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B6E0F7" w14:textId="7F08B247" w:rsidR="00364A22" w:rsidRPr="00A67A3F" w:rsidRDefault="002A4655" w:rsidP="38EF882E">
      <w:pPr>
        <w:pStyle w:val="Heading3"/>
        <w:keepNext w:val="0"/>
        <w:jc w:val="center"/>
        <w:rPr>
          <w:rFonts w:ascii="Arial" w:hAnsi="Arial" w:cs="Arial"/>
          <w:b/>
          <w:bCs/>
          <w:sz w:val="20"/>
        </w:rPr>
      </w:pPr>
      <w:r>
        <w:rPr>
          <w:rFonts w:ascii="Arial" w:hAnsi="Arial" w:cs="Arial"/>
          <w:b/>
          <w:bCs/>
          <w:sz w:val="20"/>
        </w:rPr>
        <w:t>July 6</w:t>
      </w:r>
      <w:r w:rsidR="00AB4251">
        <w:rPr>
          <w:rFonts w:ascii="Arial" w:hAnsi="Arial" w:cs="Arial"/>
          <w:b/>
          <w:bCs/>
          <w:sz w:val="20"/>
        </w:rPr>
        <w:t>,</w:t>
      </w:r>
      <w:r w:rsidR="19D81875" w:rsidRPr="00A67A3F">
        <w:rPr>
          <w:rFonts w:ascii="Arial" w:hAnsi="Arial" w:cs="Arial"/>
          <w:b/>
          <w:bCs/>
          <w:sz w:val="20"/>
        </w:rPr>
        <w:t xml:space="preserve"> 2021</w:t>
      </w:r>
    </w:p>
    <w:p w14:paraId="2EE130FC" w14:textId="77777777" w:rsidR="00364A22" w:rsidRPr="00A67A3F" w:rsidRDefault="00364A22" w:rsidP="00364A22">
      <w:pPr>
        <w:rPr>
          <w:rFonts w:ascii="Arial" w:hAnsi="Arial" w:cs="Arial"/>
        </w:rPr>
      </w:pPr>
    </w:p>
    <w:p w14:paraId="1020F171" w14:textId="77777777" w:rsidR="00364A22" w:rsidRPr="00A67A3F" w:rsidRDefault="00364A22" w:rsidP="00364A22">
      <w:pPr>
        <w:rPr>
          <w:rFonts w:ascii="Arial" w:hAnsi="Arial" w:cs="Arial"/>
        </w:rPr>
      </w:pPr>
    </w:p>
    <w:p w14:paraId="5ADB30E0" w14:textId="77777777" w:rsidR="007D1D98" w:rsidRPr="00A67A3F" w:rsidRDefault="007D1D98" w:rsidP="7247BBF7">
      <w:pPr>
        <w:tabs>
          <w:tab w:val="left" w:pos="0"/>
        </w:tabs>
        <w:outlineLvl w:val="0"/>
        <w:rPr>
          <w:rFonts w:ascii="Arial" w:hAnsi="Arial" w:cs="Arial"/>
          <w:b/>
          <w:bCs/>
          <w:sz w:val="22"/>
          <w:szCs w:val="22"/>
        </w:rPr>
      </w:pPr>
      <w:r w:rsidRPr="00A67A3F">
        <w:rPr>
          <w:rFonts w:ascii="Arial" w:hAnsi="Arial" w:cs="Arial"/>
          <w:b/>
          <w:bCs/>
          <w:sz w:val="22"/>
          <w:szCs w:val="22"/>
        </w:rPr>
        <w:t>To:</w:t>
      </w:r>
      <w:r w:rsidR="008918DF" w:rsidRPr="00A67A3F">
        <w:rPr>
          <w:rFonts w:ascii="Arial" w:hAnsi="Arial" w:cs="Arial"/>
          <w:b/>
        </w:rPr>
        <w:tab/>
      </w:r>
      <w:r w:rsidRPr="00A67A3F">
        <w:rPr>
          <w:rFonts w:ascii="Arial" w:hAnsi="Arial" w:cs="Arial"/>
          <w:b/>
          <w:bCs/>
          <w:sz w:val="22"/>
          <w:szCs w:val="22"/>
        </w:rPr>
        <w:t xml:space="preserve">All Interested Vendors {Bidders} </w:t>
      </w:r>
    </w:p>
    <w:p w14:paraId="25EEDD64" w14:textId="77777777" w:rsidR="007D1D98" w:rsidRPr="00A67A3F" w:rsidRDefault="007D1D98" w:rsidP="7247BBF7">
      <w:pPr>
        <w:rPr>
          <w:rFonts w:ascii="Arial" w:hAnsi="Arial" w:cs="Arial"/>
          <w:sz w:val="22"/>
          <w:szCs w:val="22"/>
        </w:rPr>
      </w:pPr>
    </w:p>
    <w:p w14:paraId="57AFFAE7" w14:textId="77777777" w:rsidR="007D1D98" w:rsidRPr="00A67A3F" w:rsidRDefault="007D1D98" w:rsidP="7247BBF7">
      <w:pPr>
        <w:tabs>
          <w:tab w:val="left" w:pos="0"/>
        </w:tabs>
        <w:rPr>
          <w:rFonts w:ascii="Arial" w:hAnsi="Arial" w:cs="Arial"/>
          <w:sz w:val="22"/>
          <w:szCs w:val="22"/>
        </w:rPr>
      </w:pPr>
    </w:p>
    <w:p w14:paraId="153944E4" w14:textId="3D0DB430" w:rsidR="007D1D98" w:rsidRPr="00A67A3F" w:rsidRDefault="00721BC8" w:rsidP="7247BBF7">
      <w:pPr>
        <w:pStyle w:val="Heading2"/>
        <w:keepNext w:val="0"/>
        <w:widowControl w:val="0"/>
        <w:tabs>
          <w:tab w:val="left" w:pos="0"/>
        </w:tabs>
        <w:rPr>
          <w:rFonts w:ascii="Arial" w:hAnsi="Arial" w:cs="Arial"/>
          <w:sz w:val="22"/>
          <w:szCs w:val="22"/>
        </w:rPr>
      </w:pPr>
      <w:r w:rsidRPr="00A67A3F">
        <w:rPr>
          <w:rFonts w:ascii="Arial" w:hAnsi="Arial" w:cs="Arial"/>
          <w:sz w:val="22"/>
          <w:szCs w:val="22"/>
        </w:rPr>
        <w:t>Re:</w:t>
      </w:r>
      <w:r w:rsidR="008918DF" w:rsidRPr="00A67A3F">
        <w:rPr>
          <w:rFonts w:ascii="Arial" w:hAnsi="Arial" w:cs="Arial"/>
          <w:sz w:val="20"/>
        </w:rPr>
        <w:tab/>
      </w:r>
      <w:r w:rsidRPr="00A67A3F">
        <w:rPr>
          <w:rFonts w:ascii="Arial" w:hAnsi="Arial" w:cs="Arial"/>
          <w:sz w:val="22"/>
          <w:szCs w:val="22"/>
        </w:rPr>
        <w:t xml:space="preserve">Bid Solicitation # </w:t>
      </w:r>
      <w:r w:rsidR="00A67A3F" w:rsidRPr="00A67A3F">
        <w:rPr>
          <w:rFonts w:ascii="Arial" w:hAnsi="Arial" w:cs="Arial"/>
          <w:sz w:val="22"/>
          <w:szCs w:val="22"/>
        </w:rPr>
        <w:t>21</w:t>
      </w:r>
      <w:r w:rsidR="007D1D98" w:rsidRPr="00A67A3F">
        <w:rPr>
          <w:rFonts w:ascii="Arial" w:hAnsi="Arial" w:cs="Arial"/>
          <w:sz w:val="22"/>
          <w:szCs w:val="22"/>
        </w:rPr>
        <w:t>DPP</w:t>
      </w:r>
      <w:r w:rsidR="00A67A3F" w:rsidRPr="00A67A3F">
        <w:rPr>
          <w:rFonts w:ascii="Arial" w:hAnsi="Arial" w:cs="Arial"/>
          <w:sz w:val="22"/>
          <w:szCs w:val="22"/>
        </w:rPr>
        <w:t>00633</w:t>
      </w:r>
    </w:p>
    <w:p w14:paraId="1D20CD4E" w14:textId="729A8F25" w:rsidR="007D1D98" w:rsidRPr="00A67A3F" w:rsidRDefault="00A67A3F" w:rsidP="7247BBF7">
      <w:pPr>
        <w:ind w:firstLine="720"/>
        <w:rPr>
          <w:rFonts w:ascii="Arial" w:hAnsi="Arial" w:cs="Arial"/>
          <w:b/>
          <w:bCs/>
          <w:sz w:val="22"/>
          <w:szCs w:val="22"/>
        </w:rPr>
      </w:pPr>
      <w:r w:rsidRPr="008B4602">
        <w:rPr>
          <w:rFonts w:ascii="Arial" w:hAnsi="Arial" w:cs="Arial"/>
          <w:b/>
          <w:sz w:val="22"/>
          <w:szCs w:val="22"/>
          <w:shd w:val="clear" w:color="auto" w:fill="FFFFFF"/>
        </w:rPr>
        <w:t>T0894 Auditing Services, Acute Care Hospital Common Audit Program</w:t>
      </w:r>
    </w:p>
    <w:p w14:paraId="0E70DF36" w14:textId="77777777" w:rsidR="003069D9" w:rsidRPr="00A67A3F" w:rsidRDefault="003069D9" w:rsidP="7247BBF7">
      <w:pPr>
        <w:ind w:firstLine="720"/>
        <w:rPr>
          <w:rFonts w:ascii="Arial" w:hAnsi="Arial" w:cs="Arial"/>
          <w:b/>
          <w:bCs/>
          <w:sz w:val="22"/>
          <w:szCs w:val="22"/>
        </w:rPr>
      </w:pPr>
    </w:p>
    <w:p w14:paraId="1B2FE519" w14:textId="598AF8CF" w:rsidR="007D1D98" w:rsidRPr="00A67A3F" w:rsidRDefault="008918DF" w:rsidP="7247BBF7">
      <w:pPr>
        <w:tabs>
          <w:tab w:val="left" w:pos="0"/>
        </w:tabs>
        <w:outlineLvl w:val="0"/>
        <w:rPr>
          <w:rFonts w:ascii="Arial" w:hAnsi="Arial" w:cs="Arial"/>
          <w:b/>
          <w:bCs/>
          <w:sz w:val="22"/>
          <w:szCs w:val="22"/>
        </w:rPr>
      </w:pPr>
      <w:r w:rsidRPr="00A67A3F">
        <w:rPr>
          <w:rFonts w:ascii="Arial" w:hAnsi="Arial" w:cs="Arial"/>
          <w:b/>
        </w:rPr>
        <w:tab/>
      </w:r>
      <w:r w:rsidR="00ED3D96" w:rsidRPr="00A67A3F">
        <w:rPr>
          <w:rFonts w:ascii="Arial" w:hAnsi="Arial" w:cs="Arial"/>
          <w:b/>
        </w:rPr>
        <w:t xml:space="preserve">Current </w:t>
      </w:r>
      <w:r w:rsidR="002420F8" w:rsidRPr="00A67A3F">
        <w:rPr>
          <w:rFonts w:ascii="Arial" w:hAnsi="Arial" w:cs="Arial"/>
          <w:b/>
          <w:bCs/>
          <w:sz w:val="22"/>
          <w:szCs w:val="22"/>
        </w:rPr>
        <w:t xml:space="preserve">Quote </w:t>
      </w:r>
      <w:r w:rsidR="007D1D98" w:rsidRPr="00A67A3F">
        <w:rPr>
          <w:rFonts w:ascii="Arial" w:hAnsi="Arial" w:cs="Arial"/>
          <w:b/>
          <w:bCs/>
          <w:sz w:val="22"/>
          <w:szCs w:val="22"/>
        </w:rPr>
        <w:t xml:space="preserve">Submission Due Date: </w:t>
      </w:r>
      <w:r w:rsidR="00A67A3F" w:rsidRPr="00A67A3F">
        <w:rPr>
          <w:rFonts w:ascii="Arial" w:hAnsi="Arial" w:cs="Arial"/>
          <w:b/>
          <w:bCs/>
          <w:sz w:val="22"/>
          <w:szCs w:val="22"/>
          <w:u w:val="single"/>
        </w:rPr>
        <w:t>July 21, 2021</w:t>
      </w:r>
      <w:r w:rsidR="0053372D" w:rsidRPr="00A67A3F">
        <w:rPr>
          <w:rFonts w:ascii="Arial" w:hAnsi="Arial" w:cs="Arial"/>
          <w:b/>
          <w:bCs/>
          <w:sz w:val="22"/>
          <w:szCs w:val="22"/>
        </w:rPr>
        <w:t xml:space="preserve"> (2:00 p.m. E</w:t>
      </w:r>
      <w:r w:rsidR="003069D9" w:rsidRPr="00A67A3F">
        <w:rPr>
          <w:rFonts w:ascii="Arial" w:hAnsi="Arial" w:cs="Arial"/>
          <w:b/>
          <w:bCs/>
          <w:sz w:val="22"/>
          <w:szCs w:val="22"/>
        </w:rPr>
        <w:t xml:space="preserve">astern </w:t>
      </w:r>
      <w:r w:rsidR="007D1D98" w:rsidRPr="00A67A3F">
        <w:rPr>
          <w:rFonts w:ascii="Arial" w:hAnsi="Arial" w:cs="Arial"/>
          <w:b/>
          <w:bCs/>
          <w:sz w:val="22"/>
          <w:szCs w:val="22"/>
        </w:rPr>
        <w:t>T</w:t>
      </w:r>
      <w:r w:rsidR="003069D9" w:rsidRPr="00A67A3F">
        <w:rPr>
          <w:rFonts w:ascii="Arial" w:hAnsi="Arial" w:cs="Arial"/>
          <w:b/>
          <w:bCs/>
          <w:sz w:val="22"/>
          <w:szCs w:val="22"/>
        </w:rPr>
        <w:t>ime</w:t>
      </w:r>
      <w:r w:rsidR="007D1D98" w:rsidRPr="00A67A3F">
        <w:rPr>
          <w:rFonts w:ascii="Arial" w:hAnsi="Arial" w:cs="Arial"/>
          <w:b/>
          <w:bCs/>
          <w:sz w:val="22"/>
          <w:szCs w:val="22"/>
        </w:rPr>
        <w:t>)</w:t>
      </w:r>
    </w:p>
    <w:p w14:paraId="7410D5D3" w14:textId="7E45E5A0" w:rsidR="00ED3D96" w:rsidRPr="00A67A3F" w:rsidRDefault="00ED3D96" w:rsidP="367775FA">
      <w:pPr>
        <w:outlineLvl w:val="0"/>
        <w:rPr>
          <w:rFonts w:ascii="Arial" w:hAnsi="Arial" w:cs="Arial"/>
          <w:b/>
          <w:bCs/>
          <w:color w:val="FF0000"/>
          <w:sz w:val="22"/>
          <w:szCs w:val="22"/>
        </w:rPr>
      </w:pPr>
      <w:r w:rsidRPr="00A67A3F">
        <w:rPr>
          <w:rFonts w:ascii="Arial" w:hAnsi="Arial" w:cs="Arial"/>
          <w:b/>
          <w:bCs/>
          <w:sz w:val="22"/>
          <w:szCs w:val="22"/>
        </w:rPr>
        <w:tab/>
      </w:r>
      <w:r w:rsidRPr="367775FA">
        <w:rPr>
          <w:rFonts w:ascii="Arial" w:hAnsi="Arial" w:cs="Arial"/>
          <w:b/>
          <w:bCs/>
          <w:color w:val="FF0000"/>
          <w:sz w:val="22"/>
          <w:szCs w:val="22"/>
        </w:rPr>
        <w:t xml:space="preserve">Revised Quote Submission Due Date: </w:t>
      </w:r>
      <w:r w:rsidR="178725BD" w:rsidRPr="367775FA">
        <w:rPr>
          <w:rFonts w:ascii="Arial" w:hAnsi="Arial" w:cs="Arial"/>
          <w:b/>
          <w:bCs/>
          <w:color w:val="FF0000"/>
          <w:sz w:val="22"/>
          <w:szCs w:val="22"/>
        </w:rPr>
        <w:t xml:space="preserve">July 28, 2021 </w:t>
      </w:r>
      <w:r w:rsidRPr="00A67A3F" w:rsidDel="00A67A3F">
        <w:rPr>
          <w:rFonts w:ascii="Arial" w:hAnsi="Arial" w:cs="Arial"/>
          <w:b/>
          <w:bCs/>
          <w:color w:val="FF0000"/>
          <w:sz w:val="22"/>
          <w:szCs w:val="22"/>
          <w:u w:val="single"/>
        </w:rPr>
        <w:t>DATE</w:t>
      </w:r>
      <w:r w:rsidRPr="00A67A3F" w:rsidDel="00A67A3F">
        <w:rPr>
          <w:rFonts w:ascii="Arial" w:hAnsi="Arial" w:cs="Arial"/>
          <w:b/>
          <w:bCs/>
          <w:color w:val="FF0000"/>
          <w:sz w:val="22"/>
          <w:szCs w:val="22"/>
        </w:rPr>
        <w:t xml:space="preserve"> (2:00 p.m. Eastern Time)</w:t>
      </w:r>
    </w:p>
    <w:p w14:paraId="49662E65" w14:textId="0ED662EA" w:rsidR="00E06F84" w:rsidRPr="00A67A3F" w:rsidRDefault="00E06F84" w:rsidP="7247BBF7">
      <w:pPr>
        <w:tabs>
          <w:tab w:val="left" w:pos="0"/>
        </w:tabs>
        <w:outlineLvl w:val="0"/>
        <w:rPr>
          <w:rFonts w:ascii="Arial" w:hAnsi="Arial" w:cs="Arial"/>
          <w:b/>
          <w:bCs/>
          <w:color w:val="FF0000"/>
          <w:sz w:val="22"/>
          <w:szCs w:val="22"/>
        </w:rPr>
      </w:pPr>
      <w:r w:rsidRPr="00A67A3F">
        <w:rPr>
          <w:rFonts w:ascii="Arial" w:hAnsi="Arial" w:cs="Arial"/>
          <w:b/>
          <w:bCs/>
          <w:color w:val="FF0000"/>
          <w:sz w:val="22"/>
          <w:szCs w:val="22"/>
        </w:rPr>
        <w:tab/>
      </w:r>
    </w:p>
    <w:p w14:paraId="73DE1226" w14:textId="6837BF42" w:rsidR="003069D9" w:rsidRPr="00A67A3F" w:rsidRDefault="00E06F84" w:rsidP="00A67A3F">
      <w:pPr>
        <w:tabs>
          <w:tab w:val="left" w:pos="0"/>
        </w:tabs>
        <w:outlineLvl w:val="0"/>
      </w:pPr>
      <w:r w:rsidRPr="00A67A3F">
        <w:rPr>
          <w:rFonts w:ascii="Arial" w:hAnsi="Arial" w:cs="Arial"/>
          <w:b/>
          <w:bCs/>
          <w:color w:val="FF0000"/>
          <w:sz w:val="22"/>
          <w:szCs w:val="22"/>
        </w:rPr>
        <w:tab/>
      </w:r>
    </w:p>
    <w:p w14:paraId="296B3052" w14:textId="02DBA55B" w:rsidR="007D1D98" w:rsidRPr="008918DF" w:rsidRDefault="007D1D98" w:rsidP="007D1D98">
      <w:pPr>
        <w:pStyle w:val="Heading1"/>
        <w:keepNext w:val="0"/>
        <w:tabs>
          <w:tab w:val="left" w:pos="0"/>
        </w:tabs>
        <w:rPr>
          <w:rFonts w:ascii="Arial" w:hAnsi="Arial" w:cs="Arial"/>
          <w:i w:val="0"/>
          <w:sz w:val="20"/>
        </w:rPr>
      </w:pPr>
      <w:r w:rsidRPr="00A67A3F">
        <w:rPr>
          <w:rFonts w:ascii="Arial" w:hAnsi="Arial" w:cs="Arial"/>
          <w:i w:val="0"/>
          <w:sz w:val="20"/>
        </w:rPr>
        <w:t>Bid Amendment #</w:t>
      </w:r>
      <w:r w:rsidR="00A67A3F" w:rsidRPr="00A67A3F">
        <w:rPr>
          <w:rFonts w:ascii="Arial" w:hAnsi="Arial" w:cs="Arial"/>
          <w:i w:val="0"/>
          <w:sz w:val="20"/>
        </w:rPr>
        <w:t>1</w:t>
      </w:r>
    </w:p>
    <w:p w14:paraId="10297EA7" w14:textId="77777777" w:rsidR="00364A22" w:rsidRPr="008918DF" w:rsidRDefault="00364A22" w:rsidP="00364A22">
      <w:pPr>
        <w:tabs>
          <w:tab w:val="left" w:pos="0"/>
        </w:tabs>
        <w:rPr>
          <w:rFonts w:ascii="Arial" w:hAnsi="Arial" w:cs="Arial"/>
        </w:rPr>
      </w:pPr>
    </w:p>
    <w:p w14:paraId="22EC7D60" w14:textId="77777777" w:rsidR="00364A22" w:rsidRPr="008918DF" w:rsidRDefault="00364A22" w:rsidP="00364A22">
      <w:pPr>
        <w:tabs>
          <w:tab w:val="left" w:pos="0"/>
        </w:tabs>
        <w:rPr>
          <w:rFonts w:ascii="Arial" w:hAnsi="Arial" w:cs="Arial"/>
        </w:rPr>
      </w:pPr>
    </w:p>
    <w:p w14:paraId="659281E5" w14:textId="1DB31040" w:rsidR="00A233DA" w:rsidRPr="008918DF" w:rsidRDefault="007D1D98" w:rsidP="0D60B590">
      <w:pPr>
        <w:jc w:val="both"/>
        <w:rPr>
          <w:rFonts w:ascii="Arial" w:hAnsi="Arial" w:cs="Arial"/>
        </w:rPr>
      </w:pPr>
      <w:r w:rsidRPr="0D60B590">
        <w:rPr>
          <w:rFonts w:ascii="Arial" w:hAnsi="Arial" w:cs="Arial"/>
        </w:rPr>
        <w:t>The following constitutes Bid Amendment #</w:t>
      </w:r>
      <w:r w:rsidR="00A67A3F" w:rsidRPr="00A67A3F">
        <w:rPr>
          <w:rFonts w:ascii="Arial" w:hAnsi="Arial" w:cs="Arial"/>
        </w:rPr>
        <w:t>1</w:t>
      </w:r>
      <w:r w:rsidRPr="0D60B590">
        <w:rPr>
          <w:rFonts w:ascii="Arial" w:hAnsi="Arial" w:cs="Arial"/>
        </w:rPr>
        <w:t xml:space="preserve"> to the above referenced </w:t>
      </w:r>
      <w:r w:rsidR="00502120" w:rsidRPr="0D60B590">
        <w:rPr>
          <w:rFonts w:ascii="Arial" w:hAnsi="Arial" w:cs="Arial"/>
        </w:rPr>
        <w:t>Bid S</w:t>
      </w:r>
      <w:r w:rsidR="002420F8" w:rsidRPr="0D60B590">
        <w:rPr>
          <w:rFonts w:ascii="Arial" w:hAnsi="Arial" w:cs="Arial"/>
        </w:rPr>
        <w:t>olicitation</w:t>
      </w:r>
      <w:r w:rsidR="00260851" w:rsidRPr="0D60B590">
        <w:rPr>
          <w:rFonts w:ascii="Arial" w:hAnsi="Arial" w:cs="Arial"/>
        </w:rPr>
        <w:t>:</w:t>
      </w:r>
    </w:p>
    <w:p w14:paraId="408E2CF8"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64D8AF40" w14:textId="00275AA7" w:rsidR="00A233DA" w:rsidRDefault="007D1D98" w:rsidP="003F07E3">
      <w:pPr>
        <w:pStyle w:val="ListParagraph"/>
        <w:numPr>
          <w:ilvl w:val="0"/>
          <w:numId w:val="1"/>
        </w:numPr>
        <w:tabs>
          <w:tab w:val="left" w:pos="0"/>
        </w:tabs>
        <w:jc w:val="both"/>
        <w:rPr>
          <w:rFonts w:ascii="Arial" w:hAnsi="Arial" w:cs="Arial"/>
        </w:rPr>
      </w:pPr>
      <w:r w:rsidRPr="00547539">
        <w:rPr>
          <w:rFonts w:ascii="Arial" w:hAnsi="Arial" w:cs="Arial"/>
        </w:rPr>
        <w:t xml:space="preserve">This </w:t>
      </w:r>
      <w:r w:rsidR="00490B0F" w:rsidRPr="00547539">
        <w:rPr>
          <w:rFonts w:ascii="Arial" w:hAnsi="Arial" w:cs="Arial"/>
        </w:rPr>
        <w:t>B</w:t>
      </w:r>
      <w:r w:rsidRPr="00547539">
        <w:rPr>
          <w:rFonts w:ascii="Arial" w:hAnsi="Arial" w:cs="Arial"/>
        </w:rPr>
        <w:t xml:space="preserve">id </w:t>
      </w:r>
      <w:r w:rsidR="00490B0F" w:rsidRPr="00547539">
        <w:rPr>
          <w:rFonts w:ascii="Arial" w:hAnsi="Arial" w:cs="Arial"/>
        </w:rPr>
        <w:t>A</w:t>
      </w:r>
      <w:r w:rsidRPr="00547539">
        <w:rPr>
          <w:rFonts w:ascii="Arial" w:hAnsi="Arial" w:cs="Arial"/>
        </w:rPr>
        <w:t>mendment</w:t>
      </w:r>
      <w:r w:rsidR="00A233DA" w:rsidRPr="00547539">
        <w:rPr>
          <w:rFonts w:ascii="Arial" w:hAnsi="Arial" w:cs="Arial"/>
        </w:rPr>
        <w:t xml:space="preserve"> includes</w:t>
      </w:r>
      <w:r w:rsidRPr="00547539">
        <w:rPr>
          <w:rFonts w:ascii="Arial" w:hAnsi="Arial" w:cs="Arial"/>
        </w:rPr>
        <w:t xml:space="preserve"> </w:t>
      </w:r>
      <w:r w:rsidR="00260851" w:rsidRPr="00547539">
        <w:rPr>
          <w:rFonts w:ascii="Arial" w:hAnsi="Arial" w:cs="Arial"/>
        </w:rPr>
        <w:t>answers to questions</w:t>
      </w:r>
      <w:r w:rsidR="001F6959">
        <w:rPr>
          <w:rFonts w:ascii="Arial" w:hAnsi="Arial" w:cs="Arial"/>
        </w:rPr>
        <w:t>.</w:t>
      </w:r>
    </w:p>
    <w:p w14:paraId="7D46D702" w14:textId="77777777" w:rsidR="00547539" w:rsidRPr="00547539" w:rsidRDefault="00547539" w:rsidP="00547539">
      <w:pPr>
        <w:pStyle w:val="ListParagraph"/>
        <w:tabs>
          <w:tab w:val="left" w:pos="0"/>
        </w:tabs>
        <w:jc w:val="both"/>
        <w:rPr>
          <w:rFonts w:ascii="Arial" w:hAnsi="Arial" w:cs="Arial"/>
        </w:rPr>
      </w:pPr>
    </w:p>
    <w:p w14:paraId="5E6B2BB9" w14:textId="77777777" w:rsidR="00222530" w:rsidRPr="00222530" w:rsidRDefault="00ED3D96" w:rsidP="006E79F8">
      <w:pPr>
        <w:pStyle w:val="ListParagraph"/>
        <w:numPr>
          <w:ilvl w:val="0"/>
          <w:numId w:val="2"/>
        </w:numPr>
        <w:tabs>
          <w:tab w:val="left" w:pos="0"/>
        </w:tabs>
        <w:jc w:val="both"/>
        <w:rPr>
          <w:rFonts w:ascii="Arial" w:hAnsi="Arial" w:cs="Arial"/>
          <w:i/>
          <w:iCs/>
        </w:rPr>
      </w:pPr>
      <w:r w:rsidRPr="00ED3D96">
        <w:rPr>
          <w:rFonts w:ascii="Arial" w:hAnsi="Arial" w:cs="Arial"/>
          <w:color w:val="000000"/>
        </w:rPr>
        <w:t>Please note that T</w:t>
      </w:r>
      <w:r w:rsidR="0024391E">
        <w:rPr>
          <w:rFonts w:ascii="Arial" w:hAnsi="Arial" w:cs="Arial"/>
          <w:color w:val="000000"/>
        </w:rPr>
        <w:t>0894</w:t>
      </w:r>
      <w:r w:rsidRPr="00ED3D96">
        <w:rPr>
          <w:rFonts w:ascii="Arial" w:hAnsi="Arial" w:cs="Arial"/>
          <w:color w:val="000000"/>
        </w:rPr>
        <w:t xml:space="preserve"> </w:t>
      </w:r>
      <w:r w:rsidR="006E79F8" w:rsidRPr="006E79F8">
        <w:rPr>
          <w:rFonts w:ascii="Arial" w:hAnsi="Arial" w:cs="Arial"/>
          <w:color w:val="000000"/>
        </w:rPr>
        <w:t>Au</w:t>
      </w:r>
      <w:bookmarkStart w:id="0" w:name="_GoBack"/>
      <w:bookmarkEnd w:id="0"/>
      <w:r w:rsidR="006E79F8" w:rsidRPr="006E79F8">
        <w:rPr>
          <w:rFonts w:ascii="Arial" w:hAnsi="Arial" w:cs="Arial"/>
          <w:color w:val="000000"/>
        </w:rPr>
        <w:t xml:space="preserve">diting Services, Acute Care Hospital Common Audit Program </w:t>
      </w:r>
      <w:r w:rsidRPr="00ED3D96">
        <w:rPr>
          <w:rFonts w:ascii="Arial" w:hAnsi="Arial" w:cs="Arial"/>
          <w:color w:val="000000"/>
        </w:rPr>
        <w:t xml:space="preserve">Revised Bid Solicitation </w:t>
      </w:r>
      <w:r w:rsidR="002A4655">
        <w:rPr>
          <w:rFonts w:ascii="Arial" w:hAnsi="Arial" w:cs="Arial"/>
          <w:color w:val="000000"/>
        </w:rPr>
        <w:t xml:space="preserve">07.06.21 </w:t>
      </w:r>
      <w:r w:rsidRPr="00ED3D96">
        <w:rPr>
          <w:rFonts w:ascii="Arial" w:hAnsi="Arial" w:cs="Arial"/>
          <w:color w:val="000000"/>
        </w:rPr>
        <w:t>includes additions and/or revisions to the following Bid Solicitation Section</w:t>
      </w:r>
      <w:r w:rsidR="00222530">
        <w:rPr>
          <w:rFonts w:ascii="Arial" w:hAnsi="Arial" w:cs="Arial"/>
          <w:color w:val="000000"/>
        </w:rPr>
        <w:t>s:</w:t>
      </w:r>
    </w:p>
    <w:p w14:paraId="43D87052" w14:textId="1BB477C9" w:rsidR="00222530" w:rsidRDefault="00222530" w:rsidP="00222530">
      <w:pPr>
        <w:pStyle w:val="ListParagraph"/>
        <w:numPr>
          <w:ilvl w:val="0"/>
          <w:numId w:val="6"/>
        </w:numPr>
        <w:tabs>
          <w:tab w:val="left" w:pos="0"/>
        </w:tabs>
        <w:jc w:val="both"/>
        <w:rPr>
          <w:rFonts w:ascii="Arial" w:hAnsi="Arial" w:cs="Arial"/>
          <w:color w:val="000000"/>
        </w:rPr>
      </w:pPr>
      <w:r>
        <w:rPr>
          <w:rFonts w:ascii="Arial" w:hAnsi="Arial" w:cs="Arial"/>
          <w:color w:val="000000"/>
        </w:rPr>
        <w:t xml:space="preserve">3.6 </w:t>
      </w:r>
      <w:r w:rsidRPr="00222530">
        <w:rPr>
          <w:rFonts w:ascii="Arial" w:hAnsi="Arial" w:cs="Arial"/>
          <w:i/>
          <w:color w:val="000000"/>
        </w:rPr>
        <w:t>Expert Testimony and Litigation Support</w:t>
      </w:r>
      <w:r>
        <w:rPr>
          <w:rFonts w:ascii="Arial" w:hAnsi="Arial" w:cs="Arial"/>
          <w:color w:val="000000"/>
        </w:rPr>
        <w:t xml:space="preserve">; and </w:t>
      </w:r>
    </w:p>
    <w:p w14:paraId="0F573A0E" w14:textId="3927B85C" w:rsidR="00ED3D96" w:rsidRPr="00222530" w:rsidRDefault="00ED3D96" w:rsidP="00222530">
      <w:pPr>
        <w:pStyle w:val="ListParagraph"/>
        <w:numPr>
          <w:ilvl w:val="0"/>
          <w:numId w:val="6"/>
        </w:numPr>
        <w:tabs>
          <w:tab w:val="left" w:pos="0"/>
        </w:tabs>
        <w:jc w:val="both"/>
        <w:rPr>
          <w:rFonts w:ascii="Arial" w:hAnsi="Arial" w:cs="Arial"/>
          <w:color w:val="000000"/>
        </w:rPr>
      </w:pPr>
      <w:r w:rsidRPr="00ED3D96">
        <w:rPr>
          <w:rFonts w:ascii="Arial" w:hAnsi="Arial" w:cs="Arial"/>
          <w:color w:val="000000"/>
        </w:rPr>
        <w:t>9.0 State of New Jersey Standard Terms and Conditions Section:</w:t>
      </w:r>
    </w:p>
    <w:p w14:paraId="5184CA35" w14:textId="6A1B3BA1" w:rsidR="00ED3D96" w:rsidRPr="00222530" w:rsidRDefault="00ED3D96" w:rsidP="00222530">
      <w:pPr>
        <w:pStyle w:val="ListParagraph"/>
        <w:tabs>
          <w:tab w:val="left" w:pos="0"/>
        </w:tabs>
        <w:jc w:val="both"/>
        <w:rPr>
          <w:rFonts w:ascii="Arial" w:hAnsi="Arial" w:cs="Arial"/>
          <w:color w:val="000000"/>
        </w:rPr>
      </w:pPr>
      <w:r w:rsidRPr="00222530">
        <w:rPr>
          <w:rFonts w:ascii="Arial" w:hAnsi="Arial" w:cs="Arial"/>
          <w:color w:val="000000"/>
        </w:rPr>
        <w:tab/>
      </w:r>
      <w:r w:rsidRPr="00222530">
        <w:rPr>
          <w:rFonts w:ascii="Arial" w:hAnsi="Arial" w:cs="Arial"/>
          <w:color w:val="000000"/>
        </w:rPr>
        <w:tab/>
      </w:r>
      <w:r w:rsidR="0024391E" w:rsidRPr="00222530">
        <w:rPr>
          <w:rFonts w:ascii="Arial" w:hAnsi="Arial" w:cs="Arial"/>
          <w:i/>
          <w:color w:val="000000"/>
        </w:rPr>
        <w:t>Section 3.10</w:t>
      </w:r>
      <w:r w:rsidR="001F6959" w:rsidRPr="00222530">
        <w:rPr>
          <w:rFonts w:ascii="Arial" w:hAnsi="Arial" w:cs="Arial"/>
          <w:i/>
          <w:color w:val="000000"/>
        </w:rPr>
        <w:t xml:space="preserve"> Employee Misclassification</w:t>
      </w:r>
      <w:r w:rsidR="001F6959" w:rsidRPr="00222530">
        <w:rPr>
          <w:rFonts w:ascii="Arial" w:hAnsi="Arial" w:cs="Arial"/>
          <w:color w:val="000000"/>
        </w:rPr>
        <w:t>.</w:t>
      </w:r>
    </w:p>
    <w:p w14:paraId="49602097" w14:textId="77777777" w:rsidR="00ED3D96" w:rsidRPr="00ED3D96" w:rsidRDefault="00ED3D96" w:rsidP="00ED3D96">
      <w:pPr>
        <w:pStyle w:val="NormalWeb"/>
        <w:numPr>
          <w:ilvl w:val="0"/>
          <w:numId w:val="2"/>
        </w:numPr>
        <w:rPr>
          <w:rFonts w:ascii="Arial" w:hAnsi="Arial" w:cs="Arial"/>
          <w:color w:val="000000"/>
          <w:sz w:val="20"/>
          <w:szCs w:val="20"/>
        </w:rPr>
      </w:pPr>
      <w:r w:rsidRPr="00ED3D96">
        <w:rPr>
          <w:rFonts w:ascii="Arial" w:hAnsi="Arial" w:cs="Arial"/>
          <w:color w:val="000000"/>
          <w:sz w:val="20"/>
          <w:szCs w:val="20"/>
        </w:rPr>
        <w:t>Due to concerns with COVID-19, hard copies of Quotes will NOT be accepted. All Quote documents and samples must be submitted through the NJSTART eProcurement site. For more information, see the Special Notice released by the State on March 16, 2020: https://www.state.nj.us/treasury/purchase/specialnotices/03162020a.shtml.</w:t>
      </w:r>
    </w:p>
    <w:p w14:paraId="49E2B90D" w14:textId="77777777" w:rsidR="00ED3D96" w:rsidRPr="008918DF" w:rsidRDefault="00ED3D96" w:rsidP="008918DF">
      <w:pPr>
        <w:tabs>
          <w:tab w:val="left" w:pos="0"/>
        </w:tabs>
        <w:jc w:val="both"/>
        <w:rPr>
          <w:rFonts w:ascii="Arial" w:hAnsi="Arial" w:cs="Arial"/>
        </w:rPr>
      </w:pPr>
    </w:p>
    <w:p w14:paraId="591E1D49" w14:textId="77777777"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73565D2C" w14:textId="77777777" w:rsidR="007D1D98" w:rsidRPr="008918DF" w:rsidRDefault="007D1D98" w:rsidP="008918DF">
      <w:pPr>
        <w:tabs>
          <w:tab w:val="left" w:pos="0"/>
        </w:tabs>
        <w:jc w:val="both"/>
        <w:rPr>
          <w:rFonts w:ascii="Arial" w:hAnsi="Arial" w:cs="Arial"/>
        </w:rPr>
      </w:pPr>
    </w:p>
    <w:p w14:paraId="7B4EC364" w14:textId="67E0841A" w:rsidR="007D1D98" w:rsidRPr="008918DF" w:rsidRDefault="007D1D98" w:rsidP="000A53C6">
      <w:pPr>
        <w:tabs>
          <w:tab w:val="left" w:pos="0"/>
        </w:tabs>
        <w:jc w:val="both"/>
        <w:rPr>
          <w:rFonts w:ascii="Arial" w:hAnsi="Arial" w:cs="Arial"/>
          <w:b/>
          <w:u w:val="single"/>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r w:rsidR="00364A22" w:rsidRPr="008918DF">
        <w:rPr>
          <w:rFonts w:ascii="Arial" w:hAnsi="Arial" w:cs="Arial"/>
        </w:rPr>
        <w:br w:type="page"/>
      </w:r>
    </w:p>
    <w:p w14:paraId="17AAC466" w14:textId="1C6E6D04"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 xml:space="preserve">Bid Solicitation </w:t>
      </w:r>
      <w:r w:rsidRPr="00A67A3F">
        <w:rPr>
          <w:rFonts w:ascii="Arial" w:hAnsi="Arial" w:cs="Arial"/>
          <w:sz w:val="20"/>
        </w:rPr>
        <w:t>#</w:t>
      </w:r>
      <w:r w:rsidR="00A67A3F" w:rsidRPr="00A67A3F">
        <w:rPr>
          <w:rFonts w:ascii="Arial" w:hAnsi="Arial" w:cs="Arial"/>
          <w:sz w:val="20"/>
        </w:rPr>
        <w:t>21</w:t>
      </w:r>
      <w:r w:rsidRPr="00A67A3F">
        <w:rPr>
          <w:rFonts w:ascii="Arial" w:hAnsi="Arial" w:cs="Arial"/>
          <w:sz w:val="20"/>
        </w:rPr>
        <w:t>DPP</w:t>
      </w:r>
      <w:r w:rsidR="00A67A3F" w:rsidRPr="00A67A3F">
        <w:rPr>
          <w:rFonts w:ascii="Arial" w:hAnsi="Arial" w:cs="Arial"/>
          <w:sz w:val="20"/>
        </w:rPr>
        <w:t>00633</w:t>
      </w:r>
    </w:p>
    <w:p w14:paraId="0D3D3448" w14:textId="0B56ABA1" w:rsidR="008918DF" w:rsidRPr="008B4602" w:rsidRDefault="00A67A3F" w:rsidP="008918DF">
      <w:pPr>
        <w:jc w:val="center"/>
        <w:rPr>
          <w:rFonts w:ascii="Arial" w:hAnsi="Arial" w:cs="Arial"/>
          <w:b/>
        </w:rPr>
      </w:pPr>
      <w:r w:rsidRPr="008B4602">
        <w:rPr>
          <w:rFonts w:ascii="Arial" w:hAnsi="Arial" w:cs="Arial"/>
          <w:b/>
          <w:sz w:val="22"/>
          <w:szCs w:val="22"/>
          <w:shd w:val="clear" w:color="auto" w:fill="FFFFFF"/>
        </w:rPr>
        <w:t>T0894 Auditing Services, Acute Care Hospital Common Audit Program</w:t>
      </w:r>
    </w:p>
    <w:p w14:paraId="000B5C9E" w14:textId="77777777" w:rsidR="00364A22" w:rsidRDefault="00364A22" w:rsidP="007D1D98">
      <w:pPr>
        <w:tabs>
          <w:tab w:val="left" w:pos="0"/>
        </w:tabs>
        <w:jc w:val="center"/>
        <w:outlineLvl w:val="0"/>
        <w:rPr>
          <w:rFonts w:ascii="Arial" w:hAnsi="Arial" w:cs="Arial"/>
          <w:b/>
        </w:rPr>
      </w:pPr>
    </w:p>
    <w:p w14:paraId="4EECBE30"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6B491865" w14:textId="77777777" w:rsidR="00364A22" w:rsidRDefault="00364A22" w:rsidP="00364A22">
      <w:pPr>
        <w:tabs>
          <w:tab w:val="left" w:pos="0"/>
        </w:tabs>
        <w:rPr>
          <w:rFonts w:ascii="Arial" w:hAnsi="Arial" w:cs="Arial"/>
        </w:rPr>
      </w:pPr>
    </w:p>
    <w:p w14:paraId="6E39C3D0" w14:textId="77777777"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3919FCC5" w14:textId="77777777" w:rsidR="007E56C8" w:rsidRDefault="007E56C8" w:rsidP="00ED3B68">
      <w:pPr>
        <w:tabs>
          <w:tab w:val="left" w:pos="0"/>
        </w:tabs>
        <w:jc w:val="both"/>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5C1B99CA" w14:textId="77777777" w:rsidTr="1E67CA9C">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23D1C31A"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41366F66"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605C634F" w14:textId="77777777"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535AC3EF"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918DF" w14:paraId="00AA09E0" w14:textId="77777777" w:rsidTr="1E67CA9C">
        <w:tc>
          <w:tcPr>
            <w:tcW w:w="877" w:type="dxa"/>
            <w:tcBorders>
              <w:top w:val="single" w:sz="4" w:space="0" w:color="auto"/>
              <w:left w:val="single" w:sz="4" w:space="0" w:color="auto"/>
              <w:bottom w:val="single" w:sz="4" w:space="0" w:color="auto"/>
              <w:right w:val="single" w:sz="4" w:space="0" w:color="auto"/>
            </w:tcBorders>
            <w:hideMark/>
          </w:tcPr>
          <w:p w14:paraId="29E7BECA" w14:textId="7D8FB453" w:rsidR="008918DF" w:rsidRDefault="003A36E5" w:rsidP="005663AD">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3A8F0E25" w14:textId="77777777" w:rsidR="008918DF" w:rsidRDefault="005554E1" w:rsidP="005554E1">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1D1E7537" w14:textId="77777777" w:rsidR="00AD2497" w:rsidRDefault="00AD2497" w:rsidP="00AD2497">
            <w:pPr>
              <w:tabs>
                <w:tab w:val="left" w:pos="0"/>
              </w:tabs>
              <w:overflowPunct w:val="0"/>
              <w:autoSpaceDE w:val="0"/>
              <w:autoSpaceDN w:val="0"/>
              <w:adjustRightInd w:val="0"/>
              <w:jc w:val="both"/>
              <w:rPr>
                <w:rFonts w:ascii="Arial" w:hAnsi="Arial" w:cs="Arial"/>
                <w:b/>
              </w:rPr>
            </w:pPr>
            <w:r>
              <w:rPr>
                <w:rFonts w:ascii="Arial" w:hAnsi="Arial" w:cs="Arial"/>
                <w:b/>
              </w:rPr>
              <w:t>Please confirm a vendor may deliver a hardcopy quote instead of submitting a response electronically.</w:t>
            </w:r>
          </w:p>
          <w:p w14:paraId="3483754E" w14:textId="77777777" w:rsidR="00AD2497" w:rsidRDefault="00AD2497" w:rsidP="00AD2497">
            <w:pPr>
              <w:tabs>
                <w:tab w:val="left" w:pos="0"/>
              </w:tabs>
              <w:overflowPunct w:val="0"/>
              <w:autoSpaceDE w:val="0"/>
              <w:autoSpaceDN w:val="0"/>
              <w:adjustRightInd w:val="0"/>
              <w:jc w:val="both"/>
              <w:rPr>
                <w:rFonts w:ascii="Arial" w:hAnsi="Arial" w:cs="Arial"/>
              </w:rPr>
            </w:pPr>
          </w:p>
          <w:p w14:paraId="5DECC797" w14:textId="32A61821" w:rsidR="00AD2497" w:rsidRDefault="00AD2497" w:rsidP="66A282BF">
            <w:pPr>
              <w:jc w:val="both"/>
              <w:rPr>
                <w:rFonts w:ascii="Arial" w:hAnsi="Arial" w:cs="Arial"/>
              </w:rPr>
            </w:pPr>
            <w:r w:rsidRPr="66A282BF">
              <w:rPr>
                <w:rFonts w:ascii="Arial" w:hAnsi="Arial" w:cs="Arial"/>
              </w:rPr>
              <w:t>In light of the dangers posed by the COVID-19 virus outbreak and the declaration by the World Health Organization of a global pandemic and  Governor Murphy Executive Orders (</w:t>
            </w:r>
            <w:hyperlink r:id="rId9">
              <w:r w:rsidRPr="66A282BF">
                <w:rPr>
                  <w:rStyle w:val="Hyperlink"/>
                  <w:rFonts w:ascii="Arial" w:hAnsi="Arial" w:cs="Arial"/>
                </w:rPr>
                <w:t>https://www.state.nj.us/infobank/eo/056murphy/approved/eo_archive.html</w:t>
              </w:r>
            </w:hyperlink>
            <w:r w:rsidRPr="66A282BF">
              <w:rPr>
                <w:rFonts w:ascii="Arial" w:hAnsi="Arial" w:cs="Arial"/>
              </w:rPr>
              <w:t xml:space="preserve">) which declared both a Public Health Emergency and State of Emergency please be advised that </w:t>
            </w:r>
            <w:r w:rsidRPr="66A282BF">
              <w:rPr>
                <w:rFonts w:ascii="Arial" w:hAnsi="Arial" w:cs="Arial"/>
                <w:u w:val="single"/>
              </w:rPr>
              <w:t xml:space="preserve">all Quotes shall be submitted electronically through </w:t>
            </w:r>
            <w:r w:rsidR="635DD97C" w:rsidRPr="66A282BF">
              <w:rPr>
                <w:rFonts w:ascii="Arial" w:hAnsi="Arial" w:cs="Arial"/>
                <w:u w:val="single"/>
              </w:rPr>
              <w:t>NJSTART</w:t>
            </w:r>
            <w:r w:rsidRPr="66A282BF">
              <w:rPr>
                <w:rFonts w:ascii="Arial" w:hAnsi="Arial" w:cs="Arial"/>
              </w:rPr>
              <w:t>.  </w:t>
            </w:r>
          </w:p>
          <w:p w14:paraId="5FB1CB3D" w14:textId="77777777" w:rsidR="00AD2497" w:rsidRDefault="00AD2497" w:rsidP="00AD2497">
            <w:pPr>
              <w:jc w:val="both"/>
              <w:rPr>
                <w:rFonts w:ascii="Arial" w:hAnsi="Arial" w:cs="Arial"/>
                <w:bCs/>
              </w:rPr>
            </w:pPr>
          </w:p>
          <w:p w14:paraId="42CEC5C4" w14:textId="1E8747BD" w:rsidR="00AD2497" w:rsidRDefault="00AD2497" w:rsidP="66A282BF">
            <w:pPr>
              <w:jc w:val="both"/>
              <w:rPr>
                <w:rFonts w:ascii="Arial" w:hAnsi="Arial" w:cs="Arial"/>
              </w:rPr>
            </w:pPr>
            <w:r w:rsidRPr="66A282BF">
              <w:rPr>
                <w:rFonts w:ascii="Arial" w:hAnsi="Arial" w:cs="Arial"/>
              </w:rPr>
              <w:t xml:space="preserve">Vendors {Bidders} may refer to the “Vendor Registration” and “Submit a Quote” Quick Reference Guides for instructions on how to enroll in </w:t>
            </w:r>
            <w:r w:rsidR="217C2B96" w:rsidRPr="66A282BF">
              <w:rPr>
                <w:rFonts w:ascii="Arial" w:hAnsi="Arial" w:cs="Arial"/>
              </w:rPr>
              <w:t>NJSTART</w:t>
            </w:r>
            <w:r w:rsidRPr="66A282BF">
              <w:rPr>
                <w:rFonts w:ascii="Arial" w:hAnsi="Arial" w:cs="Arial"/>
              </w:rPr>
              <w:t xml:space="preserve"> and how to submit an electronic Quote through </w:t>
            </w:r>
            <w:r w:rsidR="4383A4AD" w:rsidRPr="66A282BF">
              <w:rPr>
                <w:rFonts w:ascii="Arial" w:hAnsi="Arial" w:cs="Arial"/>
              </w:rPr>
              <w:t>NJSTART</w:t>
            </w:r>
            <w:r w:rsidRPr="66A282BF">
              <w:rPr>
                <w:rFonts w:ascii="Arial" w:hAnsi="Arial" w:cs="Arial"/>
              </w:rPr>
              <w:t xml:space="preserve">.  The Quick Reference Guide entitled “Submit a Quote” is available here: </w:t>
            </w:r>
            <w:hyperlink r:id="rId10">
              <w:r w:rsidRPr="66A282BF">
                <w:rPr>
                  <w:rStyle w:val="Hyperlink"/>
                  <w:rFonts w:ascii="Arial" w:hAnsi="Arial" w:cs="Arial"/>
                </w:rPr>
                <w:t>https://www.state.nj.us/treasury/purchase/njstart/pdf/Create-a-Quote.pdf</w:t>
              </w:r>
            </w:hyperlink>
            <w:r w:rsidRPr="66A282BF">
              <w:rPr>
                <w:rFonts w:ascii="Arial" w:hAnsi="Arial" w:cs="Arial"/>
              </w:rPr>
              <w:t xml:space="preserve">.  </w:t>
            </w:r>
          </w:p>
          <w:p w14:paraId="1185CB8B" w14:textId="77777777" w:rsidR="00AD2497" w:rsidRDefault="00AD2497" w:rsidP="00AD2497">
            <w:pPr>
              <w:jc w:val="both"/>
              <w:rPr>
                <w:rFonts w:ascii="Arial" w:hAnsi="Arial" w:cs="Arial"/>
                <w:bCs/>
              </w:rPr>
            </w:pPr>
          </w:p>
          <w:p w14:paraId="54DE5715" w14:textId="78DA6CC3" w:rsidR="008918DF" w:rsidRDefault="00AD2497" w:rsidP="005A0FCA">
            <w:pPr>
              <w:tabs>
                <w:tab w:val="left" w:pos="0"/>
              </w:tabs>
              <w:overflowPunct w:val="0"/>
              <w:autoSpaceDE w:val="0"/>
              <w:autoSpaceDN w:val="0"/>
              <w:adjustRightInd w:val="0"/>
              <w:jc w:val="both"/>
              <w:rPr>
                <w:b/>
                <w:bCs/>
              </w:rPr>
            </w:pPr>
            <w:r w:rsidRPr="66A282BF">
              <w:rPr>
                <w:rFonts w:ascii="Arial" w:hAnsi="Arial" w:cs="Arial"/>
              </w:rPr>
              <w:t xml:space="preserve">Additionally, to ensure that you have properly submitted the required documents you may also review the Quick Reference Guide entitled “How to Review a Submitted Quote” which is available here: </w:t>
            </w:r>
            <w:hyperlink r:id="rId11">
              <w:r w:rsidRPr="66A282BF">
                <w:rPr>
                  <w:rStyle w:val="Hyperlink"/>
                  <w:rFonts w:ascii="Arial" w:hAnsi="Arial" w:cs="Arial"/>
                </w:rPr>
                <w:t>https://www.state.nj.us/treasury/purchase/njstart/pdf/HowtoReviewaSubmittedQuote.pdf</w:t>
              </w:r>
            </w:hyperlink>
            <w:r w:rsidRPr="66A282BF">
              <w:rPr>
                <w:rFonts w:ascii="Arial" w:hAnsi="Arial" w:cs="Arial"/>
              </w:rPr>
              <w:t xml:space="preserve">.  Answers to Frequently asked Questions and all Quick Reference Guides are located on the </w:t>
            </w:r>
            <w:hyperlink r:id="rId12">
              <w:r w:rsidRPr="66A282BF">
                <w:rPr>
                  <w:rStyle w:val="Hyperlink"/>
                  <w:rFonts w:ascii="Arial" w:hAnsi="Arial" w:cs="Arial"/>
                </w:rPr>
                <w:t>NJSTART Vendor Support Page</w:t>
              </w:r>
            </w:hyperlink>
            <w:r w:rsidRPr="66A282BF">
              <w:rPr>
                <w:rFonts w:ascii="Arial" w:hAnsi="Arial" w:cs="Arial"/>
              </w:rPr>
              <w:t xml:space="preserve">. If further assistance is needed, please email </w:t>
            </w:r>
            <w:r w:rsidR="4077EECD" w:rsidRPr="66A282BF">
              <w:rPr>
                <w:rFonts w:ascii="Arial" w:hAnsi="Arial" w:cs="Arial"/>
              </w:rPr>
              <w:t xml:space="preserve">NJSTART </w:t>
            </w:r>
            <w:r w:rsidRPr="66A282BF">
              <w:rPr>
                <w:rFonts w:ascii="Arial" w:hAnsi="Arial" w:cs="Arial"/>
              </w:rPr>
              <w:t>Vendor Administration Team at</w:t>
            </w:r>
            <w:r w:rsidRPr="66A282BF">
              <w:rPr>
                <w:rFonts w:ascii="Arial" w:hAnsi="Arial" w:cs="Arial"/>
                <w:color w:val="212529"/>
              </w:rPr>
              <w:t xml:space="preserve">: </w:t>
            </w:r>
            <w:hyperlink r:id="rId13">
              <w:r w:rsidRPr="66A282BF">
                <w:rPr>
                  <w:rStyle w:val="Hyperlink"/>
                  <w:rFonts w:ascii="Arial" w:hAnsi="Arial" w:cs="Arial"/>
                </w:rPr>
                <w:t>njstart@treas.nj.gov</w:t>
              </w:r>
            </w:hyperlink>
            <w:r w:rsidRPr="66A282BF">
              <w:rPr>
                <w:b/>
                <w:bCs/>
              </w:rPr>
              <w:t xml:space="preserve"> .</w:t>
            </w:r>
          </w:p>
          <w:p w14:paraId="70BF9452" w14:textId="77777777" w:rsidR="005A0FCA" w:rsidRDefault="005A0FCA" w:rsidP="00AD2497">
            <w:pPr>
              <w:tabs>
                <w:tab w:val="left" w:pos="0"/>
              </w:tabs>
              <w:overflowPunct w:val="0"/>
              <w:autoSpaceDE w:val="0"/>
              <w:autoSpaceDN w:val="0"/>
              <w:adjustRightInd w:val="0"/>
              <w:rPr>
                <w:rFonts w:ascii="Calibri" w:eastAsia="Calibri" w:hAnsi="Calibri" w:cs="Calibri"/>
                <w:color w:val="201F1E"/>
                <w:sz w:val="22"/>
                <w:szCs w:val="22"/>
              </w:rPr>
            </w:pPr>
          </w:p>
        </w:tc>
      </w:tr>
      <w:tr w:rsidR="00C86DDE" w14:paraId="1F6AE68F" w14:textId="77777777" w:rsidTr="1E67CA9C">
        <w:tc>
          <w:tcPr>
            <w:tcW w:w="877" w:type="dxa"/>
            <w:tcBorders>
              <w:top w:val="single" w:sz="4" w:space="0" w:color="auto"/>
              <w:left w:val="single" w:sz="4" w:space="0" w:color="auto"/>
              <w:bottom w:val="single" w:sz="4" w:space="0" w:color="auto"/>
              <w:right w:val="single" w:sz="4" w:space="0" w:color="auto"/>
            </w:tcBorders>
          </w:tcPr>
          <w:p w14:paraId="16498210" w14:textId="110FE4F3" w:rsidR="00C86DDE" w:rsidRDefault="003A36E5" w:rsidP="00C86DDE">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1D0F4F52" w14:textId="77777777" w:rsidR="00C86DDE" w:rsidRDefault="00C86DDE" w:rsidP="00C86DDE">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6F62C1E8" w14:textId="77777777" w:rsidR="00C86DDE" w:rsidRDefault="00C86DDE" w:rsidP="00C86DDE">
            <w:pPr>
              <w:tabs>
                <w:tab w:val="left" w:pos="0"/>
                <w:tab w:val="left" w:pos="1710"/>
              </w:tabs>
              <w:overflowPunct w:val="0"/>
              <w:autoSpaceDE w:val="0"/>
              <w:autoSpaceDN w:val="0"/>
              <w:adjustRightInd w:val="0"/>
              <w:jc w:val="both"/>
              <w:rPr>
                <w:rFonts w:ascii="Arial" w:hAnsi="Arial" w:cs="Arial"/>
                <w:b/>
              </w:rPr>
            </w:pPr>
            <w:r>
              <w:rPr>
                <w:rFonts w:ascii="Arial" w:hAnsi="Arial" w:cs="Arial"/>
                <w:b/>
              </w:rPr>
              <w:t>Should I check that I have properly completed and attached all of the required documents with my submitted Quote?</w:t>
            </w:r>
            <w:r>
              <w:rPr>
                <w:rFonts w:ascii="Arial" w:hAnsi="Arial" w:cs="Arial"/>
                <w:b/>
              </w:rPr>
              <w:tab/>
            </w:r>
          </w:p>
          <w:p w14:paraId="3AB5E3EB" w14:textId="77777777" w:rsidR="00C86DDE" w:rsidRDefault="00C86DDE" w:rsidP="00C86DDE">
            <w:pPr>
              <w:tabs>
                <w:tab w:val="left" w:pos="0"/>
                <w:tab w:val="left" w:pos="1710"/>
              </w:tabs>
              <w:overflowPunct w:val="0"/>
              <w:autoSpaceDE w:val="0"/>
              <w:autoSpaceDN w:val="0"/>
              <w:adjustRightInd w:val="0"/>
              <w:jc w:val="both"/>
              <w:rPr>
                <w:rFonts w:ascii="Arial" w:hAnsi="Arial" w:cs="Arial"/>
              </w:rPr>
            </w:pPr>
          </w:p>
          <w:p w14:paraId="6EF58F8D" w14:textId="77777777" w:rsidR="00C86DDE" w:rsidRDefault="00C86DDE" w:rsidP="00C86DDE">
            <w:pPr>
              <w:tabs>
                <w:tab w:val="left" w:pos="0"/>
                <w:tab w:val="left" w:pos="1710"/>
              </w:tabs>
              <w:overflowPunct w:val="0"/>
              <w:autoSpaceDE w:val="0"/>
              <w:autoSpaceDN w:val="0"/>
              <w:adjustRightInd w:val="0"/>
              <w:jc w:val="both"/>
              <w:rPr>
                <w:rFonts w:ascii="Arial" w:hAnsi="Arial" w:cs="Arial"/>
              </w:rPr>
            </w:pPr>
            <w:r>
              <w:rPr>
                <w:rFonts w:ascii="Arial" w:hAnsi="Arial" w:cs="Arial"/>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Quote,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5D91049D" w14:textId="77777777" w:rsidR="005A0FCA" w:rsidRDefault="005A0FCA" w:rsidP="00C86DDE">
            <w:pPr>
              <w:tabs>
                <w:tab w:val="left" w:pos="0"/>
                <w:tab w:val="left" w:pos="1710"/>
              </w:tabs>
              <w:overflowPunct w:val="0"/>
              <w:autoSpaceDE w:val="0"/>
              <w:autoSpaceDN w:val="0"/>
              <w:adjustRightInd w:val="0"/>
              <w:jc w:val="both"/>
              <w:rPr>
                <w:rFonts w:ascii="Arial" w:hAnsi="Arial" w:cs="Arial"/>
                <w:b/>
              </w:rPr>
            </w:pPr>
          </w:p>
        </w:tc>
      </w:tr>
      <w:tr w:rsidR="005554E1" w14:paraId="67D82DA2" w14:textId="77777777" w:rsidTr="1E67CA9C">
        <w:tc>
          <w:tcPr>
            <w:tcW w:w="877" w:type="dxa"/>
            <w:tcBorders>
              <w:top w:val="single" w:sz="4" w:space="0" w:color="auto"/>
              <w:left w:val="single" w:sz="4" w:space="0" w:color="auto"/>
              <w:bottom w:val="single" w:sz="4" w:space="0" w:color="auto"/>
              <w:right w:val="single" w:sz="4" w:space="0" w:color="auto"/>
            </w:tcBorders>
            <w:hideMark/>
          </w:tcPr>
          <w:p w14:paraId="631BC886" w14:textId="2F03D703" w:rsidR="005554E1" w:rsidRDefault="003A36E5" w:rsidP="005554E1">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3BE8AEF2" w14:textId="77777777" w:rsidR="005554E1" w:rsidRDefault="005554E1" w:rsidP="005554E1">
            <w:pPr>
              <w:tabs>
                <w:tab w:val="left" w:pos="0"/>
              </w:tabs>
              <w:overflowPunct w:val="0"/>
              <w:autoSpaceDE w:val="0"/>
              <w:autoSpaceDN w:val="0"/>
              <w:adjustRightInd w:val="0"/>
              <w:jc w:val="center"/>
              <w:rPr>
                <w:rFonts w:ascii="Arial" w:hAnsi="Arial" w:cs="Arial"/>
              </w:rPr>
            </w:pPr>
            <w:r>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688C53D3" w14:textId="77777777" w:rsidR="005554E1" w:rsidRDefault="005554E1" w:rsidP="005A0FCA">
            <w:pPr>
              <w:tabs>
                <w:tab w:val="left" w:pos="0"/>
                <w:tab w:val="left" w:pos="1710"/>
              </w:tabs>
              <w:overflowPunct w:val="0"/>
              <w:autoSpaceDE w:val="0"/>
              <w:autoSpaceDN w:val="0"/>
              <w:adjustRightInd w:val="0"/>
              <w:jc w:val="both"/>
              <w:rPr>
                <w:rFonts w:ascii="Arial" w:hAnsi="Arial" w:cs="Arial"/>
                <w:b/>
              </w:rPr>
            </w:pPr>
            <w:r>
              <w:rPr>
                <w:rFonts w:ascii="Arial" w:hAnsi="Arial" w:cs="Arial"/>
                <w:b/>
              </w:rPr>
              <w:t>When trying to open a Portable Document Format (PDF) document I am receiving an error message and am unable to access the PDF document. How should I proceed?</w:t>
            </w:r>
            <w:r>
              <w:rPr>
                <w:rFonts w:ascii="Arial" w:hAnsi="Arial" w:cs="Arial"/>
                <w:b/>
              </w:rPr>
              <w:tab/>
            </w:r>
          </w:p>
          <w:p w14:paraId="6A78C4A7" w14:textId="77777777" w:rsidR="005554E1" w:rsidRDefault="005554E1" w:rsidP="005A0FCA">
            <w:pPr>
              <w:tabs>
                <w:tab w:val="left" w:pos="0"/>
                <w:tab w:val="left" w:pos="1710"/>
              </w:tabs>
              <w:overflowPunct w:val="0"/>
              <w:autoSpaceDE w:val="0"/>
              <w:autoSpaceDN w:val="0"/>
              <w:adjustRightInd w:val="0"/>
              <w:jc w:val="both"/>
              <w:rPr>
                <w:rFonts w:ascii="Arial" w:hAnsi="Arial" w:cs="Arial"/>
              </w:rPr>
            </w:pPr>
          </w:p>
          <w:p w14:paraId="361D364D" w14:textId="77777777" w:rsidR="005554E1" w:rsidRDefault="005554E1" w:rsidP="005A0FCA">
            <w:pPr>
              <w:tabs>
                <w:tab w:val="left" w:pos="0"/>
              </w:tabs>
              <w:overflowPunct w:val="0"/>
              <w:autoSpaceDE w:val="0"/>
              <w:autoSpaceDN w:val="0"/>
              <w:adjustRightInd w:val="0"/>
              <w:jc w:val="both"/>
              <w:rPr>
                <w:rFonts w:ascii="Arial" w:hAnsi="Arial" w:cs="Arial"/>
              </w:rPr>
            </w:pPr>
            <w:r>
              <w:rPr>
                <w:rFonts w:ascii="Arial" w:hAnsi="Arial" w:cs="Arial"/>
              </w:rPr>
              <w:t xml:space="preserve">It is recommended that users utilize Internet Explorer or Microsoft Edge to view PDF documents.  Certain PDF forms cannot be opened in the Chrome or Firefox built in PDF viewers that are enabled by default. If using Chrome or Firefox it is </w:t>
            </w:r>
            <w:r>
              <w:rPr>
                <w:rFonts w:ascii="Arial" w:hAnsi="Arial" w:cs="Arial"/>
              </w:rPr>
              <w:lastRenderedPageBreak/>
              <w:t>recommended that the file is downloaded instead by clicking the download button in the upper right-hand corner of the browser after an error message is received.  An alternative option is to disable the built in PDF viewers n Chrome or Firefox.</w:t>
            </w:r>
          </w:p>
          <w:p w14:paraId="19B8F693" w14:textId="77777777" w:rsidR="005A0FCA" w:rsidRDefault="005A0FCA" w:rsidP="005A0FCA">
            <w:pPr>
              <w:tabs>
                <w:tab w:val="left" w:pos="0"/>
              </w:tabs>
              <w:overflowPunct w:val="0"/>
              <w:autoSpaceDE w:val="0"/>
              <w:autoSpaceDN w:val="0"/>
              <w:adjustRightInd w:val="0"/>
              <w:jc w:val="both"/>
              <w:rPr>
                <w:rFonts w:ascii="Arial" w:hAnsi="Arial" w:cs="Arial"/>
              </w:rPr>
            </w:pPr>
          </w:p>
        </w:tc>
      </w:tr>
      <w:tr w:rsidR="005554E1" w14:paraId="4D0F714D" w14:textId="77777777" w:rsidTr="1E67CA9C">
        <w:tc>
          <w:tcPr>
            <w:tcW w:w="877" w:type="dxa"/>
            <w:tcBorders>
              <w:top w:val="single" w:sz="4" w:space="0" w:color="auto"/>
              <w:left w:val="single" w:sz="4" w:space="0" w:color="auto"/>
              <w:bottom w:val="single" w:sz="4" w:space="0" w:color="auto"/>
              <w:right w:val="single" w:sz="4" w:space="0" w:color="auto"/>
            </w:tcBorders>
            <w:hideMark/>
          </w:tcPr>
          <w:p w14:paraId="6B5B7D96" w14:textId="77777777" w:rsidR="005554E1" w:rsidRDefault="005554E1" w:rsidP="005554E1">
            <w:pPr>
              <w:tabs>
                <w:tab w:val="left" w:pos="0"/>
              </w:tabs>
              <w:autoSpaceDN w:val="0"/>
              <w:jc w:val="center"/>
              <w:rPr>
                <w:rFonts w:ascii="Arial" w:hAnsi="Arial" w:cs="Arial"/>
              </w:rPr>
            </w:pPr>
            <w:r>
              <w:rPr>
                <w:rFonts w:ascii="Arial" w:hAnsi="Arial" w:cs="Arial"/>
              </w:rPr>
              <w:lastRenderedPageBreak/>
              <w:t>4</w:t>
            </w:r>
          </w:p>
        </w:tc>
        <w:tc>
          <w:tcPr>
            <w:tcW w:w="2160" w:type="dxa"/>
            <w:tcBorders>
              <w:top w:val="single" w:sz="4" w:space="0" w:color="auto"/>
              <w:left w:val="single" w:sz="4" w:space="0" w:color="auto"/>
              <w:bottom w:val="single" w:sz="4" w:space="0" w:color="auto"/>
              <w:right w:val="single" w:sz="4" w:space="0" w:color="auto"/>
            </w:tcBorders>
          </w:tcPr>
          <w:p w14:paraId="2FEDC640" w14:textId="77777777" w:rsidR="005554E1" w:rsidRDefault="005554E1" w:rsidP="005554E1">
            <w:pPr>
              <w:tabs>
                <w:tab w:val="left" w:pos="0"/>
              </w:tabs>
              <w:overflowPunct w:val="0"/>
              <w:autoSpaceDE w:val="0"/>
              <w:autoSpaceDN w:val="0"/>
              <w:adjustRightInd w:val="0"/>
              <w:jc w:val="center"/>
              <w:rPr>
                <w:rFonts w:ascii="Arial" w:hAnsi="Arial" w:cs="Arial"/>
              </w:rPr>
            </w:pPr>
            <w:r>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tcPr>
          <w:p w14:paraId="4FDB484F" w14:textId="77777777" w:rsidR="005554E1" w:rsidRDefault="005554E1" w:rsidP="005A0FCA">
            <w:pPr>
              <w:tabs>
                <w:tab w:val="left" w:pos="0"/>
                <w:tab w:val="left" w:pos="1710"/>
              </w:tabs>
              <w:overflowPunct w:val="0"/>
              <w:autoSpaceDE w:val="0"/>
              <w:autoSpaceDN w:val="0"/>
              <w:adjustRightInd w:val="0"/>
              <w:jc w:val="both"/>
              <w:rPr>
                <w:rFonts w:ascii="Arial" w:hAnsi="Arial" w:cs="Arial"/>
                <w:b/>
              </w:rPr>
            </w:pPr>
            <w:r>
              <w:rPr>
                <w:rFonts w:ascii="Arial" w:hAnsi="Arial" w:cs="Arial"/>
                <w:b/>
              </w:rPr>
              <w:t>Will the State allow Vendors {Bidders} to take exception to any of the Standard Terms and Conditions?</w:t>
            </w:r>
          </w:p>
          <w:p w14:paraId="2A71EE58" w14:textId="77777777" w:rsidR="005554E1" w:rsidRDefault="005554E1" w:rsidP="005A0FCA">
            <w:pPr>
              <w:tabs>
                <w:tab w:val="left" w:pos="0"/>
                <w:tab w:val="left" w:pos="1710"/>
              </w:tabs>
              <w:overflowPunct w:val="0"/>
              <w:autoSpaceDE w:val="0"/>
              <w:autoSpaceDN w:val="0"/>
              <w:adjustRightInd w:val="0"/>
              <w:jc w:val="both"/>
              <w:rPr>
                <w:rFonts w:ascii="Arial" w:hAnsi="Arial" w:cs="Arial"/>
                <w:b/>
              </w:rPr>
            </w:pPr>
          </w:p>
          <w:p w14:paraId="6FD1722B" w14:textId="77777777" w:rsidR="005554E1" w:rsidRDefault="005554E1" w:rsidP="005A0FCA">
            <w:pPr>
              <w:tabs>
                <w:tab w:val="left" w:pos="0"/>
              </w:tabs>
              <w:overflowPunct w:val="0"/>
              <w:autoSpaceDE w:val="0"/>
              <w:autoSpaceDN w:val="0"/>
              <w:adjustRightInd w:val="0"/>
              <w:jc w:val="both"/>
              <w:rPr>
                <w:rFonts w:ascii="Arial" w:hAnsi="Arial" w:cs="Arial"/>
              </w:rPr>
            </w:pPr>
            <w:r>
              <w:rPr>
                <w:rFonts w:ascii="Arial" w:hAnsi="Arial" w:cs="Arial"/>
              </w:rPr>
              <w:t>As stated in Bid Solicitation Section 1.3.1.1, Exceptions to the State of NJ Standard Terms and Conditions (SSTC): "Questions regarding the SSTC and proposed exceptions to mandatory requirements, including the Special and Standard Terms and Conditions in Sections 5 and 9 of this Bid Solicitation must be posed during this Electronic Question and Answer period and shall contain the Vendor's {Bidder's} suggested changes and the reason(s) for the suggested changes." Additionally, as stated in Section 4.1, General: "Quotes including Vendor {Bidder} proposed terms and conditions may be accepted, but Vendor {Bidder} proposed terms or conditions that conflict with those contained in the Bid Solicitation, as defined in Section 2.0 of this Bid Solicitation, or that diminish the State's rights under any Blanket P.O. resulting from the Bid Solicitation, may render a Quote non-responsive."</w:t>
            </w:r>
          </w:p>
          <w:p w14:paraId="5115D168" w14:textId="77777777" w:rsidR="005A0FCA" w:rsidRDefault="005A0FCA" w:rsidP="005A0FCA">
            <w:pPr>
              <w:tabs>
                <w:tab w:val="left" w:pos="0"/>
              </w:tabs>
              <w:overflowPunct w:val="0"/>
              <w:autoSpaceDE w:val="0"/>
              <w:autoSpaceDN w:val="0"/>
              <w:adjustRightInd w:val="0"/>
              <w:jc w:val="both"/>
              <w:rPr>
                <w:rFonts w:ascii="Arial" w:hAnsi="Arial" w:cs="Arial"/>
              </w:rPr>
            </w:pPr>
          </w:p>
        </w:tc>
      </w:tr>
      <w:tr w:rsidR="007311C1" w14:paraId="28EB175A" w14:textId="77777777" w:rsidTr="1E67CA9C">
        <w:tc>
          <w:tcPr>
            <w:tcW w:w="877" w:type="dxa"/>
            <w:tcBorders>
              <w:top w:val="single" w:sz="4" w:space="0" w:color="auto"/>
              <w:left w:val="single" w:sz="4" w:space="0" w:color="auto"/>
              <w:bottom w:val="single" w:sz="4" w:space="0" w:color="auto"/>
              <w:right w:val="single" w:sz="4" w:space="0" w:color="auto"/>
            </w:tcBorders>
          </w:tcPr>
          <w:p w14:paraId="647A6DBD" w14:textId="5B997BC4" w:rsidR="007311C1" w:rsidRPr="007311C1" w:rsidRDefault="002217D9" w:rsidP="007311C1">
            <w:pPr>
              <w:tabs>
                <w:tab w:val="left" w:pos="0"/>
              </w:tabs>
              <w:autoSpaceDN w:val="0"/>
              <w:jc w:val="center"/>
              <w:rPr>
                <w:rFonts w:ascii="Arial" w:hAnsi="Arial" w:cs="Arial"/>
              </w:rPr>
            </w:pPr>
            <w:r>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47D0D289" w14:textId="15124FA9" w:rsidR="007311C1" w:rsidRPr="007311C1" w:rsidRDefault="007311C1" w:rsidP="007311C1">
            <w:pPr>
              <w:tabs>
                <w:tab w:val="left" w:pos="0"/>
              </w:tabs>
              <w:overflowPunct w:val="0"/>
              <w:autoSpaceDE w:val="0"/>
              <w:autoSpaceDN w:val="0"/>
              <w:adjustRightInd w:val="0"/>
              <w:jc w:val="center"/>
              <w:rPr>
                <w:rFonts w:ascii="Arial" w:hAnsi="Arial" w:cs="Arial"/>
                <w:highlight w:val="cyan"/>
              </w:rPr>
            </w:pPr>
            <w:r w:rsidRPr="001470F0">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2A70A6BD" w14:textId="20A31313" w:rsidR="007311C1" w:rsidRDefault="007311C1" w:rsidP="007311C1">
            <w:pPr>
              <w:tabs>
                <w:tab w:val="left" w:pos="0"/>
              </w:tabs>
              <w:overflowPunct w:val="0"/>
              <w:autoSpaceDE w:val="0"/>
              <w:autoSpaceDN w:val="0"/>
              <w:adjustRightInd w:val="0"/>
              <w:rPr>
                <w:rFonts w:ascii="Arial" w:hAnsi="Arial" w:cs="Arial"/>
                <w:b/>
              </w:rPr>
            </w:pPr>
            <w:r w:rsidRPr="007311C1">
              <w:rPr>
                <w:rFonts w:ascii="Arial" w:hAnsi="Arial" w:cs="Arial"/>
                <w:b/>
              </w:rPr>
              <w:t>Can you please confirm the current vendor rate per hour under the Auditing Services, Acute Care Hospital Common Audit Program term contract, presently due to expire on November 15, 2020?</w:t>
            </w:r>
          </w:p>
          <w:p w14:paraId="2B1F84C3" w14:textId="5E75210A" w:rsidR="001470F0" w:rsidRDefault="001470F0" w:rsidP="007311C1">
            <w:pPr>
              <w:tabs>
                <w:tab w:val="left" w:pos="0"/>
              </w:tabs>
              <w:overflowPunct w:val="0"/>
              <w:autoSpaceDE w:val="0"/>
              <w:autoSpaceDN w:val="0"/>
              <w:adjustRightInd w:val="0"/>
              <w:rPr>
                <w:rFonts w:ascii="Arial" w:hAnsi="Arial" w:cs="Arial"/>
                <w:b/>
              </w:rPr>
            </w:pPr>
          </w:p>
          <w:p w14:paraId="793B31C6" w14:textId="3B3A8105" w:rsidR="00A9569A" w:rsidRDefault="00A9569A" w:rsidP="001470F0">
            <w:pPr>
              <w:tabs>
                <w:tab w:val="left" w:pos="0"/>
              </w:tabs>
              <w:overflowPunct w:val="0"/>
              <w:autoSpaceDE w:val="0"/>
              <w:autoSpaceDN w:val="0"/>
              <w:adjustRightInd w:val="0"/>
              <w:rPr>
                <w:rFonts w:ascii="Arial" w:hAnsi="Arial" w:cs="Arial"/>
              </w:rPr>
            </w:pPr>
            <w:r w:rsidRPr="00A9569A">
              <w:rPr>
                <w:rFonts w:ascii="Arial" w:hAnsi="Arial" w:cs="Arial"/>
              </w:rPr>
              <w:t>Auditing Services, Acute Care Hospital Common Audit Program term contract</w:t>
            </w:r>
            <w:r>
              <w:rPr>
                <w:rFonts w:ascii="Arial" w:hAnsi="Arial" w:cs="Arial"/>
              </w:rPr>
              <w:t xml:space="preserve"> is</w:t>
            </w:r>
            <w:r w:rsidRPr="00A9569A">
              <w:rPr>
                <w:rFonts w:ascii="Arial" w:hAnsi="Arial" w:cs="Arial"/>
              </w:rPr>
              <w:t xml:space="preserve"> presently due to expire on November 15, 202</w:t>
            </w:r>
            <w:r>
              <w:rPr>
                <w:rFonts w:ascii="Arial" w:hAnsi="Arial" w:cs="Arial"/>
              </w:rPr>
              <w:t>1.</w:t>
            </w:r>
          </w:p>
          <w:p w14:paraId="4E7472AF" w14:textId="5F72EDC6" w:rsidR="00A9569A" w:rsidRDefault="00A9569A" w:rsidP="001470F0">
            <w:pPr>
              <w:tabs>
                <w:tab w:val="left" w:pos="0"/>
              </w:tabs>
              <w:overflowPunct w:val="0"/>
              <w:autoSpaceDE w:val="0"/>
              <w:autoSpaceDN w:val="0"/>
              <w:adjustRightInd w:val="0"/>
              <w:rPr>
                <w:rFonts w:ascii="Arial" w:hAnsi="Arial" w:cs="Arial"/>
              </w:rPr>
            </w:pPr>
          </w:p>
          <w:p w14:paraId="0A4F7F3C" w14:textId="6F49B1E9" w:rsidR="001470F0" w:rsidRPr="001470F0" w:rsidRDefault="001470F0" w:rsidP="001470F0">
            <w:pPr>
              <w:tabs>
                <w:tab w:val="left" w:pos="0"/>
              </w:tabs>
              <w:overflowPunct w:val="0"/>
              <w:autoSpaceDE w:val="0"/>
              <w:autoSpaceDN w:val="0"/>
              <w:adjustRightInd w:val="0"/>
              <w:rPr>
                <w:rFonts w:ascii="Arial" w:hAnsi="Arial" w:cs="Arial"/>
              </w:rPr>
            </w:pPr>
            <w:r w:rsidRPr="001470F0">
              <w:rPr>
                <w:rFonts w:ascii="Arial" w:hAnsi="Arial" w:cs="Arial"/>
              </w:rPr>
              <w:t xml:space="preserve">Vendors {Bidders} interested in the current Blanket P.O. pricing information may review the current Blanket P.O. (T0894) at www.njstart.gov by following these steps: </w:t>
            </w:r>
          </w:p>
          <w:p w14:paraId="26D0E32F" w14:textId="77777777" w:rsidR="001470F0" w:rsidRPr="001470F0" w:rsidRDefault="001470F0" w:rsidP="001470F0">
            <w:pPr>
              <w:tabs>
                <w:tab w:val="left" w:pos="0"/>
              </w:tabs>
              <w:overflowPunct w:val="0"/>
              <w:autoSpaceDE w:val="0"/>
              <w:autoSpaceDN w:val="0"/>
              <w:adjustRightInd w:val="0"/>
              <w:rPr>
                <w:rFonts w:ascii="Arial" w:hAnsi="Arial" w:cs="Arial"/>
              </w:rPr>
            </w:pPr>
          </w:p>
          <w:p w14:paraId="36A8595E" w14:textId="77777777" w:rsidR="001470F0" w:rsidRPr="001470F0" w:rsidRDefault="001470F0" w:rsidP="001470F0">
            <w:pPr>
              <w:tabs>
                <w:tab w:val="left" w:pos="0"/>
              </w:tabs>
              <w:overflowPunct w:val="0"/>
              <w:autoSpaceDE w:val="0"/>
              <w:autoSpaceDN w:val="0"/>
              <w:adjustRightInd w:val="0"/>
              <w:rPr>
                <w:rFonts w:ascii="Arial" w:hAnsi="Arial" w:cs="Arial"/>
              </w:rPr>
            </w:pPr>
            <w:r w:rsidRPr="001470F0">
              <w:rPr>
                <w:rFonts w:ascii="Arial" w:hAnsi="Arial" w:cs="Arial"/>
              </w:rPr>
              <w:t xml:space="preserve">Go to: www.njstart.gov </w:t>
            </w:r>
          </w:p>
          <w:p w14:paraId="73793613" w14:textId="77777777" w:rsidR="001470F0" w:rsidRPr="001470F0" w:rsidRDefault="001470F0" w:rsidP="001470F0">
            <w:pPr>
              <w:tabs>
                <w:tab w:val="left" w:pos="0"/>
              </w:tabs>
              <w:overflowPunct w:val="0"/>
              <w:autoSpaceDE w:val="0"/>
              <w:autoSpaceDN w:val="0"/>
              <w:adjustRightInd w:val="0"/>
              <w:rPr>
                <w:rFonts w:ascii="Arial" w:hAnsi="Arial" w:cs="Arial"/>
              </w:rPr>
            </w:pPr>
            <w:r w:rsidRPr="001470F0">
              <w:rPr>
                <w:rFonts w:ascii="Arial" w:hAnsi="Arial" w:cs="Arial"/>
              </w:rPr>
              <w:t>Select “Contract &amp; Bid Search”</w:t>
            </w:r>
          </w:p>
          <w:p w14:paraId="0C1C6952" w14:textId="77777777" w:rsidR="001470F0" w:rsidRPr="001470F0" w:rsidRDefault="001470F0" w:rsidP="001470F0">
            <w:pPr>
              <w:tabs>
                <w:tab w:val="left" w:pos="0"/>
              </w:tabs>
              <w:overflowPunct w:val="0"/>
              <w:autoSpaceDE w:val="0"/>
              <w:autoSpaceDN w:val="0"/>
              <w:adjustRightInd w:val="0"/>
              <w:rPr>
                <w:rFonts w:ascii="Arial" w:hAnsi="Arial" w:cs="Arial"/>
              </w:rPr>
            </w:pPr>
            <w:r w:rsidRPr="001470F0">
              <w:rPr>
                <w:rFonts w:ascii="Arial" w:hAnsi="Arial" w:cs="Arial"/>
              </w:rPr>
              <w:t>Select “Contracts/Blankets”</w:t>
            </w:r>
          </w:p>
          <w:p w14:paraId="3901305A" w14:textId="77777777" w:rsidR="001470F0" w:rsidRPr="001470F0" w:rsidRDefault="001470F0" w:rsidP="001470F0">
            <w:pPr>
              <w:tabs>
                <w:tab w:val="left" w:pos="0"/>
              </w:tabs>
              <w:overflowPunct w:val="0"/>
              <w:autoSpaceDE w:val="0"/>
              <w:autoSpaceDN w:val="0"/>
              <w:adjustRightInd w:val="0"/>
              <w:rPr>
                <w:rFonts w:ascii="Arial" w:hAnsi="Arial" w:cs="Arial"/>
              </w:rPr>
            </w:pPr>
            <w:r w:rsidRPr="001470F0">
              <w:rPr>
                <w:rFonts w:ascii="Arial" w:hAnsi="Arial" w:cs="Arial"/>
              </w:rPr>
              <w:t>Under “Contract/Blanket Description” type in T0894, Click “Find It”</w:t>
            </w:r>
          </w:p>
          <w:p w14:paraId="6F24E804" w14:textId="77A2CCCD" w:rsidR="007311C1" w:rsidRDefault="001470F0" w:rsidP="007311C1">
            <w:pPr>
              <w:tabs>
                <w:tab w:val="left" w:pos="0"/>
              </w:tabs>
              <w:overflowPunct w:val="0"/>
              <w:autoSpaceDE w:val="0"/>
              <w:autoSpaceDN w:val="0"/>
              <w:adjustRightInd w:val="0"/>
              <w:rPr>
                <w:rFonts w:ascii="Arial" w:hAnsi="Arial" w:cs="Arial"/>
              </w:rPr>
            </w:pPr>
            <w:r w:rsidRPr="001470F0">
              <w:rPr>
                <w:rFonts w:ascii="Arial" w:hAnsi="Arial" w:cs="Arial"/>
              </w:rPr>
              <w:t>The current Blanket P.O.s will appear under “Results”.</w:t>
            </w:r>
          </w:p>
          <w:p w14:paraId="3B97DBB8" w14:textId="454AD968" w:rsidR="00971306" w:rsidRDefault="00971306" w:rsidP="007311C1">
            <w:pPr>
              <w:tabs>
                <w:tab w:val="left" w:pos="0"/>
              </w:tabs>
              <w:overflowPunct w:val="0"/>
              <w:autoSpaceDE w:val="0"/>
              <w:autoSpaceDN w:val="0"/>
              <w:adjustRightInd w:val="0"/>
              <w:rPr>
                <w:rFonts w:ascii="Arial" w:hAnsi="Arial" w:cs="Arial"/>
              </w:rPr>
            </w:pPr>
          </w:p>
          <w:p w14:paraId="63833FF9" w14:textId="085F5898" w:rsidR="00971306" w:rsidRDefault="00971306" w:rsidP="007311C1">
            <w:pPr>
              <w:tabs>
                <w:tab w:val="left" w:pos="0"/>
              </w:tabs>
              <w:overflowPunct w:val="0"/>
              <w:autoSpaceDE w:val="0"/>
              <w:autoSpaceDN w:val="0"/>
              <w:adjustRightInd w:val="0"/>
              <w:rPr>
                <w:rFonts w:ascii="Arial" w:hAnsi="Arial" w:cs="Arial"/>
                <w:b/>
              </w:rPr>
            </w:pPr>
            <w:r w:rsidRPr="00971306">
              <w:rPr>
                <w:rFonts w:ascii="Arial" w:hAnsi="Arial" w:cs="Arial"/>
              </w:rPr>
              <w:t>See additional Attachment S- Vendor Rates.</w:t>
            </w:r>
          </w:p>
          <w:p w14:paraId="3129BAAC" w14:textId="02681CC8" w:rsidR="007311C1" w:rsidRPr="007311C1" w:rsidRDefault="007311C1" w:rsidP="007311C1">
            <w:pPr>
              <w:tabs>
                <w:tab w:val="left" w:pos="0"/>
              </w:tabs>
              <w:overflowPunct w:val="0"/>
              <w:autoSpaceDE w:val="0"/>
              <w:autoSpaceDN w:val="0"/>
              <w:adjustRightInd w:val="0"/>
              <w:rPr>
                <w:rFonts w:ascii="Arial" w:hAnsi="Arial" w:cs="Arial"/>
                <w:b/>
              </w:rPr>
            </w:pPr>
          </w:p>
        </w:tc>
      </w:tr>
      <w:tr w:rsidR="007311C1" w14:paraId="7F2750D8" w14:textId="77777777" w:rsidTr="1E67CA9C">
        <w:tc>
          <w:tcPr>
            <w:tcW w:w="877" w:type="dxa"/>
            <w:tcBorders>
              <w:top w:val="single" w:sz="4" w:space="0" w:color="auto"/>
              <w:left w:val="single" w:sz="4" w:space="0" w:color="auto"/>
              <w:bottom w:val="single" w:sz="4" w:space="0" w:color="auto"/>
              <w:right w:val="single" w:sz="4" w:space="0" w:color="auto"/>
            </w:tcBorders>
          </w:tcPr>
          <w:p w14:paraId="5F44FB44" w14:textId="2A2DED10" w:rsidR="007311C1" w:rsidRPr="007311C1" w:rsidRDefault="002217D9" w:rsidP="007311C1">
            <w:pPr>
              <w:tabs>
                <w:tab w:val="left" w:pos="0"/>
              </w:tabs>
              <w:autoSpaceDN w:val="0"/>
              <w:jc w:val="center"/>
              <w:rPr>
                <w:rFonts w:ascii="Arial" w:hAnsi="Arial" w:cs="Arial"/>
              </w:rPr>
            </w:pP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74683A70" w14:textId="1CF955E0" w:rsidR="007311C1" w:rsidRPr="007311C1" w:rsidRDefault="007311C1" w:rsidP="007311C1">
            <w:pPr>
              <w:tabs>
                <w:tab w:val="left" w:pos="0"/>
              </w:tabs>
              <w:overflowPunct w:val="0"/>
              <w:autoSpaceDE w:val="0"/>
              <w:autoSpaceDN w:val="0"/>
              <w:adjustRightInd w:val="0"/>
              <w:jc w:val="center"/>
              <w:rPr>
                <w:rFonts w:ascii="Arial" w:hAnsi="Arial" w:cs="Arial"/>
              </w:rPr>
            </w:pPr>
            <w:r w:rsidRPr="00971306">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0B60FABB" w14:textId="77777777" w:rsidR="007311C1" w:rsidRDefault="007311C1" w:rsidP="007311C1">
            <w:pPr>
              <w:tabs>
                <w:tab w:val="left" w:pos="0"/>
              </w:tabs>
              <w:overflowPunct w:val="0"/>
              <w:autoSpaceDE w:val="0"/>
              <w:autoSpaceDN w:val="0"/>
              <w:adjustRightInd w:val="0"/>
              <w:rPr>
                <w:rFonts w:ascii="Arial" w:hAnsi="Arial" w:cs="Arial"/>
                <w:b/>
              </w:rPr>
            </w:pPr>
            <w:r w:rsidRPr="007311C1">
              <w:rPr>
                <w:rFonts w:ascii="Arial" w:hAnsi="Arial" w:cs="Arial"/>
                <w:b/>
              </w:rPr>
              <w:t>Is there a budgeted cost allocated for the Auditing Services, Acute Care Hospital Common Audit Program term contract, presently due to expire on November 15, 2020?</w:t>
            </w:r>
          </w:p>
          <w:p w14:paraId="197F2CFB" w14:textId="22E83D82" w:rsidR="007311C1" w:rsidRDefault="007311C1" w:rsidP="007311C1">
            <w:pPr>
              <w:tabs>
                <w:tab w:val="left" w:pos="0"/>
              </w:tabs>
              <w:overflowPunct w:val="0"/>
              <w:autoSpaceDE w:val="0"/>
              <w:autoSpaceDN w:val="0"/>
              <w:adjustRightInd w:val="0"/>
              <w:rPr>
                <w:rFonts w:ascii="Arial" w:hAnsi="Arial" w:cs="Arial"/>
                <w:b/>
              </w:rPr>
            </w:pPr>
          </w:p>
          <w:p w14:paraId="428C5ED2" w14:textId="633CD4E8" w:rsidR="00A9569A" w:rsidRPr="00A9569A" w:rsidRDefault="00A9569A" w:rsidP="007311C1">
            <w:pPr>
              <w:tabs>
                <w:tab w:val="left" w:pos="0"/>
              </w:tabs>
              <w:overflowPunct w:val="0"/>
              <w:autoSpaceDE w:val="0"/>
              <w:autoSpaceDN w:val="0"/>
              <w:adjustRightInd w:val="0"/>
              <w:rPr>
                <w:rFonts w:ascii="Arial" w:hAnsi="Arial" w:cs="Arial"/>
              </w:rPr>
            </w:pPr>
            <w:r w:rsidRPr="00A9569A">
              <w:rPr>
                <w:rFonts w:ascii="Arial" w:hAnsi="Arial" w:cs="Arial"/>
              </w:rPr>
              <w:t>Auditing Services, Acute Care Hospital Common Audit Program term contract is presently due to expire on November 15, 2021.</w:t>
            </w:r>
          </w:p>
          <w:p w14:paraId="2FC0A8DD" w14:textId="4C1FC98D" w:rsidR="00A9569A" w:rsidRDefault="00A9569A" w:rsidP="007311C1">
            <w:pPr>
              <w:tabs>
                <w:tab w:val="left" w:pos="0"/>
              </w:tabs>
              <w:overflowPunct w:val="0"/>
              <w:autoSpaceDE w:val="0"/>
              <w:autoSpaceDN w:val="0"/>
              <w:adjustRightInd w:val="0"/>
              <w:rPr>
                <w:rFonts w:ascii="Arial" w:hAnsi="Arial" w:cs="Arial"/>
                <w:b/>
              </w:rPr>
            </w:pPr>
          </w:p>
          <w:p w14:paraId="42494EE7" w14:textId="09929C0B" w:rsidR="00A9569A" w:rsidRDefault="00A9569A" w:rsidP="00A9569A">
            <w:pPr>
              <w:tabs>
                <w:tab w:val="left" w:pos="0"/>
              </w:tabs>
              <w:overflowPunct w:val="0"/>
              <w:autoSpaceDE w:val="0"/>
              <w:autoSpaceDN w:val="0"/>
              <w:adjustRightInd w:val="0"/>
              <w:jc w:val="both"/>
              <w:rPr>
                <w:rFonts w:ascii="Arial" w:hAnsi="Arial" w:cs="Arial"/>
                <w:b/>
              </w:rPr>
            </w:pPr>
            <w:r w:rsidRPr="00971306">
              <w:rPr>
                <w:rFonts w:ascii="Arial" w:hAnsi="Arial" w:cs="Arial"/>
              </w:rPr>
              <w:t>The State will not comment on the budget allocation.  However, Vendors {Bidders} may review additional Attachment S – Vendor Rates, which includes the rates under the current Blanket P.O.</w:t>
            </w:r>
            <w:r w:rsidRPr="00852827">
              <w:rPr>
                <w:rFonts w:ascii="Arial" w:hAnsi="Arial" w:cs="Arial"/>
              </w:rPr>
              <w:t xml:space="preserve"> </w:t>
            </w:r>
          </w:p>
          <w:p w14:paraId="7A840EE5" w14:textId="076212F3" w:rsidR="00A9569A" w:rsidRDefault="00A9569A" w:rsidP="007311C1">
            <w:pPr>
              <w:tabs>
                <w:tab w:val="left" w:pos="0"/>
              </w:tabs>
              <w:overflowPunct w:val="0"/>
              <w:autoSpaceDE w:val="0"/>
              <w:autoSpaceDN w:val="0"/>
              <w:adjustRightInd w:val="0"/>
              <w:rPr>
                <w:rFonts w:ascii="Arial" w:hAnsi="Arial" w:cs="Arial"/>
                <w:b/>
              </w:rPr>
            </w:pPr>
          </w:p>
          <w:p w14:paraId="5D96D99D" w14:textId="23D41039" w:rsidR="007311C1" w:rsidRPr="007311C1" w:rsidRDefault="007311C1" w:rsidP="007311C1">
            <w:pPr>
              <w:tabs>
                <w:tab w:val="left" w:pos="0"/>
              </w:tabs>
              <w:overflowPunct w:val="0"/>
              <w:autoSpaceDE w:val="0"/>
              <w:autoSpaceDN w:val="0"/>
              <w:adjustRightInd w:val="0"/>
              <w:rPr>
                <w:rFonts w:ascii="Arial" w:hAnsi="Arial" w:cs="Arial"/>
                <w:b/>
              </w:rPr>
            </w:pPr>
          </w:p>
        </w:tc>
      </w:tr>
      <w:tr w:rsidR="00E53EEA" w14:paraId="12D62171" w14:textId="77777777" w:rsidTr="1E67CA9C">
        <w:tc>
          <w:tcPr>
            <w:tcW w:w="877" w:type="dxa"/>
            <w:tcBorders>
              <w:top w:val="single" w:sz="4" w:space="0" w:color="auto"/>
              <w:left w:val="single" w:sz="4" w:space="0" w:color="auto"/>
              <w:bottom w:val="single" w:sz="4" w:space="0" w:color="auto"/>
              <w:right w:val="single" w:sz="4" w:space="0" w:color="auto"/>
            </w:tcBorders>
          </w:tcPr>
          <w:p w14:paraId="7D9C075B" w14:textId="3EEC5701" w:rsidR="00E53EEA" w:rsidRPr="00E53EEA" w:rsidRDefault="002217D9" w:rsidP="00E53EEA">
            <w:pPr>
              <w:tabs>
                <w:tab w:val="left" w:pos="0"/>
              </w:tabs>
              <w:autoSpaceDN w:val="0"/>
              <w:jc w:val="center"/>
              <w:rPr>
                <w:rFonts w:ascii="Arial" w:hAnsi="Arial" w:cs="Arial"/>
              </w:rPr>
            </w:pPr>
            <w:r>
              <w:rPr>
                <w:rFonts w:ascii="Arial" w:hAnsi="Arial" w:cs="Arial"/>
              </w:rPr>
              <w:lastRenderedPageBreak/>
              <w:t>7</w:t>
            </w:r>
          </w:p>
        </w:tc>
        <w:tc>
          <w:tcPr>
            <w:tcW w:w="2160" w:type="dxa"/>
            <w:tcBorders>
              <w:top w:val="single" w:sz="4" w:space="0" w:color="auto"/>
              <w:left w:val="single" w:sz="4" w:space="0" w:color="auto"/>
              <w:bottom w:val="single" w:sz="4" w:space="0" w:color="auto"/>
              <w:right w:val="single" w:sz="4" w:space="0" w:color="auto"/>
            </w:tcBorders>
          </w:tcPr>
          <w:p w14:paraId="65D323EB" w14:textId="7D08C37A" w:rsidR="00E53EEA" w:rsidRPr="00E53EEA" w:rsidRDefault="00E53EEA" w:rsidP="00E53EEA">
            <w:pPr>
              <w:tabs>
                <w:tab w:val="left" w:pos="0"/>
              </w:tabs>
              <w:overflowPunct w:val="0"/>
              <w:autoSpaceDE w:val="0"/>
              <w:autoSpaceDN w:val="0"/>
              <w:adjustRightInd w:val="0"/>
              <w:jc w:val="center"/>
              <w:rPr>
                <w:rFonts w:ascii="Arial" w:hAnsi="Arial" w:cs="Arial"/>
                <w:highlight w:val="cyan"/>
              </w:rPr>
            </w:pPr>
            <w:r w:rsidRPr="00971306">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47D01A41" w14:textId="77777777" w:rsidR="00E53EEA" w:rsidRDefault="00E53EEA" w:rsidP="00E53EEA">
            <w:pPr>
              <w:tabs>
                <w:tab w:val="left" w:pos="0"/>
              </w:tabs>
              <w:overflowPunct w:val="0"/>
              <w:autoSpaceDE w:val="0"/>
              <w:autoSpaceDN w:val="0"/>
              <w:adjustRightInd w:val="0"/>
              <w:rPr>
                <w:rFonts w:ascii="Arial" w:hAnsi="Arial" w:cs="Arial"/>
                <w:b/>
              </w:rPr>
            </w:pPr>
            <w:r w:rsidRPr="00E53EEA">
              <w:rPr>
                <w:rFonts w:ascii="Arial" w:hAnsi="Arial" w:cs="Arial"/>
                <w:b/>
              </w:rPr>
              <w:t xml:space="preserve">A. For the documentation reviewed/inspected for each type of audit defined in the scope of work, do the hospitals have the ability provide the data in structured format as system extracts? </w:t>
            </w:r>
          </w:p>
          <w:p w14:paraId="6F4855D0" w14:textId="7CB071C3" w:rsidR="00E53EEA" w:rsidRDefault="00E53EEA" w:rsidP="00E53EEA">
            <w:pPr>
              <w:tabs>
                <w:tab w:val="left" w:pos="0"/>
              </w:tabs>
              <w:overflowPunct w:val="0"/>
              <w:autoSpaceDE w:val="0"/>
              <w:autoSpaceDN w:val="0"/>
              <w:adjustRightInd w:val="0"/>
              <w:rPr>
                <w:rFonts w:ascii="Arial" w:hAnsi="Arial" w:cs="Arial"/>
                <w:b/>
              </w:rPr>
            </w:pPr>
          </w:p>
          <w:p w14:paraId="67A4CFC3" w14:textId="77777777" w:rsidR="00A40D5A" w:rsidRPr="00A40D5A" w:rsidRDefault="00A40D5A" w:rsidP="00A40D5A">
            <w:pPr>
              <w:tabs>
                <w:tab w:val="left" w:pos="0"/>
              </w:tabs>
              <w:overflowPunct w:val="0"/>
              <w:autoSpaceDE w:val="0"/>
              <w:autoSpaceDN w:val="0"/>
              <w:adjustRightInd w:val="0"/>
              <w:rPr>
                <w:rFonts w:ascii="Arial" w:hAnsi="Arial" w:cs="Arial"/>
              </w:rPr>
            </w:pPr>
            <w:r w:rsidRPr="00A40D5A">
              <w:rPr>
                <w:rFonts w:ascii="Arial" w:hAnsi="Arial" w:cs="Arial"/>
              </w:rPr>
              <w:t xml:space="preserve">For Charity Care and Ambulatory Care Facilities, documentation is not in a structured format.   </w:t>
            </w:r>
          </w:p>
          <w:p w14:paraId="38C35005" w14:textId="77777777" w:rsidR="00A40D5A" w:rsidRPr="00A40D5A" w:rsidRDefault="00A40D5A" w:rsidP="00A40D5A">
            <w:pPr>
              <w:tabs>
                <w:tab w:val="left" w:pos="0"/>
              </w:tabs>
              <w:overflowPunct w:val="0"/>
              <w:autoSpaceDE w:val="0"/>
              <w:autoSpaceDN w:val="0"/>
              <w:adjustRightInd w:val="0"/>
              <w:rPr>
                <w:rFonts w:ascii="Arial" w:hAnsi="Arial" w:cs="Arial"/>
              </w:rPr>
            </w:pPr>
          </w:p>
          <w:p w14:paraId="18094CF0" w14:textId="425C0AAB" w:rsidR="00A40D5A" w:rsidRPr="00A40D5A" w:rsidRDefault="00A40D5A" w:rsidP="00A40D5A">
            <w:pPr>
              <w:tabs>
                <w:tab w:val="left" w:pos="0"/>
              </w:tabs>
              <w:overflowPunct w:val="0"/>
              <w:autoSpaceDE w:val="0"/>
              <w:autoSpaceDN w:val="0"/>
              <w:adjustRightInd w:val="0"/>
              <w:rPr>
                <w:rFonts w:ascii="Arial" w:hAnsi="Arial" w:cs="Arial"/>
              </w:rPr>
            </w:pPr>
            <w:r w:rsidRPr="00A40D5A">
              <w:rPr>
                <w:rFonts w:ascii="Arial" w:hAnsi="Arial" w:cs="Arial"/>
              </w:rPr>
              <w:t>For Acute Care Hospital Cost reports and the Admission and Revenue Report there can be various formats for the system extracts</w:t>
            </w:r>
            <w:r>
              <w:rPr>
                <w:rFonts w:ascii="Arial" w:hAnsi="Arial" w:cs="Arial"/>
              </w:rPr>
              <w:t>.</w:t>
            </w:r>
          </w:p>
          <w:p w14:paraId="130FB0E0" w14:textId="77777777" w:rsidR="00A40D5A" w:rsidRDefault="00A40D5A" w:rsidP="00E53EEA">
            <w:pPr>
              <w:tabs>
                <w:tab w:val="left" w:pos="0"/>
              </w:tabs>
              <w:overflowPunct w:val="0"/>
              <w:autoSpaceDE w:val="0"/>
              <w:autoSpaceDN w:val="0"/>
              <w:adjustRightInd w:val="0"/>
              <w:rPr>
                <w:rFonts w:ascii="Arial" w:hAnsi="Arial" w:cs="Arial"/>
                <w:b/>
              </w:rPr>
            </w:pPr>
          </w:p>
          <w:p w14:paraId="13F07034" w14:textId="77777777" w:rsidR="00E53EEA" w:rsidRDefault="00E53EEA" w:rsidP="00E53EEA">
            <w:pPr>
              <w:tabs>
                <w:tab w:val="left" w:pos="0"/>
              </w:tabs>
              <w:overflowPunct w:val="0"/>
              <w:autoSpaceDE w:val="0"/>
              <w:autoSpaceDN w:val="0"/>
              <w:adjustRightInd w:val="0"/>
              <w:rPr>
                <w:rFonts w:ascii="Arial" w:hAnsi="Arial" w:cs="Arial"/>
                <w:b/>
              </w:rPr>
            </w:pPr>
          </w:p>
          <w:p w14:paraId="28D1FE09" w14:textId="15FE918C" w:rsidR="00E53EEA" w:rsidRDefault="00E53EEA" w:rsidP="00E53EEA">
            <w:pPr>
              <w:tabs>
                <w:tab w:val="left" w:pos="0"/>
              </w:tabs>
              <w:overflowPunct w:val="0"/>
              <w:autoSpaceDE w:val="0"/>
              <w:autoSpaceDN w:val="0"/>
              <w:adjustRightInd w:val="0"/>
              <w:rPr>
                <w:rFonts w:ascii="Arial" w:hAnsi="Arial" w:cs="Arial"/>
                <w:b/>
              </w:rPr>
            </w:pPr>
            <w:r w:rsidRPr="00E53EEA">
              <w:rPr>
                <w:rFonts w:ascii="Arial" w:hAnsi="Arial" w:cs="Arial"/>
                <w:b/>
              </w:rPr>
              <w:t>B. Is there an opportunity to work with hospitals to identify system extracts of structured data to improve the efficiency of audit procedures?</w:t>
            </w:r>
          </w:p>
          <w:p w14:paraId="357860A1" w14:textId="77777777" w:rsidR="00E53EEA" w:rsidRDefault="00E53EEA" w:rsidP="00E53EEA">
            <w:pPr>
              <w:tabs>
                <w:tab w:val="left" w:pos="0"/>
              </w:tabs>
              <w:overflowPunct w:val="0"/>
              <w:autoSpaceDE w:val="0"/>
              <w:autoSpaceDN w:val="0"/>
              <w:adjustRightInd w:val="0"/>
              <w:rPr>
                <w:rFonts w:ascii="Arial" w:hAnsi="Arial" w:cs="Arial"/>
                <w:b/>
              </w:rPr>
            </w:pPr>
          </w:p>
          <w:p w14:paraId="2235A38C" w14:textId="77777777" w:rsidR="00E53EEA" w:rsidRDefault="00A40D5A" w:rsidP="00E53EEA">
            <w:pPr>
              <w:tabs>
                <w:tab w:val="left" w:pos="0"/>
              </w:tabs>
              <w:overflowPunct w:val="0"/>
              <w:autoSpaceDE w:val="0"/>
              <w:autoSpaceDN w:val="0"/>
              <w:adjustRightInd w:val="0"/>
              <w:rPr>
                <w:rFonts w:ascii="Arial" w:hAnsi="Arial" w:cs="Arial"/>
              </w:rPr>
            </w:pPr>
            <w:r w:rsidRPr="00A40D5A">
              <w:rPr>
                <w:rFonts w:ascii="Arial" w:hAnsi="Arial" w:cs="Arial"/>
              </w:rPr>
              <w:t>For each type of audit, the Vendor shall follow historically performed process.  An alternative may be considered during the Blanket P.O. term, without expectation.</w:t>
            </w:r>
          </w:p>
          <w:p w14:paraId="7015E3EE" w14:textId="645B6B70" w:rsidR="00A40D5A" w:rsidRPr="00A40D5A" w:rsidRDefault="00A40D5A" w:rsidP="00E53EEA">
            <w:pPr>
              <w:tabs>
                <w:tab w:val="left" w:pos="0"/>
              </w:tabs>
              <w:overflowPunct w:val="0"/>
              <w:autoSpaceDE w:val="0"/>
              <w:autoSpaceDN w:val="0"/>
              <w:adjustRightInd w:val="0"/>
              <w:rPr>
                <w:rFonts w:ascii="Arial" w:hAnsi="Arial" w:cs="Arial"/>
              </w:rPr>
            </w:pPr>
          </w:p>
        </w:tc>
      </w:tr>
      <w:tr w:rsidR="00E53EEA" w14:paraId="0F0EAA62" w14:textId="77777777" w:rsidTr="1E67CA9C">
        <w:tc>
          <w:tcPr>
            <w:tcW w:w="877" w:type="dxa"/>
            <w:tcBorders>
              <w:top w:val="single" w:sz="4" w:space="0" w:color="auto"/>
              <w:left w:val="single" w:sz="4" w:space="0" w:color="auto"/>
              <w:bottom w:val="single" w:sz="4" w:space="0" w:color="auto"/>
              <w:right w:val="single" w:sz="4" w:space="0" w:color="auto"/>
            </w:tcBorders>
          </w:tcPr>
          <w:p w14:paraId="3BCDA8D1" w14:textId="0BD29330" w:rsidR="00E53EEA" w:rsidRPr="00E53EEA" w:rsidRDefault="002217D9" w:rsidP="00E53EEA">
            <w:pPr>
              <w:tabs>
                <w:tab w:val="left" w:pos="0"/>
              </w:tabs>
              <w:autoSpaceDN w:val="0"/>
              <w:jc w:val="center"/>
              <w:rPr>
                <w:rFonts w:ascii="Arial" w:hAnsi="Arial" w:cs="Arial"/>
              </w:rPr>
            </w:pP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5BD23FAD" w14:textId="3C1114E3" w:rsidR="00E53EEA" w:rsidRPr="00971306" w:rsidRDefault="00E53EEA" w:rsidP="00E53EEA">
            <w:pPr>
              <w:tabs>
                <w:tab w:val="left" w:pos="0"/>
              </w:tabs>
              <w:overflowPunct w:val="0"/>
              <w:autoSpaceDE w:val="0"/>
              <w:autoSpaceDN w:val="0"/>
              <w:adjustRightInd w:val="0"/>
              <w:jc w:val="center"/>
              <w:rPr>
                <w:rFonts w:ascii="Arial" w:hAnsi="Arial" w:cs="Arial"/>
              </w:rPr>
            </w:pPr>
            <w:r w:rsidRPr="00971306">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22A5CA9B" w14:textId="78740C0F" w:rsidR="00E53EEA" w:rsidRDefault="00E53EEA" w:rsidP="00E53EEA">
            <w:pPr>
              <w:tabs>
                <w:tab w:val="left" w:pos="0"/>
              </w:tabs>
              <w:overflowPunct w:val="0"/>
              <w:autoSpaceDE w:val="0"/>
              <w:autoSpaceDN w:val="0"/>
              <w:adjustRightInd w:val="0"/>
              <w:rPr>
                <w:rFonts w:ascii="Arial" w:hAnsi="Arial" w:cs="Arial"/>
                <w:b/>
              </w:rPr>
            </w:pPr>
            <w:r w:rsidRPr="00E53EEA">
              <w:rPr>
                <w:rFonts w:ascii="Arial" w:hAnsi="Arial" w:cs="Arial"/>
                <w:b/>
              </w:rPr>
              <w:t xml:space="preserve">A. Are the source systems of data needed for each of four audits outlined in the scope of works consistent or variable across hospitals? </w:t>
            </w:r>
          </w:p>
          <w:p w14:paraId="16FF8A7F" w14:textId="4AA474DC" w:rsidR="00911D8E" w:rsidRDefault="00911D8E" w:rsidP="00E53EEA">
            <w:pPr>
              <w:tabs>
                <w:tab w:val="left" w:pos="0"/>
              </w:tabs>
              <w:overflowPunct w:val="0"/>
              <w:autoSpaceDE w:val="0"/>
              <w:autoSpaceDN w:val="0"/>
              <w:adjustRightInd w:val="0"/>
              <w:rPr>
                <w:rFonts w:ascii="Arial" w:hAnsi="Arial" w:cs="Arial"/>
                <w:b/>
              </w:rPr>
            </w:pPr>
          </w:p>
          <w:p w14:paraId="2223F35E" w14:textId="470EFA87" w:rsidR="00A40D5A" w:rsidRPr="00A40D5A" w:rsidRDefault="00A40D5A" w:rsidP="00E53EEA">
            <w:pPr>
              <w:tabs>
                <w:tab w:val="left" w:pos="0"/>
              </w:tabs>
              <w:overflowPunct w:val="0"/>
              <w:autoSpaceDE w:val="0"/>
              <w:autoSpaceDN w:val="0"/>
              <w:adjustRightInd w:val="0"/>
              <w:rPr>
                <w:rFonts w:ascii="Arial" w:hAnsi="Arial" w:cs="Arial"/>
              </w:rPr>
            </w:pPr>
            <w:r w:rsidRPr="00A40D5A">
              <w:rPr>
                <w:rFonts w:ascii="Arial" w:hAnsi="Arial" w:cs="Arial"/>
              </w:rPr>
              <w:t>For each of the four (4) audits the source systems of data are variable across the hospitals.</w:t>
            </w:r>
          </w:p>
          <w:p w14:paraId="10C99498" w14:textId="55A38B57" w:rsidR="00911D8E" w:rsidRDefault="00911D8E" w:rsidP="00E53EEA">
            <w:pPr>
              <w:tabs>
                <w:tab w:val="left" w:pos="0"/>
              </w:tabs>
              <w:overflowPunct w:val="0"/>
              <w:autoSpaceDE w:val="0"/>
              <w:autoSpaceDN w:val="0"/>
              <w:adjustRightInd w:val="0"/>
              <w:rPr>
                <w:rFonts w:ascii="Arial" w:hAnsi="Arial" w:cs="Arial"/>
                <w:b/>
              </w:rPr>
            </w:pPr>
          </w:p>
          <w:p w14:paraId="7E2561B1" w14:textId="0F0ECF6F" w:rsidR="00911D8E" w:rsidRDefault="00911D8E" w:rsidP="00E53EEA">
            <w:pPr>
              <w:tabs>
                <w:tab w:val="left" w:pos="0"/>
              </w:tabs>
              <w:overflowPunct w:val="0"/>
              <w:autoSpaceDE w:val="0"/>
              <w:autoSpaceDN w:val="0"/>
              <w:adjustRightInd w:val="0"/>
              <w:rPr>
                <w:rFonts w:ascii="Arial" w:hAnsi="Arial" w:cs="Arial"/>
                <w:b/>
              </w:rPr>
            </w:pPr>
            <w:r w:rsidRPr="00911D8E">
              <w:rPr>
                <w:rFonts w:ascii="Arial" w:hAnsi="Arial" w:cs="Arial"/>
                <w:b/>
              </w:rPr>
              <w:t>B. If they're variable, approximately how many different source systems exist across the population of hospitals?</w:t>
            </w:r>
          </w:p>
          <w:p w14:paraId="039A231B" w14:textId="71903070" w:rsidR="00E53EEA" w:rsidRDefault="00E53EEA" w:rsidP="00E53EEA">
            <w:pPr>
              <w:tabs>
                <w:tab w:val="left" w:pos="0"/>
              </w:tabs>
              <w:overflowPunct w:val="0"/>
              <w:autoSpaceDE w:val="0"/>
              <w:autoSpaceDN w:val="0"/>
              <w:adjustRightInd w:val="0"/>
              <w:rPr>
                <w:rFonts w:ascii="Arial" w:hAnsi="Arial" w:cs="Arial"/>
                <w:b/>
              </w:rPr>
            </w:pPr>
          </w:p>
          <w:p w14:paraId="439F396A" w14:textId="4B252552" w:rsidR="00A40D5A" w:rsidRPr="00A40D5A" w:rsidRDefault="00A40D5A" w:rsidP="00E53EEA">
            <w:pPr>
              <w:tabs>
                <w:tab w:val="left" w:pos="0"/>
              </w:tabs>
              <w:overflowPunct w:val="0"/>
              <w:autoSpaceDE w:val="0"/>
              <w:autoSpaceDN w:val="0"/>
              <w:adjustRightInd w:val="0"/>
              <w:rPr>
                <w:rFonts w:ascii="Arial" w:hAnsi="Arial" w:cs="Arial"/>
              </w:rPr>
            </w:pPr>
            <w:r w:rsidRPr="00A40D5A">
              <w:rPr>
                <w:rFonts w:ascii="Arial" w:hAnsi="Arial" w:cs="Arial"/>
              </w:rPr>
              <w:t>For each type of audit, the source systems are unknown across the population of hospitals.</w:t>
            </w:r>
          </w:p>
          <w:p w14:paraId="2BE1C350" w14:textId="718B2F15" w:rsidR="00E53EEA" w:rsidRPr="00E53EEA" w:rsidRDefault="00E53EEA" w:rsidP="00E53EEA">
            <w:pPr>
              <w:tabs>
                <w:tab w:val="left" w:pos="0"/>
              </w:tabs>
              <w:overflowPunct w:val="0"/>
              <w:autoSpaceDE w:val="0"/>
              <w:autoSpaceDN w:val="0"/>
              <w:adjustRightInd w:val="0"/>
              <w:rPr>
                <w:rFonts w:ascii="Arial" w:hAnsi="Arial" w:cs="Arial"/>
                <w:b/>
              </w:rPr>
            </w:pPr>
          </w:p>
        </w:tc>
      </w:tr>
      <w:tr w:rsidR="00911D8E" w14:paraId="7420AEF2" w14:textId="77777777" w:rsidTr="1E67CA9C">
        <w:tc>
          <w:tcPr>
            <w:tcW w:w="877" w:type="dxa"/>
            <w:tcBorders>
              <w:top w:val="single" w:sz="4" w:space="0" w:color="auto"/>
              <w:left w:val="single" w:sz="4" w:space="0" w:color="auto"/>
              <w:bottom w:val="single" w:sz="4" w:space="0" w:color="auto"/>
              <w:right w:val="single" w:sz="4" w:space="0" w:color="auto"/>
            </w:tcBorders>
          </w:tcPr>
          <w:p w14:paraId="40AB2EAB" w14:textId="28655967" w:rsidR="00911D8E" w:rsidRPr="00911D8E" w:rsidRDefault="002217D9" w:rsidP="00911D8E">
            <w:pPr>
              <w:tabs>
                <w:tab w:val="left" w:pos="0"/>
              </w:tabs>
              <w:autoSpaceDN w:val="0"/>
              <w:jc w:val="center"/>
              <w:rPr>
                <w:rFonts w:ascii="Arial" w:hAnsi="Arial" w:cs="Arial"/>
              </w:rPr>
            </w:pPr>
            <w:r>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022A3163" w14:textId="6B3FE755" w:rsidR="00911D8E" w:rsidRPr="00971306" w:rsidRDefault="00911D8E" w:rsidP="00911D8E">
            <w:pPr>
              <w:tabs>
                <w:tab w:val="left" w:pos="0"/>
              </w:tabs>
              <w:overflowPunct w:val="0"/>
              <w:autoSpaceDE w:val="0"/>
              <w:autoSpaceDN w:val="0"/>
              <w:adjustRightInd w:val="0"/>
              <w:jc w:val="center"/>
              <w:rPr>
                <w:rFonts w:ascii="Arial" w:hAnsi="Arial" w:cs="Arial"/>
              </w:rPr>
            </w:pPr>
            <w:r w:rsidRPr="00971306">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6BF1CC05" w14:textId="15DF7BF9" w:rsidR="00911D8E" w:rsidRDefault="00911D8E" w:rsidP="00911D8E">
            <w:pPr>
              <w:tabs>
                <w:tab w:val="left" w:pos="0"/>
              </w:tabs>
              <w:overflowPunct w:val="0"/>
              <w:autoSpaceDE w:val="0"/>
              <w:autoSpaceDN w:val="0"/>
              <w:adjustRightInd w:val="0"/>
              <w:rPr>
                <w:rFonts w:ascii="Arial" w:hAnsi="Arial" w:cs="Arial"/>
                <w:b/>
              </w:rPr>
            </w:pPr>
            <w:r w:rsidRPr="00911D8E">
              <w:rPr>
                <w:rFonts w:ascii="Arial" w:hAnsi="Arial" w:cs="Arial"/>
                <w:b/>
              </w:rPr>
              <w:t>A. Are the audit procedures for each of the four types of audits listed in the scope applied consistently, or variably, across the population of hospitals?</w:t>
            </w:r>
          </w:p>
          <w:p w14:paraId="39A3BBA0" w14:textId="62F4FFA0" w:rsidR="00A40D5A" w:rsidRDefault="00A40D5A" w:rsidP="00911D8E">
            <w:pPr>
              <w:tabs>
                <w:tab w:val="left" w:pos="0"/>
              </w:tabs>
              <w:overflowPunct w:val="0"/>
              <w:autoSpaceDE w:val="0"/>
              <w:autoSpaceDN w:val="0"/>
              <w:adjustRightInd w:val="0"/>
              <w:rPr>
                <w:rFonts w:ascii="Arial" w:hAnsi="Arial" w:cs="Arial"/>
                <w:b/>
              </w:rPr>
            </w:pPr>
          </w:p>
          <w:p w14:paraId="6BFF7743" w14:textId="4729F5BD" w:rsidR="00A40D5A" w:rsidRPr="00A40D5A" w:rsidRDefault="00A40D5A" w:rsidP="00911D8E">
            <w:pPr>
              <w:tabs>
                <w:tab w:val="left" w:pos="0"/>
              </w:tabs>
              <w:overflowPunct w:val="0"/>
              <w:autoSpaceDE w:val="0"/>
              <w:autoSpaceDN w:val="0"/>
              <w:adjustRightInd w:val="0"/>
              <w:rPr>
                <w:rFonts w:ascii="Arial" w:hAnsi="Arial" w:cs="Arial"/>
              </w:rPr>
            </w:pPr>
            <w:r w:rsidRPr="00A40D5A">
              <w:rPr>
                <w:rFonts w:ascii="Arial" w:hAnsi="Arial" w:cs="Arial"/>
              </w:rPr>
              <w:t>For the four (4) types of audits the audit procedures are applied consistently.</w:t>
            </w:r>
          </w:p>
          <w:p w14:paraId="3C912E11" w14:textId="77777777" w:rsidR="00911D8E" w:rsidRDefault="00911D8E" w:rsidP="00911D8E">
            <w:pPr>
              <w:tabs>
                <w:tab w:val="left" w:pos="0"/>
              </w:tabs>
              <w:overflowPunct w:val="0"/>
              <w:autoSpaceDE w:val="0"/>
              <w:autoSpaceDN w:val="0"/>
              <w:adjustRightInd w:val="0"/>
              <w:rPr>
                <w:rFonts w:ascii="Arial" w:hAnsi="Arial" w:cs="Arial"/>
                <w:b/>
              </w:rPr>
            </w:pPr>
          </w:p>
          <w:p w14:paraId="52D97576" w14:textId="0C8E5944" w:rsidR="00911D8E" w:rsidRDefault="00911D8E" w:rsidP="00911D8E">
            <w:pPr>
              <w:tabs>
                <w:tab w:val="left" w:pos="0"/>
              </w:tabs>
              <w:overflowPunct w:val="0"/>
              <w:autoSpaceDE w:val="0"/>
              <w:autoSpaceDN w:val="0"/>
              <w:adjustRightInd w:val="0"/>
              <w:rPr>
                <w:rFonts w:ascii="Arial" w:hAnsi="Arial" w:cs="Arial"/>
                <w:b/>
              </w:rPr>
            </w:pPr>
            <w:r w:rsidRPr="00911D8E">
              <w:rPr>
                <w:rFonts w:ascii="Arial" w:hAnsi="Arial" w:cs="Arial"/>
                <w:b/>
              </w:rPr>
              <w:t>B. If there are variations, what % of the hospitals require alternative/custom audit procedures?</w:t>
            </w:r>
          </w:p>
          <w:p w14:paraId="4C034E4F" w14:textId="7CA2B832" w:rsidR="00A40D5A" w:rsidRDefault="00A40D5A" w:rsidP="00911D8E">
            <w:pPr>
              <w:tabs>
                <w:tab w:val="left" w:pos="0"/>
              </w:tabs>
              <w:overflowPunct w:val="0"/>
              <w:autoSpaceDE w:val="0"/>
              <w:autoSpaceDN w:val="0"/>
              <w:adjustRightInd w:val="0"/>
              <w:rPr>
                <w:rFonts w:ascii="Arial" w:hAnsi="Arial" w:cs="Arial"/>
                <w:b/>
              </w:rPr>
            </w:pPr>
          </w:p>
          <w:p w14:paraId="29C4D88F" w14:textId="4F9168DC" w:rsidR="00911D8E" w:rsidRDefault="00A40D5A" w:rsidP="5B1F80C0">
            <w:pPr>
              <w:overflowPunct w:val="0"/>
              <w:autoSpaceDE w:val="0"/>
              <w:autoSpaceDN w:val="0"/>
              <w:adjustRightInd w:val="0"/>
              <w:rPr>
                <w:rFonts w:ascii="Arial" w:hAnsi="Arial" w:cs="Arial"/>
                <w:b/>
                <w:bCs/>
              </w:rPr>
            </w:pPr>
            <w:r w:rsidRPr="5B1F80C0">
              <w:rPr>
                <w:rFonts w:ascii="Arial" w:hAnsi="Arial" w:cs="Arial"/>
              </w:rPr>
              <w:t xml:space="preserve">Not applicable. </w:t>
            </w:r>
            <w:r w:rsidR="719A596F" w:rsidRPr="5B1F80C0">
              <w:rPr>
                <w:rFonts w:ascii="Arial" w:hAnsi="Arial" w:cs="Arial"/>
              </w:rPr>
              <w:t>See response to Part A above.</w:t>
            </w:r>
          </w:p>
          <w:p w14:paraId="27B55F95" w14:textId="1C05E8E8" w:rsidR="00911D8E" w:rsidRPr="00911D8E" w:rsidRDefault="00911D8E" w:rsidP="00911D8E">
            <w:pPr>
              <w:tabs>
                <w:tab w:val="left" w:pos="0"/>
              </w:tabs>
              <w:overflowPunct w:val="0"/>
              <w:autoSpaceDE w:val="0"/>
              <w:autoSpaceDN w:val="0"/>
              <w:adjustRightInd w:val="0"/>
              <w:rPr>
                <w:rFonts w:ascii="Arial" w:hAnsi="Arial" w:cs="Arial"/>
                <w:b/>
              </w:rPr>
            </w:pPr>
          </w:p>
        </w:tc>
      </w:tr>
      <w:tr w:rsidR="00911D8E" w14:paraId="7A95B5F5" w14:textId="77777777" w:rsidTr="1E67CA9C">
        <w:tc>
          <w:tcPr>
            <w:tcW w:w="877" w:type="dxa"/>
            <w:tcBorders>
              <w:top w:val="single" w:sz="4" w:space="0" w:color="auto"/>
              <w:left w:val="single" w:sz="4" w:space="0" w:color="auto"/>
              <w:bottom w:val="single" w:sz="4" w:space="0" w:color="auto"/>
              <w:right w:val="single" w:sz="4" w:space="0" w:color="auto"/>
            </w:tcBorders>
          </w:tcPr>
          <w:p w14:paraId="6F96866F" w14:textId="53238A66" w:rsidR="00911D8E" w:rsidRPr="00911D8E" w:rsidRDefault="002217D9" w:rsidP="00911D8E">
            <w:pPr>
              <w:tabs>
                <w:tab w:val="left" w:pos="0"/>
              </w:tabs>
              <w:autoSpaceDN w:val="0"/>
              <w:jc w:val="center"/>
              <w:rPr>
                <w:rFonts w:ascii="Arial" w:hAnsi="Arial" w:cs="Arial"/>
              </w:rPr>
            </w:pPr>
            <w:r>
              <w:rPr>
                <w:rFonts w:ascii="Arial" w:hAnsi="Arial" w:cs="Arial"/>
              </w:rPr>
              <w:t>10</w:t>
            </w:r>
          </w:p>
        </w:tc>
        <w:tc>
          <w:tcPr>
            <w:tcW w:w="2160" w:type="dxa"/>
            <w:tcBorders>
              <w:top w:val="single" w:sz="4" w:space="0" w:color="auto"/>
              <w:left w:val="single" w:sz="4" w:space="0" w:color="auto"/>
              <w:bottom w:val="single" w:sz="4" w:space="0" w:color="auto"/>
              <w:right w:val="single" w:sz="4" w:space="0" w:color="auto"/>
            </w:tcBorders>
          </w:tcPr>
          <w:p w14:paraId="7CB03A7F" w14:textId="25D99D31" w:rsidR="00911D8E" w:rsidRPr="00971306" w:rsidRDefault="00911D8E" w:rsidP="00911D8E">
            <w:pPr>
              <w:tabs>
                <w:tab w:val="left" w:pos="0"/>
              </w:tabs>
              <w:overflowPunct w:val="0"/>
              <w:autoSpaceDE w:val="0"/>
              <w:autoSpaceDN w:val="0"/>
              <w:adjustRightInd w:val="0"/>
              <w:jc w:val="center"/>
              <w:rPr>
                <w:rFonts w:ascii="Arial" w:hAnsi="Arial" w:cs="Arial"/>
              </w:rPr>
            </w:pPr>
            <w:r w:rsidRPr="00971306">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60930030" w14:textId="77777777" w:rsidR="00911D8E" w:rsidRDefault="00911D8E" w:rsidP="00911D8E">
            <w:pPr>
              <w:tabs>
                <w:tab w:val="left" w:pos="0"/>
              </w:tabs>
              <w:overflowPunct w:val="0"/>
              <w:autoSpaceDE w:val="0"/>
              <w:autoSpaceDN w:val="0"/>
              <w:adjustRightInd w:val="0"/>
              <w:rPr>
                <w:rFonts w:ascii="Arial" w:hAnsi="Arial" w:cs="Arial"/>
                <w:b/>
              </w:rPr>
            </w:pPr>
            <w:r w:rsidRPr="00911D8E">
              <w:rPr>
                <w:rFonts w:ascii="Arial" w:hAnsi="Arial" w:cs="Arial"/>
                <w:b/>
              </w:rPr>
              <w:t>Would prior audit procedures or program guides (for all scopes of work) be provided to the Vendor?</w:t>
            </w:r>
          </w:p>
          <w:p w14:paraId="6FDBA48F" w14:textId="77777777" w:rsidR="00A40D5A" w:rsidRDefault="00A40D5A" w:rsidP="00911D8E">
            <w:pPr>
              <w:tabs>
                <w:tab w:val="left" w:pos="0"/>
              </w:tabs>
              <w:overflowPunct w:val="0"/>
              <w:autoSpaceDE w:val="0"/>
              <w:autoSpaceDN w:val="0"/>
              <w:adjustRightInd w:val="0"/>
              <w:rPr>
                <w:rFonts w:ascii="Arial" w:hAnsi="Arial" w:cs="Arial"/>
                <w:b/>
              </w:rPr>
            </w:pPr>
          </w:p>
          <w:p w14:paraId="3AA89B1F" w14:textId="77777777" w:rsidR="00A40D5A" w:rsidRDefault="00A40D5A" w:rsidP="00911D8E">
            <w:pPr>
              <w:tabs>
                <w:tab w:val="left" w:pos="0"/>
              </w:tabs>
              <w:overflowPunct w:val="0"/>
              <w:autoSpaceDE w:val="0"/>
              <w:autoSpaceDN w:val="0"/>
              <w:adjustRightInd w:val="0"/>
              <w:rPr>
                <w:rFonts w:ascii="Arial" w:hAnsi="Arial" w:cs="Arial"/>
              </w:rPr>
            </w:pPr>
            <w:r w:rsidRPr="00A40D5A">
              <w:rPr>
                <w:rFonts w:ascii="Arial" w:hAnsi="Arial" w:cs="Arial"/>
              </w:rPr>
              <w:t>Yes, after Blanket P.O. award, with the exception of Desk Audit Program procedures.  Form instructions are included as attachments to this Bid Solicitation.</w:t>
            </w:r>
          </w:p>
          <w:p w14:paraId="0FC102D1" w14:textId="46F83225" w:rsidR="00A40D5A" w:rsidRPr="00A40D5A" w:rsidRDefault="00A40D5A" w:rsidP="00911D8E">
            <w:pPr>
              <w:tabs>
                <w:tab w:val="left" w:pos="0"/>
              </w:tabs>
              <w:overflowPunct w:val="0"/>
              <w:autoSpaceDE w:val="0"/>
              <w:autoSpaceDN w:val="0"/>
              <w:adjustRightInd w:val="0"/>
              <w:rPr>
                <w:rFonts w:ascii="Arial" w:hAnsi="Arial" w:cs="Arial"/>
              </w:rPr>
            </w:pPr>
          </w:p>
        </w:tc>
      </w:tr>
      <w:tr w:rsidR="00911D8E" w14:paraId="0F52DC3D" w14:textId="77777777" w:rsidTr="1E67CA9C">
        <w:tc>
          <w:tcPr>
            <w:tcW w:w="877" w:type="dxa"/>
            <w:tcBorders>
              <w:top w:val="single" w:sz="4" w:space="0" w:color="auto"/>
              <w:left w:val="single" w:sz="4" w:space="0" w:color="auto"/>
              <w:bottom w:val="single" w:sz="4" w:space="0" w:color="auto"/>
              <w:right w:val="single" w:sz="4" w:space="0" w:color="auto"/>
            </w:tcBorders>
          </w:tcPr>
          <w:p w14:paraId="24E46643" w14:textId="15815DEC" w:rsidR="00911D8E" w:rsidRPr="00911D8E" w:rsidRDefault="002217D9" w:rsidP="00911D8E">
            <w:pPr>
              <w:tabs>
                <w:tab w:val="left" w:pos="0"/>
              </w:tabs>
              <w:autoSpaceDN w:val="0"/>
              <w:jc w:val="center"/>
              <w:rPr>
                <w:rFonts w:ascii="Arial" w:hAnsi="Arial" w:cs="Arial"/>
              </w:rPr>
            </w:pPr>
            <w:r>
              <w:rPr>
                <w:rFonts w:ascii="Arial" w:hAnsi="Arial" w:cs="Arial"/>
              </w:rPr>
              <w:t>11</w:t>
            </w:r>
          </w:p>
        </w:tc>
        <w:tc>
          <w:tcPr>
            <w:tcW w:w="2160" w:type="dxa"/>
            <w:tcBorders>
              <w:top w:val="single" w:sz="4" w:space="0" w:color="auto"/>
              <w:left w:val="single" w:sz="4" w:space="0" w:color="auto"/>
              <w:bottom w:val="single" w:sz="4" w:space="0" w:color="auto"/>
              <w:right w:val="single" w:sz="4" w:space="0" w:color="auto"/>
            </w:tcBorders>
          </w:tcPr>
          <w:p w14:paraId="6933E4FD" w14:textId="324C6045" w:rsidR="00911D8E" w:rsidRPr="00971306" w:rsidRDefault="00911D8E" w:rsidP="00911D8E">
            <w:pPr>
              <w:tabs>
                <w:tab w:val="left" w:pos="0"/>
              </w:tabs>
              <w:overflowPunct w:val="0"/>
              <w:autoSpaceDE w:val="0"/>
              <w:autoSpaceDN w:val="0"/>
              <w:adjustRightInd w:val="0"/>
              <w:jc w:val="center"/>
              <w:rPr>
                <w:rFonts w:ascii="Arial" w:hAnsi="Arial" w:cs="Arial"/>
              </w:rPr>
            </w:pPr>
            <w:r w:rsidRPr="00971306">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206CB93C" w14:textId="77777777" w:rsidR="00911D8E" w:rsidRDefault="00911D8E" w:rsidP="00911D8E">
            <w:pPr>
              <w:tabs>
                <w:tab w:val="left" w:pos="0"/>
              </w:tabs>
              <w:overflowPunct w:val="0"/>
              <w:autoSpaceDE w:val="0"/>
              <w:autoSpaceDN w:val="0"/>
              <w:adjustRightInd w:val="0"/>
              <w:rPr>
                <w:rFonts w:ascii="Arial" w:hAnsi="Arial" w:cs="Arial"/>
                <w:b/>
              </w:rPr>
            </w:pPr>
            <w:r w:rsidRPr="00911D8E">
              <w:rPr>
                <w:rFonts w:ascii="Arial" w:hAnsi="Arial" w:cs="Arial"/>
                <w:b/>
              </w:rPr>
              <w:t>Will the documentation provided to the Vendor contain any hand writing or be completed and or signed electronically?</w:t>
            </w:r>
          </w:p>
          <w:p w14:paraId="0EF64C76" w14:textId="77777777" w:rsidR="00A40D5A" w:rsidRDefault="00A40D5A" w:rsidP="00911D8E">
            <w:pPr>
              <w:tabs>
                <w:tab w:val="left" w:pos="0"/>
              </w:tabs>
              <w:overflowPunct w:val="0"/>
              <w:autoSpaceDE w:val="0"/>
              <w:autoSpaceDN w:val="0"/>
              <w:adjustRightInd w:val="0"/>
              <w:rPr>
                <w:rFonts w:ascii="Arial" w:hAnsi="Arial" w:cs="Arial"/>
                <w:b/>
              </w:rPr>
            </w:pPr>
          </w:p>
          <w:p w14:paraId="6E0CA18C" w14:textId="77777777" w:rsidR="00A40D5A" w:rsidRPr="00A40D5A" w:rsidRDefault="00A40D5A" w:rsidP="00A40D5A">
            <w:pPr>
              <w:tabs>
                <w:tab w:val="left" w:pos="0"/>
              </w:tabs>
              <w:overflowPunct w:val="0"/>
              <w:autoSpaceDE w:val="0"/>
              <w:autoSpaceDN w:val="0"/>
              <w:adjustRightInd w:val="0"/>
              <w:rPr>
                <w:rFonts w:ascii="Arial" w:hAnsi="Arial" w:cs="Arial"/>
              </w:rPr>
            </w:pPr>
            <w:r w:rsidRPr="00A40D5A">
              <w:rPr>
                <w:rFonts w:ascii="Arial" w:hAnsi="Arial" w:cs="Arial"/>
              </w:rPr>
              <w:t xml:space="preserve">For </w:t>
            </w:r>
            <w:r w:rsidRPr="00A40D5A">
              <w:rPr>
                <w:rFonts w:ascii="Arial" w:hAnsi="Arial" w:cs="Arial"/>
                <w:u w:val="single"/>
              </w:rPr>
              <w:t>Charity Care</w:t>
            </w:r>
            <w:r w:rsidRPr="00A40D5A">
              <w:rPr>
                <w:rFonts w:ascii="Arial" w:hAnsi="Arial" w:cs="Arial"/>
              </w:rPr>
              <w:t xml:space="preserve">, audit data will be provided electronically.  Audit results may be signed by hospitals by hand. </w:t>
            </w:r>
          </w:p>
          <w:p w14:paraId="759E7968" w14:textId="77777777" w:rsidR="00A40D5A" w:rsidRPr="00A40D5A" w:rsidRDefault="00A40D5A" w:rsidP="00A40D5A">
            <w:pPr>
              <w:tabs>
                <w:tab w:val="left" w:pos="0"/>
              </w:tabs>
              <w:overflowPunct w:val="0"/>
              <w:autoSpaceDE w:val="0"/>
              <w:autoSpaceDN w:val="0"/>
              <w:adjustRightInd w:val="0"/>
              <w:rPr>
                <w:rFonts w:ascii="Arial" w:hAnsi="Arial" w:cs="Arial"/>
              </w:rPr>
            </w:pPr>
          </w:p>
          <w:p w14:paraId="5BA48D3B" w14:textId="1EFCEBAC" w:rsidR="00A40D5A" w:rsidRPr="00A40D5A" w:rsidRDefault="14788BA1" w:rsidP="5AF9E2E9">
            <w:pPr>
              <w:overflowPunct w:val="0"/>
              <w:autoSpaceDE w:val="0"/>
              <w:autoSpaceDN w:val="0"/>
              <w:adjustRightInd w:val="0"/>
              <w:rPr>
                <w:rFonts w:ascii="Arial" w:hAnsi="Arial" w:cs="Arial"/>
              </w:rPr>
            </w:pPr>
            <w:r w:rsidRPr="5AF9E2E9">
              <w:rPr>
                <w:rFonts w:ascii="Arial" w:hAnsi="Arial" w:cs="Arial"/>
              </w:rPr>
              <w:lastRenderedPageBreak/>
              <w:t xml:space="preserve">For </w:t>
            </w:r>
            <w:r w:rsidRPr="5AF9E2E9">
              <w:rPr>
                <w:rFonts w:ascii="Arial" w:hAnsi="Arial" w:cs="Arial"/>
                <w:u w:val="single"/>
              </w:rPr>
              <w:t>Ambulatory Care Facilities</w:t>
            </w:r>
            <w:r w:rsidRPr="5AF9E2E9">
              <w:rPr>
                <w:rFonts w:ascii="Arial" w:hAnsi="Arial" w:cs="Arial"/>
              </w:rPr>
              <w:t>, there will be handwritten documents.  However, most documentation is computer generated (printed).</w:t>
            </w:r>
            <w:r w:rsidR="007976DF">
              <w:t xml:space="preserve"> </w:t>
            </w:r>
            <w:r w:rsidR="007976DF" w:rsidRPr="007976DF">
              <w:rPr>
                <w:rFonts w:ascii="Arial" w:hAnsi="Arial" w:cs="Arial"/>
              </w:rPr>
              <w:t xml:space="preserve">Audit results may be signed by </w:t>
            </w:r>
            <w:r w:rsidR="007976DF">
              <w:rPr>
                <w:rFonts w:ascii="Arial" w:hAnsi="Arial" w:cs="Arial"/>
              </w:rPr>
              <w:t>facilities</w:t>
            </w:r>
            <w:r w:rsidR="007976DF" w:rsidRPr="007976DF">
              <w:rPr>
                <w:rFonts w:ascii="Arial" w:hAnsi="Arial" w:cs="Arial"/>
              </w:rPr>
              <w:t xml:space="preserve"> by hand.</w:t>
            </w:r>
          </w:p>
          <w:p w14:paraId="52CAF36A" w14:textId="77777777" w:rsidR="00A40D5A" w:rsidRPr="00A40D5A" w:rsidRDefault="00A40D5A" w:rsidP="00A40D5A">
            <w:pPr>
              <w:tabs>
                <w:tab w:val="left" w:pos="0"/>
              </w:tabs>
              <w:overflowPunct w:val="0"/>
              <w:autoSpaceDE w:val="0"/>
              <w:autoSpaceDN w:val="0"/>
              <w:adjustRightInd w:val="0"/>
              <w:rPr>
                <w:rFonts w:ascii="Arial" w:hAnsi="Arial" w:cs="Arial"/>
              </w:rPr>
            </w:pPr>
          </w:p>
          <w:p w14:paraId="6A4C133A" w14:textId="77777777" w:rsidR="00A40D5A" w:rsidRDefault="00A40D5A" w:rsidP="00A40D5A">
            <w:pPr>
              <w:tabs>
                <w:tab w:val="left" w:pos="0"/>
              </w:tabs>
              <w:overflowPunct w:val="0"/>
              <w:autoSpaceDE w:val="0"/>
              <w:autoSpaceDN w:val="0"/>
              <w:adjustRightInd w:val="0"/>
              <w:rPr>
                <w:rFonts w:ascii="Arial" w:hAnsi="Arial" w:cs="Arial"/>
              </w:rPr>
            </w:pPr>
            <w:r w:rsidRPr="00A40D5A">
              <w:rPr>
                <w:rFonts w:ascii="Arial" w:hAnsi="Arial" w:cs="Arial"/>
              </w:rPr>
              <w:t xml:space="preserve">For </w:t>
            </w:r>
            <w:r w:rsidRPr="00A40D5A">
              <w:rPr>
                <w:rFonts w:ascii="Arial" w:hAnsi="Arial" w:cs="Arial"/>
                <w:u w:val="single"/>
              </w:rPr>
              <w:t>Admission and Revenue Report and the Acute Care Hospital Cost Reports</w:t>
            </w:r>
            <w:r w:rsidRPr="00A40D5A">
              <w:rPr>
                <w:rFonts w:ascii="Arial" w:hAnsi="Arial" w:cs="Arial"/>
              </w:rPr>
              <w:t>, most documentation is computer generated. Any handwritten documents will be traced to the source document. Audit results may be signed by hospitals by hand.</w:t>
            </w:r>
          </w:p>
          <w:p w14:paraId="06E4B726" w14:textId="587DB9C1" w:rsidR="00A40D5A" w:rsidRPr="00911D8E" w:rsidRDefault="00A40D5A" w:rsidP="00A40D5A">
            <w:pPr>
              <w:tabs>
                <w:tab w:val="left" w:pos="0"/>
              </w:tabs>
              <w:overflowPunct w:val="0"/>
              <w:autoSpaceDE w:val="0"/>
              <w:autoSpaceDN w:val="0"/>
              <w:adjustRightInd w:val="0"/>
              <w:rPr>
                <w:rFonts w:ascii="Arial" w:hAnsi="Arial" w:cs="Arial"/>
                <w:b/>
              </w:rPr>
            </w:pPr>
          </w:p>
        </w:tc>
      </w:tr>
      <w:tr w:rsidR="00911D8E" w14:paraId="1917F034" w14:textId="77777777" w:rsidTr="1E67CA9C">
        <w:tc>
          <w:tcPr>
            <w:tcW w:w="877" w:type="dxa"/>
            <w:tcBorders>
              <w:top w:val="single" w:sz="4" w:space="0" w:color="auto"/>
              <w:left w:val="single" w:sz="4" w:space="0" w:color="auto"/>
              <w:bottom w:val="single" w:sz="4" w:space="0" w:color="auto"/>
              <w:right w:val="single" w:sz="4" w:space="0" w:color="auto"/>
            </w:tcBorders>
          </w:tcPr>
          <w:p w14:paraId="249E4D88" w14:textId="67E9DD27" w:rsidR="00911D8E" w:rsidRPr="00911D8E" w:rsidRDefault="002217D9" w:rsidP="00911D8E">
            <w:pPr>
              <w:tabs>
                <w:tab w:val="left" w:pos="0"/>
              </w:tabs>
              <w:autoSpaceDN w:val="0"/>
              <w:jc w:val="center"/>
              <w:rPr>
                <w:rFonts w:ascii="Arial" w:hAnsi="Arial" w:cs="Arial"/>
              </w:rPr>
            </w:pPr>
            <w:r>
              <w:rPr>
                <w:rFonts w:ascii="Arial" w:hAnsi="Arial" w:cs="Arial"/>
              </w:rPr>
              <w:lastRenderedPageBreak/>
              <w:t>12</w:t>
            </w:r>
          </w:p>
        </w:tc>
        <w:tc>
          <w:tcPr>
            <w:tcW w:w="2160" w:type="dxa"/>
            <w:tcBorders>
              <w:top w:val="single" w:sz="4" w:space="0" w:color="auto"/>
              <w:left w:val="single" w:sz="4" w:space="0" w:color="auto"/>
              <w:bottom w:val="single" w:sz="4" w:space="0" w:color="auto"/>
              <w:right w:val="single" w:sz="4" w:space="0" w:color="auto"/>
            </w:tcBorders>
          </w:tcPr>
          <w:p w14:paraId="681116DF" w14:textId="400A9F35" w:rsidR="00911D8E" w:rsidRPr="00911D8E" w:rsidRDefault="00911D8E" w:rsidP="00911D8E">
            <w:pPr>
              <w:tabs>
                <w:tab w:val="left" w:pos="0"/>
              </w:tabs>
              <w:overflowPunct w:val="0"/>
              <w:autoSpaceDE w:val="0"/>
              <w:autoSpaceDN w:val="0"/>
              <w:adjustRightInd w:val="0"/>
              <w:jc w:val="center"/>
              <w:rPr>
                <w:rFonts w:ascii="Arial" w:hAnsi="Arial" w:cs="Arial"/>
                <w:highlight w:val="cyan"/>
              </w:rPr>
            </w:pPr>
            <w:r w:rsidRPr="00971306">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2CB8CA3F" w14:textId="5A8C0CC6" w:rsidR="00911D8E" w:rsidRDefault="00911D8E" w:rsidP="00911D8E">
            <w:pPr>
              <w:tabs>
                <w:tab w:val="left" w:pos="0"/>
              </w:tabs>
              <w:overflowPunct w:val="0"/>
              <w:autoSpaceDE w:val="0"/>
              <w:autoSpaceDN w:val="0"/>
              <w:adjustRightInd w:val="0"/>
              <w:rPr>
                <w:rFonts w:ascii="Arial" w:hAnsi="Arial" w:cs="Arial"/>
                <w:b/>
              </w:rPr>
            </w:pPr>
            <w:r w:rsidRPr="00911D8E">
              <w:rPr>
                <w:rFonts w:ascii="Arial" w:hAnsi="Arial" w:cs="Arial"/>
                <w:b/>
              </w:rPr>
              <w:t>Do hospitals use the same system of record for the data, or are there different systems of record across the hospitals?</w:t>
            </w:r>
          </w:p>
          <w:p w14:paraId="49D2EF55" w14:textId="77777777" w:rsidR="00A40D5A" w:rsidRDefault="00A40D5A" w:rsidP="00911D8E">
            <w:pPr>
              <w:tabs>
                <w:tab w:val="left" w:pos="0"/>
              </w:tabs>
              <w:overflowPunct w:val="0"/>
              <w:autoSpaceDE w:val="0"/>
              <w:autoSpaceDN w:val="0"/>
              <w:adjustRightInd w:val="0"/>
              <w:rPr>
                <w:rFonts w:ascii="Arial" w:hAnsi="Arial" w:cs="Arial"/>
                <w:b/>
              </w:rPr>
            </w:pPr>
          </w:p>
          <w:p w14:paraId="5E6662A8" w14:textId="61CFE01A" w:rsidR="00A40D5A" w:rsidRPr="00A40D5A" w:rsidRDefault="00A40D5A" w:rsidP="00911D8E">
            <w:pPr>
              <w:tabs>
                <w:tab w:val="left" w:pos="0"/>
              </w:tabs>
              <w:overflowPunct w:val="0"/>
              <w:autoSpaceDE w:val="0"/>
              <w:autoSpaceDN w:val="0"/>
              <w:adjustRightInd w:val="0"/>
              <w:rPr>
                <w:rFonts w:ascii="Arial" w:hAnsi="Arial" w:cs="Arial"/>
              </w:rPr>
            </w:pPr>
            <w:r w:rsidRPr="00A40D5A">
              <w:rPr>
                <w:rFonts w:ascii="Arial" w:hAnsi="Arial" w:cs="Arial"/>
              </w:rPr>
              <w:t>For all Audit types the systems are different across the hospitals.</w:t>
            </w:r>
          </w:p>
          <w:p w14:paraId="72A75940" w14:textId="3C853C48" w:rsidR="00A40D5A" w:rsidRPr="00911D8E" w:rsidRDefault="00A40D5A" w:rsidP="00911D8E">
            <w:pPr>
              <w:tabs>
                <w:tab w:val="left" w:pos="0"/>
              </w:tabs>
              <w:overflowPunct w:val="0"/>
              <w:autoSpaceDE w:val="0"/>
              <w:autoSpaceDN w:val="0"/>
              <w:adjustRightInd w:val="0"/>
              <w:rPr>
                <w:rFonts w:ascii="Arial" w:hAnsi="Arial" w:cs="Arial"/>
                <w:b/>
              </w:rPr>
            </w:pPr>
          </w:p>
        </w:tc>
      </w:tr>
      <w:tr w:rsidR="003A36E5" w14:paraId="20D3DA94" w14:textId="77777777" w:rsidTr="1E67CA9C">
        <w:tc>
          <w:tcPr>
            <w:tcW w:w="877" w:type="dxa"/>
            <w:tcBorders>
              <w:top w:val="single" w:sz="4" w:space="0" w:color="auto"/>
              <w:left w:val="single" w:sz="4" w:space="0" w:color="auto"/>
              <w:bottom w:val="single" w:sz="4" w:space="0" w:color="auto"/>
              <w:right w:val="single" w:sz="4" w:space="0" w:color="auto"/>
            </w:tcBorders>
          </w:tcPr>
          <w:p w14:paraId="4D0AE4D5" w14:textId="11D61FCD" w:rsidR="003A36E5" w:rsidRPr="00971306" w:rsidRDefault="002217D9" w:rsidP="005663AD">
            <w:pPr>
              <w:tabs>
                <w:tab w:val="left" w:pos="0"/>
              </w:tabs>
              <w:autoSpaceDN w:val="0"/>
              <w:jc w:val="center"/>
              <w:rPr>
                <w:rFonts w:ascii="Arial" w:hAnsi="Arial" w:cs="Arial"/>
              </w:rPr>
            </w:pPr>
            <w:r>
              <w:rPr>
                <w:rFonts w:ascii="Arial" w:hAnsi="Arial" w:cs="Arial"/>
              </w:rPr>
              <w:t>13</w:t>
            </w:r>
          </w:p>
        </w:tc>
        <w:tc>
          <w:tcPr>
            <w:tcW w:w="2160" w:type="dxa"/>
            <w:tcBorders>
              <w:top w:val="single" w:sz="4" w:space="0" w:color="auto"/>
              <w:left w:val="single" w:sz="4" w:space="0" w:color="auto"/>
              <w:bottom w:val="single" w:sz="4" w:space="0" w:color="auto"/>
              <w:right w:val="single" w:sz="4" w:space="0" w:color="auto"/>
            </w:tcBorders>
          </w:tcPr>
          <w:p w14:paraId="35F99758" w14:textId="4BAA175A" w:rsidR="003A36E5" w:rsidRPr="00971306" w:rsidRDefault="003A36E5" w:rsidP="005D6556">
            <w:pPr>
              <w:tabs>
                <w:tab w:val="left" w:pos="0"/>
              </w:tabs>
              <w:overflowPunct w:val="0"/>
              <w:autoSpaceDE w:val="0"/>
              <w:autoSpaceDN w:val="0"/>
              <w:adjustRightInd w:val="0"/>
              <w:jc w:val="center"/>
              <w:rPr>
                <w:rFonts w:ascii="Arial" w:hAnsi="Arial" w:cs="Arial"/>
              </w:rPr>
            </w:pPr>
            <w:r w:rsidRPr="00971306">
              <w:rPr>
                <w:rFonts w:ascii="Arial" w:hAnsi="Arial" w:cs="Arial"/>
              </w:rPr>
              <w:t xml:space="preserve">3.3.1 </w:t>
            </w:r>
            <w:r w:rsidR="005D6556" w:rsidRPr="00971306">
              <w:rPr>
                <w:rFonts w:ascii="Arial" w:hAnsi="Arial" w:cs="Arial"/>
              </w:rPr>
              <w:t>Charity Care Audits</w:t>
            </w:r>
          </w:p>
        </w:tc>
        <w:tc>
          <w:tcPr>
            <w:tcW w:w="7200" w:type="dxa"/>
            <w:tcBorders>
              <w:top w:val="single" w:sz="4" w:space="0" w:color="auto"/>
              <w:left w:val="single" w:sz="4" w:space="0" w:color="auto"/>
              <w:bottom w:val="single" w:sz="4" w:space="0" w:color="auto"/>
              <w:right w:val="single" w:sz="4" w:space="0" w:color="auto"/>
            </w:tcBorders>
          </w:tcPr>
          <w:p w14:paraId="3DBF83EC" w14:textId="77777777" w:rsidR="0023689B" w:rsidRDefault="003A36E5" w:rsidP="00C85CED">
            <w:pPr>
              <w:tabs>
                <w:tab w:val="left" w:pos="0"/>
              </w:tabs>
              <w:overflowPunct w:val="0"/>
              <w:autoSpaceDE w:val="0"/>
              <w:autoSpaceDN w:val="0"/>
              <w:adjustRightInd w:val="0"/>
              <w:rPr>
                <w:rFonts w:ascii="Arial" w:hAnsi="Arial" w:cs="Arial"/>
                <w:b/>
              </w:rPr>
            </w:pPr>
            <w:r w:rsidRPr="00C85CED">
              <w:rPr>
                <w:rFonts w:ascii="Arial" w:hAnsi="Arial" w:cs="Arial"/>
                <w:b/>
              </w:rPr>
              <w:t xml:space="preserve">Will there be an opportunity to alter the approach or will the </w:t>
            </w:r>
          </w:p>
          <w:p w14:paraId="0785E3BF" w14:textId="55F05B1A" w:rsidR="003A36E5" w:rsidRDefault="0023689B" w:rsidP="00C85CED">
            <w:pPr>
              <w:tabs>
                <w:tab w:val="left" w:pos="0"/>
              </w:tabs>
              <w:overflowPunct w:val="0"/>
              <w:autoSpaceDE w:val="0"/>
              <w:autoSpaceDN w:val="0"/>
              <w:adjustRightInd w:val="0"/>
              <w:rPr>
                <w:rFonts w:ascii="Arial" w:hAnsi="Arial" w:cs="Arial"/>
                <w:b/>
              </w:rPr>
            </w:pPr>
            <w:r>
              <w:rPr>
                <w:rFonts w:ascii="Arial" w:hAnsi="Arial" w:cs="Arial"/>
                <w:b/>
              </w:rPr>
              <w:t>V</w:t>
            </w:r>
            <w:r w:rsidR="003A36E5" w:rsidRPr="00C85CED">
              <w:rPr>
                <w:rFonts w:ascii="Arial" w:hAnsi="Arial" w:cs="Arial"/>
                <w:b/>
              </w:rPr>
              <w:t>endor</w:t>
            </w:r>
            <w:r>
              <w:rPr>
                <w:rFonts w:ascii="Arial" w:hAnsi="Arial" w:cs="Arial"/>
                <w:b/>
              </w:rPr>
              <w:t xml:space="preserve"> {Contractor}</w:t>
            </w:r>
            <w:r w:rsidR="003A36E5" w:rsidRPr="00C85CED">
              <w:rPr>
                <w:rFonts w:ascii="Arial" w:hAnsi="Arial" w:cs="Arial"/>
                <w:b/>
              </w:rPr>
              <w:t xml:space="preserve"> be expected to leverage the historically performed sampling procedures (e.g. dollar valuing sample audits)?</w:t>
            </w:r>
          </w:p>
          <w:p w14:paraId="5F098026" w14:textId="04579B9B" w:rsidR="0023689B" w:rsidRDefault="0023689B" w:rsidP="00C85CED">
            <w:pPr>
              <w:tabs>
                <w:tab w:val="left" w:pos="0"/>
              </w:tabs>
              <w:overflowPunct w:val="0"/>
              <w:autoSpaceDE w:val="0"/>
              <w:autoSpaceDN w:val="0"/>
              <w:adjustRightInd w:val="0"/>
              <w:rPr>
                <w:rFonts w:ascii="Arial" w:hAnsi="Arial" w:cs="Arial"/>
                <w:b/>
              </w:rPr>
            </w:pPr>
          </w:p>
          <w:p w14:paraId="2FF9463A" w14:textId="063225C9" w:rsidR="00EA56FE" w:rsidRPr="00EA56FE" w:rsidRDefault="00EA56FE" w:rsidP="00C85CED">
            <w:pPr>
              <w:tabs>
                <w:tab w:val="left" w:pos="0"/>
              </w:tabs>
              <w:overflowPunct w:val="0"/>
              <w:autoSpaceDE w:val="0"/>
              <w:autoSpaceDN w:val="0"/>
              <w:adjustRightInd w:val="0"/>
              <w:rPr>
                <w:rFonts w:ascii="Arial" w:hAnsi="Arial" w:cs="Arial"/>
              </w:rPr>
            </w:pPr>
            <w:r w:rsidRPr="00EA56FE">
              <w:rPr>
                <w:rFonts w:ascii="Arial" w:hAnsi="Arial" w:cs="Arial"/>
              </w:rPr>
              <w:t>The Vendor {Bidder} shall follow historically performed sampling methodology. An alternative may be considered during the Blanket P.O. term, without expectation.</w:t>
            </w:r>
          </w:p>
          <w:p w14:paraId="432FEE40" w14:textId="17B03C64" w:rsidR="0023689B" w:rsidRPr="00C85CED" w:rsidRDefault="0023689B" w:rsidP="00C85CED">
            <w:pPr>
              <w:tabs>
                <w:tab w:val="left" w:pos="0"/>
              </w:tabs>
              <w:overflowPunct w:val="0"/>
              <w:autoSpaceDE w:val="0"/>
              <w:autoSpaceDN w:val="0"/>
              <w:adjustRightInd w:val="0"/>
              <w:rPr>
                <w:rFonts w:ascii="Arial" w:hAnsi="Arial" w:cs="Arial"/>
                <w:b/>
              </w:rPr>
            </w:pPr>
          </w:p>
        </w:tc>
      </w:tr>
      <w:tr w:rsidR="003A36E5" w14:paraId="72C77AAB" w14:textId="77777777" w:rsidTr="1E67CA9C">
        <w:tc>
          <w:tcPr>
            <w:tcW w:w="877" w:type="dxa"/>
            <w:tcBorders>
              <w:top w:val="single" w:sz="4" w:space="0" w:color="auto"/>
              <w:left w:val="single" w:sz="4" w:space="0" w:color="auto"/>
              <w:bottom w:val="single" w:sz="4" w:space="0" w:color="auto"/>
              <w:right w:val="single" w:sz="4" w:space="0" w:color="auto"/>
            </w:tcBorders>
          </w:tcPr>
          <w:p w14:paraId="7A75249F" w14:textId="5E8EADE6" w:rsidR="003A36E5" w:rsidRDefault="002217D9" w:rsidP="005663AD">
            <w:pPr>
              <w:tabs>
                <w:tab w:val="left" w:pos="0"/>
              </w:tabs>
              <w:autoSpaceDN w:val="0"/>
              <w:jc w:val="center"/>
              <w:rPr>
                <w:rFonts w:ascii="Arial" w:hAnsi="Arial" w:cs="Arial"/>
              </w:rPr>
            </w:pPr>
            <w:r>
              <w:rPr>
                <w:rFonts w:ascii="Arial" w:hAnsi="Arial" w:cs="Arial"/>
              </w:rPr>
              <w:t>14</w:t>
            </w:r>
          </w:p>
        </w:tc>
        <w:tc>
          <w:tcPr>
            <w:tcW w:w="2160" w:type="dxa"/>
            <w:tcBorders>
              <w:top w:val="single" w:sz="4" w:space="0" w:color="auto"/>
              <w:left w:val="single" w:sz="4" w:space="0" w:color="auto"/>
              <w:bottom w:val="single" w:sz="4" w:space="0" w:color="auto"/>
              <w:right w:val="single" w:sz="4" w:space="0" w:color="auto"/>
            </w:tcBorders>
          </w:tcPr>
          <w:p w14:paraId="7B0AE530" w14:textId="41CEA072" w:rsidR="003A36E5" w:rsidRDefault="003A36E5" w:rsidP="0027202F">
            <w:pPr>
              <w:tabs>
                <w:tab w:val="left" w:pos="0"/>
              </w:tabs>
              <w:overflowPunct w:val="0"/>
              <w:autoSpaceDE w:val="0"/>
              <w:autoSpaceDN w:val="0"/>
              <w:adjustRightInd w:val="0"/>
              <w:jc w:val="center"/>
              <w:rPr>
                <w:rFonts w:ascii="Arial" w:hAnsi="Arial" w:cs="Arial"/>
              </w:rPr>
            </w:pPr>
            <w:r w:rsidRPr="00971306">
              <w:rPr>
                <w:rFonts w:ascii="Arial" w:hAnsi="Arial" w:cs="Arial"/>
              </w:rPr>
              <w:t xml:space="preserve">3.3.1 </w:t>
            </w:r>
            <w:r w:rsidR="005D6556" w:rsidRPr="00971306">
              <w:rPr>
                <w:rFonts w:ascii="Arial" w:hAnsi="Arial" w:cs="Arial"/>
              </w:rPr>
              <w:t>Charity Care Audits</w:t>
            </w:r>
            <w:r w:rsidRPr="00971306">
              <w:rPr>
                <w:rFonts w:ascii="Arial" w:hAnsi="Arial" w:cs="Arial"/>
              </w:rPr>
              <w:t xml:space="preserve">, 3.3.2 </w:t>
            </w:r>
            <w:r w:rsidR="005D6556" w:rsidRPr="00971306">
              <w:rPr>
                <w:rFonts w:ascii="Arial" w:hAnsi="Arial" w:cs="Arial"/>
              </w:rPr>
              <w:t xml:space="preserve">Acute Care Hospital Cost Report Desk Audits, </w:t>
            </w:r>
            <w:r w:rsidRPr="00971306">
              <w:rPr>
                <w:rFonts w:ascii="Arial" w:hAnsi="Arial" w:cs="Arial"/>
              </w:rPr>
              <w:t xml:space="preserve">3.3.3 </w:t>
            </w:r>
            <w:r w:rsidR="0027202F" w:rsidRPr="00971306">
              <w:rPr>
                <w:rFonts w:ascii="Arial" w:hAnsi="Arial" w:cs="Arial"/>
              </w:rPr>
              <w:t>Ambulatory</w:t>
            </w:r>
            <w:r w:rsidR="0027202F">
              <w:rPr>
                <w:rFonts w:ascii="Arial" w:hAnsi="Arial" w:cs="Arial"/>
              </w:rPr>
              <w:t xml:space="preserve"> Care Facility Financial Report Audits</w:t>
            </w:r>
          </w:p>
        </w:tc>
        <w:tc>
          <w:tcPr>
            <w:tcW w:w="7200" w:type="dxa"/>
            <w:tcBorders>
              <w:top w:val="single" w:sz="4" w:space="0" w:color="auto"/>
              <w:left w:val="single" w:sz="4" w:space="0" w:color="auto"/>
              <w:bottom w:val="single" w:sz="4" w:space="0" w:color="auto"/>
              <w:right w:val="single" w:sz="4" w:space="0" w:color="auto"/>
            </w:tcBorders>
          </w:tcPr>
          <w:p w14:paraId="19698076" w14:textId="1C7CA8A7" w:rsidR="0023689B" w:rsidRDefault="0023689B" w:rsidP="0023689B">
            <w:pPr>
              <w:tabs>
                <w:tab w:val="left" w:pos="0"/>
              </w:tabs>
              <w:overflowPunct w:val="0"/>
              <w:autoSpaceDE w:val="0"/>
              <w:autoSpaceDN w:val="0"/>
              <w:adjustRightInd w:val="0"/>
              <w:rPr>
                <w:rFonts w:ascii="Arial" w:hAnsi="Arial" w:cs="Arial"/>
                <w:b/>
              </w:rPr>
            </w:pPr>
            <w:r>
              <w:rPr>
                <w:rFonts w:ascii="Arial" w:hAnsi="Arial" w:cs="Arial"/>
                <w:b/>
              </w:rPr>
              <w:t xml:space="preserve">A. </w:t>
            </w:r>
            <w:r w:rsidR="003A36E5" w:rsidRPr="0023689B">
              <w:rPr>
                <w:rFonts w:ascii="Arial" w:hAnsi="Arial" w:cs="Arial"/>
                <w:b/>
              </w:rPr>
              <w:t xml:space="preserve">What is the type of support that is generally received from the providers?  </w:t>
            </w:r>
          </w:p>
          <w:p w14:paraId="755EBD6C" w14:textId="07AA3A32" w:rsidR="00EA56FE" w:rsidRDefault="00EA56FE" w:rsidP="0023689B">
            <w:pPr>
              <w:tabs>
                <w:tab w:val="left" w:pos="0"/>
              </w:tabs>
              <w:overflowPunct w:val="0"/>
              <w:autoSpaceDE w:val="0"/>
              <w:autoSpaceDN w:val="0"/>
              <w:adjustRightInd w:val="0"/>
              <w:rPr>
                <w:rFonts w:ascii="Arial" w:hAnsi="Arial" w:cs="Arial"/>
                <w:b/>
              </w:rPr>
            </w:pPr>
          </w:p>
          <w:p w14:paraId="6FC2E9BF" w14:textId="77777777" w:rsidR="00EA56FE" w:rsidRPr="00852827" w:rsidRDefault="00EA56FE" w:rsidP="00EA56FE">
            <w:pPr>
              <w:tabs>
                <w:tab w:val="left" w:pos="0"/>
              </w:tabs>
              <w:overflowPunct w:val="0"/>
              <w:autoSpaceDE w:val="0"/>
              <w:autoSpaceDN w:val="0"/>
              <w:adjustRightInd w:val="0"/>
              <w:jc w:val="both"/>
              <w:rPr>
                <w:rFonts w:ascii="Arial" w:hAnsi="Arial" w:cs="Arial"/>
                <w:bCs/>
              </w:rPr>
            </w:pPr>
            <w:r w:rsidRPr="00852827">
              <w:rPr>
                <w:rFonts w:ascii="Arial" w:hAnsi="Arial" w:cs="Arial"/>
                <w:bCs/>
              </w:rPr>
              <w:t xml:space="preserve">For Charity Care Audits, </w:t>
            </w:r>
            <w:r>
              <w:rPr>
                <w:rFonts w:ascii="Arial" w:hAnsi="Arial" w:cs="Arial"/>
                <w:bCs/>
              </w:rPr>
              <w:t xml:space="preserve">the </w:t>
            </w:r>
            <w:r w:rsidRPr="00852827">
              <w:rPr>
                <w:rFonts w:ascii="Arial" w:hAnsi="Arial" w:cs="Arial"/>
                <w:bCs/>
              </w:rPr>
              <w:t xml:space="preserve">hospitals will provide documentation files </w:t>
            </w:r>
            <w:r>
              <w:rPr>
                <w:rFonts w:ascii="Arial" w:hAnsi="Arial" w:cs="Arial"/>
                <w:bCs/>
              </w:rPr>
              <w:t xml:space="preserve">as well as </w:t>
            </w:r>
            <w:r w:rsidRPr="00852827">
              <w:rPr>
                <w:rFonts w:ascii="Arial" w:hAnsi="Arial" w:cs="Arial"/>
                <w:bCs/>
              </w:rPr>
              <w:t xml:space="preserve">space to conduct </w:t>
            </w:r>
            <w:r>
              <w:rPr>
                <w:rFonts w:ascii="Arial" w:hAnsi="Arial" w:cs="Arial"/>
                <w:bCs/>
              </w:rPr>
              <w:t xml:space="preserve">the </w:t>
            </w:r>
            <w:r w:rsidRPr="00852827">
              <w:rPr>
                <w:rFonts w:ascii="Arial" w:hAnsi="Arial" w:cs="Arial"/>
                <w:bCs/>
              </w:rPr>
              <w:t>audits.</w:t>
            </w:r>
          </w:p>
          <w:p w14:paraId="238E324F" w14:textId="77777777" w:rsidR="00EA56FE" w:rsidRPr="00852827" w:rsidRDefault="00EA56FE" w:rsidP="00EA56FE">
            <w:pPr>
              <w:tabs>
                <w:tab w:val="left" w:pos="0"/>
              </w:tabs>
              <w:overflowPunct w:val="0"/>
              <w:autoSpaceDE w:val="0"/>
              <w:autoSpaceDN w:val="0"/>
              <w:adjustRightInd w:val="0"/>
              <w:jc w:val="both"/>
              <w:rPr>
                <w:rFonts w:ascii="Arial" w:hAnsi="Arial" w:cs="Arial"/>
                <w:bCs/>
              </w:rPr>
            </w:pPr>
          </w:p>
          <w:p w14:paraId="212CC629" w14:textId="754EECB8" w:rsidR="00EA56FE" w:rsidRDefault="00EA56FE" w:rsidP="00EA56FE">
            <w:pPr>
              <w:tabs>
                <w:tab w:val="left" w:pos="0"/>
              </w:tabs>
              <w:overflowPunct w:val="0"/>
              <w:autoSpaceDE w:val="0"/>
              <w:autoSpaceDN w:val="0"/>
              <w:adjustRightInd w:val="0"/>
              <w:jc w:val="both"/>
              <w:rPr>
                <w:rFonts w:ascii="Arial" w:hAnsi="Arial" w:cs="Arial"/>
                <w:bCs/>
              </w:rPr>
            </w:pPr>
            <w:r w:rsidRPr="00852827">
              <w:rPr>
                <w:rFonts w:ascii="Arial" w:hAnsi="Arial" w:cs="Arial"/>
                <w:bCs/>
              </w:rPr>
              <w:t>Support for the Acute Care Hospital Desk audit</w:t>
            </w:r>
            <w:r>
              <w:rPr>
                <w:rFonts w:ascii="Arial" w:hAnsi="Arial" w:cs="Arial"/>
                <w:bCs/>
              </w:rPr>
              <w:t xml:space="preserve"> </w:t>
            </w:r>
            <w:r w:rsidRPr="00852827">
              <w:rPr>
                <w:rFonts w:ascii="Arial" w:hAnsi="Arial" w:cs="Arial"/>
                <w:bCs/>
              </w:rPr>
              <w:t>consists of Statistical, General Ledger, Internal Reports and Financial reports</w:t>
            </w:r>
            <w:r>
              <w:rPr>
                <w:rFonts w:ascii="Arial" w:hAnsi="Arial" w:cs="Arial"/>
                <w:bCs/>
              </w:rPr>
              <w:t>; however, t</w:t>
            </w:r>
            <w:r w:rsidRPr="00852827">
              <w:rPr>
                <w:rFonts w:ascii="Arial" w:hAnsi="Arial" w:cs="Arial"/>
                <w:bCs/>
              </w:rPr>
              <w:t>his is not an all-inclusive list.</w:t>
            </w:r>
          </w:p>
          <w:p w14:paraId="6FDC514B" w14:textId="72278D39" w:rsidR="00D261CF" w:rsidRDefault="00D261CF" w:rsidP="00EA56FE">
            <w:pPr>
              <w:tabs>
                <w:tab w:val="left" w:pos="0"/>
              </w:tabs>
              <w:overflowPunct w:val="0"/>
              <w:autoSpaceDE w:val="0"/>
              <w:autoSpaceDN w:val="0"/>
              <w:adjustRightInd w:val="0"/>
              <w:jc w:val="both"/>
              <w:rPr>
                <w:rFonts w:ascii="Arial" w:hAnsi="Arial" w:cs="Arial"/>
                <w:bCs/>
              </w:rPr>
            </w:pPr>
          </w:p>
          <w:p w14:paraId="7261C1F5" w14:textId="05120458" w:rsidR="00D261CF" w:rsidRPr="00D261CF" w:rsidRDefault="00D261CF" w:rsidP="5B1F80C0">
            <w:pPr>
              <w:overflowPunct w:val="0"/>
              <w:autoSpaceDE w:val="0"/>
              <w:autoSpaceDN w:val="0"/>
              <w:adjustRightInd w:val="0"/>
              <w:jc w:val="both"/>
              <w:rPr>
                <w:rFonts w:ascii="Arial" w:hAnsi="Arial" w:cs="Arial"/>
              </w:rPr>
            </w:pPr>
            <w:r w:rsidRPr="5B1F80C0">
              <w:rPr>
                <w:rFonts w:ascii="Arial" w:hAnsi="Arial" w:cs="Arial"/>
              </w:rPr>
              <w:t xml:space="preserve">Ambulatory </w:t>
            </w:r>
            <w:r w:rsidRPr="5B1F80C0">
              <w:rPr>
                <w:rFonts w:ascii="Arial" w:hAnsi="Arial" w:cs="Arial"/>
                <w:color w:val="201F1E"/>
                <w:bdr w:val="none" w:sz="0" w:space="0" w:color="auto" w:frame="1"/>
                <w:shd w:val="clear" w:color="auto" w:fill="FFFFFF"/>
              </w:rPr>
              <w:t>support consists of Statistical, General Ledger and Financial reports.</w:t>
            </w:r>
          </w:p>
          <w:p w14:paraId="4214C6AD" w14:textId="77777777" w:rsidR="0023689B" w:rsidRDefault="0023689B" w:rsidP="0023689B">
            <w:pPr>
              <w:tabs>
                <w:tab w:val="left" w:pos="0"/>
              </w:tabs>
              <w:overflowPunct w:val="0"/>
              <w:autoSpaceDE w:val="0"/>
              <w:autoSpaceDN w:val="0"/>
              <w:adjustRightInd w:val="0"/>
              <w:rPr>
                <w:rFonts w:ascii="Arial" w:hAnsi="Arial" w:cs="Arial"/>
                <w:b/>
              </w:rPr>
            </w:pPr>
          </w:p>
          <w:p w14:paraId="77929A61" w14:textId="226AE0C5" w:rsidR="0023689B" w:rsidRDefault="0023689B" w:rsidP="0023689B">
            <w:pPr>
              <w:tabs>
                <w:tab w:val="left" w:pos="0"/>
              </w:tabs>
              <w:overflowPunct w:val="0"/>
              <w:autoSpaceDE w:val="0"/>
              <w:autoSpaceDN w:val="0"/>
              <w:adjustRightInd w:val="0"/>
              <w:rPr>
                <w:rFonts w:ascii="Arial" w:hAnsi="Arial" w:cs="Arial"/>
                <w:b/>
              </w:rPr>
            </w:pPr>
            <w:r>
              <w:rPr>
                <w:rFonts w:ascii="Arial" w:hAnsi="Arial" w:cs="Arial"/>
                <w:b/>
              </w:rPr>
              <w:t xml:space="preserve">B. </w:t>
            </w:r>
            <w:r w:rsidR="003A36E5" w:rsidRPr="0023689B">
              <w:rPr>
                <w:rFonts w:ascii="Arial" w:hAnsi="Arial" w:cs="Arial"/>
                <w:b/>
              </w:rPr>
              <w:t xml:space="preserve">Specifically, are the records received standardized? </w:t>
            </w:r>
          </w:p>
          <w:p w14:paraId="793D985D" w14:textId="4CA191F6" w:rsidR="00EA56FE" w:rsidRDefault="00EA56FE" w:rsidP="0023689B">
            <w:pPr>
              <w:tabs>
                <w:tab w:val="left" w:pos="0"/>
              </w:tabs>
              <w:overflowPunct w:val="0"/>
              <w:autoSpaceDE w:val="0"/>
              <w:autoSpaceDN w:val="0"/>
              <w:adjustRightInd w:val="0"/>
              <w:rPr>
                <w:rFonts w:ascii="Arial" w:hAnsi="Arial" w:cs="Arial"/>
                <w:b/>
              </w:rPr>
            </w:pPr>
          </w:p>
          <w:p w14:paraId="593F7F38" w14:textId="5314E4F9" w:rsidR="00EA56FE" w:rsidRDefault="00EA56FE" w:rsidP="00EA56FE">
            <w:pPr>
              <w:tabs>
                <w:tab w:val="left" w:pos="0"/>
              </w:tabs>
              <w:overflowPunct w:val="0"/>
              <w:autoSpaceDE w:val="0"/>
              <w:autoSpaceDN w:val="0"/>
              <w:adjustRightInd w:val="0"/>
              <w:jc w:val="both"/>
              <w:rPr>
                <w:rFonts w:ascii="Arial" w:hAnsi="Arial" w:cs="Arial"/>
                <w:bCs/>
              </w:rPr>
            </w:pPr>
            <w:r w:rsidRPr="00852827">
              <w:rPr>
                <w:rFonts w:ascii="Arial" w:hAnsi="Arial" w:cs="Arial"/>
                <w:bCs/>
              </w:rPr>
              <w:t xml:space="preserve">Documentation files for Charity Care Audits and data records for the Acute Care Hospital Audits </w:t>
            </w:r>
            <w:r w:rsidR="00D261CF">
              <w:rPr>
                <w:rFonts w:ascii="Arial" w:hAnsi="Arial" w:cs="Arial"/>
                <w:bCs/>
              </w:rPr>
              <w:t xml:space="preserve">and Ambulatory Care records </w:t>
            </w:r>
            <w:r w:rsidRPr="00852827">
              <w:rPr>
                <w:rFonts w:ascii="Arial" w:hAnsi="Arial" w:cs="Arial"/>
                <w:bCs/>
              </w:rPr>
              <w:t xml:space="preserve">are not standardized.  They may be paper or electronic. </w:t>
            </w:r>
          </w:p>
          <w:p w14:paraId="28A4CEFC" w14:textId="77777777" w:rsidR="0023689B" w:rsidRDefault="0023689B" w:rsidP="0023689B">
            <w:pPr>
              <w:tabs>
                <w:tab w:val="left" w:pos="0"/>
              </w:tabs>
              <w:overflowPunct w:val="0"/>
              <w:autoSpaceDE w:val="0"/>
              <w:autoSpaceDN w:val="0"/>
              <w:adjustRightInd w:val="0"/>
              <w:rPr>
                <w:rFonts w:ascii="Arial" w:hAnsi="Arial" w:cs="Arial"/>
                <w:b/>
              </w:rPr>
            </w:pPr>
          </w:p>
          <w:p w14:paraId="14867FE5" w14:textId="3FF7E655" w:rsidR="003A36E5" w:rsidRDefault="0023689B" w:rsidP="0023689B">
            <w:pPr>
              <w:tabs>
                <w:tab w:val="left" w:pos="0"/>
              </w:tabs>
              <w:overflowPunct w:val="0"/>
              <w:autoSpaceDE w:val="0"/>
              <w:autoSpaceDN w:val="0"/>
              <w:adjustRightInd w:val="0"/>
              <w:rPr>
                <w:rFonts w:ascii="Arial" w:hAnsi="Arial" w:cs="Arial"/>
                <w:b/>
              </w:rPr>
            </w:pPr>
            <w:r>
              <w:rPr>
                <w:rFonts w:ascii="Arial" w:hAnsi="Arial" w:cs="Arial"/>
                <w:b/>
              </w:rPr>
              <w:t xml:space="preserve">C. </w:t>
            </w:r>
            <w:r w:rsidR="003A36E5" w:rsidRPr="0023689B">
              <w:rPr>
                <w:rFonts w:ascii="Arial" w:hAnsi="Arial" w:cs="Arial"/>
                <w:b/>
              </w:rPr>
              <w:t>Is the data structured or unstructured data?</w:t>
            </w:r>
          </w:p>
          <w:p w14:paraId="244C2AB7" w14:textId="0002509A" w:rsidR="00D261CF" w:rsidRDefault="00D261CF" w:rsidP="0023689B">
            <w:pPr>
              <w:tabs>
                <w:tab w:val="left" w:pos="0"/>
              </w:tabs>
              <w:overflowPunct w:val="0"/>
              <w:autoSpaceDE w:val="0"/>
              <w:autoSpaceDN w:val="0"/>
              <w:adjustRightInd w:val="0"/>
              <w:rPr>
                <w:rFonts w:ascii="Arial" w:hAnsi="Arial" w:cs="Arial"/>
                <w:b/>
              </w:rPr>
            </w:pPr>
          </w:p>
          <w:p w14:paraId="7A9928B9" w14:textId="77777777" w:rsidR="00D261CF" w:rsidRPr="007F58FA" w:rsidRDefault="00D261CF" w:rsidP="00D261CF">
            <w:pPr>
              <w:tabs>
                <w:tab w:val="left" w:pos="0"/>
              </w:tabs>
              <w:overflowPunct w:val="0"/>
              <w:autoSpaceDE w:val="0"/>
              <w:autoSpaceDN w:val="0"/>
              <w:adjustRightInd w:val="0"/>
              <w:jc w:val="both"/>
              <w:rPr>
                <w:rFonts w:ascii="Arial" w:hAnsi="Arial" w:cs="Arial"/>
                <w:bCs/>
                <w:u w:val="single"/>
              </w:rPr>
            </w:pPr>
            <w:r w:rsidRPr="007F58FA">
              <w:rPr>
                <w:rFonts w:ascii="Arial" w:hAnsi="Arial" w:cs="Arial"/>
                <w:bCs/>
                <w:u w:val="single"/>
              </w:rPr>
              <w:t>Charity Care</w:t>
            </w:r>
          </w:p>
          <w:p w14:paraId="60BC326C" w14:textId="77777777" w:rsidR="00D261CF" w:rsidRPr="007F58FA" w:rsidRDefault="00D261CF" w:rsidP="00D261CF">
            <w:pPr>
              <w:tabs>
                <w:tab w:val="left" w:pos="0"/>
              </w:tabs>
              <w:overflowPunct w:val="0"/>
              <w:autoSpaceDE w:val="0"/>
              <w:autoSpaceDN w:val="0"/>
              <w:adjustRightInd w:val="0"/>
              <w:rPr>
                <w:rFonts w:ascii="Arial" w:hAnsi="Arial" w:cs="Arial"/>
              </w:rPr>
            </w:pPr>
            <w:r w:rsidRPr="007F58FA">
              <w:rPr>
                <w:rFonts w:ascii="Arial" w:hAnsi="Arial" w:cs="Arial"/>
              </w:rPr>
              <w:t>The data is structured based on the Charity Care regulations.</w:t>
            </w:r>
          </w:p>
          <w:p w14:paraId="2EE744C2" w14:textId="77777777" w:rsidR="00D261CF" w:rsidRPr="007F58FA" w:rsidRDefault="00D261CF" w:rsidP="00D261CF">
            <w:pPr>
              <w:tabs>
                <w:tab w:val="left" w:pos="0"/>
              </w:tabs>
              <w:overflowPunct w:val="0"/>
              <w:autoSpaceDE w:val="0"/>
              <w:autoSpaceDN w:val="0"/>
              <w:adjustRightInd w:val="0"/>
              <w:rPr>
                <w:rFonts w:ascii="Arial" w:hAnsi="Arial" w:cs="Arial"/>
              </w:rPr>
            </w:pPr>
          </w:p>
          <w:p w14:paraId="7945930D" w14:textId="0494F511" w:rsidR="00D261CF" w:rsidRPr="007F58FA" w:rsidRDefault="00D261CF" w:rsidP="00D261CF">
            <w:pPr>
              <w:tabs>
                <w:tab w:val="left" w:pos="0"/>
              </w:tabs>
              <w:overflowPunct w:val="0"/>
              <w:autoSpaceDE w:val="0"/>
              <w:autoSpaceDN w:val="0"/>
              <w:adjustRightInd w:val="0"/>
              <w:rPr>
                <w:rFonts w:ascii="Arial" w:hAnsi="Arial" w:cs="Arial"/>
                <w:bCs/>
                <w:u w:val="single"/>
              </w:rPr>
            </w:pPr>
            <w:r w:rsidRPr="007F58FA">
              <w:rPr>
                <w:rFonts w:ascii="Arial" w:hAnsi="Arial" w:cs="Arial"/>
                <w:bCs/>
                <w:u w:val="single"/>
              </w:rPr>
              <w:t xml:space="preserve">Acute Care Hospital </w:t>
            </w:r>
            <w:r w:rsidR="007F58FA">
              <w:rPr>
                <w:rFonts w:ascii="Arial" w:hAnsi="Arial" w:cs="Arial"/>
                <w:bCs/>
                <w:u w:val="single"/>
              </w:rPr>
              <w:t>A</w:t>
            </w:r>
            <w:r w:rsidRPr="007F58FA">
              <w:rPr>
                <w:rFonts w:ascii="Arial" w:hAnsi="Arial" w:cs="Arial"/>
                <w:bCs/>
                <w:u w:val="single"/>
              </w:rPr>
              <w:t>udit</w:t>
            </w:r>
          </w:p>
          <w:p w14:paraId="7D274BFC" w14:textId="77777777" w:rsidR="00D261CF" w:rsidRPr="007F58FA" w:rsidRDefault="00D261CF" w:rsidP="00D261CF">
            <w:pPr>
              <w:tabs>
                <w:tab w:val="left" w:pos="0"/>
              </w:tabs>
              <w:overflowPunct w:val="0"/>
              <w:autoSpaceDE w:val="0"/>
              <w:autoSpaceDN w:val="0"/>
              <w:adjustRightInd w:val="0"/>
              <w:rPr>
                <w:rFonts w:ascii="Arial" w:hAnsi="Arial" w:cs="Arial"/>
              </w:rPr>
            </w:pPr>
            <w:r w:rsidRPr="007F58FA">
              <w:rPr>
                <w:rFonts w:ascii="Arial" w:hAnsi="Arial" w:cs="Arial"/>
                <w:bCs/>
              </w:rPr>
              <w:t>The data is not structured but the hospitals do submit similar reports.</w:t>
            </w:r>
          </w:p>
          <w:p w14:paraId="035FDCFC" w14:textId="0FAD5E75" w:rsidR="00D261CF" w:rsidRPr="007F58FA" w:rsidRDefault="00D261CF" w:rsidP="00D261CF">
            <w:pPr>
              <w:tabs>
                <w:tab w:val="left" w:pos="0"/>
              </w:tabs>
              <w:overflowPunct w:val="0"/>
              <w:autoSpaceDE w:val="0"/>
              <w:autoSpaceDN w:val="0"/>
              <w:adjustRightInd w:val="0"/>
              <w:rPr>
                <w:rFonts w:ascii="Arial" w:hAnsi="Arial" w:cs="Arial"/>
                <w:bCs/>
              </w:rPr>
            </w:pPr>
          </w:p>
          <w:p w14:paraId="090D56BE" w14:textId="7188B6F6" w:rsidR="00D261CF" w:rsidRPr="007F58FA" w:rsidRDefault="00D261CF" w:rsidP="00D261CF">
            <w:pPr>
              <w:tabs>
                <w:tab w:val="left" w:pos="0"/>
              </w:tabs>
              <w:overflowPunct w:val="0"/>
              <w:autoSpaceDE w:val="0"/>
              <w:autoSpaceDN w:val="0"/>
              <w:adjustRightInd w:val="0"/>
              <w:rPr>
                <w:rFonts w:ascii="Arial" w:hAnsi="Arial" w:cs="Arial"/>
                <w:u w:val="single"/>
              </w:rPr>
            </w:pPr>
            <w:r w:rsidRPr="007F58FA">
              <w:rPr>
                <w:rFonts w:ascii="Arial" w:hAnsi="Arial" w:cs="Arial"/>
                <w:u w:val="single"/>
              </w:rPr>
              <w:t>Ambulatory Care Audit</w:t>
            </w:r>
          </w:p>
          <w:p w14:paraId="24DFF6A0" w14:textId="59FFF237" w:rsidR="00D261CF" w:rsidRPr="007F58FA" w:rsidRDefault="00D261CF" w:rsidP="00D261CF">
            <w:pPr>
              <w:tabs>
                <w:tab w:val="left" w:pos="0"/>
              </w:tabs>
              <w:overflowPunct w:val="0"/>
              <w:autoSpaceDE w:val="0"/>
              <w:autoSpaceDN w:val="0"/>
              <w:adjustRightInd w:val="0"/>
              <w:rPr>
                <w:rFonts w:ascii="Arial" w:hAnsi="Arial" w:cs="Arial"/>
                <w:b/>
                <w:u w:val="single"/>
              </w:rPr>
            </w:pPr>
            <w:r w:rsidRPr="007F58FA">
              <w:rPr>
                <w:rFonts w:ascii="Arial" w:hAnsi="Arial" w:cs="Arial"/>
                <w:color w:val="201F1E"/>
                <w:bdr w:val="none" w:sz="0" w:space="0" w:color="auto" w:frame="1"/>
                <w:shd w:val="clear" w:color="auto" w:fill="FFFFFF"/>
              </w:rPr>
              <w:t>The financial report documents are structured. The accounting records are not structured</w:t>
            </w:r>
            <w:r w:rsidRPr="007F58FA">
              <w:rPr>
                <w:rFonts w:ascii="Arial" w:hAnsi="Arial" w:cs="Arial"/>
                <w:b/>
                <w:bCs/>
                <w:color w:val="201F1E"/>
                <w:bdr w:val="none" w:sz="0" w:space="0" w:color="auto" w:frame="1"/>
                <w:shd w:val="clear" w:color="auto" w:fill="FFFFFF"/>
              </w:rPr>
              <w:t>. </w:t>
            </w:r>
          </w:p>
          <w:p w14:paraId="6C076556" w14:textId="10FEA82D" w:rsidR="00EA56FE" w:rsidRPr="0023689B" w:rsidRDefault="00EA56FE" w:rsidP="0023689B">
            <w:pPr>
              <w:tabs>
                <w:tab w:val="left" w:pos="0"/>
              </w:tabs>
              <w:overflowPunct w:val="0"/>
              <w:autoSpaceDE w:val="0"/>
              <w:autoSpaceDN w:val="0"/>
              <w:adjustRightInd w:val="0"/>
              <w:rPr>
                <w:rFonts w:ascii="Arial" w:hAnsi="Arial" w:cs="Arial"/>
                <w:b/>
              </w:rPr>
            </w:pPr>
          </w:p>
        </w:tc>
      </w:tr>
      <w:tr w:rsidR="003A36E5" w14:paraId="14373292" w14:textId="77777777" w:rsidTr="1E67CA9C">
        <w:tc>
          <w:tcPr>
            <w:tcW w:w="877" w:type="dxa"/>
            <w:tcBorders>
              <w:top w:val="single" w:sz="4" w:space="0" w:color="auto"/>
              <w:left w:val="single" w:sz="4" w:space="0" w:color="auto"/>
              <w:bottom w:val="single" w:sz="4" w:space="0" w:color="auto"/>
              <w:right w:val="single" w:sz="4" w:space="0" w:color="auto"/>
            </w:tcBorders>
          </w:tcPr>
          <w:p w14:paraId="6F882042" w14:textId="22B233C3" w:rsidR="003A36E5" w:rsidRDefault="002217D9" w:rsidP="005663AD">
            <w:pPr>
              <w:tabs>
                <w:tab w:val="left" w:pos="0"/>
              </w:tabs>
              <w:autoSpaceDN w:val="0"/>
              <w:jc w:val="center"/>
              <w:rPr>
                <w:rFonts w:ascii="Arial" w:hAnsi="Arial" w:cs="Arial"/>
              </w:rPr>
            </w:pPr>
            <w:r>
              <w:rPr>
                <w:rFonts w:ascii="Arial" w:hAnsi="Arial" w:cs="Arial"/>
              </w:rPr>
              <w:lastRenderedPageBreak/>
              <w:t>15</w:t>
            </w:r>
          </w:p>
        </w:tc>
        <w:tc>
          <w:tcPr>
            <w:tcW w:w="2160" w:type="dxa"/>
            <w:tcBorders>
              <w:top w:val="single" w:sz="4" w:space="0" w:color="auto"/>
              <w:left w:val="single" w:sz="4" w:space="0" w:color="auto"/>
              <w:bottom w:val="single" w:sz="4" w:space="0" w:color="auto"/>
              <w:right w:val="single" w:sz="4" w:space="0" w:color="auto"/>
            </w:tcBorders>
          </w:tcPr>
          <w:p w14:paraId="544A805B" w14:textId="5BA1DDC7" w:rsidR="003A36E5" w:rsidRDefault="00AE4B5B" w:rsidP="005663AD">
            <w:pPr>
              <w:tabs>
                <w:tab w:val="left" w:pos="0"/>
              </w:tabs>
              <w:overflowPunct w:val="0"/>
              <w:autoSpaceDE w:val="0"/>
              <w:autoSpaceDN w:val="0"/>
              <w:adjustRightInd w:val="0"/>
              <w:jc w:val="center"/>
              <w:rPr>
                <w:rFonts w:ascii="Arial" w:hAnsi="Arial" w:cs="Arial"/>
              </w:rPr>
            </w:pPr>
            <w:r w:rsidRPr="00971306">
              <w:rPr>
                <w:rFonts w:ascii="Arial" w:hAnsi="Arial" w:cs="Arial"/>
              </w:rPr>
              <w:t xml:space="preserve">3.3.2 </w:t>
            </w:r>
            <w:r w:rsidR="0027202F" w:rsidRPr="00971306">
              <w:rPr>
                <w:rFonts w:ascii="Arial" w:hAnsi="Arial" w:cs="Arial"/>
              </w:rPr>
              <w:t>Acute Care Hospital Cost Report Desk Audits</w:t>
            </w:r>
          </w:p>
        </w:tc>
        <w:tc>
          <w:tcPr>
            <w:tcW w:w="7200" w:type="dxa"/>
            <w:tcBorders>
              <w:top w:val="single" w:sz="4" w:space="0" w:color="auto"/>
              <w:left w:val="single" w:sz="4" w:space="0" w:color="auto"/>
              <w:bottom w:val="single" w:sz="4" w:space="0" w:color="auto"/>
              <w:right w:val="single" w:sz="4" w:space="0" w:color="auto"/>
            </w:tcBorders>
          </w:tcPr>
          <w:p w14:paraId="2F9E4D43" w14:textId="77777777" w:rsidR="003A36E5" w:rsidRDefault="00AE4B5B" w:rsidP="005663AD">
            <w:pPr>
              <w:tabs>
                <w:tab w:val="left" w:pos="0"/>
              </w:tabs>
              <w:overflowPunct w:val="0"/>
              <w:autoSpaceDE w:val="0"/>
              <w:autoSpaceDN w:val="0"/>
              <w:adjustRightInd w:val="0"/>
              <w:rPr>
                <w:rFonts w:ascii="Arial" w:hAnsi="Arial" w:cs="Arial"/>
                <w:b/>
              </w:rPr>
            </w:pPr>
            <w:r w:rsidRPr="0023689B">
              <w:rPr>
                <w:rFonts w:ascii="Arial" w:hAnsi="Arial" w:cs="Arial"/>
                <w:b/>
              </w:rPr>
              <w:t>Are the hospital internal records, which are used to support the cost report data, historically required/received in a standard format?</w:t>
            </w:r>
          </w:p>
          <w:p w14:paraId="52B657F0" w14:textId="77777777" w:rsidR="00EA56FE" w:rsidRDefault="00EA56FE" w:rsidP="005663AD">
            <w:pPr>
              <w:tabs>
                <w:tab w:val="left" w:pos="0"/>
              </w:tabs>
              <w:overflowPunct w:val="0"/>
              <w:autoSpaceDE w:val="0"/>
              <w:autoSpaceDN w:val="0"/>
              <w:adjustRightInd w:val="0"/>
              <w:rPr>
                <w:rFonts w:ascii="Arial" w:hAnsi="Arial" w:cs="Arial"/>
                <w:b/>
              </w:rPr>
            </w:pPr>
          </w:p>
          <w:p w14:paraId="32D91800" w14:textId="77777777" w:rsidR="00EA56FE" w:rsidRPr="00CB1861" w:rsidRDefault="00EA56FE" w:rsidP="00EA56FE">
            <w:pPr>
              <w:tabs>
                <w:tab w:val="left" w:pos="0"/>
              </w:tabs>
              <w:overflowPunct w:val="0"/>
              <w:autoSpaceDE w:val="0"/>
              <w:autoSpaceDN w:val="0"/>
              <w:adjustRightInd w:val="0"/>
              <w:jc w:val="both"/>
              <w:rPr>
                <w:rFonts w:ascii="Arial" w:hAnsi="Arial" w:cs="Arial"/>
                <w:bCs/>
              </w:rPr>
            </w:pPr>
            <w:r w:rsidRPr="00CB1861">
              <w:rPr>
                <w:rFonts w:ascii="Arial" w:hAnsi="Arial" w:cs="Arial"/>
                <w:bCs/>
              </w:rPr>
              <w:t xml:space="preserve">There is no standard format for the hospital internal records.  These could be received in various formats. </w:t>
            </w:r>
          </w:p>
          <w:p w14:paraId="492B10FA" w14:textId="4AEBCA22" w:rsidR="00EA56FE" w:rsidRPr="0023689B" w:rsidRDefault="00EA56FE" w:rsidP="005663AD">
            <w:pPr>
              <w:tabs>
                <w:tab w:val="left" w:pos="0"/>
              </w:tabs>
              <w:overflowPunct w:val="0"/>
              <w:autoSpaceDE w:val="0"/>
              <w:autoSpaceDN w:val="0"/>
              <w:adjustRightInd w:val="0"/>
              <w:rPr>
                <w:rFonts w:ascii="Arial" w:hAnsi="Arial" w:cs="Arial"/>
                <w:b/>
              </w:rPr>
            </w:pPr>
          </w:p>
        </w:tc>
      </w:tr>
      <w:tr w:rsidR="00911D8E" w14:paraId="0AA21638" w14:textId="77777777" w:rsidTr="1E67CA9C">
        <w:tc>
          <w:tcPr>
            <w:tcW w:w="877" w:type="dxa"/>
            <w:tcBorders>
              <w:top w:val="single" w:sz="4" w:space="0" w:color="auto"/>
              <w:left w:val="single" w:sz="4" w:space="0" w:color="auto"/>
              <w:bottom w:val="single" w:sz="4" w:space="0" w:color="auto"/>
              <w:right w:val="single" w:sz="4" w:space="0" w:color="auto"/>
            </w:tcBorders>
          </w:tcPr>
          <w:p w14:paraId="3FEA65CC" w14:textId="29788633" w:rsidR="00911D8E" w:rsidRPr="00911D8E" w:rsidRDefault="002217D9" w:rsidP="00911D8E">
            <w:pPr>
              <w:tabs>
                <w:tab w:val="left" w:pos="0"/>
              </w:tabs>
              <w:autoSpaceDN w:val="0"/>
              <w:jc w:val="center"/>
              <w:rPr>
                <w:rFonts w:ascii="Arial" w:hAnsi="Arial" w:cs="Arial"/>
              </w:rPr>
            </w:pPr>
            <w:r>
              <w:rPr>
                <w:rFonts w:ascii="Arial" w:hAnsi="Arial" w:cs="Arial"/>
              </w:rPr>
              <w:t>16</w:t>
            </w:r>
          </w:p>
        </w:tc>
        <w:tc>
          <w:tcPr>
            <w:tcW w:w="2160" w:type="dxa"/>
            <w:tcBorders>
              <w:top w:val="single" w:sz="4" w:space="0" w:color="auto"/>
              <w:left w:val="single" w:sz="4" w:space="0" w:color="auto"/>
              <w:bottom w:val="single" w:sz="4" w:space="0" w:color="auto"/>
              <w:right w:val="single" w:sz="4" w:space="0" w:color="auto"/>
            </w:tcBorders>
          </w:tcPr>
          <w:p w14:paraId="1E50215F" w14:textId="5EDE051A" w:rsidR="00911D8E" w:rsidRPr="00911D8E" w:rsidRDefault="00911D8E" w:rsidP="00911D8E">
            <w:pPr>
              <w:tabs>
                <w:tab w:val="left" w:pos="0"/>
              </w:tabs>
              <w:overflowPunct w:val="0"/>
              <w:autoSpaceDE w:val="0"/>
              <w:autoSpaceDN w:val="0"/>
              <w:adjustRightInd w:val="0"/>
              <w:jc w:val="center"/>
              <w:rPr>
                <w:rFonts w:ascii="Arial" w:hAnsi="Arial" w:cs="Arial"/>
                <w:highlight w:val="cyan"/>
              </w:rPr>
            </w:pPr>
            <w:r w:rsidRPr="00971306">
              <w:rPr>
                <w:rFonts w:ascii="Arial" w:hAnsi="Arial" w:cs="Arial"/>
              </w:rPr>
              <w:t>3.3.2 Acute Care Hospital Cost Report Desk Audits, and Attachment G Description of Cost Report Cross Checks</w:t>
            </w:r>
            <w:r w:rsidRPr="00911D8E">
              <w:rPr>
                <w:rFonts w:ascii="Arial" w:hAnsi="Arial" w:cs="Arial"/>
              </w:rPr>
              <w:t xml:space="preserve"> </w:t>
            </w:r>
          </w:p>
        </w:tc>
        <w:tc>
          <w:tcPr>
            <w:tcW w:w="7200" w:type="dxa"/>
            <w:tcBorders>
              <w:top w:val="single" w:sz="4" w:space="0" w:color="auto"/>
              <w:left w:val="single" w:sz="4" w:space="0" w:color="auto"/>
              <w:bottom w:val="single" w:sz="4" w:space="0" w:color="auto"/>
              <w:right w:val="single" w:sz="4" w:space="0" w:color="auto"/>
            </w:tcBorders>
          </w:tcPr>
          <w:p w14:paraId="74E207AB" w14:textId="77777777" w:rsidR="00911D8E" w:rsidRDefault="00911D8E" w:rsidP="00911D8E">
            <w:pPr>
              <w:tabs>
                <w:tab w:val="left" w:pos="0"/>
              </w:tabs>
              <w:overflowPunct w:val="0"/>
              <w:autoSpaceDE w:val="0"/>
              <w:autoSpaceDN w:val="0"/>
              <w:adjustRightInd w:val="0"/>
              <w:rPr>
                <w:rFonts w:ascii="Arial" w:hAnsi="Arial" w:cs="Arial"/>
                <w:b/>
              </w:rPr>
            </w:pPr>
            <w:r w:rsidRPr="00911D8E">
              <w:rPr>
                <w:rFonts w:ascii="Arial" w:hAnsi="Arial" w:cs="Arial"/>
                <w:b/>
              </w:rPr>
              <w:t>Can the forms outlined in this section and attachment be provided as text readable or in a structured format?</w:t>
            </w:r>
          </w:p>
          <w:p w14:paraId="3AA199C6" w14:textId="77777777" w:rsidR="00EA56FE" w:rsidRDefault="00EA56FE" w:rsidP="00911D8E">
            <w:pPr>
              <w:tabs>
                <w:tab w:val="left" w:pos="0"/>
              </w:tabs>
              <w:overflowPunct w:val="0"/>
              <w:autoSpaceDE w:val="0"/>
              <w:autoSpaceDN w:val="0"/>
              <w:adjustRightInd w:val="0"/>
              <w:rPr>
                <w:rFonts w:ascii="Arial" w:hAnsi="Arial" w:cs="Arial"/>
                <w:b/>
              </w:rPr>
            </w:pPr>
          </w:p>
          <w:p w14:paraId="5312D962" w14:textId="77777777" w:rsidR="00EA56FE" w:rsidRPr="00CB1861" w:rsidRDefault="00EA56FE" w:rsidP="00EA56FE">
            <w:pPr>
              <w:tabs>
                <w:tab w:val="left" w:pos="0"/>
              </w:tabs>
              <w:overflowPunct w:val="0"/>
              <w:autoSpaceDE w:val="0"/>
              <w:autoSpaceDN w:val="0"/>
              <w:adjustRightInd w:val="0"/>
              <w:jc w:val="both"/>
              <w:rPr>
                <w:rFonts w:ascii="Arial" w:hAnsi="Arial" w:cs="Arial"/>
                <w:bCs/>
              </w:rPr>
            </w:pPr>
            <w:r w:rsidRPr="00CB1861">
              <w:rPr>
                <w:rFonts w:ascii="Arial" w:hAnsi="Arial" w:cs="Arial"/>
                <w:bCs/>
              </w:rPr>
              <w:t>The forms for the Acute Care Cost Report Desk Audits are located at</w:t>
            </w:r>
            <w:r>
              <w:rPr>
                <w:rFonts w:ascii="Arial" w:hAnsi="Arial" w:cs="Arial"/>
                <w:bCs/>
              </w:rPr>
              <w:t xml:space="preserve">: </w:t>
            </w:r>
          </w:p>
          <w:p w14:paraId="152A7526" w14:textId="77777777" w:rsidR="00EA56FE" w:rsidRDefault="00507735" w:rsidP="00EA56FE">
            <w:pPr>
              <w:jc w:val="both"/>
              <w:rPr>
                <w:rStyle w:val="Hyperlink"/>
                <w:rFonts w:ascii="Arial" w:hAnsi="Arial" w:cs="Arial"/>
              </w:rPr>
            </w:pPr>
            <w:hyperlink r:id="rId14" w:history="1">
              <w:r w:rsidR="00EA56FE" w:rsidRPr="00E25488">
                <w:rPr>
                  <w:rStyle w:val="Hyperlink"/>
                  <w:rFonts w:ascii="Arial" w:hAnsi="Arial" w:cs="Arial"/>
                </w:rPr>
                <w:t>https://www.state.nj.us/health/hcf/reports-data/</w:t>
              </w:r>
            </w:hyperlink>
            <w:r w:rsidR="00EA56FE" w:rsidRPr="00E25488">
              <w:rPr>
                <w:rStyle w:val="Hyperlink"/>
                <w:rFonts w:ascii="Arial" w:hAnsi="Arial" w:cs="Arial"/>
              </w:rPr>
              <w:t xml:space="preserve">. </w:t>
            </w:r>
          </w:p>
          <w:p w14:paraId="031D0053" w14:textId="43309A70" w:rsidR="00EA56FE" w:rsidRPr="00911D8E" w:rsidRDefault="00EA56FE" w:rsidP="00911D8E">
            <w:pPr>
              <w:tabs>
                <w:tab w:val="left" w:pos="0"/>
              </w:tabs>
              <w:overflowPunct w:val="0"/>
              <w:autoSpaceDE w:val="0"/>
              <w:autoSpaceDN w:val="0"/>
              <w:adjustRightInd w:val="0"/>
              <w:rPr>
                <w:rFonts w:ascii="Arial" w:hAnsi="Arial" w:cs="Arial"/>
                <w:b/>
              </w:rPr>
            </w:pPr>
          </w:p>
        </w:tc>
      </w:tr>
      <w:tr w:rsidR="007311C1" w14:paraId="62571B61" w14:textId="77777777" w:rsidTr="1E67CA9C">
        <w:tc>
          <w:tcPr>
            <w:tcW w:w="877" w:type="dxa"/>
            <w:tcBorders>
              <w:top w:val="single" w:sz="4" w:space="0" w:color="auto"/>
              <w:left w:val="single" w:sz="4" w:space="0" w:color="auto"/>
              <w:bottom w:val="single" w:sz="4" w:space="0" w:color="auto"/>
              <w:right w:val="single" w:sz="4" w:space="0" w:color="auto"/>
            </w:tcBorders>
          </w:tcPr>
          <w:p w14:paraId="79D98295" w14:textId="0FC11B83" w:rsidR="007311C1" w:rsidRPr="007311C1" w:rsidRDefault="002217D9" w:rsidP="007311C1">
            <w:pPr>
              <w:tabs>
                <w:tab w:val="left" w:pos="0"/>
              </w:tabs>
              <w:autoSpaceDN w:val="0"/>
              <w:jc w:val="center"/>
              <w:rPr>
                <w:rFonts w:ascii="Arial" w:hAnsi="Arial" w:cs="Arial"/>
              </w:rPr>
            </w:pPr>
            <w:r>
              <w:rPr>
                <w:rFonts w:ascii="Arial" w:hAnsi="Arial" w:cs="Arial"/>
              </w:rPr>
              <w:t>17</w:t>
            </w:r>
          </w:p>
        </w:tc>
        <w:tc>
          <w:tcPr>
            <w:tcW w:w="2160" w:type="dxa"/>
            <w:tcBorders>
              <w:top w:val="single" w:sz="4" w:space="0" w:color="auto"/>
              <w:left w:val="single" w:sz="4" w:space="0" w:color="auto"/>
              <w:bottom w:val="single" w:sz="4" w:space="0" w:color="auto"/>
              <w:right w:val="single" w:sz="4" w:space="0" w:color="auto"/>
            </w:tcBorders>
          </w:tcPr>
          <w:p w14:paraId="28739766" w14:textId="6E488CA4" w:rsidR="007311C1" w:rsidRPr="007311C1" w:rsidRDefault="007311C1" w:rsidP="00E53EEA">
            <w:pPr>
              <w:tabs>
                <w:tab w:val="left" w:pos="0"/>
              </w:tabs>
              <w:overflowPunct w:val="0"/>
              <w:autoSpaceDE w:val="0"/>
              <w:autoSpaceDN w:val="0"/>
              <w:adjustRightInd w:val="0"/>
              <w:jc w:val="center"/>
              <w:rPr>
                <w:rFonts w:ascii="Arial" w:hAnsi="Arial" w:cs="Arial"/>
                <w:highlight w:val="cyan"/>
              </w:rPr>
            </w:pPr>
            <w:r w:rsidRPr="00971306">
              <w:rPr>
                <w:rFonts w:ascii="Arial" w:hAnsi="Arial" w:cs="Arial"/>
              </w:rPr>
              <w:t>3.3.2 A</w:t>
            </w:r>
            <w:r w:rsidR="00E53EEA" w:rsidRPr="00971306">
              <w:rPr>
                <w:rFonts w:ascii="Arial" w:hAnsi="Arial" w:cs="Arial"/>
              </w:rPr>
              <w:t xml:space="preserve">cute </w:t>
            </w:r>
            <w:r w:rsidRPr="00971306">
              <w:rPr>
                <w:rFonts w:ascii="Arial" w:hAnsi="Arial" w:cs="Arial"/>
              </w:rPr>
              <w:t>C</w:t>
            </w:r>
            <w:r w:rsidR="00E53EEA" w:rsidRPr="00971306">
              <w:rPr>
                <w:rFonts w:ascii="Arial" w:hAnsi="Arial" w:cs="Arial"/>
              </w:rPr>
              <w:t>are</w:t>
            </w:r>
            <w:r w:rsidRPr="00971306">
              <w:rPr>
                <w:rFonts w:ascii="Arial" w:hAnsi="Arial" w:cs="Arial"/>
              </w:rPr>
              <w:t xml:space="preserve"> H</w:t>
            </w:r>
            <w:r w:rsidR="00E53EEA" w:rsidRPr="00971306">
              <w:rPr>
                <w:rFonts w:ascii="Arial" w:hAnsi="Arial" w:cs="Arial"/>
              </w:rPr>
              <w:t>ospital</w:t>
            </w:r>
            <w:r w:rsidRPr="00971306">
              <w:rPr>
                <w:rFonts w:ascii="Arial" w:hAnsi="Arial" w:cs="Arial"/>
              </w:rPr>
              <w:t xml:space="preserve"> C</w:t>
            </w:r>
            <w:r w:rsidR="00E53EEA" w:rsidRPr="00971306">
              <w:rPr>
                <w:rFonts w:ascii="Arial" w:hAnsi="Arial" w:cs="Arial"/>
              </w:rPr>
              <w:t xml:space="preserve">ost </w:t>
            </w:r>
            <w:r w:rsidRPr="00971306">
              <w:rPr>
                <w:rFonts w:ascii="Arial" w:hAnsi="Arial" w:cs="Arial"/>
              </w:rPr>
              <w:t>R</w:t>
            </w:r>
            <w:r w:rsidR="00E53EEA" w:rsidRPr="00971306">
              <w:rPr>
                <w:rFonts w:ascii="Arial" w:hAnsi="Arial" w:cs="Arial"/>
              </w:rPr>
              <w:t>eport</w:t>
            </w:r>
            <w:r w:rsidRPr="007311C1">
              <w:rPr>
                <w:rFonts w:ascii="Arial" w:hAnsi="Arial" w:cs="Arial"/>
              </w:rPr>
              <w:t xml:space="preserve"> D</w:t>
            </w:r>
            <w:r w:rsidR="00E53EEA">
              <w:rPr>
                <w:rFonts w:ascii="Arial" w:hAnsi="Arial" w:cs="Arial"/>
              </w:rPr>
              <w:t>esk</w:t>
            </w:r>
            <w:r w:rsidRPr="007311C1">
              <w:rPr>
                <w:rFonts w:ascii="Arial" w:hAnsi="Arial" w:cs="Arial"/>
              </w:rPr>
              <w:t xml:space="preserve"> A</w:t>
            </w:r>
            <w:r w:rsidR="00E53EEA">
              <w:rPr>
                <w:rFonts w:ascii="Arial" w:hAnsi="Arial" w:cs="Arial"/>
              </w:rPr>
              <w:t>udits</w:t>
            </w:r>
            <w:r w:rsidRPr="007311C1">
              <w:rPr>
                <w:rFonts w:ascii="Arial" w:hAnsi="Arial" w:cs="Arial"/>
              </w:rPr>
              <w:t xml:space="preserve"> and 3.3.3.B A</w:t>
            </w:r>
            <w:r w:rsidR="00E53EEA">
              <w:rPr>
                <w:rFonts w:ascii="Arial" w:hAnsi="Arial" w:cs="Arial"/>
              </w:rPr>
              <w:t>mbulatory</w:t>
            </w:r>
            <w:r w:rsidRPr="007311C1">
              <w:rPr>
                <w:rFonts w:ascii="Arial" w:hAnsi="Arial" w:cs="Arial"/>
              </w:rPr>
              <w:t xml:space="preserve"> C</w:t>
            </w:r>
            <w:r w:rsidR="00E53EEA">
              <w:rPr>
                <w:rFonts w:ascii="Arial" w:hAnsi="Arial" w:cs="Arial"/>
              </w:rPr>
              <w:t>are</w:t>
            </w:r>
            <w:r w:rsidRPr="007311C1">
              <w:rPr>
                <w:rFonts w:ascii="Arial" w:hAnsi="Arial" w:cs="Arial"/>
              </w:rPr>
              <w:t xml:space="preserve"> F</w:t>
            </w:r>
            <w:r w:rsidR="00E53EEA">
              <w:rPr>
                <w:rFonts w:ascii="Arial" w:hAnsi="Arial" w:cs="Arial"/>
              </w:rPr>
              <w:t>acility</w:t>
            </w:r>
            <w:r w:rsidRPr="007311C1">
              <w:rPr>
                <w:rFonts w:ascii="Arial" w:hAnsi="Arial" w:cs="Arial"/>
              </w:rPr>
              <w:t xml:space="preserve"> F</w:t>
            </w:r>
            <w:r w:rsidR="00E53EEA">
              <w:rPr>
                <w:rFonts w:ascii="Arial" w:hAnsi="Arial" w:cs="Arial"/>
              </w:rPr>
              <w:t>inancial Report Audits</w:t>
            </w:r>
          </w:p>
        </w:tc>
        <w:tc>
          <w:tcPr>
            <w:tcW w:w="7200" w:type="dxa"/>
            <w:tcBorders>
              <w:top w:val="single" w:sz="4" w:space="0" w:color="auto"/>
              <w:left w:val="single" w:sz="4" w:space="0" w:color="auto"/>
              <w:bottom w:val="single" w:sz="4" w:space="0" w:color="auto"/>
              <w:right w:val="single" w:sz="4" w:space="0" w:color="auto"/>
            </w:tcBorders>
          </w:tcPr>
          <w:p w14:paraId="390DA654" w14:textId="77777777" w:rsidR="007311C1" w:rsidRDefault="007311C1" w:rsidP="007311C1">
            <w:pPr>
              <w:tabs>
                <w:tab w:val="left" w:pos="0"/>
              </w:tabs>
              <w:overflowPunct w:val="0"/>
              <w:autoSpaceDE w:val="0"/>
              <w:autoSpaceDN w:val="0"/>
              <w:adjustRightInd w:val="0"/>
              <w:rPr>
                <w:rFonts w:ascii="Arial" w:hAnsi="Arial" w:cs="Arial"/>
                <w:b/>
              </w:rPr>
            </w:pPr>
            <w:r w:rsidRPr="007311C1">
              <w:rPr>
                <w:rFonts w:ascii="Arial" w:hAnsi="Arial" w:cs="Arial"/>
                <w:b/>
              </w:rPr>
              <w:t>Do the documents listed in section 3.3.2 or "the internal documents of the Ambulatory Care Facilities and provide revisions to gross receipts or revenue." listed in section 3.3.3.B contain any PII/PHI, or other sensitive data?</w:t>
            </w:r>
          </w:p>
          <w:p w14:paraId="7FB5AD42" w14:textId="77777777" w:rsidR="00323578" w:rsidRDefault="00323578" w:rsidP="007311C1">
            <w:pPr>
              <w:tabs>
                <w:tab w:val="left" w:pos="0"/>
              </w:tabs>
              <w:overflowPunct w:val="0"/>
              <w:autoSpaceDE w:val="0"/>
              <w:autoSpaceDN w:val="0"/>
              <w:adjustRightInd w:val="0"/>
              <w:rPr>
                <w:rFonts w:ascii="Arial" w:hAnsi="Arial" w:cs="Arial"/>
                <w:b/>
              </w:rPr>
            </w:pPr>
          </w:p>
          <w:p w14:paraId="023814D6" w14:textId="77777777" w:rsidR="00323578" w:rsidRDefault="00323578" w:rsidP="00323578">
            <w:pPr>
              <w:tabs>
                <w:tab w:val="left" w:pos="0"/>
              </w:tabs>
              <w:overflowPunct w:val="0"/>
              <w:autoSpaceDE w:val="0"/>
              <w:autoSpaceDN w:val="0"/>
              <w:adjustRightInd w:val="0"/>
              <w:jc w:val="both"/>
              <w:rPr>
                <w:rFonts w:ascii="Arial" w:hAnsi="Arial" w:cs="Arial"/>
                <w:bCs/>
              </w:rPr>
            </w:pPr>
            <w:r w:rsidRPr="00CB1861">
              <w:rPr>
                <w:rFonts w:ascii="Arial" w:hAnsi="Arial" w:cs="Arial"/>
                <w:bCs/>
              </w:rPr>
              <w:t>The documents listed in this section should not include any personally identifiable information and personal health information, but may contain sensitive data.</w:t>
            </w:r>
          </w:p>
          <w:p w14:paraId="7583F4E6" w14:textId="70F84681" w:rsidR="00323578" w:rsidRPr="007311C1" w:rsidRDefault="00323578" w:rsidP="007311C1">
            <w:pPr>
              <w:tabs>
                <w:tab w:val="left" w:pos="0"/>
              </w:tabs>
              <w:overflowPunct w:val="0"/>
              <w:autoSpaceDE w:val="0"/>
              <w:autoSpaceDN w:val="0"/>
              <w:adjustRightInd w:val="0"/>
              <w:rPr>
                <w:rFonts w:ascii="Arial" w:hAnsi="Arial" w:cs="Arial"/>
                <w:b/>
              </w:rPr>
            </w:pPr>
          </w:p>
        </w:tc>
      </w:tr>
      <w:tr w:rsidR="00911D8E" w14:paraId="63DC6672" w14:textId="77777777" w:rsidTr="1E67CA9C">
        <w:tc>
          <w:tcPr>
            <w:tcW w:w="877" w:type="dxa"/>
            <w:tcBorders>
              <w:top w:val="single" w:sz="4" w:space="0" w:color="auto"/>
              <w:left w:val="single" w:sz="4" w:space="0" w:color="auto"/>
              <w:bottom w:val="single" w:sz="4" w:space="0" w:color="auto"/>
              <w:right w:val="single" w:sz="4" w:space="0" w:color="auto"/>
            </w:tcBorders>
          </w:tcPr>
          <w:p w14:paraId="7C3FC0CC" w14:textId="7E4920EA" w:rsidR="00911D8E" w:rsidRPr="00911D8E" w:rsidRDefault="002217D9" w:rsidP="00911D8E">
            <w:pPr>
              <w:tabs>
                <w:tab w:val="left" w:pos="0"/>
              </w:tabs>
              <w:autoSpaceDN w:val="0"/>
              <w:jc w:val="center"/>
              <w:rPr>
                <w:rFonts w:ascii="Arial" w:hAnsi="Arial" w:cs="Arial"/>
              </w:rPr>
            </w:pPr>
            <w:r>
              <w:rPr>
                <w:rFonts w:ascii="Arial" w:hAnsi="Arial" w:cs="Arial"/>
              </w:rPr>
              <w:t>18</w:t>
            </w:r>
          </w:p>
        </w:tc>
        <w:tc>
          <w:tcPr>
            <w:tcW w:w="2160" w:type="dxa"/>
            <w:tcBorders>
              <w:top w:val="single" w:sz="4" w:space="0" w:color="auto"/>
              <w:left w:val="single" w:sz="4" w:space="0" w:color="auto"/>
              <w:bottom w:val="single" w:sz="4" w:space="0" w:color="auto"/>
              <w:right w:val="single" w:sz="4" w:space="0" w:color="auto"/>
            </w:tcBorders>
          </w:tcPr>
          <w:p w14:paraId="34D44833" w14:textId="71632FDB" w:rsidR="00911D8E" w:rsidRPr="00911D8E" w:rsidRDefault="00911D8E" w:rsidP="00911D8E">
            <w:pPr>
              <w:tabs>
                <w:tab w:val="left" w:pos="0"/>
              </w:tabs>
              <w:overflowPunct w:val="0"/>
              <w:autoSpaceDE w:val="0"/>
              <w:autoSpaceDN w:val="0"/>
              <w:adjustRightInd w:val="0"/>
              <w:jc w:val="center"/>
              <w:rPr>
                <w:rFonts w:ascii="Arial" w:hAnsi="Arial" w:cs="Arial"/>
                <w:highlight w:val="cyan"/>
              </w:rPr>
            </w:pPr>
            <w:r w:rsidRPr="00971306">
              <w:rPr>
                <w:rFonts w:ascii="Arial" w:hAnsi="Arial" w:cs="Arial"/>
              </w:rPr>
              <w:t xml:space="preserve">3.3.3.B </w:t>
            </w:r>
            <w:r w:rsidR="00C26024" w:rsidRPr="00971306">
              <w:rPr>
                <w:rFonts w:ascii="Arial" w:hAnsi="Arial" w:cs="Arial"/>
              </w:rPr>
              <w:t>Ambulatory Care Facility Financial Report Audits</w:t>
            </w:r>
          </w:p>
        </w:tc>
        <w:tc>
          <w:tcPr>
            <w:tcW w:w="7200" w:type="dxa"/>
            <w:tcBorders>
              <w:top w:val="single" w:sz="4" w:space="0" w:color="auto"/>
              <w:left w:val="single" w:sz="4" w:space="0" w:color="auto"/>
              <w:bottom w:val="single" w:sz="4" w:space="0" w:color="auto"/>
              <w:right w:val="single" w:sz="4" w:space="0" w:color="auto"/>
            </w:tcBorders>
          </w:tcPr>
          <w:p w14:paraId="5D3BD403" w14:textId="267D6F44" w:rsidR="00911D8E" w:rsidRDefault="00911D8E" w:rsidP="00911D8E">
            <w:pPr>
              <w:tabs>
                <w:tab w:val="left" w:pos="0"/>
              </w:tabs>
              <w:overflowPunct w:val="0"/>
              <w:autoSpaceDE w:val="0"/>
              <w:autoSpaceDN w:val="0"/>
              <w:adjustRightInd w:val="0"/>
              <w:rPr>
                <w:rFonts w:ascii="Arial" w:hAnsi="Arial" w:cs="Arial"/>
                <w:b/>
              </w:rPr>
            </w:pPr>
            <w:r w:rsidRPr="00911D8E">
              <w:rPr>
                <w:rFonts w:ascii="Arial" w:hAnsi="Arial" w:cs="Arial"/>
                <w:b/>
              </w:rPr>
              <w:t>This section includes a review of components of consolidated tax returns and/or financial statements as they relate to the financial information of the Ambulatory Care facility. Is there a consistent list of documents that can be expected from the facilities, or are the supporting document variable?</w:t>
            </w:r>
          </w:p>
          <w:p w14:paraId="3522475D" w14:textId="77777777" w:rsidR="00EA56FE" w:rsidRDefault="00EA56FE" w:rsidP="00911D8E">
            <w:pPr>
              <w:tabs>
                <w:tab w:val="left" w:pos="0"/>
              </w:tabs>
              <w:overflowPunct w:val="0"/>
              <w:autoSpaceDE w:val="0"/>
              <w:autoSpaceDN w:val="0"/>
              <w:adjustRightInd w:val="0"/>
              <w:rPr>
                <w:rFonts w:ascii="Arial" w:hAnsi="Arial" w:cs="Arial"/>
                <w:b/>
              </w:rPr>
            </w:pPr>
          </w:p>
          <w:p w14:paraId="6F74148C" w14:textId="5680B747" w:rsidR="00EA56FE" w:rsidRDefault="00EA56FE" w:rsidP="1E67CA9C">
            <w:pPr>
              <w:overflowPunct w:val="0"/>
              <w:autoSpaceDE w:val="0"/>
              <w:autoSpaceDN w:val="0"/>
              <w:adjustRightInd w:val="0"/>
              <w:jc w:val="both"/>
              <w:rPr>
                <w:rFonts w:ascii="Arial" w:hAnsi="Arial" w:cs="Arial"/>
              </w:rPr>
            </w:pPr>
            <w:r w:rsidRPr="1E67CA9C">
              <w:rPr>
                <w:rFonts w:ascii="Arial" w:hAnsi="Arial" w:cs="Arial"/>
              </w:rPr>
              <w:t>Ambulatory Care Facility managers provide documentation such as HFEL-5 financial reports, assessments, tax returns, financial statements, support for gross receipts, support for visits, floor plans, facility license, General Ledger and reconciliations</w:t>
            </w:r>
            <w:r w:rsidR="6A0078A6" w:rsidRPr="1E67CA9C">
              <w:rPr>
                <w:rFonts w:ascii="Arial" w:hAnsi="Arial" w:cs="Arial"/>
              </w:rPr>
              <w:t>;</w:t>
            </w:r>
            <w:r w:rsidR="3922DF0E" w:rsidRPr="1E67CA9C">
              <w:rPr>
                <w:rFonts w:ascii="Arial" w:hAnsi="Arial" w:cs="Arial"/>
              </w:rPr>
              <w:t xml:space="preserve"> however, this is not an all-inclusive list.</w:t>
            </w:r>
          </w:p>
          <w:p w14:paraId="616A748D" w14:textId="04B5634C" w:rsidR="00EA56FE" w:rsidRDefault="00EA56FE" w:rsidP="5B1F80C0">
            <w:pPr>
              <w:overflowPunct w:val="0"/>
              <w:autoSpaceDE w:val="0"/>
              <w:autoSpaceDN w:val="0"/>
              <w:adjustRightInd w:val="0"/>
              <w:jc w:val="both"/>
              <w:rPr>
                <w:rFonts w:ascii="Arial" w:hAnsi="Arial" w:cs="Arial"/>
              </w:rPr>
            </w:pPr>
            <w:r w:rsidRPr="1E67CA9C">
              <w:rPr>
                <w:rFonts w:ascii="Arial" w:hAnsi="Arial" w:cs="Arial"/>
              </w:rPr>
              <w:t xml:space="preserve"> Physical access is granted for a site-visit to inspect facility layout and on-site equipment.</w:t>
            </w:r>
          </w:p>
          <w:p w14:paraId="061E96E9" w14:textId="77777777" w:rsidR="00EA56FE" w:rsidRDefault="00EA56FE" w:rsidP="00911D8E">
            <w:pPr>
              <w:tabs>
                <w:tab w:val="left" w:pos="0"/>
              </w:tabs>
              <w:overflowPunct w:val="0"/>
              <w:autoSpaceDE w:val="0"/>
              <w:autoSpaceDN w:val="0"/>
              <w:adjustRightInd w:val="0"/>
              <w:rPr>
                <w:rFonts w:ascii="Arial" w:hAnsi="Arial" w:cs="Arial"/>
                <w:b/>
              </w:rPr>
            </w:pPr>
          </w:p>
          <w:p w14:paraId="4EE28A31" w14:textId="1E4632FB" w:rsidR="00EA56FE" w:rsidRPr="00911D8E" w:rsidRDefault="00EA56FE" w:rsidP="00911D8E">
            <w:pPr>
              <w:tabs>
                <w:tab w:val="left" w:pos="0"/>
              </w:tabs>
              <w:overflowPunct w:val="0"/>
              <w:autoSpaceDE w:val="0"/>
              <w:autoSpaceDN w:val="0"/>
              <w:adjustRightInd w:val="0"/>
              <w:rPr>
                <w:rFonts w:ascii="Arial" w:hAnsi="Arial" w:cs="Arial"/>
                <w:b/>
              </w:rPr>
            </w:pPr>
          </w:p>
        </w:tc>
      </w:tr>
      <w:tr w:rsidR="00C26024" w14:paraId="3354F1AE" w14:textId="77777777" w:rsidTr="1E67CA9C">
        <w:tc>
          <w:tcPr>
            <w:tcW w:w="877" w:type="dxa"/>
            <w:tcBorders>
              <w:top w:val="single" w:sz="4" w:space="0" w:color="auto"/>
              <w:left w:val="single" w:sz="4" w:space="0" w:color="auto"/>
              <w:bottom w:val="single" w:sz="4" w:space="0" w:color="auto"/>
              <w:right w:val="single" w:sz="4" w:space="0" w:color="auto"/>
            </w:tcBorders>
          </w:tcPr>
          <w:p w14:paraId="074B6CC9" w14:textId="23040BD1" w:rsidR="00C26024" w:rsidRPr="00C26024" w:rsidRDefault="002217D9" w:rsidP="00C26024">
            <w:pPr>
              <w:tabs>
                <w:tab w:val="left" w:pos="0"/>
              </w:tabs>
              <w:autoSpaceDN w:val="0"/>
              <w:jc w:val="center"/>
              <w:rPr>
                <w:rFonts w:ascii="Arial" w:hAnsi="Arial" w:cs="Arial"/>
              </w:rPr>
            </w:pPr>
            <w:r>
              <w:rPr>
                <w:rFonts w:ascii="Arial" w:hAnsi="Arial" w:cs="Arial"/>
              </w:rPr>
              <w:t>19</w:t>
            </w:r>
          </w:p>
        </w:tc>
        <w:tc>
          <w:tcPr>
            <w:tcW w:w="2160" w:type="dxa"/>
            <w:tcBorders>
              <w:top w:val="single" w:sz="4" w:space="0" w:color="auto"/>
              <w:left w:val="single" w:sz="4" w:space="0" w:color="auto"/>
              <w:bottom w:val="single" w:sz="4" w:space="0" w:color="auto"/>
              <w:right w:val="single" w:sz="4" w:space="0" w:color="auto"/>
            </w:tcBorders>
          </w:tcPr>
          <w:p w14:paraId="73990A5F" w14:textId="798BA89D" w:rsidR="00C26024" w:rsidRPr="00971306" w:rsidRDefault="00C26024" w:rsidP="00C26024">
            <w:pPr>
              <w:tabs>
                <w:tab w:val="left" w:pos="0"/>
              </w:tabs>
              <w:overflowPunct w:val="0"/>
              <w:autoSpaceDE w:val="0"/>
              <w:autoSpaceDN w:val="0"/>
              <w:adjustRightInd w:val="0"/>
              <w:jc w:val="center"/>
              <w:rPr>
                <w:rFonts w:ascii="Arial" w:hAnsi="Arial" w:cs="Arial"/>
              </w:rPr>
            </w:pPr>
            <w:r w:rsidRPr="00971306">
              <w:rPr>
                <w:rFonts w:ascii="Arial" w:hAnsi="Arial" w:cs="Arial"/>
              </w:rPr>
              <w:t>3.3.4.A Rehabilitative Hospital And Special Hospital Report Audits</w:t>
            </w:r>
          </w:p>
        </w:tc>
        <w:tc>
          <w:tcPr>
            <w:tcW w:w="7200" w:type="dxa"/>
            <w:tcBorders>
              <w:top w:val="single" w:sz="4" w:space="0" w:color="auto"/>
              <w:left w:val="single" w:sz="4" w:space="0" w:color="auto"/>
              <w:bottom w:val="single" w:sz="4" w:space="0" w:color="auto"/>
              <w:right w:val="single" w:sz="4" w:space="0" w:color="auto"/>
            </w:tcBorders>
          </w:tcPr>
          <w:p w14:paraId="75EDC79A" w14:textId="77777777" w:rsidR="00C26024" w:rsidRDefault="00C26024" w:rsidP="00C26024">
            <w:pPr>
              <w:tabs>
                <w:tab w:val="left" w:pos="0"/>
              </w:tabs>
              <w:overflowPunct w:val="0"/>
              <w:autoSpaceDE w:val="0"/>
              <w:autoSpaceDN w:val="0"/>
              <w:adjustRightInd w:val="0"/>
              <w:rPr>
                <w:rFonts w:ascii="Arial" w:hAnsi="Arial" w:cs="Arial"/>
                <w:b/>
              </w:rPr>
            </w:pPr>
            <w:r w:rsidRPr="00C26024">
              <w:rPr>
                <w:rFonts w:ascii="Arial" w:hAnsi="Arial" w:cs="Arial"/>
                <w:b/>
              </w:rPr>
              <w:t>Can the New Jersey Department of Health confirm the procedures used to audit the summary Rehabilitative and Special Hospital report listing?</w:t>
            </w:r>
          </w:p>
          <w:p w14:paraId="6B7D3B05" w14:textId="77777777" w:rsidR="00F07AE4" w:rsidRDefault="00F07AE4" w:rsidP="00C26024">
            <w:pPr>
              <w:tabs>
                <w:tab w:val="left" w:pos="0"/>
              </w:tabs>
              <w:overflowPunct w:val="0"/>
              <w:autoSpaceDE w:val="0"/>
              <w:autoSpaceDN w:val="0"/>
              <w:adjustRightInd w:val="0"/>
              <w:rPr>
                <w:rFonts w:ascii="Arial" w:hAnsi="Arial" w:cs="Arial"/>
                <w:b/>
              </w:rPr>
            </w:pPr>
          </w:p>
          <w:p w14:paraId="4CD8745B" w14:textId="77777777" w:rsidR="00F07AE4" w:rsidRDefault="00F07AE4" w:rsidP="00F07AE4">
            <w:pPr>
              <w:tabs>
                <w:tab w:val="left" w:pos="0"/>
              </w:tabs>
              <w:overflowPunct w:val="0"/>
              <w:autoSpaceDE w:val="0"/>
              <w:autoSpaceDN w:val="0"/>
              <w:adjustRightInd w:val="0"/>
              <w:jc w:val="both"/>
              <w:rPr>
                <w:rFonts w:ascii="Arial" w:hAnsi="Arial" w:cs="Arial"/>
              </w:rPr>
            </w:pPr>
            <w:r w:rsidRPr="00CB1861">
              <w:rPr>
                <w:rFonts w:ascii="Arial" w:hAnsi="Arial" w:cs="Arial"/>
              </w:rPr>
              <w:t>The procedures to be performed will be given to the awarded Vendor.  Please see additional Attachment U- ARR Form for instructions</w:t>
            </w:r>
            <w:r>
              <w:rPr>
                <w:rFonts w:ascii="Arial" w:hAnsi="Arial" w:cs="Arial"/>
              </w:rPr>
              <w:t xml:space="preserve"> to complete the Admissions and Revenue Report. </w:t>
            </w:r>
            <w:r w:rsidRPr="00CB1861">
              <w:rPr>
                <w:rFonts w:ascii="Arial" w:hAnsi="Arial" w:cs="Arial"/>
              </w:rPr>
              <w:t xml:space="preserve">  </w:t>
            </w:r>
          </w:p>
          <w:p w14:paraId="512FD6EC" w14:textId="660867A6" w:rsidR="00F07AE4" w:rsidRPr="00C26024" w:rsidRDefault="00F07AE4" w:rsidP="00C26024">
            <w:pPr>
              <w:tabs>
                <w:tab w:val="left" w:pos="0"/>
              </w:tabs>
              <w:overflowPunct w:val="0"/>
              <w:autoSpaceDE w:val="0"/>
              <w:autoSpaceDN w:val="0"/>
              <w:adjustRightInd w:val="0"/>
              <w:rPr>
                <w:rFonts w:ascii="Arial" w:hAnsi="Arial" w:cs="Arial"/>
                <w:b/>
              </w:rPr>
            </w:pPr>
          </w:p>
        </w:tc>
      </w:tr>
      <w:tr w:rsidR="00C26024" w14:paraId="22B33186" w14:textId="77777777" w:rsidTr="1E67CA9C">
        <w:tc>
          <w:tcPr>
            <w:tcW w:w="877" w:type="dxa"/>
            <w:tcBorders>
              <w:top w:val="single" w:sz="4" w:space="0" w:color="auto"/>
              <w:left w:val="single" w:sz="4" w:space="0" w:color="auto"/>
              <w:bottom w:val="single" w:sz="4" w:space="0" w:color="auto"/>
              <w:right w:val="single" w:sz="4" w:space="0" w:color="auto"/>
            </w:tcBorders>
          </w:tcPr>
          <w:p w14:paraId="5CC860CC" w14:textId="6D460F6A" w:rsidR="00C26024" w:rsidRPr="00C26024" w:rsidRDefault="002217D9" w:rsidP="00C26024">
            <w:pPr>
              <w:tabs>
                <w:tab w:val="left" w:pos="0"/>
              </w:tabs>
              <w:autoSpaceDN w:val="0"/>
              <w:jc w:val="center"/>
              <w:rPr>
                <w:rFonts w:ascii="Arial" w:hAnsi="Arial" w:cs="Arial"/>
              </w:rPr>
            </w:pPr>
            <w:r>
              <w:rPr>
                <w:rFonts w:ascii="Arial" w:hAnsi="Arial" w:cs="Arial"/>
              </w:rPr>
              <w:t>20</w:t>
            </w:r>
          </w:p>
        </w:tc>
        <w:tc>
          <w:tcPr>
            <w:tcW w:w="2160" w:type="dxa"/>
            <w:tcBorders>
              <w:top w:val="single" w:sz="4" w:space="0" w:color="auto"/>
              <w:left w:val="single" w:sz="4" w:space="0" w:color="auto"/>
              <w:bottom w:val="single" w:sz="4" w:space="0" w:color="auto"/>
              <w:right w:val="single" w:sz="4" w:space="0" w:color="auto"/>
            </w:tcBorders>
          </w:tcPr>
          <w:p w14:paraId="0E3661FB" w14:textId="56C09073" w:rsidR="00C26024" w:rsidRPr="00971306" w:rsidRDefault="00C26024" w:rsidP="00C26024">
            <w:pPr>
              <w:tabs>
                <w:tab w:val="left" w:pos="0"/>
              </w:tabs>
              <w:overflowPunct w:val="0"/>
              <w:autoSpaceDE w:val="0"/>
              <w:autoSpaceDN w:val="0"/>
              <w:adjustRightInd w:val="0"/>
              <w:jc w:val="center"/>
              <w:rPr>
                <w:rFonts w:ascii="Arial" w:hAnsi="Arial" w:cs="Arial"/>
              </w:rPr>
            </w:pPr>
            <w:r w:rsidRPr="00971306">
              <w:rPr>
                <w:rFonts w:ascii="Arial" w:hAnsi="Arial" w:cs="Arial"/>
              </w:rPr>
              <w:t>3.3.4.B Rehabilitative Hospital And Special Hospital Report Audits</w:t>
            </w:r>
          </w:p>
        </w:tc>
        <w:tc>
          <w:tcPr>
            <w:tcW w:w="7200" w:type="dxa"/>
            <w:tcBorders>
              <w:top w:val="single" w:sz="4" w:space="0" w:color="auto"/>
              <w:left w:val="single" w:sz="4" w:space="0" w:color="auto"/>
              <w:bottom w:val="single" w:sz="4" w:space="0" w:color="auto"/>
              <w:right w:val="single" w:sz="4" w:space="0" w:color="auto"/>
            </w:tcBorders>
          </w:tcPr>
          <w:p w14:paraId="09A2B7CF" w14:textId="77777777" w:rsidR="00C26024" w:rsidRPr="00C26024" w:rsidRDefault="00C26024" w:rsidP="00C26024">
            <w:pPr>
              <w:tabs>
                <w:tab w:val="left" w:pos="0"/>
              </w:tabs>
              <w:overflowPunct w:val="0"/>
              <w:autoSpaceDE w:val="0"/>
              <w:autoSpaceDN w:val="0"/>
              <w:adjustRightInd w:val="0"/>
              <w:rPr>
                <w:rFonts w:ascii="Arial" w:hAnsi="Arial" w:cs="Arial"/>
                <w:b/>
              </w:rPr>
            </w:pPr>
            <w:r w:rsidRPr="00C26024">
              <w:rPr>
                <w:rFonts w:ascii="Arial" w:hAnsi="Arial" w:cs="Arial"/>
                <w:b/>
              </w:rPr>
              <w:t>The Revised Bid Solicitation states that there are pending changes to the regulation at NJAC 8:31B-3.66. What is the expected date of the changes to the regulation?</w:t>
            </w:r>
          </w:p>
          <w:p w14:paraId="38339331" w14:textId="77777777" w:rsidR="00C26024" w:rsidRDefault="00C26024" w:rsidP="00C26024">
            <w:pPr>
              <w:tabs>
                <w:tab w:val="left" w:pos="0"/>
              </w:tabs>
              <w:overflowPunct w:val="0"/>
              <w:autoSpaceDE w:val="0"/>
              <w:autoSpaceDN w:val="0"/>
              <w:adjustRightInd w:val="0"/>
              <w:rPr>
                <w:rFonts w:ascii="Arial" w:hAnsi="Arial" w:cs="Arial"/>
              </w:rPr>
            </w:pPr>
          </w:p>
          <w:p w14:paraId="70615D66" w14:textId="155A0CE8" w:rsidR="00C26024" w:rsidRDefault="00C26024" w:rsidP="00C26024">
            <w:pPr>
              <w:tabs>
                <w:tab w:val="left" w:pos="0"/>
              </w:tabs>
              <w:overflowPunct w:val="0"/>
              <w:autoSpaceDE w:val="0"/>
              <w:autoSpaceDN w:val="0"/>
              <w:adjustRightInd w:val="0"/>
              <w:rPr>
                <w:rFonts w:ascii="Arial" w:hAnsi="Arial" w:cs="Arial"/>
              </w:rPr>
            </w:pPr>
            <w:r w:rsidRPr="00C26024">
              <w:rPr>
                <w:rFonts w:ascii="Arial" w:hAnsi="Arial" w:cs="Arial"/>
              </w:rPr>
              <w:t>This question is unclear as posed as a Revised Bid Solicitation was not posted prior to the Electronic Question Due date.  The State assumes the Vendor is referring to the Bid Solicitation that was posted titled “T0894 Bid Solicitation 4.23.21”.</w:t>
            </w:r>
            <w:r w:rsidR="007F58FA">
              <w:rPr>
                <w:rFonts w:ascii="Arial" w:hAnsi="Arial" w:cs="Arial"/>
              </w:rPr>
              <w:t xml:space="preserve">  There is no date yet for the changes to the regulation. </w:t>
            </w:r>
          </w:p>
          <w:p w14:paraId="575994ED" w14:textId="12D42A24" w:rsidR="00C26024" w:rsidRPr="00C26024" w:rsidRDefault="00C26024" w:rsidP="00C26024">
            <w:pPr>
              <w:tabs>
                <w:tab w:val="left" w:pos="0"/>
              </w:tabs>
              <w:overflowPunct w:val="0"/>
              <w:autoSpaceDE w:val="0"/>
              <w:autoSpaceDN w:val="0"/>
              <w:adjustRightInd w:val="0"/>
              <w:rPr>
                <w:rFonts w:ascii="Arial" w:hAnsi="Arial" w:cs="Arial"/>
                <w:b/>
              </w:rPr>
            </w:pPr>
          </w:p>
        </w:tc>
      </w:tr>
      <w:tr w:rsidR="00442FA5" w14:paraId="6B8CA073" w14:textId="77777777" w:rsidTr="1E67CA9C">
        <w:tc>
          <w:tcPr>
            <w:tcW w:w="877" w:type="dxa"/>
            <w:tcBorders>
              <w:top w:val="single" w:sz="4" w:space="0" w:color="auto"/>
              <w:left w:val="single" w:sz="4" w:space="0" w:color="auto"/>
              <w:bottom w:val="single" w:sz="4" w:space="0" w:color="auto"/>
              <w:right w:val="single" w:sz="4" w:space="0" w:color="auto"/>
            </w:tcBorders>
          </w:tcPr>
          <w:p w14:paraId="3E3A3F25" w14:textId="33CA4214" w:rsidR="00442FA5" w:rsidRPr="00442FA5" w:rsidRDefault="002217D9" w:rsidP="00442FA5">
            <w:pPr>
              <w:tabs>
                <w:tab w:val="left" w:pos="0"/>
              </w:tabs>
              <w:autoSpaceDN w:val="0"/>
              <w:jc w:val="center"/>
              <w:rPr>
                <w:rFonts w:ascii="Arial" w:hAnsi="Arial" w:cs="Arial"/>
              </w:rPr>
            </w:pPr>
            <w:r>
              <w:rPr>
                <w:rFonts w:ascii="Arial" w:hAnsi="Arial" w:cs="Arial"/>
              </w:rPr>
              <w:lastRenderedPageBreak/>
              <w:t>21</w:t>
            </w:r>
          </w:p>
        </w:tc>
        <w:tc>
          <w:tcPr>
            <w:tcW w:w="2160" w:type="dxa"/>
            <w:tcBorders>
              <w:top w:val="single" w:sz="4" w:space="0" w:color="auto"/>
              <w:left w:val="single" w:sz="4" w:space="0" w:color="auto"/>
              <w:bottom w:val="single" w:sz="4" w:space="0" w:color="auto"/>
              <w:right w:val="single" w:sz="4" w:space="0" w:color="auto"/>
            </w:tcBorders>
          </w:tcPr>
          <w:p w14:paraId="5B954A4D" w14:textId="55B9A550" w:rsidR="00442FA5" w:rsidRPr="00442FA5" w:rsidRDefault="00442FA5" w:rsidP="00442FA5">
            <w:pPr>
              <w:tabs>
                <w:tab w:val="left" w:pos="0"/>
              </w:tabs>
              <w:overflowPunct w:val="0"/>
              <w:autoSpaceDE w:val="0"/>
              <w:autoSpaceDN w:val="0"/>
              <w:adjustRightInd w:val="0"/>
              <w:jc w:val="center"/>
              <w:rPr>
                <w:rFonts w:ascii="Arial" w:hAnsi="Arial" w:cs="Arial"/>
              </w:rPr>
            </w:pPr>
            <w:r w:rsidRPr="00442FA5">
              <w:rPr>
                <w:rFonts w:ascii="Arial" w:hAnsi="Arial" w:cs="Arial"/>
              </w:rPr>
              <w:t>4.4.1.6 Small Business and/or Disabled Veterans’ Business Subcontracting Set-Aside Blanket P.O.</w:t>
            </w:r>
          </w:p>
        </w:tc>
        <w:tc>
          <w:tcPr>
            <w:tcW w:w="7200" w:type="dxa"/>
            <w:tcBorders>
              <w:top w:val="single" w:sz="4" w:space="0" w:color="auto"/>
              <w:left w:val="single" w:sz="4" w:space="0" w:color="auto"/>
              <w:bottom w:val="single" w:sz="4" w:space="0" w:color="auto"/>
              <w:right w:val="single" w:sz="4" w:space="0" w:color="auto"/>
            </w:tcBorders>
          </w:tcPr>
          <w:p w14:paraId="1FE26338" w14:textId="77777777" w:rsidR="00442FA5" w:rsidRDefault="00442FA5" w:rsidP="00442FA5">
            <w:pPr>
              <w:tabs>
                <w:tab w:val="left" w:pos="0"/>
              </w:tabs>
              <w:overflowPunct w:val="0"/>
              <w:autoSpaceDE w:val="0"/>
              <w:autoSpaceDN w:val="0"/>
              <w:adjustRightInd w:val="0"/>
              <w:rPr>
                <w:rFonts w:ascii="Arial" w:hAnsi="Arial" w:cs="Arial"/>
                <w:b/>
              </w:rPr>
            </w:pPr>
            <w:r w:rsidRPr="00442FA5">
              <w:rPr>
                <w:rFonts w:ascii="Arial" w:hAnsi="Arial" w:cs="Arial"/>
                <w:b/>
              </w:rPr>
              <w:t>Can the New Jersey Department of Health clarify what they mean when referring to the "good faith effort" to meet the set-aside subcontracting goal?</w:t>
            </w:r>
          </w:p>
          <w:p w14:paraId="01E5CDF7" w14:textId="77777777" w:rsidR="00442FA5" w:rsidRDefault="00442FA5" w:rsidP="00442FA5">
            <w:pPr>
              <w:tabs>
                <w:tab w:val="left" w:pos="0"/>
              </w:tabs>
              <w:overflowPunct w:val="0"/>
              <w:autoSpaceDE w:val="0"/>
              <w:autoSpaceDN w:val="0"/>
              <w:adjustRightInd w:val="0"/>
              <w:rPr>
                <w:rFonts w:ascii="Arial" w:hAnsi="Arial" w:cs="Arial"/>
                <w:b/>
              </w:rPr>
            </w:pPr>
          </w:p>
          <w:p w14:paraId="71BEA9CB" w14:textId="77777777" w:rsidR="00442FA5" w:rsidRPr="00442FA5" w:rsidRDefault="00442FA5" w:rsidP="00442FA5">
            <w:pPr>
              <w:tabs>
                <w:tab w:val="left" w:pos="0"/>
              </w:tabs>
              <w:overflowPunct w:val="0"/>
              <w:autoSpaceDE w:val="0"/>
              <w:autoSpaceDN w:val="0"/>
              <w:adjustRightInd w:val="0"/>
              <w:rPr>
                <w:rFonts w:ascii="Arial" w:hAnsi="Arial" w:cs="Arial"/>
              </w:rPr>
            </w:pPr>
            <w:r w:rsidRPr="00442FA5">
              <w:rPr>
                <w:rFonts w:ascii="Arial" w:hAnsi="Arial" w:cs="Arial"/>
              </w:rPr>
              <w:t>A good faith effort to meet the set-aside subcontracting goal is demonstrated by providing a summary of the Vendor’s {Bidder’s} efforts as detailed in Bid Solicitation Section 4.4.1.6, Small Business and/or Disabled Veterans’ Business Subcontracting Set-Aside Blanket P.O., A through G as follows:</w:t>
            </w:r>
          </w:p>
          <w:p w14:paraId="3A84D811" w14:textId="77777777" w:rsidR="00442FA5" w:rsidRPr="00442FA5" w:rsidRDefault="00442FA5" w:rsidP="00442FA5">
            <w:pPr>
              <w:tabs>
                <w:tab w:val="left" w:pos="0"/>
              </w:tabs>
              <w:overflowPunct w:val="0"/>
              <w:autoSpaceDE w:val="0"/>
              <w:autoSpaceDN w:val="0"/>
              <w:adjustRightInd w:val="0"/>
              <w:rPr>
                <w:rFonts w:ascii="Arial" w:hAnsi="Arial" w:cs="Arial"/>
              </w:rPr>
            </w:pPr>
            <w:r w:rsidRPr="00442FA5">
              <w:rPr>
                <w:rFonts w:ascii="Arial" w:hAnsi="Arial" w:cs="Arial"/>
              </w:rPr>
              <w:t xml:space="preserve"> </w:t>
            </w:r>
          </w:p>
          <w:p w14:paraId="1561DFD1" w14:textId="28899E6B" w:rsidR="00442FA5" w:rsidRPr="00442FA5" w:rsidRDefault="008142BA" w:rsidP="00442FA5">
            <w:pPr>
              <w:tabs>
                <w:tab w:val="left" w:pos="0"/>
              </w:tabs>
              <w:overflowPunct w:val="0"/>
              <w:autoSpaceDE w:val="0"/>
              <w:autoSpaceDN w:val="0"/>
              <w:adjustRightInd w:val="0"/>
              <w:rPr>
                <w:rFonts w:ascii="Arial" w:hAnsi="Arial" w:cs="Arial"/>
              </w:rPr>
            </w:pPr>
            <w:r>
              <w:rPr>
                <w:rFonts w:ascii="Arial" w:hAnsi="Arial" w:cs="Arial"/>
              </w:rPr>
              <w:t xml:space="preserve">A. </w:t>
            </w:r>
            <w:r w:rsidR="00442FA5" w:rsidRPr="00442FA5">
              <w:rPr>
                <w:rFonts w:ascii="Arial" w:hAnsi="Arial" w:cs="Arial"/>
              </w:rPr>
              <w:t>Attempt to locate eligible small businesses in Categories I, II, III, IV, V, and/or VI as appropriate to the Bid Solicitation;</w:t>
            </w:r>
          </w:p>
          <w:p w14:paraId="66D40E05" w14:textId="77777777" w:rsidR="00442FA5" w:rsidRPr="00442FA5" w:rsidRDefault="00442FA5" w:rsidP="00442FA5">
            <w:pPr>
              <w:tabs>
                <w:tab w:val="left" w:pos="0"/>
              </w:tabs>
              <w:overflowPunct w:val="0"/>
              <w:autoSpaceDE w:val="0"/>
              <w:autoSpaceDN w:val="0"/>
              <w:adjustRightInd w:val="0"/>
              <w:rPr>
                <w:rFonts w:ascii="Arial" w:hAnsi="Arial" w:cs="Arial"/>
              </w:rPr>
            </w:pPr>
          </w:p>
          <w:p w14:paraId="702ABF63" w14:textId="520592DD" w:rsidR="00442FA5" w:rsidRPr="00442FA5" w:rsidRDefault="008142BA" w:rsidP="00442FA5">
            <w:pPr>
              <w:tabs>
                <w:tab w:val="left" w:pos="0"/>
              </w:tabs>
              <w:overflowPunct w:val="0"/>
              <w:autoSpaceDE w:val="0"/>
              <w:autoSpaceDN w:val="0"/>
              <w:adjustRightInd w:val="0"/>
              <w:rPr>
                <w:rFonts w:ascii="Arial" w:hAnsi="Arial" w:cs="Arial"/>
              </w:rPr>
            </w:pPr>
            <w:r>
              <w:rPr>
                <w:rFonts w:ascii="Arial" w:hAnsi="Arial" w:cs="Arial"/>
              </w:rPr>
              <w:t xml:space="preserve">B. </w:t>
            </w:r>
            <w:r w:rsidR="00442FA5" w:rsidRPr="00442FA5">
              <w:rPr>
                <w:rFonts w:ascii="Arial" w:hAnsi="Arial" w:cs="Arial"/>
              </w:rPr>
              <w:t>Request a listing of New Jersey Small Business Enterprises and/or Disabled Veterans’ Business from the New Jersey Division of Revenue and Enterprise Services, Small Business  Registration and M/WBE Certification Services Unit;</w:t>
            </w:r>
          </w:p>
          <w:p w14:paraId="32FD368C" w14:textId="77777777" w:rsidR="00442FA5" w:rsidRPr="00442FA5" w:rsidRDefault="00442FA5" w:rsidP="00442FA5">
            <w:pPr>
              <w:tabs>
                <w:tab w:val="left" w:pos="0"/>
              </w:tabs>
              <w:overflowPunct w:val="0"/>
              <w:autoSpaceDE w:val="0"/>
              <w:autoSpaceDN w:val="0"/>
              <w:adjustRightInd w:val="0"/>
              <w:rPr>
                <w:rFonts w:ascii="Arial" w:hAnsi="Arial" w:cs="Arial"/>
              </w:rPr>
            </w:pPr>
          </w:p>
          <w:p w14:paraId="37225CD2" w14:textId="12669C7A" w:rsidR="00442FA5" w:rsidRPr="00442FA5" w:rsidRDefault="008142BA" w:rsidP="00442FA5">
            <w:pPr>
              <w:tabs>
                <w:tab w:val="left" w:pos="0"/>
              </w:tabs>
              <w:overflowPunct w:val="0"/>
              <w:autoSpaceDE w:val="0"/>
              <w:autoSpaceDN w:val="0"/>
              <w:adjustRightInd w:val="0"/>
              <w:rPr>
                <w:rFonts w:ascii="Arial" w:hAnsi="Arial" w:cs="Arial"/>
              </w:rPr>
            </w:pPr>
            <w:r>
              <w:rPr>
                <w:rFonts w:ascii="Arial" w:hAnsi="Arial" w:cs="Arial"/>
              </w:rPr>
              <w:t xml:space="preserve">C. </w:t>
            </w:r>
            <w:r w:rsidR="00442FA5" w:rsidRPr="00442FA5">
              <w:rPr>
                <w:rFonts w:ascii="Arial" w:hAnsi="Arial" w:cs="Arial"/>
              </w:rPr>
              <w:t>Record efforts to locate eligible businesses, including the names of businesses contacted and the means and results of such contacts;</w:t>
            </w:r>
          </w:p>
          <w:p w14:paraId="3C4FB476" w14:textId="77777777" w:rsidR="00442FA5" w:rsidRPr="00442FA5" w:rsidRDefault="00442FA5" w:rsidP="00442FA5">
            <w:pPr>
              <w:tabs>
                <w:tab w:val="left" w:pos="0"/>
              </w:tabs>
              <w:overflowPunct w:val="0"/>
              <w:autoSpaceDE w:val="0"/>
              <w:autoSpaceDN w:val="0"/>
              <w:adjustRightInd w:val="0"/>
              <w:rPr>
                <w:rFonts w:ascii="Arial" w:hAnsi="Arial" w:cs="Arial"/>
              </w:rPr>
            </w:pPr>
          </w:p>
          <w:p w14:paraId="58CAFA58" w14:textId="15ECB9CB" w:rsidR="00442FA5" w:rsidRPr="00442FA5" w:rsidRDefault="008142BA" w:rsidP="00442FA5">
            <w:pPr>
              <w:tabs>
                <w:tab w:val="left" w:pos="0"/>
              </w:tabs>
              <w:overflowPunct w:val="0"/>
              <w:autoSpaceDE w:val="0"/>
              <w:autoSpaceDN w:val="0"/>
              <w:adjustRightInd w:val="0"/>
              <w:rPr>
                <w:rFonts w:ascii="Arial" w:hAnsi="Arial" w:cs="Arial"/>
              </w:rPr>
            </w:pPr>
            <w:r>
              <w:rPr>
                <w:rFonts w:ascii="Arial" w:hAnsi="Arial" w:cs="Arial"/>
              </w:rPr>
              <w:t xml:space="preserve">D. </w:t>
            </w:r>
            <w:r w:rsidR="00442FA5" w:rsidRPr="00442FA5">
              <w:rPr>
                <w:rFonts w:ascii="Arial" w:hAnsi="Arial" w:cs="Arial"/>
              </w:rPr>
              <w:t>Provide all potential Subcontractors with detailed information regarding the specifications;</w:t>
            </w:r>
          </w:p>
          <w:p w14:paraId="7DF2D5E3" w14:textId="77777777" w:rsidR="00442FA5" w:rsidRPr="00442FA5" w:rsidRDefault="00442FA5" w:rsidP="00442FA5">
            <w:pPr>
              <w:tabs>
                <w:tab w:val="left" w:pos="0"/>
              </w:tabs>
              <w:overflowPunct w:val="0"/>
              <w:autoSpaceDE w:val="0"/>
              <w:autoSpaceDN w:val="0"/>
              <w:adjustRightInd w:val="0"/>
              <w:rPr>
                <w:rFonts w:ascii="Arial" w:hAnsi="Arial" w:cs="Arial"/>
              </w:rPr>
            </w:pPr>
          </w:p>
          <w:p w14:paraId="68045016" w14:textId="1910A866" w:rsidR="00442FA5" w:rsidRPr="00442FA5" w:rsidRDefault="008142BA" w:rsidP="00442FA5">
            <w:pPr>
              <w:tabs>
                <w:tab w:val="left" w:pos="0"/>
              </w:tabs>
              <w:overflowPunct w:val="0"/>
              <w:autoSpaceDE w:val="0"/>
              <w:autoSpaceDN w:val="0"/>
              <w:adjustRightInd w:val="0"/>
              <w:rPr>
                <w:rFonts w:ascii="Arial" w:hAnsi="Arial" w:cs="Arial"/>
              </w:rPr>
            </w:pPr>
            <w:r>
              <w:rPr>
                <w:rFonts w:ascii="Arial" w:hAnsi="Arial" w:cs="Arial"/>
              </w:rPr>
              <w:t xml:space="preserve">E. </w:t>
            </w:r>
            <w:r w:rsidR="00442FA5" w:rsidRPr="00442FA5">
              <w:rPr>
                <w:rFonts w:ascii="Arial" w:hAnsi="Arial" w:cs="Arial"/>
              </w:rPr>
              <w:t>Attempt, whenever possible, to negotiate prices with potential Subcontractors submitting higher than acceptable price Quotes;</w:t>
            </w:r>
          </w:p>
          <w:p w14:paraId="0881481E" w14:textId="77777777" w:rsidR="00442FA5" w:rsidRPr="00442FA5" w:rsidRDefault="00442FA5" w:rsidP="00442FA5">
            <w:pPr>
              <w:tabs>
                <w:tab w:val="left" w:pos="0"/>
              </w:tabs>
              <w:overflowPunct w:val="0"/>
              <w:autoSpaceDE w:val="0"/>
              <w:autoSpaceDN w:val="0"/>
              <w:adjustRightInd w:val="0"/>
              <w:rPr>
                <w:rFonts w:ascii="Arial" w:hAnsi="Arial" w:cs="Arial"/>
              </w:rPr>
            </w:pPr>
          </w:p>
          <w:p w14:paraId="62B85E7E" w14:textId="3D41BC10" w:rsidR="00442FA5" w:rsidRPr="00442FA5" w:rsidRDefault="008142BA" w:rsidP="00442FA5">
            <w:pPr>
              <w:tabs>
                <w:tab w:val="left" w:pos="0"/>
              </w:tabs>
              <w:overflowPunct w:val="0"/>
              <w:autoSpaceDE w:val="0"/>
              <w:autoSpaceDN w:val="0"/>
              <w:adjustRightInd w:val="0"/>
              <w:rPr>
                <w:rFonts w:ascii="Arial" w:hAnsi="Arial" w:cs="Arial"/>
              </w:rPr>
            </w:pPr>
            <w:r>
              <w:rPr>
                <w:rFonts w:ascii="Arial" w:hAnsi="Arial" w:cs="Arial"/>
              </w:rPr>
              <w:t xml:space="preserve">F. </w:t>
            </w:r>
            <w:r w:rsidR="00442FA5" w:rsidRPr="00442FA5">
              <w:rPr>
                <w:rFonts w:ascii="Arial" w:hAnsi="Arial" w:cs="Arial"/>
              </w:rPr>
              <w:t>Obtain, in writing, the consent of any proposed Subcontractor to use its name in response to the Bid Solicitation; and</w:t>
            </w:r>
          </w:p>
          <w:p w14:paraId="560DFF6F" w14:textId="77777777" w:rsidR="00442FA5" w:rsidRPr="00442FA5" w:rsidRDefault="00442FA5" w:rsidP="00442FA5">
            <w:pPr>
              <w:tabs>
                <w:tab w:val="left" w:pos="0"/>
              </w:tabs>
              <w:overflowPunct w:val="0"/>
              <w:autoSpaceDE w:val="0"/>
              <w:autoSpaceDN w:val="0"/>
              <w:adjustRightInd w:val="0"/>
              <w:rPr>
                <w:rFonts w:ascii="Arial" w:hAnsi="Arial" w:cs="Arial"/>
              </w:rPr>
            </w:pPr>
          </w:p>
          <w:p w14:paraId="720D223C" w14:textId="757D0A67" w:rsidR="00442FA5" w:rsidRPr="00442FA5" w:rsidRDefault="008142BA" w:rsidP="00442FA5">
            <w:pPr>
              <w:tabs>
                <w:tab w:val="left" w:pos="0"/>
              </w:tabs>
              <w:overflowPunct w:val="0"/>
              <w:autoSpaceDE w:val="0"/>
              <w:autoSpaceDN w:val="0"/>
              <w:adjustRightInd w:val="0"/>
              <w:rPr>
                <w:rFonts w:ascii="Arial" w:hAnsi="Arial" w:cs="Arial"/>
              </w:rPr>
            </w:pPr>
            <w:r>
              <w:rPr>
                <w:rFonts w:ascii="Arial" w:hAnsi="Arial" w:cs="Arial"/>
              </w:rPr>
              <w:t xml:space="preserve">G. </w:t>
            </w:r>
            <w:r w:rsidR="00442FA5" w:rsidRPr="00442FA5">
              <w:rPr>
                <w:rFonts w:ascii="Arial" w:hAnsi="Arial" w:cs="Arial"/>
              </w:rPr>
              <w:t>Maintain adequate records documenting efforts to achieve the set-aside subcontracting goals.</w:t>
            </w:r>
          </w:p>
          <w:p w14:paraId="7CE73AA0" w14:textId="77777777" w:rsidR="00442FA5" w:rsidRPr="00442FA5" w:rsidRDefault="00442FA5" w:rsidP="00442FA5">
            <w:pPr>
              <w:tabs>
                <w:tab w:val="left" w:pos="0"/>
              </w:tabs>
              <w:overflowPunct w:val="0"/>
              <w:autoSpaceDE w:val="0"/>
              <w:autoSpaceDN w:val="0"/>
              <w:adjustRightInd w:val="0"/>
              <w:rPr>
                <w:rFonts w:ascii="Arial" w:hAnsi="Arial" w:cs="Arial"/>
                <w:b/>
              </w:rPr>
            </w:pPr>
          </w:p>
          <w:p w14:paraId="09506057" w14:textId="3CD992E9" w:rsidR="00442FA5" w:rsidRPr="00442FA5" w:rsidRDefault="00442FA5" w:rsidP="00442FA5">
            <w:pPr>
              <w:tabs>
                <w:tab w:val="left" w:pos="0"/>
              </w:tabs>
              <w:overflowPunct w:val="0"/>
              <w:autoSpaceDE w:val="0"/>
              <w:autoSpaceDN w:val="0"/>
              <w:adjustRightInd w:val="0"/>
              <w:rPr>
                <w:rFonts w:ascii="Arial" w:hAnsi="Arial" w:cs="Arial"/>
                <w:b/>
              </w:rPr>
            </w:pPr>
          </w:p>
        </w:tc>
      </w:tr>
      <w:tr w:rsidR="00BD6D81" w14:paraId="68B67109" w14:textId="77777777" w:rsidTr="1E67CA9C">
        <w:tc>
          <w:tcPr>
            <w:tcW w:w="877" w:type="dxa"/>
            <w:tcBorders>
              <w:top w:val="single" w:sz="4" w:space="0" w:color="auto"/>
              <w:left w:val="single" w:sz="4" w:space="0" w:color="auto"/>
              <w:bottom w:val="single" w:sz="4" w:space="0" w:color="auto"/>
              <w:right w:val="single" w:sz="4" w:space="0" w:color="auto"/>
            </w:tcBorders>
          </w:tcPr>
          <w:p w14:paraId="516C0452" w14:textId="7155DABF" w:rsidR="00BD6D81" w:rsidRPr="00BD6D81" w:rsidRDefault="002217D9" w:rsidP="00BD6D81">
            <w:pPr>
              <w:tabs>
                <w:tab w:val="left" w:pos="0"/>
              </w:tabs>
              <w:autoSpaceDN w:val="0"/>
              <w:jc w:val="center"/>
              <w:rPr>
                <w:rFonts w:ascii="Arial" w:hAnsi="Arial" w:cs="Arial"/>
              </w:rPr>
            </w:pPr>
            <w:r>
              <w:rPr>
                <w:rFonts w:ascii="Arial" w:hAnsi="Arial" w:cs="Arial"/>
              </w:rPr>
              <w:t>22</w:t>
            </w:r>
          </w:p>
        </w:tc>
        <w:tc>
          <w:tcPr>
            <w:tcW w:w="2160" w:type="dxa"/>
            <w:tcBorders>
              <w:top w:val="single" w:sz="4" w:space="0" w:color="auto"/>
              <w:left w:val="single" w:sz="4" w:space="0" w:color="auto"/>
              <w:bottom w:val="single" w:sz="4" w:space="0" w:color="auto"/>
              <w:right w:val="single" w:sz="4" w:space="0" w:color="auto"/>
            </w:tcBorders>
          </w:tcPr>
          <w:p w14:paraId="37EEAE5F" w14:textId="24188A6D" w:rsidR="00BD6D81" w:rsidRPr="00BD6D81" w:rsidRDefault="00BD6D81" w:rsidP="00BD6D81">
            <w:pPr>
              <w:tabs>
                <w:tab w:val="left" w:pos="0"/>
              </w:tabs>
              <w:overflowPunct w:val="0"/>
              <w:autoSpaceDE w:val="0"/>
              <w:autoSpaceDN w:val="0"/>
              <w:adjustRightInd w:val="0"/>
              <w:jc w:val="center"/>
              <w:rPr>
                <w:rFonts w:ascii="Arial" w:hAnsi="Arial" w:cs="Arial"/>
                <w:highlight w:val="cyan"/>
              </w:rPr>
            </w:pPr>
            <w:r w:rsidRPr="00BD6D81">
              <w:rPr>
                <w:rFonts w:ascii="Arial" w:hAnsi="Arial" w:cs="Arial"/>
              </w:rPr>
              <w:t xml:space="preserve">4.4.2.5 Confidentiality /Commitment to Defend </w:t>
            </w:r>
          </w:p>
        </w:tc>
        <w:tc>
          <w:tcPr>
            <w:tcW w:w="7200" w:type="dxa"/>
            <w:tcBorders>
              <w:top w:val="single" w:sz="4" w:space="0" w:color="auto"/>
              <w:left w:val="single" w:sz="4" w:space="0" w:color="auto"/>
              <w:bottom w:val="single" w:sz="4" w:space="0" w:color="auto"/>
              <w:right w:val="single" w:sz="4" w:space="0" w:color="auto"/>
            </w:tcBorders>
          </w:tcPr>
          <w:p w14:paraId="4515C731" w14:textId="77777777" w:rsidR="00BD6D81" w:rsidRDefault="00BD6D81" w:rsidP="00BD6D81">
            <w:pPr>
              <w:tabs>
                <w:tab w:val="left" w:pos="0"/>
              </w:tabs>
              <w:overflowPunct w:val="0"/>
              <w:autoSpaceDE w:val="0"/>
              <w:autoSpaceDN w:val="0"/>
              <w:adjustRightInd w:val="0"/>
              <w:rPr>
                <w:rFonts w:ascii="Arial" w:hAnsi="Arial" w:cs="Arial"/>
                <w:b/>
              </w:rPr>
            </w:pPr>
            <w:r w:rsidRPr="00BD6D81">
              <w:rPr>
                <w:rFonts w:ascii="Arial" w:hAnsi="Arial" w:cs="Arial"/>
                <w:b/>
              </w:rPr>
              <w:t xml:space="preserve">A. Where can we find the Confidentiality /Commitment to Defend form? </w:t>
            </w:r>
          </w:p>
          <w:p w14:paraId="6DF920DF" w14:textId="77777777" w:rsidR="00BD6D81" w:rsidRDefault="00BD6D81" w:rsidP="00BD6D81">
            <w:pPr>
              <w:tabs>
                <w:tab w:val="left" w:pos="0"/>
              </w:tabs>
              <w:overflowPunct w:val="0"/>
              <w:autoSpaceDE w:val="0"/>
              <w:autoSpaceDN w:val="0"/>
              <w:adjustRightInd w:val="0"/>
              <w:rPr>
                <w:rFonts w:ascii="Arial" w:hAnsi="Arial" w:cs="Arial"/>
                <w:b/>
              </w:rPr>
            </w:pPr>
          </w:p>
          <w:p w14:paraId="419C2A28" w14:textId="30FF0067" w:rsidR="00BD6D81" w:rsidRPr="00BD6D81" w:rsidRDefault="00BD6D81" w:rsidP="5B1F80C0">
            <w:pPr>
              <w:overflowPunct w:val="0"/>
              <w:autoSpaceDE w:val="0"/>
              <w:autoSpaceDN w:val="0"/>
              <w:adjustRightInd w:val="0"/>
              <w:rPr>
                <w:rFonts w:ascii="Arial" w:hAnsi="Arial" w:cs="Arial"/>
              </w:rPr>
            </w:pPr>
            <w:r w:rsidRPr="5B1F80C0">
              <w:rPr>
                <w:rFonts w:ascii="Arial" w:hAnsi="Arial" w:cs="Arial"/>
              </w:rPr>
              <w:t xml:space="preserve">This form is located on the </w:t>
            </w:r>
            <w:r w:rsidR="1BF76703" w:rsidRPr="5B1F80C0">
              <w:rPr>
                <w:rFonts w:ascii="Arial" w:hAnsi="Arial" w:cs="Arial"/>
              </w:rPr>
              <w:t>A</w:t>
            </w:r>
            <w:r w:rsidRPr="5B1F80C0">
              <w:rPr>
                <w:rFonts w:ascii="Arial" w:hAnsi="Arial" w:cs="Arial"/>
              </w:rPr>
              <w:t xml:space="preserve">ttachments </w:t>
            </w:r>
            <w:r w:rsidR="1A1B79F9" w:rsidRPr="5B1F80C0">
              <w:rPr>
                <w:rFonts w:ascii="Arial" w:hAnsi="Arial" w:cs="Arial"/>
              </w:rPr>
              <w:t>T</w:t>
            </w:r>
            <w:r w:rsidRPr="5B1F80C0">
              <w:rPr>
                <w:rFonts w:ascii="Arial" w:hAnsi="Arial" w:cs="Arial"/>
              </w:rPr>
              <w:t xml:space="preserve">ab of the Bid Solicitation. </w:t>
            </w:r>
          </w:p>
          <w:p w14:paraId="1F0A27EF" w14:textId="77777777" w:rsidR="00BD6D81" w:rsidRPr="00BD6D81" w:rsidRDefault="00BD6D81" w:rsidP="00BD6D81">
            <w:pPr>
              <w:tabs>
                <w:tab w:val="left" w:pos="0"/>
              </w:tabs>
              <w:overflowPunct w:val="0"/>
              <w:autoSpaceDE w:val="0"/>
              <w:autoSpaceDN w:val="0"/>
              <w:adjustRightInd w:val="0"/>
              <w:rPr>
                <w:rFonts w:ascii="Arial" w:hAnsi="Arial" w:cs="Arial"/>
                <w:b/>
              </w:rPr>
            </w:pPr>
          </w:p>
          <w:p w14:paraId="63AAC8C6" w14:textId="77777777" w:rsidR="00BD6D81" w:rsidRPr="00BD6D81" w:rsidRDefault="00BD6D81" w:rsidP="00BD6D81">
            <w:pPr>
              <w:tabs>
                <w:tab w:val="left" w:pos="0"/>
              </w:tabs>
              <w:overflowPunct w:val="0"/>
              <w:autoSpaceDE w:val="0"/>
              <w:autoSpaceDN w:val="0"/>
              <w:adjustRightInd w:val="0"/>
              <w:rPr>
                <w:rFonts w:ascii="Arial" w:hAnsi="Arial" w:cs="Arial"/>
                <w:b/>
              </w:rPr>
            </w:pPr>
            <w:r w:rsidRPr="00BD6D81">
              <w:rPr>
                <w:rFonts w:ascii="Arial" w:hAnsi="Arial" w:cs="Arial"/>
                <w:b/>
              </w:rPr>
              <w:t>B. If this form has not already been provided, can you please provide?</w:t>
            </w:r>
          </w:p>
          <w:p w14:paraId="29E542AD" w14:textId="77777777" w:rsidR="00BD6D81" w:rsidRPr="00BD6D81" w:rsidRDefault="00BD6D81" w:rsidP="00BD6D81">
            <w:pPr>
              <w:tabs>
                <w:tab w:val="left" w:pos="0"/>
              </w:tabs>
              <w:overflowPunct w:val="0"/>
              <w:autoSpaceDE w:val="0"/>
              <w:autoSpaceDN w:val="0"/>
              <w:adjustRightInd w:val="0"/>
              <w:rPr>
                <w:rFonts w:ascii="Arial" w:hAnsi="Arial" w:cs="Arial"/>
                <w:b/>
              </w:rPr>
            </w:pPr>
          </w:p>
          <w:p w14:paraId="1770E6C4" w14:textId="6D40CE15" w:rsidR="00BD6D81" w:rsidRDefault="00BD6D81" w:rsidP="5B1F80C0">
            <w:pPr>
              <w:overflowPunct w:val="0"/>
              <w:autoSpaceDE w:val="0"/>
              <w:autoSpaceDN w:val="0"/>
              <w:adjustRightInd w:val="0"/>
              <w:rPr>
                <w:rFonts w:ascii="Arial" w:hAnsi="Arial" w:cs="Arial"/>
              </w:rPr>
            </w:pPr>
            <w:r w:rsidRPr="5B1F80C0">
              <w:rPr>
                <w:rFonts w:ascii="Arial" w:hAnsi="Arial" w:cs="Arial"/>
              </w:rPr>
              <w:t xml:space="preserve">This form has been provided on the </w:t>
            </w:r>
            <w:r w:rsidR="7C875B0A" w:rsidRPr="5B1F80C0">
              <w:rPr>
                <w:rFonts w:ascii="Arial" w:hAnsi="Arial" w:cs="Arial"/>
              </w:rPr>
              <w:t>A</w:t>
            </w:r>
            <w:r w:rsidRPr="5B1F80C0">
              <w:rPr>
                <w:rFonts w:ascii="Arial" w:hAnsi="Arial" w:cs="Arial"/>
              </w:rPr>
              <w:t xml:space="preserve">ttachments </w:t>
            </w:r>
            <w:r w:rsidR="3C9FA4CD" w:rsidRPr="5B1F80C0">
              <w:rPr>
                <w:rFonts w:ascii="Arial" w:hAnsi="Arial" w:cs="Arial"/>
              </w:rPr>
              <w:t>T</w:t>
            </w:r>
            <w:r w:rsidRPr="5B1F80C0">
              <w:rPr>
                <w:rFonts w:ascii="Arial" w:hAnsi="Arial" w:cs="Arial"/>
              </w:rPr>
              <w:t>ab of the Bid Solicitation.</w:t>
            </w:r>
          </w:p>
          <w:p w14:paraId="5AA435F2" w14:textId="6E7B9E32" w:rsidR="00BD6D81" w:rsidRPr="00BD6D81" w:rsidRDefault="00BD6D81" w:rsidP="00BD6D81">
            <w:pPr>
              <w:tabs>
                <w:tab w:val="left" w:pos="0"/>
              </w:tabs>
              <w:overflowPunct w:val="0"/>
              <w:autoSpaceDE w:val="0"/>
              <w:autoSpaceDN w:val="0"/>
              <w:adjustRightInd w:val="0"/>
              <w:rPr>
                <w:rFonts w:ascii="Arial" w:hAnsi="Arial" w:cs="Arial"/>
              </w:rPr>
            </w:pPr>
          </w:p>
        </w:tc>
      </w:tr>
      <w:tr w:rsidR="003A36E5" w14:paraId="414308DC" w14:textId="77777777" w:rsidTr="1E67CA9C">
        <w:tc>
          <w:tcPr>
            <w:tcW w:w="877" w:type="dxa"/>
            <w:tcBorders>
              <w:top w:val="single" w:sz="4" w:space="0" w:color="auto"/>
              <w:left w:val="single" w:sz="4" w:space="0" w:color="auto"/>
              <w:bottom w:val="single" w:sz="4" w:space="0" w:color="auto"/>
              <w:right w:val="single" w:sz="4" w:space="0" w:color="auto"/>
            </w:tcBorders>
          </w:tcPr>
          <w:p w14:paraId="249BC629" w14:textId="05B5B74B" w:rsidR="003A36E5" w:rsidRDefault="002217D9" w:rsidP="005663AD">
            <w:pPr>
              <w:tabs>
                <w:tab w:val="left" w:pos="0"/>
              </w:tabs>
              <w:autoSpaceDN w:val="0"/>
              <w:jc w:val="center"/>
              <w:rPr>
                <w:rFonts w:ascii="Arial" w:hAnsi="Arial" w:cs="Arial"/>
              </w:rPr>
            </w:pPr>
            <w:r>
              <w:rPr>
                <w:rFonts w:ascii="Arial" w:hAnsi="Arial" w:cs="Arial"/>
              </w:rPr>
              <w:t>23</w:t>
            </w:r>
          </w:p>
        </w:tc>
        <w:tc>
          <w:tcPr>
            <w:tcW w:w="2160" w:type="dxa"/>
            <w:tcBorders>
              <w:top w:val="single" w:sz="4" w:space="0" w:color="auto"/>
              <w:left w:val="single" w:sz="4" w:space="0" w:color="auto"/>
              <w:bottom w:val="single" w:sz="4" w:space="0" w:color="auto"/>
              <w:right w:val="single" w:sz="4" w:space="0" w:color="auto"/>
            </w:tcBorders>
          </w:tcPr>
          <w:p w14:paraId="070DD270" w14:textId="24FD8A92" w:rsidR="003A36E5" w:rsidRDefault="00AE4B5B" w:rsidP="0027202F">
            <w:pPr>
              <w:tabs>
                <w:tab w:val="left" w:pos="0"/>
              </w:tabs>
              <w:overflowPunct w:val="0"/>
              <w:autoSpaceDE w:val="0"/>
              <w:autoSpaceDN w:val="0"/>
              <w:adjustRightInd w:val="0"/>
              <w:jc w:val="center"/>
              <w:rPr>
                <w:rFonts w:ascii="Arial" w:hAnsi="Arial" w:cs="Arial"/>
              </w:rPr>
            </w:pPr>
            <w:r w:rsidRPr="00971306">
              <w:rPr>
                <w:rFonts w:ascii="Arial" w:hAnsi="Arial" w:cs="Arial"/>
              </w:rPr>
              <w:t xml:space="preserve">4.4.3 </w:t>
            </w:r>
            <w:r w:rsidR="0027202F" w:rsidRPr="00971306">
              <w:rPr>
                <w:rFonts w:ascii="Arial" w:hAnsi="Arial" w:cs="Arial"/>
              </w:rPr>
              <w:t>Technical</w:t>
            </w:r>
            <w:r w:rsidR="0027202F">
              <w:rPr>
                <w:rFonts w:ascii="Arial" w:hAnsi="Arial" w:cs="Arial"/>
              </w:rPr>
              <w:t xml:space="preserve"> Quote</w:t>
            </w:r>
          </w:p>
        </w:tc>
        <w:tc>
          <w:tcPr>
            <w:tcW w:w="7200" w:type="dxa"/>
            <w:tcBorders>
              <w:top w:val="single" w:sz="4" w:space="0" w:color="auto"/>
              <w:left w:val="single" w:sz="4" w:space="0" w:color="auto"/>
              <w:bottom w:val="single" w:sz="4" w:space="0" w:color="auto"/>
              <w:right w:val="single" w:sz="4" w:space="0" w:color="auto"/>
            </w:tcBorders>
          </w:tcPr>
          <w:p w14:paraId="340C6C96" w14:textId="7EF6A004" w:rsidR="003A36E5" w:rsidRDefault="00AE4B5B" w:rsidP="005663AD">
            <w:pPr>
              <w:tabs>
                <w:tab w:val="left" w:pos="0"/>
              </w:tabs>
              <w:overflowPunct w:val="0"/>
              <w:autoSpaceDE w:val="0"/>
              <w:autoSpaceDN w:val="0"/>
              <w:adjustRightInd w:val="0"/>
              <w:rPr>
                <w:rFonts w:ascii="Arial" w:hAnsi="Arial" w:cs="Arial"/>
                <w:b/>
              </w:rPr>
            </w:pPr>
            <w:r w:rsidRPr="0023689B">
              <w:rPr>
                <w:rFonts w:ascii="Arial" w:hAnsi="Arial" w:cs="Arial"/>
                <w:b/>
              </w:rPr>
              <w:t xml:space="preserve">Is it </w:t>
            </w:r>
            <w:r w:rsidR="0023689B">
              <w:rPr>
                <w:rFonts w:ascii="Arial" w:hAnsi="Arial" w:cs="Arial"/>
                <w:b/>
              </w:rPr>
              <w:t>required or preferred that the V</w:t>
            </w:r>
            <w:r w:rsidRPr="0023689B">
              <w:rPr>
                <w:rFonts w:ascii="Arial" w:hAnsi="Arial" w:cs="Arial"/>
                <w:b/>
              </w:rPr>
              <w:t xml:space="preserve">endor </w:t>
            </w:r>
            <w:r w:rsidR="0023689B">
              <w:rPr>
                <w:rFonts w:ascii="Arial" w:hAnsi="Arial" w:cs="Arial"/>
                <w:b/>
              </w:rPr>
              <w:t xml:space="preserve">{Bidder} </w:t>
            </w:r>
            <w:r w:rsidRPr="0023689B">
              <w:rPr>
                <w:rFonts w:ascii="Arial" w:hAnsi="Arial" w:cs="Arial"/>
                <w:b/>
              </w:rPr>
              <w:t>draft a separate approach for each type of audit listed in the scope of work?</w:t>
            </w:r>
          </w:p>
          <w:p w14:paraId="5665B648" w14:textId="77777777" w:rsidR="00F07AE4" w:rsidRDefault="00F07AE4" w:rsidP="005663AD">
            <w:pPr>
              <w:tabs>
                <w:tab w:val="left" w:pos="0"/>
              </w:tabs>
              <w:overflowPunct w:val="0"/>
              <w:autoSpaceDE w:val="0"/>
              <w:autoSpaceDN w:val="0"/>
              <w:adjustRightInd w:val="0"/>
              <w:rPr>
                <w:rFonts w:ascii="Arial" w:hAnsi="Arial" w:cs="Arial"/>
                <w:b/>
              </w:rPr>
            </w:pPr>
          </w:p>
          <w:p w14:paraId="4A1F44B8" w14:textId="7673D5DF" w:rsidR="00F07AE4" w:rsidRDefault="00F07AE4" w:rsidP="005663AD">
            <w:pPr>
              <w:tabs>
                <w:tab w:val="left" w:pos="0"/>
              </w:tabs>
              <w:overflowPunct w:val="0"/>
              <w:autoSpaceDE w:val="0"/>
              <w:autoSpaceDN w:val="0"/>
              <w:adjustRightInd w:val="0"/>
              <w:rPr>
                <w:rFonts w:ascii="Arial" w:hAnsi="Arial" w:cs="Arial"/>
                <w:b/>
              </w:rPr>
            </w:pPr>
            <w:r>
              <w:rPr>
                <w:rFonts w:ascii="Arial" w:hAnsi="Arial" w:cs="Arial"/>
              </w:rPr>
              <w:t>It is preferred, but not required, for each type of audit.</w:t>
            </w:r>
          </w:p>
          <w:p w14:paraId="384EC75D" w14:textId="7CB1BFFD" w:rsidR="00F07AE4" w:rsidRPr="0023689B" w:rsidRDefault="00F07AE4" w:rsidP="005663AD">
            <w:pPr>
              <w:tabs>
                <w:tab w:val="left" w:pos="0"/>
              </w:tabs>
              <w:overflowPunct w:val="0"/>
              <w:autoSpaceDE w:val="0"/>
              <w:autoSpaceDN w:val="0"/>
              <w:adjustRightInd w:val="0"/>
              <w:rPr>
                <w:rFonts w:ascii="Arial" w:hAnsi="Arial" w:cs="Arial"/>
                <w:b/>
              </w:rPr>
            </w:pPr>
          </w:p>
        </w:tc>
      </w:tr>
      <w:tr w:rsidR="008142BA" w14:paraId="5D3E305B" w14:textId="77777777" w:rsidTr="1E67CA9C">
        <w:tc>
          <w:tcPr>
            <w:tcW w:w="877" w:type="dxa"/>
            <w:tcBorders>
              <w:top w:val="single" w:sz="4" w:space="0" w:color="auto"/>
              <w:left w:val="single" w:sz="4" w:space="0" w:color="auto"/>
              <w:bottom w:val="single" w:sz="4" w:space="0" w:color="auto"/>
              <w:right w:val="single" w:sz="4" w:space="0" w:color="auto"/>
            </w:tcBorders>
            <w:shd w:val="clear" w:color="auto" w:fill="auto"/>
          </w:tcPr>
          <w:p w14:paraId="46D86ED7" w14:textId="27456CEC" w:rsidR="008142BA" w:rsidRPr="00154D08" w:rsidRDefault="002217D9" w:rsidP="008142BA">
            <w:pPr>
              <w:tabs>
                <w:tab w:val="left" w:pos="0"/>
              </w:tabs>
              <w:autoSpaceDN w:val="0"/>
              <w:jc w:val="center"/>
              <w:rPr>
                <w:rFonts w:ascii="Arial" w:hAnsi="Arial" w:cs="Arial"/>
              </w:rPr>
            </w:pPr>
            <w:r>
              <w:rPr>
                <w:rFonts w:ascii="Arial" w:hAnsi="Arial" w:cs="Arial"/>
              </w:rPr>
              <w:t>24</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78211295" w14:textId="440FE23A" w:rsidR="008142BA" w:rsidRPr="00154D08" w:rsidRDefault="008142BA" w:rsidP="008142BA">
            <w:pPr>
              <w:tabs>
                <w:tab w:val="left" w:pos="0"/>
              </w:tabs>
              <w:overflowPunct w:val="0"/>
              <w:autoSpaceDE w:val="0"/>
              <w:autoSpaceDN w:val="0"/>
              <w:adjustRightInd w:val="0"/>
              <w:jc w:val="center"/>
              <w:rPr>
                <w:rFonts w:ascii="Arial" w:hAnsi="Arial" w:cs="Arial"/>
              </w:rPr>
            </w:pPr>
            <w:r w:rsidRPr="00154D08">
              <w:rPr>
                <w:rFonts w:ascii="Arial" w:hAnsi="Arial" w:cs="Arial"/>
              </w:rPr>
              <w:t>4.4.4.3 Resumes</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767FCA37" w14:textId="2A48A77E" w:rsidR="008142BA" w:rsidRDefault="009256EB" w:rsidP="008142BA">
            <w:pPr>
              <w:tabs>
                <w:tab w:val="left" w:pos="0"/>
              </w:tabs>
              <w:overflowPunct w:val="0"/>
              <w:autoSpaceDE w:val="0"/>
              <w:autoSpaceDN w:val="0"/>
              <w:adjustRightInd w:val="0"/>
              <w:rPr>
                <w:rFonts w:ascii="Arial" w:hAnsi="Arial" w:cs="Arial"/>
                <w:b/>
              </w:rPr>
            </w:pPr>
            <w:r>
              <w:rPr>
                <w:rFonts w:ascii="Arial" w:hAnsi="Arial" w:cs="Arial"/>
                <w:b/>
              </w:rPr>
              <w:t xml:space="preserve">A. </w:t>
            </w:r>
            <w:r w:rsidR="008142BA" w:rsidRPr="00154D08">
              <w:rPr>
                <w:rFonts w:ascii="Arial" w:hAnsi="Arial" w:cs="Arial"/>
                <w:b/>
              </w:rPr>
              <w:t>Can the St</w:t>
            </w:r>
            <w:r>
              <w:rPr>
                <w:rFonts w:ascii="Arial" w:hAnsi="Arial" w:cs="Arial"/>
                <w:b/>
              </w:rPr>
              <w:t>ate please define "audit staff"</w:t>
            </w:r>
            <w:r w:rsidR="008A771A">
              <w:rPr>
                <w:rFonts w:ascii="Arial" w:hAnsi="Arial" w:cs="Arial"/>
                <w:b/>
              </w:rPr>
              <w:t>?</w:t>
            </w:r>
          </w:p>
          <w:p w14:paraId="7E51B09A" w14:textId="33450CD4" w:rsidR="009256EB" w:rsidRDefault="009256EB" w:rsidP="008142BA">
            <w:pPr>
              <w:tabs>
                <w:tab w:val="left" w:pos="0"/>
              </w:tabs>
              <w:overflowPunct w:val="0"/>
              <w:autoSpaceDE w:val="0"/>
              <w:autoSpaceDN w:val="0"/>
              <w:adjustRightInd w:val="0"/>
              <w:rPr>
                <w:rFonts w:ascii="Arial" w:hAnsi="Arial" w:cs="Arial"/>
                <w:b/>
              </w:rPr>
            </w:pPr>
          </w:p>
          <w:p w14:paraId="7B09ED4A" w14:textId="6ECFB9CF" w:rsidR="009256EB" w:rsidRPr="009256EB" w:rsidRDefault="009256EB" w:rsidP="008142BA">
            <w:pPr>
              <w:tabs>
                <w:tab w:val="left" w:pos="0"/>
              </w:tabs>
              <w:overflowPunct w:val="0"/>
              <w:autoSpaceDE w:val="0"/>
              <w:autoSpaceDN w:val="0"/>
              <w:adjustRightInd w:val="0"/>
              <w:rPr>
                <w:rFonts w:ascii="Arial" w:hAnsi="Arial" w:cs="Arial"/>
                <w:b/>
              </w:rPr>
            </w:pPr>
            <w:r w:rsidRPr="009256EB">
              <w:rPr>
                <w:rFonts w:ascii="Arial" w:hAnsi="Arial" w:cs="Arial"/>
                <w:color w:val="000000"/>
                <w:shd w:val="clear" w:color="auto" w:fill="FFFFFF"/>
              </w:rPr>
              <w:t>Audit staff are the Vendor's {Contractor's} staff who will be completing the audits. </w:t>
            </w:r>
          </w:p>
          <w:p w14:paraId="314982EA" w14:textId="6D7EF743" w:rsidR="008142BA" w:rsidRPr="00154D08" w:rsidRDefault="008142BA" w:rsidP="008142BA">
            <w:pPr>
              <w:tabs>
                <w:tab w:val="left" w:pos="0"/>
              </w:tabs>
              <w:overflowPunct w:val="0"/>
              <w:autoSpaceDE w:val="0"/>
              <w:autoSpaceDN w:val="0"/>
              <w:adjustRightInd w:val="0"/>
              <w:rPr>
                <w:rFonts w:ascii="Arial" w:hAnsi="Arial" w:cs="Arial"/>
                <w:b/>
              </w:rPr>
            </w:pPr>
          </w:p>
          <w:p w14:paraId="285C8067" w14:textId="0709B604" w:rsidR="009256EB" w:rsidRPr="00154D08" w:rsidRDefault="009256EB" w:rsidP="009256EB">
            <w:pPr>
              <w:tabs>
                <w:tab w:val="left" w:pos="0"/>
              </w:tabs>
              <w:overflowPunct w:val="0"/>
              <w:autoSpaceDE w:val="0"/>
              <w:autoSpaceDN w:val="0"/>
              <w:adjustRightInd w:val="0"/>
              <w:rPr>
                <w:rFonts w:ascii="Arial" w:hAnsi="Arial" w:cs="Arial"/>
                <w:b/>
              </w:rPr>
            </w:pPr>
            <w:r>
              <w:rPr>
                <w:rFonts w:ascii="Arial" w:hAnsi="Arial" w:cs="Arial"/>
                <w:b/>
              </w:rPr>
              <w:t>B. A</w:t>
            </w:r>
            <w:r w:rsidRPr="00154D08">
              <w:rPr>
                <w:rFonts w:ascii="Arial" w:hAnsi="Arial" w:cs="Arial"/>
                <w:b/>
              </w:rPr>
              <w:t>nd confirm if "audit staff" means all staff, both in key positions and not in key positions?</w:t>
            </w:r>
          </w:p>
          <w:p w14:paraId="4BB1AC11" w14:textId="74AD0A0C" w:rsidR="009256EB" w:rsidRPr="00154D08" w:rsidRDefault="009256EB" w:rsidP="008142BA">
            <w:pPr>
              <w:tabs>
                <w:tab w:val="left" w:pos="0"/>
              </w:tabs>
              <w:overflowPunct w:val="0"/>
              <w:autoSpaceDE w:val="0"/>
              <w:autoSpaceDN w:val="0"/>
              <w:adjustRightInd w:val="0"/>
              <w:rPr>
                <w:rFonts w:ascii="Arial" w:hAnsi="Arial" w:cs="Arial"/>
                <w:b/>
              </w:rPr>
            </w:pPr>
          </w:p>
          <w:p w14:paraId="2D05C96D" w14:textId="77777777" w:rsidR="008142BA" w:rsidRDefault="009256EB" w:rsidP="008142BA">
            <w:pPr>
              <w:tabs>
                <w:tab w:val="left" w:pos="0"/>
              </w:tabs>
              <w:overflowPunct w:val="0"/>
              <w:autoSpaceDE w:val="0"/>
              <w:autoSpaceDN w:val="0"/>
              <w:adjustRightInd w:val="0"/>
              <w:rPr>
                <w:rFonts w:ascii="Arial" w:hAnsi="Arial" w:cs="Arial"/>
                <w:color w:val="000000"/>
                <w:bdr w:val="none" w:sz="0" w:space="0" w:color="auto" w:frame="1"/>
                <w:shd w:val="clear" w:color="auto" w:fill="FFFFFF"/>
              </w:rPr>
            </w:pPr>
            <w:r w:rsidRPr="009256EB">
              <w:rPr>
                <w:rFonts w:ascii="Arial" w:hAnsi="Arial" w:cs="Arial"/>
                <w:color w:val="000000"/>
                <w:shd w:val="clear" w:color="auto" w:fill="FFFFFF"/>
              </w:rPr>
              <w:lastRenderedPageBreak/>
              <w:t>This is confirmed.  A</w:t>
            </w:r>
            <w:r w:rsidRPr="009256EB">
              <w:rPr>
                <w:rFonts w:ascii="Arial" w:hAnsi="Arial" w:cs="Arial"/>
                <w:color w:val="000000"/>
                <w:bdr w:val="none" w:sz="0" w:space="0" w:color="auto" w:frame="1"/>
                <w:shd w:val="clear" w:color="auto" w:fill="FFFFFF"/>
              </w:rPr>
              <w:t>udit staff applies to all staff. </w:t>
            </w:r>
          </w:p>
          <w:p w14:paraId="34738DE7" w14:textId="77777777" w:rsidR="009256EB" w:rsidRDefault="009256EB" w:rsidP="008142BA">
            <w:pPr>
              <w:tabs>
                <w:tab w:val="left" w:pos="0"/>
              </w:tabs>
              <w:overflowPunct w:val="0"/>
              <w:autoSpaceDE w:val="0"/>
              <w:autoSpaceDN w:val="0"/>
              <w:adjustRightInd w:val="0"/>
              <w:rPr>
                <w:rFonts w:ascii="Arial" w:hAnsi="Arial" w:cs="Arial"/>
                <w:color w:val="000000"/>
                <w:bdr w:val="none" w:sz="0" w:space="0" w:color="auto" w:frame="1"/>
                <w:shd w:val="clear" w:color="auto" w:fill="FFFFFF"/>
              </w:rPr>
            </w:pPr>
          </w:p>
          <w:p w14:paraId="67668E50" w14:textId="47A0F0E1" w:rsidR="009256EB" w:rsidRPr="00154D08" w:rsidRDefault="009256EB" w:rsidP="009256EB">
            <w:pPr>
              <w:tabs>
                <w:tab w:val="left" w:pos="0"/>
              </w:tabs>
              <w:overflowPunct w:val="0"/>
              <w:autoSpaceDE w:val="0"/>
              <w:autoSpaceDN w:val="0"/>
              <w:adjustRightInd w:val="0"/>
              <w:rPr>
                <w:rFonts w:ascii="Arial" w:hAnsi="Arial" w:cs="Arial"/>
              </w:rPr>
            </w:pPr>
            <w:r w:rsidRPr="0016137D">
              <w:rPr>
                <w:rFonts w:ascii="Arial" w:hAnsi="Arial" w:cs="Arial"/>
              </w:rPr>
              <w:t>While not a mandatory requirement, resumes should be submitted by each Vendor {Bidder}</w:t>
            </w:r>
            <w:r w:rsidR="00450687" w:rsidRPr="0016137D">
              <w:rPr>
                <w:rFonts w:ascii="Arial" w:hAnsi="Arial" w:cs="Arial"/>
              </w:rPr>
              <w:t>.  T</w:t>
            </w:r>
            <w:r w:rsidRPr="0016137D">
              <w:rPr>
                <w:rFonts w:ascii="Arial" w:hAnsi="Arial" w:cs="Arial"/>
              </w:rPr>
              <w:t xml:space="preserve">he Vendor {Bidder} should submit sufficient information upon which the Evaluation Committee can evaluate the qualifications and experience of its personnel. Failure to submit this information may lower the Vendor’s {Bidder’s} technical evaluation score.  </w:t>
            </w:r>
          </w:p>
          <w:p w14:paraId="27D2CE39" w14:textId="277451D1" w:rsidR="009256EB" w:rsidRPr="009256EB" w:rsidRDefault="009256EB" w:rsidP="008142BA">
            <w:pPr>
              <w:tabs>
                <w:tab w:val="left" w:pos="0"/>
              </w:tabs>
              <w:overflowPunct w:val="0"/>
              <w:autoSpaceDE w:val="0"/>
              <w:autoSpaceDN w:val="0"/>
              <w:adjustRightInd w:val="0"/>
              <w:rPr>
                <w:rFonts w:ascii="Arial" w:hAnsi="Arial" w:cs="Arial"/>
                <w:b/>
              </w:rPr>
            </w:pPr>
          </w:p>
        </w:tc>
      </w:tr>
      <w:tr w:rsidR="003A36E5" w14:paraId="38C07077" w14:textId="77777777" w:rsidTr="1E67CA9C">
        <w:tc>
          <w:tcPr>
            <w:tcW w:w="877" w:type="dxa"/>
            <w:tcBorders>
              <w:top w:val="single" w:sz="4" w:space="0" w:color="auto"/>
              <w:left w:val="single" w:sz="4" w:space="0" w:color="auto"/>
              <w:bottom w:val="single" w:sz="4" w:space="0" w:color="auto"/>
              <w:right w:val="single" w:sz="4" w:space="0" w:color="auto"/>
            </w:tcBorders>
          </w:tcPr>
          <w:p w14:paraId="43B7C41A" w14:textId="2D7067D0" w:rsidR="003A36E5" w:rsidRDefault="002217D9" w:rsidP="005663AD">
            <w:pPr>
              <w:tabs>
                <w:tab w:val="left" w:pos="0"/>
              </w:tabs>
              <w:autoSpaceDN w:val="0"/>
              <w:jc w:val="center"/>
              <w:rPr>
                <w:rFonts w:ascii="Arial" w:hAnsi="Arial" w:cs="Arial"/>
              </w:rPr>
            </w:pPr>
            <w:r>
              <w:rPr>
                <w:rFonts w:ascii="Arial" w:hAnsi="Arial" w:cs="Arial"/>
              </w:rPr>
              <w:lastRenderedPageBreak/>
              <w:t>25</w:t>
            </w:r>
          </w:p>
        </w:tc>
        <w:tc>
          <w:tcPr>
            <w:tcW w:w="2160" w:type="dxa"/>
            <w:tcBorders>
              <w:top w:val="single" w:sz="4" w:space="0" w:color="auto"/>
              <w:left w:val="single" w:sz="4" w:space="0" w:color="auto"/>
              <w:bottom w:val="single" w:sz="4" w:space="0" w:color="auto"/>
              <w:right w:val="single" w:sz="4" w:space="0" w:color="auto"/>
            </w:tcBorders>
          </w:tcPr>
          <w:p w14:paraId="7BEAEDA9" w14:textId="3AF96BE5" w:rsidR="003A36E5" w:rsidRPr="0041565A" w:rsidRDefault="0027202F" w:rsidP="0027202F">
            <w:pPr>
              <w:tabs>
                <w:tab w:val="left" w:pos="0"/>
              </w:tabs>
              <w:overflowPunct w:val="0"/>
              <w:autoSpaceDE w:val="0"/>
              <w:autoSpaceDN w:val="0"/>
              <w:adjustRightInd w:val="0"/>
              <w:jc w:val="center"/>
              <w:rPr>
                <w:rFonts w:ascii="Arial" w:hAnsi="Arial" w:cs="Arial"/>
              </w:rPr>
            </w:pPr>
            <w:r w:rsidRPr="0041565A">
              <w:rPr>
                <w:rFonts w:ascii="Arial" w:hAnsi="Arial" w:cs="Arial"/>
              </w:rPr>
              <w:t>4.4.4.5</w:t>
            </w:r>
            <w:r w:rsidRPr="0041565A">
              <w:t xml:space="preserve"> </w:t>
            </w:r>
            <w:r w:rsidRPr="0041565A">
              <w:rPr>
                <w:rFonts w:ascii="Arial" w:hAnsi="Arial" w:cs="Arial"/>
              </w:rPr>
              <w:t>Experience with Contracts of Similar Size and Scope</w:t>
            </w:r>
          </w:p>
        </w:tc>
        <w:tc>
          <w:tcPr>
            <w:tcW w:w="7200" w:type="dxa"/>
            <w:tcBorders>
              <w:top w:val="single" w:sz="4" w:space="0" w:color="auto"/>
              <w:left w:val="single" w:sz="4" w:space="0" w:color="auto"/>
              <w:bottom w:val="single" w:sz="4" w:space="0" w:color="auto"/>
              <w:right w:val="single" w:sz="4" w:space="0" w:color="auto"/>
            </w:tcBorders>
          </w:tcPr>
          <w:p w14:paraId="0D221876" w14:textId="716AA8B3" w:rsidR="003A36E5" w:rsidRDefault="00AE4B5B" w:rsidP="005663AD">
            <w:pPr>
              <w:tabs>
                <w:tab w:val="left" w:pos="0"/>
              </w:tabs>
              <w:overflowPunct w:val="0"/>
              <w:autoSpaceDE w:val="0"/>
              <w:autoSpaceDN w:val="0"/>
              <w:adjustRightInd w:val="0"/>
              <w:rPr>
                <w:rFonts w:ascii="Arial" w:hAnsi="Arial" w:cs="Arial"/>
                <w:b/>
              </w:rPr>
            </w:pPr>
            <w:r w:rsidRPr="0023689B">
              <w:rPr>
                <w:rFonts w:ascii="Arial" w:hAnsi="Arial" w:cs="Arial"/>
                <w:b/>
              </w:rPr>
              <w:t>When asking for experience with contracts of similar size and scope, does this include the cost of the project?</w:t>
            </w:r>
          </w:p>
          <w:p w14:paraId="23D6C979" w14:textId="496FC25B" w:rsidR="0027202F" w:rsidRDefault="0027202F" w:rsidP="005663AD">
            <w:pPr>
              <w:tabs>
                <w:tab w:val="left" w:pos="0"/>
              </w:tabs>
              <w:overflowPunct w:val="0"/>
              <w:autoSpaceDE w:val="0"/>
              <w:autoSpaceDN w:val="0"/>
              <w:adjustRightInd w:val="0"/>
              <w:rPr>
                <w:rFonts w:ascii="Arial" w:hAnsi="Arial" w:cs="Arial"/>
                <w:b/>
              </w:rPr>
            </w:pPr>
          </w:p>
          <w:p w14:paraId="6BC81781" w14:textId="79BA1DEB" w:rsidR="0023689B" w:rsidRDefault="00F77D60" w:rsidP="00F77D60">
            <w:pPr>
              <w:jc w:val="both"/>
              <w:rPr>
                <w:rFonts w:ascii="Arial" w:hAnsi="Arial" w:cs="Arial"/>
                <w:b/>
              </w:rPr>
            </w:pPr>
            <w:r w:rsidRPr="00F77D60">
              <w:rPr>
                <w:rFonts w:ascii="Arial" w:eastAsia="Arial" w:hAnsi="Arial" w:cs="Arial"/>
              </w:rPr>
              <w:t xml:space="preserve">The Vendor {Bidder} should use their judgement based on the detailed size and scope of work as presented in the Bid Solicitation to make the determination on experience of the size and scope of the requested services, including cost of the project. </w:t>
            </w:r>
          </w:p>
          <w:p w14:paraId="7EAC72E3" w14:textId="2F124AB0" w:rsidR="0023689B" w:rsidRPr="0023689B" w:rsidRDefault="0023689B" w:rsidP="005663AD">
            <w:pPr>
              <w:tabs>
                <w:tab w:val="left" w:pos="0"/>
              </w:tabs>
              <w:overflowPunct w:val="0"/>
              <w:autoSpaceDE w:val="0"/>
              <w:autoSpaceDN w:val="0"/>
              <w:adjustRightInd w:val="0"/>
              <w:rPr>
                <w:rFonts w:ascii="Arial" w:hAnsi="Arial" w:cs="Arial"/>
                <w:b/>
              </w:rPr>
            </w:pPr>
          </w:p>
        </w:tc>
      </w:tr>
      <w:tr w:rsidR="003A36E5" w14:paraId="3735F65D" w14:textId="77777777" w:rsidTr="1E67CA9C">
        <w:tc>
          <w:tcPr>
            <w:tcW w:w="877" w:type="dxa"/>
            <w:tcBorders>
              <w:top w:val="single" w:sz="4" w:space="0" w:color="auto"/>
              <w:left w:val="single" w:sz="4" w:space="0" w:color="auto"/>
              <w:bottom w:val="single" w:sz="4" w:space="0" w:color="auto"/>
              <w:right w:val="single" w:sz="4" w:space="0" w:color="auto"/>
            </w:tcBorders>
          </w:tcPr>
          <w:p w14:paraId="49A764C4" w14:textId="4C4B5461" w:rsidR="003A36E5" w:rsidRDefault="002217D9" w:rsidP="005663AD">
            <w:pPr>
              <w:tabs>
                <w:tab w:val="left" w:pos="0"/>
              </w:tabs>
              <w:autoSpaceDN w:val="0"/>
              <w:jc w:val="center"/>
              <w:rPr>
                <w:rFonts w:ascii="Arial" w:hAnsi="Arial" w:cs="Arial"/>
              </w:rPr>
            </w:pPr>
            <w:r>
              <w:rPr>
                <w:rFonts w:ascii="Arial" w:hAnsi="Arial" w:cs="Arial"/>
              </w:rPr>
              <w:t>26</w:t>
            </w:r>
          </w:p>
        </w:tc>
        <w:tc>
          <w:tcPr>
            <w:tcW w:w="2160" w:type="dxa"/>
            <w:tcBorders>
              <w:top w:val="single" w:sz="4" w:space="0" w:color="auto"/>
              <w:left w:val="single" w:sz="4" w:space="0" w:color="auto"/>
              <w:bottom w:val="single" w:sz="4" w:space="0" w:color="auto"/>
              <w:right w:val="single" w:sz="4" w:space="0" w:color="auto"/>
            </w:tcBorders>
          </w:tcPr>
          <w:p w14:paraId="35D17D62" w14:textId="1D71252E" w:rsidR="003A36E5" w:rsidRPr="0041565A" w:rsidRDefault="0027202F" w:rsidP="005663AD">
            <w:pPr>
              <w:tabs>
                <w:tab w:val="left" w:pos="0"/>
              </w:tabs>
              <w:overflowPunct w:val="0"/>
              <w:autoSpaceDE w:val="0"/>
              <w:autoSpaceDN w:val="0"/>
              <w:adjustRightInd w:val="0"/>
              <w:jc w:val="center"/>
              <w:rPr>
                <w:rFonts w:ascii="Arial" w:hAnsi="Arial" w:cs="Arial"/>
              </w:rPr>
            </w:pPr>
            <w:r w:rsidRPr="0041565A">
              <w:rPr>
                <w:rFonts w:ascii="Arial" w:hAnsi="Arial" w:cs="Arial"/>
              </w:rPr>
              <w:t>4.4.4.5</w:t>
            </w:r>
            <w:r w:rsidRPr="0041565A">
              <w:t xml:space="preserve"> </w:t>
            </w:r>
            <w:r w:rsidRPr="0041565A">
              <w:rPr>
                <w:rFonts w:ascii="Arial" w:hAnsi="Arial" w:cs="Arial"/>
              </w:rPr>
              <w:t>Experience with Contracts of Similar Size and Scope</w:t>
            </w:r>
          </w:p>
        </w:tc>
        <w:tc>
          <w:tcPr>
            <w:tcW w:w="7200" w:type="dxa"/>
            <w:tcBorders>
              <w:top w:val="single" w:sz="4" w:space="0" w:color="auto"/>
              <w:left w:val="single" w:sz="4" w:space="0" w:color="auto"/>
              <w:bottom w:val="single" w:sz="4" w:space="0" w:color="auto"/>
              <w:right w:val="single" w:sz="4" w:space="0" w:color="auto"/>
            </w:tcBorders>
          </w:tcPr>
          <w:p w14:paraId="71078E55" w14:textId="77777777" w:rsidR="003A36E5" w:rsidRDefault="00AE4B5B" w:rsidP="005663AD">
            <w:pPr>
              <w:tabs>
                <w:tab w:val="left" w:pos="0"/>
              </w:tabs>
              <w:overflowPunct w:val="0"/>
              <w:autoSpaceDE w:val="0"/>
              <w:autoSpaceDN w:val="0"/>
              <w:adjustRightInd w:val="0"/>
              <w:rPr>
                <w:rFonts w:ascii="Arial" w:hAnsi="Arial" w:cs="Arial"/>
                <w:b/>
              </w:rPr>
            </w:pPr>
            <w:r w:rsidRPr="0023689B">
              <w:rPr>
                <w:rFonts w:ascii="Arial" w:hAnsi="Arial" w:cs="Arial"/>
                <w:b/>
              </w:rPr>
              <w:t>For each contract listed, are two names and telephones numbers of individuals at each contracting party necessary, or will one for each suffice?</w:t>
            </w:r>
          </w:p>
          <w:p w14:paraId="3418E9E7" w14:textId="77777777" w:rsidR="0023689B" w:rsidRDefault="0023689B" w:rsidP="005663AD">
            <w:pPr>
              <w:tabs>
                <w:tab w:val="left" w:pos="0"/>
              </w:tabs>
              <w:overflowPunct w:val="0"/>
              <w:autoSpaceDE w:val="0"/>
              <w:autoSpaceDN w:val="0"/>
              <w:adjustRightInd w:val="0"/>
              <w:rPr>
                <w:rFonts w:ascii="Arial" w:hAnsi="Arial" w:cs="Arial"/>
                <w:b/>
              </w:rPr>
            </w:pPr>
          </w:p>
          <w:p w14:paraId="74AB1109" w14:textId="566799DB" w:rsidR="00F77D60" w:rsidRDefault="00F77D60" w:rsidP="5B1F80C0">
            <w:pPr>
              <w:overflowPunct w:val="0"/>
              <w:autoSpaceDE w:val="0"/>
              <w:autoSpaceDN w:val="0"/>
              <w:adjustRightInd w:val="0"/>
              <w:jc w:val="both"/>
              <w:rPr>
                <w:rFonts w:ascii="Arial" w:eastAsia="Arial" w:hAnsi="Arial" w:cs="Arial"/>
              </w:rPr>
            </w:pPr>
            <w:r w:rsidRPr="53BF1237">
              <w:rPr>
                <w:rFonts w:ascii="Arial" w:hAnsi="Arial" w:cs="Arial"/>
              </w:rPr>
              <w:t>This is a decision the Vendor {Bidder} should make internally when submitting the Quote.  Two (2) names and telephone numbers are recommended by the State.  The Vendor {Bidder} should confirm that the contact information provided is correct and the contacts remain available.</w:t>
            </w:r>
          </w:p>
          <w:p w14:paraId="40C3EBB3" w14:textId="093E3F8E" w:rsidR="0023689B" w:rsidRPr="0023689B" w:rsidRDefault="0023689B" w:rsidP="00F77D60">
            <w:pPr>
              <w:jc w:val="both"/>
              <w:rPr>
                <w:rFonts w:ascii="Arial" w:hAnsi="Arial" w:cs="Arial"/>
                <w:b/>
              </w:rPr>
            </w:pPr>
          </w:p>
        </w:tc>
      </w:tr>
      <w:tr w:rsidR="007311C1" w14:paraId="288C2CBB" w14:textId="77777777" w:rsidTr="1E67CA9C">
        <w:tc>
          <w:tcPr>
            <w:tcW w:w="877" w:type="dxa"/>
            <w:tcBorders>
              <w:top w:val="single" w:sz="4" w:space="0" w:color="auto"/>
              <w:left w:val="single" w:sz="4" w:space="0" w:color="auto"/>
              <w:bottom w:val="single" w:sz="4" w:space="0" w:color="auto"/>
              <w:right w:val="single" w:sz="4" w:space="0" w:color="auto"/>
            </w:tcBorders>
          </w:tcPr>
          <w:p w14:paraId="4350BC62" w14:textId="00F0E176" w:rsidR="007311C1" w:rsidRPr="007311C1" w:rsidRDefault="002217D9" w:rsidP="007311C1">
            <w:pPr>
              <w:tabs>
                <w:tab w:val="left" w:pos="0"/>
              </w:tabs>
              <w:autoSpaceDN w:val="0"/>
              <w:jc w:val="center"/>
              <w:rPr>
                <w:rFonts w:ascii="Arial" w:hAnsi="Arial" w:cs="Arial"/>
              </w:rPr>
            </w:pPr>
            <w:r>
              <w:rPr>
                <w:rFonts w:ascii="Arial" w:hAnsi="Arial" w:cs="Arial"/>
              </w:rPr>
              <w:t>27</w:t>
            </w:r>
          </w:p>
        </w:tc>
        <w:tc>
          <w:tcPr>
            <w:tcW w:w="2160" w:type="dxa"/>
            <w:tcBorders>
              <w:top w:val="single" w:sz="4" w:space="0" w:color="auto"/>
              <w:left w:val="single" w:sz="4" w:space="0" w:color="auto"/>
              <w:bottom w:val="single" w:sz="4" w:space="0" w:color="auto"/>
              <w:right w:val="single" w:sz="4" w:space="0" w:color="auto"/>
            </w:tcBorders>
          </w:tcPr>
          <w:p w14:paraId="0B57C855" w14:textId="45615C9D" w:rsidR="007311C1" w:rsidRPr="004016BC" w:rsidRDefault="007311C1" w:rsidP="007311C1">
            <w:pPr>
              <w:tabs>
                <w:tab w:val="left" w:pos="0"/>
              </w:tabs>
              <w:overflowPunct w:val="0"/>
              <w:autoSpaceDE w:val="0"/>
              <w:autoSpaceDN w:val="0"/>
              <w:adjustRightInd w:val="0"/>
              <w:jc w:val="center"/>
              <w:rPr>
                <w:rFonts w:ascii="Arial" w:hAnsi="Arial" w:cs="Arial"/>
              </w:rPr>
            </w:pPr>
            <w:r w:rsidRPr="004016BC">
              <w:rPr>
                <w:rFonts w:ascii="Arial" w:hAnsi="Arial" w:cs="Arial"/>
              </w:rPr>
              <w:t>4.4.5.2 State-Supplied Price Sheet Instructions</w:t>
            </w:r>
          </w:p>
        </w:tc>
        <w:tc>
          <w:tcPr>
            <w:tcW w:w="7200" w:type="dxa"/>
            <w:tcBorders>
              <w:top w:val="single" w:sz="4" w:space="0" w:color="auto"/>
              <w:left w:val="single" w:sz="4" w:space="0" w:color="auto"/>
              <w:bottom w:val="single" w:sz="4" w:space="0" w:color="auto"/>
              <w:right w:val="single" w:sz="4" w:space="0" w:color="auto"/>
            </w:tcBorders>
          </w:tcPr>
          <w:p w14:paraId="69CC8FE4" w14:textId="77777777" w:rsidR="00E27B83" w:rsidRPr="004016BC" w:rsidRDefault="007311C1" w:rsidP="007311C1">
            <w:pPr>
              <w:tabs>
                <w:tab w:val="left" w:pos="0"/>
              </w:tabs>
              <w:overflowPunct w:val="0"/>
              <w:autoSpaceDE w:val="0"/>
              <w:autoSpaceDN w:val="0"/>
              <w:adjustRightInd w:val="0"/>
              <w:rPr>
                <w:rFonts w:ascii="Arial" w:hAnsi="Arial" w:cs="Arial"/>
                <w:b/>
              </w:rPr>
            </w:pPr>
            <w:r w:rsidRPr="004016BC">
              <w:rPr>
                <w:rFonts w:ascii="Arial" w:hAnsi="Arial" w:cs="Arial"/>
                <w:b/>
              </w:rPr>
              <w:t>Is the firm fixed price per audit annualized or priced per each individual instance of an audit (i.e. priced per quarterly/batch audits, if applicable)</w:t>
            </w:r>
          </w:p>
          <w:p w14:paraId="4E12D2B2" w14:textId="77777777" w:rsidR="00E27B83" w:rsidRPr="004016BC" w:rsidRDefault="00E27B83" w:rsidP="007311C1">
            <w:pPr>
              <w:tabs>
                <w:tab w:val="left" w:pos="0"/>
              </w:tabs>
              <w:overflowPunct w:val="0"/>
              <w:autoSpaceDE w:val="0"/>
              <w:autoSpaceDN w:val="0"/>
              <w:adjustRightInd w:val="0"/>
              <w:rPr>
                <w:rFonts w:ascii="Arial" w:hAnsi="Arial" w:cs="Arial"/>
                <w:b/>
              </w:rPr>
            </w:pPr>
          </w:p>
          <w:p w14:paraId="724989E1" w14:textId="77777777" w:rsidR="007311C1" w:rsidRPr="004016BC" w:rsidRDefault="00E27B83" w:rsidP="00E27B83">
            <w:pPr>
              <w:tabs>
                <w:tab w:val="left" w:pos="0"/>
              </w:tabs>
              <w:overflowPunct w:val="0"/>
              <w:autoSpaceDE w:val="0"/>
              <w:autoSpaceDN w:val="0"/>
              <w:adjustRightInd w:val="0"/>
              <w:rPr>
                <w:rFonts w:ascii="Arial" w:hAnsi="Arial" w:cs="Arial"/>
              </w:rPr>
            </w:pPr>
            <w:r w:rsidRPr="004016BC">
              <w:rPr>
                <w:rFonts w:ascii="Arial" w:hAnsi="Arial" w:cs="Arial"/>
              </w:rPr>
              <w:t>The Firm Fixed Price includes the price per EACH individual instance of an audit for evaluation purposes.</w:t>
            </w:r>
          </w:p>
          <w:p w14:paraId="41AD185B" w14:textId="2A2F43D2" w:rsidR="00E27B83" w:rsidRPr="004016BC" w:rsidRDefault="00E27B83" w:rsidP="00E27B83">
            <w:pPr>
              <w:tabs>
                <w:tab w:val="left" w:pos="0"/>
              </w:tabs>
              <w:overflowPunct w:val="0"/>
              <w:autoSpaceDE w:val="0"/>
              <w:autoSpaceDN w:val="0"/>
              <w:adjustRightInd w:val="0"/>
              <w:rPr>
                <w:rFonts w:ascii="Arial" w:hAnsi="Arial" w:cs="Arial"/>
              </w:rPr>
            </w:pPr>
          </w:p>
        </w:tc>
      </w:tr>
      <w:tr w:rsidR="007311C1" w14:paraId="76740651" w14:textId="77777777" w:rsidTr="1E67CA9C">
        <w:tc>
          <w:tcPr>
            <w:tcW w:w="877" w:type="dxa"/>
            <w:tcBorders>
              <w:top w:val="single" w:sz="4" w:space="0" w:color="auto"/>
              <w:left w:val="single" w:sz="4" w:space="0" w:color="auto"/>
              <w:bottom w:val="single" w:sz="4" w:space="0" w:color="auto"/>
              <w:right w:val="single" w:sz="4" w:space="0" w:color="auto"/>
            </w:tcBorders>
          </w:tcPr>
          <w:p w14:paraId="2EF690EC" w14:textId="340625A3" w:rsidR="007311C1" w:rsidRPr="007311C1" w:rsidRDefault="002217D9" w:rsidP="007311C1">
            <w:pPr>
              <w:tabs>
                <w:tab w:val="left" w:pos="0"/>
              </w:tabs>
              <w:autoSpaceDN w:val="0"/>
              <w:jc w:val="center"/>
              <w:rPr>
                <w:rFonts w:ascii="Arial" w:hAnsi="Arial" w:cs="Arial"/>
              </w:rPr>
            </w:pPr>
            <w:r>
              <w:rPr>
                <w:rFonts w:ascii="Arial" w:hAnsi="Arial" w:cs="Arial"/>
              </w:rPr>
              <w:t>28</w:t>
            </w:r>
          </w:p>
        </w:tc>
        <w:tc>
          <w:tcPr>
            <w:tcW w:w="2160" w:type="dxa"/>
            <w:tcBorders>
              <w:top w:val="single" w:sz="4" w:space="0" w:color="auto"/>
              <w:left w:val="single" w:sz="4" w:space="0" w:color="auto"/>
              <w:bottom w:val="single" w:sz="4" w:space="0" w:color="auto"/>
              <w:right w:val="single" w:sz="4" w:space="0" w:color="auto"/>
            </w:tcBorders>
          </w:tcPr>
          <w:p w14:paraId="44227F55" w14:textId="22848C2D" w:rsidR="007311C1" w:rsidRPr="004016BC" w:rsidRDefault="007311C1" w:rsidP="007311C1">
            <w:pPr>
              <w:tabs>
                <w:tab w:val="left" w:pos="0"/>
              </w:tabs>
              <w:overflowPunct w:val="0"/>
              <w:autoSpaceDE w:val="0"/>
              <w:autoSpaceDN w:val="0"/>
              <w:adjustRightInd w:val="0"/>
              <w:jc w:val="center"/>
              <w:rPr>
                <w:rFonts w:ascii="Arial" w:hAnsi="Arial" w:cs="Arial"/>
              </w:rPr>
            </w:pPr>
            <w:r w:rsidRPr="004016BC">
              <w:rPr>
                <w:rFonts w:ascii="Arial" w:hAnsi="Arial" w:cs="Arial"/>
              </w:rPr>
              <w:t>4.4.5.2 State-Supplied Price Sheet Instructions</w:t>
            </w:r>
          </w:p>
        </w:tc>
        <w:tc>
          <w:tcPr>
            <w:tcW w:w="7200" w:type="dxa"/>
            <w:tcBorders>
              <w:top w:val="single" w:sz="4" w:space="0" w:color="auto"/>
              <w:left w:val="single" w:sz="4" w:space="0" w:color="auto"/>
              <w:bottom w:val="single" w:sz="4" w:space="0" w:color="auto"/>
              <w:right w:val="single" w:sz="4" w:space="0" w:color="auto"/>
            </w:tcBorders>
          </w:tcPr>
          <w:p w14:paraId="7C6070B4" w14:textId="77777777" w:rsidR="00E27B83" w:rsidRPr="004016BC" w:rsidRDefault="007311C1" w:rsidP="007311C1">
            <w:pPr>
              <w:tabs>
                <w:tab w:val="left" w:pos="0"/>
              </w:tabs>
              <w:overflowPunct w:val="0"/>
              <w:autoSpaceDE w:val="0"/>
              <w:autoSpaceDN w:val="0"/>
              <w:adjustRightInd w:val="0"/>
              <w:rPr>
                <w:rFonts w:ascii="Arial" w:hAnsi="Arial" w:cs="Arial"/>
                <w:b/>
              </w:rPr>
            </w:pPr>
            <w:r w:rsidRPr="004016BC">
              <w:rPr>
                <w:rFonts w:ascii="Arial" w:hAnsi="Arial" w:cs="Arial"/>
                <w:b/>
              </w:rPr>
              <w:t>Are you looking for a blended hourly rate or tiered pricing schedule?</w:t>
            </w:r>
          </w:p>
          <w:p w14:paraId="4B005669" w14:textId="77777777" w:rsidR="00E27B83" w:rsidRPr="004016BC" w:rsidRDefault="00E27B83" w:rsidP="007311C1">
            <w:pPr>
              <w:tabs>
                <w:tab w:val="left" w:pos="0"/>
              </w:tabs>
              <w:overflowPunct w:val="0"/>
              <w:autoSpaceDE w:val="0"/>
              <w:autoSpaceDN w:val="0"/>
              <w:adjustRightInd w:val="0"/>
              <w:rPr>
                <w:rFonts w:ascii="Arial" w:hAnsi="Arial" w:cs="Arial"/>
                <w:b/>
              </w:rPr>
            </w:pPr>
          </w:p>
          <w:p w14:paraId="0C245836" w14:textId="77777777" w:rsidR="00C70722" w:rsidRDefault="00E27B83" w:rsidP="00C70722">
            <w:pPr>
              <w:pStyle w:val="xmsonormal"/>
              <w:shd w:val="clear" w:color="auto" w:fill="FFFFFF"/>
              <w:spacing w:before="0" w:beforeAutospacing="0" w:after="0" w:afterAutospacing="0"/>
              <w:rPr>
                <w:rFonts w:ascii="Arial" w:hAnsi="Arial" w:cs="Arial"/>
                <w:color w:val="000000"/>
                <w:sz w:val="20"/>
                <w:szCs w:val="20"/>
                <w:bdr w:val="none" w:sz="0" w:space="0" w:color="auto" w:frame="1"/>
              </w:rPr>
            </w:pPr>
            <w:r w:rsidRPr="004016BC">
              <w:rPr>
                <w:rFonts w:ascii="Arial" w:hAnsi="Arial" w:cs="Arial"/>
                <w:color w:val="000000"/>
                <w:sz w:val="20"/>
                <w:szCs w:val="20"/>
                <w:bdr w:val="none" w:sz="0" w:space="0" w:color="auto" w:frame="1"/>
              </w:rPr>
              <w:t xml:space="preserve">This question is not clear as posed.  </w:t>
            </w:r>
          </w:p>
          <w:p w14:paraId="107E2F4D" w14:textId="77777777" w:rsidR="00C70722" w:rsidRDefault="00C70722" w:rsidP="00C70722">
            <w:pPr>
              <w:pStyle w:val="xmsonormal"/>
              <w:shd w:val="clear" w:color="auto" w:fill="FFFFFF"/>
              <w:spacing w:before="0" w:beforeAutospacing="0" w:after="0" w:afterAutospacing="0"/>
              <w:rPr>
                <w:rFonts w:ascii="Arial" w:hAnsi="Arial" w:cs="Arial"/>
                <w:color w:val="000000"/>
                <w:sz w:val="20"/>
                <w:szCs w:val="20"/>
                <w:bdr w:val="none" w:sz="0" w:space="0" w:color="auto" w:frame="1"/>
              </w:rPr>
            </w:pPr>
          </w:p>
          <w:p w14:paraId="195AE9D9" w14:textId="6ADEB9C7" w:rsidR="00E27B83" w:rsidRPr="004016BC" w:rsidRDefault="00E27B83" w:rsidP="00C70722">
            <w:pPr>
              <w:pStyle w:val="xmsonormal"/>
              <w:shd w:val="clear" w:color="auto" w:fill="FFFFFF"/>
              <w:spacing w:before="0" w:beforeAutospacing="0" w:after="0" w:afterAutospacing="0"/>
              <w:rPr>
                <w:rFonts w:ascii="Arial" w:hAnsi="Arial" w:cs="Arial"/>
                <w:color w:val="000000"/>
                <w:sz w:val="20"/>
                <w:szCs w:val="20"/>
              </w:rPr>
            </w:pPr>
            <w:r w:rsidRPr="004016BC">
              <w:rPr>
                <w:rFonts w:ascii="Arial" w:hAnsi="Arial" w:cs="Arial"/>
                <w:color w:val="000000"/>
                <w:sz w:val="20"/>
                <w:szCs w:val="20"/>
                <w:bdr w:val="none" w:sz="0" w:space="0" w:color="auto" w:frame="1"/>
              </w:rPr>
              <w:t>The State assumes this question applies to Bid Solicitation Section 4.4.5.2.B. State-Supplied Price Sheet Instructions which states, "Vendors {Bidders} must complete Price Lines 5 through 6, which include Special Projects and Expert Testimony and Litigation Support.  Price Lines 5 and 6 are All-Inclusive Hourly Rates AND a quantity of </w:t>
            </w:r>
            <w:r w:rsidRPr="004016BC">
              <w:rPr>
                <w:rFonts w:ascii="Arial" w:hAnsi="Arial" w:cs="Arial"/>
                <w:color w:val="000000"/>
                <w:sz w:val="20"/>
                <w:szCs w:val="20"/>
                <w:u w:val="single"/>
                <w:bdr w:val="none" w:sz="0" w:space="0" w:color="auto" w:frame="1"/>
              </w:rPr>
              <w:t>PER HOUR...</w:t>
            </w:r>
            <w:r w:rsidRPr="004016BC">
              <w:rPr>
                <w:rFonts w:ascii="Arial" w:hAnsi="Arial" w:cs="Arial"/>
                <w:color w:val="000000"/>
                <w:sz w:val="20"/>
                <w:szCs w:val="20"/>
                <w:bdr w:val="none" w:sz="0" w:space="0" w:color="auto" w:frame="1"/>
              </w:rPr>
              <w:t xml:space="preserve">."  </w:t>
            </w:r>
            <w:r w:rsidR="00C70722">
              <w:rPr>
                <w:rFonts w:ascii="Arial" w:hAnsi="Arial" w:cs="Arial"/>
                <w:color w:val="000000"/>
                <w:sz w:val="20"/>
                <w:szCs w:val="20"/>
                <w:bdr w:val="none" w:sz="0" w:space="0" w:color="auto" w:frame="1"/>
              </w:rPr>
              <w:t xml:space="preserve">Please see definition for </w:t>
            </w:r>
            <w:r w:rsidRPr="004016BC">
              <w:rPr>
                <w:rFonts w:ascii="Arial" w:hAnsi="Arial" w:cs="Arial"/>
                <w:color w:val="000000"/>
                <w:sz w:val="20"/>
                <w:szCs w:val="20"/>
                <w:bdr w:val="none" w:sz="0" w:space="0" w:color="auto" w:frame="1"/>
              </w:rPr>
              <w:t>All-Inclusive Hourly Rate</w:t>
            </w:r>
            <w:r w:rsidR="00C70722">
              <w:rPr>
                <w:rFonts w:ascii="Arial" w:hAnsi="Arial" w:cs="Arial"/>
                <w:color w:val="000000"/>
                <w:sz w:val="20"/>
                <w:szCs w:val="20"/>
                <w:bdr w:val="none" w:sz="0" w:space="0" w:color="auto" w:frame="1"/>
              </w:rPr>
              <w:t xml:space="preserve"> in Bid Solicitation Section 2.2 </w:t>
            </w:r>
            <w:r w:rsidR="00C70722" w:rsidRPr="00C70722">
              <w:rPr>
                <w:rFonts w:ascii="Arial" w:hAnsi="Arial" w:cs="Arial"/>
                <w:i/>
                <w:color w:val="000000"/>
                <w:sz w:val="20"/>
                <w:szCs w:val="20"/>
                <w:bdr w:val="none" w:sz="0" w:space="0" w:color="auto" w:frame="1"/>
              </w:rPr>
              <w:t>General Definitions</w:t>
            </w:r>
            <w:r w:rsidR="00C70722">
              <w:rPr>
                <w:rFonts w:ascii="Arial" w:hAnsi="Arial" w:cs="Arial"/>
                <w:color w:val="000000"/>
                <w:sz w:val="20"/>
                <w:szCs w:val="20"/>
                <w:bdr w:val="none" w:sz="0" w:space="0" w:color="auto" w:frame="1"/>
              </w:rPr>
              <w:t xml:space="preserve">. </w:t>
            </w:r>
            <w:r w:rsidR="00C515B7">
              <w:rPr>
                <w:rFonts w:ascii="Arial" w:hAnsi="Arial" w:cs="Arial"/>
                <w:color w:val="000000"/>
                <w:sz w:val="20"/>
                <w:szCs w:val="20"/>
                <w:bdr w:val="none" w:sz="0" w:space="0" w:color="auto" w:frame="1"/>
              </w:rPr>
              <w:t>Also, r</w:t>
            </w:r>
            <w:r w:rsidR="002E3A04">
              <w:rPr>
                <w:rFonts w:ascii="Arial" w:hAnsi="Arial" w:cs="Arial"/>
                <w:color w:val="000000"/>
                <w:sz w:val="20"/>
                <w:szCs w:val="20"/>
                <w:bdr w:val="none" w:sz="0" w:space="0" w:color="auto" w:frame="1"/>
              </w:rPr>
              <w:t xml:space="preserve">efer to Revised Bid Solicitation dated </w:t>
            </w:r>
            <w:r w:rsidR="002A4655">
              <w:rPr>
                <w:rFonts w:ascii="Arial" w:hAnsi="Arial" w:cs="Arial"/>
                <w:color w:val="000000"/>
                <w:sz w:val="20"/>
                <w:szCs w:val="20"/>
                <w:bdr w:val="none" w:sz="0" w:space="0" w:color="auto" w:frame="1"/>
              </w:rPr>
              <w:t>07.06.21</w:t>
            </w:r>
            <w:r w:rsidR="002E3A04">
              <w:rPr>
                <w:rFonts w:ascii="Arial" w:hAnsi="Arial" w:cs="Arial"/>
                <w:color w:val="000000"/>
                <w:sz w:val="20"/>
                <w:szCs w:val="20"/>
                <w:bdr w:val="none" w:sz="0" w:space="0" w:color="auto" w:frame="1"/>
              </w:rPr>
              <w:t>, Section 3.6.</w:t>
            </w:r>
            <w:r w:rsidR="00C70722">
              <w:rPr>
                <w:rFonts w:ascii="Arial" w:hAnsi="Arial" w:cs="Arial"/>
                <w:color w:val="000000"/>
                <w:sz w:val="20"/>
                <w:szCs w:val="20"/>
                <w:bdr w:val="none" w:sz="0" w:space="0" w:color="auto" w:frame="1"/>
              </w:rPr>
              <w:t xml:space="preserve"> </w:t>
            </w:r>
          </w:p>
          <w:p w14:paraId="7A7BB24C" w14:textId="3079C827" w:rsidR="007311C1" w:rsidRPr="004016BC" w:rsidRDefault="007311C1" w:rsidP="007311C1">
            <w:pPr>
              <w:tabs>
                <w:tab w:val="left" w:pos="0"/>
              </w:tabs>
              <w:overflowPunct w:val="0"/>
              <w:autoSpaceDE w:val="0"/>
              <w:autoSpaceDN w:val="0"/>
              <w:adjustRightInd w:val="0"/>
              <w:rPr>
                <w:rFonts w:ascii="Arial" w:hAnsi="Arial" w:cs="Arial"/>
                <w:b/>
              </w:rPr>
            </w:pPr>
          </w:p>
        </w:tc>
      </w:tr>
      <w:tr w:rsidR="00BD6D81" w14:paraId="06C3CAF8" w14:textId="77777777" w:rsidTr="1E67CA9C">
        <w:tc>
          <w:tcPr>
            <w:tcW w:w="877" w:type="dxa"/>
            <w:tcBorders>
              <w:top w:val="single" w:sz="4" w:space="0" w:color="auto"/>
              <w:left w:val="single" w:sz="4" w:space="0" w:color="auto"/>
              <w:bottom w:val="single" w:sz="4" w:space="0" w:color="auto"/>
              <w:right w:val="single" w:sz="4" w:space="0" w:color="auto"/>
            </w:tcBorders>
          </w:tcPr>
          <w:p w14:paraId="1241B4D7" w14:textId="7D89EB48" w:rsidR="00BD6D81" w:rsidRPr="00BD6D81" w:rsidRDefault="002217D9" w:rsidP="00BD6D81">
            <w:pPr>
              <w:tabs>
                <w:tab w:val="left" w:pos="0"/>
              </w:tabs>
              <w:autoSpaceDN w:val="0"/>
              <w:jc w:val="center"/>
              <w:rPr>
                <w:rFonts w:ascii="Arial" w:hAnsi="Arial" w:cs="Arial"/>
              </w:rPr>
            </w:pPr>
            <w:r>
              <w:rPr>
                <w:rFonts w:ascii="Arial" w:hAnsi="Arial" w:cs="Arial"/>
              </w:rPr>
              <w:t>29</w:t>
            </w:r>
          </w:p>
        </w:tc>
        <w:tc>
          <w:tcPr>
            <w:tcW w:w="2160" w:type="dxa"/>
            <w:tcBorders>
              <w:top w:val="single" w:sz="4" w:space="0" w:color="auto"/>
              <w:left w:val="single" w:sz="4" w:space="0" w:color="auto"/>
              <w:bottom w:val="single" w:sz="4" w:space="0" w:color="auto"/>
              <w:right w:val="single" w:sz="4" w:space="0" w:color="auto"/>
            </w:tcBorders>
          </w:tcPr>
          <w:p w14:paraId="7DC36203" w14:textId="5E5F8E1F" w:rsidR="00BD6D81" w:rsidRPr="00BD6D81" w:rsidRDefault="00BD6D81" w:rsidP="00BD6D81">
            <w:pPr>
              <w:tabs>
                <w:tab w:val="left" w:pos="0"/>
              </w:tabs>
              <w:overflowPunct w:val="0"/>
              <w:autoSpaceDE w:val="0"/>
              <w:autoSpaceDN w:val="0"/>
              <w:adjustRightInd w:val="0"/>
              <w:jc w:val="center"/>
              <w:rPr>
                <w:rFonts w:ascii="Arial" w:hAnsi="Arial" w:cs="Arial"/>
                <w:highlight w:val="green"/>
              </w:rPr>
            </w:pPr>
            <w:r w:rsidRPr="00BD6D81">
              <w:rPr>
                <w:rFonts w:ascii="Arial" w:hAnsi="Arial" w:cs="Arial"/>
              </w:rPr>
              <w:t>4.4.5.2 State-Supplied Price Sheet Instructions</w:t>
            </w:r>
          </w:p>
        </w:tc>
        <w:tc>
          <w:tcPr>
            <w:tcW w:w="7200" w:type="dxa"/>
            <w:tcBorders>
              <w:top w:val="single" w:sz="4" w:space="0" w:color="auto"/>
              <w:left w:val="single" w:sz="4" w:space="0" w:color="auto"/>
              <w:bottom w:val="single" w:sz="4" w:space="0" w:color="auto"/>
              <w:right w:val="single" w:sz="4" w:space="0" w:color="auto"/>
            </w:tcBorders>
          </w:tcPr>
          <w:p w14:paraId="69E97984" w14:textId="6EE6129D" w:rsidR="00BD6D81" w:rsidRDefault="00BD6D81" w:rsidP="00BD6D81">
            <w:pPr>
              <w:tabs>
                <w:tab w:val="left" w:pos="0"/>
              </w:tabs>
              <w:overflowPunct w:val="0"/>
              <w:autoSpaceDE w:val="0"/>
              <w:autoSpaceDN w:val="0"/>
              <w:adjustRightInd w:val="0"/>
              <w:rPr>
                <w:rFonts w:ascii="Arial" w:hAnsi="Arial" w:cs="Arial"/>
                <w:b/>
              </w:rPr>
            </w:pPr>
            <w:r w:rsidRPr="00BD6D81">
              <w:rPr>
                <w:rFonts w:ascii="Arial" w:hAnsi="Arial" w:cs="Arial"/>
                <w:b/>
              </w:rPr>
              <w:t>Can the New Jersey Department of Health please confirm that the total firm fixed price per year should not be listed anywhere on the price sheet, and that items 1</w:t>
            </w:r>
            <w:r w:rsidR="008A771A" w:rsidRPr="00BD6D81">
              <w:rPr>
                <w:rFonts w:ascii="Arial" w:hAnsi="Arial" w:cs="Arial"/>
                <w:b/>
              </w:rPr>
              <w:t>, 2, 3</w:t>
            </w:r>
            <w:r w:rsidRPr="00BD6D81">
              <w:rPr>
                <w:rFonts w:ascii="Arial" w:hAnsi="Arial" w:cs="Arial"/>
                <w:b/>
              </w:rPr>
              <w:t>, and 4 should only include the price per audit, while items 5 and 6 should only list the price per hour?</w:t>
            </w:r>
          </w:p>
          <w:p w14:paraId="1703D71B" w14:textId="2D0FA598" w:rsidR="00BD6D81" w:rsidRDefault="00BD6D81" w:rsidP="00BD6D81">
            <w:pPr>
              <w:tabs>
                <w:tab w:val="left" w:pos="0"/>
              </w:tabs>
              <w:overflowPunct w:val="0"/>
              <w:autoSpaceDE w:val="0"/>
              <w:autoSpaceDN w:val="0"/>
              <w:adjustRightInd w:val="0"/>
              <w:rPr>
                <w:rFonts w:ascii="Arial" w:hAnsi="Arial" w:cs="Arial"/>
                <w:b/>
              </w:rPr>
            </w:pPr>
          </w:p>
          <w:p w14:paraId="7EF447BA" w14:textId="75E4EC29" w:rsidR="00BD6D81" w:rsidRPr="00442FA5" w:rsidRDefault="00BD6D81" w:rsidP="00BD6D81">
            <w:pPr>
              <w:tabs>
                <w:tab w:val="left" w:pos="0"/>
              </w:tabs>
              <w:overflowPunct w:val="0"/>
              <w:autoSpaceDE w:val="0"/>
              <w:autoSpaceDN w:val="0"/>
              <w:adjustRightInd w:val="0"/>
              <w:rPr>
                <w:rFonts w:ascii="Arial" w:hAnsi="Arial" w:cs="Arial"/>
              </w:rPr>
            </w:pPr>
            <w:r w:rsidRPr="00442FA5">
              <w:rPr>
                <w:rFonts w:ascii="Arial" w:hAnsi="Arial" w:cs="Arial"/>
              </w:rPr>
              <w:t>This is confirmed.</w:t>
            </w:r>
          </w:p>
          <w:p w14:paraId="4B93F8FC" w14:textId="1EB41E1F" w:rsidR="00BD6D81" w:rsidRPr="00BD6D81" w:rsidRDefault="00BD6D81" w:rsidP="00BD6D81">
            <w:pPr>
              <w:tabs>
                <w:tab w:val="left" w:pos="0"/>
              </w:tabs>
              <w:overflowPunct w:val="0"/>
              <w:autoSpaceDE w:val="0"/>
              <w:autoSpaceDN w:val="0"/>
              <w:adjustRightInd w:val="0"/>
              <w:rPr>
                <w:rFonts w:ascii="Arial" w:hAnsi="Arial" w:cs="Arial"/>
                <w:b/>
              </w:rPr>
            </w:pPr>
          </w:p>
        </w:tc>
      </w:tr>
      <w:tr w:rsidR="00442FA5" w14:paraId="7EE883CA" w14:textId="77777777" w:rsidTr="1E67CA9C">
        <w:tc>
          <w:tcPr>
            <w:tcW w:w="877" w:type="dxa"/>
            <w:tcBorders>
              <w:top w:val="single" w:sz="4" w:space="0" w:color="auto"/>
              <w:left w:val="single" w:sz="4" w:space="0" w:color="auto"/>
              <w:bottom w:val="single" w:sz="4" w:space="0" w:color="auto"/>
              <w:right w:val="single" w:sz="4" w:space="0" w:color="auto"/>
            </w:tcBorders>
          </w:tcPr>
          <w:p w14:paraId="204E4365" w14:textId="2F14259D" w:rsidR="00442FA5" w:rsidRPr="00442FA5" w:rsidRDefault="002217D9" w:rsidP="00442FA5">
            <w:pPr>
              <w:tabs>
                <w:tab w:val="left" w:pos="0"/>
              </w:tabs>
              <w:autoSpaceDN w:val="0"/>
              <w:jc w:val="center"/>
              <w:rPr>
                <w:rFonts w:ascii="Arial" w:hAnsi="Arial" w:cs="Arial"/>
              </w:rPr>
            </w:pPr>
            <w:r>
              <w:rPr>
                <w:rFonts w:ascii="Arial" w:hAnsi="Arial" w:cs="Arial"/>
              </w:rPr>
              <w:t>30</w:t>
            </w:r>
          </w:p>
        </w:tc>
        <w:tc>
          <w:tcPr>
            <w:tcW w:w="2160" w:type="dxa"/>
            <w:tcBorders>
              <w:top w:val="single" w:sz="4" w:space="0" w:color="auto"/>
              <w:left w:val="single" w:sz="4" w:space="0" w:color="auto"/>
              <w:bottom w:val="single" w:sz="4" w:space="0" w:color="auto"/>
              <w:right w:val="single" w:sz="4" w:space="0" w:color="auto"/>
            </w:tcBorders>
          </w:tcPr>
          <w:p w14:paraId="757C2F1D" w14:textId="02694D44" w:rsidR="00442FA5" w:rsidRPr="00442FA5" w:rsidRDefault="00442FA5" w:rsidP="00442FA5">
            <w:pPr>
              <w:tabs>
                <w:tab w:val="left" w:pos="0"/>
              </w:tabs>
              <w:overflowPunct w:val="0"/>
              <w:autoSpaceDE w:val="0"/>
              <w:autoSpaceDN w:val="0"/>
              <w:adjustRightInd w:val="0"/>
              <w:jc w:val="center"/>
              <w:rPr>
                <w:rFonts w:ascii="Arial" w:hAnsi="Arial" w:cs="Arial"/>
                <w:highlight w:val="green"/>
              </w:rPr>
            </w:pPr>
            <w:r w:rsidRPr="00442FA5">
              <w:rPr>
                <w:rFonts w:ascii="Arial" w:hAnsi="Arial" w:cs="Arial"/>
              </w:rPr>
              <w:t>4.4.5.2 State-Supplied Price Sheet Instructions</w:t>
            </w:r>
          </w:p>
        </w:tc>
        <w:tc>
          <w:tcPr>
            <w:tcW w:w="7200" w:type="dxa"/>
            <w:tcBorders>
              <w:top w:val="single" w:sz="4" w:space="0" w:color="auto"/>
              <w:left w:val="single" w:sz="4" w:space="0" w:color="auto"/>
              <w:bottom w:val="single" w:sz="4" w:space="0" w:color="auto"/>
              <w:right w:val="single" w:sz="4" w:space="0" w:color="auto"/>
            </w:tcBorders>
          </w:tcPr>
          <w:p w14:paraId="58784F94" w14:textId="21A5390A" w:rsidR="00442FA5" w:rsidRDefault="00442FA5" w:rsidP="00442FA5">
            <w:pPr>
              <w:tabs>
                <w:tab w:val="left" w:pos="0"/>
              </w:tabs>
              <w:overflowPunct w:val="0"/>
              <w:autoSpaceDE w:val="0"/>
              <w:autoSpaceDN w:val="0"/>
              <w:adjustRightInd w:val="0"/>
              <w:rPr>
                <w:rFonts w:ascii="Arial" w:hAnsi="Arial" w:cs="Arial"/>
                <w:b/>
              </w:rPr>
            </w:pPr>
            <w:r w:rsidRPr="00442FA5">
              <w:rPr>
                <w:rFonts w:ascii="Arial" w:hAnsi="Arial" w:cs="Arial"/>
                <w:b/>
              </w:rPr>
              <w:t xml:space="preserve">Letter A states: Vendors {Bidders} must submit a Firm Fixed Price for each of the price lines 1 through 4 as detailed on the accompanying State-Supplied Price Sheet. The Firm Fixed Price includes the price per </w:t>
            </w:r>
            <w:r w:rsidRPr="00442FA5">
              <w:rPr>
                <w:rFonts w:ascii="Arial" w:hAnsi="Arial" w:cs="Arial"/>
                <w:b/>
              </w:rPr>
              <w:lastRenderedPageBreak/>
              <w:t>EACH audit. Note: Price lines 1 through 4 shall comprise the Total Audit Cost for Blanket P.O. years one (1) through (3) for evaluation purposes. Pursuant to Bid Solicitation Section 6.7.2, the Bureau will utilize a weighted consumption model to evaluate pricing which will be confidential until after Blanket P.O. award.</w:t>
            </w:r>
          </w:p>
          <w:p w14:paraId="5A89EC61" w14:textId="77777777" w:rsidR="00442FA5" w:rsidRDefault="00442FA5" w:rsidP="00442FA5">
            <w:pPr>
              <w:tabs>
                <w:tab w:val="left" w:pos="0"/>
              </w:tabs>
              <w:overflowPunct w:val="0"/>
              <w:autoSpaceDE w:val="0"/>
              <w:autoSpaceDN w:val="0"/>
              <w:adjustRightInd w:val="0"/>
              <w:rPr>
                <w:rFonts w:ascii="Arial" w:hAnsi="Arial" w:cs="Arial"/>
                <w:b/>
              </w:rPr>
            </w:pPr>
          </w:p>
          <w:p w14:paraId="12CA8574" w14:textId="504E1288" w:rsidR="00442FA5" w:rsidRPr="00442FA5" w:rsidRDefault="00442FA5" w:rsidP="00442FA5">
            <w:pPr>
              <w:tabs>
                <w:tab w:val="left" w:pos="0"/>
              </w:tabs>
              <w:overflowPunct w:val="0"/>
              <w:autoSpaceDE w:val="0"/>
              <w:autoSpaceDN w:val="0"/>
              <w:adjustRightInd w:val="0"/>
              <w:rPr>
                <w:rFonts w:ascii="Arial" w:hAnsi="Arial" w:cs="Arial"/>
                <w:b/>
              </w:rPr>
            </w:pPr>
            <w:r w:rsidRPr="00442FA5">
              <w:rPr>
                <w:rFonts w:ascii="Arial" w:hAnsi="Arial" w:cs="Arial"/>
                <w:b/>
              </w:rPr>
              <w:t>A. Please clarify the note “Price lines 1 through 4 shall comprise the Total Audit Cost for Blanket P.O. years one</w:t>
            </w:r>
            <w:r>
              <w:rPr>
                <w:rFonts w:ascii="Arial" w:hAnsi="Arial" w:cs="Arial"/>
                <w:b/>
              </w:rPr>
              <w:t xml:space="preserve"> </w:t>
            </w:r>
            <w:r w:rsidRPr="00442FA5">
              <w:rPr>
                <w:rFonts w:ascii="Arial" w:hAnsi="Arial" w:cs="Arial"/>
                <w:b/>
              </w:rPr>
              <w:t xml:space="preserve">(1) through (3) for evaluation purposes.” </w:t>
            </w:r>
          </w:p>
          <w:p w14:paraId="7E6E7513" w14:textId="77777777" w:rsidR="00442FA5" w:rsidRPr="00442FA5" w:rsidRDefault="00442FA5" w:rsidP="00442FA5">
            <w:pPr>
              <w:tabs>
                <w:tab w:val="left" w:pos="0"/>
              </w:tabs>
              <w:overflowPunct w:val="0"/>
              <w:autoSpaceDE w:val="0"/>
              <w:autoSpaceDN w:val="0"/>
              <w:adjustRightInd w:val="0"/>
              <w:rPr>
                <w:rFonts w:ascii="Arial" w:hAnsi="Arial" w:cs="Arial"/>
                <w:b/>
              </w:rPr>
            </w:pPr>
          </w:p>
          <w:p w14:paraId="6E8E541C" w14:textId="77777777" w:rsidR="00442FA5" w:rsidRPr="00442FA5" w:rsidRDefault="00442FA5" w:rsidP="00442FA5">
            <w:pPr>
              <w:tabs>
                <w:tab w:val="left" w:pos="0"/>
              </w:tabs>
              <w:overflowPunct w:val="0"/>
              <w:autoSpaceDE w:val="0"/>
              <w:autoSpaceDN w:val="0"/>
              <w:adjustRightInd w:val="0"/>
              <w:rPr>
                <w:rFonts w:ascii="Arial" w:hAnsi="Arial" w:cs="Arial"/>
              </w:rPr>
            </w:pPr>
            <w:r w:rsidRPr="00442FA5">
              <w:rPr>
                <w:rFonts w:ascii="Arial" w:hAnsi="Arial" w:cs="Arial"/>
              </w:rPr>
              <w:t xml:space="preserve">The Vendor {Bidder} shall submit a Firm-Fixed Price Per EACH Audit as detailed on the Price Sheet. The Firm-Fixed Price Per EACH Audit submitted by the Vendors {Bidders} will be entered into the consumption model to ascertain the Total Audit Cost for Blanket P.O. Years one (1) through three (3) for evaluation purposes.  </w:t>
            </w:r>
          </w:p>
          <w:p w14:paraId="653D99E6" w14:textId="77777777" w:rsidR="00442FA5" w:rsidRPr="00442FA5" w:rsidRDefault="00442FA5" w:rsidP="00442FA5">
            <w:pPr>
              <w:tabs>
                <w:tab w:val="left" w:pos="0"/>
              </w:tabs>
              <w:overflowPunct w:val="0"/>
              <w:autoSpaceDE w:val="0"/>
              <w:autoSpaceDN w:val="0"/>
              <w:adjustRightInd w:val="0"/>
              <w:rPr>
                <w:rFonts w:ascii="Arial" w:hAnsi="Arial" w:cs="Arial"/>
                <w:b/>
              </w:rPr>
            </w:pPr>
          </w:p>
          <w:p w14:paraId="074603C5" w14:textId="77777777" w:rsidR="00442FA5" w:rsidRPr="00442FA5" w:rsidRDefault="00442FA5" w:rsidP="00442FA5">
            <w:pPr>
              <w:tabs>
                <w:tab w:val="left" w:pos="0"/>
              </w:tabs>
              <w:overflowPunct w:val="0"/>
              <w:autoSpaceDE w:val="0"/>
              <w:autoSpaceDN w:val="0"/>
              <w:adjustRightInd w:val="0"/>
              <w:rPr>
                <w:rFonts w:ascii="Arial" w:hAnsi="Arial" w:cs="Arial"/>
                <w:b/>
              </w:rPr>
            </w:pPr>
            <w:r w:rsidRPr="00442FA5">
              <w:rPr>
                <w:rFonts w:ascii="Arial" w:hAnsi="Arial" w:cs="Arial"/>
                <w:b/>
              </w:rPr>
              <w:t xml:space="preserve">B. Should the price entered on price lines 1 through 4 be the fixed price for each unit or the total audit cost to complete each task? </w:t>
            </w:r>
          </w:p>
          <w:p w14:paraId="240B4FAB" w14:textId="77777777" w:rsidR="00442FA5" w:rsidRPr="00442FA5" w:rsidRDefault="00442FA5" w:rsidP="00442FA5">
            <w:pPr>
              <w:tabs>
                <w:tab w:val="left" w:pos="0"/>
              </w:tabs>
              <w:overflowPunct w:val="0"/>
              <w:autoSpaceDE w:val="0"/>
              <w:autoSpaceDN w:val="0"/>
              <w:adjustRightInd w:val="0"/>
              <w:rPr>
                <w:rFonts w:ascii="Arial" w:hAnsi="Arial" w:cs="Arial"/>
              </w:rPr>
            </w:pPr>
          </w:p>
          <w:p w14:paraId="60FC2850" w14:textId="77777777" w:rsidR="00442FA5" w:rsidRPr="00442FA5" w:rsidRDefault="00442FA5" w:rsidP="00442FA5">
            <w:pPr>
              <w:tabs>
                <w:tab w:val="left" w:pos="0"/>
              </w:tabs>
              <w:overflowPunct w:val="0"/>
              <w:autoSpaceDE w:val="0"/>
              <w:autoSpaceDN w:val="0"/>
              <w:adjustRightInd w:val="0"/>
              <w:rPr>
                <w:rFonts w:ascii="Arial" w:hAnsi="Arial" w:cs="Arial"/>
              </w:rPr>
            </w:pPr>
            <w:r w:rsidRPr="00442FA5">
              <w:rPr>
                <w:rFonts w:ascii="Arial" w:hAnsi="Arial" w:cs="Arial"/>
              </w:rPr>
              <w:t>The Vendor {Bidder} shall submit a Firm-Fixed Price Per EACH Audit as detailed on the Price Sheet.</w:t>
            </w:r>
          </w:p>
          <w:p w14:paraId="44A3730F" w14:textId="77777777" w:rsidR="00442FA5" w:rsidRPr="00442FA5" w:rsidRDefault="00442FA5" w:rsidP="00442FA5">
            <w:pPr>
              <w:tabs>
                <w:tab w:val="left" w:pos="0"/>
              </w:tabs>
              <w:overflowPunct w:val="0"/>
              <w:autoSpaceDE w:val="0"/>
              <w:autoSpaceDN w:val="0"/>
              <w:adjustRightInd w:val="0"/>
              <w:rPr>
                <w:rFonts w:ascii="Arial" w:hAnsi="Arial" w:cs="Arial"/>
                <w:b/>
              </w:rPr>
            </w:pPr>
          </w:p>
          <w:p w14:paraId="4D81D2CD" w14:textId="77777777" w:rsidR="00442FA5" w:rsidRPr="00442FA5" w:rsidRDefault="00442FA5" w:rsidP="00442FA5">
            <w:pPr>
              <w:tabs>
                <w:tab w:val="left" w:pos="0"/>
              </w:tabs>
              <w:overflowPunct w:val="0"/>
              <w:autoSpaceDE w:val="0"/>
              <w:autoSpaceDN w:val="0"/>
              <w:adjustRightInd w:val="0"/>
              <w:rPr>
                <w:rFonts w:ascii="Arial" w:hAnsi="Arial" w:cs="Arial"/>
                <w:b/>
              </w:rPr>
            </w:pPr>
            <w:r w:rsidRPr="00442FA5">
              <w:rPr>
                <w:rFonts w:ascii="Arial" w:hAnsi="Arial" w:cs="Arial"/>
                <w:b/>
              </w:rPr>
              <w:t>C. As an example, if the bid price to perform 1 ACF audit is $100 and there are 75 audits completed each year, should $100 or $7,500 ($100 X75) be entered on line 3?</w:t>
            </w:r>
          </w:p>
          <w:p w14:paraId="0880DFD6" w14:textId="77777777" w:rsidR="00442FA5" w:rsidRPr="00442FA5" w:rsidRDefault="00442FA5" w:rsidP="00442FA5">
            <w:pPr>
              <w:tabs>
                <w:tab w:val="left" w:pos="0"/>
              </w:tabs>
              <w:overflowPunct w:val="0"/>
              <w:autoSpaceDE w:val="0"/>
              <w:autoSpaceDN w:val="0"/>
              <w:adjustRightInd w:val="0"/>
              <w:rPr>
                <w:rFonts w:ascii="Arial" w:hAnsi="Arial" w:cs="Arial"/>
                <w:b/>
              </w:rPr>
            </w:pPr>
          </w:p>
          <w:p w14:paraId="476F51C6" w14:textId="7FCF50B7" w:rsidR="00442FA5" w:rsidRPr="00442FA5" w:rsidRDefault="00442FA5" w:rsidP="5B1F80C0">
            <w:pPr>
              <w:overflowPunct w:val="0"/>
              <w:autoSpaceDE w:val="0"/>
              <w:autoSpaceDN w:val="0"/>
              <w:adjustRightInd w:val="0"/>
              <w:rPr>
                <w:rFonts w:ascii="Arial" w:hAnsi="Arial" w:cs="Arial"/>
              </w:rPr>
            </w:pPr>
            <w:r w:rsidRPr="53BF1237">
              <w:rPr>
                <w:rFonts w:ascii="Arial" w:hAnsi="Arial" w:cs="Arial"/>
              </w:rPr>
              <w:t xml:space="preserve">The Vendor {Bidder} shall submit a Firm-Fixed Price </w:t>
            </w:r>
            <w:r w:rsidR="005A2CBA" w:rsidRPr="53BF1237">
              <w:rPr>
                <w:rFonts w:ascii="Arial" w:hAnsi="Arial" w:cs="Arial"/>
              </w:rPr>
              <w:t>to perform one (1) audit as stated “</w:t>
            </w:r>
            <w:r w:rsidRPr="53BF1237">
              <w:rPr>
                <w:rFonts w:ascii="Arial" w:hAnsi="Arial" w:cs="Arial"/>
              </w:rPr>
              <w:t>Per EACH Audit</w:t>
            </w:r>
            <w:r w:rsidR="005A2CBA" w:rsidRPr="53BF1237">
              <w:rPr>
                <w:rFonts w:ascii="Arial" w:hAnsi="Arial" w:cs="Arial"/>
              </w:rPr>
              <w:t xml:space="preserve">” </w:t>
            </w:r>
            <w:r w:rsidRPr="53BF1237">
              <w:rPr>
                <w:rFonts w:ascii="Arial" w:hAnsi="Arial" w:cs="Arial"/>
              </w:rPr>
              <w:t>on the Price Sheet.</w:t>
            </w:r>
          </w:p>
          <w:p w14:paraId="382858EE" w14:textId="442E8349" w:rsidR="00442FA5" w:rsidRPr="00442FA5" w:rsidRDefault="00442FA5" w:rsidP="00442FA5">
            <w:pPr>
              <w:tabs>
                <w:tab w:val="left" w:pos="0"/>
              </w:tabs>
              <w:overflowPunct w:val="0"/>
              <w:autoSpaceDE w:val="0"/>
              <w:autoSpaceDN w:val="0"/>
              <w:adjustRightInd w:val="0"/>
              <w:rPr>
                <w:rFonts w:ascii="Arial" w:hAnsi="Arial" w:cs="Arial"/>
                <w:b/>
              </w:rPr>
            </w:pPr>
          </w:p>
        </w:tc>
      </w:tr>
      <w:tr w:rsidR="00442FA5" w14:paraId="3F3A83C3" w14:textId="77777777" w:rsidTr="1E67CA9C">
        <w:tc>
          <w:tcPr>
            <w:tcW w:w="877" w:type="dxa"/>
            <w:tcBorders>
              <w:top w:val="single" w:sz="4" w:space="0" w:color="auto"/>
              <w:left w:val="single" w:sz="4" w:space="0" w:color="auto"/>
              <w:bottom w:val="single" w:sz="4" w:space="0" w:color="auto"/>
              <w:right w:val="single" w:sz="4" w:space="0" w:color="auto"/>
            </w:tcBorders>
          </w:tcPr>
          <w:p w14:paraId="60EA96F4" w14:textId="32F3C6A3" w:rsidR="00442FA5" w:rsidRPr="00442FA5" w:rsidRDefault="002217D9" w:rsidP="00442FA5">
            <w:pPr>
              <w:tabs>
                <w:tab w:val="left" w:pos="0"/>
              </w:tabs>
              <w:autoSpaceDN w:val="0"/>
              <w:jc w:val="center"/>
              <w:rPr>
                <w:rFonts w:ascii="Arial" w:hAnsi="Arial" w:cs="Arial"/>
              </w:rPr>
            </w:pPr>
            <w:r>
              <w:rPr>
                <w:rFonts w:ascii="Arial" w:hAnsi="Arial" w:cs="Arial"/>
              </w:rPr>
              <w:lastRenderedPageBreak/>
              <w:t>31</w:t>
            </w:r>
          </w:p>
        </w:tc>
        <w:tc>
          <w:tcPr>
            <w:tcW w:w="2160" w:type="dxa"/>
            <w:tcBorders>
              <w:top w:val="single" w:sz="4" w:space="0" w:color="auto"/>
              <w:left w:val="single" w:sz="4" w:space="0" w:color="auto"/>
              <w:bottom w:val="single" w:sz="4" w:space="0" w:color="auto"/>
              <w:right w:val="single" w:sz="4" w:space="0" w:color="auto"/>
            </w:tcBorders>
          </w:tcPr>
          <w:p w14:paraId="22AE087A" w14:textId="66DE3D6B" w:rsidR="00442FA5" w:rsidRPr="00442FA5" w:rsidRDefault="00442FA5" w:rsidP="00442FA5">
            <w:pPr>
              <w:tabs>
                <w:tab w:val="left" w:pos="0"/>
              </w:tabs>
              <w:overflowPunct w:val="0"/>
              <w:autoSpaceDE w:val="0"/>
              <w:autoSpaceDN w:val="0"/>
              <w:adjustRightInd w:val="0"/>
              <w:jc w:val="center"/>
              <w:rPr>
                <w:rFonts w:ascii="Arial" w:hAnsi="Arial" w:cs="Arial"/>
                <w:highlight w:val="green"/>
              </w:rPr>
            </w:pPr>
            <w:r w:rsidRPr="00442FA5">
              <w:rPr>
                <w:rFonts w:ascii="Arial" w:hAnsi="Arial" w:cs="Arial"/>
              </w:rPr>
              <w:t>4.4.5.2 State-Supplied Price Sheet Instructions</w:t>
            </w:r>
          </w:p>
        </w:tc>
        <w:tc>
          <w:tcPr>
            <w:tcW w:w="7200" w:type="dxa"/>
            <w:tcBorders>
              <w:top w:val="single" w:sz="4" w:space="0" w:color="auto"/>
              <w:left w:val="single" w:sz="4" w:space="0" w:color="auto"/>
              <w:bottom w:val="single" w:sz="4" w:space="0" w:color="auto"/>
              <w:right w:val="single" w:sz="4" w:space="0" w:color="auto"/>
            </w:tcBorders>
          </w:tcPr>
          <w:p w14:paraId="5E6F76BE" w14:textId="77777777" w:rsidR="00442FA5" w:rsidRDefault="00442FA5" w:rsidP="00442FA5">
            <w:pPr>
              <w:tabs>
                <w:tab w:val="left" w:pos="0"/>
              </w:tabs>
              <w:overflowPunct w:val="0"/>
              <w:autoSpaceDE w:val="0"/>
              <w:autoSpaceDN w:val="0"/>
              <w:adjustRightInd w:val="0"/>
              <w:rPr>
                <w:rFonts w:ascii="Arial" w:hAnsi="Arial" w:cs="Arial"/>
                <w:b/>
              </w:rPr>
            </w:pPr>
            <w:r w:rsidRPr="00442FA5">
              <w:rPr>
                <w:rFonts w:ascii="Arial" w:hAnsi="Arial" w:cs="Arial"/>
                <w:b/>
              </w:rPr>
              <w:t>Letter B states: Vendors {Bidders} must complete Price Lines 5 through 6, which include Special Projects and Expert Testimony and Litigation Support. Price Lines 5 and 6 are All-Inclusive Hourly Rates AND a quantity of PER HOUR. These prices lines will be reviewed for cost reasonableness Please clarify what is meant by “AND a quantity of PER HOUR” The Price Schedule does not have a separate box to enter a “quantity” on price lines 5 and 6. In addition, the scope of the special projects/litigation support tasks are not specified in the Bid Solicitation to be able to estimate quantity.</w:t>
            </w:r>
          </w:p>
          <w:p w14:paraId="1B20FA13" w14:textId="5B218C45" w:rsidR="00442FA5" w:rsidRDefault="00442FA5" w:rsidP="00442FA5">
            <w:pPr>
              <w:tabs>
                <w:tab w:val="left" w:pos="0"/>
              </w:tabs>
              <w:overflowPunct w:val="0"/>
              <w:autoSpaceDE w:val="0"/>
              <w:autoSpaceDN w:val="0"/>
              <w:adjustRightInd w:val="0"/>
              <w:rPr>
                <w:rFonts w:ascii="Arial" w:hAnsi="Arial" w:cs="Arial"/>
                <w:b/>
              </w:rPr>
            </w:pPr>
          </w:p>
          <w:p w14:paraId="310F1DB1" w14:textId="436FB4A8" w:rsidR="00442FA5" w:rsidRPr="00442FA5" w:rsidRDefault="00442FA5" w:rsidP="00442FA5">
            <w:pPr>
              <w:tabs>
                <w:tab w:val="left" w:pos="0"/>
              </w:tabs>
              <w:overflowPunct w:val="0"/>
              <w:autoSpaceDE w:val="0"/>
              <w:autoSpaceDN w:val="0"/>
              <w:adjustRightInd w:val="0"/>
              <w:rPr>
                <w:rFonts w:ascii="Arial" w:hAnsi="Arial" w:cs="Arial"/>
              </w:rPr>
            </w:pPr>
            <w:r w:rsidRPr="00442FA5">
              <w:rPr>
                <w:rFonts w:ascii="Arial" w:hAnsi="Arial" w:cs="Arial"/>
              </w:rPr>
              <w:t xml:space="preserve">Price Lines 5 and 6 are All-Inclusive Hourly Rates.  The Quantity is one (1) hour.  </w:t>
            </w:r>
          </w:p>
          <w:p w14:paraId="0987F123" w14:textId="694BC712" w:rsidR="00442FA5" w:rsidRPr="00442FA5" w:rsidRDefault="00442FA5" w:rsidP="00442FA5">
            <w:pPr>
              <w:tabs>
                <w:tab w:val="left" w:pos="0"/>
              </w:tabs>
              <w:overflowPunct w:val="0"/>
              <w:autoSpaceDE w:val="0"/>
              <w:autoSpaceDN w:val="0"/>
              <w:adjustRightInd w:val="0"/>
              <w:rPr>
                <w:rFonts w:ascii="Arial" w:hAnsi="Arial" w:cs="Arial"/>
                <w:b/>
              </w:rPr>
            </w:pPr>
          </w:p>
        </w:tc>
      </w:tr>
      <w:tr w:rsidR="00BD6D81" w14:paraId="45C862E1" w14:textId="77777777" w:rsidTr="1E67CA9C">
        <w:tc>
          <w:tcPr>
            <w:tcW w:w="877" w:type="dxa"/>
            <w:tcBorders>
              <w:top w:val="single" w:sz="4" w:space="0" w:color="auto"/>
              <w:left w:val="single" w:sz="4" w:space="0" w:color="auto"/>
              <w:bottom w:val="single" w:sz="4" w:space="0" w:color="auto"/>
              <w:right w:val="single" w:sz="4" w:space="0" w:color="auto"/>
            </w:tcBorders>
          </w:tcPr>
          <w:p w14:paraId="1054F407" w14:textId="4D182372" w:rsidR="00BD6D81" w:rsidRPr="00BD6D81" w:rsidRDefault="002217D9" w:rsidP="00BD6D81">
            <w:pPr>
              <w:tabs>
                <w:tab w:val="left" w:pos="0"/>
              </w:tabs>
              <w:autoSpaceDN w:val="0"/>
              <w:jc w:val="center"/>
              <w:rPr>
                <w:rFonts w:ascii="Arial" w:hAnsi="Arial" w:cs="Arial"/>
              </w:rPr>
            </w:pPr>
            <w:r>
              <w:rPr>
                <w:rFonts w:ascii="Arial" w:hAnsi="Arial" w:cs="Arial"/>
              </w:rPr>
              <w:t>32</w:t>
            </w:r>
          </w:p>
        </w:tc>
        <w:tc>
          <w:tcPr>
            <w:tcW w:w="2160" w:type="dxa"/>
            <w:tcBorders>
              <w:top w:val="single" w:sz="4" w:space="0" w:color="auto"/>
              <w:left w:val="single" w:sz="4" w:space="0" w:color="auto"/>
              <w:bottom w:val="single" w:sz="4" w:space="0" w:color="auto"/>
              <w:right w:val="single" w:sz="4" w:space="0" w:color="auto"/>
            </w:tcBorders>
          </w:tcPr>
          <w:p w14:paraId="26226764" w14:textId="05E0B11F" w:rsidR="00BD6D81" w:rsidRPr="00157665" w:rsidRDefault="00BD6D81" w:rsidP="42A73679">
            <w:pPr>
              <w:overflowPunct w:val="0"/>
              <w:autoSpaceDE w:val="0"/>
              <w:autoSpaceDN w:val="0"/>
              <w:adjustRightInd w:val="0"/>
              <w:jc w:val="center"/>
              <w:rPr>
                <w:rFonts w:ascii="Arial" w:hAnsi="Arial" w:cs="Arial"/>
              </w:rPr>
            </w:pPr>
            <w:r w:rsidRPr="00157665">
              <w:rPr>
                <w:rFonts w:ascii="Arial" w:hAnsi="Arial" w:cs="Arial"/>
              </w:rPr>
              <w:t>Standard Terms and Conditions</w:t>
            </w:r>
          </w:p>
        </w:tc>
        <w:tc>
          <w:tcPr>
            <w:tcW w:w="7200" w:type="dxa"/>
            <w:tcBorders>
              <w:top w:val="single" w:sz="4" w:space="0" w:color="auto"/>
              <w:left w:val="single" w:sz="4" w:space="0" w:color="auto"/>
              <w:bottom w:val="single" w:sz="4" w:space="0" w:color="auto"/>
              <w:right w:val="single" w:sz="4" w:space="0" w:color="auto"/>
            </w:tcBorders>
          </w:tcPr>
          <w:p w14:paraId="3D0F7054" w14:textId="77777777" w:rsidR="00BD6D81" w:rsidRDefault="00BD6D81" w:rsidP="00BD6D81">
            <w:pPr>
              <w:tabs>
                <w:tab w:val="left" w:pos="0"/>
              </w:tabs>
              <w:overflowPunct w:val="0"/>
              <w:autoSpaceDE w:val="0"/>
              <w:autoSpaceDN w:val="0"/>
              <w:adjustRightInd w:val="0"/>
              <w:rPr>
                <w:rFonts w:ascii="Arial" w:hAnsi="Arial" w:cs="Arial"/>
                <w:b/>
              </w:rPr>
            </w:pPr>
            <w:r w:rsidRPr="00BD6D81">
              <w:rPr>
                <w:rFonts w:ascii="Arial" w:hAnsi="Arial" w:cs="Arial"/>
                <w:b/>
              </w:rPr>
              <w:t>We noticed a revised version of your Standard Terms and Conditions on the NJ START website. Are there any significant changes we need to be aware of?</w:t>
            </w:r>
          </w:p>
          <w:p w14:paraId="2D42F9DE" w14:textId="77777777" w:rsidR="00BD6D81" w:rsidRDefault="00BD6D81" w:rsidP="00BD6D81">
            <w:pPr>
              <w:tabs>
                <w:tab w:val="left" w:pos="0"/>
              </w:tabs>
              <w:overflowPunct w:val="0"/>
              <w:autoSpaceDE w:val="0"/>
              <w:autoSpaceDN w:val="0"/>
              <w:adjustRightInd w:val="0"/>
              <w:rPr>
                <w:rFonts w:ascii="Arial" w:hAnsi="Arial" w:cs="Arial"/>
                <w:b/>
              </w:rPr>
            </w:pPr>
          </w:p>
          <w:p w14:paraId="4AEFF236" w14:textId="3214AA27" w:rsidR="006E79F8" w:rsidRDefault="006E79F8" w:rsidP="006E79F8">
            <w:pPr>
              <w:tabs>
                <w:tab w:val="left" w:pos="0"/>
              </w:tabs>
              <w:overflowPunct w:val="0"/>
              <w:autoSpaceDE w:val="0"/>
              <w:autoSpaceDN w:val="0"/>
              <w:adjustRightInd w:val="0"/>
              <w:rPr>
                <w:rFonts w:ascii="Arial" w:hAnsi="Arial" w:cs="Arial"/>
              </w:rPr>
            </w:pPr>
            <w:r w:rsidRPr="006E79F8">
              <w:rPr>
                <w:rFonts w:ascii="Arial" w:hAnsi="Arial" w:cs="Arial"/>
              </w:rPr>
              <w:t xml:space="preserve">Please see T0894; Auditing Services, Acute Care Hospital Common Audit Program Revised Bid Solicitation </w:t>
            </w:r>
            <w:r w:rsidR="002A4655">
              <w:rPr>
                <w:rFonts w:ascii="Arial" w:hAnsi="Arial" w:cs="Arial"/>
              </w:rPr>
              <w:t>07.06</w:t>
            </w:r>
            <w:r w:rsidRPr="006E79F8">
              <w:rPr>
                <w:rFonts w:ascii="Arial" w:hAnsi="Arial" w:cs="Arial"/>
              </w:rPr>
              <w:t xml:space="preserve">.21 for a change to Section 3.10 </w:t>
            </w:r>
            <w:r w:rsidR="0086478E" w:rsidRPr="0086478E">
              <w:rPr>
                <w:rFonts w:ascii="Arial" w:hAnsi="Arial" w:cs="Arial"/>
                <w:i/>
              </w:rPr>
              <w:t>Employee Misclassification</w:t>
            </w:r>
            <w:r w:rsidR="0086478E">
              <w:rPr>
                <w:rFonts w:ascii="Arial" w:hAnsi="Arial" w:cs="Arial"/>
              </w:rPr>
              <w:t xml:space="preserve"> </w:t>
            </w:r>
            <w:r w:rsidRPr="006E79F8">
              <w:rPr>
                <w:rFonts w:ascii="Arial" w:hAnsi="Arial" w:cs="Arial"/>
              </w:rPr>
              <w:t xml:space="preserve">of the SSTC. </w:t>
            </w:r>
          </w:p>
          <w:p w14:paraId="0DEC66EF" w14:textId="77777777" w:rsidR="006E79F8" w:rsidRDefault="006E79F8" w:rsidP="006E79F8">
            <w:pPr>
              <w:tabs>
                <w:tab w:val="left" w:pos="0"/>
              </w:tabs>
              <w:overflowPunct w:val="0"/>
              <w:autoSpaceDE w:val="0"/>
              <w:autoSpaceDN w:val="0"/>
              <w:adjustRightInd w:val="0"/>
              <w:rPr>
                <w:rFonts w:ascii="Arial" w:hAnsi="Arial" w:cs="Arial"/>
              </w:rPr>
            </w:pPr>
          </w:p>
          <w:p w14:paraId="10E53FAC" w14:textId="2D8978CF" w:rsidR="00323578" w:rsidRPr="00BD6D81" w:rsidRDefault="00154D08" w:rsidP="006E79F8">
            <w:pPr>
              <w:tabs>
                <w:tab w:val="left" w:pos="0"/>
              </w:tabs>
              <w:overflowPunct w:val="0"/>
              <w:autoSpaceDE w:val="0"/>
              <w:autoSpaceDN w:val="0"/>
              <w:adjustRightInd w:val="0"/>
              <w:rPr>
                <w:rFonts w:ascii="Arial" w:hAnsi="Arial" w:cs="Arial"/>
              </w:rPr>
            </w:pPr>
            <w:r>
              <w:rPr>
                <w:rFonts w:ascii="Arial" w:hAnsi="Arial" w:cs="Arial"/>
              </w:rPr>
              <w:t>The most up to date</w:t>
            </w:r>
            <w:r w:rsidRPr="00BD6D81">
              <w:rPr>
                <w:rFonts w:ascii="Arial" w:hAnsi="Arial" w:cs="Arial"/>
              </w:rPr>
              <w:t xml:space="preserve"> New Jersey Standard Terms and Conditions</w:t>
            </w:r>
            <w:r>
              <w:rPr>
                <w:rFonts w:ascii="Arial" w:hAnsi="Arial" w:cs="Arial"/>
              </w:rPr>
              <w:t xml:space="preserve"> are attached to this Bid Solicitation.  </w:t>
            </w:r>
            <w:r w:rsidR="00BD6D81" w:rsidRPr="00BD6D81">
              <w:rPr>
                <w:rFonts w:ascii="Arial" w:hAnsi="Arial" w:cs="Arial"/>
              </w:rPr>
              <w:t xml:space="preserve">It is the sole responsibility of the Vendor {Bidder} to be knowledgeable of the New Jersey Standard Terms and Conditions relative to this Bid Solicitation.  </w:t>
            </w:r>
          </w:p>
        </w:tc>
      </w:tr>
      <w:tr w:rsidR="003A36E5" w14:paraId="6DF41F0D" w14:textId="77777777" w:rsidTr="1E67CA9C">
        <w:tc>
          <w:tcPr>
            <w:tcW w:w="877" w:type="dxa"/>
            <w:tcBorders>
              <w:top w:val="single" w:sz="4" w:space="0" w:color="auto"/>
              <w:left w:val="single" w:sz="4" w:space="0" w:color="auto"/>
              <w:bottom w:val="single" w:sz="4" w:space="0" w:color="auto"/>
              <w:right w:val="single" w:sz="4" w:space="0" w:color="auto"/>
            </w:tcBorders>
          </w:tcPr>
          <w:p w14:paraId="18E1525C" w14:textId="5DD0568F" w:rsidR="003A36E5" w:rsidRDefault="002217D9" w:rsidP="005663AD">
            <w:pPr>
              <w:tabs>
                <w:tab w:val="left" w:pos="0"/>
              </w:tabs>
              <w:autoSpaceDN w:val="0"/>
              <w:jc w:val="center"/>
              <w:rPr>
                <w:rFonts w:ascii="Arial" w:hAnsi="Arial" w:cs="Arial"/>
              </w:rPr>
            </w:pPr>
            <w:r>
              <w:rPr>
                <w:rFonts w:ascii="Arial" w:hAnsi="Arial" w:cs="Arial"/>
              </w:rPr>
              <w:lastRenderedPageBreak/>
              <w:t>33</w:t>
            </w:r>
          </w:p>
        </w:tc>
        <w:tc>
          <w:tcPr>
            <w:tcW w:w="2160" w:type="dxa"/>
            <w:tcBorders>
              <w:top w:val="single" w:sz="4" w:space="0" w:color="auto"/>
              <w:left w:val="single" w:sz="4" w:space="0" w:color="auto"/>
              <w:bottom w:val="single" w:sz="4" w:space="0" w:color="auto"/>
              <w:right w:val="single" w:sz="4" w:space="0" w:color="auto"/>
            </w:tcBorders>
          </w:tcPr>
          <w:p w14:paraId="1721488D" w14:textId="27D672A6" w:rsidR="003A36E5" w:rsidRPr="00971306" w:rsidRDefault="00AE4B5B" w:rsidP="005663AD">
            <w:pPr>
              <w:tabs>
                <w:tab w:val="left" w:pos="0"/>
              </w:tabs>
              <w:overflowPunct w:val="0"/>
              <w:autoSpaceDE w:val="0"/>
              <w:autoSpaceDN w:val="0"/>
              <w:adjustRightInd w:val="0"/>
              <w:jc w:val="center"/>
              <w:rPr>
                <w:rFonts w:ascii="Arial" w:hAnsi="Arial" w:cs="Arial"/>
              </w:rPr>
            </w:pPr>
            <w:r w:rsidRPr="00971306">
              <w:rPr>
                <w:rFonts w:ascii="Arial" w:hAnsi="Arial" w:cs="Arial"/>
              </w:rPr>
              <w:t>Attachment C (State of New Jersey Department of Health Charity Care Claims Audit Handbook)</w:t>
            </w:r>
          </w:p>
        </w:tc>
        <w:tc>
          <w:tcPr>
            <w:tcW w:w="7200" w:type="dxa"/>
            <w:tcBorders>
              <w:top w:val="single" w:sz="4" w:space="0" w:color="auto"/>
              <w:left w:val="single" w:sz="4" w:space="0" w:color="auto"/>
              <w:bottom w:val="single" w:sz="4" w:space="0" w:color="auto"/>
              <w:right w:val="single" w:sz="4" w:space="0" w:color="auto"/>
            </w:tcBorders>
          </w:tcPr>
          <w:p w14:paraId="7C50461C" w14:textId="77777777" w:rsidR="003A36E5" w:rsidRDefault="0023689B" w:rsidP="005663AD">
            <w:pPr>
              <w:tabs>
                <w:tab w:val="left" w:pos="0"/>
              </w:tabs>
              <w:overflowPunct w:val="0"/>
              <w:autoSpaceDE w:val="0"/>
              <w:autoSpaceDN w:val="0"/>
              <w:adjustRightInd w:val="0"/>
              <w:rPr>
                <w:rFonts w:ascii="Arial" w:hAnsi="Arial" w:cs="Arial"/>
                <w:b/>
              </w:rPr>
            </w:pPr>
            <w:r>
              <w:rPr>
                <w:rFonts w:ascii="Arial" w:hAnsi="Arial" w:cs="Arial"/>
                <w:b/>
              </w:rPr>
              <w:t>Will the selected V</w:t>
            </w:r>
            <w:r w:rsidR="00AE4B5B" w:rsidRPr="0023689B">
              <w:rPr>
                <w:rFonts w:ascii="Arial" w:hAnsi="Arial" w:cs="Arial"/>
                <w:b/>
              </w:rPr>
              <w:t xml:space="preserve">endor </w:t>
            </w:r>
            <w:r>
              <w:rPr>
                <w:rFonts w:ascii="Arial" w:hAnsi="Arial" w:cs="Arial"/>
                <w:b/>
              </w:rPr>
              <w:t xml:space="preserve">{Contractor} </w:t>
            </w:r>
            <w:r w:rsidR="00AE4B5B" w:rsidRPr="0023689B">
              <w:rPr>
                <w:rFonts w:ascii="Arial" w:hAnsi="Arial" w:cs="Arial"/>
                <w:b/>
              </w:rPr>
              <w:t>be permitted to interact directly with MOLINA (the department's third party liaison) should questions arise?</w:t>
            </w:r>
          </w:p>
          <w:p w14:paraId="23033AD2" w14:textId="77777777" w:rsidR="00D807C7" w:rsidRDefault="00D807C7" w:rsidP="005663AD">
            <w:pPr>
              <w:tabs>
                <w:tab w:val="left" w:pos="0"/>
              </w:tabs>
              <w:overflowPunct w:val="0"/>
              <w:autoSpaceDE w:val="0"/>
              <w:autoSpaceDN w:val="0"/>
              <w:adjustRightInd w:val="0"/>
              <w:rPr>
                <w:rFonts w:ascii="Arial" w:hAnsi="Arial" w:cs="Arial"/>
                <w:b/>
              </w:rPr>
            </w:pPr>
          </w:p>
          <w:p w14:paraId="37837780" w14:textId="77777777" w:rsidR="00D807C7" w:rsidRPr="00D807C7" w:rsidRDefault="00D807C7" w:rsidP="005663AD">
            <w:pPr>
              <w:tabs>
                <w:tab w:val="left" w:pos="0"/>
              </w:tabs>
              <w:overflowPunct w:val="0"/>
              <w:autoSpaceDE w:val="0"/>
              <w:autoSpaceDN w:val="0"/>
              <w:adjustRightInd w:val="0"/>
              <w:rPr>
                <w:rFonts w:ascii="Arial" w:hAnsi="Arial" w:cs="Arial"/>
              </w:rPr>
            </w:pPr>
            <w:r w:rsidRPr="00D807C7">
              <w:rPr>
                <w:rFonts w:ascii="Arial" w:hAnsi="Arial" w:cs="Arial"/>
              </w:rPr>
              <w:t>No.</w:t>
            </w:r>
          </w:p>
          <w:p w14:paraId="72E8F461" w14:textId="07648D0A" w:rsidR="00D807C7" w:rsidRPr="0023689B" w:rsidRDefault="00D807C7" w:rsidP="005663AD">
            <w:pPr>
              <w:tabs>
                <w:tab w:val="left" w:pos="0"/>
              </w:tabs>
              <w:overflowPunct w:val="0"/>
              <w:autoSpaceDE w:val="0"/>
              <w:autoSpaceDN w:val="0"/>
              <w:adjustRightInd w:val="0"/>
              <w:rPr>
                <w:rFonts w:ascii="Arial" w:hAnsi="Arial" w:cs="Arial"/>
                <w:b/>
              </w:rPr>
            </w:pPr>
          </w:p>
        </w:tc>
      </w:tr>
      <w:tr w:rsidR="003A36E5" w14:paraId="1A871233" w14:textId="77777777" w:rsidTr="1E67CA9C">
        <w:tc>
          <w:tcPr>
            <w:tcW w:w="877" w:type="dxa"/>
            <w:tcBorders>
              <w:top w:val="single" w:sz="4" w:space="0" w:color="auto"/>
              <w:left w:val="single" w:sz="4" w:space="0" w:color="auto"/>
              <w:bottom w:val="single" w:sz="4" w:space="0" w:color="auto"/>
              <w:right w:val="single" w:sz="4" w:space="0" w:color="auto"/>
            </w:tcBorders>
          </w:tcPr>
          <w:p w14:paraId="495832A1" w14:textId="1C95953A" w:rsidR="003A36E5" w:rsidRDefault="002217D9" w:rsidP="005663AD">
            <w:pPr>
              <w:tabs>
                <w:tab w:val="left" w:pos="0"/>
              </w:tabs>
              <w:autoSpaceDN w:val="0"/>
              <w:jc w:val="center"/>
              <w:rPr>
                <w:rFonts w:ascii="Arial" w:hAnsi="Arial" w:cs="Arial"/>
              </w:rPr>
            </w:pPr>
            <w:r>
              <w:rPr>
                <w:rFonts w:ascii="Arial" w:hAnsi="Arial" w:cs="Arial"/>
              </w:rPr>
              <w:t>34</w:t>
            </w:r>
          </w:p>
        </w:tc>
        <w:tc>
          <w:tcPr>
            <w:tcW w:w="2160" w:type="dxa"/>
            <w:tcBorders>
              <w:top w:val="single" w:sz="4" w:space="0" w:color="auto"/>
              <w:left w:val="single" w:sz="4" w:space="0" w:color="auto"/>
              <w:bottom w:val="single" w:sz="4" w:space="0" w:color="auto"/>
              <w:right w:val="single" w:sz="4" w:space="0" w:color="auto"/>
            </w:tcBorders>
          </w:tcPr>
          <w:p w14:paraId="579B1C89" w14:textId="503A0BE1" w:rsidR="003A36E5" w:rsidRPr="00971306" w:rsidRDefault="00AE4B5B" w:rsidP="005663AD">
            <w:pPr>
              <w:tabs>
                <w:tab w:val="left" w:pos="0"/>
              </w:tabs>
              <w:overflowPunct w:val="0"/>
              <w:autoSpaceDE w:val="0"/>
              <w:autoSpaceDN w:val="0"/>
              <w:adjustRightInd w:val="0"/>
              <w:jc w:val="center"/>
              <w:rPr>
                <w:rFonts w:ascii="Arial" w:hAnsi="Arial" w:cs="Arial"/>
              </w:rPr>
            </w:pPr>
            <w:r w:rsidRPr="00971306">
              <w:rPr>
                <w:rFonts w:ascii="Arial" w:hAnsi="Arial" w:cs="Arial"/>
              </w:rPr>
              <w:t>Attachment C (State of New Jersey Department of Health Charity Care Claims Audit Handbook)</w:t>
            </w:r>
          </w:p>
        </w:tc>
        <w:tc>
          <w:tcPr>
            <w:tcW w:w="7200" w:type="dxa"/>
            <w:tcBorders>
              <w:top w:val="single" w:sz="4" w:space="0" w:color="auto"/>
              <w:left w:val="single" w:sz="4" w:space="0" w:color="auto"/>
              <w:bottom w:val="single" w:sz="4" w:space="0" w:color="auto"/>
              <w:right w:val="single" w:sz="4" w:space="0" w:color="auto"/>
            </w:tcBorders>
          </w:tcPr>
          <w:p w14:paraId="7D26E85A" w14:textId="77777777" w:rsidR="003A36E5" w:rsidRDefault="00AE4B5B" w:rsidP="005663AD">
            <w:pPr>
              <w:tabs>
                <w:tab w:val="left" w:pos="0"/>
              </w:tabs>
              <w:overflowPunct w:val="0"/>
              <w:autoSpaceDE w:val="0"/>
              <w:autoSpaceDN w:val="0"/>
              <w:adjustRightInd w:val="0"/>
              <w:rPr>
                <w:rFonts w:ascii="Arial" w:hAnsi="Arial" w:cs="Arial"/>
                <w:b/>
              </w:rPr>
            </w:pPr>
            <w:r w:rsidRPr="0023689B">
              <w:rPr>
                <w:rFonts w:ascii="Arial" w:hAnsi="Arial" w:cs="Arial"/>
                <w:b/>
              </w:rPr>
              <w:t>Can the audit lists from MOLINA be provided in a structured data format (i.e. excel, text file)?</w:t>
            </w:r>
          </w:p>
          <w:p w14:paraId="5118F2CD" w14:textId="77777777" w:rsidR="00D807C7" w:rsidRDefault="00D807C7" w:rsidP="005663AD">
            <w:pPr>
              <w:tabs>
                <w:tab w:val="left" w:pos="0"/>
              </w:tabs>
              <w:overflowPunct w:val="0"/>
              <w:autoSpaceDE w:val="0"/>
              <w:autoSpaceDN w:val="0"/>
              <w:adjustRightInd w:val="0"/>
              <w:rPr>
                <w:rFonts w:ascii="Arial" w:hAnsi="Arial" w:cs="Arial"/>
                <w:b/>
              </w:rPr>
            </w:pPr>
          </w:p>
          <w:p w14:paraId="5E4D54C6" w14:textId="77777777" w:rsidR="00D807C7" w:rsidRDefault="00D807C7" w:rsidP="00D807C7">
            <w:pPr>
              <w:tabs>
                <w:tab w:val="left" w:pos="0"/>
              </w:tabs>
              <w:overflowPunct w:val="0"/>
              <w:autoSpaceDE w:val="0"/>
              <w:autoSpaceDN w:val="0"/>
              <w:adjustRightInd w:val="0"/>
              <w:jc w:val="both"/>
              <w:rPr>
                <w:rFonts w:ascii="Arial" w:hAnsi="Arial" w:cs="Arial"/>
              </w:rPr>
            </w:pPr>
            <w:r>
              <w:rPr>
                <w:rFonts w:ascii="Arial" w:hAnsi="Arial" w:cs="Arial"/>
              </w:rPr>
              <w:t xml:space="preserve">Yes. Audit lists will be provided in a structured data format to the Vendor {Contractor} after Blanket P.O. award. </w:t>
            </w:r>
          </w:p>
          <w:p w14:paraId="74A289A2" w14:textId="01AC7BE0" w:rsidR="00D807C7" w:rsidRPr="0023689B" w:rsidRDefault="00D807C7" w:rsidP="005663AD">
            <w:pPr>
              <w:tabs>
                <w:tab w:val="left" w:pos="0"/>
              </w:tabs>
              <w:overflowPunct w:val="0"/>
              <w:autoSpaceDE w:val="0"/>
              <w:autoSpaceDN w:val="0"/>
              <w:adjustRightInd w:val="0"/>
              <w:rPr>
                <w:rFonts w:ascii="Arial" w:hAnsi="Arial" w:cs="Arial"/>
                <w:b/>
              </w:rPr>
            </w:pPr>
          </w:p>
        </w:tc>
      </w:tr>
      <w:tr w:rsidR="003A36E5" w14:paraId="1A0014AA" w14:textId="77777777" w:rsidTr="1E67CA9C">
        <w:tc>
          <w:tcPr>
            <w:tcW w:w="877" w:type="dxa"/>
            <w:tcBorders>
              <w:top w:val="single" w:sz="4" w:space="0" w:color="auto"/>
              <w:left w:val="single" w:sz="4" w:space="0" w:color="auto"/>
              <w:bottom w:val="single" w:sz="4" w:space="0" w:color="auto"/>
              <w:right w:val="single" w:sz="4" w:space="0" w:color="auto"/>
            </w:tcBorders>
          </w:tcPr>
          <w:p w14:paraId="4AD1FC3A" w14:textId="318A8D6A" w:rsidR="003A36E5" w:rsidRDefault="002217D9" w:rsidP="005663AD">
            <w:pPr>
              <w:tabs>
                <w:tab w:val="left" w:pos="0"/>
              </w:tabs>
              <w:autoSpaceDN w:val="0"/>
              <w:jc w:val="center"/>
              <w:rPr>
                <w:rFonts w:ascii="Arial" w:hAnsi="Arial" w:cs="Arial"/>
              </w:rPr>
            </w:pPr>
            <w:r>
              <w:rPr>
                <w:rFonts w:ascii="Arial" w:hAnsi="Arial" w:cs="Arial"/>
              </w:rPr>
              <w:t>35</w:t>
            </w:r>
          </w:p>
        </w:tc>
        <w:tc>
          <w:tcPr>
            <w:tcW w:w="2160" w:type="dxa"/>
            <w:tcBorders>
              <w:top w:val="single" w:sz="4" w:space="0" w:color="auto"/>
              <w:left w:val="single" w:sz="4" w:space="0" w:color="auto"/>
              <w:bottom w:val="single" w:sz="4" w:space="0" w:color="auto"/>
              <w:right w:val="single" w:sz="4" w:space="0" w:color="auto"/>
            </w:tcBorders>
          </w:tcPr>
          <w:p w14:paraId="74C624C5" w14:textId="4DD2C4DF" w:rsidR="003A36E5" w:rsidRPr="00971306" w:rsidRDefault="00AE4B5B" w:rsidP="005663AD">
            <w:pPr>
              <w:tabs>
                <w:tab w:val="left" w:pos="0"/>
              </w:tabs>
              <w:overflowPunct w:val="0"/>
              <w:autoSpaceDE w:val="0"/>
              <w:autoSpaceDN w:val="0"/>
              <w:adjustRightInd w:val="0"/>
              <w:jc w:val="center"/>
              <w:rPr>
                <w:rFonts w:ascii="Arial" w:hAnsi="Arial" w:cs="Arial"/>
              </w:rPr>
            </w:pPr>
            <w:r w:rsidRPr="00971306">
              <w:rPr>
                <w:rFonts w:ascii="Arial" w:hAnsi="Arial" w:cs="Arial"/>
              </w:rPr>
              <w:t>Attachment C (State of New Jersey Department of Health Charity Care Claims Audit Handbook)</w:t>
            </w:r>
          </w:p>
        </w:tc>
        <w:tc>
          <w:tcPr>
            <w:tcW w:w="7200" w:type="dxa"/>
            <w:tcBorders>
              <w:top w:val="single" w:sz="4" w:space="0" w:color="auto"/>
              <w:left w:val="single" w:sz="4" w:space="0" w:color="auto"/>
              <w:bottom w:val="single" w:sz="4" w:space="0" w:color="auto"/>
              <w:right w:val="single" w:sz="4" w:space="0" w:color="auto"/>
            </w:tcBorders>
          </w:tcPr>
          <w:p w14:paraId="2849365F" w14:textId="5B147F73" w:rsidR="0023689B" w:rsidRDefault="0023689B" w:rsidP="005663AD">
            <w:pPr>
              <w:tabs>
                <w:tab w:val="left" w:pos="0"/>
              </w:tabs>
              <w:overflowPunct w:val="0"/>
              <w:autoSpaceDE w:val="0"/>
              <w:autoSpaceDN w:val="0"/>
              <w:adjustRightInd w:val="0"/>
              <w:rPr>
                <w:rFonts w:ascii="Arial" w:hAnsi="Arial" w:cs="Arial"/>
                <w:b/>
              </w:rPr>
            </w:pPr>
            <w:r>
              <w:rPr>
                <w:rFonts w:ascii="Arial" w:hAnsi="Arial" w:cs="Arial"/>
                <w:b/>
              </w:rPr>
              <w:t xml:space="preserve">A. </w:t>
            </w:r>
            <w:r w:rsidR="00AE4B5B" w:rsidRPr="0023689B">
              <w:rPr>
                <w:rFonts w:ascii="Arial" w:hAnsi="Arial" w:cs="Arial"/>
                <w:b/>
              </w:rPr>
              <w:t>Is the Auditor or MOLINA responsible for determining the sample for size and selecting samples for testing?</w:t>
            </w:r>
          </w:p>
          <w:p w14:paraId="3C6A468E" w14:textId="79AD4870" w:rsidR="00D807C7" w:rsidRDefault="00D807C7" w:rsidP="005663AD">
            <w:pPr>
              <w:tabs>
                <w:tab w:val="left" w:pos="0"/>
              </w:tabs>
              <w:overflowPunct w:val="0"/>
              <w:autoSpaceDE w:val="0"/>
              <w:autoSpaceDN w:val="0"/>
              <w:adjustRightInd w:val="0"/>
              <w:rPr>
                <w:rFonts w:ascii="Arial" w:hAnsi="Arial" w:cs="Arial"/>
                <w:b/>
              </w:rPr>
            </w:pPr>
          </w:p>
          <w:p w14:paraId="40FB2BBC" w14:textId="77777777" w:rsidR="00D807C7" w:rsidRPr="00CB1861" w:rsidRDefault="00D807C7" w:rsidP="00D807C7">
            <w:pPr>
              <w:tabs>
                <w:tab w:val="left" w:pos="0"/>
              </w:tabs>
              <w:overflowPunct w:val="0"/>
              <w:autoSpaceDE w:val="0"/>
              <w:autoSpaceDN w:val="0"/>
              <w:adjustRightInd w:val="0"/>
              <w:jc w:val="both"/>
              <w:rPr>
                <w:rFonts w:ascii="Arial" w:hAnsi="Arial" w:cs="Arial"/>
              </w:rPr>
            </w:pPr>
            <w:r>
              <w:rPr>
                <w:rFonts w:ascii="Arial" w:hAnsi="Arial" w:cs="Arial"/>
              </w:rPr>
              <w:t xml:space="preserve">The Auditor shall determine the sample size and select the samples for testing. </w:t>
            </w:r>
          </w:p>
          <w:p w14:paraId="28A6B048" w14:textId="77777777" w:rsidR="0023689B" w:rsidRDefault="0023689B" w:rsidP="005663AD">
            <w:pPr>
              <w:tabs>
                <w:tab w:val="left" w:pos="0"/>
              </w:tabs>
              <w:overflowPunct w:val="0"/>
              <w:autoSpaceDE w:val="0"/>
              <w:autoSpaceDN w:val="0"/>
              <w:adjustRightInd w:val="0"/>
              <w:rPr>
                <w:rFonts w:ascii="Arial" w:hAnsi="Arial" w:cs="Arial"/>
                <w:b/>
              </w:rPr>
            </w:pPr>
          </w:p>
          <w:p w14:paraId="35D14ED2" w14:textId="77777777" w:rsidR="003A36E5" w:rsidRDefault="0023689B" w:rsidP="0023689B">
            <w:pPr>
              <w:tabs>
                <w:tab w:val="left" w:pos="0"/>
              </w:tabs>
              <w:overflowPunct w:val="0"/>
              <w:autoSpaceDE w:val="0"/>
              <w:autoSpaceDN w:val="0"/>
              <w:adjustRightInd w:val="0"/>
              <w:rPr>
                <w:rFonts w:ascii="Arial" w:hAnsi="Arial" w:cs="Arial"/>
                <w:b/>
              </w:rPr>
            </w:pPr>
            <w:r>
              <w:rPr>
                <w:rFonts w:ascii="Arial" w:hAnsi="Arial" w:cs="Arial"/>
                <w:b/>
              </w:rPr>
              <w:t xml:space="preserve">B. </w:t>
            </w:r>
            <w:r w:rsidR="00AE4B5B" w:rsidRPr="0023689B">
              <w:rPr>
                <w:rFonts w:ascii="Arial" w:hAnsi="Arial" w:cs="Arial"/>
                <w:b/>
              </w:rPr>
              <w:t>If it is MOLINA, is there an expectation that the Auditor validate accuracy of the calculations?</w:t>
            </w:r>
          </w:p>
          <w:p w14:paraId="0916A994" w14:textId="77777777" w:rsidR="0023689B" w:rsidRDefault="0023689B" w:rsidP="0023689B">
            <w:pPr>
              <w:tabs>
                <w:tab w:val="left" w:pos="0"/>
              </w:tabs>
              <w:overflowPunct w:val="0"/>
              <w:autoSpaceDE w:val="0"/>
              <w:autoSpaceDN w:val="0"/>
              <w:adjustRightInd w:val="0"/>
              <w:rPr>
                <w:rFonts w:ascii="Arial" w:hAnsi="Arial" w:cs="Arial"/>
                <w:b/>
              </w:rPr>
            </w:pPr>
          </w:p>
          <w:p w14:paraId="4A84238F" w14:textId="77777777" w:rsidR="0023689B" w:rsidRDefault="00D807C7" w:rsidP="0023689B">
            <w:pPr>
              <w:tabs>
                <w:tab w:val="left" w:pos="0"/>
              </w:tabs>
              <w:overflowPunct w:val="0"/>
              <w:autoSpaceDE w:val="0"/>
              <w:autoSpaceDN w:val="0"/>
              <w:adjustRightInd w:val="0"/>
              <w:rPr>
                <w:rFonts w:ascii="Arial" w:hAnsi="Arial" w:cs="Arial"/>
              </w:rPr>
            </w:pPr>
            <w:r w:rsidRPr="549CCD3D">
              <w:rPr>
                <w:rFonts w:ascii="Arial" w:hAnsi="Arial" w:cs="Arial"/>
              </w:rPr>
              <w:t>Not applicable.  See response to Part A above</w:t>
            </w:r>
            <w:r>
              <w:rPr>
                <w:rFonts w:ascii="Arial" w:hAnsi="Arial" w:cs="Arial"/>
              </w:rPr>
              <w:t>.</w:t>
            </w:r>
          </w:p>
          <w:p w14:paraId="707D8263" w14:textId="301FAEDD" w:rsidR="00D807C7" w:rsidRPr="0023689B" w:rsidRDefault="00D807C7" w:rsidP="0023689B">
            <w:pPr>
              <w:tabs>
                <w:tab w:val="left" w:pos="0"/>
              </w:tabs>
              <w:overflowPunct w:val="0"/>
              <w:autoSpaceDE w:val="0"/>
              <w:autoSpaceDN w:val="0"/>
              <w:adjustRightInd w:val="0"/>
              <w:rPr>
                <w:rFonts w:ascii="Arial" w:hAnsi="Arial" w:cs="Arial"/>
                <w:b/>
              </w:rPr>
            </w:pPr>
          </w:p>
        </w:tc>
      </w:tr>
      <w:tr w:rsidR="003A36E5" w14:paraId="14C19926" w14:textId="77777777" w:rsidTr="1E67CA9C">
        <w:tc>
          <w:tcPr>
            <w:tcW w:w="877" w:type="dxa"/>
            <w:tcBorders>
              <w:top w:val="single" w:sz="4" w:space="0" w:color="auto"/>
              <w:left w:val="single" w:sz="4" w:space="0" w:color="auto"/>
              <w:bottom w:val="single" w:sz="4" w:space="0" w:color="auto"/>
              <w:right w:val="single" w:sz="4" w:space="0" w:color="auto"/>
            </w:tcBorders>
          </w:tcPr>
          <w:p w14:paraId="10258B9D" w14:textId="2B5FEFF4" w:rsidR="003A36E5" w:rsidRDefault="002217D9" w:rsidP="005663AD">
            <w:pPr>
              <w:tabs>
                <w:tab w:val="left" w:pos="0"/>
              </w:tabs>
              <w:autoSpaceDN w:val="0"/>
              <w:jc w:val="center"/>
              <w:rPr>
                <w:rFonts w:ascii="Arial" w:hAnsi="Arial" w:cs="Arial"/>
              </w:rPr>
            </w:pPr>
            <w:r>
              <w:rPr>
                <w:rFonts w:ascii="Arial" w:hAnsi="Arial" w:cs="Arial"/>
              </w:rPr>
              <w:t>36</w:t>
            </w:r>
          </w:p>
        </w:tc>
        <w:tc>
          <w:tcPr>
            <w:tcW w:w="2160" w:type="dxa"/>
            <w:tcBorders>
              <w:top w:val="single" w:sz="4" w:space="0" w:color="auto"/>
              <w:left w:val="single" w:sz="4" w:space="0" w:color="auto"/>
              <w:bottom w:val="single" w:sz="4" w:space="0" w:color="auto"/>
              <w:right w:val="single" w:sz="4" w:space="0" w:color="auto"/>
            </w:tcBorders>
          </w:tcPr>
          <w:p w14:paraId="0B69AEF3" w14:textId="0779465F" w:rsidR="003A36E5" w:rsidRPr="00971306" w:rsidRDefault="00AE4B5B" w:rsidP="005663AD">
            <w:pPr>
              <w:tabs>
                <w:tab w:val="left" w:pos="0"/>
              </w:tabs>
              <w:overflowPunct w:val="0"/>
              <w:autoSpaceDE w:val="0"/>
              <w:autoSpaceDN w:val="0"/>
              <w:adjustRightInd w:val="0"/>
              <w:jc w:val="center"/>
              <w:rPr>
                <w:rFonts w:ascii="Arial" w:hAnsi="Arial" w:cs="Arial"/>
              </w:rPr>
            </w:pPr>
            <w:r w:rsidRPr="00971306">
              <w:rPr>
                <w:rFonts w:ascii="Arial" w:hAnsi="Arial" w:cs="Arial"/>
              </w:rPr>
              <w:t>Attachment C (State of New Jersey Department of Health Charity Care Claims Audit Handbook)</w:t>
            </w:r>
          </w:p>
        </w:tc>
        <w:tc>
          <w:tcPr>
            <w:tcW w:w="7200" w:type="dxa"/>
            <w:tcBorders>
              <w:top w:val="single" w:sz="4" w:space="0" w:color="auto"/>
              <w:left w:val="single" w:sz="4" w:space="0" w:color="auto"/>
              <w:bottom w:val="single" w:sz="4" w:space="0" w:color="auto"/>
              <w:right w:val="single" w:sz="4" w:space="0" w:color="auto"/>
            </w:tcBorders>
          </w:tcPr>
          <w:p w14:paraId="626D579C" w14:textId="77777777" w:rsidR="003A36E5" w:rsidRDefault="00AE4B5B" w:rsidP="005663AD">
            <w:pPr>
              <w:tabs>
                <w:tab w:val="left" w:pos="0"/>
              </w:tabs>
              <w:overflowPunct w:val="0"/>
              <w:autoSpaceDE w:val="0"/>
              <w:autoSpaceDN w:val="0"/>
              <w:adjustRightInd w:val="0"/>
              <w:rPr>
                <w:rFonts w:ascii="Arial" w:hAnsi="Arial" w:cs="Arial"/>
                <w:b/>
              </w:rPr>
            </w:pPr>
            <w:r w:rsidRPr="0023689B">
              <w:rPr>
                <w:rFonts w:ascii="Arial" w:hAnsi="Arial" w:cs="Arial"/>
                <w:b/>
              </w:rPr>
              <w:t>Can the NJ Department of Health confirm the definition of "alternative documentation" and provide a list of documents for reference what meet the definition of "alternative documentation</w:t>
            </w:r>
            <w:r w:rsidR="0023689B">
              <w:rPr>
                <w:rFonts w:ascii="Arial" w:hAnsi="Arial" w:cs="Arial"/>
                <w:b/>
              </w:rPr>
              <w:t>”</w:t>
            </w:r>
            <w:r w:rsidRPr="0023689B">
              <w:rPr>
                <w:rFonts w:ascii="Arial" w:hAnsi="Arial" w:cs="Arial"/>
                <w:b/>
              </w:rPr>
              <w:t>?</w:t>
            </w:r>
          </w:p>
          <w:p w14:paraId="5B6D216F" w14:textId="77777777" w:rsidR="00D807C7" w:rsidRDefault="00D807C7" w:rsidP="005663AD">
            <w:pPr>
              <w:tabs>
                <w:tab w:val="left" w:pos="0"/>
              </w:tabs>
              <w:overflowPunct w:val="0"/>
              <w:autoSpaceDE w:val="0"/>
              <w:autoSpaceDN w:val="0"/>
              <w:adjustRightInd w:val="0"/>
              <w:rPr>
                <w:rFonts w:ascii="Arial" w:hAnsi="Arial" w:cs="Arial"/>
                <w:b/>
              </w:rPr>
            </w:pPr>
          </w:p>
          <w:p w14:paraId="0ED6263D" w14:textId="77777777" w:rsidR="00D807C7" w:rsidRDefault="00D807C7" w:rsidP="00D807C7">
            <w:pPr>
              <w:tabs>
                <w:tab w:val="left" w:pos="0"/>
              </w:tabs>
              <w:overflowPunct w:val="0"/>
              <w:autoSpaceDE w:val="0"/>
              <w:autoSpaceDN w:val="0"/>
              <w:adjustRightInd w:val="0"/>
              <w:jc w:val="both"/>
              <w:rPr>
                <w:rFonts w:ascii="Arial" w:hAnsi="Arial" w:cs="Arial"/>
              </w:rPr>
            </w:pPr>
            <w:r w:rsidRPr="00CB1861">
              <w:rPr>
                <w:rFonts w:ascii="Arial" w:hAnsi="Arial" w:cs="Arial"/>
              </w:rPr>
              <w:t xml:space="preserve">See </w:t>
            </w:r>
            <w:r w:rsidRPr="00D807C7">
              <w:rPr>
                <w:rFonts w:ascii="Arial" w:hAnsi="Arial" w:cs="Arial"/>
              </w:rPr>
              <w:t>N.J.A.C.</w:t>
            </w:r>
            <w:r w:rsidRPr="00CB1861">
              <w:rPr>
                <w:rFonts w:ascii="Arial" w:hAnsi="Arial" w:cs="Arial"/>
              </w:rPr>
              <w:t xml:space="preserve"> 10:52-11-13</w:t>
            </w:r>
            <w:r>
              <w:rPr>
                <w:rFonts w:ascii="Arial" w:hAnsi="Arial" w:cs="Arial"/>
              </w:rPr>
              <w:t xml:space="preserve">. </w:t>
            </w:r>
          </w:p>
          <w:p w14:paraId="70695A7E" w14:textId="509E13DF" w:rsidR="00D807C7" w:rsidRPr="0023689B" w:rsidRDefault="00D807C7" w:rsidP="005663AD">
            <w:pPr>
              <w:tabs>
                <w:tab w:val="left" w:pos="0"/>
              </w:tabs>
              <w:overflowPunct w:val="0"/>
              <w:autoSpaceDE w:val="0"/>
              <w:autoSpaceDN w:val="0"/>
              <w:adjustRightInd w:val="0"/>
              <w:rPr>
                <w:rFonts w:ascii="Arial" w:hAnsi="Arial" w:cs="Arial"/>
                <w:b/>
              </w:rPr>
            </w:pPr>
          </w:p>
        </w:tc>
      </w:tr>
      <w:tr w:rsidR="003A36E5" w14:paraId="2A81C043" w14:textId="77777777" w:rsidTr="1E67CA9C">
        <w:tc>
          <w:tcPr>
            <w:tcW w:w="877" w:type="dxa"/>
            <w:tcBorders>
              <w:top w:val="single" w:sz="4" w:space="0" w:color="auto"/>
              <w:left w:val="single" w:sz="4" w:space="0" w:color="auto"/>
              <w:bottom w:val="single" w:sz="4" w:space="0" w:color="auto"/>
              <w:right w:val="single" w:sz="4" w:space="0" w:color="auto"/>
            </w:tcBorders>
          </w:tcPr>
          <w:p w14:paraId="621D0691" w14:textId="1A853251" w:rsidR="003A36E5" w:rsidRDefault="002217D9" w:rsidP="005663AD">
            <w:pPr>
              <w:tabs>
                <w:tab w:val="left" w:pos="0"/>
              </w:tabs>
              <w:autoSpaceDN w:val="0"/>
              <w:jc w:val="center"/>
              <w:rPr>
                <w:rFonts w:ascii="Arial" w:hAnsi="Arial" w:cs="Arial"/>
              </w:rPr>
            </w:pPr>
            <w:r>
              <w:rPr>
                <w:rFonts w:ascii="Arial" w:hAnsi="Arial" w:cs="Arial"/>
              </w:rPr>
              <w:t>37</w:t>
            </w:r>
          </w:p>
        </w:tc>
        <w:tc>
          <w:tcPr>
            <w:tcW w:w="2160" w:type="dxa"/>
            <w:tcBorders>
              <w:top w:val="single" w:sz="4" w:space="0" w:color="auto"/>
              <w:left w:val="single" w:sz="4" w:space="0" w:color="auto"/>
              <w:bottom w:val="single" w:sz="4" w:space="0" w:color="auto"/>
              <w:right w:val="single" w:sz="4" w:space="0" w:color="auto"/>
            </w:tcBorders>
          </w:tcPr>
          <w:p w14:paraId="0E91D89F" w14:textId="7914BBBE" w:rsidR="003A36E5" w:rsidRPr="00971306" w:rsidRDefault="00AE4B5B" w:rsidP="005663AD">
            <w:pPr>
              <w:tabs>
                <w:tab w:val="left" w:pos="0"/>
              </w:tabs>
              <w:overflowPunct w:val="0"/>
              <w:autoSpaceDE w:val="0"/>
              <w:autoSpaceDN w:val="0"/>
              <w:adjustRightInd w:val="0"/>
              <w:jc w:val="center"/>
              <w:rPr>
                <w:rFonts w:ascii="Arial" w:hAnsi="Arial" w:cs="Arial"/>
              </w:rPr>
            </w:pPr>
            <w:r w:rsidRPr="00971306">
              <w:rPr>
                <w:rFonts w:ascii="Arial" w:hAnsi="Arial" w:cs="Arial"/>
              </w:rPr>
              <w:t>Attachment C (State of New Jersey Department of Health Charity Care Claims Audit Handbook)</w:t>
            </w:r>
          </w:p>
        </w:tc>
        <w:tc>
          <w:tcPr>
            <w:tcW w:w="7200" w:type="dxa"/>
            <w:tcBorders>
              <w:top w:val="single" w:sz="4" w:space="0" w:color="auto"/>
              <w:left w:val="single" w:sz="4" w:space="0" w:color="auto"/>
              <w:bottom w:val="single" w:sz="4" w:space="0" w:color="auto"/>
              <w:right w:val="single" w:sz="4" w:space="0" w:color="auto"/>
            </w:tcBorders>
          </w:tcPr>
          <w:p w14:paraId="27934F1B" w14:textId="77777777" w:rsidR="003A36E5" w:rsidRDefault="00AE4B5B" w:rsidP="005663AD">
            <w:pPr>
              <w:tabs>
                <w:tab w:val="left" w:pos="0"/>
              </w:tabs>
              <w:overflowPunct w:val="0"/>
              <w:autoSpaceDE w:val="0"/>
              <w:autoSpaceDN w:val="0"/>
              <w:adjustRightInd w:val="0"/>
              <w:rPr>
                <w:rFonts w:ascii="Arial" w:hAnsi="Arial" w:cs="Arial"/>
                <w:b/>
              </w:rPr>
            </w:pPr>
            <w:r w:rsidRPr="0023689B">
              <w:rPr>
                <w:rFonts w:ascii="Arial" w:hAnsi="Arial" w:cs="Arial"/>
                <w:b/>
              </w:rPr>
              <w:t>Will the alternative calculations and adjustment be performed once at the end of the year, or at the end of each audit?</w:t>
            </w:r>
          </w:p>
          <w:p w14:paraId="7D204CEB" w14:textId="77777777" w:rsidR="00D807C7" w:rsidRDefault="00D807C7" w:rsidP="005663AD">
            <w:pPr>
              <w:tabs>
                <w:tab w:val="left" w:pos="0"/>
              </w:tabs>
              <w:overflowPunct w:val="0"/>
              <w:autoSpaceDE w:val="0"/>
              <w:autoSpaceDN w:val="0"/>
              <w:adjustRightInd w:val="0"/>
              <w:rPr>
                <w:rFonts w:ascii="Arial" w:hAnsi="Arial" w:cs="Arial"/>
                <w:b/>
              </w:rPr>
            </w:pPr>
          </w:p>
          <w:p w14:paraId="20813ADD" w14:textId="5ED989D5" w:rsidR="00D807C7" w:rsidRDefault="002217D9" w:rsidP="5B1F80C0">
            <w:pPr>
              <w:overflowPunct w:val="0"/>
              <w:autoSpaceDE w:val="0"/>
              <w:autoSpaceDN w:val="0"/>
              <w:adjustRightInd w:val="0"/>
              <w:jc w:val="both"/>
              <w:rPr>
                <w:rFonts w:ascii="Arial" w:hAnsi="Arial" w:cs="Arial"/>
              </w:rPr>
            </w:pPr>
            <w:r>
              <w:rPr>
                <w:rFonts w:ascii="Arial" w:hAnsi="Arial" w:cs="Arial"/>
              </w:rPr>
              <w:t xml:space="preserve">Both. </w:t>
            </w:r>
            <w:r w:rsidR="00D807C7" w:rsidRPr="5B1F80C0">
              <w:rPr>
                <w:rFonts w:ascii="Arial" w:hAnsi="Arial" w:cs="Arial"/>
              </w:rPr>
              <w:t xml:space="preserve">The alternative documentation calculations and adjustment will be performed at the end of each audit and at the end of each year. </w:t>
            </w:r>
          </w:p>
          <w:p w14:paraId="0C300D7A" w14:textId="4B6BAEDE" w:rsidR="00D807C7" w:rsidRPr="0023689B" w:rsidRDefault="00D807C7" w:rsidP="005663AD">
            <w:pPr>
              <w:tabs>
                <w:tab w:val="left" w:pos="0"/>
              </w:tabs>
              <w:overflowPunct w:val="0"/>
              <w:autoSpaceDE w:val="0"/>
              <w:autoSpaceDN w:val="0"/>
              <w:adjustRightInd w:val="0"/>
              <w:rPr>
                <w:rFonts w:ascii="Arial" w:hAnsi="Arial" w:cs="Arial"/>
                <w:b/>
              </w:rPr>
            </w:pPr>
          </w:p>
        </w:tc>
      </w:tr>
      <w:tr w:rsidR="003A36E5" w14:paraId="795B51F6" w14:textId="77777777" w:rsidTr="1E67CA9C">
        <w:tc>
          <w:tcPr>
            <w:tcW w:w="877" w:type="dxa"/>
            <w:tcBorders>
              <w:top w:val="single" w:sz="4" w:space="0" w:color="auto"/>
              <w:left w:val="single" w:sz="4" w:space="0" w:color="auto"/>
              <w:bottom w:val="single" w:sz="4" w:space="0" w:color="auto"/>
              <w:right w:val="single" w:sz="4" w:space="0" w:color="auto"/>
            </w:tcBorders>
          </w:tcPr>
          <w:p w14:paraId="20DA9FB1" w14:textId="02E81CA1" w:rsidR="003A36E5" w:rsidRDefault="002217D9" w:rsidP="005663AD">
            <w:pPr>
              <w:tabs>
                <w:tab w:val="left" w:pos="0"/>
              </w:tabs>
              <w:autoSpaceDN w:val="0"/>
              <w:jc w:val="center"/>
              <w:rPr>
                <w:rFonts w:ascii="Arial" w:hAnsi="Arial" w:cs="Arial"/>
              </w:rPr>
            </w:pPr>
            <w:r>
              <w:rPr>
                <w:rFonts w:ascii="Arial" w:hAnsi="Arial" w:cs="Arial"/>
              </w:rPr>
              <w:t>38</w:t>
            </w:r>
          </w:p>
        </w:tc>
        <w:tc>
          <w:tcPr>
            <w:tcW w:w="2160" w:type="dxa"/>
            <w:tcBorders>
              <w:top w:val="single" w:sz="4" w:space="0" w:color="auto"/>
              <w:left w:val="single" w:sz="4" w:space="0" w:color="auto"/>
              <w:bottom w:val="single" w:sz="4" w:space="0" w:color="auto"/>
              <w:right w:val="single" w:sz="4" w:space="0" w:color="auto"/>
            </w:tcBorders>
          </w:tcPr>
          <w:p w14:paraId="7E2D0C0F" w14:textId="03279C0B" w:rsidR="003A36E5" w:rsidRPr="00971306" w:rsidRDefault="00AE4B5B" w:rsidP="005663AD">
            <w:pPr>
              <w:tabs>
                <w:tab w:val="left" w:pos="0"/>
              </w:tabs>
              <w:overflowPunct w:val="0"/>
              <w:autoSpaceDE w:val="0"/>
              <w:autoSpaceDN w:val="0"/>
              <w:adjustRightInd w:val="0"/>
              <w:jc w:val="center"/>
              <w:rPr>
                <w:rFonts w:ascii="Arial" w:hAnsi="Arial" w:cs="Arial"/>
              </w:rPr>
            </w:pPr>
            <w:r w:rsidRPr="00971306">
              <w:rPr>
                <w:rFonts w:ascii="Arial" w:hAnsi="Arial" w:cs="Arial"/>
              </w:rPr>
              <w:t>Attachment C (State of New Jersey Department of Health Charity Care Claims Audit Handbook)</w:t>
            </w:r>
          </w:p>
        </w:tc>
        <w:tc>
          <w:tcPr>
            <w:tcW w:w="7200" w:type="dxa"/>
            <w:tcBorders>
              <w:top w:val="single" w:sz="4" w:space="0" w:color="auto"/>
              <w:left w:val="single" w:sz="4" w:space="0" w:color="auto"/>
              <w:bottom w:val="single" w:sz="4" w:space="0" w:color="auto"/>
              <w:right w:val="single" w:sz="4" w:space="0" w:color="auto"/>
            </w:tcBorders>
          </w:tcPr>
          <w:p w14:paraId="0BCD5FCA" w14:textId="24255F92" w:rsidR="003A36E5" w:rsidRDefault="00AE4B5B" w:rsidP="005663AD">
            <w:pPr>
              <w:tabs>
                <w:tab w:val="left" w:pos="0"/>
              </w:tabs>
              <w:overflowPunct w:val="0"/>
              <w:autoSpaceDE w:val="0"/>
              <w:autoSpaceDN w:val="0"/>
              <w:adjustRightInd w:val="0"/>
              <w:rPr>
                <w:rFonts w:ascii="Arial" w:hAnsi="Arial" w:cs="Arial"/>
                <w:b/>
              </w:rPr>
            </w:pPr>
            <w:r w:rsidRPr="0023689B">
              <w:rPr>
                <w:rFonts w:ascii="Arial" w:hAnsi="Arial" w:cs="Arial"/>
                <w:b/>
              </w:rPr>
              <w:t>Will the procedures used to p</w:t>
            </w:r>
            <w:r w:rsidR="00D807C7">
              <w:rPr>
                <w:rFonts w:ascii="Arial" w:hAnsi="Arial" w:cs="Arial"/>
                <w:b/>
              </w:rPr>
              <w:t>erform the audit and determine f</w:t>
            </w:r>
            <w:r w:rsidRPr="0023689B">
              <w:rPr>
                <w:rFonts w:ascii="Arial" w:hAnsi="Arial" w:cs="Arial"/>
                <w:b/>
              </w:rPr>
              <w:t>ailure be provided separately as these do not appear to be included in the attachments listed?</w:t>
            </w:r>
          </w:p>
          <w:p w14:paraId="774BC442" w14:textId="77777777" w:rsidR="00D807C7" w:rsidRDefault="00D807C7" w:rsidP="005663AD">
            <w:pPr>
              <w:tabs>
                <w:tab w:val="left" w:pos="0"/>
              </w:tabs>
              <w:overflowPunct w:val="0"/>
              <w:autoSpaceDE w:val="0"/>
              <w:autoSpaceDN w:val="0"/>
              <w:adjustRightInd w:val="0"/>
              <w:rPr>
                <w:rFonts w:ascii="Arial" w:hAnsi="Arial" w:cs="Arial"/>
                <w:b/>
              </w:rPr>
            </w:pPr>
          </w:p>
          <w:p w14:paraId="5A388480" w14:textId="77777777" w:rsidR="00D807C7" w:rsidRDefault="00D807C7" w:rsidP="00D807C7">
            <w:pPr>
              <w:tabs>
                <w:tab w:val="left" w:pos="0"/>
              </w:tabs>
              <w:overflowPunct w:val="0"/>
              <w:autoSpaceDE w:val="0"/>
              <w:autoSpaceDN w:val="0"/>
              <w:adjustRightInd w:val="0"/>
              <w:jc w:val="both"/>
              <w:rPr>
                <w:rFonts w:ascii="Arial" w:hAnsi="Arial" w:cs="Arial"/>
              </w:rPr>
            </w:pPr>
            <w:r w:rsidRPr="00CB1861">
              <w:rPr>
                <w:rFonts w:ascii="Arial" w:hAnsi="Arial" w:cs="Arial"/>
              </w:rPr>
              <w:t xml:space="preserve">Training will be provided on the audit process after Blanket P.O. award. </w:t>
            </w:r>
          </w:p>
          <w:p w14:paraId="21349596" w14:textId="60B76933" w:rsidR="00D807C7" w:rsidRPr="0023689B" w:rsidRDefault="00D807C7" w:rsidP="005663AD">
            <w:pPr>
              <w:tabs>
                <w:tab w:val="left" w:pos="0"/>
              </w:tabs>
              <w:overflowPunct w:val="0"/>
              <w:autoSpaceDE w:val="0"/>
              <w:autoSpaceDN w:val="0"/>
              <w:adjustRightInd w:val="0"/>
              <w:rPr>
                <w:rFonts w:ascii="Arial" w:hAnsi="Arial" w:cs="Arial"/>
                <w:b/>
              </w:rPr>
            </w:pPr>
          </w:p>
        </w:tc>
      </w:tr>
      <w:tr w:rsidR="003A36E5" w14:paraId="46C50364" w14:textId="77777777" w:rsidTr="1E67CA9C">
        <w:tc>
          <w:tcPr>
            <w:tcW w:w="877" w:type="dxa"/>
            <w:tcBorders>
              <w:top w:val="single" w:sz="4" w:space="0" w:color="auto"/>
              <w:left w:val="single" w:sz="4" w:space="0" w:color="auto"/>
              <w:bottom w:val="single" w:sz="4" w:space="0" w:color="auto"/>
              <w:right w:val="single" w:sz="4" w:space="0" w:color="auto"/>
            </w:tcBorders>
          </w:tcPr>
          <w:p w14:paraId="53536362" w14:textId="1D9EFFBE" w:rsidR="003A36E5" w:rsidRDefault="002217D9" w:rsidP="005663AD">
            <w:pPr>
              <w:tabs>
                <w:tab w:val="left" w:pos="0"/>
              </w:tabs>
              <w:autoSpaceDN w:val="0"/>
              <w:jc w:val="center"/>
              <w:rPr>
                <w:rFonts w:ascii="Arial" w:hAnsi="Arial" w:cs="Arial"/>
              </w:rPr>
            </w:pPr>
            <w:r>
              <w:rPr>
                <w:rFonts w:ascii="Arial" w:hAnsi="Arial" w:cs="Arial"/>
              </w:rPr>
              <w:t>39</w:t>
            </w:r>
          </w:p>
        </w:tc>
        <w:tc>
          <w:tcPr>
            <w:tcW w:w="2160" w:type="dxa"/>
            <w:tcBorders>
              <w:top w:val="single" w:sz="4" w:space="0" w:color="auto"/>
              <w:left w:val="single" w:sz="4" w:space="0" w:color="auto"/>
              <w:bottom w:val="single" w:sz="4" w:space="0" w:color="auto"/>
              <w:right w:val="single" w:sz="4" w:space="0" w:color="auto"/>
            </w:tcBorders>
          </w:tcPr>
          <w:p w14:paraId="41189891" w14:textId="47C2592A" w:rsidR="003A36E5" w:rsidRPr="00AB368E" w:rsidRDefault="00AE4B5B" w:rsidP="005663AD">
            <w:pPr>
              <w:tabs>
                <w:tab w:val="left" w:pos="0"/>
              </w:tabs>
              <w:overflowPunct w:val="0"/>
              <w:autoSpaceDE w:val="0"/>
              <w:autoSpaceDN w:val="0"/>
              <w:adjustRightInd w:val="0"/>
              <w:jc w:val="center"/>
              <w:rPr>
                <w:rFonts w:ascii="Arial" w:hAnsi="Arial" w:cs="Arial"/>
                <w:highlight w:val="cyan"/>
              </w:rPr>
            </w:pPr>
            <w:r w:rsidRPr="00971306">
              <w:rPr>
                <w:rFonts w:ascii="Arial" w:hAnsi="Arial" w:cs="Arial"/>
              </w:rPr>
              <w:t>Attachment E (New Jersey Acute Care Hospitals Cost Reports)</w:t>
            </w:r>
          </w:p>
        </w:tc>
        <w:tc>
          <w:tcPr>
            <w:tcW w:w="7200" w:type="dxa"/>
            <w:tcBorders>
              <w:top w:val="single" w:sz="4" w:space="0" w:color="auto"/>
              <w:left w:val="single" w:sz="4" w:space="0" w:color="auto"/>
              <w:bottom w:val="single" w:sz="4" w:space="0" w:color="auto"/>
              <w:right w:val="single" w:sz="4" w:space="0" w:color="auto"/>
            </w:tcBorders>
          </w:tcPr>
          <w:p w14:paraId="2A640F29" w14:textId="0F296311" w:rsidR="00AB368E" w:rsidRDefault="00AB368E" w:rsidP="005663AD">
            <w:pPr>
              <w:tabs>
                <w:tab w:val="left" w:pos="0"/>
              </w:tabs>
              <w:overflowPunct w:val="0"/>
              <w:autoSpaceDE w:val="0"/>
              <w:autoSpaceDN w:val="0"/>
              <w:adjustRightInd w:val="0"/>
              <w:rPr>
                <w:rFonts w:ascii="Arial" w:hAnsi="Arial" w:cs="Arial"/>
                <w:b/>
              </w:rPr>
            </w:pPr>
            <w:r w:rsidRPr="00AB368E">
              <w:rPr>
                <w:rFonts w:ascii="Arial" w:hAnsi="Arial" w:cs="Arial"/>
                <w:b/>
              </w:rPr>
              <w:t xml:space="preserve">A. </w:t>
            </w:r>
            <w:r w:rsidR="00AE4B5B" w:rsidRPr="00AB368E">
              <w:rPr>
                <w:rFonts w:ascii="Arial" w:hAnsi="Arial" w:cs="Arial"/>
                <w:b/>
              </w:rPr>
              <w:t xml:space="preserve">What is the expectation of how the required data is gathered in order to complete the forms? </w:t>
            </w:r>
          </w:p>
          <w:p w14:paraId="41CA439D" w14:textId="62DE8F2C" w:rsidR="00D807C7" w:rsidRDefault="00D807C7" w:rsidP="005663AD">
            <w:pPr>
              <w:tabs>
                <w:tab w:val="left" w:pos="0"/>
              </w:tabs>
              <w:overflowPunct w:val="0"/>
              <w:autoSpaceDE w:val="0"/>
              <w:autoSpaceDN w:val="0"/>
              <w:adjustRightInd w:val="0"/>
              <w:rPr>
                <w:rFonts w:ascii="Arial" w:hAnsi="Arial" w:cs="Arial"/>
                <w:b/>
              </w:rPr>
            </w:pPr>
          </w:p>
          <w:p w14:paraId="72F7B246" w14:textId="77777777" w:rsidR="00D807C7" w:rsidRPr="00CB1861" w:rsidRDefault="00D807C7" w:rsidP="00D807C7">
            <w:pPr>
              <w:tabs>
                <w:tab w:val="left" w:pos="0"/>
              </w:tabs>
              <w:overflowPunct w:val="0"/>
              <w:autoSpaceDE w:val="0"/>
              <w:autoSpaceDN w:val="0"/>
              <w:adjustRightInd w:val="0"/>
              <w:jc w:val="both"/>
              <w:rPr>
                <w:rFonts w:ascii="Arial" w:hAnsi="Arial" w:cs="Arial"/>
              </w:rPr>
            </w:pPr>
            <w:r w:rsidRPr="00CB1861">
              <w:rPr>
                <w:rFonts w:ascii="Arial" w:hAnsi="Arial" w:cs="Arial"/>
              </w:rPr>
              <w:t xml:space="preserve">The </w:t>
            </w:r>
            <w:r>
              <w:rPr>
                <w:rFonts w:ascii="Arial" w:hAnsi="Arial" w:cs="Arial"/>
              </w:rPr>
              <w:t xml:space="preserve">required </w:t>
            </w:r>
            <w:r w:rsidRPr="00CB1861">
              <w:rPr>
                <w:rFonts w:ascii="Arial" w:hAnsi="Arial" w:cs="Arial"/>
              </w:rPr>
              <w:t xml:space="preserve">data is </w:t>
            </w:r>
            <w:r w:rsidRPr="0090050C">
              <w:rPr>
                <w:rFonts w:ascii="Arial" w:hAnsi="Arial" w:cs="Arial"/>
              </w:rPr>
              <w:t xml:space="preserve">obtained </w:t>
            </w:r>
            <w:r w:rsidRPr="00CB1861">
              <w:rPr>
                <w:rFonts w:ascii="Arial" w:hAnsi="Arial" w:cs="Arial"/>
              </w:rPr>
              <w:t xml:space="preserve">based on the Desk Audit Program, Edit Balance Report, Cross Check Report and Reconciliations. Based on the review of the preceding, a determination will be made on the type of data needed to verify the accuracy of the amount being audited. This can be obtained through the request of supporting documentation to inspect and review the data for accuracy and verbal inquiry to gain an understanding of the information supplied.   </w:t>
            </w:r>
          </w:p>
          <w:p w14:paraId="6160579D" w14:textId="77777777" w:rsidR="00AB368E" w:rsidRPr="00AB368E" w:rsidRDefault="00AB368E" w:rsidP="005663AD">
            <w:pPr>
              <w:tabs>
                <w:tab w:val="left" w:pos="0"/>
              </w:tabs>
              <w:overflowPunct w:val="0"/>
              <w:autoSpaceDE w:val="0"/>
              <w:autoSpaceDN w:val="0"/>
              <w:adjustRightInd w:val="0"/>
              <w:rPr>
                <w:rFonts w:ascii="Arial" w:hAnsi="Arial" w:cs="Arial"/>
                <w:b/>
              </w:rPr>
            </w:pPr>
          </w:p>
          <w:p w14:paraId="291C7E87" w14:textId="4A20E2FA" w:rsidR="003A36E5" w:rsidRDefault="00AB368E" w:rsidP="005663AD">
            <w:pPr>
              <w:tabs>
                <w:tab w:val="left" w:pos="0"/>
              </w:tabs>
              <w:overflowPunct w:val="0"/>
              <w:autoSpaceDE w:val="0"/>
              <w:autoSpaceDN w:val="0"/>
              <w:adjustRightInd w:val="0"/>
              <w:rPr>
                <w:rFonts w:ascii="Arial" w:hAnsi="Arial" w:cs="Arial"/>
                <w:b/>
              </w:rPr>
            </w:pPr>
            <w:r w:rsidRPr="00AB368E">
              <w:rPr>
                <w:rFonts w:ascii="Arial" w:hAnsi="Arial" w:cs="Arial"/>
                <w:b/>
              </w:rPr>
              <w:t xml:space="preserve">B. </w:t>
            </w:r>
            <w:r w:rsidR="00AE4B5B" w:rsidRPr="00AB368E">
              <w:rPr>
                <w:rFonts w:ascii="Arial" w:hAnsi="Arial" w:cs="Arial"/>
                <w:b/>
              </w:rPr>
              <w:t>Verbal inquiry, inspection of supporting documentation?</w:t>
            </w:r>
          </w:p>
          <w:p w14:paraId="6AB0803D" w14:textId="74FFB426" w:rsidR="00D807C7" w:rsidRDefault="00D807C7" w:rsidP="005663AD">
            <w:pPr>
              <w:tabs>
                <w:tab w:val="left" w:pos="0"/>
              </w:tabs>
              <w:overflowPunct w:val="0"/>
              <w:autoSpaceDE w:val="0"/>
              <w:autoSpaceDN w:val="0"/>
              <w:adjustRightInd w:val="0"/>
              <w:rPr>
                <w:rFonts w:ascii="Arial" w:hAnsi="Arial" w:cs="Arial"/>
                <w:b/>
              </w:rPr>
            </w:pPr>
          </w:p>
          <w:p w14:paraId="3AF99E34" w14:textId="77777777" w:rsidR="00D807C7" w:rsidRDefault="00D807C7" w:rsidP="00D807C7">
            <w:pPr>
              <w:tabs>
                <w:tab w:val="left" w:pos="0"/>
              </w:tabs>
              <w:overflowPunct w:val="0"/>
              <w:autoSpaceDE w:val="0"/>
              <w:autoSpaceDN w:val="0"/>
              <w:adjustRightInd w:val="0"/>
              <w:jc w:val="both"/>
              <w:rPr>
                <w:rFonts w:ascii="Arial" w:hAnsi="Arial" w:cs="Arial"/>
              </w:rPr>
            </w:pPr>
            <w:r w:rsidRPr="549CCD3D">
              <w:rPr>
                <w:rFonts w:ascii="Arial" w:hAnsi="Arial" w:cs="Arial"/>
              </w:rPr>
              <w:t xml:space="preserve">See response to Part A above.  </w:t>
            </w:r>
          </w:p>
          <w:p w14:paraId="67A1D714" w14:textId="0F96D956" w:rsidR="00AB368E" w:rsidRDefault="00AB368E" w:rsidP="005663AD">
            <w:pPr>
              <w:tabs>
                <w:tab w:val="left" w:pos="0"/>
              </w:tabs>
              <w:overflowPunct w:val="0"/>
              <w:autoSpaceDE w:val="0"/>
              <w:autoSpaceDN w:val="0"/>
              <w:adjustRightInd w:val="0"/>
              <w:rPr>
                <w:rFonts w:ascii="Arial" w:hAnsi="Arial" w:cs="Arial"/>
              </w:rPr>
            </w:pPr>
          </w:p>
        </w:tc>
      </w:tr>
      <w:tr w:rsidR="003A36E5" w14:paraId="06621505" w14:textId="77777777" w:rsidTr="1E67CA9C">
        <w:tc>
          <w:tcPr>
            <w:tcW w:w="877" w:type="dxa"/>
            <w:tcBorders>
              <w:top w:val="single" w:sz="4" w:space="0" w:color="auto"/>
              <w:left w:val="single" w:sz="4" w:space="0" w:color="auto"/>
              <w:bottom w:val="single" w:sz="4" w:space="0" w:color="auto"/>
              <w:right w:val="single" w:sz="4" w:space="0" w:color="auto"/>
            </w:tcBorders>
          </w:tcPr>
          <w:p w14:paraId="0F1FE71A" w14:textId="77C5D8CA" w:rsidR="003A36E5" w:rsidRDefault="002217D9" w:rsidP="005663AD">
            <w:pPr>
              <w:tabs>
                <w:tab w:val="left" w:pos="0"/>
              </w:tabs>
              <w:autoSpaceDN w:val="0"/>
              <w:jc w:val="center"/>
              <w:rPr>
                <w:rFonts w:ascii="Arial" w:hAnsi="Arial" w:cs="Arial"/>
              </w:rPr>
            </w:pPr>
            <w:r>
              <w:rPr>
                <w:rFonts w:ascii="Arial" w:hAnsi="Arial" w:cs="Arial"/>
              </w:rPr>
              <w:lastRenderedPageBreak/>
              <w:t>40</w:t>
            </w:r>
          </w:p>
        </w:tc>
        <w:tc>
          <w:tcPr>
            <w:tcW w:w="2160" w:type="dxa"/>
            <w:tcBorders>
              <w:top w:val="single" w:sz="4" w:space="0" w:color="auto"/>
              <w:left w:val="single" w:sz="4" w:space="0" w:color="auto"/>
              <w:bottom w:val="single" w:sz="4" w:space="0" w:color="auto"/>
              <w:right w:val="single" w:sz="4" w:space="0" w:color="auto"/>
            </w:tcBorders>
          </w:tcPr>
          <w:p w14:paraId="55F186C4" w14:textId="72D6B57C" w:rsidR="003A36E5" w:rsidRPr="00AB368E" w:rsidRDefault="00AE4B5B" w:rsidP="00971306">
            <w:pPr>
              <w:tabs>
                <w:tab w:val="left" w:pos="0"/>
              </w:tabs>
              <w:overflowPunct w:val="0"/>
              <w:autoSpaceDE w:val="0"/>
              <w:autoSpaceDN w:val="0"/>
              <w:adjustRightInd w:val="0"/>
              <w:jc w:val="center"/>
              <w:rPr>
                <w:rFonts w:ascii="Arial" w:hAnsi="Arial" w:cs="Arial"/>
                <w:highlight w:val="cyan"/>
              </w:rPr>
            </w:pPr>
            <w:r w:rsidRPr="00971306">
              <w:rPr>
                <w:rFonts w:ascii="Arial" w:hAnsi="Arial" w:cs="Arial"/>
              </w:rPr>
              <w:t>Attachment E (New Jersey Acute Care Hospitals Cost Reports) and Attachment L (</w:t>
            </w:r>
            <w:r w:rsidR="00971306" w:rsidRPr="00971306">
              <w:rPr>
                <w:rFonts w:ascii="Arial" w:hAnsi="Arial" w:cs="Arial"/>
              </w:rPr>
              <w:t>New Jersey Rehabilitative &amp; Special Hospitals Admissions &amp; Revenue Report</w:t>
            </w:r>
            <w:r w:rsidR="00971306">
              <w:rPr>
                <w:rFonts w:ascii="Arial" w:hAnsi="Arial" w:cs="Arial"/>
              </w:rPr>
              <w:t>)</w:t>
            </w:r>
          </w:p>
        </w:tc>
        <w:tc>
          <w:tcPr>
            <w:tcW w:w="7200" w:type="dxa"/>
            <w:tcBorders>
              <w:top w:val="single" w:sz="4" w:space="0" w:color="auto"/>
              <w:left w:val="single" w:sz="4" w:space="0" w:color="auto"/>
              <w:bottom w:val="single" w:sz="4" w:space="0" w:color="auto"/>
              <w:right w:val="single" w:sz="4" w:space="0" w:color="auto"/>
            </w:tcBorders>
          </w:tcPr>
          <w:p w14:paraId="15716146" w14:textId="77777777" w:rsidR="003A36E5" w:rsidRDefault="00AE4B5B" w:rsidP="005663AD">
            <w:pPr>
              <w:tabs>
                <w:tab w:val="left" w:pos="0"/>
              </w:tabs>
              <w:overflowPunct w:val="0"/>
              <w:autoSpaceDE w:val="0"/>
              <w:autoSpaceDN w:val="0"/>
              <w:adjustRightInd w:val="0"/>
              <w:rPr>
                <w:rFonts w:ascii="Arial" w:hAnsi="Arial" w:cs="Arial"/>
                <w:b/>
              </w:rPr>
            </w:pPr>
            <w:r w:rsidRPr="00AB368E">
              <w:rPr>
                <w:rFonts w:ascii="Arial" w:hAnsi="Arial" w:cs="Arial"/>
                <w:b/>
              </w:rPr>
              <w:t>Are the forms available as fillable pdfs that can be populated electronically?</w:t>
            </w:r>
          </w:p>
          <w:p w14:paraId="7807ED2D" w14:textId="77777777" w:rsidR="00D807C7" w:rsidRDefault="00D807C7" w:rsidP="005663AD">
            <w:pPr>
              <w:tabs>
                <w:tab w:val="left" w:pos="0"/>
              </w:tabs>
              <w:overflowPunct w:val="0"/>
              <w:autoSpaceDE w:val="0"/>
              <w:autoSpaceDN w:val="0"/>
              <w:adjustRightInd w:val="0"/>
              <w:rPr>
                <w:rFonts w:ascii="Arial" w:hAnsi="Arial" w:cs="Arial"/>
                <w:b/>
              </w:rPr>
            </w:pPr>
          </w:p>
          <w:p w14:paraId="2A434DDB" w14:textId="55E08C98" w:rsidR="00D807C7" w:rsidRDefault="00D807C7" w:rsidP="00D807C7">
            <w:pPr>
              <w:tabs>
                <w:tab w:val="left" w:pos="0"/>
              </w:tabs>
              <w:overflowPunct w:val="0"/>
              <w:autoSpaceDE w:val="0"/>
              <w:autoSpaceDN w:val="0"/>
              <w:adjustRightInd w:val="0"/>
              <w:jc w:val="both"/>
              <w:rPr>
                <w:rFonts w:ascii="Arial" w:hAnsi="Arial" w:cs="Arial"/>
                <w:bCs/>
              </w:rPr>
            </w:pPr>
            <w:r w:rsidRPr="00CB1861">
              <w:rPr>
                <w:rFonts w:ascii="Arial" w:hAnsi="Arial" w:cs="Arial"/>
              </w:rPr>
              <w:t>The form</w:t>
            </w:r>
            <w:r>
              <w:rPr>
                <w:rFonts w:ascii="Arial" w:hAnsi="Arial" w:cs="Arial"/>
              </w:rPr>
              <w:t>s</w:t>
            </w:r>
            <w:r w:rsidRPr="00CB1861">
              <w:rPr>
                <w:rFonts w:ascii="Arial" w:hAnsi="Arial" w:cs="Arial"/>
              </w:rPr>
              <w:t xml:space="preserve"> will be made available in excel. See additional Attachment T- </w:t>
            </w:r>
            <w:r w:rsidRPr="00CB1861">
              <w:rPr>
                <w:rFonts w:ascii="Arial" w:hAnsi="Arial" w:cs="Arial"/>
                <w:bCs/>
              </w:rPr>
              <w:t xml:space="preserve">Desk Audit Program for an example.  </w:t>
            </w:r>
          </w:p>
          <w:p w14:paraId="2DCC017E" w14:textId="2768BC2E" w:rsidR="00D807C7" w:rsidRPr="00AB368E" w:rsidRDefault="00D807C7" w:rsidP="005663AD">
            <w:pPr>
              <w:tabs>
                <w:tab w:val="left" w:pos="0"/>
              </w:tabs>
              <w:overflowPunct w:val="0"/>
              <w:autoSpaceDE w:val="0"/>
              <w:autoSpaceDN w:val="0"/>
              <w:adjustRightInd w:val="0"/>
              <w:rPr>
                <w:rFonts w:ascii="Arial" w:hAnsi="Arial" w:cs="Arial"/>
                <w:b/>
              </w:rPr>
            </w:pPr>
          </w:p>
        </w:tc>
      </w:tr>
      <w:tr w:rsidR="003A36E5" w14:paraId="2A4C1009" w14:textId="77777777" w:rsidTr="1E67CA9C">
        <w:tc>
          <w:tcPr>
            <w:tcW w:w="877" w:type="dxa"/>
            <w:tcBorders>
              <w:top w:val="single" w:sz="4" w:space="0" w:color="auto"/>
              <w:left w:val="single" w:sz="4" w:space="0" w:color="auto"/>
              <w:bottom w:val="single" w:sz="4" w:space="0" w:color="auto"/>
              <w:right w:val="single" w:sz="4" w:space="0" w:color="auto"/>
            </w:tcBorders>
          </w:tcPr>
          <w:p w14:paraId="7BCD16E9" w14:textId="7C1ABA23" w:rsidR="003A36E5" w:rsidRDefault="002217D9" w:rsidP="005663AD">
            <w:pPr>
              <w:tabs>
                <w:tab w:val="left" w:pos="0"/>
              </w:tabs>
              <w:autoSpaceDN w:val="0"/>
              <w:jc w:val="center"/>
              <w:rPr>
                <w:rFonts w:ascii="Arial" w:hAnsi="Arial" w:cs="Arial"/>
              </w:rPr>
            </w:pPr>
            <w:r>
              <w:rPr>
                <w:rFonts w:ascii="Arial" w:hAnsi="Arial" w:cs="Arial"/>
              </w:rPr>
              <w:t>41</w:t>
            </w:r>
          </w:p>
        </w:tc>
        <w:tc>
          <w:tcPr>
            <w:tcW w:w="2160" w:type="dxa"/>
            <w:tcBorders>
              <w:top w:val="single" w:sz="4" w:space="0" w:color="auto"/>
              <w:left w:val="single" w:sz="4" w:space="0" w:color="auto"/>
              <w:bottom w:val="single" w:sz="4" w:space="0" w:color="auto"/>
              <w:right w:val="single" w:sz="4" w:space="0" w:color="auto"/>
            </w:tcBorders>
          </w:tcPr>
          <w:p w14:paraId="05F4EE65" w14:textId="1BA745F0" w:rsidR="003A36E5" w:rsidRPr="00971306" w:rsidRDefault="006D4E63" w:rsidP="005663AD">
            <w:pPr>
              <w:tabs>
                <w:tab w:val="left" w:pos="0"/>
              </w:tabs>
              <w:overflowPunct w:val="0"/>
              <w:autoSpaceDE w:val="0"/>
              <w:autoSpaceDN w:val="0"/>
              <w:adjustRightInd w:val="0"/>
              <w:jc w:val="center"/>
              <w:rPr>
                <w:rFonts w:ascii="Arial" w:hAnsi="Arial" w:cs="Arial"/>
              </w:rPr>
            </w:pPr>
            <w:r w:rsidRPr="00971306">
              <w:rPr>
                <w:rFonts w:ascii="Arial" w:hAnsi="Arial" w:cs="Arial"/>
              </w:rPr>
              <w:t>Attachment H (Financial Report Licensed Ambulatory Care Facilities)</w:t>
            </w:r>
          </w:p>
        </w:tc>
        <w:tc>
          <w:tcPr>
            <w:tcW w:w="7200" w:type="dxa"/>
            <w:tcBorders>
              <w:top w:val="single" w:sz="4" w:space="0" w:color="auto"/>
              <w:left w:val="single" w:sz="4" w:space="0" w:color="auto"/>
              <w:bottom w:val="single" w:sz="4" w:space="0" w:color="auto"/>
              <w:right w:val="single" w:sz="4" w:space="0" w:color="auto"/>
            </w:tcBorders>
          </w:tcPr>
          <w:p w14:paraId="3A4E0898" w14:textId="77777777" w:rsidR="003A36E5" w:rsidRDefault="006D4E63" w:rsidP="005663AD">
            <w:pPr>
              <w:tabs>
                <w:tab w:val="left" w:pos="0"/>
              </w:tabs>
              <w:overflowPunct w:val="0"/>
              <w:autoSpaceDE w:val="0"/>
              <w:autoSpaceDN w:val="0"/>
              <w:adjustRightInd w:val="0"/>
              <w:rPr>
                <w:rFonts w:ascii="Arial" w:hAnsi="Arial" w:cs="Arial"/>
                <w:b/>
              </w:rPr>
            </w:pPr>
            <w:r w:rsidRPr="00AB368E">
              <w:rPr>
                <w:rFonts w:ascii="Arial" w:hAnsi="Arial" w:cs="Arial"/>
                <w:b/>
              </w:rPr>
              <w:t>Is this form populated by each facility and does each facility use the same financial report form?</w:t>
            </w:r>
          </w:p>
          <w:p w14:paraId="18194B72" w14:textId="77777777" w:rsidR="00D807C7" w:rsidRDefault="00D807C7" w:rsidP="005663AD">
            <w:pPr>
              <w:tabs>
                <w:tab w:val="left" w:pos="0"/>
              </w:tabs>
              <w:overflowPunct w:val="0"/>
              <w:autoSpaceDE w:val="0"/>
              <w:autoSpaceDN w:val="0"/>
              <w:adjustRightInd w:val="0"/>
              <w:rPr>
                <w:rFonts w:ascii="Arial" w:hAnsi="Arial" w:cs="Arial"/>
                <w:b/>
              </w:rPr>
            </w:pPr>
          </w:p>
          <w:p w14:paraId="5196EC2D" w14:textId="77777777" w:rsidR="00D807C7" w:rsidRDefault="00D807C7" w:rsidP="00D807C7">
            <w:pPr>
              <w:tabs>
                <w:tab w:val="left" w:pos="0"/>
              </w:tabs>
              <w:overflowPunct w:val="0"/>
              <w:autoSpaceDE w:val="0"/>
              <w:autoSpaceDN w:val="0"/>
              <w:adjustRightInd w:val="0"/>
              <w:jc w:val="both"/>
              <w:rPr>
                <w:rFonts w:ascii="Arial" w:hAnsi="Arial" w:cs="Arial"/>
              </w:rPr>
            </w:pPr>
            <w:r>
              <w:rPr>
                <w:rFonts w:ascii="Arial" w:hAnsi="Arial" w:cs="Arial"/>
              </w:rPr>
              <w:t xml:space="preserve">The Financial Report is a standard form that is sent to each facility and completed by each facility.  It is used to calculate the annual ambulatory assessment. </w:t>
            </w:r>
          </w:p>
          <w:p w14:paraId="206A5503" w14:textId="7CE5D495" w:rsidR="00D807C7" w:rsidRPr="00AB368E" w:rsidRDefault="00D807C7" w:rsidP="005663AD">
            <w:pPr>
              <w:tabs>
                <w:tab w:val="left" w:pos="0"/>
              </w:tabs>
              <w:overflowPunct w:val="0"/>
              <w:autoSpaceDE w:val="0"/>
              <w:autoSpaceDN w:val="0"/>
              <w:adjustRightInd w:val="0"/>
              <w:rPr>
                <w:rFonts w:ascii="Arial" w:hAnsi="Arial" w:cs="Arial"/>
                <w:b/>
              </w:rPr>
            </w:pPr>
          </w:p>
        </w:tc>
      </w:tr>
      <w:tr w:rsidR="003A36E5" w14:paraId="7F10E3C5" w14:textId="77777777" w:rsidTr="1E67CA9C">
        <w:tc>
          <w:tcPr>
            <w:tcW w:w="877" w:type="dxa"/>
            <w:tcBorders>
              <w:top w:val="single" w:sz="4" w:space="0" w:color="auto"/>
              <w:left w:val="single" w:sz="4" w:space="0" w:color="auto"/>
              <w:bottom w:val="single" w:sz="4" w:space="0" w:color="auto"/>
              <w:right w:val="single" w:sz="4" w:space="0" w:color="auto"/>
            </w:tcBorders>
          </w:tcPr>
          <w:p w14:paraId="430FE8BC" w14:textId="2863BB31" w:rsidR="003A36E5" w:rsidRDefault="002217D9" w:rsidP="005663AD">
            <w:pPr>
              <w:tabs>
                <w:tab w:val="left" w:pos="0"/>
              </w:tabs>
              <w:autoSpaceDN w:val="0"/>
              <w:jc w:val="center"/>
              <w:rPr>
                <w:rFonts w:ascii="Arial" w:hAnsi="Arial" w:cs="Arial"/>
              </w:rPr>
            </w:pPr>
            <w:r>
              <w:rPr>
                <w:rFonts w:ascii="Arial" w:hAnsi="Arial" w:cs="Arial"/>
              </w:rPr>
              <w:t>42</w:t>
            </w:r>
          </w:p>
        </w:tc>
        <w:tc>
          <w:tcPr>
            <w:tcW w:w="2160" w:type="dxa"/>
            <w:tcBorders>
              <w:top w:val="single" w:sz="4" w:space="0" w:color="auto"/>
              <w:left w:val="single" w:sz="4" w:space="0" w:color="auto"/>
              <w:bottom w:val="single" w:sz="4" w:space="0" w:color="auto"/>
              <w:right w:val="single" w:sz="4" w:space="0" w:color="auto"/>
            </w:tcBorders>
          </w:tcPr>
          <w:p w14:paraId="5460485E" w14:textId="6B52255F" w:rsidR="003A36E5" w:rsidRPr="00971306" w:rsidRDefault="006D4E63" w:rsidP="005663AD">
            <w:pPr>
              <w:tabs>
                <w:tab w:val="left" w:pos="0"/>
              </w:tabs>
              <w:overflowPunct w:val="0"/>
              <w:autoSpaceDE w:val="0"/>
              <w:autoSpaceDN w:val="0"/>
              <w:adjustRightInd w:val="0"/>
              <w:jc w:val="center"/>
              <w:rPr>
                <w:rFonts w:ascii="Arial" w:hAnsi="Arial" w:cs="Arial"/>
              </w:rPr>
            </w:pPr>
            <w:r w:rsidRPr="00971306">
              <w:rPr>
                <w:rFonts w:ascii="Arial" w:hAnsi="Arial" w:cs="Arial"/>
              </w:rPr>
              <w:t>Attachment H (Financial Report Licensed Ambulatory Care Facilities)</w:t>
            </w:r>
          </w:p>
        </w:tc>
        <w:tc>
          <w:tcPr>
            <w:tcW w:w="7200" w:type="dxa"/>
            <w:tcBorders>
              <w:top w:val="single" w:sz="4" w:space="0" w:color="auto"/>
              <w:left w:val="single" w:sz="4" w:space="0" w:color="auto"/>
              <w:bottom w:val="single" w:sz="4" w:space="0" w:color="auto"/>
              <w:right w:val="single" w:sz="4" w:space="0" w:color="auto"/>
            </w:tcBorders>
          </w:tcPr>
          <w:p w14:paraId="473813BF" w14:textId="77777777" w:rsidR="003A36E5" w:rsidRDefault="006D4E63" w:rsidP="005663AD">
            <w:pPr>
              <w:tabs>
                <w:tab w:val="left" w:pos="0"/>
              </w:tabs>
              <w:overflowPunct w:val="0"/>
              <w:autoSpaceDE w:val="0"/>
              <w:autoSpaceDN w:val="0"/>
              <w:adjustRightInd w:val="0"/>
              <w:rPr>
                <w:rFonts w:ascii="Arial" w:hAnsi="Arial" w:cs="Arial"/>
                <w:b/>
              </w:rPr>
            </w:pPr>
            <w:r w:rsidRPr="00AB368E">
              <w:rPr>
                <w:rFonts w:ascii="Arial" w:hAnsi="Arial" w:cs="Arial"/>
                <w:b/>
              </w:rPr>
              <w:t>Do the audit procedures for the reports include verification/validation of a hand-written signature?</w:t>
            </w:r>
          </w:p>
          <w:p w14:paraId="6B9426EF" w14:textId="77777777" w:rsidR="00D807C7" w:rsidRDefault="00D807C7" w:rsidP="005663AD">
            <w:pPr>
              <w:tabs>
                <w:tab w:val="left" w:pos="0"/>
              </w:tabs>
              <w:overflowPunct w:val="0"/>
              <w:autoSpaceDE w:val="0"/>
              <w:autoSpaceDN w:val="0"/>
              <w:adjustRightInd w:val="0"/>
              <w:rPr>
                <w:rFonts w:ascii="Arial" w:hAnsi="Arial" w:cs="Arial"/>
                <w:b/>
              </w:rPr>
            </w:pPr>
          </w:p>
          <w:p w14:paraId="1555B5A0" w14:textId="77777777" w:rsidR="00D807C7" w:rsidRPr="00CB1861" w:rsidRDefault="00D807C7" w:rsidP="00D807C7">
            <w:pPr>
              <w:tabs>
                <w:tab w:val="left" w:pos="0"/>
              </w:tabs>
              <w:overflowPunct w:val="0"/>
              <w:autoSpaceDE w:val="0"/>
              <w:autoSpaceDN w:val="0"/>
              <w:adjustRightInd w:val="0"/>
              <w:jc w:val="both"/>
              <w:rPr>
                <w:rFonts w:ascii="Arial" w:hAnsi="Arial" w:cs="Arial"/>
              </w:rPr>
            </w:pPr>
            <w:r w:rsidRPr="00CB1861">
              <w:rPr>
                <w:rFonts w:ascii="Arial" w:hAnsi="Arial" w:cs="Arial"/>
              </w:rPr>
              <w:t xml:space="preserve">At the exit conference, there is a handwritten signature for the audit report. </w:t>
            </w:r>
          </w:p>
          <w:p w14:paraId="0CC51059" w14:textId="0FE8A87B" w:rsidR="00D807C7" w:rsidRPr="00AB368E" w:rsidRDefault="00D807C7" w:rsidP="005663AD">
            <w:pPr>
              <w:tabs>
                <w:tab w:val="left" w:pos="0"/>
              </w:tabs>
              <w:overflowPunct w:val="0"/>
              <w:autoSpaceDE w:val="0"/>
              <w:autoSpaceDN w:val="0"/>
              <w:adjustRightInd w:val="0"/>
              <w:rPr>
                <w:rFonts w:ascii="Arial" w:hAnsi="Arial" w:cs="Arial"/>
                <w:b/>
              </w:rPr>
            </w:pPr>
          </w:p>
        </w:tc>
      </w:tr>
      <w:tr w:rsidR="003A36E5" w14:paraId="3FF2A543" w14:textId="77777777" w:rsidTr="1E67CA9C">
        <w:tc>
          <w:tcPr>
            <w:tcW w:w="877" w:type="dxa"/>
            <w:tcBorders>
              <w:top w:val="single" w:sz="4" w:space="0" w:color="auto"/>
              <w:left w:val="single" w:sz="4" w:space="0" w:color="auto"/>
              <w:bottom w:val="single" w:sz="4" w:space="0" w:color="auto"/>
              <w:right w:val="single" w:sz="4" w:space="0" w:color="auto"/>
            </w:tcBorders>
          </w:tcPr>
          <w:p w14:paraId="735EDF95" w14:textId="1510FEA0" w:rsidR="003A36E5" w:rsidRDefault="002217D9" w:rsidP="005663AD">
            <w:pPr>
              <w:tabs>
                <w:tab w:val="left" w:pos="0"/>
              </w:tabs>
              <w:autoSpaceDN w:val="0"/>
              <w:jc w:val="center"/>
              <w:rPr>
                <w:rFonts w:ascii="Arial" w:hAnsi="Arial" w:cs="Arial"/>
              </w:rPr>
            </w:pPr>
            <w:r>
              <w:rPr>
                <w:rFonts w:ascii="Arial" w:hAnsi="Arial" w:cs="Arial"/>
              </w:rPr>
              <w:t>43</w:t>
            </w:r>
          </w:p>
        </w:tc>
        <w:tc>
          <w:tcPr>
            <w:tcW w:w="2160" w:type="dxa"/>
            <w:tcBorders>
              <w:top w:val="single" w:sz="4" w:space="0" w:color="auto"/>
              <w:left w:val="single" w:sz="4" w:space="0" w:color="auto"/>
              <w:bottom w:val="single" w:sz="4" w:space="0" w:color="auto"/>
              <w:right w:val="single" w:sz="4" w:space="0" w:color="auto"/>
            </w:tcBorders>
          </w:tcPr>
          <w:p w14:paraId="19B43BFC" w14:textId="54412B52" w:rsidR="003A36E5" w:rsidRPr="00971306" w:rsidRDefault="006D4E63" w:rsidP="005663AD">
            <w:pPr>
              <w:tabs>
                <w:tab w:val="left" w:pos="0"/>
              </w:tabs>
              <w:overflowPunct w:val="0"/>
              <w:autoSpaceDE w:val="0"/>
              <w:autoSpaceDN w:val="0"/>
              <w:adjustRightInd w:val="0"/>
              <w:jc w:val="center"/>
              <w:rPr>
                <w:rFonts w:ascii="Arial" w:hAnsi="Arial" w:cs="Arial"/>
              </w:rPr>
            </w:pPr>
            <w:r w:rsidRPr="00971306">
              <w:rPr>
                <w:rFonts w:ascii="Arial" w:hAnsi="Arial" w:cs="Arial"/>
              </w:rPr>
              <w:t>Attachment I (Instructions for Completing the HFEL-5 )</w:t>
            </w:r>
          </w:p>
        </w:tc>
        <w:tc>
          <w:tcPr>
            <w:tcW w:w="7200" w:type="dxa"/>
            <w:tcBorders>
              <w:top w:val="single" w:sz="4" w:space="0" w:color="auto"/>
              <w:left w:val="single" w:sz="4" w:space="0" w:color="auto"/>
              <w:bottom w:val="single" w:sz="4" w:space="0" w:color="auto"/>
              <w:right w:val="single" w:sz="4" w:space="0" w:color="auto"/>
            </w:tcBorders>
          </w:tcPr>
          <w:p w14:paraId="1060391A" w14:textId="7C24ADB8" w:rsidR="003A36E5" w:rsidRDefault="006D4E63" w:rsidP="005663AD">
            <w:pPr>
              <w:tabs>
                <w:tab w:val="left" w:pos="0"/>
              </w:tabs>
              <w:overflowPunct w:val="0"/>
              <w:autoSpaceDE w:val="0"/>
              <w:autoSpaceDN w:val="0"/>
              <w:adjustRightInd w:val="0"/>
              <w:rPr>
                <w:rFonts w:ascii="Arial" w:hAnsi="Arial" w:cs="Arial"/>
                <w:b/>
              </w:rPr>
            </w:pPr>
            <w:r w:rsidRPr="00AB368E">
              <w:rPr>
                <w:rFonts w:ascii="Arial" w:hAnsi="Arial" w:cs="Arial"/>
                <w:b/>
              </w:rPr>
              <w:t>Attachment I is instructions for completing the financial report, and does not include procedures for auditing the financial report. Can the New Jersey Department of Health confirm the procedures used to audit the financial reports?</w:t>
            </w:r>
          </w:p>
          <w:p w14:paraId="262956EB" w14:textId="77777777" w:rsidR="00D807C7" w:rsidRDefault="00D807C7" w:rsidP="005663AD">
            <w:pPr>
              <w:tabs>
                <w:tab w:val="left" w:pos="0"/>
              </w:tabs>
              <w:overflowPunct w:val="0"/>
              <w:autoSpaceDE w:val="0"/>
              <w:autoSpaceDN w:val="0"/>
              <w:adjustRightInd w:val="0"/>
              <w:rPr>
                <w:rFonts w:ascii="Arial" w:hAnsi="Arial" w:cs="Arial"/>
                <w:b/>
              </w:rPr>
            </w:pPr>
          </w:p>
          <w:p w14:paraId="7F4264EA" w14:textId="4804FFF7" w:rsidR="00D807C7" w:rsidRDefault="00D807C7" w:rsidP="1E67CA9C">
            <w:pPr>
              <w:overflowPunct w:val="0"/>
              <w:autoSpaceDE w:val="0"/>
              <w:autoSpaceDN w:val="0"/>
              <w:adjustRightInd w:val="0"/>
              <w:jc w:val="both"/>
              <w:rPr>
                <w:rFonts w:ascii="Arial" w:hAnsi="Arial" w:cs="Arial"/>
              </w:rPr>
            </w:pPr>
            <w:r w:rsidRPr="1E67CA9C">
              <w:rPr>
                <w:rFonts w:ascii="Arial" w:hAnsi="Arial" w:cs="Arial"/>
              </w:rPr>
              <w:t>The information on the HEFL-5 Financial report is traced to annual tax returns, financial statements, and accounting records to verify correctness of reported numbers.  Items requested include: Assessment, tax returns, financial statements (audited if available), support for gross receipts, support for visits, floor plan, license, and reconciliations</w:t>
            </w:r>
            <w:r w:rsidR="6C58BB46" w:rsidRPr="1E67CA9C">
              <w:rPr>
                <w:rFonts w:ascii="Arial" w:hAnsi="Arial" w:cs="Arial"/>
              </w:rPr>
              <w:t>;</w:t>
            </w:r>
            <w:r w:rsidR="3D09F099" w:rsidRPr="1E67CA9C">
              <w:rPr>
                <w:rFonts w:ascii="Arial" w:hAnsi="Arial" w:cs="Arial"/>
              </w:rPr>
              <w:t xml:space="preserve"> however, this is not an all-inclusive list.</w:t>
            </w:r>
          </w:p>
          <w:p w14:paraId="564285D6" w14:textId="1D450838" w:rsidR="00D807C7" w:rsidRDefault="00D807C7" w:rsidP="5B1F80C0">
            <w:pPr>
              <w:overflowPunct w:val="0"/>
              <w:autoSpaceDE w:val="0"/>
              <w:autoSpaceDN w:val="0"/>
              <w:adjustRightInd w:val="0"/>
              <w:jc w:val="both"/>
              <w:rPr>
                <w:rFonts w:ascii="Arial" w:hAnsi="Arial" w:cs="Arial"/>
              </w:rPr>
            </w:pPr>
            <w:r w:rsidRPr="1E67CA9C">
              <w:rPr>
                <w:rFonts w:ascii="Arial" w:hAnsi="Arial" w:cs="Arial"/>
              </w:rPr>
              <w:t xml:space="preserve">  A site visit occurs to verify facility layout. </w:t>
            </w:r>
          </w:p>
          <w:p w14:paraId="326DF8E8" w14:textId="48681484" w:rsidR="00AB368E" w:rsidRPr="00AB368E" w:rsidRDefault="00AB368E" w:rsidP="005663AD">
            <w:pPr>
              <w:tabs>
                <w:tab w:val="left" w:pos="0"/>
              </w:tabs>
              <w:overflowPunct w:val="0"/>
              <w:autoSpaceDE w:val="0"/>
              <w:autoSpaceDN w:val="0"/>
              <w:adjustRightInd w:val="0"/>
              <w:rPr>
                <w:rFonts w:ascii="Arial" w:hAnsi="Arial" w:cs="Arial"/>
              </w:rPr>
            </w:pPr>
          </w:p>
        </w:tc>
      </w:tr>
      <w:tr w:rsidR="003A36E5" w14:paraId="4E2B1D8B" w14:textId="77777777" w:rsidTr="1E67CA9C">
        <w:tc>
          <w:tcPr>
            <w:tcW w:w="877" w:type="dxa"/>
            <w:tcBorders>
              <w:top w:val="single" w:sz="4" w:space="0" w:color="auto"/>
              <w:left w:val="single" w:sz="4" w:space="0" w:color="auto"/>
              <w:bottom w:val="single" w:sz="4" w:space="0" w:color="auto"/>
              <w:right w:val="single" w:sz="4" w:space="0" w:color="auto"/>
            </w:tcBorders>
          </w:tcPr>
          <w:p w14:paraId="58A4FC99" w14:textId="02DC7748" w:rsidR="003A36E5" w:rsidRDefault="002217D9" w:rsidP="005663AD">
            <w:pPr>
              <w:tabs>
                <w:tab w:val="left" w:pos="0"/>
              </w:tabs>
              <w:autoSpaceDN w:val="0"/>
              <w:jc w:val="center"/>
              <w:rPr>
                <w:rFonts w:ascii="Arial" w:hAnsi="Arial" w:cs="Arial"/>
              </w:rPr>
            </w:pPr>
            <w:r>
              <w:rPr>
                <w:rFonts w:ascii="Arial" w:hAnsi="Arial" w:cs="Arial"/>
              </w:rPr>
              <w:t>44</w:t>
            </w:r>
          </w:p>
        </w:tc>
        <w:tc>
          <w:tcPr>
            <w:tcW w:w="2160" w:type="dxa"/>
            <w:tcBorders>
              <w:top w:val="single" w:sz="4" w:space="0" w:color="auto"/>
              <w:left w:val="single" w:sz="4" w:space="0" w:color="auto"/>
              <w:bottom w:val="single" w:sz="4" w:space="0" w:color="auto"/>
              <w:right w:val="single" w:sz="4" w:space="0" w:color="auto"/>
            </w:tcBorders>
          </w:tcPr>
          <w:p w14:paraId="4C7B6A20" w14:textId="7E22D0CD" w:rsidR="003A36E5" w:rsidRPr="00971306" w:rsidRDefault="006D4E63" w:rsidP="005663AD">
            <w:pPr>
              <w:tabs>
                <w:tab w:val="left" w:pos="0"/>
              </w:tabs>
              <w:overflowPunct w:val="0"/>
              <w:autoSpaceDE w:val="0"/>
              <w:autoSpaceDN w:val="0"/>
              <w:adjustRightInd w:val="0"/>
              <w:jc w:val="center"/>
              <w:rPr>
                <w:rFonts w:ascii="Arial" w:hAnsi="Arial" w:cs="Arial"/>
              </w:rPr>
            </w:pPr>
            <w:r w:rsidRPr="00971306">
              <w:rPr>
                <w:rFonts w:ascii="Arial" w:hAnsi="Arial" w:cs="Arial"/>
              </w:rPr>
              <w:t>Attachment L (New Jersey Rehabilitative &amp; Special Hospitals Admissions &amp; Revenue Report)</w:t>
            </w:r>
          </w:p>
        </w:tc>
        <w:tc>
          <w:tcPr>
            <w:tcW w:w="7200" w:type="dxa"/>
            <w:tcBorders>
              <w:top w:val="single" w:sz="4" w:space="0" w:color="auto"/>
              <w:left w:val="single" w:sz="4" w:space="0" w:color="auto"/>
              <w:bottom w:val="single" w:sz="4" w:space="0" w:color="auto"/>
              <w:right w:val="single" w:sz="4" w:space="0" w:color="auto"/>
            </w:tcBorders>
          </w:tcPr>
          <w:p w14:paraId="015B8FC5" w14:textId="77777777" w:rsidR="003A36E5" w:rsidRDefault="006D4E63" w:rsidP="005663AD">
            <w:pPr>
              <w:tabs>
                <w:tab w:val="left" w:pos="0"/>
              </w:tabs>
              <w:overflowPunct w:val="0"/>
              <w:autoSpaceDE w:val="0"/>
              <w:autoSpaceDN w:val="0"/>
              <w:adjustRightInd w:val="0"/>
              <w:rPr>
                <w:rFonts w:ascii="Arial" w:hAnsi="Arial" w:cs="Arial"/>
                <w:b/>
              </w:rPr>
            </w:pPr>
            <w:r w:rsidRPr="00AB368E">
              <w:rPr>
                <w:rFonts w:ascii="Arial" w:hAnsi="Arial" w:cs="Arial"/>
                <w:b/>
              </w:rPr>
              <w:t>Does every facility use this same report for Admissions and Revenue, or are there variations?</w:t>
            </w:r>
          </w:p>
          <w:p w14:paraId="2CE644AB" w14:textId="77777777" w:rsidR="00D807C7" w:rsidRDefault="00D807C7" w:rsidP="005663AD">
            <w:pPr>
              <w:tabs>
                <w:tab w:val="left" w:pos="0"/>
              </w:tabs>
              <w:overflowPunct w:val="0"/>
              <w:autoSpaceDE w:val="0"/>
              <w:autoSpaceDN w:val="0"/>
              <w:adjustRightInd w:val="0"/>
              <w:rPr>
                <w:rFonts w:ascii="Arial" w:hAnsi="Arial" w:cs="Arial"/>
                <w:b/>
              </w:rPr>
            </w:pPr>
          </w:p>
          <w:p w14:paraId="35A320B9" w14:textId="45158110" w:rsidR="00D807C7" w:rsidRPr="00AB368E" w:rsidRDefault="00D807C7" w:rsidP="005663AD">
            <w:pPr>
              <w:tabs>
                <w:tab w:val="left" w:pos="0"/>
              </w:tabs>
              <w:overflowPunct w:val="0"/>
              <w:autoSpaceDE w:val="0"/>
              <w:autoSpaceDN w:val="0"/>
              <w:adjustRightInd w:val="0"/>
              <w:rPr>
                <w:rFonts w:ascii="Arial" w:hAnsi="Arial" w:cs="Arial"/>
                <w:b/>
              </w:rPr>
            </w:pPr>
            <w:r w:rsidRPr="00CB1861">
              <w:rPr>
                <w:rFonts w:ascii="Arial" w:hAnsi="Arial" w:cs="Arial"/>
              </w:rPr>
              <w:t>The facilities use the same report for the Admissions and Revenue.</w:t>
            </w:r>
          </w:p>
        </w:tc>
      </w:tr>
      <w:tr w:rsidR="003A36E5" w14:paraId="6C515C97" w14:textId="77777777" w:rsidTr="1E67CA9C">
        <w:tc>
          <w:tcPr>
            <w:tcW w:w="877" w:type="dxa"/>
            <w:tcBorders>
              <w:top w:val="single" w:sz="4" w:space="0" w:color="auto"/>
              <w:left w:val="single" w:sz="4" w:space="0" w:color="auto"/>
              <w:bottom w:val="single" w:sz="4" w:space="0" w:color="auto"/>
              <w:right w:val="single" w:sz="4" w:space="0" w:color="auto"/>
            </w:tcBorders>
          </w:tcPr>
          <w:p w14:paraId="67192A25" w14:textId="5ED8C2BF" w:rsidR="003A36E5" w:rsidRDefault="002217D9" w:rsidP="005663AD">
            <w:pPr>
              <w:tabs>
                <w:tab w:val="left" w:pos="0"/>
              </w:tabs>
              <w:autoSpaceDN w:val="0"/>
              <w:jc w:val="center"/>
              <w:rPr>
                <w:rFonts w:ascii="Arial" w:hAnsi="Arial" w:cs="Arial"/>
              </w:rPr>
            </w:pPr>
            <w:r>
              <w:rPr>
                <w:rFonts w:ascii="Arial" w:hAnsi="Arial" w:cs="Arial"/>
              </w:rPr>
              <w:t>45</w:t>
            </w:r>
          </w:p>
        </w:tc>
        <w:tc>
          <w:tcPr>
            <w:tcW w:w="2160" w:type="dxa"/>
            <w:tcBorders>
              <w:top w:val="single" w:sz="4" w:space="0" w:color="auto"/>
              <w:left w:val="single" w:sz="4" w:space="0" w:color="auto"/>
              <w:bottom w:val="single" w:sz="4" w:space="0" w:color="auto"/>
              <w:right w:val="single" w:sz="4" w:space="0" w:color="auto"/>
            </w:tcBorders>
          </w:tcPr>
          <w:p w14:paraId="4B72C6AD" w14:textId="2C520764" w:rsidR="003A36E5" w:rsidRPr="00971306" w:rsidRDefault="006D4E63" w:rsidP="005663AD">
            <w:pPr>
              <w:tabs>
                <w:tab w:val="left" w:pos="0"/>
              </w:tabs>
              <w:overflowPunct w:val="0"/>
              <w:autoSpaceDE w:val="0"/>
              <w:autoSpaceDN w:val="0"/>
              <w:adjustRightInd w:val="0"/>
              <w:jc w:val="center"/>
              <w:rPr>
                <w:rFonts w:ascii="Arial" w:hAnsi="Arial" w:cs="Arial"/>
              </w:rPr>
            </w:pPr>
            <w:r w:rsidRPr="00971306">
              <w:rPr>
                <w:rFonts w:ascii="Arial" w:hAnsi="Arial" w:cs="Arial"/>
              </w:rPr>
              <w:t>Attachment L (New Jersey Rehabilitative &amp; Special Hospitals Admissions &amp; Revenue Report)</w:t>
            </w:r>
          </w:p>
        </w:tc>
        <w:tc>
          <w:tcPr>
            <w:tcW w:w="7200" w:type="dxa"/>
            <w:tcBorders>
              <w:top w:val="single" w:sz="4" w:space="0" w:color="auto"/>
              <w:left w:val="single" w:sz="4" w:space="0" w:color="auto"/>
              <w:bottom w:val="single" w:sz="4" w:space="0" w:color="auto"/>
              <w:right w:val="single" w:sz="4" w:space="0" w:color="auto"/>
            </w:tcBorders>
          </w:tcPr>
          <w:p w14:paraId="5AEE57B7" w14:textId="77777777" w:rsidR="003A36E5" w:rsidRDefault="006D4E63" w:rsidP="005663AD">
            <w:pPr>
              <w:tabs>
                <w:tab w:val="left" w:pos="0"/>
              </w:tabs>
              <w:overflowPunct w:val="0"/>
              <w:autoSpaceDE w:val="0"/>
              <w:autoSpaceDN w:val="0"/>
              <w:adjustRightInd w:val="0"/>
              <w:rPr>
                <w:rFonts w:ascii="Arial" w:hAnsi="Arial" w:cs="Arial"/>
                <w:b/>
              </w:rPr>
            </w:pPr>
            <w:r w:rsidRPr="00AB368E">
              <w:rPr>
                <w:rFonts w:ascii="Arial" w:hAnsi="Arial" w:cs="Arial"/>
                <w:b/>
              </w:rPr>
              <w:t>Can this form be populated electronically by the facilities versus hand-written?</w:t>
            </w:r>
          </w:p>
          <w:p w14:paraId="51443787" w14:textId="77777777" w:rsidR="00DD4A56" w:rsidRDefault="00DD4A56" w:rsidP="005663AD">
            <w:pPr>
              <w:tabs>
                <w:tab w:val="left" w:pos="0"/>
              </w:tabs>
              <w:overflowPunct w:val="0"/>
              <w:autoSpaceDE w:val="0"/>
              <w:autoSpaceDN w:val="0"/>
              <w:adjustRightInd w:val="0"/>
              <w:rPr>
                <w:rFonts w:ascii="Arial" w:hAnsi="Arial" w:cs="Arial"/>
                <w:b/>
              </w:rPr>
            </w:pPr>
          </w:p>
          <w:p w14:paraId="0E50695F" w14:textId="77777777" w:rsidR="00DD4A56" w:rsidRPr="00CB1861" w:rsidRDefault="00DD4A56" w:rsidP="00DD4A56">
            <w:pPr>
              <w:tabs>
                <w:tab w:val="left" w:pos="0"/>
              </w:tabs>
              <w:overflowPunct w:val="0"/>
              <w:autoSpaceDE w:val="0"/>
              <w:autoSpaceDN w:val="0"/>
              <w:adjustRightInd w:val="0"/>
              <w:jc w:val="both"/>
              <w:rPr>
                <w:rFonts w:ascii="Arial" w:hAnsi="Arial" w:cs="Arial"/>
                <w:color w:val="0563C1"/>
                <w:sz w:val="22"/>
                <w:szCs w:val="22"/>
                <w:u w:val="single"/>
              </w:rPr>
            </w:pPr>
            <w:r w:rsidRPr="00CB1861">
              <w:rPr>
                <w:rFonts w:ascii="Arial" w:hAnsi="Arial" w:cs="Arial"/>
              </w:rPr>
              <w:t>Yes, see the following for the electronic Admissions and Revenue Report</w:t>
            </w:r>
            <w:r>
              <w:rPr>
                <w:rFonts w:ascii="Arial" w:hAnsi="Arial" w:cs="Arial"/>
              </w:rPr>
              <w:t>:</w:t>
            </w:r>
          </w:p>
          <w:p w14:paraId="3DE70ECE" w14:textId="77777777" w:rsidR="00DD4A56" w:rsidRDefault="00507735" w:rsidP="00DD4A56">
            <w:pPr>
              <w:tabs>
                <w:tab w:val="left" w:pos="0"/>
              </w:tabs>
              <w:overflowPunct w:val="0"/>
              <w:autoSpaceDE w:val="0"/>
              <w:autoSpaceDN w:val="0"/>
              <w:adjustRightInd w:val="0"/>
              <w:jc w:val="both"/>
              <w:rPr>
                <w:rFonts w:ascii="Arial" w:hAnsi="Arial" w:cs="Arial"/>
                <w:color w:val="0563C1"/>
                <w:sz w:val="22"/>
                <w:szCs w:val="22"/>
                <w:u w:val="single"/>
              </w:rPr>
            </w:pPr>
            <w:hyperlink r:id="rId15" w:history="1">
              <w:r w:rsidR="00DD4A56" w:rsidRPr="00CB1861">
                <w:rPr>
                  <w:rStyle w:val="Hyperlink"/>
                  <w:rFonts w:ascii="Arial" w:hAnsi="Arial" w:cs="Arial"/>
                </w:rPr>
                <w:t>https://healthapps.state.nj.us/forms/subforms.aspx?pro=healthfacilities</w:t>
              </w:r>
            </w:hyperlink>
            <w:r w:rsidR="00DD4A56">
              <w:rPr>
                <w:rFonts w:ascii="Arial" w:hAnsi="Arial" w:cs="Arial"/>
                <w:color w:val="0563C1"/>
                <w:sz w:val="22"/>
                <w:szCs w:val="22"/>
                <w:u w:val="single"/>
              </w:rPr>
              <w:t>.</w:t>
            </w:r>
          </w:p>
          <w:p w14:paraId="0D3CB0A5" w14:textId="63EE8A80" w:rsidR="00DD4A56" w:rsidRPr="00AB368E" w:rsidRDefault="00DD4A56" w:rsidP="005663AD">
            <w:pPr>
              <w:tabs>
                <w:tab w:val="left" w:pos="0"/>
              </w:tabs>
              <w:overflowPunct w:val="0"/>
              <w:autoSpaceDE w:val="0"/>
              <w:autoSpaceDN w:val="0"/>
              <w:adjustRightInd w:val="0"/>
              <w:rPr>
                <w:rFonts w:ascii="Arial" w:hAnsi="Arial" w:cs="Arial"/>
                <w:b/>
              </w:rPr>
            </w:pPr>
          </w:p>
        </w:tc>
      </w:tr>
      <w:tr w:rsidR="003A36E5" w14:paraId="0AEE9C1F" w14:textId="77777777" w:rsidTr="1E67CA9C">
        <w:tc>
          <w:tcPr>
            <w:tcW w:w="877" w:type="dxa"/>
            <w:tcBorders>
              <w:top w:val="single" w:sz="4" w:space="0" w:color="auto"/>
              <w:left w:val="single" w:sz="4" w:space="0" w:color="auto"/>
              <w:bottom w:val="single" w:sz="4" w:space="0" w:color="auto"/>
              <w:right w:val="single" w:sz="4" w:space="0" w:color="auto"/>
            </w:tcBorders>
          </w:tcPr>
          <w:p w14:paraId="75EB80C2" w14:textId="3CB3FF11" w:rsidR="003A36E5" w:rsidRDefault="002217D9" w:rsidP="005663AD">
            <w:pPr>
              <w:tabs>
                <w:tab w:val="left" w:pos="0"/>
              </w:tabs>
              <w:autoSpaceDN w:val="0"/>
              <w:jc w:val="center"/>
              <w:rPr>
                <w:rFonts w:ascii="Arial" w:hAnsi="Arial" w:cs="Arial"/>
              </w:rPr>
            </w:pPr>
            <w:r>
              <w:rPr>
                <w:rFonts w:ascii="Arial" w:hAnsi="Arial" w:cs="Arial"/>
              </w:rPr>
              <w:t>46</w:t>
            </w:r>
          </w:p>
        </w:tc>
        <w:tc>
          <w:tcPr>
            <w:tcW w:w="2160" w:type="dxa"/>
            <w:tcBorders>
              <w:top w:val="single" w:sz="4" w:space="0" w:color="auto"/>
              <w:left w:val="single" w:sz="4" w:space="0" w:color="auto"/>
              <w:bottom w:val="single" w:sz="4" w:space="0" w:color="auto"/>
              <w:right w:val="single" w:sz="4" w:space="0" w:color="auto"/>
            </w:tcBorders>
          </w:tcPr>
          <w:p w14:paraId="66B77993" w14:textId="4A8E8DD7" w:rsidR="003A36E5" w:rsidRPr="00971306" w:rsidRDefault="006D4E63" w:rsidP="005663AD">
            <w:pPr>
              <w:tabs>
                <w:tab w:val="left" w:pos="0"/>
              </w:tabs>
              <w:overflowPunct w:val="0"/>
              <w:autoSpaceDE w:val="0"/>
              <w:autoSpaceDN w:val="0"/>
              <w:adjustRightInd w:val="0"/>
              <w:jc w:val="center"/>
              <w:rPr>
                <w:rFonts w:ascii="Arial" w:hAnsi="Arial" w:cs="Arial"/>
              </w:rPr>
            </w:pPr>
            <w:r w:rsidRPr="00971306">
              <w:rPr>
                <w:rFonts w:ascii="Arial" w:hAnsi="Arial" w:cs="Arial"/>
              </w:rPr>
              <w:t>Attachment M (GME Assessment Schedule)</w:t>
            </w:r>
          </w:p>
        </w:tc>
        <w:tc>
          <w:tcPr>
            <w:tcW w:w="7200" w:type="dxa"/>
            <w:tcBorders>
              <w:top w:val="single" w:sz="4" w:space="0" w:color="auto"/>
              <w:left w:val="single" w:sz="4" w:space="0" w:color="auto"/>
              <w:bottom w:val="single" w:sz="4" w:space="0" w:color="auto"/>
              <w:right w:val="single" w:sz="4" w:space="0" w:color="auto"/>
            </w:tcBorders>
          </w:tcPr>
          <w:p w14:paraId="3AA5D712" w14:textId="77777777" w:rsidR="003A36E5" w:rsidRDefault="006D4E63" w:rsidP="005663AD">
            <w:pPr>
              <w:tabs>
                <w:tab w:val="left" w:pos="0"/>
              </w:tabs>
              <w:overflowPunct w:val="0"/>
              <w:autoSpaceDE w:val="0"/>
              <w:autoSpaceDN w:val="0"/>
              <w:adjustRightInd w:val="0"/>
              <w:rPr>
                <w:rFonts w:ascii="Arial" w:hAnsi="Arial" w:cs="Arial"/>
                <w:b/>
              </w:rPr>
            </w:pPr>
            <w:r w:rsidRPr="00AB368E">
              <w:rPr>
                <w:rFonts w:ascii="Arial" w:hAnsi="Arial" w:cs="Arial"/>
                <w:b/>
              </w:rPr>
              <w:t>Attachment M mentions auditor will be provided the hospital provided cost report data in an excel file, and the audit results will be added to the file and returned to the analyst. Is there is a prescribed format/structure for the auditor to use to capture audit results, and provide back to analyst?</w:t>
            </w:r>
          </w:p>
          <w:p w14:paraId="288593EB" w14:textId="09856700" w:rsidR="008B40AD" w:rsidRDefault="008B40AD" w:rsidP="005663AD">
            <w:pPr>
              <w:tabs>
                <w:tab w:val="left" w:pos="0"/>
              </w:tabs>
              <w:overflowPunct w:val="0"/>
              <w:autoSpaceDE w:val="0"/>
              <w:autoSpaceDN w:val="0"/>
              <w:adjustRightInd w:val="0"/>
              <w:rPr>
                <w:rFonts w:ascii="Arial" w:hAnsi="Arial" w:cs="Arial"/>
                <w:b/>
              </w:rPr>
            </w:pPr>
          </w:p>
          <w:p w14:paraId="4D4A27AF" w14:textId="77777777" w:rsidR="00DD4A56" w:rsidRDefault="00DD4A56" w:rsidP="00DD4A56">
            <w:pPr>
              <w:tabs>
                <w:tab w:val="left" w:pos="0"/>
              </w:tabs>
              <w:overflowPunct w:val="0"/>
              <w:autoSpaceDE w:val="0"/>
              <w:autoSpaceDN w:val="0"/>
              <w:adjustRightInd w:val="0"/>
              <w:jc w:val="both"/>
              <w:rPr>
                <w:rFonts w:ascii="Arial" w:hAnsi="Arial" w:cs="Arial"/>
                <w:b/>
                <w:bCs/>
              </w:rPr>
            </w:pPr>
            <w:r w:rsidRPr="00CB1861">
              <w:rPr>
                <w:rFonts w:ascii="Arial" w:hAnsi="Arial" w:cs="Arial"/>
              </w:rPr>
              <w:t>Yes</w:t>
            </w:r>
            <w:r>
              <w:rPr>
                <w:rFonts w:ascii="Arial" w:hAnsi="Arial" w:cs="Arial"/>
              </w:rPr>
              <w:t xml:space="preserve">.  </w:t>
            </w:r>
            <w:r w:rsidRPr="00852827">
              <w:rPr>
                <w:rFonts w:ascii="Arial" w:hAnsi="Arial" w:cs="Arial"/>
                <w:bCs/>
              </w:rPr>
              <w:t>See additional Attachment</w:t>
            </w:r>
            <w:r>
              <w:rPr>
                <w:rFonts w:ascii="Arial" w:hAnsi="Arial" w:cs="Arial"/>
                <w:bCs/>
              </w:rPr>
              <w:t xml:space="preserve"> R - Rehab and Special Report Audits. </w:t>
            </w:r>
          </w:p>
          <w:p w14:paraId="27BFFA35" w14:textId="198BF012" w:rsidR="008B40AD" w:rsidRPr="00AB368E" w:rsidRDefault="008B40AD" w:rsidP="005663AD">
            <w:pPr>
              <w:tabs>
                <w:tab w:val="left" w:pos="0"/>
              </w:tabs>
              <w:overflowPunct w:val="0"/>
              <w:autoSpaceDE w:val="0"/>
              <w:autoSpaceDN w:val="0"/>
              <w:adjustRightInd w:val="0"/>
              <w:rPr>
                <w:rFonts w:ascii="Arial" w:hAnsi="Arial" w:cs="Arial"/>
                <w:b/>
              </w:rPr>
            </w:pPr>
          </w:p>
        </w:tc>
      </w:tr>
      <w:tr w:rsidR="003A36E5" w14:paraId="272C477F" w14:textId="77777777" w:rsidTr="1E67CA9C">
        <w:tc>
          <w:tcPr>
            <w:tcW w:w="877" w:type="dxa"/>
            <w:tcBorders>
              <w:top w:val="single" w:sz="4" w:space="0" w:color="auto"/>
              <w:left w:val="single" w:sz="4" w:space="0" w:color="auto"/>
              <w:bottom w:val="single" w:sz="4" w:space="0" w:color="auto"/>
              <w:right w:val="single" w:sz="4" w:space="0" w:color="auto"/>
            </w:tcBorders>
          </w:tcPr>
          <w:p w14:paraId="7EE81511" w14:textId="604D0C4F" w:rsidR="003A36E5" w:rsidRDefault="002217D9" w:rsidP="005663AD">
            <w:pPr>
              <w:tabs>
                <w:tab w:val="left" w:pos="0"/>
              </w:tabs>
              <w:autoSpaceDN w:val="0"/>
              <w:jc w:val="center"/>
              <w:rPr>
                <w:rFonts w:ascii="Arial" w:hAnsi="Arial" w:cs="Arial"/>
              </w:rPr>
            </w:pPr>
            <w:r>
              <w:rPr>
                <w:rFonts w:ascii="Arial" w:hAnsi="Arial" w:cs="Arial"/>
              </w:rPr>
              <w:lastRenderedPageBreak/>
              <w:t>47</w:t>
            </w:r>
          </w:p>
        </w:tc>
        <w:tc>
          <w:tcPr>
            <w:tcW w:w="2160" w:type="dxa"/>
            <w:tcBorders>
              <w:top w:val="single" w:sz="4" w:space="0" w:color="auto"/>
              <w:left w:val="single" w:sz="4" w:space="0" w:color="auto"/>
              <w:bottom w:val="single" w:sz="4" w:space="0" w:color="auto"/>
              <w:right w:val="single" w:sz="4" w:space="0" w:color="auto"/>
            </w:tcBorders>
          </w:tcPr>
          <w:p w14:paraId="287D3C24" w14:textId="4589622E" w:rsidR="003A36E5" w:rsidRPr="00971306" w:rsidRDefault="006D4E63" w:rsidP="005663AD">
            <w:pPr>
              <w:tabs>
                <w:tab w:val="left" w:pos="0"/>
              </w:tabs>
              <w:overflowPunct w:val="0"/>
              <w:autoSpaceDE w:val="0"/>
              <w:autoSpaceDN w:val="0"/>
              <w:adjustRightInd w:val="0"/>
              <w:jc w:val="center"/>
              <w:rPr>
                <w:rFonts w:ascii="Arial" w:hAnsi="Arial" w:cs="Arial"/>
              </w:rPr>
            </w:pPr>
            <w:r w:rsidRPr="00971306">
              <w:rPr>
                <w:rFonts w:ascii="Arial" w:hAnsi="Arial" w:cs="Arial"/>
              </w:rPr>
              <w:t>Attachment M (GME Assessment Schedule)</w:t>
            </w:r>
          </w:p>
        </w:tc>
        <w:tc>
          <w:tcPr>
            <w:tcW w:w="7200" w:type="dxa"/>
            <w:tcBorders>
              <w:top w:val="single" w:sz="4" w:space="0" w:color="auto"/>
              <w:left w:val="single" w:sz="4" w:space="0" w:color="auto"/>
              <w:bottom w:val="single" w:sz="4" w:space="0" w:color="auto"/>
              <w:right w:val="single" w:sz="4" w:space="0" w:color="auto"/>
            </w:tcBorders>
          </w:tcPr>
          <w:p w14:paraId="5F7B5973" w14:textId="77777777" w:rsidR="003A36E5" w:rsidRDefault="006D4E63" w:rsidP="005663AD">
            <w:pPr>
              <w:tabs>
                <w:tab w:val="left" w:pos="0"/>
              </w:tabs>
              <w:overflowPunct w:val="0"/>
              <w:autoSpaceDE w:val="0"/>
              <w:autoSpaceDN w:val="0"/>
              <w:adjustRightInd w:val="0"/>
              <w:rPr>
                <w:rFonts w:ascii="Arial" w:hAnsi="Arial" w:cs="Arial"/>
                <w:b/>
              </w:rPr>
            </w:pPr>
            <w:r w:rsidRPr="008B40AD">
              <w:rPr>
                <w:rFonts w:ascii="Arial" w:hAnsi="Arial" w:cs="Arial"/>
                <w:b/>
              </w:rPr>
              <w:t>Attachment M mentions that the audited cost report data is imported by the analyst. Can the NJ Department of health provide an additional explanation of the system and process where audit data will be used?</w:t>
            </w:r>
          </w:p>
          <w:p w14:paraId="64754A58" w14:textId="4E983EA5" w:rsidR="008B40AD" w:rsidRDefault="008B40AD" w:rsidP="005663AD">
            <w:pPr>
              <w:tabs>
                <w:tab w:val="left" w:pos="0"/>
              </w:tabs>
              <w:overflowPunct w:val="0"/>
              <w:autoSpaceDE w:val="0"/>
              <w:autoSpaceDN w:val="0"/>
              <w:adjustRightInd w:val="0"/>
              <w:rPr>
                <w:rFonts w:ascii="Arial" w:hAnsi="Arial" w:cs="Arial"/>
                <w:b/>
              </w:rPr>
            </w:pPr>
          </w:p>
          <w:p w14:paraId="286E6AB3" w14:textId="7D86C00C" w:rsidR="00DD4A56" w:rsidRDefault="00DD4A56" w:rsidP="5B1F80C0">
            <w:pPr>
              <w:overflowPunct w:val="0"/>
              <w:autoSpaceDE w:val="0"/>
              <w:autoSpaceDN w:val="0"/>
              <w:adjustRightInd w:val="0"/>
              <w:jc w:val="both"/>
              <w:rPr>
                <w:rFonts w:ascii="Arial" w:hAnsi="Arial" w:cs="Arial"/>
              </w:rPr>
            </w:pPr>
            <w:r w:rsidRPr="5B1F80C0">
              <w:rPr>
                <w:rFonts w:ascii="Arial" w:hAnsi="Arial" w:cs="Arial"/>
              </w:rPr>
              <w:t xml:space="preserve">After the audit of the Rehabilitative and Special Hospitals Admission and Revenue Report (ARR), the Vendor {Contractor} </w:t>
            </w:r>
            <w:r w:rsidR="1F9B8090" w:rsidRPr="5B1F80C0">
              <w:rPr>
                <w:rFonts w:ascii="Arial" w:hAnsi="Arial" w:cs="Arial"/>
              </w:rPr>
              <w:t>shall</w:t>
            </w:r>
            <w:r w:rsidRPr="5B1F80C0">
              <w:rPr>
                <w:rFonts w:ascii="Arial" w:hAnsi="Arial" w:cs="Arial"/>
              </w:rPr>
              <w:t xml:space="preserve"> submit the Audit Report to the State. The audit report will be given to the State’s analyst who will input the audit results into the Department of Health’s new web-based portal.  The portal is set up to use the audit results and calculate the $10 assessment for each Rehabilitative and Special Hospital Pursuant to P.L.2018, 116(C.26:2H-18.57).</w:t>
            </w:r>
          </w:p>
          <w:p w14:paraId="6778FA6E" w14:textId="72B3529D" w:rsidR="008B40AD" w:rsidRPr="008B40AD" w:rsidRDefault="008B40AD" w:rsidP="005663AD">
            <w:pPr>
              <w:tabs>
                <w:tab w:val="left" w:pos="0"/>
              </w:tabs>
              <w:overflowPunct w:val="0"/>
              <w:autoSpaceDE w:val="0"/>
              <w:autoSpaceDN w:val="0"/>
              <w:adjustRightInd w:val="0"/>
              <w:rPr>
                <w:rFonts w:ascii="Arial" w:hAnsi="Arial" w:cs="Arial"/>
              </w:rPr>
            </w:pPr>
          </w:p>
        </w:tc>
      </w:tr>
    </w:tbl>
    <w:p w14:paraId="7C25804D" w14:textId="77777777" w:rsidR="00721BC8" w:rsidRPr="00553CED" w:rsidRDefault="00721BC8" w:rsidP="00364A22">
      <w:pPr>
        <w:tabs>
          <w:tab w:val="left" w:pos="0"/>
        </w:tabs>
        <w:rPr>
          <w:rFonts w:ascii="Arial" w:hAnsi="Arial" w:cs="Arial"/>
        </w:rPr>
      </w:pPr>
    </w:p>
    <w:sectPr w:rsidR="00721BC8" w:rsidRPr="00553CED" w:rsidSect="00364A22">
      <w:headerReference w:type="even" r:id="rId16"/>
      <w:headerReference w:type="default" r:id="rId17"/>
      <w:footerReference w:type="even" r:id="rId18"/>
      <w:footerReference w:type="default" r:id="rId19"/>
      <w:headerReference w:type="first" r:id="rId20"/>
      <w:footerReference w:type="first" r:id="rId21"/>
      <w:pgSz w:w="12240" w:h="15840" w:code="1"/>
      <w:pgMar w:top="1440" w:right="1350" w:bottom="1440" w:left="1170" w:header="720" w:footer="720" w:gutter="0"/>
      <w:cols w:space="720"/>
      <w:titlePg/>
      <w:docGrid w:linePitch="272"/>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247C43AE" w16cex:dateUtc="2021-06-22T15:10:00Z"/>
  <w16cex:commentExtensible w16cex:durableId="247C43B5" w16cex:dateUtc="2021-06-22T15:10:00Z"/>
  <w16cex:commentExtensible w16cex:durableId="247C47D3" w16cex:dateUtc="2021-06-22T15:28:00Z"/>
  <w16cex:commentExtensible w16cex:durableId="247C4813" w16cex:dateUtc="2021-06-22T15:29:00Z"/>
  <w16cex:commentExtensible w16cex:durableId="247C4842" w16cex:dateUtc="2021-06-22T15:30:00Z"/>
  <w16cex:commentExtensible w16cex:durableId="247C486F" w16cex:dateUtc="2021-06-22T15:30:00Z"/>
  <w16cex:commentExtensible w16cex:durableId="247C4890" w16cex:dateUtc="2021-06-22T15:31:00Z"/>
  <w16cex:commentExtensible w16cex:durableId="0A1AE835" w16cex:dateUtc="2021-06-23T15:14:54.6Z"/>
  <w16cex:commentExtensible w16cex:durableId="05635032" w16cex:dateUtc="2021-06-23T15:22:27.238Z"/>
  <w16cex:commentExtensible w16cex:durableId="5AB7750E" w16cex:dateUtc="2021-06-23T15:29:12.076Z"/>
  <w16cex:commentExtensible w16cex:durableId="60C9B516" w16cex:dateUtc="2021-06-23T15:33:08.068Z"/>
  <w16cex:commentExtensible w16cex:durableId="5D188FDA" w16cex:dateUtc="2021-06-23T15:37:42.024Z"/>
  <w16cex:commentExtensible w16cex:durableId="575C3AF7" w16cex:dateUtc="2021-06-23T15:40:09.69Z"/>
  <w16cex:commentExtensible w16cex:durableId="46359461" w16cex:dateUtc="2021-06-23T16:29:24.532Z"/>
  <w16cex:commentExtensible w16cex:durableId="0BD6997C" w16cex:dateUtc="2021-06-23T16:35:00.311Z"/>
</w16cex:commentsExtensible>
</file>

<file path=word/commentsIds.xml><?xml version="1.0" encoding="utf-8"?>
<w16cid:commentsIds xmlns:mc="http://schemas.openxmlformats.org/markup-compatibility/2006" xmlns:w16cid="http://schemas.microsoft.com/office/word/2016/wordml/cid" mc:Ignorable="w16cid">
  <w16cid:commentId w16cid:paraId="7BF12AB9" w16cid:durableId="247C30E9"/>
  <w16cid:commentId w16cid:paraId="7346889B" w16cid:durableId="247C43AE"/>
  <w16cid:commentId w16cid:paraId="05839353" w16cid:durableId="247C30EA"/>
  <w16cid:commentId w16cid:paraId="4D9BEEE3" w16cid:durableId="247C43B5"/>
  <w16cid:commentId w16cid:paraId="7C916785" w16cid:durableId="247C30EB"/>
  <w16cid:commentId w16cid:paraId="742CECBB" w16cid:durableId="247C47D3"/>
  <w16cid:commentId w16cid:paraId="543C5AB2" w16cid:durableId="247C30EC"/>
  <w16cid:commentId w16cid:paraId="4654F954" w16cid:durableId="247C4813"/>
  <w16cid:commentId w16cid:paraId="5BBAD0DD" w16cid:durableId="247C30ED"/>
  <w16cid:commentId w16cid:paraId="0193087B" w16cid:durableId="247C4842"/>
  <w16cid:commentId w16cid:paraId="3F98ED11" w16cid:durableId="247C30EE"/>
  <w16cid:commentId w16cid:paraId="39638954" w16cid:durableId="247C486F"/>
  <w16cid:commentId w16cid:paraId="39A1C27F" w16cid:durableId="247C30EF"/>
  <w16cid:commentId w16cid:paraId="5DBF8807" w16cid:durableId="247C4890"/>
  <w16cid:commentId w16cid:paraId="62CD18A9" w16cid:durableId="7F333272"/>
  <w16cid:commentId w16cid:paraId="260CBE47" w16cid:durableId="0A1AE835"/>
  <w16cid:commentId w16cid:paraId="41663204" w16cid:durableId="05635032"/>
  <w16cid:commentId w16cid:paraId="087A175C" w16cid:durableId="5AB7750E"/>
  <w16cid:commentId w16cid:paraId="3C414E9E" w16cid:durableId="60C9B516"/>
  <w16cid:commentId w16cid:paraId="733AAD80" w16cid:durableId="5D188FDA"/>
  <w16cid:commentId w16cid:paraId="6CAF5F05" w16cid:durableId="575C3AF7"/>
  <w16cid:commentId w16cid:paraId="598765C9" w16cid:durableId="46359461"/>
  <w16cid:commentId w16cid:paraId="7710185D" w16cid:durableId="0BD6997C"/>
  <w16cid:commentId w16cid:paraId="1F570278" w16cid:durableId="26589C5A"/>
  <w16cid:commentId w16cid:paraId="46B7D32F" w16cid:durableId="3EB8ECAB"/>
  <w16cid:commentId w16cid:paraId="5BB26DCC" w16cid:durableId="75114A29"/>
  <w16cid:commentId w16cid:paraId="0580968D" w16cid:durableId="4B40264E"/>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3C2D6E" w14:textId="77777777" w:rsidR="00507735" w:rsidRDefault="00507735">
      <w:r>
        <w:separator/>
      </w:r>
    </w:p>
  </w:endnote>
  <w:endnote w:type="continuationSeparator" w:id="0">
    <w:p w14:paraId="29E14C0B" w14:textId="77777777" w:rsidR="00507735" w:rsidRDefault="00507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99ED24" w14:textId="77777777" w:rsidR="0032289B" w:rsidRDefault="0032289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3E20CC7A" w14:textId="515D4901" w:rsidR="002217D9" w:rsidRDefault="002217D9">
        <w:pPr>
          <w:pStyle w:val="Footer"/>
          <w:jc w:val="center"/>
        </w:pPr>
        <w:r>
          <w:fldChar w:fldCharType="begin"/>
        </w:r>
        <w:r>
          <w:instrText xml:space="preserve"> PAGE   \* MERGEFORMAT </w:instrText>
        </w:r>
        <w:r>
          <w:fldChar w:fldCharType="separate"/>
        </w:r>
        <w:r w:rsidR="0032289B">
          <w:rPr>
            <w:noProof/>
          </w:rPr>
          <w:t>12</w:t>
        </w:r>
        <w:r>
          <w:rPr>
            <w:noProof/>
          </w:rPr>
          <w:fldChar w:fldCharType="end"/>
        </w:r>
      </w:p>
    </w:sdtContent>
  </w:sdt>
  <w:p w14:paraId="0B514163" w14:textId="77777777" w:rsidR="002217D9" w:rsidRDefault="002217D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367082" w14:textId="77777777" w:rsidR="002217D9" w:rsidRDefault="002217D9">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67457D" w14:textId="77777777" w:rsidR="002217D9" w:rsidRPr="003048CF" w:rsidRDefault="002217D9"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D67457D" w14:textId="77777777" w:rsidR="002217D9" w:rsidRPr="003048CF" w:rsidRDefault="002217D9"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BAE70B" w14:textId="77777777" w:rsidR="00507735" w:rsidRDefault="00507735">
      <w:r>
        <w:separator/>
      </w:r>
    </w:p>
  </w:footnote>
  <w:footnote w:type="continuationSeparator" w:id="0">
    <w:p w14:paraId="2FE99B37" w14:textId="77777777" w:rsidR="00507735" w:rsidRDefault="005077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783232" w14:textId="77777777" w:rsidR="0032289B" w:rsidRDefault="0032289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381B29" w14:textId="77777777" w:rsidR="0032289B" w:rsidRDefault="0032289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2217D9" w14:paraId="5343D9F0" w14:textId="77777777" w:rsidTr="367775FA">
      <w:trPr>
        <w:trHeight w:val="1080"/>
        <w:jc w:val="center"/>
      </w:trPr>
      <w:tc>
        <w:tcPr>
          <w:tcW w:w="2880" w:type="dxa"/>
        </w:tcPr>
        <w:p w14:paraId="66ED695D" w14:textId="77777777" w:rsidR="002217D9" w:rsidRDefault="002217D9" w:rsidP="00E242AB"/>
      </w:tc>
      <w:tc>
        <w:tcPr>
          <w:tcW w:w="5760" w:type="dxa"/>
          <w:vAlign w:val="center"/>
        </w:tcPr>
        <w:p w14:paraId="3CEFF31F" w14:textId="77777777" w:rsidR="002217D9" w:rsidRDefault="002217D9"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5C4EBA09" w14:textId="77777777" w:rsidR="002217D9" w:rsidRDefault="002217D9" w:rsidP="00E242AB"/>
      </w:tc>
    </w:tr>
    <w:tr w:rsidR="002217D9" w14:paraId="607A02D7" w14:textId="77777777" w:rsidTr="367775FA">
      <w:trPr>
        <w:trHeight w:val="893"/>
        <w:jc w:val="center"/>
      </w:trPr>
      <w:tc>
        <w:tcPr>
          <w:tcW w:w="2880" w:type="dxa"/>
          <w:vAlign w:val="bottom"/>
        </w:tcPr>
        <w:p w14:paraId="6D0CB0E4" w14:textId="77777777" w:rsidR="002217D9" w:rsidRPr="00DE79FE" w:rsidRDefault="002217D9" w:rsidP="00E242AB">
          <w:pPr>
            <w:jc w:val="center"/>
            <w:rPr>
              <w:smallCaps/>
              <w:color w:val="000080"/>
            </w:rPr>
          </w:pPr>
          <w:r w:rsidRPr="00DE79FE">
            <w:rPr>
              <w:smallCaps/>
              <w:color w:val="000080"/>
            </w:rPr>
            <w:t>Philip D. Murphy</w:t>
          </w:r>
        </w:p>
        <w:p w14:paraId="1AEAF977" w14:textId="77777777" w:rsidR="002217D9" w:rsidRPr="006359DD" w:rsidRDefault="002217D9" w:rsidP="00E242AB">
          <w:pPr>
            <w:jc w:val="center"/>
          </w:pPr>
          <w:r w:rsidRPr="00DE79FE">
            <w:rPr>
              <w:i/>
              <w:color w:val="000080"/>
            </w:rPr>
            <w:t>Governor</w:t>
          </w:r>
        </w:p>
      </w:tc>
      <w:tc>
        <w:tcPr>
          <w:tcW w:w="5760" w:type="dxa"/>
          <w:vMerge w:val="restart"/>
          <w:vAlign w:val="center"/>
        </w:tcPr>
        <w:p w14:paraId="43710D97" w14:textId="77777777" w:rsidR="002217D9" w:rsidRPr="00952B78" w:rsidRDefault="002217D9"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63233F02" w14:textId="77777777" w:rsidR="002217D9" w:rsidRPr="00CD2155" w:rsidRDefault="002217D9"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5A3511CE" w14:textId="77777777" w:rsidR="002217D9" w:rsidRPr="00CD2155" w:rsidRDefault="002217D9" w:rsidP="00E242AB">
          <w:pPr>
            <w:jc w:val="center"/>
            <w:rPr>
              <w:smallCaps/>
              <w:color w:val="000080"/>
            </w:rPr>
          </w:pPr>
          <w:r w:rsidRPr="00CD2155">
            <w:rPr>
              <w:smallCaps/>
              <w:color w:val="000080"/>
            </w:rPr>
            <w:t>Division of Purchase and Property</w:t>
          </w:r>
        </w:p>
        <w:p w14:paraId="40F9031F" w14:textId="77777777" w:rsidR="002217D9" w:rsidRPr="00CD2155" w:rsidRDefault="002217D9"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BF99CB2" w14:textId="77777777" w:rsidR="002217D9" w:rsidRPr="00CD2155" w:rsidRDefault="002217D9"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21FD29BD" w14:textId="77777777" w:rsidR="002217D9" w:rsidRPr="00CD2155" w:rsidRDefault="002217D9" w:rsidP="00E242AB">
          <w:pPr>
            <w:jc w:val="center"/>
            <w:rPr>
              <w:smallCaps/>
              <w:color w:val="000080"/>
            </w:rPr>
          </w:pPr>
          <w:r>
            <w:rPr>
              <w:smallCaps/>
              <w:color w:val="000080"/>
            </w:rPr>
            <w:t>P. O. Box 230</w:t>
          </w:r>
        </w:p>
        <w:p w14:paraId="0836FFAC" w14:textId="77777777" w:rsidR="002217D9" w:rsidRPr="006359DD" w:rsidRDefault="002217D9" w:rsidP="00E242AB">
          <w:pPr>
            <w:jc w:val="center"/>
            <w:rPr>
              <w:noProof/>
            </w:rPr>
          </w:pPr>
          <w:r>
            <w:rPr>
              <w:smallCaps/>
              <w:color w:val="000080"/>
            </w:rPr>
            <w:t>Trenton, New Jersey 08625-0230</w:t>
          </w:r>
        </w:p>
      </w:tc>
      <w:tc>
        <w:tcPr>
          <w:tcW w:w="2880" w:type="dxa"/>
          <w:vAlign w:val="bottom"/>
        </w:tcPr>
        <w:p w14:paraId="40FB0BF4" w14:textId="77777777" w:rsidR="002217D9" w:rsidRPr="006359DD" w:rsidRDefault="002217D9" w:rsidP="00E242AB">
          <w:pPr>
            <w:jc w:val="center"/>
            <w:rPr>
              <w:smallCaps/>
              <w:color w:val="000080"/>
            </w:rPr>
          </w:pPr>
          <w:r>
            <w:rPr>
              <w:smallCaps/>
              <w:color w:val="000080"/>
            </w:rPr>
            <w:t>Elizabeth Maher Muoio</w:t>
          </w:r>
        </w:p>
        <w:p w14:paraId="7A065865" w14:textId="77777777" w:rsidR="002217D9" w:rsidRPr="006359DD" w:rsidRDefault="002217D9" w:rsidP="00E242AB">
          <w:pPr>
            <w:jc w:val="center"/>
          </w:pPr>
          <w:r>
            <w:rPr>
              <w:i/>
              <w:color w:val="000080"/>
            </w:rPr>
            <w:t xml:space="preserve">Acting </w:t>
          </w:r>
          <w:r w:rsidRPr="006359DD">
            <w:rPr>
              <w:i/>
              <w:color w:val="000080"/>
            </w:rPr>
            <w:t>State Treasurer</w:t>
          </w:r>
        </w:p>
      </w:tc>
    </w:tr>
    <w:tr w:rsidR="002217D9" w14:paraId="6CA0B6BB" w14:textId="77777777" w:rsidTr="367775FA">
      <w:trPr>
        <w:trHeight w:val="892"/>
        <w:jc w:val="center"/>
      </w:trPr>
      <w:tc>
        <w:tcPr>
          <w:tcW w:w="2880" w:type="dxa"/>
          <w:vAlign w:val="bottom"/>
        </w:tcPr>
        <w:p w14:paraId="43CBDE87" w14:textId="77777777" w:rsidR="002217D9" w:rsidRPr="006359DD" w:rsidRDefault="002217D9"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F24B482" w14:textId="77777777" w:rsidR="002217D9" w:rsidRPr="006359DD" w:rsidRDefault="002217D9" w:rsidP="00E242AB">
          <w:pPr>
            <w:jc w:val="center"/>
          </w:pPr>
          <w:r w:rsidRPr="006359DD">
            <w:rPr>
              <w:i/>
              <w:color w:val="000080"/>
            </w:rPr>
            <w:t>Lt. Governor</w:t>
          </w:r>
        </w:p>
      </w:tc>
      <w:tc>
        <w:tcPr>
          <w:tcW w:w="5760" w:type="dxa"/>
          <w:vMerge/>
        </w:tcPr>
        <w:p w14:paraId="3E2DECC4" w14:textId="77777777" w:rsidR="002217D9" w:rsidRPr="006359DD" w:rsidRDefault="002217D9" w:rsidP="00E242AB">
          <w:pPr>
            <w:tabs>
              <w:tab w:val="center" w:pos="360"/>
              <w:tab w:val="center" w:pos="4680"/>
              <w:tab w:val="center" w:pos="10800"/>
            </w:tabs>
            <w:ind w:left="-1080" w:right="-1080"/>
            <w:jc w:val="center"/>
            <w:rPr>
              <w:smallCaps/>
              <w:color w:val="000080"/>
            </w:rPr>
          </w:pPr>
        </w:p>
      </w:tc>
      <w:tc>
        <w:tcPr>
          <w:tcW w:w="2880" w:type="dxa"/>
          <w:vAlign w:val="bottom"/>
        </w:tcPr>
        <w:p w14:paraId="02E0F9B1" w14:textId="77777777" w:rsidR="002217D9" w:rsidRPr="006359DD" w:rsidRDefault="002217D9" w:rsidP="00E242AB">
          <w:pPr>
            <w:jc w:val="center"/>
            <w:rPr>
              <w:smallCaps/>
              <w:color w:val="000080"/>
            </w:rPr>
          </w:pPr>
          <w:r w:rsidRPr="006359DD">
            <w:rPr>
              <w:smallCaps/>
              <w:color w:val="000080"/>
            </w:rPr>
            <w:t>Maurice A. Griffin</w:t>
          </w:r>
        </w:p>
        <w:p w14:paraId="0BD7B0A7" w14:textId="77777777" w:rsidR="002217D9" w:rsidRPr="006359DD" w:rsidRDefault="002217D9" w:rsidP="00E242AB">
          <w:pPr>
            <w:jc w:val="center"/>
          </w:pPr>
          <w:r w:rsidRPr="006359DD">
            <w:rPr>
              <w:i/>
              <w:color w:val="000080"/>
            </w:rPr>
            <w:t>Acting Director</w:t>
          </w:r>
        </w:p>
      </w:tc>
    </w:tr>
    <w:tr w:rsidR="002217D9" w14:paraId="0AB2D4EC" w14:textId="77777777" w:rsidTr="367775FA">
      <w:trPr>
        <w:jc w:val="center"/>
      </w:trPr>
      <w:tc>
        <w:tcPr>
          <w:tcW w:w="2880" w:type="dxa"/>
        </w:tcPr>
        <w:p w14:paraId="6C8F2061" w14:textId="77777777" w:rsidR="002217D9" w:rsidRPr="006359DD" w:rsidRDefault="002217D9" w:rsidP="00E242AB"/>
      </w:tc>
      <w:tc>
        <w:tcPr>
          <w:tcW w:w="5760" w:type="dxa"/>
        </w:tcPr>
        <w:p w14:paraId="49DA0EEA" w14:textId="77777777" w:rsidR="002217D9" w:rsidRPr="00CD2155" w:rsidRDefault="002217D9" w:rsidP="00E242AB">
          <w:pPr>
            <w:tabs>
              <w:tab w:val="center" w:pos="360"/>
              <w:tab w:val="center" w:pos="4680"/>
              <w:tab w:val="center" w:pos="10800"/>
            </w:tabs>
            <w:ind w:left="-1080" w:right="-1080"/>
            <w:jc w:val="center"/>
            <w:rPr>
              <w:i/>
              <w:color w:val="000080"/>
            </w:rPr>
          </w:pPr>
          <w:r w:rsidRPr="00CD2155">
            <w:rPr>
              <w:i/>
              <w:color w:val="000080"/>
            </w:rPr>
            <w:t>https://www.njstart.gov</w:t>
          </w:r>
        </w:p>
        <w:p w14:paraId="4D7B1394" w14:textId="77777777" w:rsidR="002217D9" w:rsidRPr="006359DD" w:rsidRDefault="002217D9"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05AAF62D" w14:textId="77777777" w:rsidR="002217D9" w:rsidRPr="006359DD" w:rsidRDefault="002217D9" w:rsidP="00E242AB"/>
      </w:tc>
    </w:tr>
  </w:tbl>
  <w:p w14:paraId="099F1A89" w14:textId="77777777" w:rsidR="002217D9" w:rsidRDefault="002217D9"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BD82037"/>
    <w:multiLevelType w:val="hybridMultilevel"/>
    <w:tmpl w:val="9B86D8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8D13F80"/>
    <w:multiLevelType w:val="hybridMultilevel"/>
    <w:tmpl w:val="A1CA6ED4"/>
    <w:lvl w:ilvl="0" w:tplc="F7E23AFE">
      <w:start w:val="1"/>
      <w:numFmt w:val="upperLetter"/>
      <w:lvlText w:val="%1."/>
      <w:lvlJc w:val="left"/>
      <w:pPr>
        <w:ind w:left="720" w:hanging="360"/>
      </w:pPr>
      <w:rPr>
        <w:rFonts w:hint="default"/>
      </w:rPr>
    </w:lvl>
    <w:lvl w:ilvl="1" w:tplc="7DAE22D2">
      <w:start w:val="1"/>
      <w:numFmt w:val="decimal"/>
      <w:lvlText w:val="%2."/>
      <w:lvlJc w:val="left"/>
      <w:pPr>
        <w:ind w:left="1440" w:hanging="360"/>
      </w:pPr>
      <w:rPr>
        <w:rFonts w:hint="default"/>
      </w:rPr>
    </w:lvl>
    <w:lvl w:ilvl="2" w:tplc="18108028">
      <w:start w:val="1"/>
      <w:numFmt w:val="lowerRoman"/>
      <w:lvlText w:val="%3."/>
      <w:lvlJc w:val="left"/>
      <w:pPr>
        <w:ind w:left="2160" w:hanging="360"/>
      </w:pPr>
      <w:rPr>
        <w:rFonts w:hint="default"/>
      </w:rPr>
    </w:lvl>
    <w:lvl w:ilvl="3" w:tplc="EFC6091C">
      <w:start w:val="1"/>
      <w:numFmt w:val="lowerLetter"/>
      <w:lvlText w:val="%4"/>
      <w:lvlJc w:val="left"/>
      <w:pPr>
        <w:ind w:left="2880" w:hanging="360"/>
      </w:pPr>
      <w:rPr>
        <w:rFonts w:hint="default"/>
      </w:rPr>
    </w:lvl>
    <w:lvl w:ilvl="4" w:tplc="BB9CD2C4">
      <w:start w:val="1"/>
      <w:numFmt w:val="decimal"/>
      <w:lvlText w:val="%5"/>
      <w:lvlJc w:val="left"/>
      <w:pPr>
        <w:ind w:left="3600" w:hanging="360"/>
      </w:pPr>
      <w:rPr>
        <w:rFonts w:hint="default"/>
      </w:rPr>
    </w:lvl>
    <w:lvl w:ilvl="5" w:tplc="6024AD7C">
      <w:start w:val="1"/>
      <w:numFmt w:val="lowerRoman"/>
      <w:lvlText w:val="%6"/>
      <w:lvlJc w:val="left"/>
      <w:pPr>
        <w:ind w:left="4320" w:hanging="360"/>
      </w:pPr>
      <w:rPr>
        <w:rFonts w:hint="default"/>
      </w:rPr>
    </w:lvl>
    <w:lvl w:ilvl="6" w:tplc="E4C4F740">
      <w:start w:val="1"/>
      <w:numFmt w:val="bullet"/>
      <w:lvlText w:val=""/>
      <w:lvlJc w:val="left"/>
      <w:pPr>
        <w:ind w:left="5040" w:hanging="360"/>
      </w:pPr>
      <w:rPr>
        <w:rFonts w:ascii="Symbol" w:hAnsi="Symbol" w:hint="default"/>
      </w:rPr>
    </w:lvl>
    <w:lvl w:ilvl="7" w:tplc="E55C8018">
      <w:start w:val="1"/>
      <w:numFmt w:val="bullet"/>
      <w:lvlText w:val="o"/>
      <w:lvlJc w:val="left"/>
      <w:pPr>
        <w:ind w:left="5760" w:hanging="360"/>
      </w:pPr>
      <w:rPr>
        <w:rFonts w:ascii="Courier New" w:hAnsi="Courier New" w:cs="Courier New" w:hint="default"/>
      </w:rPr>
    </w:lvl>
    <w:lvl w:ilvl="8" w:tplc="8FF08A9C">
      <w:start w:val="1"/>
      <w:numFmt w:val="bullet"/>
      <w:lvlText w:val=""/>
      <w:lvlJc w:val="left"/>
      <w:pPr>
        <w:ind w:left="6480" w:hanging="360"/>
      </w:pPr>
      <w:rPr>
        <w:rFonts w:ascii="Wingdings" w:hAnsi="Wingdings" w:hint="default"/>
      </w:rPr>
    </w:lvl>
  </w:abstractNum>
  <w:abstractNum w:abstractNumId="3" w15:restartNumberingAfterBreak="0">
    <w:nsid w:val="62B8698A"/>
    <w:multiLevelType w:val="hybridMultilevel"/>
    <w:tmpl w:val="557A9484"/>
    <w:lvl w:ilvl="0" w:tplc="9BE6545E">
      <w:start w:val="1"/>
      <w:numFmt w:val="bullet"/>
      <w:lvlText w:val="o"/>
      <w:lvlJc w:val="left"/>
      <w:pPr>
        <w:ind w:left="1440" w:hanging="360"/>
      </w:pPr>
      <w:rPr>
        <w:rFonts w:ascii="Courier New" w:hAnsi="Courier New" w:cs="Courier New"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69287286"/>
    <w:multiLevelType w:val="hybridMultilevel"/>
    <w:tmpl w:val="05C47E46"/>
    <w:lvl w:ilvl="0" w:tplc="760C1280">
      <w:start w:val="1"/>
      <w:numFmt w:val="upperLetter"/>
      <w:lvlText w:val="%1."/>
      <w:lvlJc w:val="left"/>
      <w:pPr>
        <w:ind w:left="720" w:hanging="360"/>
      </w:pPr>
    </w:lvl>
    <w:lvl w:ilvl="1" w:tplc="1BA85684">
      <w:start w:val="1"/>
      <w:numFmt w:val="decimal"/>
      <w:lvlText w:val="%2."/>
      <w:lvlJc w:val="left"/>
      <w:pPr>
        <w:ind w:left="1440" w:hanging="360"/>
      </w:pPr>
    </w:lvl>
    <w:lvl w:ilvl="2" w:tplc="87309F9A">
      <w:start w:val="1"/>
      <w:numFmt w:val="lowerRoman"/>
      <w:lvlText w:val="%3."/>
      <w:lvlJc w:val="left"/>
      <w:pPr>
        <w:ind w:left="2160" w:hanging="360"/>
      </w:pPr>
    </w:lvl>
    <w:lvl w:ilvl="3" w:tplc="7C729FB0">
      <w:start w:val="1"/>
      <w:numFmt w:val="lowerLetter"/>
      <w:lvlText w:val="%4"/>
      <w:lvlJc w:val="left"/>
      <w:pPr>
        <w:ind w:left="2880" w:hanging="360"/>
      </w:pPr>
    </w:lvl>
    <w:lvl w:ilvl="4" w:tplc="CDCCAA0A">
      <w:start w:val="1"/>
      <w:numFmt w:val="decimal"/>
      <w:lvlText w:val="%5"/>
      <w:lvlJc w:val="left"/>
      <w:pPr>
        <w:ind w:left="3600" w:hanging="360"/>
      </w:pPr>
    </w:lvl>
    <w:lvl w:ilvl="5" w:tplc="EB2805A6">
      <w:start w:val="1"/>
      <w:numFmt w:val="lowerRoman"/>
      <w:lvlText w:val="%6"/>
      <w:lvlJc w:val="left"/>
      <w:pPr>
        <w:ind w:left="4320" w:hanging="360"/>
      </w:pPr>
    </w:lvl>
    <w:lvl w:ilvl="6" w:tplc="F6387D20">
      <w:start w:val="1"/>
      <w:numFmt w:val="bullet"/>
      <w:lvlText w:val=""/>
      <w:lvlJc w:val="left"/>
      <w:pPr>
        <w:ind w:left="5040" w:hanging="360"/>
      </w:pPr>
      <w:rPr>
        <w:rFonts w:ascii="Symbol" w:hAnsi="Symbol" w:hint="default"/>
      </w:rPr>
    </w:lvl>
    <w:lvl w:ilvl="7" w:tplc="9BE6545E">
      <w:start w:val="1"/>
      <w:numFmt w:val="bullet"/>
      <w:lvlText w:val="o"/>
      <w:lvlJc w:val="left"/>
      <w:pPr>
        <w:ind w:left="5760" w:hanging="360"/>
      </w:pPr>
      <w:rPr>
        <w:rFonts w:ascii="Courier New" w:hAnsi="Courier New" w:cs="Courier New" w:hint="default"/>
      </w:rPr>
    </w:lvl>
    <w:lvl w:ilvl="8" w:tplc="1B109586">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0"/>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5">
    <w:abstractNumId w:val="2"/>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6B0A"/>
    <w:rsid w:val="000178AC"/>
    <w:rsid w:val="00017E0E"/>
    <w:rsid w:val="0004455E"/>
    <w:rsid w:val="00047D91"/>
    <w:rsid w:val="00052193"/>
    <w:rsid w:val="00052433"/>
    <w:rsid w:val="000547C4"/>
    <w:rsid w:val="000555F2"/>
    <w:rsid w:val="0006149B"/>
    <w:rsid w:val="00080562"/>
    <w:rsid w:val="00087AC7"/>
    <w:rsid w:val="000A1462"/>
    <w:rsid w:val="000A53C6"/>
    <w:rsid w:val="000C3964"/>
    <w:rsid w:val="000C7991"/>
    <w:rsid w:val="000D0811"/>
    <w:rsid w:val="000D3FBB"/>
    <w:rsid w:val="000F21AF"/>
    <w:rsid w:val="000F7F4F"/>
    <w:rsid w:val="00101430"/>
    <w:rsid w:val="001036B6"/>
    <w:rsid w:val="00111950"/>
    <w:rsid w:val="001130EC"/>
    <w:rsid w:val="00121E1D"/>
    <w:rsid w:val="001236A1"/>
    <w:rsid w:val="001265C6"/>
    <w:rsid w:val="00137176"/>
    <w:rsid w:val="001470F0"/>
    <w:rsid w:val="00154D08"/>
    <w:rsid w:val="00157665"/>
    <w:rsid w:val="00160E56"/>
    <w:rsid w:val="0016137D"/>
    <w:rsid w:val="001747DA"/>
    <w:rsid w:val="00194DDF"/>
    <w:rsid w:val="001A294D"/>
    <w:rsid w:val="001D1ABC"/>
    <w:rsid w:val="001E0A4B"/>
    <w:rsid w:val="001E5D6E"/>
    <w:rsid w:val="001E6209"/>
    <w:rsid w:val="001F34F3"/>
    <w:rsid w:val="001F6959"/>
    <w:rsid w:val="0020175D"/>
    <w:rsid w:val="00202F19"/>
    <w:rsid w:val="002217D9"/>
    <w:rsid w:val="00222530"/>
    <w:rsid w:val="0023689B"/>
    <w:rsid w:val="002404D4"/>
    <w:rsid w:val="002420F8"/>
    <w:rsid w:val="0024391E"/>
    <w:rsid w:val="00257D6E"/>
    <w:rsid w:val="00260851"/>
    <w:rsid w:val="00264F45"/>
    <w:rsid w:val="00271544"/>
    <w:rsid w:val="0027202F"/>
    <w:rsid w:val="002745C5"/>
    <w:rsid w:val="00285BF3"/>
    <w:rsid w:val="002A4655"/>
    <w:rsid w:val="002C1484"/>
    <w:rsid w:val="002C54B7"/>
    <w:rsid w:val="002E3A04"/>
    <w:rsid w:val="002F1449"/>
    <w:rsid w:val="002F3990"/>
    <w:rsid w:val="003048CF"/>
    <w:rsid w:val="00305B6D"/>
    <w:rsid w:val="003069D9"/>
    <w:rsid w:val="003125A3"/>
    <w:rsid w:val="00312D7D"/>
    <w:rsid w:val="0032236F"/>
    <w:rsid w:val="00322697"/>
    <w:rsid w:val="0032289B"/>
    <w:rsid w:val="00323578"/>
    <w:rsid w:val="00326DC4"/>
    <w:rsid w:val="0032707C"/>
    <w:rsid w:val="0034222F"/>
    <w:rsid w:val="00347E62"/>
    <w:rsid w:val="00364A22"/>
    <w:rsid w:val="00371827"/>
    <w:rsid w:val="00372C16"/>
    <w:rsid w:val="00376433"/>
    <w:rsid w:val="0037646A"/>
    <w:rsid w:val="00391DE8"/>
    <w:rsid w:val="00393802"/>
    <w:rsid w:val="0039648D"/>
    <w:rsid w:val="003A36E5"/>
    <w:rsid w:val="003A76EC"/>
    <w:rsid w:val="003B1D63"/>
    <w:rsid w:val="003D02FC"/>
    <w:rsid w:val="003D747D"/>
    <w:rsid w:val="003F07E3"/>
    <w:rsid w:val="003F2A90"/>
    <w:rsid w:val="003F7837"/>
    <w:rsid w:val="004016BC"/>
    <w:rsid w:val="0041565A"/>
    <w:rsid w:val="00417A2E"/>
    <w:rsid w:val="004315E8"/>
    <w:rsid w:val="004355EF"/>
    <w:rsid w:val="0043667E"/>
    <w:rsid w:val="00436D34"/>
    <w:rsid w:val="00437030"/>
    <w:rsid w:val="00442FA5"/>
    <w:rsid w:val="00446F52"/>
    <w:rsid w:val="00450687"/>
    <w:rsid w:val="00476106"/>
    <w:rsid w:val="00490B0F"/>
    <w:rsid w:val="004A0576"/>
    <w:rsid w:val="004A121D"/>
    <w:rsid w:val="004A65E0"/>
    <w:rsid w:val="004A7DA7"/>
    <w:rsid w:val="004C13A5"/>
    <w:rsid w:val="004C417C"/>
    <w:rsid w:val="004D39D7"/>
    <w:rsid w:val="004E32C5"/>
    <w:rsid w:val="004E725B"/>
    <w:rsid w:val="004F3C89"/>
    <w:rsid w:val="004F542C"/>
    <w:rsid w:val="00502120"/>
    <w:rsid w:val="00507735"/>
    <w:rsid w:val="005175DC"/>
    <w:rsid w:val="005271D3"/>
    <w:rsid w:val="0053372D"/>
    <w:rsid w:val="00542BBE"/>
    <w:rsid w:val="00547539"/>
    <w:rsid w:val="0054794A"/>
    <w:rsid w:val="00553CED"/>
    <w:rsid w:val="005554E1"/>
    <w:rsid w:val="00560578"/>
    <w:rsid w:val="005654E0"/>
    <w:rsid w:val="005663AD"/>
    <w:rsid w:val="00567F16"/>
    <w:rsid w:val="005725B3"/>
    <w:rsid w:val="00572F24"/>
    <w:rsid w:val="005748C4"/>
    <w:rsid w:val="0058187A"/>
    <w:rsid w:val="005840EA"/>
    <w:rsid w:val="0058635F"/>
    <w:rsid w:val="00586934"/>
    <w:rsid w:val="005A0FCA"/>
    <w:rsid w:val="005A2CBA"/>
    <w:rsid w:val="005A3382"/>
    <w:rsid w:val="005B7B28"/>
    <w:rsid w:val="005D1FD3"/>
    <w:rsid w:val="005D5F8B"/>
    <w:rsid w:val="005D6556"/>
    <w:rsid w:val="005E1356"/>
    <w:rsid w:val="005E3AEA"/>
    <w:rsid w:val="005E7D9D"/>
    <w:rsid w:val="005F3A74"/>
    <w:rsid w:val="00610AAA"/>
    <w:rsid w:val="00610ADE"/>
    <w:rsid w:val="00646784"/>
    <w:rsid w:val="00670FCB"/>
    <w:rsid w:val="006769AA"/>
    <w:rsid w:val="00677FEE"/>
    <w:rsid w:val="006848B7"/>
    <w:rsid w:val="006A3DE5"/>
    <w:rsid w:val="006B3833"/>
    <w:rsid w:val="006C37AB"/>
    <w:rsid w:val="006C5427"/>
    <w:rsid w:val="006D2967"/>
    <w:rsid w:val="006D4E63"/>
    <w:rsid w:val="006D6EE7"/>
    <w:rsid w:val="006E6FF8"/>
    <w:rsid w:val="006E79F8"/>
    <w:rsid w:val="00703DEF"/>
    <w:rsid w:val="0071384F"/>
    <w:rsid w:val="00717CDE"/>
    <w:rsid w:val="00721BC8"/>
    <w:rsid w:val="00727D8C"/>
    <w:rsid w:val="007311C1"/>
    <w:rsid w:val="007677A8"/>
    <w:rsid w:val="00776521"/>
    <w:rsid w:val="00776D84"/>
    <w:rsid w:val="00780679"/>
    <w:rsid w:val="007826CD"/>
    <w:rsid w:val="00785AFC"/>
    <w:rsid w:val="00787513"/>
    <w:rsid w:val="007976DF"/>
    <w:rsid w:val="007A173B"/>
    <w:rsid w:val="007A5014"/>
    <w:rsid w:val="007A5F35"/>
    <w:rsid w:val="007B0104"/>
    <w:rsid w:val="007C06FF"/>
    <w:rsid w:val="007C140F"/>
    <w:rsid w:val="007C2585"/>
    <w:rsid w:val="007C31B3"/>
    <w:rsid w:val="007C3B8D"/>
    <w:rsid w:val="007C56C0"/>
    <w:rsid w:val="007D1D98"/>
    <w:rsid w:val="007D29E3"/>
    <w:rsid w:val="007E2D30"/>
    <w:rsid w:val="007E56C8"/>
    <w:rsid w:val="007F58FA"/>
    <w:rsid w:val="008003AB"/>
    <w:rsid w:val="008049AC"/>
    <w:rsid w:val="00804A53"/>
    <w:rsid w:val="008062EE"/>
    <w:rsid w:val="008137DB"/>
    <w:rsid w:val="008142BA"/>
    <w:rsid w:val="00815E39"/>
    <w:rsid w:val="00816EA4"/>
    <w:rsid w:val="0082019A"/>
    <w:rsid w:val="00851D78"/>
    <w:rsid w:val="0086478E"/>
    <w:rsid w:val="00883737"/>
    <w:rsid w:val="00884C9E"/>
    <w:rsid w:val="00886077"/>
    <w:rsid w:val="008918DF"/>
    <w:rsid w:val="008A771A"/>
    <w:rsid w:val="008A7AC4"/>
    <w:rsid w:val="008B40AD"/>
    <w:rsid w:val="008B4602"/>
    <w:rsid w:val="008C0EF5"/>
    <w:rsid w:val="008D3A86"/>
    <w:rsid w:val="008E50C7"/>
    <w:rsid w:val="008F75E9"/>
    <w:rsid w:val="0091022A"/>
    <w:rsid w:val="0091092B"/>
    <w:rsid w:val="00911D8E"/>
    <w:rsid w:val="00917A01"/>
    <w:rsid w:val="009225CB"/>
    <w:rsid w:val="00922819"/>
    <w:rsid w:val="00923970"/>
    <w:rsid w:val="009256EB"/>
    <w:rsid w:val="009274AB"/>
    <w:rsid w:val="00934725"/>
    <w:rsid w:val="00954320"/>
    <w:rsid w:val="00954529"/>
    <w:rsid w:val="0096245A"/>
    <w:rsid w:val="00963B9C"/>
    <w:rsid w:val="00971306"/>
    <w:rsid w:val="00980AC4"/>
    <w:rsid w:val="00990CED"/>
    <w:rsid w:val="00993884"/>
    <w:rsid w:val="009B63E6"/>
    <w:rsid w:val="009C0858"/>
    <w:rsid w:val="009C4E02"/>
    <w:rsid w:val="009C76AA"/>
    <w:rsid w:val="009D198D"/>
    <w:rsid w:val="009D2175"/>
    <w:rsid w:val="009D2D5D"/>
    <w:rsid w:val="009D676C"/>
    <w:rsid w:val="009F1316"/>
    <w:rsid w:val="009F527D"/>
    <w:rsid w:val="00A019BA"/>
    <w:rsid w:val="00A0222F"/>
    <w:rsid w:val="00A02297"/>
    <w:rsid w:val="00A11B30"/>
    <w:rsid w:val="00A233DA"/>
    <w:rsid w:val="00A30216"/>
    <w:rsid w:val="00A40774"/>
    <w:rsid w:val="00A40D5A"/>
    <w:rsid w:val="00A46DCA"/>
    <w:rsid w:val="00A51E71"/>
    <w:rsid w:val="00A527F9"/>
    <w:rsid w:val="00A6113F"/>
    <w:rsid w:val="00A67A3F"/>
    <w:rsid w:val="00A8091E"/>
    <w:rsid w:val="00A82916"/>
    <w:rsid w:val="00A84B37"/>
    <w:rsid w:val="00A8549A"/>
    <w:rsid w:val="00A9569A"/>
    <w:rsid w:val="00AA2C37"/>
    <w:rsid w:val="00AA3920"/>
    <w:rsid w:val="00AB1DB8"/>
    <w:rsid w:val="00AB368E"/>
    <w:rsid w:val="00AB4251"/>
    <w:rsid w:val="00AB72B8"/>
    <w:rsid w:val="00AD2497"/>
    <w:rsid w:val="00AD3D3C"/>
    <w:rsid w:val="00AE4B5B"/>
    <w:rsid w:val="00B1392F"/>
    <w:rsid w:val="00B15E2E"/>
    <w:rsid w:val="00B2669F"/>
    <w:rsid w:val="00B3763D"/>
    <w:rsid w:val="00B432C3"/>
    <w:rsid w:val="00B54579"/>
    <w:rsid w:val="00B555FD"/>
    <w:rsid w:val="00B55897"/>
    <w:rsid w:val="00B6251F"/>
    <w:rsid w:val="00B664C5"/>
    <w:rsid w:val="00B7192C"/>
    <w:rsid w:val="00B73840"/>
    <w:rsid w:val="00B842BD"/>
    <w:rsid w:val="00B92AC8"/>
    <w:rsid w:val="00B9391C"/>
    <w:rsid w:val="00B94666"/>
    <w:rsid w:val="00BC21C1"/>
    <w:rsid w:val="00BC4F10"/>
    <w:rsid w:val="00BC7C61"/>
    <w:rsid w:val="00BD378C"/>
    <w:rsid w:val="00BD693F"/>
    <w:rsid w:val="00BD6D81"/>
    <w:rsid w:val="00BE520C"/>
    <w:rsid w:val="00BF5170"/>
    <w:rsid w:val="00C021F8"/>
    <w:rsid w:val="00C02D69"/>
    <w:rsid w:val="00C06423"/>
    <w:rsid w:val="00C12A48"/>
    <w:rsid w:val="00C16006"/>
    <w:rsid w:val="00C162F6"/>
    <w:rsid w:val="00C26024"/>
    <w:rsid w:val="00C34732"/>
    <w:rsid w:val="00C41CB6"/>
    <w:rsid w:val="00C45AB4"/>
    <w:rsid w:val="00C50BAA"/>
    <w:rsid w:val="00C515B7"/>
    <w:rsid w:val="00C56198"/>
    <w:rsid w:val="00C564E7"/>
    <w:rsid w:val="00C60DC5"/>
    <w:rsid w:val="00C70722"/>
    <w:rsid w:val="00C80F9C"/>
    <w:rsid w:val="00C83977"/>
    <w:rsid w:val="00C85CED"/>
    <w:rsid w:val="00C86DDE"/>
    <w:rsid w:val="00C87773"/>
    <w:rsid w:val="00CC2CBB"/>
    <w:rsid w:val="00CE1914"/>
    <w:rsid w:val="00CE7D8C"/>
    <w:rsid w:val="00CF1BBE"/>
    <w:rsid w:val="00CF3D21"/>
    <w:rsid w:val="00D02605"/>
    <w:rsid w:val="00D057E9"/>
    <w:rsid w:val="00D2037F"/>
    <w:rsid w:val="00D261CF"/>
    <w:rsid w:val="00D33B5E"/>
    <w:rsid w:val="00D51989"/>
    <w:rsid w:val="00D55DDC"/>
    <w:rsid w:val="00D62580"/>
    <w:rsid w:val="00D705AB"/>
    <w:rsid w:val="00D75306"/>
    <w:rsid w:val="00D807C7"/>
    <w:rsid w:val="00D91263"/>
    <w:rsid w:val="00D91B32"/>
    <w:rsid w:val="00DC63FF"/>
    <w:rsid w:val="00DC72EC"/>
    <w:rsid w:val="00DD4A56"/>
    <w:rsid w:val="00DD6116"/>
    <w:rsid w:val="00DF4E98"/>
    <w:rsid w:val="00E001C4"/>
    <w:rsid w:val="00E02D77"/>
    <w:rsid w:val="00E06F84"/>
    <w:rsid w:val="00E1253F"/>
    <w:rsid w:val="00E14372"/>
    <w:rsid w:val="00E14B7B"/>
    <w:rsid w:val="00E242AB"/>
    <w:rsid w:val="00E27B83"/>
    <w:rsid w:val="00E35E58"/>
    <w:rsid w:val="00E36AC7"/>
    <w:rsid w:val="00E4652C"/>
    <w:rsid w:val="00E50CFD"/>
    <w:rsid w:val="00E53EEA"/>
    <w:rsid w:val="00E61D3A"/>
    <w:rsid w:val="00E64C53"/>
    <w:rsid w:val="00E67791"/>
    <w:rsid w:val="00E76F39"/>
    <w:rsid w:val="00E807AD"/>
    <w:rsid w:val="00E90D91"/>
    <w:rsid w:val="00E92ADD"/>
    <w:rsid w:val="00E945C1"/>
    <w:rsid w:val="00E97321"/>
    <w:rsid w:val="00EA330C"/>
    <w:rsid w:val="00EA56FE"/>
    <w:rsid w:val="00EB3E79"/>
    <w:rsid w:val="00EB557F"/>
    <w:rsid w:val="00EC5F73"/>
    <w:rsid w:val="00ED16A2"/>
    <w:rsid w:val="00ED1C3A"/>
    <w:rsid w:val="00ED3B68"/>
    <w:rsid w:val="00ED3D96"/>
    <w:rsid w:val="00EE31B0"/>
    <w:rsid w:val="00EE3E3A"/>
    <w:rsid w:val="00EE7914"/>
    <w:rsid w:val="00EF7D4E"/>
    <w:rsid w:val="00F043D3"/>
    <w:rsid w:val="00F05D01"/>
    <w:rsid w:val="00F07AE4"/>
    <w:rsid w:val="00F161CE"/>
    <w:rsid w:val="00F17F09"/>
    <w:rsid w:val="00F3434F"/>
    <w:rsid w:val="00F34973"/>
    <w:rsid w:val="00F401B4"/>
    <w:rsid w:val="00F40A08"/>
    <w:rsid w:val="00F47276"/>
    <w:rsid w:val="00F52E4E"/>
    <w:rsid w:val="00F56317"/>
    <w:rsid w:val="00F75EFF"/>
    <w:rsid w:val="00F77D60"/>
    <w:rsid w:val="00FA0A5A"/>
    <w:rsid w:val="00FA1383"/>
    <w:rsid w:val="00FA59AD"/>
    <w:rsid w:val="00FA7242"/>
    <w:rsid w:val="00FB2462"/>
    <w:rsid w:val="00FB4843"/>
    <w:rsid w:val="00FB6B05"/>
    <w:rsid w:val="00FC529C"/>
    <w:rsid w:val="00FF2AEF"/>
    <w:rsid w:val="00FF52B2"/>
    <w:rsid w:val="021FBF96"/>
    <w:rsid w:val="03A5AF77"/>
    <w:rsid w:val="04378836"/>
    <w:rsid w:val="049E64FA"/>
    <w:rsid w:val="0595989D"/>
    <w:rsid w:val="0D60B590"/>
    <w:rsid w:val="0ECE187F"/>
    <w:rsid w:val="10CEB1B7"/>
    <w:rsid w:val="10E49885"/>
    <w:rsid w:val="13B6EA80"/>
    <w:rsid w:val="1474DA9F"/>
    <w:rsid w:val="14788BA1"/>
    <w:rsid w:val="178725BD"/>
    <w:rsid w:val="19D81875"/>
    <w:rsid w:val="1A1B79F9"/>
    <w:rsid w:val="1BA3519B"/>
    <w:rsid w:val="1BF76703"/>
    <w:rsid w:val="1C1683A0"/>
    <w:rsid w:val="1C894942"/>
    <w:rsid w:val="1CF4CB69"/>
    <w:rsid w:val="1E2C0ECB"/>
    <w:rsid w:val="1E67CA9C"/>
    <w:rsid w:val="1ECF3C94"/>
    <w:rsid w:val="1F24B41C"/>
    <w:rsid w:val="1F9B8090"/>
    <w:rsid w:val="207B04A2"/>
    <w:rsid w:val="217C2B96"/>
    <w:rsid w:val="22C37C5A"/>
    <w:rsid w:val="22D7AC2D"/>
    <w:rsid w:val="23F44570"/>
    <w:rsid w:val="24433C8A"/>
    <w:rsid w:val="2477212F"/>
    <w:rsid w:val="277727B1"/>
    <w:rsid w:val="297F51A3"/>
    <w:rsid w:val="29EFA06F"/>
    <w:rsid w:val="2AE356C5"/>
    <w:rsid w:val="2AF29280"/>
    <w:rsid w:val="2BFCC6E1"/>
    <w:rsid w:val="2CADACEC"/>
    <w:rsid w:val="337C29EB"/>
    <w:rsid w:val="367775FA"/>
    <w:rsid w:val="38EF882E"/>
    <w:rsid w:val="3922DF0E"/>
    <w:rsid w:val="39DE16AC"/>
    <w:rsid w:val="3C96A0DE"/>
    <w:rsid w:val="3C9FA4CD"/>
    <w:rsid w:val="3D09F099"/>
    <w:rsid w:val="3D71D35B"/>
    <w:rsid w:val="3EAE66F7"/>
    <w:rsid w:val="4077EECD"/>
    <w:rsid w:val="41C0E73A"/>
    <w:rsid w:val="4298AFFF"/>
    <w:rsid w:val="42A73679"/>
    <w:rsid w:val="4383A4AD"/>
    <w:rsid w:val="47363352"/>
    <w:rsid w:val="48229BBD"/>
    <w:rsid w:val="48356F6F"/>
    <w:rsid w:val="48AB584D"/>
    <w:rsid w:val="493A100C"/>
    <w:rsid w:val="4C294661"/>
    <w:rsid w:val="4C9EB963"/>
    <w:rsid w:val="4DE3D153"/>
    <w:rsid w:val="4FDDDA6D"/>
    <w:rsid w:val="50EC20E6"/>
    <w:rsid w:val="531E71B7"/>
    <w:rsid w:val="53A7166C"/>
    <w:rsid w:val="53BF1237"/>
    <w:rsid w:val="5431A03B"/>
    <w:rsid w:val="543525C1"/>
    <w:rsid w:val="54965127"/>
    <w:rsid w:val="54DC3818"/>
    <w:rsid w:val="563C01E1"/>
    <w:rsid w:val="56549311"/>
    <w:rsid w:val="56EB5A61"/>
    <w:rsid w:val="59FFA5FC"/>
    <w:rsid w:val="5AF9E2E9"/>
    <w:rsid w:val="5B1F80C0"/>
    <w:rsid w:val="5B23093A"/>
    <w:rsid w:val="5C398137"/>
    <w:rsid w:val="5E51942E"/>
    <w:rsid w:val="6136FC28"/>
    <w:rsid w:val="61A42B67"/>
    <w:rsid w:val="61BE8152"/>
    <w:rsid w:val="61D468EC"/>
    <w:rsid w:val="635DD97C"/>
    <w:rsid w:val="65410A85"/>
    <w:rsid w:val="6545075D"/>
    <w:rsid w:val="6593EE65"/>
    <w:rsid w:val="66A282BF"/>
    <w:rsid w:val="6A0078A6"/>
    <w:rsid w:val="6AF41123"/>
    <w:rsid w:val="6C1B2906"/>
    <w:rsid w:val="6C58BB46"/>
    <w:rsid w:val="6F52A85A"/>
    <w:rsid w:val="70523A81"/>
    <w:rsid w:val="7195F1AE"/>
    <w:rsid w:val="719A596F"/>
    <w:rsid w:val="7243D3E0"/>
    <w:rsid w:val="7247BBF7"/>
    <w:rsid w:val="72A2FE04"/>
    <w:rsid w:val="749725E2"/>
    <w:rsid w:val="762516FD"/>
    <w:rsid w:val="76F05137"/>
    <w:rsid w:val="776E189A"/>
    <w:rsid w:val="77EA1ADF"/>
    <w:rsid w:val="7902BCF6"/>
    <w:rsid w:val="7904181C"/>
    <w:rsid w:val="79E63945"/>
    <w:rsid w:val="7AF909F3"/>
    <w:rsid w:val="7B3651A7"/>
    <w:rsid w:val="7C125B22"/>
    <w:rsid w:val="7C875B0A"/>
    <w:rsid w:val="7CA10A69"/>
    <w:rsid w:val="7FDF9E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1945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
    <w:basedOn w:val="Normal"/>
    <w:link w:val="ListParagraphChar"/>
    <w:uiPriority w:val="1"/>
    <w:qFormat/>
    <w:rsid w:val="00260851"/>
    <w:pPr>
      <w:ind w:left="720"/>
      <w:contextualSpacing/>
    </w:pPr>
  </w:style>
  <w:style w:type="character" w:styleId="Hyperlink">
    <w:name w:val="Hyperlink"/>
    <w:basedOn w:val="DefaultParagraphFont"/>
    <w:uiPriority w:val="99"/>
    <w:unhideWhenUsed/>
    <w:rPr>
      <w:color w:val="0000FF" w:themeColor="hyperlink"/>
      <w:u w:val="single"/>
    </w:rPr>
  </w:style>
  <w:style w:type="character" w:styleId="IntenseEmphasis">
    <w:name w:val="Intense Emphasis"/>
    <w:basedOn w:val="DefaultParagraphFont"/>
    <w:uiPriority w:val="21"/>
    <w:qFormat/>
    <w:rsid w:val="00AD2497"/>
    <w:rPr>
      <w:b/>
      <w:bCs/>
      <w:i/>
      <w:iCs/>
      <w:color w:val="4F81BD" w:themeColor="accent1"/>
    </w:rPr>
  </w:style>
  <w:style w:type="paragraph" w:styleId="NormalWeb">
    <w:name w:val="Normal (Web)"/>
    <w:basedOn w:val="Normal"/>
    <w:uiPriority w:val="99"/>
    <w:unhideWhenUsed/>
    <w:rsid w:val="005A0FCA"/>
    <w:pPr>
      <w:spacing w:before="100" w:beforeAutospacing="1" w:after="100" w:afterAutospacing="1"/>
    </w:pPr>
    <w:rPr>
      <w:sz w:val="24"/>
      <w:szCs w:val="24"/>
    </w:rPr>
  </w:style>
  <w:style w:type="character" w:customStyle="1" w:styleId="ListParagraphChar">
    <w:name w:val="List Paragraph Char"/>
    <w:aliases w:val="Bullet List Char,numbered Char,FooterText Char"/>
    <w:link w:val="ListParagraph"/>
    <w:uiPriority w:val="1"/>
    <w:locked/>
    <w:rsid w:val="00586934"/>
  </w:style>
  <w:style w:type="paragraph" w:customStyle="1" w:styleId="xmsonormal">
    <w:name w:val="x_msonormal"/>
    <w:basedOn w:val="Normal"/>
    <w:rsid w:val="00E27B83"/>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198012049">
      <w:bodyDiv w:val="1"/>
      <w:marLeft w:val="0"/>
      <w:marRight w:val="0"/>
      <w:marTop w:val="0"/>
      <w:marBottom w:val="0"/>
      <w:divBdr>
        <w:top w:val="none" w:sz="0" w:space="0" w:color="auto"/>
        <w:left w:val="none" w:sz="0" w:space="0" w:color="auto"/>
        <w:bottom w:val="none" w:sz="0" w:space="0" w:color="auto"/>
        <w:right w:val="none" w:sz="0" w:space="0" w:color="auto"/>
      </w:divBdr>
    </w:div>
    <w:div w:id="26889601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4147087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189904378">
      <w:bodyDiv w:val="1"/>
      <w:marLeft w:val="0"/>
      <w:marRight w:val="0"/>
      <w:marTop w:val="0"/>
      <w:marBottom w:val="0"/>
      <w:divBdr>
        <w:top w:val="none" w:sz="0" w:space="0" w:color="auto"/>
        <w:left w:val="none" w:sz="0" w:space="0" w:color="auto"/>
        <w:bottom w:val="none" w:sz="0" w:space="0" w:color="auto"/>
        <w:right w:val="none" w:sz="0" w:space="0" w:color="auto"/>
      </w:divBdr>
    </w:div>
    <w:div w:id="1273712134">
      <w:bodyDiv w:val="1"/>
      <w:marLeft w:val="0"/>
      <w:marRight w:val="0"/>
      <w:marTop w:val="0"/>
      <w:marBottom w:val="0"/>
      <w:divBdr>
        <w:top w:val="none" w:sz="0" w:space="0" w:color="auto"/>
        <w:left w:val="none" w:sz="0" w:space="0" w:color="auto"/>
        <w:bottom w:val="none" w:sz="0" w:space="0" w:color="auto"/>
        <w:right w:val="none" w:sz="0" w:space="0" w:color="auto"/>
      </w:divBdr>
    </w:div>
    <w:div w:id="1396977312">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878545799">
      <w:bodyDiv w:val="1"/>
      <w:marLeft w:val="0"/>
      <w:marRight w:val="0"/>
      <w:marTop w:val="0"/>
      <w:marBottom w:val="0"/>
      <w:divBdr>
        <w:top w:val="none" w:sz="0" w:space="0" w:color="auto"/>
        <w:left w:val="none" w:sz="0" w:space="0" w:color="auto"/>
        <w:bottom w:val="none" w:sz="0" w:space="0" w:color="auto"/>
        <w:right w:val="none" w:sz="0" w:space="0" w:color="auto"/>
      </w:divBdr>
    </w:div>
    <w:div w:id="189084774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njstart@treas.nj.gov" TargetMode="External"/><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hyperlink" Target="https://www.state.nj.us/treasury/purchase/vendor.shtml"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29"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state.nj.us/treasury/purchase/njstart/pdf/HowtoReviewaSubmittedQuote.pdf" TargetMode="External"/><Relationship Id="rId5" Type="http://schemas.openxmlformats.org/officeDocument/2006/relationships/settings" Target="settings.xml"/><Relationship Id="rId15" Type="http://schemas.openxmlformats.org/officeDocument/2006/relationships/hyperlink" Target="https://healthapps.state.nj.us/forms/subforms.aspx?pro=healthfacilities" TargetMode="External"/><Relationship Id="rId23" Type="http://schemas.openxmlformats.org/officeDocument/2006/relationships/theme" Target="theme/theme1.xml"/><Relationship Id="rId10" Type="http://schemas.openxmlformats.org/officeDocument/2006/relationships/hyperlink" Target="https://www.state.nj.us/treasury/purchase/njstart/pdf/Create-a-Quote.pdf" TargetMode="External"/><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hyperlink" Target="https://www.state.nj.us/infobank/eo/056murphy/approved/eo_archive.html" TargetMode="External"/><Relationship Id="rId14" Type="http://schemas.openxmlformats.org/officeDocument/2006/relationships/hyperlink" Target="https://www.state.nj.us/health/hcf/reports-data/" TargetMode="External"/><Relationship Id="rId22" Type="http://schemas.openxmlformats.org/officeDocument/2006/relationships/fontTable" Target="fontTable.xml"/><Relationship Id="rId30" Type="http://schemas.microsoft.com/office/2018/08/relationships/commentsExtensible" Target="commentsExtensi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D454DD69-0E43-4CB7-832D-78E5485106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4270</Words>
  <Characters>24345</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2021-07-06T16:39:00Z</dcterms:created>
  <dcterms:modified xsi:type="dcterms:W3CDTF">2021-07-06T16:49:00Z</dcterms:modified>
</cp:coreProperties>
</file>