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2D7850A6" w:rsidR="00364A22" w:rsidRPr="00661C6E" w:rsidRDefault="00960BED" w:rsidP="5A80B231">
      <w:pPr>
        <w:pStyle w:val="Heading3"/>
        <w:keepNext w:val="0"/>
        <w:jc w:val="center"/>
        <w:rPr>
          <w:rFonts w:ascii="Arial" w:hAnsi="Arial" w:cs="Arial"/>
          <w:b/>
          <w:bCs/>
          <w:sz w:val="20"/>
        </w:rPr>
      </w:pPr>
      <w:r>
        <w:rPr>
          <w:rFonts w:ascii="Arial" w:hAnsi="Arial" w:cs="Arial"/>
          <w:b/>
          <w:bCs/>
          <w:sz w:val="20"/>
        </w:rPr>
        <w:t>December 1, 2020</w:t>
      </w:r>
    </w:p>
    <w:p w14:paraId="03C6B40E" w14:textId="77777777" w:rsidR="00364A22" w:rsidRPr="00661C6E" w:rsidRDefault="00364A22" w:rsidP="00364A22">
      <w:pPr>
        <w:rPr>
          <w:rFonts w:ascii="Arial" w:hAnsi="Arial" w:cs="Arial"/>
        </w:rPr>
      </w:pPr>
    </w:p>
    <w:p w14:paraId="03C6B40F" w14:textId="77777777" w:rsidR="00364A22" w:rsidRPr="00661C6E" w:rsidRDefault="00364A22" w:rsidP="00364A22">
      <w:pPr>
        <w:rPr>
          <w:rFonts w:ascii="Arial" w:hAnsi="Arial" w:cs="Arial"/>
        </w:rPr>
      </w:pPr>
    </w:p>
    <w:p w14:paraId="03C6B410" w14:textId="648C9351" w:rsidR="007D1D98" w:rsidRPr="00661C6E" w:rsidRDefault="007D1D98" w:rsidP="5A80B231">
      <w:pPr>
        <w:tabs>
          <w:tab w:val="left" w:pos="0"/>
        </w:tabs>
        <w:outlineLvl w:val="0"/>
        <w:rPr>
          <w:rFonts w:ascii="Arial" w:hAnsi="Arial" w:cs="Arial"/>
          <w:b/>
          <w:bCs/>
        </w:rPr>
      </w:pPr>
      <w:r w:rsidRPr="00661C6E">
        <w:rPr>
          <w:rFonts w:ascii="Arial" w:hAnsi="Arial" w:cs="Arial"/>
          <w:b/>
          <w:bCs/>
        </w:rPr>
        <w:t>To:</w:t>
      </w:r>
      <w:r w:rsidR="39DB7672" w:rsidRPr="00661C6E">
        <w:rPr>
          <w:rFonts w:ascii="Arial" w:hAnsi="Arial" w:cs="Arial"/>
          <w:b/>
          <w:bCs/>
        </w:rPr>
        <w:t xml:space="preserve"> </w:t>
      </w:r>
      <w:r w:rsidR="008918DF" w:rsidRPr="00661C6E">
        <w:rPr>
          <w:rFonts w:ascii="Arial" w:hAnsi="Arial" w:cs="Arial"/>
          <w:b/>
        </w:rPr>
        <w:tab/>
      </w:r>
      <w:r w:rsidRPr="00661C6E">
        <w:rPr>
          <w:rFonts w:ascii="Arial" w:hAnsi="Arial" w:cs="Arial"/>
          <w:b/>
          <w:bCs/>
        </w:rPr>
        <w:t xml:space="preserve">All Interested Vendors {Bidders} </w:t>
      </w:r>
    </w:p>
    <w:p w14:paraId="03C6B411" w14:textId="77777777" w:rsidR="007D1D98" w:rsidRPr="00661C6E" w:rsidRDefault="007D1D98" w:rsidP="007D1D98">
      <w:pPr>
        <w:rPr>
          <w:rFonts w:ascii="Arial" w:hAnsi="Arial" w:cs="Arial"/>
        </w:rPr>
      </w:pPr>
    </w:p>
    <w:p w14:paraId="03C6B412" w14:textId="77777777" w:rsidR="007D1D98" w:rsidRPr="00661C6E" w:rsidRDefault="007D1D98" w:rsidP="007D1D98">
      <w:pPr>
        <w:tabs>
          <w:tab w:val="left" w:pos="0"/>
        </w:tabs>
        <w:rPr>
          <w:rFonts w:ascii="Arial" w:hAnsi="Arial" w:cs="Arial"/>
        </w:rPr>
      </w:pPr>
    </w:p>
    <w:p w14:paraId="03C6B413" w14:textId="4048219D" w:rsidR="007D1D98" w:rsidRPr="00661C6E" w:rsidRDefault="00721BC8" w:rsidP="5A80B231">
      <w:pPr>
        <w:pStyle w:val="Heading2"/>
        <w:keepNext w:val="0"/>
        <w:widowControl w:val="0"/>
        <w:tabs>
          <w:tab w:val="left" w:pos="0"/>
        </w:tabs>
        <w:rPr>
          <w:rFonts w:ascii="Arial" w:hAnsi="Arial" w:cs="Arial"/>
          <w:sz w:val="20"/>
        </w:rPr>
      </w:pPr>
      <w:r w:rsidRPr="00661C6E">
        <w:rPr>
          <w:rFonts w:ascii="Arial" w:hAnsi="Arial" w:cs="Arial"/>
          <w:sz w:val="20"/>
        </w:rPr>
        <w:t>Re:</w:t>
      </w:r>
      <w:r w:rsidR="39DB7672" w:rsidRPr="00661C6E">
        <w:rPr>
          <w:rFonts w:ascii="Arial" w:hAnsi="Arial" w:cs="Arial"/>
          <w:sz w:val="20"/>
        </w:rPr>
        <w:t xml:space="preserve"> </w:t>
      </w:r>
      <w:r w:rsidR="008918DF" w:rsidRPr="00661C6E">
        <w:rPr>
          <w:rFonts w:ascii="Arial" w:hAnsi="Arial" w:cs="Arial"/>
          <w:sz w:val="20"/>
        </w:rPr>
        <w:tab/>
      </w:r>
      <w:r w:rsidRPr="00661C6E">
        <w:rPr>
          <w:rFonts w:ascii="Arial" w:hAnsi="Arial" w:cs="Arial"/>
          <w:sz w:val="20"/>
        </w:rPr>
        <w:t>Bid Solicitation #</w:t>
      </w:r>
      <w:r w:rsidRPr="00960BED">
        <w:rPr>
          <w:rFonts w:ascii="Arial" w:hAnsi="Arial" w:cs="Arial"/>
          <w:sz w:val="20"/>
        </w:rPr>
        <w:t xml:space="preserve"> </w:t>
      </w:r>
      <w:r w:rsidR="355AD053" w:rsidRPr="00960BED">
        <w:rPr>
          <w:rFonts w:ascii="Arial" w:hAnsi="Arial" w:cs="Arial"/>
          <w:sz w:val="20"/>
        </w:rPr>
        <w:t>21DPP00594</w:t>
      </w:r>
    </w:p>
    <w:p w14:paraId="00DD98AF" w14:textId="4EB90886" w:rsidR="004C2706" w:rsidRPr="00661C6E" w:rsidRDefault="004C2706" w:rsidP="5A80B231">
      <w:pPr>
        <w:ind w:firstLine="720"/>
        <w:rPr>
          <w:rFonts w:ascii="Arial" w:hAnsi="Arial" w:cs="Arial"/>
          <w:b/>
          <w:bCs/>
        </w:rPr>
      </w:pPr>
      <w:r w:rsidRPr="00661C6E">
        <w:rPr>
          <w:rFonts w:ascii="Arial" w:hAnsi="Arial" w:cs="Arial"/>
          <w:b/>
          <w:bCs/>
        </w:rPr>
        <w:t xml:space="preserve">Bid Solicitation: </w:t>
      </w:r>
      <w:r w:rsidR="008B4DDD" w:rsidRPr="00661C6E">
        <w:rPr>
          <w:rFonts w:ascii="Arial" w:hAnsi="Arial" w:cs="Arial"/>
          <w:b/>
          <w:bCs/>
        </w:rPr>
        <w:t>T2432 Recycled</w:t>
      </w:r>
      <w:r w:rsidR="088F15D4" w:rsidRPr="00661C6E">
        <w:rPr>
          <w:rFonts w:ascii="Arial" w:hAnsi="Arial" w:cs="Arial"/>
          <w:b/>
          <w:bCs/>
        </w:rPr>
        <w:t xml:space="preserve"> Paper:</w:t>
      </w:r>
      <w:r w:rsidR="008B4DDD" w:rsidRPr="00661C6E">
        <w:rPr>
          <w:rFonts w:ascii="Arial" w:hAnsi="Arial" w:cs="Arial"/>
          <w:b/>
          <w:bCs/>
        </w:rPr>
        <w:t xml:space="preserve"> Toilet Tissue for Distribution and Support </w:t>
      </w:r>
    </w:p>
    <w:p w14:paraId="03C6B415" w14:textId="55029942" w:rsidR="007D1D98" w:rsidRPr="00661C6E" w:rsidRDefault="008B4DDD" w:rsidP="5A80B231">
      <w:pPr>
        <w:ind w:firstLine="720"/>
        <w:rPr>
          <w:rFonts w:ascii="Arial" w:hAnsi="Arial" w:cs="Arial"/>
          <w:b/>
          <w:bCs/>
        </w:rPr>
      </w:pPr>
      <w:r w:rsidRPr="00661C6E">
        <w:rPr>
          <w:rFonts w:ascii="Arial" w:hAnsi="Arial" w:cs="Arial"/>
          <w:b/>
          <w:bCs/>
        </w:rPr>
        <w:t>Services</w:t>
      </w:r>
      <w:r w:rsidR="76B5F074" w:rsidRPr="00661C6E">
        <w:rPr>
          <w:rFonts w:ascii="Arial" w:hAnsi="Arial" w:cs="Arial"/>
          <w:b/>
          <w:bCs/>
        </w:rPr>
        <w:t>- REBID</w:t>
      </w:r>
    </w:p>
    <w:p w14:paraId="6EF17CBC" w14:textId="13629844" w:rsidR="003069D9" w:rsidRPr="00661C6E" w:rsidRDefault="003069D9" w:rsidP="008918DF">
      <w:pPr>
        <w:ind w:firstLine="720"/>
        <w:rPr>
          <w:rFonts w:ascii="Arial" w:hAnsi="Arial" w:cs="Arial"/>
          <w:b/>
        </w:rPr>
      </w:pPr>
    </w:p>
    <w:p w14:paraId="08ECBEC3" w14:textId="7E8C86FF" w:rsidR="00A248F3" w:rsidRPr="00661C6E" w:rsidRDefault="00A248F3" w:rsidP="5A80B231">
      <w:pPr>
        <w:tabs>
          <w:tab w:val="left" w:pos="0"/>
        </w:tabs>
        <w:outlineLvl w:val="0"/>
        <w:rPr>
          <w:rFonts w:ascii="Arial" w:hAnsi="Arial" w:cs="Arial"/>
          <w:b/>
          <w:bCs/>
          <w:u w:val="single"/>
        </w:rPr>
      </w:pPr>
      <w:r w:rsidRPr="00661C6E">
        <w:rPr>
          <w:rFonts w:ascii="Arial" w:hAnsi="Arial" w:cs="Arial"/>
          <w:b/>
        </w:rPr>
        <w:tab/>
      </w:r>
      <w:r w:rsidRPr="00661C6E">
        <w:rPr>
          <w:rFonts w:ascii="Arial" w:hAnsi="Arial" w:cs="Arial"/>
          <w:b/>
          <w:bCs/>
        </w:rPr>
        <w:t xml:space="preserve">Quote Submission Due Date:  </w:t>
      </w:r>
      <w:r w:rsidR="65D0CA99" w:rsidRPr="00661C6E">
        <w:rPr>
          <w:rFonts w:ascii="Arial" w:hAnsi="Arial" w:cs="Arial"/>
          <w:b/>
          <w:bCs/>
          <w:u w:val="single"/>
        </w:rPr>
        <w:t>December 22,</w:t>
      </w:r>
      <w:r w:rsidRPr="00661C6E">
        <w:rPr>
          <w:rFonts w:ascii="Arial" w:hAnsi="Arial" w:cs="Arial"/>
          <w:b/>
          <w:bCs/>
          <w:u w:val="single"/>
        </w:rPr>
        <w:t xml:space="preserve"> 2020 (2:00 p.m. Eastern Time)</w:t>
      </w:r>
    </w:p>
    <w:p w14:paraId="2C17E92B" w14:textId="77777777" w:rsidR="00060D0D" w:rsidRPr="00661C6E" w:rsidRDefault="00060D0D" w:rsidP="00A248F3">
      <w:pPr>
        <w:tabs>
          <w:tab w:val="left" w:pos="0"/>
        </w:tabs>
        <w:outlineLvl w:val="0"/>
        <w:rPr>
          <w:rFonts w:ascii="Arial" w:hAnsi="Arial" w:cs="Arial"/>
          <w:b/>
          <w:u w:val="single"/>
        </w:rPr>
      </w:pPr>
    </w:p>
    <w:p w14:paraId="03C6B419" w14:textId="57A60092" w:rsidR="007D1D98" w:rsidRPr="00661C6E" w:rsidRDefault="007D1D98" w:rsidP="007D1D98">
      <w:pPr>
        <w:pStyle w:val="Heading1"/>
        <w:keepNext w:val="0"/>
        <w:tabs>
          <w:tab w:val="left" w:pos="0"/>
        </w:tabs>
        <w:rPr>
          <w:rFonts w:ascii="Arial" w:hAnsi="Arial" w:cs="Arial"/>
          <w:i w:val="0"/>
          <w:sz w:val="20"/>
        </w:rPr>
      </w:pPr>
      <w:r w:rsidRPr="00661C6E">
        <w:rPr>
          <w:rFonts w:ascii="Arial" w:hAnsi="Arial" w:cs="Arial"/>
          <w:i w:val="0"/>
          <w:sz w:val="20"/>
        </w:rPr>
        <w:t>Bid Amendment #</w:t>
      </w:r>
      <w:r w:rsidR="008B4DDD" w:rsidRPr="00661C6E">
        <w:rPr>
          <w:rFonts w:ascii="Arial" w:hAnsi="Arial" w:cs="Arial"/>
          <w:i w:val="0"/>
          <w:sz w:val="20"/>
        </w:rPr>
        <w:t>1</w:t>
      </w:r>
    </w:p>
    <w:p w14:paraId="03C6B41B" w14:textId="77777777" w:rsidR="00364A22" w:rsidRPr="00661C6E" w:rsidRDefault="00364A22" w:rsidP="00364A22">
      <w:pPr>
        <w:tabs>
          <w:tab w:val="left" w:pos="0"/>
        </w:tabs>
        <w:rPr>
          <w:rFonts w:ascii="Arial" w:hAnsi="Arial" w:cs="Arial"/>
        </w:rPr>
      </w:pPr>
    </w:p>
    <w:p w14:paraId="03C6B41C" w14:textId="7CF20497" w:rsidR="00A233DA" w:rsidRPr="00661C6E" w:rsidRDefault="007D1D98" w:rsidP="008918DF">
      <w:pPr>
        <w:tabs>
          <w:tab w:val="left" w:pos="0"/>
        </w:tabs>
        <w:jc w:val="both"/>
        <w:rPr>
          <w:rFonts w:ascii="Arial" w:hAnsi="Arial" w:cs="Arial"/>
        </w:rPr>
      </w:pPr>
      <w:r w:rsidRPr="00661C6E">
        <w:rPr>
          <w:rFonts w:ascii="Arial" w:hAnsi="Arial" w:cs="Arial"/>
        </w:rPr>
        <w:t>The following constitutes Bid Amendment #</w:t>
      </w:r>
      <w:r w:rsidR="008B4DDD" w:rsidRPr="00661C6E">
        <w:rPr>
          <w:rFonts w:ascii="Arial" w:hAnsi="Arial" w:cs="Arial"/>
        </w:rPr>
        <w:t>1</w:t>
      </w:r>
      <w:r w:rsidRPr="00661C6E">
        <w:rPr>
          <w:rFonts w:ascii="Arial" w:hAnsi="Arial" w:cs="Arial"/>
        </w:rPr>
        <w:t xml:space="preserve"> to the above referenced </w:t>
      </w:r>
      <w:r w:rsidR="00502120" w:rsidRPr="00661C6E">
        <w:rPr>
          <w:rFonts w:ascii="Arial" w:hAnsi="Arial" w:cs="Arial"/>
        </w:rPr>
        <w:t>Bid S</w:t>
      </w:r>
      <w:r w:rsidR="002420F8" w:rsidRPr="00661C6E">
        <w:rPr>
          <w:rFonts w:ascii="Arial" w:hAnsi="Arial" w:cs="Arial"/>
        </w:rPr>
        <w:t>olicitation</w:t>
      </w:r>
      <w:r w:rsidR="00260851" w:rsidRPr="00661C6E">
        <w:rPr>
          <w:rFonts w:ascii="Arial" w:hAnsi="Arial" w:cs="Arial"/>
        </w:rPr>
        <w:t>:</w:t>
      </w:r>
    </w:p>
    <w:p w14:paraId="03C6B41D" w14:textId="77777777" w:rsidR="00A233DA" w:rsidRPr="00661C6E" w:rsidRDefault="007D1D98" w:rsidP="008918DF">
      <w:pPr>
        <w:tabs>
          <w:tab w:val="left" w:pos="0"/>
        </w:tabs>
        <w:jc w:val="both"/>
        <w:rPr>
          <w:rFonts w:ascii="Arial" w:hAnsi="Arial" w:cs="Arial"/>
        </w:rPr>
      </w:pPr>
      <w:r w:rsidRPr="00661C6E">
        <w:rPr>
          <w:rFonts w:ascii="Arial" w:hAnsi="Arial" w:cs="Arial"/>
        </w:rPr>
        <w:t xml:space="preserve">  </w:t>
      </w:r>
    </w:p>
    <w:p w14:paraId="04DA212D" w14:textId="576C33A0" w:rsidR="00836A34" w:rsidRDefault="007D1D98" w:rsidP="002E39C5">
      <w:pPr>
        <w:pStyle w:val="ListParagraph"/>
        <w:numPr>
          <w:ilvl w:val="0"/>
          <w:numId w:val="1"/>
        </w:numPr>
        <w:tabs>
          <w:tab w:val="left" w:pos="0"/>
        </w:tabs>
        <w:jc w:val="both"/>
        <w:rPr>
          <w:rFonts w:ascii="Arial" w:hAnsi="Arial" w:cs="Arial"/>
        </w:rPr>
      </w:pPr>
      <w:r w:rsidRPr="00661C6E">
        <w:rPr>
          <w:rFonts w:ascii="Arial" w:hAnsi="Arial" w:cs="Arial"/>
        </w:rPr>
        <w:t xml:space="preserve">This </w:t>
      </w:r>
      <w:r w:rsidR="00490B0F" w:rsidRPr="00661C6E">
        <w:rPr>
          <w:rFonts w:ascii="Arial" w:hAnsi="Arial" w:cs="Arial"/>
        </w:rPr>
        <w:t>B</w:t>
      </w:r>
      <w:r w:rsidRPr="00661C6E">
        <w:rPr>
          <w:rFonts w:ascii="Arial" w:hAnsi="Arial" w:cs="Arial"/>
        </w:rPr>
        <w:t xml:space="preserve">id </w:t>
      </w:r>
      <w:r w:rsidR="00490B0F" w:rsidRPr="00661C6E">
        <w:rPr>
          <w:rFonts w:ascii="Arial" w:hAnsi="Arial" w:cs="Arial"/>
        </w:rPr>
        <w:t>A</w:t>
      </w:r>
      <w:r w:rsidRPr="00661C6E">
        <w:rPr>
          <w:rFonts w:ascii="Arial" w:hAnsi="Arial" w:cs="Arial"/>
        </w:rPr>
        <w:t>mendment</w:t>
      </w:r>
      <w:r w:rsidR="00A233DA" w:rsidRPr="00661C6E">
        <w:rPr>
          <w:rFonts w:ascii="Arial" w:hAnsi="Arial" w:cs="Arial"/>
        </w:rPr>
        <w:t xml:space="preserve"> includes</w:t>
      </w:r>
      <w:r w:rsidRPr="00661C6E">
        <w:rPr>
          <w:rFonts w:ascii="Arial" w:hAnsi="Arial" w:cs="Arial"/>
        </w:rPr>
        <w:t xml:space="preserve"> </w:t>
      </w:r>
      <w:r w:rsidR="00260851" w:rsidRPr="00661C6E">
        <w:rPr>
          <w:rFonts w:ascii="Arial" w:hAnsi="Arial" w:cs="Arial"/>
        </w:rPr>
        <w:t>answers to questions</w:t>
      </w:r>
      <w:r w:rsidR="000B39FC">
        <w:rPr>
          <w:rFonts w:ascii="Arial" w:hAnsi="Arial" w:cs="Arial"/>
        </w:rPr>
        <w:t>.</w:t>
      </w:r>
    </w:p>
    <w:p w14:paraId="6CFC53D8" w14:textId="77777777" w:rsidR="002E39C5" w:rsidRPr="002E39C5" w:rsidRDefault="002E39C5" w:rsidP="002E39C5">
      <w:pPr>
        <w:pStyle w:val="ListParagraph"/>
        <w:tabs>
          <w:tab w:val="left" w:pos="0"/>
        </w:tabs>
        <w:jc w:val="both"/>
        <w:rPr>
          <w:rFonts w:ascii="Arial" w:hAnsi="Arial" w:cs="Arial"/>
        </w:rPr>
      </w:pPr>
    </w:p>
    <w:p w14:paraId="03C6B421" w14:textId="77777777" w:rsidR="007D1D98" w:rsidRPr="00661C6E" w:rsidRDefault="007D1D98" w:rsidP="008918DF">
      <w:pPr>
        <w:tabs>
          <w:tab w:val="left" w:pos="0"/>
        </w:tabs>
        <w:jc w:val="both"/>
        <w:rPr>
          <w:rFonts w:ascii="Arial" w:hAnsi="Arial" w:cs="Arial"/>
        </w:rPr>
      </w:pPr>
    </w:p>
    <w:p w14:paraId="03C6B422" w14:textId="38B35252" w:rsidR="007D1D98" w:rsidRPr="00661C6E" w:rsidRDefault="007D1D98" w:rsidP="008918DF">
      <w:pPr>
        <w:tabs>
          <w:tab w:val="left" w:pos="0"/>
        </w:tabs>
        <w:jc w:val="both"/>
        <w:rPr>
          <w:rFonts w:ascii="Arial" w:hAnsi="Arial" w:cs="Arial"/>
        </w:rPr>
      </w:pPr>
      <w:r w:rsidRPr="00661C6E">
        <w:rPr>
          <w:rFonts w:ascii="Arial" w:hAnsi="Arial" w:cs="Arial"/>
        </w:rPr>
        <w:t xml:space="preserve">It is the sole responsibility of the </w:t>
      </w:r>
      <w:r w:rsidR="009C76AA" w:rsidRPr="00661C6E">
        <w:rPr>
          <w:rFonts w:ascii="Arial" w:hAnsi="Arial" w:cs="Arial"/>
        </w:rPr>
        <w:t>V</w:t>
      </w:r>
      <w:r w:rsidRPr="00661C6E">
        <w:rPr>
          <w:rFonts w:ascii="Arial" w:hAnsi="Arial" w:cs="Arial"/>
        </w:rPr>
        <w:t>endor {</w:t>
      </w:r>
      <w:r w:rsidR="009C76AA" w:rsidRPr="00661C6E">
        <w:rPr>
          <w:rFonts w:ascii="Arial" w:hAnsi="Arial" w:cs="Arial"/>
        </w:rPr>
        <w:t>B</w:t>
      </w:r>
      <w:r w:rsidRPr="00661C6E">
        <w:rPr>
          <w:rFonts w:ascii="Arial" w:hAnsi="Arial" w:cs="Arial"/>
        </w:rPr>
        <w:t>idder} to be knowledgeable of all of the additions, deletions, clarificat</w:t>
      </w:r>
      <w:r w:rsidR="00502120" w:rsidRPr="00661C6E">
        <w:rPr>
          <w:rFonts w:ascii="Arial" w:hAnsi="Arial" w:cs="Arial"/>
        </w:rPr>
        <w:t>ions, and modifications to the Bid S</w:t>
      </w:r>
      <w:r w:rsidRPr="00661C6E">
        <w:rPr>
          <w:rFonts w:ascii="Arial" w:hAnsi="Arial" w:cs="Arial"/>
        </w:rPr>
        <w:t>olicitation and/or the New Jersey Standard Terms a</w:t>
      </w:r>
      <w:r w:rsidR="00502120" w:rsidRPr="00661C6E">
        <w:rPr>
          <w:rFonts w:ascii="Arial" w:hAnsi="Arial" w:cs="Arial"/>
        </w:rPr>
        <w:t>nd Conditions relative to this Bid S</w:t>
      </w:r>
      <w:r w:rsidR="002420F8" w:rsidRPr="00661C6E">
        <w:rPr>
          <w:rFonts w:ascii="Arial" w:hAnsi="Arial" w:cs="Arial"/>
        </w:rPr>
        <w:t xml:space="preserve">olicitation </w:t>
      </w:r>
      <w:r w:rsidRPr="00661C6E">
        <w:rPr>
          <w:rFonts w:ascii="Arial" w:hAnsi="Arial" w:cs="Arial"/>
        </w:rPr>
        <w:t xml:space="preserve">as set forth in all </w:t>
      </w:r>
      <w:r w:rsidR="00490B0F" w:rsidRPr="00661C6E">
        <w:rPr>
          <w:rFonts w:ascii="Arial" w:hAnsi="Arial" w:cs="Arial"/>
        </w:rPr>
        <w:t>B</w:t>
      </w:r>
      <w:r w:rsidRPr="00661C6E">
        <w:rPr>
          <w:rFonts w:ascii="Arial" w:hAnsi="Arial" w:cs="Arial"/>
        </w:rPr>
        <w:t xml:space="preserve">id </w:t>
      </w:r>
      <w:r w:rsidR="00490B0F" w:rsidRPr="00661C6E">
        <w:rPr>
          <w:rFonts w:ascii="Arial" w:hAnsi="Arial" w:cs="Arial"/>
        </w:rPr>
        <w:t>A</w:t>
      </w:r>
      <w:r w:rsidRPr="00661C6E">
        <w:rPr>
          <w:rFonts w:ascii="Arial" w:hAnsi="Arial" w:cs="Arial"/>
        </w:rPr>
        <w:t xml:space="preserve">mendments. </w:t>
      </w:r>
    </w:p>
    <w:p w14:paraId="03C6B423" w14:textId="77777777" w:rsidR="007D1D98" w:rsidRPr="00661C6E" w:rsidRDefault="007D1D98" w:rsidP="008918DF">
      <w:pPr>
        <w:tabs>
          <w:tab w:val="left" w:pos="0"/>
        </w:tabs>
        <w:jc w:val="both"/>
        <w:rPr>
          <w:rFonts w:ascii="Arial" w:hAnsi="Arial" w:cs="Arial"/>
        </w:rPr>
      </w:pPr>
    </w:p>
    <w:p w14:paraId="03C6B424" w14:textId="4197F026" w:rsidR="007D1D98" w:rsidRPr="00661C6E" w:rsidRDefault="007D1D98" w:rsidP="008918DF">
      <w:pPr>
        <w:tabs>
          <w:tab w:val="left" w:pos="0"/>
        </w:tabs>
        <w:jc w:val="both"/>
        <w:rPr>
          <w:rFonts w:ascii="Arial" w:hAnsi="Arial" w:cs="Arial"/>
        </w:rPr>
      </w:pPr>
      <w:r w:rsidRPr="00661C6E">
        <w:rPr>
          <w:rFonts w:ascii="Arial" w:hAnsi="Arial" w:cs="Arial"/>
        </w:rPr>
        <w:t>All other instructions</w:t>
      </w:r>
      <w:r w:rsidR="00502120" w:rsidRPr="00661C6E">
        <w:rPr>
          <w:rFonts w:ascii="Arial" w:hAnsi="Arial" w:cs="Arial"/>
        </w:rPr>
        <w:t>, terms, and conditions of the Bid S</w:t>
      </w:r>
      <w:r w:rsidR="002420F8" w:rsidRPr="00661C6E">
        <w:rPr>
          <w:rFonts w:ascii="Arial" w:hAnsi="Arial" w:cs="Arial"/>
        </w:rPr>
        <w:t xml:space="preserve">olicitation </w:t>
      </w:r>
      <w:r w:rsidRPr="00661C6E">
        <w:rPr>
          <w:rFonts w:ascii="Arial" w:hAnsi="Arial" w:cs="Arial"/>
        </w:rPr>
        <w:t>shall remain the same.</w:t>
      </w:r>
    </w:p>
    <w:p w14:paraId="03C6B425" w14:textId="77777777" w:rsidR="00364A22" w:rsidRPr="00661C6E" w:rsidRDefault="00364A22" w:rsidP="008918DF">
      <w:pPr>
        <w:tabs>
          <w:tab w:val="left" w:pos="0"/>
        </w:tabs>
        <w:jc w:val="both"/>
        <w:rPr>
          <w:rFonts w:ascii="Arial" w:hAnsi="Arial" w:cs="Arial"/>
        </w:rPr>
      </w:pPr>
    </w:p>
    <w:p w14:paraId="03C6B426" w14:textId="77777777" w:rsidR="007D1D98" w:rsidRPr="00661C6E" w:rsidRDefault="00364A22" w:rsidP="008918DF">
      <w:pPr>
        <w:tabs>
          <w:tab w:val="left" w:pos="0"/>
        </w:tabs>
        <w:outlineLvl w:val="0"/>
        <w:rPr>
          <w:rFonts w:ascii="Arial" w:hAnsi="Arial" w:cs="Arial"/>
          <w:b/>
          <w:u w:val="single"/>
        </w:rPr>
      </w:pPr>
      <w:r w:rsidRPr="00661C6E">
        <w:rPr>
          <w:rFonts w:ascii="Arial" w:hAnsi="Arial" w:cs="Arial"/>
        </w:rPr>
        <w:br w:type="page"/>
      </w:r>
    </w:p>
    <w:p w14:paraId="5839F1AC" w14:textId="3B8ACD14" w:rsidR="008918DF" w:rsidRPr="00661C6E" w:rsidRDefault="008918DF" w:rsidP="5A80B231">
      <w:pPr>
        <w:pStyle w:val="Heading2"/>
        <w:keepNext w:val="0"/>
        <w:widowControl w:val="0"/>
        <w:tabs>
          <w:tab w:val="left" w:pos="0"/>
        </w:tabs>
        <w:jc w:val="center"/>
        <w:rPr>
          <w:rFonts w:ascii="Arial" w:hAnsi="Arial" w:cs="Arial"/>
          <w:sz w:val="20"/>
        </w:rPr>
      </w:pPr>
      <w:r w:rsidRPr="00661C6E">
        <w:rPr>
          <w:rFonts w:ascii="Arial" w:hAnsi="Arial" w:cs="Arial"/>
          <w:sz w:val="20"/>
        </w:rPr>
        <w:lastRenderedPageBreak/>
        <w:t xml:space="preserve">Bid Solicitation </w:t>
      </w:r>
      <w:r w:rsidRPr="000B39FC">
        <w:rPr>
          <w:rFonts w:ascii="Arial" w:hAnsi="Arial" w:cs="Arial"/>
          <w:sz w:val="20"/>
        </w:rPr>
        <w:t>#</w:t>
      </w:r>
      <w:r w:rsidR="7780A2E8" w:rsidRPr="000B39FC">
        <w:rPr>
          <w:rFonts w:ascii="Arial" w:hAnsi="Arial" w:cs="Arial"/>
          <w:sz w:val="20"/>
        </w:rPr>
        <w:t>21DPP00594</w:t>
      </w:r>
    </w:p>
    <w:p w14:paraId="1D960EBD" w14:textId="40D82B34" w:rsidR="008B4DDD" w:rsidRPr="00661C6E" w:rsidRDefault="008B4DDD" w:rsidP="5A80B231">
      <w:pPr>
        <w:ind w:firstLine="720"/>
        <w:jc w:val="center"/>
        <w:rPr>
          <w:rFonts w:ascii="Arial" w:hAnsi="Arial" w:cs="Arial"/>
          <w:b/>
          <w:bCs/>
        </w:rPr>
      </w:pPr>
      <w:r w:rsidRPr="00661C6E">
        <w:rPr>
          <w:rFonts w:ascii="Arial" w:hAnsi="Arial" w:cs="Arial"/>
          <w:b/>
          <w:bCs/>
        </w:rPr>
        <w:t>T2432 Recycled</w:t>
      </w:r>
      <w:r w:rsidR="3FEE4B60" w:rsidRPr="00661C6E">
        <w:rPr>
          <w:rFonts w:ascii="Arial" w:hAnsi="Arial" w:cs="Arial"/>
          <w:b/>
          <w:bCs/>
        </w:rPr>
        <w:t xml:space="preserve"> </w:t>
      </w:r>
      <w:r w:rsidRPr="00661C6E">
        <w:rPr>
          <w:rFonts w:ascii="Arial" w:hAnsi="Arial" w:cs="Arial"/>
          <w:b/>
          <w:bCs/>
        </w:rPr>
        <w:t>Paper</w:t>
      </w:r>
      <w:r w:rsidR="6C3760FD" w:rsidRPr="00661C6E">
        <w:rPr>
          <w:rFonts w:ascii="Arial" w:hAnsi="Arial" w:cs="Arial"/>
          <w:b/>
          <w:bCs/>
        </w:rPr>
        <w:t>:</w:t>
      </w:r>
      <w:r w:rsidRPr="00661C6E">
        <w:rPr>
          <w:rFonts w:ascii="Arial" w:hAnsi="Arial" w:cs="Arial"/>
          <w:b/>
          <w:bCs/>
        </w:rPr>
        <w:t xml:space="preserve"> Toilet Tissue for Distribution and Support Services</w:t>
      </w:r>
      <w:r w:rsidR="64CAFA91" w:rsidRPr="00661C6E">
        <w:rPr>
          <w:rFonts w:ascii="Arial" w:hAnsi="Arial" w:cs="Arial"/>
          <w:b/>
          <w:bCs/>
        </w:rPr>
        <w:t>-  REBID</w:t>
      </w:r>
    </w:p>
    <w:p w14:paraId="03C6B429" w14:textId="40EE39FA" w:rsidR="00364A22" w:rsidRPr="00661C6E" w:rsidRDefault="007F1CCA" w:rsidP="007D1D98">
      <w:pPr>
        <w:tabs>
          <w:tab w:val="left" w:pos="0"/>
        </w:tabs>
        <w:jc w:val="center"/>
        <w:outlineLvl w:val="0"/>
        <w:rPr>
          <w:rFonts w:ascii="Arial" w:hAnsi="Arial" w:cs="Arial"/>
          <w:b/>
        </w:rPr>
      </w:pPr>
      <w:r w:rsidRPr="00661C6E">
        <w:rPr>
          <w:rFonts w:ascii="Arial" w:hAnsi="Arial" w:cs="Arial"/>
          <w:b/>
        </w:rPr>
        <w:t xml:space="preserve"> </w:t>
      </w:r>
    </w:p>
    <w:p w14:paraId="03C6B42A" w14:textId="77777777" w:rsidR="00364A22" w:rsidRPr="00661C6E" w:rsidRDefault="00364A22" w:rsidP="00364A22">
      <w:pPr>
        <w:pStyle w:val="Heading4"/>
        <w:tabs>
          <w:tab w:val="left" w:pos="0"/>
        </w:tabs>
        <w:rPr>
          <w:rFonts w:ascii="Arial" w:hAnsi="Arial" w:cs="Arial"/>
          <w:b/>
          <w:i/>
          <w:sz w:val="20"/>
          <w:u w:val="single"/>
        </w:rPr>
      </w:pPr>
      <w:r w:rsidRPr="00661C6E">
        <w:rPr>
          <w:rFonts w:ascii="Arial" w:hAnsi="Arial" w:cs="Arial"/>
          <w:b/>
          <w:sz w:val="20"/>
        </w:rPr>
        <w:t>Answers to Questions</w:t>
      </w:r>
    </w:p>
    <w:p w14:paraId="03C6B42B" w14:textId="77777777" w:rsidR="00364A22" w:rsidRPr="00661C6E" w:rsidRDefault="00364A22" w:rsidP="00364A22">
      <w:pPr>
        <w:tabs>
          <w:tab w:val="left" w:pos="0"/>
        </w:tabs>
        <w:rPr>
          <w:rFonts w:ascii="Arial" w:hAnsi="Arial" w:cs="Arial"/>
        </w:rPr>
      </w:pPr>
    </w:p>
    <w:p w14:paraId="50BE403D" w14:textId="03AFD46D" w:rsidR="007E56C8" w:rsidRPr="00661C6E" w:rsidRDefault="003069D9" w:rsidP="00ED3B68">
      <w:pPr>
        <w:tabs>
          <w:tab w:val="left" w:pos="0"/>
        </w:tabs>
        <w:jc w:val="both"/>
        <w:rPr>
          <w:rFonts w:ascii="Arial" w:hAnsi="Arial" w:cs="Arial"/>
        </w:rPr>
      </w:pPr>
      <w:r w:rsidRPr="00661C6E">
        <w:rPr>
          <w:rFonts w:ascii="Arial" w:hAnsi="Arial" w:cs="Arial"/>
        </w:rPr>
        <w:t>Where applicable, e</w:t>
      </w:r>
      <w:r w:rsidR="007E56C8" w:rsidRPr="00661C6E">
        <w:rPr>
          <w:rFonts w:ascii="Arial" w:hAnsi="Arial" w:cs="Arial"/>
        </w:rPr>
        <w:t>ach question reference</w:t>
      </w:r>
      <w:r w:rsidRPr="00661C6E">
        <w:rPr>
          <w:rFonts w:ascii="Arial" w:hAnsi="Arial" w:cs="Arial"/>
        </w:rPr>
        <w:t>s</w:t>
      </w:r>
      <w:r w:rsidR="007E56C8" w:rsidRPr="00661C6E">
        <w:rPr>
          <w:rFonts w:ascii="Arial" w:hAnsi="Arial" w:cs="Arial"/>
        </w:rPr>
        <w:t xml:space="preserve"> the appropriate Bid Solicitation section</w:t>
      </w:r>
      <w:r w:rsidRPr="00661C6E">
        <w:rPr>
          <w:rFonts w:ascii="Arial" w:hAnsi="Arial" w:cs="Arial"/>
        </w:rPr>
        <w:t>.</w:t>
      </w:r>
      <w:r w:rsidR="007E56C8" w:rsidRPr="00661C6E">
        <w:rPr>
          <w:rFonts w:ascii="Arial" w:hAnsi="Arial" w:cs="Arial"/>
        </w:rPr>
        <w:t xml:space="preserve"> </w:t>
      </w:r>
    </w:p>
    <w:p w14:paraId="03C6B42D" w14:textId="77777777" w:rsidR="00721BC8" w:rsidRPr="00661C6E" w:rsidRDefault="00721BC8" w:rsidP="00721BC8">
      <w:pPr>
        <w:tabs>
          <w:tab w:val="left" w:pos="0"/>
        </w:tabs>
        <w:rPr>
          <w:rFonts w:ascii="Arial" w:hAnsi="Arial" w:cs="Arial"/>
        </w:rPr>
      </w:pPr>
    </w:p>
    <w:tbl>
      <w:tblPr>
        <w:tblW w:w="102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1998"/>
        <w:gridCol w:w="7362"/>
      </w:tblGrid>
      <w:tr w:rsidR="008918DF" w:rsidRPr="00661C6E" w14:paraId="03C6B432" w14:textId="77777777" w:rsidTr="0BF7B290">
        <w:trPr>
          <w:tblHeader/>
          <w:jc w:val="cent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Pr="00661C6E" w:rsidRDefault="008918DF" w:rsidP="005663AD">
            <w:pPr>
              <w:tabs>
                <w:tab w:val="left" w:pos="0"/>
              </w:tabs>
              <w:overflowPunct w:val="0"/>
              <w:autoSpaceDE w:val="0"/>
              <w:autoSpaceDN w:val="0"/>
              <w:adjustRightInd w:val="0"/>
              <w:jc w:val="center"/>
              <w:rPr>
                <w:rFonts w:ascii="Arial" w:hAnsi="Arial" w:cs="Arial"/>
                <w:b/>
                <w:bCs/>
              </w:rPr>
            </w:pPr>
            <w:r w:rsidRPr="00661C6E">
              <w:rPr>
                <w:rFonts w:ascii="Arial" w:hAnsi="Arial" w:cs="Arial"/>
                <w:b/>
                <w:bCs/>
              </w:rPr>
              <w:t>#</w:t>
            </w:r>
          </w:p>
        </w:tc>
        <w:tc>
          <w:tcPr>
            <w:tcW w:w="1998"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Pr="00661C6E" w:rsidRDefault="002420F8" w:rsidP="002420F8">
            <w:pPr>
              <w:tabs>
                <w:tab w:val="left" w:pos="0"/>
              </w:tabs>
              <w:overflowPunct w:val="0"/>
              <w:autoSpaceDE w:val="0"/>
              <w:autoSpaceDN w:val="0"/>
              <w:adjustRightInd w:val="0"/>
              <w:jc w:val="center"/>
              <w:rPr>
                <w:rFonts w:ascii="Arial" w:hAnsi="Arial" w:cs="Arial"/>
                <w:b/>
                <w:bCs/>
              </w:rPr>
            </w:pPr>
            <w:r w:rsidRPr="00661C6E">
              <w:rPr>
                <w:rFonts w:ascii="Arial" w:hAnsi="Arial" w:cs="Arial"/>
                <w:b/>
                <w:bCs/>
              </w:rPr>
              <w:t>Bid Solicitation</w:t>
            </w:r>
          </w:p>
          <w:p w14:paraId="03C6B430" w14:textId="1981CFC3" w:rsidR="008918DF" w:rsidRPr="00661C6E" w:rsidRDefault="008918DF" w:rsidP="002420F8">
            <w:pPr>
              <w:tabs>
                <w:tab w:val="left" w:pos="0"/>
              </w:tabs>
              <w:overflowPunct w:val="0"/>
              <w:autoSpaceDE w:val="0"/>
              <w:autoSpaceDN w:val="0"/>
              <w:adjustRightInd w:val="0"/>
              <w:jc w:val="center"/>
              <w:rPr>
                <w:rFonts w:ascii="Arial" w:hAnsi="Arial" w:cs="Arial"/>
                <w:b/>
                <w:bCs/>
              </w:rPr>
            </w:pPr>
            <w:r w:rsidRPr="00661C6E">
              <w:rPr>
                <w:rFonts w:ascii="Arial" w:hAnsi="Arial" w:cs="Arial"/>
                <w:b/>
                <w:bCs/>
              </w:rPr>
              <w:t xml:space="preserve">Section </w:t>
            </w:r>
            <w:r w:rsidR="002420F8" w:rsidRPr="00661C6E">
              <w:rPr>
                <w:rFonts w:ascii="Arial" w:hAnsi="Arial" w:cs="Arial"/>
                <w:b/>
                <w:bCs/>
              </w:rPr>
              <w:t>Reference</w:t>
            </w:r>
          </w:p>
        </w:tc>
        <w:tc>
          <w:tcPr>
            <w:tcW w:w="7362"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Pr="00661C6E" w:rsidRDefault="008918DF" w:rsidP="005663AD">
            <w:pPr>
              <w:tabs>
                <w:tab w:val="left" w:pos="0"/>
              </w:tabs>
              <w:overflowPunct w:val="0"/>
              <w:autoSpaceDE w:val="0"/>
              <w:autoSpaceDN w:val="0"/>
              <w:adjustRightInd w:val="0"/>
              <w:jc w:val="center"/>
              <w:rPr>
                <w:rFonts w:ascii="Arial" w:hAnsi="Arial" w:cs="Arial"/>
                <w:b/>
                <w:bCs/>
              </w:rPr>
            </w:pPr>
            <w:r w:rsidRPr="00661C6E">
              <w:rPr>
                <w:rFonts w:ascii="Arial" w:hAnsi="Arial" w:cs="Arial"/>
                <w:b/>
                <w:bCs/>
              </w:rPr>
              <w:t>Question (Bolded) and Answer</w:t>
            </w:r>
          </w:p>
        </w:tc>
      </w:tr>
      <w:tr w:rsidR="002F411D" w:rsidRPr="00661C6E" w14:paraId="42A9D6F3" w14:textId="77777777" w:rsidTr="0BF7B290">
        <w:trPr>
          <w:trHeight w:val="2204"/>
          <w:jc w:val="center"/>
        </w:trPr>
        <w:tc>
          <w:tcPr>
            <w:tcW w:w="877" w:type="dxa"/>
            <w:tcBorders>
              <w:top w:val="single" w:sz="4" w:space="0" w:color="auto"/>
              <w:left w:val="single" w:sz="4" w:space="0" w:color="auto"/>
              <w:bottom w:val="single" w:sz="4" w:space="0" w:color="auto"/>
              <w:right w:val="single" w:sz="4" w:space="0" w:color="auto"/>
            </w:tcBorders>
          </w:tcPr>
          <w:p w14:paraId="32AD5C6D" w14:textId="1E1286C9" w:rsidR="002F411D" w:rsidRPr="00661C6E" w:rsidRDefault="002F411D" w:rsidP="005663AD">
            <w:pPr>
              <w:tabs>
                <w:tab w:val="left" w:pos="0"/>
              </w:tabs>
              <w:autoSpaceDN w:val="0"/>
              <w:jc w:val="center"/>
              <w:rPr>
                <w:rFonts w:ascii="Arial" w:hAnsi="Arial" w:cs="Arial"/>
              </w:rPr>
            </w:pPr>
            <w:r w:rsidRPr="00661C6E">
              <w:rPr>
                <w:rFonts w:ascii="Arial" w:hAnsi="Arial" w:cs="Arial"/>
              </w:rPr>
              <w:t>1</w:t>
            </w:r>
          </w:p>
        </w:tc>
        <w:tc>
          <w:tcPr>
            <w:tcW w:w="1998" w:type="dxa"/>
            <w:tcBorders>
              <w:top w:val="single" w:sz="4" w:space="0" w:color="auto"/>
              <w:left w:val="single" w:sz="4" w:space="0" w:color="auto"/>
              <w:bottom w:val="single" w:sz="4" w:space="0" w:color="auto"/>
              <w:right w:val="single" w:sz="4" w:space="0" w:color="auto"/>
            </w:tcBorders>
          </w:tcPr>
          <w:p w14:paraId="3FBF97EA" w14:textId="3FFE37F7" w:rsidR="002F411D" w:rsidRPr="00661C6E" w:rsidRDefault="000B39FC" w:rsidP="005663AD">
            <w:pPr>
              <w:tabs>
                <w:tab w:val="left" w:pos="0"/>
              </w:tabs>
              <w:overflowPunct w:val="0"/>
              <w:autoSpaceDE w:val="0"/>
              <w:autoSpaceDN w:val="0"/>
              <w:adjustRightInd w:val="0"/>
              <w:jc w:val="center"/>
              <w:rPr>
                <w:rFonts w:ascii="Arial" w:hAnsi="Arial" w:cs="Arial"/>
              </w:rPr>
            </w:pPr>
            <w:r w:rsidRPr="00D10456">
              <w:rPr>
                <w:rFonts w:ascii="Arial" w:hAnsi="Arial" w:cs="Arial"/>
              </w:rPr>
              <w:t>PDF Documents</w:t>
            </w:r>
          </w:p>
        </w:tc>
        <w:tc>
          <w:tcPr>
            <w:tcW w:w="7362" w:type="dxa"/>
            <w:tcBorders>
              <w:top w:val="single" w:sz="4" w:space="0" w:color="auto"/>
              <w:left w:val="single" w:sz="4" w:space="0" w:color="auto"/>
              <w:bottom w:val="single" w:sz="4" w:space="0" w:color="auto"/>
              <w:right w:val="single" w:sz="4" w:space="0" w:color="auto"/>
            </w:tcBorders>
          </w:tcPr>
          <w:p w14:paraId="281FD4AF" w14:textId="77777777" w:rsidR="002F411D" w:rsidRPr="00661C6E" w:rsidRDefault="002F411D" w:rsidP="005663AD">
            <w:pPr>
              <w:tabs>
                <w:tab w:val="left" w:pos="0"/>
              </w:tabs>
              <w:overflowPunct w:val="0"/>
              <w:autoSpaceDE w:val="0"/>
              <w:autoSpaceDN w:val="0"/>
              <w:adjustRightInd w:val="0"/>
              <w:rPr>
                <w:rFonts w:ascii="Arial" w:hAnsi="Arial" w:cs="Arial"/>
                <w:b/>
              </w:rPr>
            </w:pPr>
            <w:r w:rsidRPr="00661C6E">
              <w:rPr>
                <w:rFonts w:ascii="Arial" w:hAnsi="Arial" w:cs="Arial"/>
                <w:b/>
              </w:rPr>
              <w:t>When trying to open a Portable Document Format (PDF) I am receiving an error message and am unable to access the PDF. How should I proceed?</w:t>
            </w:r>
          </w:p>
          <w:p w14:paraId="682EF4A5" w14:textId="77777777" w:rsidR="002F411D" w:rsidRPr="00661C6E" w:rsidRDefault="002F411D" w:rsidP="005663AD">
            <w:pPr>
              <w:tabs>
                <w:tab w:val="left" w:pos="0"/>
              </w:tabs>
              <w:overflowPunct w:val="0"/>
              <w:autoSpaceDE w:val="0"/>
              <w:autoSpaceDN w:val="0"/>
              <w:adjustRightInd w:val="0"/>
              <w:rPr>
                <w:rFonts w:ascii="Arial" w:hAnsi="Arial" w:cs="Arial"/>
                <w:b/>
              </w:rPr>
            </w:pPr>
          </w:p>
          <w:p w14:paraId="492AC516" w14:textId="77777777" w:rsidR="002F411D" w:rsidRDefault="00517D68" w:rsidP="005663AD">
            <w:pPr>
              <w:tabs>
                <w:tab w:val="left" w:pos="0"/>
              </w:tabs>
              <w:overflowPunct w:val="0"/>
              <w:autoSpaceDE w:val="0"/>
              <w:autoSpaceDN w:val="0"/>
              <w:adjustRightInd w:val="0"/>
              <w:rPr>
                <w:rFonts w:ascii="Arial" w:hAnsi="Arial" w:cs="Arial"/>
              </w:rPr>
            </w:pPr>
            <w:r w:rsidRPr="00D10456">
              <w:rPr>
                <w:rFonts w:ascii="Arial" w:hAnsi="Arial" w:cs="Arial"/>
                <w:b/>
              </w:rPr>
              <w:t>Answer:</w:t>
            </w:r>
            <w:r>
              <w:rPr>
                <w:rFonts w:ascii="Arial" w:hAnsi="Arial" w:cs="Arial"/>
              </w:rPr>
              <w:t xml:space="preserve">  </w:t>
            </w:r>
            <w:r w:rsidR="002F411D" w:rsidRPr="00661C6E">
              <w:rPr>
                <w:rFonts w:ascii="Arial" w:hAnsi="Arial" w:cs="Arial"/>
              </w:rPr>
              <w:t>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3433CF70" w14:textId="275A2ADA" w:rsidR="00741483" w:rsidRPr="00661C6E" w:rsidRDefault="00741483" w:rsidP="005663AD">
            <w:pPr>
              <w:tabs>
                <w:tab w:val="left" w:pos="0"/>
              </w:tabs>
              <w:overflowPunct w:val="0"/>
              <w:autoSpaceDE w:val="0"/>
              <w:autoSpaceDN w:val="0"/>
              <w:adjustRightInd w:val="0"/>
              <w:rPr>
                <w:rFonts w:ascii="Arial" w:hAnsi="Arial" w:cs="Arial"/>
              </w:rPr>
            </w:pPr>
          </w:p>
        </w:tc>
      </w:tr>
      <w:tr w:rsidR="002F411D" w:rsidRPr="00661C6E" w14:paraId="20134388" w14:textId="77777777" w:rsidTr="0BF7B290">
        <w:trPr>
          <w:trHeight w:val="2969"/>
          <w:jc w:val="center"/>
        </w:trPr>
        <w:tc>
          <w:tcPr>
            <w:tcW w:w="877" w:type="dxa"/>
            <w:tcBorders>
              <w:top w:val="single" w:sz="4" w:space="0" w:color="auto"/>
              <w:left w:val="single" w:sz="4" w:space="0" w:color="auto"/>
              <w:bottom w:val="single" w:sz="4" w:space="0" w:color="auto"/>
              <w:right w:val="single" w:sz="4" w:space="0" w:color="auto"/>
            </w:tcBorders>
          </w:tcPr>
          <w:p w14:paraId="0E43108B" w14:textId="47C98058" w:rsidR="002F411D" w:rsidRPr="00661C6E" w:rsidRDefault="002F411D" w:rsidP="005663AD">
            <w:pPr>
              <w:tabs>
                <w:tab w:val="left" w:pos="0"/>
              </w:tabs>
              <w:autoSpaceDN w:val="0"/>
              <w:jc w:val="center"/>
              <w:rPr>
                <w:rFonts w:ascii="Arial" w:hAnsi="Arial" w:cs="Arial"/>
              </w:rPr>
            </w:pPr>
            <w:r w:rsidRPr="00661C6E">
              <w:rPr>
                <w:rFonts w:ascii="Arial" w:hAnsi="Arial" w:cs="Arial"/>
              </w:rPr>
              <w:t>2</w:t>
            </w:r>
          </w:p>
        </w:tc>
        <w:tc>
          <w:tcPr>
            <w:tcW w:w="1998" w:type="dxa"/>
            <w:tcBorders>
              <w:top w:val="single" w:sz="4" w:space="0" w:color="auto"/>
              <w:left w:val="single" w:sz="4" w:space="0" w:color="auto"/>
              <w:bottom w:val="single" w:sz="4" w:space="0" w:color="auto"/>
              <w:right w:val="single" w:sz="4" w:space="0" w:color="auto"/>
            </w:tcBorders>
          </w:tcPr>
          <w:p w14:paraId="3DDE5054" w14:textId="16B5E2EA" w:rsidR="002F411D" w:rsidRPr="00661C6E" w:rsidRDefault="000B39FC" w:rsidP="000B39FC">
            <w:pPr>
              <w:tabs>
                <w:tab w:val="left" w:pos="0"/>
              </w:tabs>
              <w:overflowPunct w:val="0"/>
              <w:autoSpaceDE w:val="0"/>
              <w:autoSpaceDN w:val="0"/>
              <w:adjustRightInd w:val="0"/>
              <w:jc w:val="center"/>
              <w:rPr>
                <w:rFonts w:ascii="Arial" w:hAnsi="Arial" w:cs="Arial"/>
              </w:rPr>
            </w:pPr>
            <w:r w:rsidRPr="00D10456">
              <w:rPr>
                <w:rFonts w:ascii="Arial" w:hAnsi="Arial" w:cs="Arial"/>
              </w:rPr>
              <w:t>Quote Submission</w:t>
            </w:r>
            <w:r>
              <w:t xml:space="preserve"> </w:t>
            </w:r>
          </w:p>
        </w:tc>
        <w:tc>
          <w:tcPr>
            <w:tcW w:w="7362" w:type="dxa"/>
            <w:tcBorders>
              <w:top w:val="single" w:sz="4" w:space="0" w:color="auto"/>
              <w:left w:val="single" w:sz="4" w:space="0" w:color="auto"/>
              <w:bottom w:val="single" w:sz="4" w:space="0" w:color="auto"/>
              <w:right w:val="single" w:sz="4" w:space="0" w:color="auto"/>
            </w:tcBorders>
          </w:tcPr>
          <w:p w14:paraId="3CB47DCB" w14:textId="77777777" w:rsidR="002F411D" w:rsidRPr="00661C6E" w:rsidRDefault="002F411D" w:rsidP="005663AD">
            <w:pPr>
              <w:tabs>
                <w:tab w:val="left" w:pos="0"/>
              </w:tabs>
              <w:overflowPunct w:val="0"/>
              <w:autoSpaceDE w:val="0"/>
              <w:autoSpaceDN w:val="0"/>
              <w:adjustRightInd w:val="0"/>
              <w:rPr>
                <w:rFonts w:ascii="Arial" w:hAnsi="Arial" w:cs="Arial"/>
                <w:b/>
              </w:rPr>
            </w:pPr>
            <w:r w:rsidRPr="00661C6E">
              <w:rPr>
                <w:rFonts w:ascii="Arial" w:hAnsi="Arial" w:cs="Arial"/>
                <w:b/>
              </w:rPr>
              <w:t xml:space="preserve">Should I check that I have properly completed and attached all the required documents with my submitted Quote?  </w:t>
            </w:r>
          </w:p>
          <w:p w14:paraId="734AA4FE" w14:textId="77777777" w:rsidR="002F411D" w:rsidRPr="00661C6E" w:rsidRDefault="002F411D" w:rsidP="005663AD">
            <w:pPr>
              <w:tabs>
                <w:tab w:val="left" w:pos="0"/>
              </w:tabs>
              <w:overflowPunct w:val="0"/>
              <w:autoSpaceDE w:val="0"/>
              <w:autoSpaceDN w:val="0"/>
              <w:adjustRightInd w:val="0"/>
              <w:rPr>
                <w:rFonts w:ascii="Arial" w:hAnsi="Arial" w:cs="Arial"/>
                <w:b/>
              </w:rPr>
            </w:pPr>
          </w:p>
          <w:p w14:paraId="625BF23B" w14:textId="77777777" w:rsidR="002F411D" w:rsidRDefault="00517D68" w:rsidP="005663AD">
            <w:pPr>
              <w:tabs>
                <w:tab w:val="left" w:pos="0"/>
              </w:tabs>
              <w:overflowPunct w:val="0"/>
              <w:autoSpaceDE w:val="0"/>
              <w:autoSpaceDN w:val="0"/>
              <w:adjustRightInd w:val="0"/>
              <w:rPr>
                <w:rFonts w:ascii="Arial" w:hAnsi="Arial" w:cs="Arial"/>
              </w:rPr>
            </w:pPr>
            <w:r w:rsidRPr="00744702">
              <w:rPr>
                <w:rFonts w:ascii="Arial" w:hAnsi="Arial" w:cs="Arial"/>
                <w:b/>
              </w:rPr>
              <w:t>Answer:</w:t>
            </w:r>
            <w:r>
              <w:rPr>
                <w:rFonts w:ascii="Arial" w:hAnsi="Arial" w:cs="Arial"/>
              </w:rPr>
              <w:t xml:space="preserve">  </w:t>
            </w:r>
            <w:r w:rsidR="002F411D" w:rsidRPr="00661C6E">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14BC8A53" w14:textId="5300D799" w:rsidR="00741483" w:rsidRPr="00661C6E" w:rsidRDefault="00741483" w:rsidP="005663AD">
            <w:pPr>
              <w:tabs>
                <w:tab w:val="left" w:pos="0"/>
              </w:tabs>
              <w:overflowPunct w:val="0"/>
              <w:autoSpaceDE w:val="0"/>
              <w:autoSpaceDN w:val="0"/>
              <w:adjustRightInd w:val="0"/>
              <w:rPr>
                <w:rFonts w:ascii="Arial" w:hAnsi="Arial" w:cs="Arial"/>
              </w:rPr>
            </w:pPr>
          </w:p>
        </w:tc>
      </w:tr>
      <w:tr w:rsidR="5A80B231" w:rsidRPr="00661C6E" w14:paraId="5434D937" w14:textId="77777777" w:rsidTr="0BF7B290">
        <w:trPr>
          <w:trHeight w:val="2969"/>
          <w:jc w:val="center"/>
        </w:trPr>
        <w:tc>
          <w:tcPr>
            <w:tcW w:w="877" w:type="dxa"/>
            <w:tcBorders>
              <w:top w:val="single" w:sz="4" w:space="0" w:color="auto"/>
              <w:left w:val="single" w:sz="4" w:space="0" w:color="auto"/>
              <w:bottom w:val="single" w:sz="4" w:space="0" w:color="auto"/>
              <w:right w:val="single" w:sz="4" w:space="0" w:color="auto"/>
            </w:tcBorders>
          </w:tcPr>
          <w:p w14:paraId="5CA22D48" w14:textId="2C02708F" w:rsidR="4EAB4D7F" w:rsidRPr="00661C6E" w:rsidRDefault="4EAB4D7F" w:rsidP="5A80B231">
            <w:pPr>
              <w:jc w:val="center"/>
              <w:rPr>
                <w:rFonts w:ascii="Arial" w:hAnsi="Arial" w:cs="Arial"/>
              </w:rPr>
            </w:pPr>
            <w:r w:rsidRPr="00661C6E">
              <w:rPr>
                <w:rFonts w:ascii="Arial" w:hAnsi="Arial" w:cs="Arial"/>
              </w:rPr>
              <w:t>3</w:t>
            </w:r>
          </w:p>
        </w:tc>
        <w:tc>
          <w:tcPr>
            <w:tcW w:w="1998" w:type="dxa"/>
            <w:tcBorders>
              <w:top w:val="single" w:sz="4" w:space="0" w:color="auto"/>
              <w:left w:val="single" w:sz="4" w:space="0" w:color="auto"/>
              <w:bottom w:val="single" w:sz="4" w:space="0" w:color="auto"/>
              <w:right w:val="single" w:sz="4" w:space="0" w:color="auto"/>
            </w:tcBorders>
          </w:tcPr>
          <w:p w14:paraId="40712951" w14:textId="5ACED8DD" w:rsidR="4EAB4D7F" w:rsidRPr="00661C6E" w:rsidRDefault="4EAB4D7F" w:rsidP="5A80B231">
            <w:pPr>
              <w:jc w:val="center"/>
              <w:rPr>
                <w:rFonts w:ascii="Arial" w:hAnsi="Arial" w:cs="Arial"/>
              </w:rPr>
            </w:pPr>
            <w:r w:rsidRPr="00661C6E">
              <w:rPr>
                <w:rFonts w:ascii="Arial" w:hAnsi="Arial" w:cs="Arial"/>
              </w:rPr>
              <w:t xml:space="preserve"> </w:t>
            </w:r>
            <w:r w:rsidR="00517D68" w:rsidRPr="00D10456">
              <w:rPr>
                <w:rFonts w:ascii="Arial" w:hAnsi="Arial" w:cs="Arial"/>
              </w:rPr>
              <w:t>Exceptions</w:t>
            </w:r>
          </w:p>
        </w:tc>
        <w:tc>
          <w:tcPr>
            <w:tcW w:w="7362" w:type="dxa"/>
            <w:tcBorders>
              <w:top w:val="single" w:sz="4" w:space="0" w:color="auto"/>
              <w:left w:val="single" w:sz="4" w:space="0" w:color="auto"/>
              <w:bottom w:val="single" w:sz="4" w:space="0" w:color="auto"/>
              <w:right w:val="single" w:sz="4" w:space="0" w:color="auto"/>
            </w:tcBorders>
          </w:tcPr>
          <w:p w14:paraId="39979F8F" w14:textId="420CFA96" w:rsidR="4EAB4D7F" w:rsidRPr="00661C6E" w:rsidRDefault="4EAB4D7F" w:rsidP="5A80B231">
            <w:pPr>
              <w:rPr>
                <w:rFonts w:ascii="Arial" w:hAnsi="Arial" w:cs="Arial"/>
                <w:b/>
                <w:bCs/>
              </w:rPr>
            </w:pPr>
            <w:r w:rsidRPr="00661C6E">
              <w:rPr>
                <w:rFonts w:ascii="Arial" w:hAnsi="Arial" w:cs="Arial"/>
                <w:b/>
                <w:bCs/>
              </w:rPr>
              <w:t>Will the State allow Vendors to take exception to any of the Standard Terms and Conditions?</w:t>
            </w:r>
          </w:p>
          <w:p w14:paraId="5A915C18" w14:textId="0B6D1D4F" w:rsidR="5A80B231" w:rsidRPr="00661C6E" w:rsidRDefault="5A80B231" w:rsidP="5A80B231">
            <w:pPr>
              <w:rPr>
                <w:rFonts w:ascii="Arial" w:hAnsi="Arial" w:cs="Arial"/>
                <w:b/>
                <w:bCs/>
              </w:rPr>
            </w:pPr>
          </w:p>
          <w:p w14:paraId="2F81751C" w14:textId="4566115A" w:rsidR="4EAB4D7F" w:rsidRPr="00661C6E" w:rsidRDefault="00517D68" w:rsidP="5A80B231">
            <w:pPr>
              <w:rPr>
                <w:rFonts w:ascii="Arial" w:hAnsi="Arial" w:cs="Arial"/>
              </w:rPr>
            </w:pPr>
            <w:r w:rsidRPr="00744702">
              <w:rPr>
                <w:rFonts w:ascii="Arial" w:hAnsi="Arial" w:cs="Arial"/>
                <w:b/>
              </w:rPr>
              <w:t>Answer:</w:t>
            </w:r>
            <w:r>
              <w:rPr>
                <w:rFonts w:ascii="Arial" w:hAnsi="Arial" w:cs="Arial"/>
              </w:rPr>
              <w:t xml:space="preserve">  </w:t>
            </w:r>
            <w:r w:rsidR="4EAB4D7F" w:rsidRPr="00661C6E">
              <w:rPr>
                <w:rFonts w:ascii="Arial" w:hAnsi="Arial" w:cs="Arial"/>
              </w:rPr>
              <w:t>As stated in Bid Solicitation Section 1.3.1.1, Exceptions to the NJ Standard Terms and Conditions (SSTC): "Questions regarding the SSTC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p w14:paraId="089ED150" w14:textId="1B6E218B" w:rsidR="5A80B231" w:rsidRPr="00661C6E" w:rsidRDefault="5A80B231" w:rsidP="5A80B231">
            <w:pPr>
              <w:rPr>
                <w:rFonts w:ascii="Arial" w:hAnsi="Arial" w:cs="Arial"/>
                <w:b/>
                <w:bCs/>
              </w:rPr>
            </w:pPr>
          </w:p>
        </w:tc>
      </w:tr>
      <w:tr w:rsidR="002F411D" w:rsidRPr="00661C6E" w14:paraId="2F700FE4" w14:textId="77777777" w:rsidTr="0BF7B290">
        <w:trPr>
          <w:trHeight w:val="1601"/>
          <w:jc w:val="center"/>
        </w:trPr>
        <w:tc>
          <w:tcPr>
            <w:tcW w:w="877" w:type="dxa"/>
            <w:tcBorders>
              <w:top w:val="single" w:sz="4" w:space="0" w:color="auto"/>
              <w:left w:val="single" w:sz="4" w:space="0" w:color="auto"/>
              <w:bottom w:val="single" w:sz="4" w:space="0" w:color="auto"/>
              <w:right w:val="single" w:sz="4" w:space="0" w:color="auto"/>
            </w:tcBorders>
          </w:tcPr>
          <w:p w14:paraId="7C34EEEC" w14:textId="6202A030" w:rsidR="002F411D" w:rsidRPr="00661C6E" w:rsidRDefault="4EAB4D7F" w:rsidP="005663AD">
            <w:pPr>
              <w:tabs>
                <w:tab w:val="left" w:pos="0"/>
              </w:tabs>
              <w:autoSpaceDN w:val="0"/>
              <w:jc w:val="center"/>
              <w:rPr>
                <w:rFonts w:ascii="Arial" w:hAnsi="Arial" w:cs="Arial"/>
              </w:rPr>
            </w:pPr>
            <w:r w:rsidRPr="00661C6E">
              <w:rPr>
                <w:rFonts w:ascii="Arial" w:hAnsi="Arial" w:cs="Arial"/>
              </w:rPr>
              <w:t>4</w:t>
            </w:r>
          </w:p>
        </w:tc>
        <w:tc>
          <w:tcPr>
            <w:tcW w:w="1998" w:type="dxa"/>
            <w:tcBorders>
              <w:top w:val="single" w:sz="4" w:space="0" w:color="auto"/>
              <w:left w:val="single" w:sz="4" w:space="0" w:color="auto"/>
              <w:bottom w:val="single" w:sz="4" w:space="0" w:color="auto"/>
              <w:right w:val="single" w:sz="4" w:space="0" w:color="auto"/>
            </w:tcBorders>
          </w:tcPr>
          <w:p w14:paraId="15BEBE36" w14:textId="4C62766B" w:rsidR="002F411D" w:rsidRPr="00661C6E" w:rsidRDefault="00517D68" w:rsidP="005663AD">
            <w:pPr>
              <w:tabs>
                <w:tab w:val="left" w:pos="0"/>
              </w:tabs>
              <w:overflowPunct w:val="0"/>
              <w:autoSpaceDE w:val="0"/>
              <w:autoSpaceDN w:val="0"/>
              <w:adjustRightInd w:val="0"/>
              <w:jc w:val="center"/>
              <w:rPr>
                <w:rFonts w:ascii="Arial" w:hAnsi="Arial" w:cs="Arial"/>
              </w:rPr>
            </w:pPr>
            <w:r w:rsidRPr="00D10456">
              <w:rPr>
                <w:rFonts w:ascii="Arial" w:hAnsi="Arial" w:cs="Arial"/>
              </w:rPr>
              <w:t>Specification Data Sheets</w:t>
            </w:r>
          </w:p>
        </w:tc>
        <w:tc>
          <w:tcPr>
            <w:tcW w:w="7362" w:type="dxa"/>
            <w:tcBorders>
              <w:top w:val="single" w:sz="4" w:space="0" w:color="auto"/>
              <w:left w:val="single" w:sz="4" w:space="0" w:color="auto"/>
              <w:bottom w:val="single" w:sz="4" w:space="0" w:color="auto"/>
              <w:right w:val="single" w:sz="4" w:space="0" w:color="auto"/>
            </w:tcBorders>
          </w:tcPr>
          <w:p w14:paraId="0A8CC160" w14:textId="77777777" w:rsidR="002F411D" w:rsidRPr="00661C6E" w:rsidRDefault="002F411D" w:rsidP="005663AD">
            <w:pPr>
              <w:tabs>
                <w:tab w:val="left" w:pos="0"/>
              </w:tabs>
              <w:overflowPunct w:val="0"/>
              <w:autoSpaceDE w:val="0"/>
              <w:autoSpaceDN w:val="0"/>
              <w:adjustRightInd w:val="0"/>
              <w:rPr>
                <w:rFonts w:ascii="Arial" w:hAnsi="Arial" w:cs="Arial"/>
                <w:b/>
              </w:rPr>
            </w:pPr>
            <w:r w:rsidRPr="00661C6E">
              <w:rPr>
                <w:rFonts w:ascii="Arial" w:hAnsi="Arial" w:cs="Arial"/>
                <w:b/>
              </w:rPr>
              <w:t>What will happen if a Bidder does not provide specification data sheets for all equivalent brands bid that are not listed as an approved brand?</w:t>
            </w:r>
          </w:p>
          <w:p w14:paraId="295CE681" w14:textId="77777777" w:rsidR="00D62DBC" w:rsidRPr="00661C6E" w:rsidRDefault="00D62DBC" w:rsidP="005663AD">
            <w:pPr>
              <w:tabs>
                <w:tab w:val="left" w:pos="0"/>
              </w:tabs>
              <w:overflowPunct w:val="0"/>
              <w:autoSpaceDE w:val="0"/>
              <w:autoSpaceDN w:val="0"/>
              <w:adjustRightInd w:val="0"/>
              <w:rPr>
                <w:rFonts w:ascii="Arial" w:hAnsi="Arial" w:cs="Arial"/>
                <w:b/>
              </w:rPr>
            </w:pPr>
          </w:p>
          <w:p w14:paraId="4EF56C4F" w14:textId="4AACFA22" w:rsidR="00D62DBC" w:rsidRPr="00661C6E" w:rsidRDefault="00517D68" w:rsidP="005663AD">
            <w:pPr>
              <w:tabs>
                <w:tab w:val="left" w:pos="0"/>
              </w:tabs>
              <w:overflowPunct w:val="0"/>
              <w:autoSpaceDE w:val="0"/>
              <w:autoSpaceDN w:val="0"/>
              <w:adjustRightInd w:val="0"/>
              <w:rPr>
                <w:rFonts w:ascii="Arial" w:hAnsi="Arial" w:cs="Arial"/>
              </w:rPr>
            </w:pPr>
            <w:r w:rsidRPr="00744702">
              <w:rPr>
                <w:rFonts w:ascii="Arial" w:hAnsi="Arial" w:cs="Arial"/>
                <w:b/>
              </w:rPr>
              <w:t>Answer:</w:t>
            </w:r>
            <w:r>
              <w:rPr>
                <w:rFonts w:ascii="Arial" w:hAnsi="Arial" w:cs="Arial"/>
              </w:rPr>
              <w:t xml:space="preserve">  </w:t>
            </w:r>
            <w:r w:rsidR="00D62DBC" w:rsidRPr="00661C6E">
              <w:rPr>
                <w:rFonts w:ascii="Arial" w:hAnsi="Arial" w:cs="Arial"/>
              </w:rPr>
              <w:t>If a Vendor {Bidder} fails to provide, with its Quote, specification data sheets for an equivalent brand bid on a given price line, its Quote for that equivalent brand and given price line will be deemed non-responsive.</w:t>
            </w:r>
          </w:p>
          <w:p w14:paraId="7230D6D9" w14:textId="332B02DD" w:rsidR="0016047E" w:rsidRPr="00661C6E" w:rsidRDefault="0016047E" w:rsidP="005663AD">
            <w:pPr>
              <w:tabs>
                <w:tab w:val="left" w:pos="0"/>
              </w:tabs>
              <w:overflowPunct w:val="0"/>
              <w:autoSpaceDE w:val="0"/>
              <w:autoSpaceDN w:val="0"/>
              <w:adjustRightInd w:val="0"/>
              <w:rPr>
                <w:rFonts w:ascii="Arial" w:hAnsi="Arial" w:cs="Arial"/>
              </w:rPr>
            </w:pPr>
            <w:r w:rsidRPr="00661C6E">
              <w:rPr>
                <w:rFonts w:ascii="Arial" w:hAnsi="Arial" w:cs="Arial"/>
              </w:rPr>
              <w:br/>
              <w:t xml:space="preserve">Bid Solicitation Section 4.4.3.3 </w:t>
            </w:r>
            <w:r w:rsidR="00CB7464" w:rsidRPr="00661C6E">
              <w:rPr>
                <w:rFonts w:ascii="Arial" w:hAnsi="Arial" w:cs="Arial"/>
              </w:rPr>
              <w:t xml:space="preserve">states: </w:t>
            </w:r>
            <w:r w:rsidRPr="00661C6E">
              <w:rPr>
                <w:rFonts w:ascii="Arial" w:hAnsi="Arial" w:cs="Arial"/>
              </w:rPr>
              <w:t xml:space="preserve"> </w:t>
            </w:r>
          </w:p>
          <w:p w14:paraId="54E330CD" w14:textId="0A86D89E" w:rsidR="002F411D" w:rsidRPr="00661C6E" w:rsidRDefault="0016047E" w:rsidP="005663AD">
            <w:pPr>
              <w:tabs>
                <w:tab w:val="left" w:pos="0"/>
              </w:tabs>
              <w:overflowPunct w:val="0"/>
              <w:autoSpaceDE w:val="0"/>
              <w:autoSpaceDN w:val="0"/>
              <w:adjustRightInd w:val="0"/>
              <w:rPr>
                <w:rFonts w:ascii="Arial" w:hAnsi="Arial" w:cs="Arial"/>
              </w:rPr>
            </w:pPr>
            <w:r w:rsidRPr="00661C6E">
              <w:rPr>
                <w:rFonts w:ascii="Arial" w:hAnsi="Arial" w:cs="Arial"/>
              </w:rPr>
              <w:t xml:space="preserve">   </w:t>
            </w:r>
          </w:p>
          <w:p w14:paraId="362F34B1" w14:textId="6991C47D" w:rsidR="003E295B" w:rsidRPr="00661C6E" w:rsidRDefault="00CB7464" w:rsidP="003E295B">
            <w:pPr>
              <w:rPr>
                <w:rStyle w:val="Emphasis"/>
                <w:rFonts w:ascii="Arial" w:hAnsi="Arial" w:cs="Arial"/>
              </w:rPr>
            </w:pPr>
            <w:r w:rsidRPr="00661C6E">
              <w:rPr>
                <w:rFonts w:ascii="Arial" w:hAnsi="Arial" w:cs="Arial"/>
                <w:i/>
              </w:rPr>
              <w:lastRenderedPageBreak/>
              <w:t>“</w:t>
            </w:r>
            <w:r w:rsidR="003E295B" w:rsidRPr="00661C6E">
              <w:rPr>
                <w:rStyle w:val="Emphasis"/>
                <w:rFonts w:ascii="Arial" w:hAnsi="Arial" w:cs="Arial"/>
              </w:rPr>
              <w:t>Vendors {Bidders} shall submit with its Quote specification data sheets for all equivalent brands bid. The specification data sheets must document that its product bid meets or exceeds the requirements of the Bid Solicitation specifications.</w:t>
            </w:r>
          </w:p>
          <w:p w14:paraId="4C0540EB" w14:textId="1E56E022" w:rsidR="003E295B" w:rsidRPr="00661C6E" w:rsidRDefault="003E295B" w:rsidP="003E295B">
            <w:pPr>
              <w:rPr>
                <w:rStyle w:val="Emphasis"/>
                <w:rFonts w:ascii="Arial" w:hAnsi="Arial" w:cs="Arial"/>
              </w:rPr>
            </w:pPr>
          </w:p>
          <w:p w14:paraId="00985051" w14:textId="2BF296BE" w:rsidR="003E295B" w:rsidRPr="00661C6E" w:rsidRDefault="003E295B" w:rsidP="003E295B">
            <w:pPr>
              <w:rPr>
                <w:rFonts w:ascii="Arial" w:hAnsi="Arial" w:cs="Arial"/>
                <w:i/>
              </w:rPr>
            </w:pPr>
            <w:r w:rsidRPr="00661C6E">
              <w:rPr>
                <w:rStyle w:val="Emphasis"/>
                <w:rFonts w:ascii="Arial" w:hAnsi="Arial" w:cs="Arial"/>
              </w:rPr>
              <w:t xml:space="preserve">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and must be provided.  </w:t>
            </w:r>
          </w:p>
          <w:p w14:paraId="6E4DD7D7" w14:textId="148DC913" w:rsidR="003E295B" w:rsidRPr="00661C6E" w:rsidRDefault="003E295B" w:rsidP="003E295B">
            <w:pPr>
              <w:rPr>
                <w:rFonts w:ascii="Arial" w:hAnsi="Arial" w:cs="Arial"/>
                <w:i/>
              </w:rPr>
            </w:pPr>
          </w:p>
          <w:p w14:paraId="4743F532" w14:textId="04AFA71B" w:rsidR="002F411D" w:rsidRPr="00661C6E" w:rsidRDefault="003E295B" w:rsidP="00CB7464">
            <w:pPr>
              <w:rPr>
                <w:rFonts w:ascii="Arial" w:hAnsi="Arial" w:cs="Arial"/>
              </w:rPr>
            </w:pPr>
            <w:r w:rsidRPr="00661C6E">
              <w:rPr>
                <w:rFonts w:ascii="Arial" w:hAnsi="Arial" w:cs="Arial"/>
                <w:i/>
              </w:rPr>
              <w:t>FAILURE TO PROVIDE THIS INFORMATION WILL RENDER A VENDOR’S {BIDDER’S} QUOTE NON-RESPONSIVE</w:t>
            </w:r>
            <w:r w:rsidR="00060D0D" w:rsidRPr="00661C6E">
              <w:rPr>
                <w:rFonts w:ascii="Arial" w:hAnsi="Arial" w:cs="Arial"/>
                <w:i/>
              </w:rPr>
              <w:t>.”</w:t>
            </w:r>
          </w:p>
          <w:p w14:paraId="5193D570" w14:textId="354C32C1" w:rsidR="00CB7464" w:rsidRPr="00661C6E" w:rsidRDefault="00CB7464" w:rsidP="00CB7464">
            <w:pPr>
              <w:rPr>
                <w:rFonts w:ascii="Arial" w:hAnsi="Arial" w:cs="Arial"/>
              </w:rPr>
            </w:pPr>
          </w:p>
        </w:tc>
      </w:tr>
      <w:tr w:rsidR="008918DF" w:rsidRPr="00661C6E" w14:paraId="03C6B437" w14:textId="77777777" w:rsidTr="00831D53">
        <w:trPr>
          <w:trHeight w:val="1853"/>
          <w:jc w:val="center"/>
        </w:trPr>
        <w:tc>
          <w:tcPr>
            <w:tcW w:w="877" w:type="dxa"/>
            <w:tcBorders>
              <w:top w:val="single" w:sz="4" w:space="0" w:color="auto"/>
              <w:left w:val="single" w:sz="4" w:space="0" w:color="auto"/>
              <w:bottom w:val="single" w:sz="4" w:space="0" w:color="auto"/>
              <w:right w:val="single" w:sz="4" w:space="0" w:color="auto"/>
            </w:tcBorders>
            <w:hideMark/>
          </w:tcPr>
          <w:p w14:paraId="03C6B433" w14:textId="5BFB918B" w:rsidR="008918DF" w:rsidRPr="00661C6E" w:rsidRDefault="721640E1" w:rsidP="005663AD">
            <w:pPr>
              <w:tabs>
                <w:tab w:val="left" w:pos="0"/>
              </w:tabs>
              <w:autoSpaceDN w:val="0"/>
              <w:jc w:val="center"/>
              <w:rPr>
                <w:rFonts w:ascii="Arial" w:hAnsi="Arial" w:cs="Arial"/>
              </w:rPr>
            </w:pPr>
            <w:r w:rsidRPr="00661C6E">
              <w:rPr>
                <w:rFonts w:ascii="Arial" w:hAnsi="Arial" w:cs="Arial"/>
              </w:rPr>
              <w:lastRenderedPageBreak/>
              <w:t>5</w:t>
            </w:r>
          </w:p>
        </w:tc>
        <w:tc>
          <w:tcPr>
            <w:tcW w:w="1998" w:type="dxa"/>
            <w:tcBorders>
              <w:top w:val="single" w:sz="4" w:space="0" w:color="auto"/>
              <w:left w:val="single" w:sz="4" w:space="0" w:color="auto"/>
              <w:bottom w:val="single" w:sz="4" w:space="0" w:color="auto"/>
              <w:right w:val="single" w:sz="4" w:space="0" w:color="auto"/>
            </w:tcBorders>
          </w:tcPr>
          <w:p w14:paraId="03C6B435" w14:textId="0052FC42" w:rsidR="008918DF" w:rsidRPr="00661C6E" w:rsidRDefault="003E27D0" w:rsidP="5A80B231">
            <w:pPr>
              <w:tabs>
                <w:tab w:val="left" w:pos="0"/>
              </w:tabs>
              <w:overflowPunct w:val="0"/>
              <w:autoSpaceDE w:val="0"/>
              <w:autoSpaceDN w:val="0"/>
              <w:adjustRightInd w:val="0"/>
              <w:jc w:val="center"/>
              <w:rPr>
                <w:rFonts w:ascii="Arial" w:hAnsi="Arial" w:cs="Arial"/>
              </w:rPr>
            </w:pPr>
            <w:r>
              <w:rPr>
                <w:rFonts w:ascii="Arial" w:hAnsi="Arial" w:cs="Arial"/>
              </w:rPr>
              <w:t>Section</w:t>
            </w:r>
            <w:r w:rsidRPr="00661C6E">
              <w:rPr>
                <w:rFonts w:ascii="Arial" w:hAnsi="Arial" w:cs="Arial"/>
              </w:rPr>
              <w:t xml:space="preserve"> </w:t>
            </w:r>
            <w:r w:rsidR="679EF2E6" w:rsidRPr="00661C6E">
              <w:rPr>
                <w:rFonts w:ascii="Arial" w:hAnsi="Arial" w:cs="Arial"/>
              </w:rPr>
              <w:t>1.2</w:t>
            </w:r>
          </w:p>
        </w:tc>
        <w:tc>
          <w:tcPr>
            <w:tcW w:w="7362" w:type="dxa"/>
            <w:tcBorders>
              <w:top w:val="single" w:sz="4" w:space="0" w:color="auto"/>
              <w:left w:val="single" w:sz="4" w:space="0" w:color="auto"/>
              <w:bottom w:val="single" w:sz="4" w:space="0" w:color="auto"/>
              <w:right w:val="single" w:sz="4" w:space="0" w:color="auto"/>
            </w:tcBorders>
          </w:tcPr>
          <w:p w14:paraId="26C5C606" w14:textId="68C30A56" w:rsidR="679EF2E6" w:rsidRPr="00661C6E" w:rsidRDefault="679EF2E6" w:rsidP="5A80B231">
            <w:pPr>
              <w:rPr>
                <w:rFonts w:ascii="Arial" w:hAnsi="Arial" w:cs="Arial"/>
                <w:b/>
                <w:bCs/>
              </w:rPr>
            </w:pPr>
            <w:r w:rsidRPr="00661C6E">
              <w:rPr>
                <w:rFonts w:ascii="Arial" w:hAnsi="Arial" w:cs="Arial"/>
                <w:b/>
                <w:bCs/>
              </w:rPr>
              <w:t>Can you please provide previous award information and tabulations?</w:t>
            </w:r>
          </w:p>
          <w:p w14:paraId="0304A802" w14:textId="16F719F2" w:rsidR="00006646" w:rsidRPr="00661C6E" w:rsidRDefault="00006646" w:rsidP="5A80B231">
            <w:pPr>
              <w:tabs>
                <w:tab w:val="left" w:pos="0"/>
              </w:tabs>
              <w:overflowPunct w:val="0"/>
              <w:autoSpaceDE w:val="0"/>
              <w:autoSpaceDN w:val="0"/>
              <w:adjustRightInd w:val="0"/>
              <w:rPr>
                <w:rFonts w:ascii="Arial" w:hAnsi="Arial" w:cs="Arial"/>
              </w:rPr>
            </w:pPr>
          </w:p>
          <w:p w14:paraId="5D10395D" w14:textId="7865C26E" w:rsidR="00006646" w:rsidRPr="00661C6E" w:rsidRDefault="00517D68" w:rsidP="5A80B231">
            <w:pPr>
              <w:tabs>
                <w:tab w:val="left" w:pos="0"/>
              </w:tabs>
              <w:overflowPunct w:val="0"/>
              <w:autoSpaceDE w:val="0"/>
              <w:autoSpaceDN w:val="0"/>
              <w:adjustRightInd w:val="0"/>
              <w:rPr>
                <w:rFonts w:ascii="Arial" w:hAnsi="Arial" w:cs="Arial"/>
              </w:rPr>
            </w:pPr>
            <w:r w:rsidRPr="00744702">
              <w:rPr>
                <w:rFonts w:ascii="Arial" w:hAnsi="Arial" w:cs="Arial"/>
                <w:b/>
              </w:rPr>
              <w:t>Answer:</w:t>
            </w:r>
            <w:r>
              <w:rPr>
                <w:rFonts w:ascii="Arial" w:hAnsi="Arial" w:cs="Arial"/>
              </w:rPr>
              <w:t xml:space="preserve">  </w:t>
            </w:r>
            <w:r w:rsidR="679EF2E6" w:rsidRPr="00661C6E">
              <w:rPr>
                <w:rFonts w:ascii="Arial" w:hAnsi="Arial" w:cs="Arial"/>
              </w:rPr>
              <w:t>To view the current</w:t>
            </w:r>
            <w:r w:rsidR="67F4F839" w:rsidRPr="00661C6E">
              <w:rPr>
                <w:rFonts w:ascii="Arial" w:hAnsi="Arial" w:cs="Arial"/>
              </w:rPr>
              <w:t xml:space="preserve"> Blanket P.O. specifications and pricing information, please follow the instructions in Bid Solicitation Section 1.2</w:t>
            </w:r>
            <w:r w:rsidR="00914968">
              <w:rPr>
                <w:rFonts w:ascii="Arial" w:hAnsi="Arial" w:cs="Arial"/>
              </w:rPr>
              <w:t xml:space="preserve"> (Background), also listed below:</w:t>
            </w:r>
            <w:r w:rsidR="67F4F839" w:rsidRPr="00661C6E">
              <w:rPr>
                <w:rFonts w:ascii="Arial" w:hAnsi="Arial" w:cs="Arial"/>
              </w:rPr>
              <w:t xml:space="preserve"> </w:t>
            </w:r>
          </w:p>
          <w:p w14:paraId="4DD0ED53" w14:textId="77777777" w:rsidR="00914968" w:rsidRDefault="00914968" w:rsidP="00914968">
            <w:pPr>
              <w:ind w:left="720"/>
              <w:rPr>
                <w:rFonts w:eastAsia="Arial" w:cs="Arial"/>
                <w:szCs w:val="22"/>
              </w:rPr>
            </w:pPr>
          </w:p>
          <w:p w14:paraId="74CC5D89" w14:textId="21CCEDF1" w:rsidR="00914968" w:rsidRPr="00914968" w:rsidRDefault="00914968" w:rsidP="00914968">
            <w:pPr>
              <w:ind w:left="720"/>
              <w:rPr>
                <w:rFonts w:ascii="Arial" w:eastAsia="Arial" w:hAnsi="Arial" w:cs="Arial"/>
                <w:sz w:val="18"/>
                <w:szCs w:val="18"/>
              </w:rPr>
            </w:pPr>
            <w:r w:rsidRPr="00914968">
              <w:rPr>
                <w:rFonts w:ascii="Arial" w:eastAsia="Arial" w:hAnsi="Arial" w:cs="Arial"/>
                <w:sz w:val="18"/>
                <w:szCs w:val="18"/>
              </w:rPr>
              <w:t xml:space="preserve">Go to: </w:t>
            </w:r>
            <w:hyperlink r:id="rId13">
              <w:r w:rsidRPr="00914968">
                <w:rPr>
                  <w:rStyle w:val="Hyperlink"/>
                  <w:rFonts w:ascii="Arial" w:eastAsia="Arial" w:hAnsi="Arial" w:cs="Arial"/>
                  <w:sz w:val="18"/>
                  <w:szCs w:val="18"/>
                </w:rPr>
                <w:t>www.njstart.gov</w:t>
              </w:r>
            </w:hyperlink>
            <w:r w:rsidRPr="00914968">
              <w:rPr>
                <w:rFonts w:ascii="Arial" w:eastAsia="Arial" w:hAnsi="Arial" w:cs="Arial"/>
                <w:sz w:val="18"/>
                <w:szCs w:val="18"/>
              </w:rPr>
              <w:t xml:space="preserve"> </w:t>
            </w:r>
          </w:p>
          <w:p w14:paraId="5F2D36BF" w14:textId="77777777" w:rsidR="00914968" w:rsidRPr="00914968" w:rsidRDefault="00914968" w:rsidP="00914968">
            <w:pPr>
              <w:ind w:left="720"/>
              <w:rPr>
                <w:rFonts w:ascii="Arial" w:eastAsia="Arial" w:hAnsi="Arial" w:cs="Arial"/>
                <w:sz w:val="18"/>
                <w:szCs w:val="18"/>
              </w:rPr>
            </w:pPr>
            <w:r w:rsidRPr="00914968">
              <w:rPr>
                <w:rFonts w:ascii="Arial" w:eastAsia="Arial" w:hAnsi="Arial" w:cs="Arial"/>
                <w:sz w:val="18"/>
                <w:szCs w:val="18"/>
              </w:rPr>
              <w:t>Select “Contract &amp; Bid Search”</w:t>
            </w:r>
          </w:p>
          <w:p w14:paraId="649A1F77" w14:textId="77777777" w:rsidR="00914968" w:rsidRPr="00914968" w:rsidRDefault="00914968" w:rsidP="00914968">
            <w:pPr>
              <w:ind w:left="720"/>
              <w:rPr>
                <w:rFonts w:ascii="Arial" w:eastAsia="Arial" w:hAnsi="Arial" w:cs="Arial"/>
                <w:sz w:val="18"/>
                <w:szCs w:val="18"/>
              </w:rPr>
            </w:pPr>
            <w:r w:rsidRPr="00914968">
              <w:rPr>
                <w:rFonts w:ascii="Arial" w:eastAsia="Arial" w:hAnsi="Arial" w:cs="Arial"/>
                <w:sz w:val="18"/>
                <w:szCs w:val="18"/>
              </w:rPr>
              <w:t>Select “Contracts/Blankets”</w:t>
            </w:r>
          </w:p>
          <w:p w14:paraId="07B60F85" w14:textId="77777777" w:rsidR="00914968" w:rsidRPr="00914968" w:rsidRDefault="00914968" w:rsidP="00914968">
            <w:pPr>
              <w:ind w:left="720"/>
              <w:rPr>
                <w:rFonts w:ascii="Arial" w:eastAsia="Arial" w:hAnsi="Arial" w:cs="Arial"/>
                <w:sz w:val="18"/>
                <w:szCs w:val="18"/>
              </w:rPr>
            </w:pPr>
            <w:r w:rsidRPr="00914968">
              <w:rPr>
                <w:rFonts w:ascii="Arial" w:eastAsia="Arial" w:hAnsi="Arial" w:cs="Arial"/>
                <w:sz w:val="18"/>
                <w:szCs w:val="18"/>
              </w:rPr>
              <w:t>Under “Contract/Blanket Description” type in T2432 Click “Find It”</w:t>
            </w:r>
          </w:p>
          <w:p w14:paraId="6E7E1B62" w14:textId="77777777" w:rsidR="00914968" w:rsidRPr="00914968" w:rsidRDefault="00914968" w:rsidP="00914968">
            <w:pPr>
              <w:ind w:left="720"/>
              <w:rPr>
                <w:rFonts w:ascii="Arial" w:eastAsia="Arial" w:hAnsi="Arial" w:cs="Arial"/>
                <w:sz w:val="18"/>
                <w:szCs w:val="18"/>
              </w:rPr>
            </w:pPr>
            <w:r w:rsidRPr="00914968">
              <w:rPr>
                <w:rFonts w:ascii="Arial" w:eastAsia="Arial" w:hAnsi="Arial" w:cs="Arial"/>
                <w:sz w:val="18"/>
                <w:szCs w:val="18"/>
              </w:rPr>
              <w:t>The current Blanket P.O.s will appear under “Results.”</w:t>
            </w:r>
          </w:p>
          <w:p w14:paraId="76ED7609" w14:textId="77777777" w:rsidR="00914968" w:rsidRDefault="00914968" w:rsidP="00914968">
            <w:pPr>
              <w:ind w:left="720"/>
              <w:rPr>
                <w:rFonts w:eastAsia="Arial" w:cs="Arial"/>
                <w:szCs w:val="22"/>
              </w:rPr>
            </w:pPr>
          </w:p>
          <w:p w14:paraId="0ED625CB" w14:textId="64242D39" w:rsidR="00914968" w:rsidRPr="00BE58E3" w:rsidRDefault="00914968" w:rsidP="00BE58E3">
            <w:pPr>
              <w:rPr>
                <w:rFonts w:ascii="Arial" w:hAnsi="Arial" w:cs="Arial"/>
                <w:b/>
              </w:rPr>
            </w:pPr>
            <w:r w:rsidRPr="00BE58E3">
              <w:rPr>
                <w:rFonts w:ascii="Arial" w:hAnsi="Arial" w:cs="Arial"/>
                <w:b/>
              </w:rPr>
              <w:t xml:space="preserve">Please note that the price line item specified in this Bid Solicitation </w:t>
            </w:r>
            <w:r w:rsidR="00BE58E3" w:rsidRPr="00BE58E3">
              <w:rPr>
                <w:rFonts w:ascii="Arial" w:hAnsi="Arial" w:cs="Arial"/>
                <w:b/>
              </w:rPr>
              <w:t>(Bid Solicitation #21DPP00594</w:t>
            </w:r>
            <w:r w:rsidR="00BE58E3">
              <w:rPr>
                <w:rFonts w:ascii="Arial" w:hAnsi="Arial" w:cs="Arial"/>
                <w:b/>
              </w:rPr>
              <w:t xml:space="preserve">) </w:t>
            </w:r>
            <w:r w:rsidRPr="00BE58E3">
              <w:rPr>
                <w:rFonts w:ascii="Arial" w:hAnsi="Arial" w:cs="Arial"/>
                <w:b/>
              </w:rPr>
              <w:t xml:space="preserve">is a new product. </w:t>
            </w:r>
            <w:r w:rsidR="00BE58E3">
              <w:rPr>
                <w:rFonts w:ascii="Arial" w:hAnsi="Arial" w:cs="Arial"/>
                <w:b/>
              </w:rPr>
              <w:t xml:space="preserve"> </w:t>
            </w:r>
            <w:r w:rsidRPr="00BE58E3">
              <w:rPr>
                <w:rFonts w:ascii="Arial" w:hAnsi="Arial" w:cs="Arial"/>
                <w:b/>
              </w:rPr>
              <w:t xml:space="preserve">As such, no current Blanket P.O. pricing is available for reference. </w:t>
            </w:r>
          </w:p>
          <w:p w14:paraId="48748D39" w14:textId="77777777" w:rsidR="00914968" w:rsidRPr="00BE58E3" w:rsidRDefault="00914968" w:rsidP="00BE58E3">
            <w:pPr>
              <w:rPr>
                <w:rFonts w:ascii="Arial" w:hAnsi="Arial" w:cs="Arial"/>
              </w:rPr>
            </w:pPr>
          </w:p>
          <w:p w14:paraId="3A5AB18D" w14:textId="77777777" w:rsidR="00914968" w:rsidRPr="00BE58E3" w:rsidRDefault="00914968" w:rsidP="00914968">
            <w:pPr>
              <w:rPr>
                <w:rFonts w:ascii="Arial" w:hAnsi="Arial" w:cs="Arial"/>
              </w:rPr>
            </w:pPr>
            <w:r w:rsidRPr="00BE58E3">
              <w:rPr>
                <w:rFonts w:ascii="Arial" w:hAnsi="Arial" w:cs="Arial"/>
              </w:rPr>
              <w:t xml:space="preserve">Blanket P.O. awards have been made for Price Lines 1, 3, 4 and 5 from Bid Solicitation 19DPP00408.  Information pertaining to the T2432 Blanket P.O. awards in </w:t>
            </w:r>
            <w:r w:rsidRPr="00BE58E3">
              <w:rPr>
                <w:rStyle w:val="IntenseEmphasis"/>
                <w:rFonts w:ascii="Arial" w:eastAsia="MS Mincho" w:hAnsi="Arial" w:cs="Arial"/>
                <w:color w:val="00B050"/>
              </w:rPr>
              <w:t>NJ</w:t>
            </w:r>
            <w:r w:rsidRPr="00BE58E3">
              <w:rPr>
                <w:rStyle w:val="IntenseEmphasis"/>
                <w:rFonts w:ascii="Arial" w:eastAsia="MS Mincho" w:hAnsi="Arial" w:cs="Arial"/>
                <w:color w:val="0070C0"/>
              </w:rPr>
              <w:t>START</w:t>
            </w:r>
            <w:r w:rsidRPr="00BE58E3">
              <w:rPr>
                <w:rFonts w:ascii="Arial" w:hAnsi="Arial" w:cs="Arial"/>
              </w:rPr>
              <w:t xml:space="preserve"> can found by following the instructions above.</w:t>
            </w:r>
          </w:p>
          <w:p w14:paraId="5C4BBFBA" w14:textId="77777777" w:rsidR="00914968" w:rsidRDefault="00914968" w:rsidP="5A80B231">
            <w:pPr>
              <w:tabs>
                <w:tab w:val="left" w:pos="0"/>
              </w:tabs>
              <w:overflowPunct w:val="0"/>
              <w:autoSpaceDE w:val="0"/>
              <w:autoSpaceDN w:val="0"/>
              <w:adjustRightInd w:val="0"/>
              <w:rPr>
                <w:rFonts w:ascii="Arial" w:hAnsi="Arial" w:cs="Arial"/>
              </w:rPr>
            </w:pPr>
          </w:p>
          <w:p w14:paraId="10EF94B7" w14:textId="448E7F80" w:rsidR="00764A80" w:rsidRDefault="00764A80" w:rsidP="5A80B231">
            <w:pPr>
              <w:tabs>
                <w:tab w:val="left" w:pos="0"/>
              </w:tabs>
              <w:overflowPunct w:val="0"/>
              <w:autoSpaceDE w:val="0"/>
              <w:autoSpaceDN w:val="0"/>
              <w:adjustRightInd w:val="0"/>
              <w:rPr>
                <w:rFonts w:ascii="Arial" w:hAnsi="Arial" w:cs="Arial"/>
              </w:rPr>
            </w:pPr>
            <w:r>
              <w:rPr>
                <w:rFonts w:ascii="Arial" w:hAnsi="Arial" w:cs="Arial"/>
              </w:rPr>
              <w:t xml:space="preserve">Please submit an OPRA request to </w:t>
            </w:r>
            <w:r w:rsidR="002E39C5">
              <w:rPr>
                <w:rFonts w:ascii="Arial" w:hAnsi="Arial" w:cs="Arial"/>
              </w:rPr>
              <w:t>obtain</w:t>
            </w:r>
            <w:r>
              <w:rPr>
                <w:rFonts w:ascii="Arial" w:hAnsi="Arial" w:cs="Arial"/>
              </w:rPr>
              <w:t xml:space="preserve"> the bid tabulation from the previous bidding cycle</w:t>
            </w:r>
            <w:r w:rsidR="00914968">
              <w:rPr>
                <w:rFonts w:ascii="Arial" w:hAnsi="Arial" w:cs="Arial"/>
              </w:rPr>
              <w:t xml:space="preserve"> (Bid Solicitation #14-X-23075)</w:t>
            </w:r>
            <w:r>
              <w:rPr>
                <w:rFonts w:ascii="Arial" w:hAnsi="Arial" w:cs="Arial"/>
              </w:rPr>
              <w:t xml:space="preserve"> by </w:t>
            </w:r>
            <w:r w:rsidR="00914968">
              <w:rPr>
                <w:rFonts w:ascii="Arial" w:hAnsi="Arial" w:cs="Arial"/>
              </w:rPr>
              <w:t xml:space="preserve">clicking on the </w:t>
            </w:r>
            <w:r>
              <w:rPr>
                <w:rFonts w:ascii="Arial" w:hAnsi="Arial" w:cs="Arial"/>
              </w:rPr>
              <w:t xml:space="preserve">following link: </w:t>
            </w:r>
            <w:hyperlink r:id="rId14" w:history="1">
              <w:r w:rsidR="00741483" w:rsidRPr="000C45B0">
                <w:rPr>
                  <w:rStyle w:val="Hyperlink"/>
                  <w:rFonts w:ascii="Arial" w:hAnsi="Arial" w:cs="Arial"/>
                </w:rPr>
                <w:t>https://www.state.nj.us/opra/</w:t>
              </w:r>
            </w:hyperlink>
          </w:p>
          <w:p w14:paraId="03C6B436" w14:textId="291E7808" w:rsidR="00741483" w:rsidRPr="00661C6E" w:rsidRDefault="00741483" w:rsidP="5A80B231">
            <w:pPr>
              <w:tabs>
                <w:tab w:val="left" w:pos="0"/>
              </w:tabs>
              <w:overflowPunct w:val="0"/>
              <w:autoSpaceDE w:val="0"/>
              <w:autoSpaceDN w:val="0"/>
              <w:adjustRightInd w:val="0"/>
              <w:rPr>
                <w:rFonts w:ascii="Arial" w:hAnsi="Arial" w:cs="Arial"/>
              </w:rPr>
            </w:pPr>
          </w:p>
        </w:tc>
      </w:tr>
      <w:tr w:rsidR="0BF7B290" w:rsidRPr="00661C6E" w14:paraId="7064C99C" w14:textId="77777777" w:rsidTr="00477169">
        <w:trPr>
          <w:trHeight w:val="1682"/>
          <w:jc w:val="center"/>
        </w:trPr>
        <w:tc>
          <w:tcPr>
            <w:tcW w:w="877" w:type="dxa"/>
            <w:tcBorders>
              <w:top w:val="single" w:sz="4" w:space="0" w:color="auto"/>
              <w:left w:val="single" w:sz="4" w:space="0" w:color="auto"/>
              <w:bottom w:val="single" w:sz="4" w:space="0" w:color="auto"/>
              <w:right w:val="single" w:sz="4" w:space="0" w:color="auto"/>
            </w:tcBorders>
            <w:hideMark/>
          </w:tcPr>
          <w:p w14:paraId="005DB7F1" w14:textId="355E2AF5" w:rsidR="56DA13D2" w:rsidRPr="00661C6E" w:rsidRDefault="56DA13D2" w:rsidP="0BF7B290">
            <w:pPr>
              <w:jc w:val="center"/>
              <w:rPr>
                <w:rFonts w:ascii="Arial" w:hAnsi="Arial" w:cs="Arial"/>
              </w:rPr>
            </w:pPr>
            <w:r w:rsidRPr="00661C6E">
              <w:rPr>
                <w:rFonts w:ascii="Arial" w:hAnsi="Arial" w:cs="Arial"/>
              </w:rPr>
              <w:t>6</w:t>
            </w:r>
          </w:p>
        </w:tc>
        <w:tc>
          <w:tcPr>
            <w:tcW w:w="1998" w:type="dxa"/>
            <w:tcBorders>
              <w:top w:val="single" w:sz="4" w:space="0" w:color="auto"/>
              <w:left w:val="single" w:sz="4" w:space="0" w:color="auto"/>
              <w:bottom w:val="single" w:sz="4" w:space="0" w:color="auto"/>
              <w:right w:val="single" w:sz="4" w:space="0" w:color="auto"/>
            </w:tcBorders>
          </w:tcPr>
          <w:p w14:paraId="0A149A36" w14:textId="77777777" w:rsidR="56DA13D2" w:rsidRDefault="003E27D0" w:rsidP="0BF7B290">
            <w:pPr>
              <w:jc w:val="center"/>
              <w:rPr>
                <w:rFonts w:ascii="Arial" w:hAnsi="Arial" w:cs="Arial"/>
              </w:rPr>
            </w:pPr>
            <w:r>
              <w:rPr>
                <w:rFonts w:ascii="Arial" w:hAnsi="Arial" w:cs="Arial"/>
              </w:rPr>
              <w:t>Section</w:t>
            </w:r>
            <w:r w:rsidR="56DA13D2" w:rsidRPr="00661C6E">
              <w:rPr>
                <w:rFonts w:ascii="Arial" w:hAnsi="Arial" w:cs="Arial"/>
              </w:rPr>
              <w:t xml:space="preserve"> 1.2</w:t>
            </w:r>
          </w:p>
          <w:p w14:paraId="51A143DE" w14:textId="77777777" w:rsidR="00097BC1" w:rsidRDefault="00097BC1" w:rsidP="0BF7B290">
            <w:pPr>
              <w:jc w:val="center"/>
              <w:rPr>
                <w:rFonts w:ascii="Arial" w:hAnsi="Arial" w:cs="Arial"/>
              </w:rPr>
            </w:pPr>
          </w:p>
          <w:p w14:paraId="1FD53ADC" w14:textId="7375D141" w:rsidR="00097BC1" w:rsidRPr="00661C6E" w:rsidRDefault="00097BC1" w:rsidP="0BF7B290">
            <w:pPr>
              <w:jc w:val="center"/>
              <w:rPr>
                <w:rFonts w:ascii="Arial" w:hAnsi="Arial" w:cs="Arial"/>
              </w:rPr>
            </w:pPr>
            <w:r>
              <w:rPr>
                <w:rFonts w:ascii="Arial" w:hAnsi="Arial" w:cs="Arial"/>
              </w:rPr>
              <w:t>Section 5.2</w:t>
            </w:r>
          </w:p>
        </w:tc>
        <w:tc>
          <w:tcPr>
            <w:tcW w:w="7362" w:type="dxa"/>
            <w:tcBorders>
              <w:top w:val="single" w:sz="4" w:space="0" w:color="auto"/>
              <w:left w:val="single" w:sz="4" w:space="0" w:color="auto"/>
              <w:bottom w:val="single" w:sz="4" w:space="0" w:color="auto"/>
              <w:right w:val="single" w:sz="4" w:space="0" w:color="auto"/>
            </w:tcBorders>
          </w:tcPr>
          <w:p w14:paraId="0FF8E035" w14:textId="77777777" w:rsidR="00097BC1" w:rsidRPr="00097BC1" w:rsidRDefault="00097BC1" w:rsidP="0BF7B290">
            <w:pPr>
              <w:rPr>
                <w:rFonts w:ascii="Arial" w:hAnsi="Arial" w:cs="Arial"/>
                <w:b/>
              </w:rPr>
            </w:pPr>
            <w:r w:rsidRPr="00097BC1">
              <w:rPr>
                <w:rFonts w:ascii="Arial" w:hAnsi="Arial" w:cs="Arial"/>
                <w:b/>
              </w:rPr>
              <w:t xml:space="preserve">If an additional P.O. is awarded, does the end date remain May 14, 2021 or will that be extended and for how long? </w:t>
            </w:r>
          </w:p>
          <w:p w14:paraId="5C53AE83" w14:textId="376F498E" w:rsidR="0BF7B290" w:rsidRDefault="0BF7B290" w:rsidP="0BF7B290">
            <w:pPr>
              <w:rPr>
                <w:rFonts w:ascii="Arial" w:eastAsia="Arial" w:hAnsi="Arial" w:cs="Arial"/>
                <w:b/>
                <w:bCs/>
                <w:color w:val="201F1E"/>
                <w:szCs w:val="22"/>
              </w:rPr>
            </w:pPr>
          </w:p>
          <w:p w14:paraId="28D424F2" w14:textId="0DF5DEAB" w:rsidR="00356CFB" w:rsidRDefault="00356CFB" w:rsidP="0BF7B290">
            <w:pPr>
              <w:rPr>
                <w:rFonts w:ascii="Arial" w:hAnsi="Arial" w:cs="Arial"/>
              </w:rPr>
            </w:pPr>
            <w:r>
              <w:rPr>
                <w:rFonts w:ascii="Arial" w:hAnsi="Arial" w:cs="Arial"/>
              </w:rPr>
              <w:t>Note: This question has been paraphrased in the interest of readability and clarity.</w:t>
            </w:r>
          </w:p>
          <w:p w14:paraId="2C6BF7BA" w14:textId="77777777" w:rsidR="00356CFB" w:rsidRPr="00661C6E" w:rsidRDefault="00356CFB" w:rsidP="0BF7B290">
            <w:pPr>
              <w:rPr>
                <w:rFonts w:ascii="Arial" w:eastAsia="Arial" w:hAnsi="Arial" w:cs="Arial"/>
                <w:b/>
                <w:bCs/>
                <w:color w:val="201F1E"/>
                <w:szCs w:val="22"/>
              </w:rPr>
            </w:pPr>
          </w:p>
          <w:p w14:paraId="2934B795" w14:textId="2866E8E2" w:rsidR="00097BC1" w:rsidRDefault="00517D68" w:rsidP="00152726">
            <w:pPr>
              <w:rPr>
                <w:rFonts w:ascii="Arial" w:hAnsi="Arial" w:cs="Arial"/>
              </w:rPr>
            </w:pPr>
            <w:r w:rsidRPr="00744702">
              <w:rPr>
                <w:rFonts w:ascii="Arial" w:hAnsi="Arial" w:cs="Arial"/>
                <w:b/>
              </w:rPr>
              <w:t>Answer:</w:t>
            </w:r>
            <w:r>
              <w:rPr>
                <w:rFonts w:ascii="Arial" w:hAnsi="Arial" w:cs="Arial"/>
              </w:rPr>
              <w:t xml:space="preserve">  </w:t>
            </w:r>
            <w:r w:rsidR="00097BC1">
              <w:rPr>
                <w:rFonts w:ascii="Arial" w:hAnsi="Arial" w:cs="Arial"/>
              </w:rPr>
              <w:t xml:space="preserve">If a Blanket P.O. is awarded as a result of this Bid </w:t>
            </w:r>
            <w:r w:rsidR="00097BC1" w:rsidRPr="00097BC1">
              <w:rPr>
                <w:rFonts w:ascii="Arial" w:hAnsi="Arial" w:cs="Arial"/>
              </w:rPr>
              <w:t>Solicitation (Bid Solicitation #21DPP00594), the e</w:t>
            </w:r>
            <w:r w:rsidR="00097BC1">
              <w:rPr>
                <w:rFonts w:ascii="Arial" w:hAnsi="Arial" w:cs="Arial"/>
              </w:rPr>
              <w:t xml:space="preserve">nd date will not remain May 14, 2021.  </w:t>
            </w:r>
          </w:p>
          <w:p w14:paraId="0F00E678" w14:textId="050B1D7A" w:rsidR="00097BC1" w:rsidRDefault="00097BC1" w:rsidP="00152726">
            <w:pPr>
              <w:rPr>
                <w:rFonts w:ascii="Arial" w:hAnsi="Arial" w:cs="Arial"/>
              </w:rPr>
            </w:pPr>
          </w:p>
          <w:p w14:paraId="6BD1E270" w14:textId="0DC3C9FD" w:rsidR="00097BC1" w:rsidRPr="00097BC1" w:rsidRDefault="00097BC1" w:rsidP="00097BC1">
            <w:pPr>
              <w:rPr>
                <w:rFonts w:ascii="Arial" w:eastAsia="Arial" w:hAnsi="Arial" w:cs="Arial"/>
                <w:i/>
                <w:szCs w:val="22"/>
              </w:rPr>
            </w:pPr>
            <w:r w:rsidRPr="00097BC1">
              <w:rPr>
                <w:rFonts w:ascii="Arial" w:hAnsi="Arial" w:cs="Arial"/>
              </w:rPr>
              <w:t xml:space="preserve">Bid Solicitation Section 5.2 (Blanket P.O. Term and Extension Option) states, in pertinent part: </w:t>
            </w:r>
            <w:r w:rsidRPr="00097BC1">
              <w:rPr>
                <w:rFonts w:ascii="Arial" w:hAnsi="Arial" w:cs="Arial"/>
                <w:i/>
              </w:rPr>
              <w:t>“</w:t>
            </w:r>
            <w:r w:rsidRPr="00097BC1">
              <w:rPr>
                <w:rFonts w:ascii="Arial" w:eastAsia="Arial" w:hAnsi="Arial" w:cs="Arial"/>
                <w:i/>
                <w:szCs w:val="22"/>
              </w:rPr>
              <w:t xml:space="preserve">The base term of this Blanket P.O. shall be for a period of </w:t>
            </w:r>
            <w:r w:rsidRPr="00097BC1">
              <w:rPr>
                <w:rFonts w:ascii="Arial" w:eastAsia="Arial" w:hAnsi="Arial" w:cs="Arial"/>
                <w:b/>
                <w:bCs/>
                <w:i/>
                <w:szCs w:val="22"/>
              </w:rPr>
              <w:t>three (3) years</w:t>
            </w:r>
            <w:r w:rsidRPr="00097BC1">
              <w:rPr>
                <w:rFonts w:ascii="Arial" w:eastAsia="Arial" w:hAnsi="Arial" w:cs="Arial"/>
                <w:i/>
                <w:szCs w:val="22"/>
              </w:rPr>
              <w:t xml:space="preserve">.  The anticipated "Blanket P.O. Effective Date" is provided on the “Summary” page of the Bid Solicitation in </w:t>
            </w:r>
            <w:r w:rsidRPr="00097BC1">
              <w:rPr>
                <w:rFonts w:ascii="Arial" w:eastAsia="Arial" w:hAnsi="Arial" w:cs="Arial"/>
                <w:b/>
                <w:bCs/>
                <w:i/>
                <w:iCs/>
                <w:color w:val="00B050"/>
                <w:szCs w:val="22"/>
              </w:rPr>
              <w:t>NJ</w:t>
            </w:r>
            <w:r w:rsidRPr="00097BC1">
              <w:rPr>
                <w:rFonts w:ascii="Arial" w:eastAsia="Arial" w:hAnsi="Arial" w:cs="Arial"/>
                <w:b/>
                <w:bCs/>
                <w:i/>
                <w:iCs/>
                <w:color w:val="0070C0"/>
                <w:szCs w:val="22"/>
              </w:rPr>
              <w:t>START</w:t>
            </w:r>
            <w:r w:rsidRPr="00097BC1">
              <w:rPr>
                <w:rFonts w:ascii="Arial" w:eastAsia="Arial" w:hAnsi="Arial" w:cs="Arial"/>
                <w:i/>
                <w:szCs w:val="22"/>
              </w:rPr>
              <w:t xml:space="preserve">.  If delays in the procurement process result in a change to the anticipated Blanket P.O. Effective Date, the Vendor {Bidder} agrees to accept a Blanket P.O. for the full term of this Blanket P.O. </w:t>
            </w:r>
            <w:r>
              <w:rPr>
                <w:rFonts w:ascii="Arial" w:eastAsia="Arial" w:hAnsi="Arial" w:cs="Arial"/>
                <w:i/>
                <w:szCs w:val="22"/>
              </w:rPr>
              <w:t xml:space="preserve"> </w:t>
            </w:r>
            <w:r w:rsidRPr="00097BC1">
              <w:rPr>
                <w:rFonts w:ascii="Arial" w:eastAsia="Arial" w:hAnsi="Arial" w:cs="Arial"/>
                <w:i/>
                <w:szCs w:val="22"/>
              </w:rPr>
              <w:t xml:space="preserve">This Blanket P.O. may be extended up to </w:t>
            </w:r>
            <w:r w:rsidRPr="00097BC1">
              <w:rPr>
                <w:rFonts w:ascii="Arial" w:eastAsia="Arial" w:hAnsi="Arial" w:cs="Arial"/>
                <w:b/>
                <w:bCs/>
                <w:i/>
                <w:szCs w:val="22"/>
              </w:rPr>
              <w:t>three (3)</w:t>
            </w:r>
            <w:r w:rsidRPr="00097BC1">
              <w:rPr>
                <w:rFonts w:ascii="Arial" w:eastAsia="Arial" w:hAnsi="Arial" w:cs="Arial"/>
                <w:i/>
                <w:szCs w:val="22"/>
              </w:rPr>
              <w:t xml:space="preserve"> </w:t>
            </w:r>
            <w:r w:rsidRPr="00097BC1">
              <w:rPr>
                <w:rFonts w:ascii="Arial" w:eastAsia="Arial" w:hAnsi="Arial" w:cs="Arial"/>
                <w:b/>
                <w:bCs/>
                <w:i/>
                <w:szCs w:val="22"/>
              </w:rPr>
              <w:t>years</w:t>
            </w:r>
            <w:r w:rsidRPr="00097BC1">
              <w:rPr>
                <w:rFonts w:ascii="Arial" w:eastAsia="Arial" w:hAnsi="Arial" w:cs="Arial"/>
                <w:i/>
                <w:szCs w:val="22"/>
              </w:rPr>
              <w:t xml:space="preserve"> with no single extension exceeding one (1) year, by the mutual written consent of the Vendor {Contractor} and the Director at the same terms, conditions, and pricing at the rates in effect in the last year of this Blanket P.O. or rates more favorable to the State or as per SSTC Section 6.1.” </w:t>
            </w:r>
          </w:p>
          <w:p w14:paraId="16768BB1" w14:textId="470D6A92" w:rsidR="00097BC1" w:rsidRDefault="00097BC1" w:rsidP="00152726">
            <w:pPr>
              <w:rPr>
                <w:rFonts w:ascii="Arial" w:hAnsi="Arial" w:cs="Arial"/>
              </w:rPr>
            </w:pPr>
            <w:r>
              <w:rPr>
                <w:rFonts w:ascii="Arial" w:hAnsi="Arial" w:cs="Arial"/>
              </w:rPr>
              <w:t xml:space="preserve"> </w:t>
            </w:r>
          </w:p>
          <w:p w14:paraId="2E13CD14" w14:textId="77777777" w:rsidR="00477169" w:rsidRPr="00661C6E" w:rsidRDefault="00477169" w:rsidP="00477169">
            <w:pPr>
              <w:rPr>
                <w:rFonts w:ascii="Arial" w:eastAsia="Arial" w:hAnsi="Arial" w:cs="Arial"/>
                <w:b/>
                <w:bCs/>
                <w:color w:val="201F1E"/>
                <w:szCs w:val="22"/>
              </w:rPr>
            </w:pPr>
            <w:r w:rsidRPr="00661C6E">
              <w:rPr>
                <w:rFonts w:ascii="Arial" w:eastAsia="Arial" w:hAnsi="Arial" w:cs="Arial"/>
                <w:b/>
                <w:bCs/>
                <w:color w:val="201F1E"/>
                <w:szCs w:val="22"/>
              </w:rPr>
              <w:lastRenderedPageBreak/>
              <w:t>Please give end date for this bid contract. Is it May 14, 2021 or will it be extended and for how long?</w:t>
            </w:r>
          </w:p>
          <w:p w14:paraId="57D3B18A" w14:textId="77777777" w:rsidR="00477169" w:rsidRDefault="00477169" w:rsidP="00152726">
            <w:pPr>
              <w:rPr>
                <w:rFonts w:ascii="Arial" w:hAnsi="Arial" w:cs="Arial"/>
              </w:rPr>
            </w:pPr>
          </w:p>
          <w:p w14:paraId="79D04AC4" w14:textId="5188AF72" w:rsidR="6FBF475F" w:rsidRDefault="00152726" w:rsidP="00152726">
            <w:pPr>
              <w:rPr>
                <w:rFonts w:ascii="Arial" w:eastAsia="Arial" w:hAnsi="Arial" w:cs="Arial"/>
                <w:color w:val="201F1E"/>
                <w:szCs w:val="22"/>
              </w:rPr>
            </w:pPr>
            <w:r>
              <w:rPr>
                <w:rFonts w:ascii="Arial" w:hAnsi="Arial" w:cs="Arial"/>
              </w:rPr>
              <w:t xml:space="preserve">The current T2432 Blanket P.O. has been extended until May 14, 2021 or until a new Blanket P.O. award is made, whichever occurs first.  Please refer to </w:t>
            </w:r>
            <w:r w:rsidR="6FBF475F" w:rsidRPr="00661C6E">
              <w:rPr>
                <w:rFonts w:ascii="Arial" w:eastAsia="Arial" w:hAnsi="Arial" w:cs="Arial"/>
                <w:color w:val="201F1E"/>
                <w:szCs w:val="22"/>
              </w:rPr>
              <w:t>Bid Solicitation S</w:t>
            </w:r>
            <w:r w:rsidR="53998B22" w:rsidRPr="00661C6E">
              <w:rPr>
                <w:rFonts w:ascii="Arial" w:eastAsia="Arial" w:hAnsi="Arial" w:cs="Arial"/>
                <w:color w:val="201F1E"/>
                <w:szCs w:val="22"/>
              </w:rPr>
              <w:t>ection 1.2</w:t>
            </w:r>
            <w:r>
              <w:rPr>
                <w:rFonts w:ascii="Arial" w:eastAsia="Arial" w:hAnsi="Arial" w:cs="Arial"/>
                <w:color w:val="201F1E"/>
                <w:szCs w:val="22"/>
              </w:rPr>
              <w:t xml:space="preserve">.  </w:t>
            </w:r>
            <w:r w:rsidR="6ECD5C00" w:rsidRPr="00661C6E">
              <w:rPr>
                <w:rFonts w:ascii="Arial" w:eastAsia="Arial" w:hAnsi="Arial" w:cs="Arial"/>
                <w:color w:val="201F1E"/>
                <w:szCs w:val="22"/>
              </w:rPr>
              <w:t>The</w:t>
            </w:r>
            <w:r>
              <w:rPr>
                <w:rFonts w:ascii="Arial" w:eastAsia="Arial" w:hAnsi="Arial" w:cs="Arial"/>
                <w:color w:val="201F1E"/>
                <w:szCs w:val="22"/>
              </w:rPr>
              <w:t xml:space="preserve"> State does not anticipate that an extension beyond </w:t>
            </w:r>
            <w:r w:rsidR="6ECD5C00" w:rsidRPr="00661C6E">
              <w:rPr>
                <w:rFonts w:ascii="Arial" w:eastAsia="Arial" w:hAnsi="Arial" w:cs="Arial"/>
                <w:color w:val="201F1E"/>
                <w:szCs w:val="22"/>
              </w:rPr>
              <w:t>May 14, 2021</w:t>
            </w:r>
            <w:r>
              <w:rPr>
                <w:rFonts w:ascii="Arial" w:eastAsia="Arial" w:hAnsi="Arial" w:cs="Arial"/>
                <w:color w:val="201F1E"/>
                <w:szCs w:val="22"/>
              </w:rPr>
              <w:t xml:space="preserve"> will be pursued</w:t>
            </w:r>
            <w:r w:rsidR="6ECD5C00" w:rsidRPr="00661C6E">
              <w:rPr>
                <w:rFonts w:ascii="Arial" w:eastAsia="Arial" w:hAnsi="Arial" w:cs="Arial"/>
                <w:color w:val="201F1E"/>
                <w:szCs w:val="22"/>
              </w:rPr>
              <w:t>.</w:t>
            </w:r>
          </w:p>
          <w:p w14:paraId="529DB103" w14:textId="62B94D1D" w:rsidR="00477169" w:rsidRPr="00477169" w:rsidRDefault="00477169" w:rsidP="00152726">
            <w:pPr>
              <w:rPr>
                <w:rFonts w:ascii="Arial" w:eastAsia="Arial" w:hAnsi="Arial" w:cs="Arial"/>
                <w:color w:val="201F1E"/>
                <w:sz w:val="16"/>
                <w:szCs w:val="16"/>
              </w:rPr>
            </w:pPr>
          </w:p>
        </w:tc>
      </w:tr>
      <w:tr w:rsidR="0BF7B290" w:rsidRPr="00661C6E" w14:paraId="041EC537" w14:textId="77777777" w:rsidTr="00831D53">
        <w:trPr>
          <w:trHeight w:val="2402"/>
          <w:jc w:val="center"/>
        </w:trPr>
        <w:tc>
          <w:tcPr>
            <w:tcW w:w="877" w:type="dxa"/>
            <w:tcBorders>
              <w:top w:val="single" w:sz="4" w:space="0" w:color="auto"/>
              <w:left w:val="single" w:sz="4" w:space="0" w:color="auto"/>
              <w:bottom w:val="single" w:sz="4" w:space="0" w:color="auto"/>
              <w:right w:val="single" w:sz="4" w:space="0" w:color="auto"/>
            </w:tcBorders>
            <w:hideMark/>
          </w:tcPr>
          <w:p w14:paraId="603026EC" w14:textId="21B2BB91" w:rsidR="56DA13D2" w:rsidRPr="00661C6E" w:rsidRDefault="56DA13D2" w:rsidP="0BF7B290">
            <w:pPr>
              <w:jc w:val="center"/>
              <w:rPr>
                <w:rFonts w:ascii="Arial" w:hAnsi="Arial" w:cs="Arial"/>
              </w:rPr>
            </w:pPr>
            <w:r w:rsidRPr="00661C6E">
              <w:rPr>
                <w:rFonts w:ascii="Arial" w:hAnsi="Arial" w:cs="Arial"/>
              </w:rPr>
              <w:lastRenderedPageBreak/>
              <w:t>7</w:t>
            </w:r>
          </w:p>
        </w:tc>
        <w:tc>
          <w:tcPr>
            <w:tcW w:w="1998" w:type="dxa"/>
            <w:tcBorders>
              <w:top w:val="single" w:sz="4" w:space="0" w:color="auto"/>
              <w:left w:val="single" w:sz="4" w:space="0" w:color="auto"/>
              <w:bottom w:val="single" w:sz="4" w:space="0" w:color="auto"/>
              <w:right w:val="single" w:sz="4" w:space="0" w:color="auto"/>
            </w:tcBorders>
          </w:tcPr>
          <w:p w14:paraId="3245C977" w14:textId="03BF882D" w:rsidR="00914968" w:rsidRDefault="003E27D0" w:rsidP="0BF7B290">
            <w:pPr>
              <w:jc w:val="center"/>
              <w:rPr>
                <w:rFonts w:ascii="Arial" w:hAnsi="Arial" w:cs="Arial"/>
              </w:rPr>
            </w:pPr>
            <w:r>
              <w:rPr>
                <w:rFonts w:ascii="Arial" w:hAnsi="Arial" w:cs="Arial"/>
              </w:rPr>
              <w:t xml:space="preserve">Section </w:t>
            </w:r>
            <w:r w:rsidR="00831D53" w:rsidRPr="00661C6E">
              <w:rPr>
                <w:rFonts w:ascii="Arial" w:hAnsi="Arial" w:cs="Arial"/>
              </w:rPr>
              <w:t>3.2</w:t>
            </w:r>
            <w:r w:rsidR="00914968">
              <w:rPr>
                <w:rFonts w:ascii="Arial" w:hAnsi="Arial" w:cs="Arial"/>
              </w:rPr>
              <w:t xml:space="preserve"> and</w:t>
            </w:r>
          </w:p>
          <w:p w14:paraId="1A3C885A" w14:textId="77777777" w:rsidR="00914968" w:rsidRDefault="00914968" w:rsidP="0BF7B290">
            <w:pPr>
              <w:jc w:val="center"/>
              <w:rPr>
                <w:rFonts w:ascii="Arial" w:hAnsi="Arial" w:cs="Arial"/>
              </w:rPr>
            </w:pPr>
          </w:p>
          <w:p w14:paraId="1FF3BF9D" w14:textId="6E442D40" w:rsidR="56DA13D2" w:rsidRPr="00661C6E" w:rsidRDefault="00914968" w:rsidP="0BF7B290">
            <w:pPr>
              <w:jc w:val="center"/>
              <w:rPr>
                <w:rFonts w:ascii="Arial" w:hAnsi="Arial" w:cs="Arial"/>
              </w:rPr>
            </w:pPr>
            <w:r>
              <w:rPr>
                <w:rFonts w:ascii="Arial" w:hAnsi="Arial" w:cs="Arial"/>
              </w:rPr>
              <w:t xml:space="preserve">Section </w:t>
            </w:r>
            <w:r w:rsidR="56DA13D2" w:rsidRPr="00661C6E">
              <w:rPr>
                <w:rFonts w:ascii="Arial" w:hAnsi="Arial" w:cs="Arial"/>
              </w:rPr>
              <w:t>3.8</w:t>
            </w:r>
          </w:p>
        </w:tc>
        <w:tc>
          <w:tcPr>
            <w:tcW w:w="7362" w:type="dxa"/>
            <w:tcBorders>
              <w:top w:val="single" w:sz="4" w:space="0" w:color="auto"/>
              <w:left w:val="single" w:sz="4" w:space="0" w:color="auto"/>
              <w:bottom w:val="single" w:sz="4" w:space="0" w:color="auto"/>
              <w:right w:val="single" w:sz="4" w:space="0" w:color="auto"/>
            </w:tcBorders>
          </w:tcPr>
          <w:p w14:paraId="59B66797" w14:textId="545ECC05" w:rsidR="56DA13D2" w:rsidRPr="00661C6E" w:rsidRDefault="56DA13D2" w:rsidP="0BF7B290">
            <w:pPr>
              <w:rPr>
                <w:rFonts w:ascii="Arial" w:eastAsia="Arial" w:hAnsi="Arial" w:cs="Arial"/>
                <w:b/>
                <w:bCs/>
                <w:color w:val="201F1E"/>
                <w:szCs w:val="22"/>
              </w:rPr>
            </w:pPr>
            <w:r w:rsidRPr="00661C6E">
              <w:rPr>
                <w:rFonts w:ascii="Arial" w:eastAsia="Arial" w:hAnsi="Arial" w:cs="Arial"/>
                <w:b/>
                <w:bCs/>
                <w:color w:val="201F1E"/>
                <w:szCs w:val="22"/>
              </w:rPr>
              <w:t>Will all orders be truckload, single destination?</w:t>
            </w:r>
          </w:p>
          <w:p w14:paraId="6DE09B97" w14:textId="109EBDCC" w:rsidR="0BF7B290" w:rsidRPr="00661C6E" w:rsidRDefault="0BF7B290" w:rsidP="0BF7B290">
            <w:pPr>
              <w:rPr>
                <w:rFonts w:ascii="Arial" w:eastAsia="Arial" w:hAnsi="Arial" w:cs="Arial"/>
                <w:b/>
                <w:bCs/>
                <w:color w:val="201F1E"/>
                <w:szCs w:val="22"/>
              </w:rPr>
            </w:pPr>
          </w:p>
          <w:p w14:paraId="055CC6C7" w14:textId="2C39B0CC" w:rsidR="003E27D0" w:rsidRDefault="00517D68" w:rsidP="0BF7B290">
            <w:pPr>
              <w:rPr>
                <w:rFonts w:ascii="Arial" w:hAnsi="Arial" w:cs="Arial"/>
              </w:rPr>
            </w:pPr>
            <w:r w:rsidRPr="00744702">
              <w:rPr>
                <w:rFonts w:ascii="Arial" w:hAnsi="Arial" w:cs="Arial"/>
                <w:b/>
              </w:rPr>
              <w:t>Answer:</w:t>
            </w:r>
            <w:r>
              <w:rPr>
                <w:rFonts w:ascii="Arial" w:hAnsi="Arial" w:cs="Arial"/>
              </w:rPr>
              <w:t xml:space="preserve">  </w:t>
            </w:r>
            <w:r w:rsidR="003E27D0">
              <w:rPr>
                <w:rFonts w:ascii="Arial" w:hAnsi="Arial" w:cs="Arial"/>
              </w:rPr>
              <w:t>Yes, all orders will be delivered to a single destination, as follows:</w:t>
            </w:r>
          </w:p>
          <w:p w14:paraId="005B84C2" w14:textId="78FF6793" w:rsidR="003E27D0" w:rsidRDefault="003E27D0" w:rsidP="0BF7B290">
            <w:pPr>
              <w:rPr>
                <w:rFonts w:ascii="Arial" w:hAnsi="Arial" w:cs="Arial"/>
              </w:rPr>
            </w:pPr>
          </w:p>
          <w:p w14:paraId="5ED6E1BF" w14:textId="77777777" w:rsidR="003E27D0" w:rsidRPr="003E27D0" w:rsidRDefault="003E27D0" w:rsidP="003E27D0">
            <w:pPr>
              <w:rPr>
                <w:rFonts w:ascii="Arial" w:eastAsia="Arial" w:hAnsi="Arial" w:cs="Arial"/>
                <w:szCs w:val="22"/>
              </w:rPr>
            </w:pPr>
            <w:r w:rsidRPr="003E27D0">
              <w:rPr>
                <w:rFonts w:ascii="Arial" w:eastAsia="Arial" w:hAnsi="Arial" w:cs="Arial"/>
                <w:szCs w:val="22"/>
              </w:rPr>
              <w:t>Department of the Treasury</w:t>
            </w:r>
          </w:p>
          <w:p w14:paraId="749F3EC4" w14:textId="77777777" w:rsidR="003E27D0" w:rsidRPr="003E27D0" w:rsidRDefault="003E27D0" w:rsidP="003E27D0">
            <w:pPr>
              <w:rPr>
                <w:rFonts w:ascii="Arial" w:eastAsia="Arial" w:hAnsi="Arial" w:cs="Arial"/>
                <w:szCs w:val="22"/>
              </w:rPr>
            </w:pPr>
            <w:r w:rsidRPr="003E27D0">
              <w:rPr>
                <w:rFonts w:ascii="Arial" w:eastAsia="Arial" w:hAnsi="Arial" w:cs="Arial"/>
                <w:szCs w:val="22"/>
              </w:rPr>
              <w:t>Distribution &amp; Support Services (DSS)</w:t>
            </w:r>
          </w:p>
          <w:p w14:paraId="1C37D200" w14:textId="77777777" w:rsidR="003E27D0" w:rsidRPr="003E27D0" w:rsidRDefault="003E27D0" w:rsidP="003E27D0">
            <w:pPr>
              <w:rPr>
                <w:rFonts w:ascii="Arial" w:eastAsia="Arial" w:hAnsi="Arial" w:cs="Arial"/>
                <w:szCs w:val="22"/>
              </w:rPr>
            </w:pPr>
            <w:r w:rsidRPr="003E27D0">
              <w:rPr>
                <w:rFonts w:ascii="Arial" w:eastAsia="Arial" w:hAnsi="Arial" w:cs="Arial"/>
                <w:szCs w:val="22"/>
              </w:rPr>
              <w:t>1620 Stuyvesant Avenue</w:t>
            </w:r>
          </w:p>
          <w:p w14:paraId="248019F3" w14:textId="77777777" w:rsidR="003E27D0" w:rsidRPr="003E27D0" w:rsidRDefault="003E27D0" w:rsidP="003E27D0">
            <w:pPr>
              <w:rPr>
                <w:rFonts w:ascii="Arial" w:eastAsia="Arial" w:hAnsi="Arial" w:cs="Arial"/>
                <w:szCs w:val="22"/>
              </w:rPr>
            </w:pPr>
            <w:r w:rsidRPr="003E27D0">
              <w:rPr>
                <w:rFonts w:ascii="Arial" w:eastAsia="Arial" w:hAnsi="Arial" w:cs="Arial"/>
                <w:szCs w:val="22"/>
              </w:rPr>
              <w:t>West Trenton, New Jersey 08625-0234</w:t>
            </w:r>
          </w:p>
          <w:p w14:paraId="79355B26" w14:textId="77777777" w:rsidR="003E27D0" w:rsidRDefault="003E27D0" w:rsidP="0BF7B290">
            <w:pPr>
              <w:rPr>
                <w:rFonts w:ascii="Arial" w:hAnsi="Arial" w:cs="Arial"/>
              </w:rPr>
            </w:pPr>
          </w:p>
          <w:p w14:paraId="5EEAF6CD" w14:textId="123F11BE" w:rsidR="00831D53" w:rsidRPr="00661C6E" w:rsidRDefault="003E27D0" w:rsidP="0BF7B290">
            <w:pPr>
              <w:rPr>
                <w:rFonts w:ascii="Arial" w:eastAsia="Arial" w:hAnsi="Arial" w:cs="Arial"/>
                <w:color w:val="201F1E"/>
                <w:szCs w:val="22"/>
              </w:rPr>
            </w:pPr>
            <w:r>
              <w:rPr>
                <w:rFonts w:ascii="Arial" w:eastAsia="Arial" w:hAnsi="Arial" w:cs="Arial"/>
                <w:color w:val="201F1E"/>
                <w:szCs w:val="22"/>
              </w:rPr>
              <w:t xml:space="preserve">Please refer to Bid </w:t>
            </w:r>
            <w:r w:rsidR="00831D53" w:rsidRPr="00661C6E">
              <w:rPr>
                <w:rFonts w:ascii="Arial" w:eastAsia="Arial" w:hAnsi="Arial" w:cs="Arial"/>
                <w:color w:val="201F1E"/>
                <w:szCs w:val="22"/>
              </w:rPr>
              <w:t>Solicitation Section 3.2</w:t>
            </w:r>
            <w:r w:rsidR="00914968">
              <w:rPr>
                <w:rFonts w:ascii="Arial" w:eastAsia="Arial" w:hAnsi="Arial" w:cs="Arial"/>
                <w:color w:val="201F1E"/>
                <w:szCs w:val="22"/>
              </w:rPr>
              <w:t xml:space="preserve"> (Delivery Requirements)</w:t>
            </w:r>
            <w:r>
              <w:rPr>
                <w:rFonts w:ascii="Arial" w:eastAsia="Arial" w:hAnsi="Arial" w:cs="Arial"/>
                <w:color w:val="201F1E"/>
                <w:szCs w:val="22"/>
              </w:rPr>
              <w:t>.</w:t>
            </w:r>
            <w:r w:rsidR="00831D53" w:rsidRPr="00661C6E">
              <w:rPr>
                <w:rFonts w:ascii="Arial" w:eastAsia="Arial" w:hAnsi="Arial" w:cs="Arial"/>
                <w:color w:val="201F1E"/>
                <w:szCs w:val="22"/>
              </w:rPr>
              <w:t xml:space="preserve"> </w:t>
            </w:r>
          </w:p>
          <w:p w14:paraId="03B68AE4" w14:textId="77777777" w:rsidR="00831D53" w:rsidRPr="00661C6E" w:rsidRDefault="00831D53" w:rsidP="0BF7B290">
            <w:pPr>
              <w:rPr>
                <w:rFonts w:ascii="Arial" w:eastAsia="Arial" w:hAnsi="Arial" w:cs="Arial"/>
                <w:color w:val="201F1E"/>
                <w:szCs w:val="22"/>
              </w:rPr>
            </w:pPr>
          </w:p>
          <w:p w14:paraId="45DA5127" w14:textId="77777777" w:rsidR="00D62A76" w:rsidRDefault="003E27D0" w:rsidP="0BF7B290">
            <w:pPr>
              <w:rPr>
                <w:rFonts w:ascii="Arial" w:eastAsia="Arial" w:hAnsi="Arial" w:cs="Arial"/>
                <w:color w:val="201F1E"/>
                <w:szCs w:val="22"/>
              </w:rPr>
            </w:pPr>
            <w:r w:rsidRPr="00D62A76">
              <w:rPr>
                <w:rFonts w:ascii="Arial" w:eastAsia="Arial" w:hAnsi="Arial" w:cs="Arial"/>
                <w:color w:val="201F1E"/>
                <w:szCs w:val="22"/>
              </w:rPr>
              <w:t xml:space="preserve">As stated in </w:t>
            </w:r>
            <w:r w:rsidR="358F3AC1" w:rsidRPr="00D62A76">
              <w:rPr>
                <w:rFonts w:ascii="Arial" w:eastAsia="Arial" w:hAnsi="Arial" w:cs="Arial"/>
                <w:color w:val="201F1E"/>
                <w:szCs w:val="22"/>
              </w:rPr>
              <w:t>Bid Solicitation Section 3.8</w:t>
            </w:r>
            <w:r w:rsidRPr="00D62A76">
              <w:rPr>
                <w:rFonts w:ascii="Arial" w:eastAsia="Arial" w:hAnsi="Arial" w:cs="Arial"/>
                <w:color w:val="201F1E"/>
                <w:szCs w:val="22"/>
              </w:rPr>
              <w:t xml:space="preserve"> (Estimated Order Quantities)</w:t>
            </w:r>
            <w:r w:rsidR="00D62A76">
              <w:rPr>
                <w:rFonts w:ascii="Arial" w:eastAsia="Arial" w:hAnsi="Arial" w:cs="Arial"/>
                <w:color w:val="201F1E"/>
                <w:szCs w:val="22"/>
              </w:rPr>
              <w:t>:</w:t>
            </w:r>
          </w:p>
          <w:p w14:paraId="6A8413C4" w14:textId="77777777" w:rsidR="00D62A76" w:rsidRDefault="00D62A76" w:rsidP="0BF7B290">
            <w:pPr>
              <w:rPr>
                <w:rFonts w:ascii="Arial" w:eastAsia="Arial" w:hAnsi="Arial" w:cs="Arial"/>
                <w:color w:val="201F1E"/>
                <w:szCs w:val="22"/>
              </w:rPr>
            </w:pPr>
          </w:p>
          <w:p w14:paraId="74799FA9" w14:textId="1A8A76CF" w:rsidR="003E27D0" w:rsidRPr="00D62A76" w:rsidRDefault="003E27D0" w:rsidP="0BF7B290">
            <w:pPr>
              <w:rPr>
                <w:rFonts w:ascii="Arial" w:eastAsia="Arial" w:hAnsi="Arial" w:cs="Arial"/>
                <w:color w:val="201F1E"/>
                <w:szCs w:val="22"/>
              </w:rPr>
            </w:pPr>
            <w:r w:rsidRPr="00D62A76">
              <w:rPr>
                <w:rFonts w:ascii="Arial" w:eastAsia="Arial" w:hAnsi="Arial" w:cs="Arial"/>
                <w:bCs/>
                <w:szCs w:val="22"/>
              </w:rPr>
              <w:t>DSS</w:t>
            </w:r>
            <w:r w:rsidR="00D62A76">
              <w:rPr>
                <w:rFonts w:ascii="Arial" w:eastAsia="Arial" w:hAnsi="Arial" w:cs="Arial"/>
                <w:bCs/>
                <w:szCs w:val="22"/>
              </w:rPr>
              <w:t>’</w:t>
            </w:r>
            <w:r w:rsidRPr="00D62A76">
              <w:rPr>
                <w:rFonts w:ascii="Arial" w:eastAsia="Arial" w:hAnsi="Arial" w:cs="Arial"/>
                <w:bCs/>
                <w:szCs w:val="22"/>
              </w:rPr>
              <w:t xml:space="preserve"> Estimated Minimum Order Quantity Per Delivery</w:t>
            </w:r>
            <w:r w:rsidRPr="00D62A76">
              <w:rPr>
                <w:rFonts w:ascii="Arial" w:eastAsia="Arial" w:hAnsi="Arial" w:cs="Arial"/>
                <w:color w:val="201F1E"/>
                <w:szCs w:val="22"/>
              </w:rPr>
              <w:t xml:space="preserve"> </w:t>
            </w:r>
            <w:r w:rsidR="00D62A76" w:rsidRPr="00D62A76">
              <w:rPr>
                <w:rFonts w:ascii="Arial" w:eastAsia="Arial" w:hAnsi="Arial" w:cs="Arial"/>
                <w:color w:val="201F1E"/>
                <w:szCs w:val="22"/>
              </w:rPr>
              <w:t xml:space="preserve">is </w:t>
            </w:r>
            <w:r w:rsidR="00D62A76" w:rsidRPr="00D62A76">
              <w:rPr>
                <w:rFonts w:ascii="Arial" w:eastAsia="Arial" w:hAnsi="Arial" w:cs="Arial"/>
                <w:szCs w:val="22"/>
              </w:rPr>
              <w:t>650 cases or full truckload</w:t>
            </w:r>
            <w:r w:rsidR="00D62A76">
              <w:rPr>
                <w:rFonts w:ascii="Arial" w:eastAsia="Arial" w:hAnsi="Arial" w:cs="Arial"/>
                <w:szCs w:val="22"/>
              </w:rPr>
              <w:t>.</w:t>
            </w:r>
          </w:p>
          <w:p w14:paraId="039F8931" w14:textId="77777777" w:rsidR="00D62A76" w:rsidRDefault="00D62A76" w:rsidP="0BF7B290">
            <w:pPr>
              <w:rPr>
                <w:rFonts w:ascii="Arial" w:eastAsia="Arial" w:hAnsi="Arial" w:cs="Arial"/>
                <w:color w:val="201F1E"/>
                <w:szCs w:val="22"/>
              </w:rPr>
            </w:pPr>
          </w:p>
          <w:p w14:paraId="6B970E0B" w14:textId="261067CC" w:rsidR="358F3AC1" w:rsidRPr="00661C6E" w:rsidRDefault="00D62A76" w:rsidP="0BF7B290">
            <w:pPr>
              <w:rPr>
                <w:rFonts w:ascii="Arial" w:eastAsia="Arial" w:hAnsi="Arial" w:cs="Arial"/>
                <w:color w:val="201F1E"/>
                <w:szCs w:val="22"/>
              </w:rPr>
            </w:pPr>
            <w:r>
              <w:rPr>
                <w:rFonts w:ascii="Arial" w:eastAsia="Arial" w:hAnsi="Arial" w:cs="Arial"/>
                <w:color w:val="201F1E"/>
                <w:szCs w:val="22"/>
              </w:rPr>
              <w:t xml:space="preserve">Bid Solicitation Section 3.8 further </w:t>
            </w:r>
            <w:r w:rsidR="358F3AC1" w:rsidRPr="00661C6E">
              <w:rPr>
                <w:rFonts w:ascii="Arial" w:eastAsia="Arial" w:hAnsi="Arial" w:cs="Arial"/>
                <w:color w:val="201F1E"/>
                <w:szCs w:val="22"/>
              </w:rPr>
              <w:t>states</w:t>
            </w:r>
            <w:r>
              <w:rPr>
                <w:rFonts w:ascii="Arial" w:eastAsia="Arial" w:hAnsi="Arial" w:cs="Arial"/>
                <w:color w:val="201F1E"/>
                <w:szCs w:val="22"/>
              </w:rPr>
              <w:t>:</w:t>
            </w:r>
            <w:r w:rsidR="358F3AC1" w:rsidRPr="00661C6E">
              <w:rPr>
                <w:rFonts w:ascii="Arial" w:eastAsia="Arial" w:hAnsi="Arial" w:cs="Arial"/>
                <w:color w:val="201F1E"/>
                <w:szCs w:val="22"/>
              </w:rPr>
              <w:t xml:space="preserve"> </w:t>
            </w:r>
            <w:r w:rsidR="0FF280D3" w:rsidRPr="00661C6E">
              <w:rPr>
                <w:rFonts w:ascii="Arial" w:eastAsia="Arial" w:hAnsi="Arial" w:cs="Arial"/>
                <w:color w:val="201F1E"/>
                <w:szCs w:val="22"/>
              </w:rPr>
              <w:t>“</w:t>
            </w:r>
            <w:r w:rsidR="0FF280D3" w:rsidRPr="00741483">
              <w:rPr>
                <w:rFonts w:ascii="Arial" w:eastAsia="Arial" w:hAnsi="Arial" w:cs="Arial"/>
                <w:i/>
                <w:color w:val="201F1E"/>
                <w:szCs w:val="22"/>
              </w:rPr>
              <w:t>The State makes no guarantees of Blanket P.O. usage or total quantities ordered during the Blanket P.O. term, including any extension(s) thereof. The State reserves the right to increase, decrease or eliminate quantities in their entirety. Product ordering is on an as-needed basis, normally weekly, and may vary.</w:t>
            </w:r>
            <w:r w:rsidR="0FF280D3" w:rsidRPr="00661C6E">
              <w:rPr>
                <w:rFonts w:ascii="Arial" w:eastAsia="Arial" w:hAnsi="Arial" w:cs="Arial"/>
                <w:color w:val="201F1E"/>
                <w:szCs w:val="22"/>
              </w:rPr>
              <w:t>”</w:t>
            </w:r>
          </w:p>
          <w:p w14:paraId="16BD0CEB" w14:textId="7F0B3256" w:rsidR="00831D53" w:rsidRPr="00661C6E" w:rsidRDefault="00831D53" w:rsidP="0BF7B290">
            <w:pPr>
              <w:rPr>
                <w:rFonts w:ascii="Arial" w:eastAsia="Arial" w:hAnsi="Arial" w:cs="Arial"/>
                <w:b/>
                <w:bCs/>
                <w:color w:val="201F1E"/>
                <w:szCs w:val="22"/>
              </w:rPr>
            </w:pPr>
          </w:p>
        </w:tc>
      </w:tr>
      <w:tr w:rsidR="0BF7B290" w:rsidRPr="00661C6E" w14:paraId="24FF0465" w14:textId="77777777" w:rsidTr="00831D53">
        <w:trPr>
          <w:trHeight w:val="2222"/>
          <w:jc w:val="center"/>
        </w:trPr>
        <w:tc>
          <w:tcPr>
            <w:tcW w:w="877" w:type="dxa"/>
            <w:tcBorders>
              <w:top w:val="single" w:sz="4" w:space="0" w:color="auto"/>
              <w:left w:val="single" w:sz="4" w:space="0" w:color="auto"/>
              <w:bottom w:val="single" w:sz="4" w:space="0" w:color="auto"/>
              <w:right w:val="single" w:sz="4" w:space="0" w:color="auto"/>
            </w:tcBorders>
            <w:hideMark/>
          </w:tcPr>
          <w:p w14:paraId="001A0567" w14:textId="738A0B0C" w:rsidR="56DA13D2" w:rsidRPr="00661C6E" w:rsidRDefault="56DA13D2" w:rsidP="0BF7B290">
            <w:pPr>
              <w:jc w:val="center"/>
              <w:rPr>
                <w:rFonts w:ascii="Arial" w:hAnsi="Arial" w:cs="Arial"/>
              </w:rPr>
            </w:pPr>
            <w:r w:rsidRPr="00661C6E">
              <w:rPr>
                <w:rFonts w:ascii="Arial" w:hAnsi="Arial" w:cs="Arial"/>
              </w:rPr>
              <w:t>8</w:t>
            </w:r>
          </w:p>
        </w:tc>
        <w:tc>
          <w:tcPr>
            <w:tcW w:w="1998" w:type="dxa"/>
            <w:tcBorders>
              <w:top w:val="single" w:sz="4" w:space="0" w:color="auto"/>
              <w:left w:val="single" w:sz="4" w:space="0" w:color="auto"/>
              <w:bottom w:val="single" w:sz="4" w:space="0" w:color="auto"/>
              <w:right w:val="single" w:sz="4" w:space="0" w:color="auto"/>
            </w:tcBorders>
          </w:tcPr>
          <w:p w14:paraId="34F9A834" w14:textId="67F09921" w:rsidR="293846AE" w:rsidRPr="00661C6E" w:rsidRDefault="003E27D0" w:rsidP="0BF7B290">
            <w:pPr>
              <w:spacing w:line="259" w:lineRule="auto"/>
              <w:jc w:val="center"/>
              <w:rPr>
                <w:rFonts w:ascii="Arial" w:hAnsi="Arial" w:cs="Arial"/>
              </w:rPr>
            </w:pPr>
            <w:r>
              <w:rPr>
                <w:rFonts w:ascii="Arial" w:hAnsi="Arial" w:cs="Arial"/>
              </w:rPr>
              <w:t>Section</w:t>
            </w:r>
            <w:r w:rsidRPr="00661C6E">
              <w:rPr>
                <w:rFonts w:ascii="Arial" w:hAnsi="Arial" w:cs="Arial"/>
              </w:rPr>
              <w:t xml:space="preserve"> </w:t>
            </w:r>
            <w:r w:rsidR="293846AE" w:rsidRPr="00661C6E">
              <w:rPr>
                <w:rFonts w:ascii="Arial" w:hAnsi="Arial" w:cs="Arial"/>
              </w:rPr>
              <w:t>4.3</w:t>
            </w:r>
          </w:p>
        </w:tc>
        <w:tc>
          <w:tcPr>
            <w:tcW w:w="7362" w:type="dxa"/>
            <w:tcBorders>
              <w:top w:val="single" w:sz="4" w:space="0" w:color="auto"/>
              <w:left w:val="single" w:sz="4" w:space="0" w:color="auto"/>
              <w:bottom w:val="single" w:sz="4" w:space="0" w:color="auto"/>
              <w:right w:val="single" w:sz="4" w:space="0" w:color="auto"/>
            </w:tcBorders>
          </w:tcPr>
          <w:p w14:paraId="3CC0B6EB" w14:textId="153F0EEB" w:rsidR="56DA13D2" w:rsidRPr="00661C6E" w:rsidRDefault="56DA13D2" w:rsidP="0BF7B290">
            <w:pPr>
              <w:rPr>
                <w:rFonts w:ascii="Arial" w:eastAsia="Arial" w:hAnsi="Arial" w:cs="Arial"/>
                <w:b/>
                <w:bCs/>
                <w:color w:val="201F1E"/>
                <w:szCs w:val="22"/>
              </w:rPr>
            </w:pPr>
            <w:r w:rsidRPr="00661C6E">
              <w:rPr>
                <w:rFonts w:ascii="Arial" w:eastAsia="Arial" w:hAnsi="Arial" w:cs="Arial"/>
                <w:b/>
                <w:bCs/>
                <w:color w:val="201F1E"/>
                <w:szCs w:val="22"/>
              </w:rPr>
              <w:t>It appears that electronic submission is the only acceptable form, is this correct?</w:t>
            </w:r>
          </w:p>
          <w:p w14:paraId="75F91728" w14:textId="4A5AAD23" w:rsidR="0BF7B290" w:rsidRPr="00661C6E" w:rsidRDefault="0BF7B290" w:rsidP="0BF7B290">
            <w:pPr>
              <w:rPr>
                <w:rFonts w:ascii="Arial" w:eastAsia="Arial" w:hAnsi="Arial" w:cs="Arial"/>
                <w:b/>
                <w:bCs/>
                <w:color w:val="201F1E"/>
                <w:szCs w:val="22"/>
              </w:rPr>
            </w:pPr>
          </w:p>
          <w:p w14:paraId="533D1DD7" w14:textId="46159ADA" w:rsidR="00517D68" w:rsidRPr="00517D68" w:rsidRDefault="00517D68" w:rsidP="00517D68">
            <w:pPr>
              <w:rPr>
                <w:rFonts w:ascii="Arial" w:eastAsia="MS Mincho" w:hAnsi="Arial" w:cs="Arial"/>
                <w:i/>
              </w:rPr>
            </w:pPr>
            <w:r w:rsidRPr="00744702">
              <w:rPr>
                <w:rFonts w:ascii="Arial" w:hAnsi="Arial" w:cs="Arial"/>
                <w:b/>
              </w:rPr>
              <w:t>Answer:</w:t>
            </w:r>
            <w:r>
              <w:rPr>
                <w:rFonts w:ascii="Arial" w:hAnsi="Arial" w:cs="Arial"/>
              </w:rPr>
              <w:t xml:space="preserve">  As stated in Bid Solicitation Section 1.3.2, </w:t>
            </w:r>
            <w:r w:rsidRPr="00517D68">
              <w:rPr>
                <w:rFonts w:ascii="Arial" w:hAnsi="Arial" w:cs="Arial"/>
                <w:i/>
              </w:rPr>
              <w:t>“</w:t>
            </w:r>
            <w:r w:rsidRPr="00517D68">
              <w:rPr>
                <w:rFonts w:ascii="Arial" w:eastAsia="MS Mincho" w:hAnsi="Arial" w:cs="Arial"/>
                <w:i/>
              </w:rPr>
              <w:t xml:space="preserve">Vendors {Bidders} shall submit a Quote electronically through </w:t>
            </w:r>
            <w:r w:rsidR="00DF14CF" w:rsidRPr="00DF14CF">
              <w:rPr>
                <w:rStyle w:val="IntenseEmphasis"/>
                <w:rFonts w:ascii="Arial" w:hAnsi="Arial" w:cs="Arial"/>
                <w:color w:val="00B050"/>
              </w:rPr>
              <w:t>NJ</w:t>
            </w:r>
            <w:r w:rsidR="00DF14CF" w:rsidRPr="00DF14CF">
              <w:rPr>
                <w:rStyle w:val="IntenseEmphasis"/>
                <w:rFonts w:ascii="Arial" w:hAnsi="Arial" w:cs="Arial"/>
                <w:color w:val="0070C0"/>
              </w:rPr>
              <w:t>START</w:t>
            </w:r>
            <w:r w:rsidRPr="00517D68">
              <w:rPr>
                <w:rFonts w:ascii="Arial" w:eastAsia="MS Mincho" w:hAnsi="Arial" w:cs="Arial"/>
                <w:i/>
              </w:rPr>
              <w:t xml:space="preserve">.” </w:t>
            </w:r>
          </w:p>
          <w:p w14:paraId="26AF713C" w14:textId="1F9B2DFB" w:rsidR="00DF14CF" w:rsidRDefault="0A34B128" w:rsidP="00DF14CF">
            <w:pPr>
              <w:pStyle w:val="Heading3"/>
              <w:rPr>
                <w:rFonts w:ascii="Arial" w:eastAsia="Arial" w:hAnsi="Arial" w:cs="Arial"/>
                <w:color w:val="201F1E"/>
                <w:szCs w:val="22"/>
              </w:rPr>
            </w:pPr>
            <w:r w:rsidRPr="00661C6E">
              <w:rPr>
                <w:rFonts w:ascii="Arial" w:eastAsia="Arial" w:hAnsi="Arial" w:cs="Arial"/>
                <w:color w:val="201F1E"/>
                <w:szCs w:val="22"/>
              </w:rPr>
              <w:t xml:space="preserve"> </w:t>
            </w:r>
          </w:p>
          <w:p w14:paraId="5A2AC688" w14:textId="77777777" w:rsidR="004F313D" w:rsidRDefault="004F313D" w:rsidP="00DF14CF">
            <w:pPr>
              <w:pStyle w:val="Heading3"/>
              <w:rPr>
                <w:rFonts w:ascii="Arial" w:eastAsia="Arial" w:hAnsi="Arial" w:cs="Arial"/>
                <w:sz w:val="20"/>
              </w:rPr>
            </w:pPr>
          </w:p>
          <w:p w14:paraId="0CBBB544" w14:textId="54EA853D" w:rsidR="405A3F6A" w:rsidRPr="00661C6E" w:rsidRDefault="405A3F6A" w:rsidP="00DF14CF">
            <w:pPr>
              <w:pStyle w:val="Heading3"/>
              <w:rPr>
                <w:rFonts w:ascii="Arial" w:eastAsia="Arial" w:hAnsi="Arial" w:cs="Arial"/>
                <w:color w:val="201F1E"/>
                <w:szCs w:val="22"/>
              </w:rPr>
            </w:pPr>
            <w:r w:rsidRPr="00DF14CF">
              <w:rPr>
                <w:rFonts w:ascii="Arial" w:eastAsia="Arial" w:hAnsi="Arial" w:cs="Arial"/>
                <w:sz w:val="20"/>
              </w:rPr>
              <w:t xml:space="preserve">Please </w:t>
            </w:r>
            <w:r w:rsidR="453387D7" w:rsidRPr="00DF14CF">
              <w:rPr>
                <w:rFonts w:ascii="Arial" w:eastAsia="Arial" w:hAnsi="Arial" w:cs="Arial"/>
                <w:sz w:val="20"/>
              </w:rPr>
              <w:t>review Bid Solicitation Section 4.3</w:t>
            </w:r>
            <w:r w:rsidR="00517D68" w:rsidRPr="00DF14CF">
              <w:rPr>
                <w:rFonts w:ascii="Arial" w:eastAsia="Arial" w:hAnsi="Arial" w:cs="Arial"/>
                <w:sz w:val="20"/>
              </w:rPr>
              <w:t>.1 (</w:t>
            </w:r>
            <w:bookmarkStart w:id="0" w:name="_Toc428533967"/>
            <w:bookmarkStart w:id="1" w:name="_Toc55236449"/>
            <w:r w:rsidR="00DF14CF" w:rsidRPr="00DF14CF">
              <w:rPr>
                <w:rStyle w:val="IntenseEmphasis"/>
                <w:rFonts w:ascii="Arial" w:hAnsi="Arial" w:cs="Arial"/>
                <w:color w:val="00B050"/>
                <w:sz w:val="20"/>
              </w:rPr>
              <w:t>NJ</w:t>
            </w:r>
            <w:r w:rsidR="00DF14CF" w:rsidRPr="00DF14CF">
              <w:rPr>
                <w:rStyle w:val="IntenseEmphasis"/>
                <w:rFonts w:ascii="Arial" w:hAnsi="Arial" w:cs="Arial"/>
                <w:color w:val="0070C0"/>
                <w:sz w:val="20"/>
              </w:rPr>
              <w:t>START</w:t>
            </w:r>
            <w:r w:rsidR="00DF14CF" w:rsidRPr="00DF14CF">
              <w:rPr>
                <w:rFonts w:ascii="Arial" w:hAnsi="Arial" w:cs="Arial"/>
                <w:sz w:val="20"/>
              </w:rPr>
              <w:t xml:space="preserve"> S</w:t>
            </w:r>
            <w:r w:rsidR="00DF14CF">
              <w:rPr>
                <w:rFonts w:ascii="Arial" w:hAnsi="Arial" w:cs="Arial"/>
                <w:sz w:val="20"/>
              </w:rPr>
              <w:t>ubmission of Quote)</w:t>
            </w:r>
            <w:bookmarkEnd w:id="0"/>
            <w:bookmarkEnd w:id="1"/>
            <w:r w:rsidR="453387D7" w:rsidRPr="00661C6E">
              <w:rPr>
                <w:rFonts w:ascii="Arial" w:eastAsia="Arial" w:hAnsi="Arial" w:cs="Arial"/>
                <w:color w:val="201F1E"/>
                <w:szCs w:val="22"/>
              </w:rPr>
              <w:t xml:space="preserve"> </w:t>
            </w:r>
            <w:r w:rsidR="3D9CD96F" w:rsidRPr="00DF14CF">
              <w:rPr>
                <w:rFonts w:ascii="Arial" w:eastAsia="Arial" w:hAnsi="Arial" w:cs="Arial"/>
                <w:color w:val="201F1E"/>
                <w:sz w:val="20"/>
              </w:rPr>
              <w:t xml:space="preserve">for information on how to electronically submit a Quote through </w:t>
            </w:r>
            <w:r w:rsidR="00DF14CF" w:rsidRPr="00DF14CF">
              <w:rPr>
                <w:rStyle w:val="IntenseEmphasis"/>
                <w:rFonts w:ascii="Arial" w:hAnsi="Arial" w:cs="Arial"/>
                <w:color w:val="00B050"/>
                <w:sz w:val="20"/>
              </w:rPr>
              <w:t>NJ</w:t>
            </w:r>
            <w:r w:rsidR="00DF14CF" w:rsidRPr="00DF14CF">
              <w:rPr>
                <w:rStyle w:val="IntenseEmphasis"/>
                <w:rFonts w:ascii="Arial" w:hAnsi="Arial" w:cs="Arial"/>
                <w:color w:val="0070C0"/>
                <w:sz w:val="20"/>
              </w:rPr>
              <w:t>START</w:t>
            </w:r>
            <w:r w:rsidR="3D9CD96F" w:rsidRPr="00DF14CF">
              <w:rPr>
                <w:rFonts w:ascii="Arial" w:eastAsia="Arial" w:hAnsi="Arial" w:cs="Arial"/>
                <w:color w:val="201F1E"/>
                <w:sz w:val="20"/>
              </w:rPr>
              <w:t>.</w:t>
            </w:r>
            <w:r w:rsidR="3D9CD96F" w:rsidRPr="00661C6E">
              <w:rPr>
                <w:rFonts w:ascii="Arial" w:eastAsia="Arial" w:hAnsi="Arial" w:cs="Arial"/>
                <w:color w:val="201F1E"/>
                <w:szCs w:val="22"/>
              </w:rPr>
              <w:t xml:space="preserve"> </w:t>
            </w:r>
          </w:p>
        </w:tc>
      </w:tr>
      <w:tr w:rsidR="0BF7B290" w:rsidRPr="00661C6E" w14:paraId="76998F9E" w14:textId="77777777" w:rsidTr="004063F6">
        <w:trPr>
          <w:trHeight w:val="2582"/>
          <w:jc w:val="center"/>
        </w:trPr>
        <w:tc>
          <w:tcPr>
            <w:tcW w:w="877" w:type="dxa"/>
            <w:tcBorders>
              <w:top w:val="single" w:sz="4" w:space="0" w:color="auto"/>
              <w:left w:val="single" w:sz="4" w:space="0" w:color="auto"/>
              <w:bottom w:val="single" w:sz="4" w:space="0" w:color="auto"/>
              <w:right w:val="single" w:sz="4" w:space="0" w:color="auto"/>
            </w:tcBorders>
            <w:hideMark/>
          </w:tcPr>
          <w:p w14:paraId="13A6EAEE" w14:textId="1B1DC169" w:rsidR="27B288CD" w:rsidRPr="00661C6E" w:rsidRDefault="27B288CD" w:rsidP="0BF7B290">
            <w:pPr>
              <w:jc w:val="center"/>
              <w:rPr>
                <w:rFonts w:ascii="Arial" w:hAnsi="Arial" w:cs="Arial"/>
              </w:rPr>
            </w:pPr>
            <w:r w:rsidRPr="00661C6E">
              <w:rPr>
                <w:rFonts w:ascii="Arial" w:hAnsi="Arial" w:cs="Arial"/>
              </w:rPr>
              <w:t>9</w:t>
            </w:r>
          </w:p>
        </w:tc>
        <w:tc>
          <w:tcPr>
            <w:tcW w:w="1998" w:type="dxa"/>
            <w:tcBorders>
              <w:top w:val="single" w:sz="4" w:space="0" w:color="auto"/>
              <w:left w:val="single" w:sz="4" w:space="0" w:color="auto"/>
              <w:bottom w:val="single" w:sz="4" w:space="0" w:color="auto"/>
              <w:right w:val="single" w:sz="4" w:space="0" w:color="auto"/>
            </w:tcBorders>
          </w:tcPr>
          <w:p w14:paraId="5C7FB6AE" w14:textId="549DF796" w:rsidR="27B288CD" w:rsidRPr="00661C6E" w:rsidRDefault="003E27D0" w:rsidP="0BF7B290">
            <w:pPr>
              <w:spacing w:line="259" w:lineRule="auto"/>
              <w:jc w:val="center"/>
              <w:rPr>
                <w:rFonts w:ascii="Arial" w:hAnsi="Arial" w:cs="Arial"/>
              </w:rPr>
            </w:pPr>
            <w:r>
              <w:rPr>
                <w:rFonts w:ascii="Arial" w:hAnsi="Arial" w:cs="Arial"/>
              </w:rPr>
              <w:t>Section</w:t>
            </w:r>
            <w:r w:rsidRPr="00661C6E">
              <w:rPr>
                <w:rFonts w:ascii="Arial" w:hAnsi="Arial" w:cs="Arial"/>
              </w:rPr>
              <w:t xml:space="preserve"> </w:t>
            </w:r>
            <w:r w:rsidR="27B288CD" w:rsidRPr="00661C6E">
              <w:rPr>
                <w:rFonts w:ascii="Arial" w:hAnsi="Arial" w:cs="Arial"/>
              </w:rPr>
              <w:t>4.4.5.2</w:t>
            </w:r>
          </w:p>
        </w:tc>
        <w:tc>
          <w:tcPr>
            <w:tcW w:w="7362" w:type="dxa"/>
            <w:tcBorders>
              <w:top w:val="single" w:sz="4" w:space="0" w:color="auto"/>
              <w:left w:val="single" w:sz="4" w:space="0" w:color="auto"/>
              <w:bottom w:val="single" w:sz="4" w:space="0" w:color="auto"/>
              <w:right w:val="single" w:sz="4" w:space="0" w:color="auto"/>
            </w:tcBorders>
          </w:tcPr>
          <w:p w14:paraId="65AD7108" w14:textId="668426A7" w:rsidR="27B288CD" w:rsidRDefault="27B288CD" w:rsidP="0BF7B290">
            <w:pPr>
              <w:rPr>
                <w:rFonts w:ascii="Arial" w:eastAsia="Arial" w:hAnsi="Arial" w:cs="Arial"/>
                <w:b/>
                <w:bCs/>
                <w:color w:val="201F1E"/>
                <w:szCs w:val="22"/>
              </w:rPr>
            </w:pPr>
            <w:r w:rsidRPr="00661C6E">
              <w:rPr>
                <w:rFonts w:ascii="Arial" w:eastAsia="Arial" w:hAnsi="Arial" w:cs="Arial"/>
                <w:b/>
                <w:bCs/>
                <w:color w:val="201F1E"/>
                <w:szCs w:val="22"/>
              </w:rPr>
              <w:t>Our price sheet has no information on the sheet. Do we just fill it in?</w:t>
            </w:r>
          </w:p>
          <w:p w14:paraId="76CBB253" w14:textId="48B09802" w:rsidR="00741483" w:rsidRDefault="00741483" w:rsidP="0BF7B290">
            <w:pPr>
              <w:rPr>
                <w:rFonts w:ascii="Arial" w:eastAsia="Arial" w:hAnsi="Arial" w:cs="Arial"/>
                <w:b/>
                <w:bCs/>
                <w:color w:val="201F1E"/>
                <w:szCs w:val="22"/>
              </w:rPr>
            </w:pPr>
          </w:p>
          <w:p w14:paraId="39C46C34" w14:textId="77777777" w:rsidR="00741483" w:rsidRPr="00661C6E" w:rsidRDefault="00741483" w:rsidP="0BF7B290">
            <w:pPr>
              <w:rPr>
                <w:rFonts w:ascii="Arial" w:eastAsia="Arial" w:hAnsi="Arial" w:cs="Arial"/>
                <w:b/>
                <w:bCs/>
                <w:color w:val="201F1E"/>
                <w:szCs w:val="22"/>
              </w:rPr>
            </w:pPr>
          </w:p>
          <w:p w14:paraId="21BDEE27" w14:textId="30B54887" w:rsidR="00E34BDF" w:rsidRDefault="004F313D" w:rsidP="0BF7B290">
            <w:pPr>
              <w:rPr>
                <w:rFonts w:ascii="Arial" w:eastAsia="Arial" w:hAnsi="Arial" w:cs="Arial"/>
                <w:color w:val="201F1E"/>
                <w:szCs w:val="22"/>
              </w:rPr>
            </w:pPr>
            <w:r w:rsidRPr="00E34BDF">
              <w:rPr>
                <w:rFonts w:ascii="Arial" w:eastAsia="Arial" w:hAnsi="Arial" w:cs="Arial"/>
                <w:b/>
                <w:color w:val="201F1E"/>
                <w:szCs w:val="22"/>
              </w:rPr>
              <w:t>Answer:</w:t>
            </w:r>
            <w:r>
              <w:rPr>
                <w:rFonts w:ascii="Arial" w:eastAsia="Arial" w:hAnsi="Arial" w:cs="Arial"/>
                <w:color w:val="201F1E"/>
                <w:szCs w:val="22"/>
              </w:rPr>
              <w:t xml:space="preserve">  </w:t>
            </w:r>
            <w:r w:rsidR="00E34BDF">
              <w:rPr>
                <w:rFonts w:ascii="Arial" w:eastAsia="Arial" w:hAnsi="Arial" w:cs="Arial"/>
                <w:color w:val="201F1E"/>
                <w:szCs w:val="22"/>
              </w:rPr>
              <w:t>If the State-Supplied Price Sheet appears blank</w:t>
            </w:r>
            <w:r w:rsidR="00E91C77">
              <w:rPr>
                <w:rFonts w:ascii="Arial" w:eastAsia="Arial" w:hAnsi="Arial" w:cs="Arial"/>
                <w:color w:val="201F1E"/>
                <w:szCs w:val="22"/>
              </w:rPr>
              <w:t>,</w:t>
            </w:r>
            <w:r w:rsidR="00E34BDF">
              <w:rPr>
                <w:rFonts w:ascii="Arial" w:eastAsia="Arial" w:hAnsi="Arial" w:cs="Arial"/>
                <w:color w:val="201F1E"/>
                <w:szCs w:val="22"/>
              </w:rPr>
              <w:t xml:space="preserve"> as shown below, please click on the </w:t>
            </w:r>
            <w:r w:rsidR="00E91C77">
              <w:rPr>
                <w:rFonts w:ascii="Arial" w:eastAsia="Arial" w:hAnsi="Arial" w:cs="Arial"/>
                <w:color w:val="201F1E"/>
                <w:szCs w:val="22"/>
              </w:rPr>
              <w:t>‘Enable Editing’ button at the top of the page.  Please refer to the arrow below for the exact location.</w:t>
            </w:r>
          </w:p>
          <w:p w14:paraId="0ECCB060" w14:textId="6322617B" w:rsidR="00E91C77" w:rsidRDefault="00E91C77" w:rsidP="0BF7B290">
            <w:pPr>
              <w:rPr>
                <w:rFonts w:ascii="Arial" w:eastAsia="Arial" w:hAnsi="Arial" w:cs="Arial"/>
                <w:color w:val="201F1E"/>
                <w:szCs w:val="22"/>
              </w:rPr>
            </w:pPr>
          </w:p>
          <w:p w14:paraId="3902878C" w14:textId="59B28F5E" w:rsidR="00E91C77" w:rsidRDefault="00E91C77" w:rsidP="0BF7B290">
            <w:pPr>
              <w:rPr>
                <w:rFonts w:ascii="Arial" w:eastAsia="Arial" w:hAnsi="Arial" w:cs="Arial"/>
                <w:color w:val="201F1E"/>
                <w:szCs w:val="22"/>
              </w:rPr>
            </w:pPr>
            <w:r>
              <w:rPr>
                <w:noProof/>
              </w:rPr>
              <w:lastRenderedPageBreak/>
              <mc:AlternateContent>
                <mc:Choice Requires="wps">
                  <w:drawing>
                    <wp:anchor distT="0" distB="0" distL="114300" distR="114300" simplePos="0" relativeHeight="251659264" behindDoc="0" locked="0" layoutInCell="1" allowOverlap="1" wp14:anchorId="545D5A9A" wp14:editId="48FE7D68">
                      <wp:simplePos x="0" y="0"/>
                      <wp:positionH relativeFrom="column">
                        <wp:posOffset>2489900</wp:posOffset>
                      </wp:positionH>
                      <wp:positionV relativeFrom="paragraph">
                        <wp:posOffset>304011</wp:posOffset>
                      </wp:positionV>
                      <wp:extent cx="69302" cy="466593"/>
                      <wp:effectExtent l="38100" t="38100" r="26035" b="29210"/>
                      <wp:wrapNone/>
                      <wp:docPr id="4" name="Straight Arrow Connector 4"/>
                      <wp:cNvGraphicFramePr/>
                      <a:graphic xmlns:a="http://schemas.openxmlformats.org/drawingml/2006/main">
                        <a:graphicData uri="http://schemas.microsoft.com/office/word/2010/wordprocessingShape">
                          <wps:wsp>
                            <wps:cNvCnPr/>
                            <wps:spPr>
                              <a:xfrm flipH="1" flipV="1">
                                <a:off x="0" y="0"/>
                                <a:ext cx="69302" cy="46659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66322E0" id="_x0000_t32" coordsize="21600,21600" o:spt="32" o:oned="t" path="m,l21600,21600e" filled="f">
                      <v:path arrowok="t" fillok="f" o:connecttype="none"/>
                      <o:lock v:ext="edit" shapetype="t"/>
                    </v:shapetype>
                    <v:shape id="Straight Arrow Connector 4" o:spid="_x0000_s1026" type="#_x0000_t32" style="position:absolute;margin-left:196.05pt;margin-top:23.95pt;width:5.45pt;height:36.75p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" strokecolor="#4579b8 [3044]">
                      <v:stroke endarrow="block"/>
                    </v:shape>
                  </w:pict>
                </mc:Fallback>
              </mc:AlternateContent>
            </w:r>
            <w:r>
              <w:rPr>
                <w:noProof/>
              </w:rPr>
              <w:drawing>
                <wp:inline distT="0" distB="0" distL="0" distR="0" wp14:anchorId="0129AEDD" wp14:editId="5A5ED2C6">
                  <wp:extent cx="4492607" cy="2724281"/>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53820" cy="2761400"/>
                          </a:xfrm>
                          <a:prstGeom prst="rect">
                            <a:avLst/>
                          </a:prstGeom>
                        </pic:spPr>
                      </pic:pic>
                    </a:graphicData>
                  </a:graphic>
                </wp:inline>
              </w:drawing>
            </w:r>
          </w:p>
          <w:p w14:paraId="4E30EA3D" w14:textId="77777777" w:rsidR="00E34BDF" w:rsidRDefault="00E34BDF" w:rsidP="0BF7B290">
            <w:pPr>
              <w:rPr>
                <w:rFonts w:ascii="Arial" w:eastAsia="Arial" w:hAnsi="Arial" w:cs="Arial"/>
                <w:color w:val="201F1E"/>
                <w:szCs w:val="22"/>
              </w:rPr>
            </w:pPr>
          </w:p>
          <w:p w14:paraId="17AE9086" w14:textId="77777777" w:rsidR="00B42CB3" w:rsidRDefault="00E91C77" w:rsidP="0BF7B290">
            <w:pPr>
              <w:rPr>
                <w:rFonts w:ascii="Arial" w:eastAsia="Arial" w:hAnsi="Arial" w:cs="Arial"/>
                <w:color w:val="201F1E"/>
                <w:szCs w:val="22"/>
              </w:rPr>
            </w:pPr>
            <w:r>
              <w:rPr>
                <w:rFonts w:ascii="Arial" w:eastAsia="Arial" w:hAnsi="Arial" w:cs="Arial"/>
                <w:color w:val="201F1E"/>
                <w:szCs w:val="22"/>
              </w:rPr>
              <w:t>Once the ‘Enable Editing’ button has been selected, the information in the State-Supplied Price Sheet will appear</w:t>
            </w:r>
            <w:r w:rsidR="00B42CB3">
              <w:rPr>
                <w:rFonts w:ascii="Arial" w:eastAsia="Arial" w:hAnsi="Arial" w:cs="Arial"/>
                <w:color w:val="201F1E"/>
                <w:szCs w:val="22"/>
              </w:rPr>
              <w:t>, as follows:</w:t>
            </w:r>
          </w:p>
          <w:p w14:paraId="261E5BF3" w14:textId="77777777" w:rsidR="00B42CB3" w:rsidRDefault="00B42CB3" w:rsidP="0BF7B290">
            <w:pPr>
              <w:rPr>
                <w:rFonts w:ascii="Arial" w:eastAsia="Arial" w:hAnsi="Arial" w:cs="Arial"/>
                <w:color w:val="201F1E"/>
                <w:szCs w:val="22"/>
              </w:rPr>
            </w:pPr>
          </w:p>
          <w:p w14:paraId="6E2854FE" w14:textId="31E26E21" w:rsidR="00E34BDF" w:rsidRDefault="00B42CB3" w:rsidP="0BF7B290">
            <w:pPr>
              <w:rPr>
                <w:rFonts w:ascii="Arial" w:eastAsia="Arial" w:hAnsi="Arial" w:cs="Arial"/>
                <w:color w:val="201F1E"/>
                <w:szCs w:val="22"/>
              </w:rPr>
            </w:pPr>
            <w:r>
              <w:rPr>
                <w:noProof/>
              </w:rPr>
              <w:drawing>
                <wp:inline distT="0" distB="0" distL="0" distR="0" wp14:anchorId="56A7A7AD" wp14:editId="60FE84F2">
                  <wp:extent cx="4530921" cy="2452151"/>
                  <wp:effectExtent l="0" t="0" r="3175"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57027" cy="2466279"/>
                          </a:xfrm>
                          <a:prstGeom prst="rect">
                            <a:avLst/>
                          </a:prstGeom>
                        </pic:spPr>
                      </pic:pic>
                    </a:graphicData>
                  </a:graphic>
                </wp:inline>
              </w:drawing>
            </w:r>
            <w:r w:rsidR="00E34BDF">
              <w:rPr>
                <w:rFonts w:ascii="Arial" w:eastAsia="Arial" w:hAnsi="Arial" w:cs="Arial"/>
                <w:color w:val="201F1E"/>
                <w:szCs w:val="22"/>
              </w:rPr>
              <w:t xml:space="preserve"> </w:t>
            </w:r>
          </w:p>
          <w:p w14:paraId="19780E0E" w14:textId="7707F67F" w:rsidR="00E34BDF" w:rsidRDefault="00E34BDF" w:rsidP="0BF7B290">
            <w:pPr>
              <w:rPr>
                <w:rFonts w:ascii="Arial" w:eastAsia="Arial" w:hAnsi="Arial" w:cs="Arial"/>
                <w:color w:val="201F1E"/>
                <w:szCs w:val="22"/>
              </w:rPr>
            </w:pPr>
          </w:p>
          <w:p w14:paraId="07885B41" w14:textId="46B35B66" w:rsidR="005E0A3F" w:rsidRDefault="005E0A3F" w:rsidP="0BF7B290">
            <w:pPr>
              <w:rPr>
                <w:rFonts w:ascii="Arial" w:eastAsia="Arial" w:hAnsi="Arial" w:cs="Arial"/>
                <w:color w:val="201F1E"/>
                <w:szCs w:val="22"/>
              </w:rPr>
            </w:pPr>
            <w:r>
              <w:rPr>
                <w:rFonts w:ascii="Arial" w:eastAsia="Arial" w:hAnsi="Arial" w:cs="Arial"/>
                <w:color w:val="201F1E"/>
                <w:szCs w:val="22"/>
              </w:rPr>
              <w:t>Vendors {Bidders} are required to bid on Price Line 2 only.</w:t>
            </w:r>
          </w:p>
          <w:p w14:paraId="67FFAF9A" w14:textId="77777777" w:rsidR="005E0A3F" w:rsidRDefault="005E0A3F" w:rsidP="0BF7B290">
            <w:pPr>
              <w:rPr>
                <w:rFonts w:ascii="Arial" w:eastAsia="Arial" w:hAnsi="Arial" w:cs="Arial"/>
                <w:color w:val="201F1E"/>
                <w:szCs w:val="22"/>
              </w:rPr>
            </w:pPr>
          </w:p>
          <w:p w14:paraId="43511ED8" w14:textId="2BF60DB1" w:rsidR="27B288CD" w:rsidRPr="00661C6E" w:rsidRDefault="27B288CD" w:rsidP="0BF7B290">
            <w:pPr>
              <w:rPr>
                <w:rFonts w:ascii="Arial" w:eastAsia="Arial" w:hAnsi="Arial" w:cs="Arial"/>
                <w:b/>
                <w:bCs/>
                <w:color w:val="201F1E"/>
                <w:szCs w:val="22"/>
              </w:rPr>
            </w:pPr>
            <w:r w:rsidRPr="00661C6E">
              <w:rPr>
                <w:rFonts w:ascii="Arial" w:eastAsia="Arial" w:hAnsi="Arial" w:cs="Arial"/>
                <w:color w:val="201F1E"/>
                <w:szCs w:val="22"/>
              </w:rPr>
              <w:t xml:space="preserve">Please see Bid Solicitation Section 4.4.5.2 for State-Supplied Price Sheet instructions. </w:t>
            </w:r>
          </w:p>
          <w:p w14:paraId="79CA9198" w14:textId="2DCC943E" w:rsidR="0BF7B290" w:rsidRPr="00661C6E" w:rsidRDefault="0BF7B290" w:rsidP="0BF7B290">
            <w:pPr>
              <w:rPr>
                <w:rFonts w:ascii="Arial" w:eastAsia="Arial" w:hAnsi="Arial" w:cs="Arial"/>
                <w:color w:val="201F1E"/>
                <w:szCs w:val="22"/>
              </w:rPr>
            </w:pPr>
          </w:p>
          <w:p w14:paraId="474B776C" w14:textId="77777777" w:rsidR="27B288CD" w:rsidRDefault="27B288CD" w:rsidP="0BF7B290">
            <w:pPr>
              <w:rPr>
                <w:rFonts w:ascii="Arial" w:eastAsia="Arial" w:hAnsi="Arial" w:cs="Arial"/>
                <w:color w:val="201F1E"/>
                <w:szCs w:val="22"/>
              </w:rPr>
            </w:pPr>
            <w:r w:rsidRPr="00661C6E">
              <w:rPr>
                <w:rFonts w:ascii="Arial" w:eastAsia="Arial" w:hAnsi="Arial" w:cs="Arial"/>
                <w:color w:val="201F1E"/>
                <w:szCs w:val="22"/>
              </w:rPr>
              <w:t>Bid Solicitation Section 4.4.5.2 states, in part, “</w:t>
            </w:r>
            <w:r w:rsidRPr="00741483">
              <w:rPr>
                <w:rFonts w:ascii="Arial" w:eastAsia="Arial" w:hAnsi="Arial" w:cs="Arial"/>
                <w:i/>
                <w:color w:val="201F1E"/>
                <w:szCs w:val="22"/>
              </w:rPr>
              <w:t>Please be advised that the fields listed in Steps 4 through 9 are required fields that must be completed on the State-Supplied Price Sheet. A Vendors {Bidders} failure to complete any of these fields on the State-Supplied Price Sheet may render its Quote non-responsive.</w:t>
            </w:r>
            <w:r w:rsidRPr="00661C6E">
              <w:rPr>
                <w:rFonts w:ascii="Arial" w:eastAsia="Arial" w:hAnsi="Arial" w:cs="Arial"/>
                <w:color w:val="201F1E"/>
                <w:szCs w:val="22"/>
              </w:rPr>
              <w:t>”</w:t>
            </w:r>
          </w:p>
          <w:p w14:paraId="1053EA4E" w14:textId="7C5440EB" w:rsidR="00E91C77" w:rsidRPr="00E91C77" w:rsidRDefault="00E91C77" w:rsidP="0BF7B290">
            <w:pPr>
              <w:rPr>
                <w:rFonts w:ascii="Arial" w:eastAsia="Arial" w:hAnsi="Arial" w:cs="Arial"/>
                <w:color w:val="201F1E"/>
                <w:sz w:val="16"/>
                <w:szCs w:val="16"/>
              </w:rPr>
            </w:pPr>
          </w:p>
        </w:tc>
      </w:tr>
      <w:tr w:rsidR="0BF7B290" w:rsidRPr="00661C6E" w14:paraId="554F6772" w14:textId="77777777" w:rsidTr="006B54FA">
        <w:trPr>
          <w:trHeight w:val="1430"/>
          <w:jc w:val="center"/>
        </w:trPr>
        <w:tc>
          <w:tcPr>
            <w:tcW w:w="877" w:type="dxa"/>
            <w:tcBorders>
              <w:top w:val="single" w:sz="4" w:space="0" w:color="auto"/>
              <w:left w:val="single" w:sz="4" w:space="0" w:color="auto"/>
              <w:bottom w:val="single" w:sz="4" w:space="0" w:color="auto"/>
              <w:right w:val="single" w:sz="4" w:space="0" w:color="auto"/>
            </w:tcBorders>
            <w:hideMark/>
          </w:tcPr>
          <w:p w14:paraId="38D2563D" w14:textId="5C2DA7EC" w:rsidR="27B288CD" w:rsidRPr="00661C6E" w:rsidRDefault="27B288CD" w:rsidP="0BF7B290">
            <w:pPr>
              <w:jc w:val="center"/>
              <w:rPr>
                <w:rFonts w:ascii="Arial" w:hAnsi="Arial" w:cs="Arial"/>
              </w:rPr>
            </w:pPr>
            <w:r w:rsidRPr="00661C6E">
              <w:rPr>
                <w:rFonts w:ascii="Arial" w:hAnsi="Arial" w:cs="Arial"/>
              </w:rPr>
              <w:lastRenderedPageBreak/>
              <w:t>10</w:t>
            </w:r>
          </w:p>
        </w:tc>
        <w:tc>
          <w:tcPr>
            <w:tcW w:w="1998" w:type="dxa"/>
            <w:tcBorders>
              <w:top w:val="single" w:sz="4" w:space="0" w:color="auto"/>
              <w:left w:val="single" w:sz="4" w:space="0" w:color="auto"/>
              <w:bottom w:val="single" w:sz="4" w:space="0" w:color="auto"/>
              <w:right w:val="single" w:sz="4" w:space="0" w:color="auto"/>
            </w:tcBorders>
          </w:tcPr>
          <w:p w14:paraId="3EC8BF28" w14:textId="202A5AEF" w:rsidR="27B288CD" w:rsidRPr="00661C6E" w:rsidRDefault="003E27D0" w:rsidP="0BF7B290">
            <w:pPr>
              <w:spacing w:line="259" w:lineRule="auto"/>
              <w:jc w:val="center"/>
              <w:rPr>
                <w:rFonts w:ascii="Arial" w:hAnsi="Arial" w:cs="Arial"/>
              </w:rPr>
            </w:pPr>
            <w:r>
              <w:rPr>
                <w:rFonts w:ascii="Arial" w:hAnsi="Arial" w:cs="Arial"/>
              </w:rPr>
              <w:t>Section</w:t>
            </w:r>
            <w:r w:rsidRPr="00661C6E">
              <w:rPr>
                <w:rFonts w:ascii="Arial" w:hAnsi="Arial" w:cs="Arial"/>
              </w:rPr>
              <w:t xml:space="preserve"> </w:t>
            </w:r>
            <w:r w:rsidR="27B288CD" w:rsidRPr="00661C6E">
              <w:rPr>
                <w:rFonts w:ascii="Arial" w:hAnsi="Arial" w:cs="Arial"/>
              </w:rPr>
              <w:t>1.1, 3.1</w:t>
            </w:r>
          </w:p>
        </w:tc>
        <w:tc>
          <w:tcPr>
            <w:tcW w:w="7362" w:type="dxa"/>
            <w:tcBorders>
              <w:top w:val="single" w:sz="4" w:space="0" w:color="auto"/>
              <w:left w:val="single" w:sz="4" w:space="0" w:color="auto"/>
              <w:bottom w:val="single" w:sz="4" w:space="0" w:color="auto"/>
              <w:right w:val="single" w:sz="4" w:space="0" w:color="auto"/>
            </w:tcBorders>
          </w:tcPr>
          <w:p w14:paraId="094067FC" w14:textId="5F69769D" w:rsidR="27B288CD" w:rsidRPr="00661C6E" w:rsidRDefault="27B288CD" w:rsidP="0BF7B290">
            <w:pPr>
              <w:rPr>
                <w:rFonts w:ascii="Arial" w:eastAsia="Arial" w:hAnsi="Arial" w:cs="Arial"/>
                <w:b/>
                <w:bCs/>
                <w:color w:val="201F1E"/>
                <w:szCs w:val="22"/>
              </w:rPr>
            </w:pPr>
            <w:r w:rsidRPr="00661C6E">
              <w:rPr>
                <w:rFonts w:ascii="Arial" w:eastAsia="Arial" w:hAnsi="Arial" w:cs="Arial"/>
                <w:b/>
                <w:bCs/>
                <w:color w:val="201F1E"/>
                <w:szCs w:val="22"/>
              </w:rPr>
              <w:t>How many items are on this bid?</w:t>
            </w:r>
            <w:r w:rsidRPr="00661C6E">
              <w:rPr>
                <w:rFonts w:ascii="Arial" w:hAnsi="Arial" w:cs="Arial"/>
              </w:rPr>
              <w:br/>
            </w:r>
          </w:p>
          <w:p w14:paraId="44ED718B" w14:textId="59A07A5B" w:rsidR="27B288CD" w:rsidRPr="00661C6E" w:rsidRDefault="004F313D" w:rsidP="008B0F43">
            <w:pPr>
              <w:rPr>
                <w:rFonts w:ascii="Arial" w:eastAsia="Arial" w:hAnsi="Arial" w:cs="Arial"/>
                <w:b/>
                <w:bCs/>
                <w:color w:val="201F1E"/>
                <w:szCs w:val="22"/>
              </w:rPr>
            </w:pPr>
            <w:r w:rsidRPr="00741483">
              <w:rPr>
                <w:rStyle w:val="IntenseEmphasis"/>
                <w:rFonts w:ascii="Arial" w:hAnsi="Arial" w:cs="Arial"/>
                <w:i w:val="0"/>
                <w:color w:val="auto"/>
              </w:rPr>
              <w:t>Answer:</w:t>
            </w:r>
            <w:r w:rsidRPr="00741483">
              <w:rPr>
                <w:rStyle w:val="IntenseEmphasis"/>
                <w:rFonts w:ascii="Arial" w:hAnsi="Arial" w:cs="Arial"/>
                <w:color w:val="auto"/>
              </w:rPr>
              <w:t xml:space="preserve">  </w:t>
            </w:r>
            <w:r w:rsidR="008B0F43" w:rsidRPr="00741483">
              <w:rPr>
                <w:rStyle w:val="IntenseEmphasis"/>
                <w:rFonts w:ascii="Arial" w:hAnsi="Arial" w:cs="Arial"/>
                <w:b w:val="0"/>
                <w:i w:val="0"/>
                <w:color w:val="auto"/>
              </w:rPr>
              <w:t>As stated in</w:t>
            </w:r>
            <w:r w:rsidR="008B0F43" w:rsidRPr="00741483">
              <w:rPr>
                <w:rStyle w:val="IntenseEmphasis"/>
                <w:rFonts w:ascii="Arial" w:hAnsi="Arial" w:cs="Arial"/>
                <w:color w:val="auto"/>
              </w:rPr>
              <w:t xml:space="preserve"> </w:t>
            </w:r>
            <w:r w:rsidR="27B288CD" w:rsidRPr="00661C6E">
              <w:rPr>
                <w:rFonts w:ascii="Arial" w:eastAsia="Arial" w:hAnsi="Arial" w:cs="Arial"/>
                <w:color w:val="201F1E"/>
                <w:szCs w:val="22"/>
              </w:rPr>
              <w:t xml:space="preserve">Bid Solicitation Sections 1.1 and 3.1, the Bid Solicitation and State-Supplied Price Sheet contain one (1) price line item. Please refer to Section 3.1, Product Specifications, for current specifications for this item. </w:t>
            </w:r>
          </w:p>
        </w:tc>
      </w:tr>
      <w:tr w:rsidR="00FF3FDD" w:rsidRPr="00661C6E" w14:paraId="0803B1FA" w14:textId="77777777" w:rsidTr="006B54FA">
        <w:trPr>
          <w:trHeight w:val="1430"/>
          <w:jc w:val="center"/>
        </w:trPr>
        <w:tc>
          <w:tcPr>
            <w:tcW w:w="877" w:type="dxa"/>
            <w:tcBorders>
              <w:top w:val="single" w:sz="4" w:space="0" w:color="auto"/>
              <w:left w:val="single" w:sz="4" w:space="0" w:color="auto"/>
              <w:bottom w:val="single" w:sz="4" w:space="0" w:color="auto"/>
              <w:right w:val="single" w:sz="4" w:space="0" w:color="auto"/>
            </w:tcBorders>
          </w:tcPr>
          <w:p w14:paraId="1F9F505D" w14:textId="62608CFD" w:rsidR="00FF3FDD" w:rsidRPr="00661C6E" w:rsidRDefault="00FF3FDD" w:rsidP="0BF7B290">
            <w:pPr>
              <w:jc w:val="center"/>
              <w:rPr>
                <w:rFonts w:ascii="Arial" w:hAnsi="Arial" w:cs="Arial"/>
              </w:rPr>
            </w:pPr>
            <w:r>
              <w:rPr>
                <w:rFonts w:ascii="Arial" w:hAnsi="Arial" w:cs="Arial"/>
              </w:rPr>
              <w:lastRenderedPageBreak/>
              <w:t>11</w:t>
            </w:r>
          </w:p>
        </w:tc>
        <w:tc>
          <w:tcPr>
            <w:tcW w:w="1998" w:type="dxa"/>
            <w:tcBorders>
              <w:top w:val="single" w:sz="4" w:space="0" w:color="auto"/>
              <w:left w:val="single" w:sz="4" w:space="0" w:color="auto"/>
              <w:bottom w:val="single" w:sz="4" w:space="0" w:color="auto"/>
              <w:right w:val="single" w:sz="4" w:space="0" w:color="auto"/>
            </w:tcBorders>
          </w:tcPr>
          <w:p w14:paraId="3DDAC35F" w14:textId="449EC5B0" w:rsidR="00FF3FDD" w:rsidRPr="00661C6E" w:rsidRDefault="003E27D0" w:rsidP="0BF7B290">
            <w:pPr>
              <w:spacing w:line="259" w:lineRule="auto"/>
              <w:jc w:val="center"/>
              <w:rPr>
                <w:rFonts w:ascii="Arial" w:hAnsi="Arial" w:cs="Arial"/>
              </w:rPr>
            </w:pPr>
            <w:r>
              <w:rPr>
                <w:rFonts w:ascii="Arial" w:hAnsi="Arial" w:cs="Arial"/>
              </w:rPr>
              <w:t xml:space="preserve">Section </w:t>
            </w:r>
            <w:r w:rsidR="00FF3FDD">
              <w:rPr>
                <w:rFonts w:ascii="Arial" w:hAnsi="Arial" w:cs="Arial"/>
              </w:rPr>
              <w:t>3.1</w:t>
            </w:r>
          </w:p>
        </w:tc>
        <w:tc>
          <w:tcPr>
            <w:tcW w:w="7362" w:type="dxa"/>
            <w:tcBorders>
              <w:top w:val="single" w:sz="4" w:space="0" w:color="auto"/>
              <w:left w:val="single" w:sz="4" w:space="0" w:color="auto"/>
              <w:bottom w:val="single" w:sz="4" w:space="0" w:color="auto"/>
              <w:right w:val="single" w:sz="4" w:space="0" w:color="auto"/>
            </w:tcBorders>
          </w:tcPr>
          <w:p w14:paraId="3DF215C2" w14:textId="77777777" w:rsidR="00FF3FDD" w:rsidRDefault="00FF3FDD" w:rsidP="0BF7B290">
            <w:pPr>
              <w:rPr>
                <w:rFonts w:ascii="Arial" w:eastAsia="Arial" w:hAnsi="Arial" w:cs="Arial"/>
                <w:b/>
                <w:bCs/>
                <w:color w:val="201F1E"/>
                <w:szCs w:val="22"/>
              </w:rPr>
            </w:pPr>
            <w:r w:rsidRPr="00FF3FDD">
              <w:rPr>
                <w:rFonts w:ascii="Arial" w:eastAsia="Arial" w:hAnsi="Arial" w:cs="Arial"/>
                <w:b/>
                <w:bCs/>
                <w:color w:val="201F1E"/>
                <w:szCs w:val="22"/>
              </w:rPr>
              <w:t>Since the bid asks for recycled with 20% post-consumer content and it is an old specification I was wondering if you will overlook that part of the bid specification due to the Covid-19 pandemic. Most suppliers are not using recycled content or very little due to the shortage of raw material. Green Seal has even allowed suppliers to use whatever they need to make product.</w:t>
            </w:r>
          </w:p>
          <w:p w14:paraId="0175BAC2" w14:textId="77777777" w:rsidR="00FF3FDD" w:rsidRDefault="004F313D" w:rsidP="002E39C5">
            <w:pPr>
              <w:rPr>
                <w:rFonts w:ascii="Arial" w:eastAsia="Arial" w:hAnsi="Arial" w:cs="Arial"/>
                <w:bCs/>
                <w:color w:val="201F1E"/>
                <w:szCs w:val="22"/>
              </w:rPr>
            </w:pPr>
            <w:r w:rsidRPr="004F313D">
              <w:rPr>
                <w:rFonts w:ascii="Arial" w:eastAsia="Arial" w:hAnsi="Arial" w:cs="Arial"/>
                <w:b/>
                <w:bCs/>
                <w:color w:val="201F1E"/>
                <w:szCs w:val="22"/>
              </w:rPr>
              <w:t xml:space="preserve">Answer: </w:t>
            </w:r>
            <w:r>
              <w:rPr>
                <w:rFonts w:ascii="Arial" w:eastAsia="Arial" w:hAnsi="Arial" w:cs="Arial"/>
                <w:bCs/>
                <w:color w:val="201F1E"/>
                <w:szCs w:val="22"/>
              </w:rPr>
              <w:t xml:space="preserve"> </w:t>
            </w:r>
            <w:r w:rsidR="004063F6">
              <w:rPr>
                <w:rFonts w:ascii="Arial" w:eastAsia="Arial" w:hAnsi="Arial" w:cs="Arial"/>
                <w:bCs/>
                <w:color w:val="201F1E"/>
                <w:szCs w:val="22"/>
              </w:rPr>
              <w:t>The specifications illustrated in Section 3.1 of the Bid Solicitation are current specifications, which were developed by the Using Agency, Distribution and Support S</w:t>
            </w:r>
            <w:r w:rsidR="002E39C5">
              <w:rPr>
                <w:rFonts w:ascii="Arial" w:eastAsia="Arial" w:hAnsi="Arial" w:cs="Arial"/>
                <w:bCs/>
                <w:color w:val="201F1E"/>
                <w:szCs w:val="22"/>
              </w:rPr>
              <w:t xml:space="preserve">ervices, utilizing </w:t>
            </w:r>
            <w:r w:rsidR="004063F6">
              <w:rPr>
                <w:rFonts w:ascii="Arial" w:eastAsia="Arial" w:hAnsi="Arial" w:cs="Arial"/>
                <w:bCs/>
                <w:color w:val="201F1E"/>
                <w:szCs w:val="22"/>
              </w:rPr>
              <w:t xml:space="preserve">current product information. The products offered must meet all of the specifications illustrated in Section 3.1. </w:t>
            </w:r>
          </w:p>
          <w:p w14:paraId="0C85E736" w14:textId="01825EA6" w:rsidR="00741483" w:rsidRPr="00FF3FDD" w:rsidRDefault="00741483" w:rsidP="002E39C5">
            <w:pPr>
              <w:rPr>
                <w:rFonts w:ascii="Arial" w:eastAsia="Arial" w:hAnsi="Arial" w:cs="Arial"/>
                <w:bCs/>
                <w:color w:val="201F1E"/>
                <w:szCs w:val="22"/>
              </w:rPr>
            </w:pPr>
            <w:bookmarkStart w:id="2" w:name="_GoBack"/>
            <w:bookmarkEnd w:id="2"/>
          </w:p>
        </w:tc>
      </w:tr>
      <w:tr w:rsidR="00CF2CAE" w:rsidRPr="00FF3FDD" w14:paraId="32D0DD13" w14:textId="77777777" w:rsidTr="00CF2CAE">
        <w:trPr>
          <w:trHeight w:val="1430"/>
          <w:jc w:val="center"/>
        </w:trPr>
        <w:tc>
          <w:tcPr>
            <w:tcW w:w="877" w:type="dxa"/>
            <w:tcBorders>
              <w:top w:val="single" w:sz="4" w:space="0" w:color="auto"/>
              <w:left w:val="single" w:sz="4" w:space="0" w:color="auto"/>
              <w:bottom w:val="single" w:sz="4" w:space="0" w:color="auto"/>
              <w:right w:val="single" w:sz="4" w:space="0" w:color="auto"/>
            </w:tcBorders>
          </w:tcPr>
          <w:p w14:paraId="22AF8D0D" w14:textId="6C54BD9D" w:rsidR="00CF2CAE" w:rsidRPr="00661C6E" w:rsidRDefault="00CF2CAE" w:rsidP="00CF2CAE">
            <w:pPr>
              <w:jc w:val="center"/>
              <w:rPr>
                <w:rFonts w:ascii="Arial" w:hAnsi="Arial" w:cs="Arial"/>
              </w:rPr>
            </w:pPr>
            <w:r>
              <w:rPr>
                <w:rFonts w:ascii="Arial" w:hAnsi="Arial" w:cs="Arial"/>
              </w:rPr>
              <w:t>12</w:t>
            </w:r>
          </w:p>
        </w:tc>
        <w:tc>
          <w:tcPr>
            <w:tcW w:w="1998" w:type="dxa"/>
            <w:tcBorders>
              <w:top w:val="single" w:sz="4" w:space="0" w:color="auto"/>
              <w:left w:val="single" w:sz="4" w:space="0" w:color="auto"/>
              <w:bottom w:val="single" w:sz="4" w:space="0" w:color="auto"/>
              <w:right w:val="single" w:sz="4" w:space="0" w:color="auto"/>
            </w:tcBorders>
          </w:tcPr>
          <w:p w14:paraId="18674C7F" w14:textId="77777777" w:rsidR="00CF2CAE" w:rsidRDefault="00CF2CAE" w:rsidP="00CF2CAE">
            <w:pPr>
              <w:tabs>
                <w:tab w:val="left" w:pos="0"/>
              </w:tabs>
              <w:overflowPunct w:val="0"/>
              <w:autoSpaceDE w:val="0"/>
              <w:autoSpaceDN w:val="0"/>
              <w:adjustRightInd w:val="0"/>
              <w:jc w:val="center"/>
              <w:rPr>
                <w:rFonts w:ascii="Arial" w:hAnsi="Arial" w:cs="Arial"/>
              </w:rPr>
            </w:pPr>
            <w:r>
              <w:rPr>
                <w:rFonts w:ascii="Arial" w:hAnsi="Arial" w:cs="Arial"/>
              </w:rPr>
              <w:t>Section 4.4.1.4 Small Business Set-Aside Blanket P.O.</w:t>
            </w:r>
          </w:p>
          <w:p w14:paraId="4DEE7429" w14:textId="77777777" w:rsidR="00CF2CAE" w:rsidRDefault="00CF2CAE" w:rsidP="00CF2CAE">
            <w:pPr>
              <w:tabs>
                <w:tab w:val="left" w:pos="0"/>
              </w:tabs>
              <w:overflowPunct w:val="0"/>
              <w:autoSpaceDE w:val="0"/>
              <w:autoSpaceDN w:val="0"/>
              <w:adjustRightInd w:val="0"/>
              <w:jc w:val="center"/>
              <w:rPr>
                <w:rFonts w:ascii="Arial" w:hAnsi="Arial" w:cs="Arial"/>
              </w:rPr>
            </w:pPr>
          </w:p>
          <w:p w14:paraId="4FEB226F" w14:textId="77777777" w:rsidR="00CF2CAE" w:rsidRDefault="00CF2CAE" w:rsidP="00CF2CAE">
            <w:pPr>
              <w:tabs>
                <w:tab w:val="left" w:pos="0"/>
              </w:tabs>
              <w:overflowPunct w:val="0"/>
              <w:autoSpaceDE w:val="0"/>
              <w:autoSpaceDN w:val="0"/>
              <w:adjustRightInd w:val="0"/>
              <w:jc w:val="center"/>
              <w:rPr>
                <w:rFonts w:ascii="Arial" w:hAnsi="Arial" w:cs="Arial"/>
              </w:rPr>
            </w:pPr>
          </w:p>
          <w:p w14:paraId="0A94D87D" w14:textId="77777777" w:rsidR="00CF2CAE" w:rsidRDefault="00CF2CAE" w:rsidP="00CF2CAE">
            <w:pPr>
              <w:tabs>
                <w:tab w:val="left" w:pos="0"/>
              </w:tabs>
              <w:overflowPunct w:val="0"/>
              <w:autoSpaceDE w:val="0"/>
              <w:autoSpaceDN w:val="0"/>
              <w:adjustRightInd w:val="0"/>
              <w:jc w:val="center"/>
              <w:rPr>
                <w:rFonts w:ascii="Arial" w:hAnsi="Arial" w:cs="Arial"/>
              </w:rPr>
            </w:pPr>
          </w:p>
          <w:p w14:paraId="0B41F6ED" w14:textId="77777777" w:rsidR="00CF2CAE" w:rsidRDefault="00CF2CAE" w:rsidP="00CF2CAE">
            <w:pPr>
              <w:tabs>
                <w:tab w:val="left" w:pos="0"/>
              </w:tabs>
              <w:overflowPunct w:val="0"/>
              <w:autoSpaceDE w:val="0"/>
              <w:autoSpaceDN w:val="0"/>
              <w:adjustRightInd w:val="0"/>
              <w:jc w:val="center"/>
              <w:rPr>
                <w:rFonts w:ascii="Arial" w:hAnsi="Arial" w:cs="Arial"/>
              </w:rPr>
            </w:pPr>
          </w:p>
          <w:p w14:paraId="43C301BE" w14:textId="44980E3E" w:rsidR="00CF2CAE" w:rsidRPr="00661C6E" w:rsidRDefault="00CF2CAE" w:rsidP="00CF2CAE">
            <w:pPr>
              <w:spacing w:line="259" w:lineRule="auto"/>
              <w:jc w:val="center"/>
              <w:rPr>
                <w:rFonts w:ascii="Arial" w:hAnsi="Arial" w:cs="Arial"/>
              </w:rPr>
            </w:pPr>
          </w:p>
        </w:tc>
        <w:tc>
          <w:tcPr>
            <w:tcW w:w="7362" w:type="dxa"/>
            <w:tcBorders>
              <w:top w:val="single" w:sz="4" w:space="0" w:color="auto"/>
              <w:left w:val="single" w:sz="4" w:space="0" w:color="auto"/>
              <w:bottom w:val="single" w:sz="4" w:space="0" w:color="auto"/>
              <w:right w:val="single" w:sz="4" w:space="0" w:color="auto"/>
            </w:tcBorders>
          </w:tcPr>
          <w:p w14:paraId="638C3D80" w14:textId="77777777" w:rsidR="00CF2CAE" w:rsidRDefault="00CF2CAE" w:rsidP="00CF2CAE">
            <w:pPr>
              <w:tabs>
                <w:tab w:val="left" w:pos="0"/>
              </w:tabs>
              <w:overflowPunct w:val="0"/>
              <w:autoSpaceDE w:val="0"/>
              <w:autoSpaceDN w:val="0"/>
              <w:adjustRightInd w:val="0"/>
              <w:rPr>
                <w:rFonts w:ascii="Arial" w:hAnsi="Arial" w:cs="Arial"/>
                <w:b/>
              </w:rPr>
            </w:pPr>
            <w:r>
              <w:rPr>
                <w:rFonts w:ascii="Arial" w:hAnsi="Arial" w:cs="Arial"/>
                <w:b/>
              </w:rPr>
              <w:t xml:space="preserve">How can I check if my business is registered and approved as a small business with the </w:t>
            </w:r>
            <w:r w:rsidRPr="003C54DF">
              <w:rPr>
                <w:rFonts w:ascii="Arial" w:hAnsi="Arial" w:cs="Arial"/>
                <w:b/>
              </w:rPr>
              <w:t>Division of Revenue and Enterprise Services</w:t>
            </w:r>
            <w:r>
              <w:rPr>
                <w:rFonts w:ascii="Arial" w:hAnsi="Arial" w:cs="Arial"/>
                <w:b/>
              </w:rPr>
              <w:t xml:space="preserve">? </w:t>
            </w:r>
          </w:p>
          <w:p w14:paraId="162034A4" w14:textId="77777777" w:rsidR="00CF2CAE" w:rsidRDefault="00CF2CAE" w:rsidP="00CF2CAE">
            <w:pPr>
              <w:tabs>
                <w:tab w:val="left" w:pos="0"/>
              </w:tabs>
              <w:overflowPunct w:val="0"/>
              <w:autoSpaceDE w:val="0"/>
              <w:autoSpaceDN w:val="0"/>
              <w:adjustRightInd w:val="0"/>
              <w:rPr>
                <w:rFonts w:ascii="Arial" w:hAnsi="Arial" w:cs="Arial"/>
                <w:b/>
              </w:rPr>
            </w:pPr>
          </w:p>
          <w:p w14:paraId="6C902296" w14:textId="77777777" w:rsidR="00CF2CAE" w:rsidRPr="00280BEA" w:rsidRDefault="00CF2CAE" w:rsidP="00CF2CAE">
            <w:pPr>
              <w:tabs>
                <w:tab w:val="left" w:pos="0"/>
              </w:tabs>
              <w:overflowPunct w:val="0"/>
              <w:autoSpaceDE w:val="0"/>
              <w:autoSpaceDN w:val="0"/>
              <w:adjustRightInd w:val="0"/>
              <w:rPr>
                <w:rFonts w:ascii="Arial" w:hAnsi="Arial" w:cs="Arial"/>
              </w:rPr>
            </w:pPr>
            <w:r w:rsidRPr="00280BEA">
              <w:rPr>
                <w:rFonts w:ascii="Arial" w:hAnsi="Arial" w:cs="Arial"/>
              </w:rPr>
              <w:t>By clicking on the below link, you will be directed to the New Jersey Department of the Treasury, Division of Revenue and Enterprise Services, Small Business Registration and M/WBE Certification Services Unit. Here you can login to your account or apply for certification:</w:t>
            </w:r>
          </w:p>
          <w:p w14:paraId="708BB85E" w14:textId="77777777" w:rsidR="00CF2CAE" w:rsidRPr="003A4BCE" w:rsidRDefault="00CF2CAE" w:rsidP="00CF2CAE">
            <w:pPr>
              <w:tabs>
                <w:tab w:val="left" w:pos="0"/>
              </w:tabs>
              <w:overflowPunct w:val="0"/>
              <w:autoSpaceDE w:val="0"/>
              <w:autoSpaceDN w:val="0"/>
              <w:adjustRightInd w:val="0"/>
              <w:rPr>
                <w:rFonts w:ascii="Arial" w:hAnsi="Arial"/>
                <w:sz w:val="22"/>
                <w:szCs w:val="24"/>
              </w:rPr>
            </w:pPr>
            <w:hyperlink r:id="rId17" w:history="1">
              <w:r w:rsidRPr="003A4BCE">
                <w:rPr>
                  <w:rFonts w:ascii="Arial" w:hAnsi="Arial"/>
                  <w:color w:val="0000FF"/>
                  <w:sz w:val="22"/>
                  <w:szCs w:val="24"/>
                  <w:u w:val="single"/>
                </w:rPr>
                <w:t>https://www.nj.gov/njbusiness/contracting/sbsa/</w:t>
              </w:r>
            </w:hyperlink>
          </w:p>
          <w:p w14:paraId="3B2CF34C" w14:textId="77777777" w:rsidR="00CF2CAE" w:rsidRDefault="00CF2CAE" w:rsidP="00CF2CAE">
            <w:pPr>
              <w:tabs>
                <w:tab w:val="left" w:pos="0"/>
              </w:tabs>
              <w:overflowPunct w:val="0"/>
              <w:autoSpaceDE w:val="0"/>
              <w:autoSpaceDN w:val="0"/>
              <w:adjustRightInd w:val="0"/>
              <w:rPr>
                <w:rFonts w:ascii="Arial" w:hAnsi="Arial" w:cs="Arial"/>
                <w:b/>
              </w:rPr>
            </w:pPr>
          </w:p>
          <w:p w14:paraId="467E7BE8" w14:textId="77777777" w:rsidR="00CF2CAE" w:rsidRDefault="00CF2CAE" w:rsidP="00CF2CAE">
            <w:pPr>
              <w:tabs>
                <w:tab w:val="left" w:pos="0"/>
              </w:tabs>
              <w:overflowPunct w:val="0"/>
              <w:autoSpaceDE w:val="0"/>
              <w:autoSpaceDN w:val="0"/>
              <w:adjustRightInd w:val="0"/>
              <w:rPr>
                <w:rFonts w:ascii="Arial" w:hAnsi="Arial" w:cs="Arial"/>
                <w:b/>
              </w:rPr>
            </w:pPr>
            <w:r>
              <w:rPr>
                <w:rFonts w:ascii="Arial" w:hAnsi="Arial" w:cs="Arial"/>
                <w:b/>
              </w:rPr>
              <w:t>Can I apply online?</w:t>
            </w:r>
          </w:p>
          <w:p w14:paraId="7D645030" w14:textId="77777777" w:rsidR="00CF2CAE" w:rsidRDefault="00CF2CAE" w:rsidP="00CF2CAE">
            <w:pPr>
              <w:tabs>
                <w:tab w:val="left" w:pos="0"/>
              </w:tabs>
              <w:overflowPunct w:val="0"/>
              <w:autoSpaceDE w:val="0"/>
              <w:autoSpaceDN w:val="0"/>
              <w:adjustRightInd w:val="0"/>
              <w:rPr>
                <w:rFonts w:ascii="Arial" w:hAnsi="Arial" w:cs="Arial"/>
                <w:b/>
              </w:rPr>
            </w:pPr>
          </w:p>
          <w:p w14:paraId="0C654AA2" w14:textId="77777777" w:rsidR="00CF2CAE" w:rsidRPr="00280BEA" w:rsidRDefault="00CF2CAE" w:rsidP="00CF2CAE">
            <w:pPr>
              <w:tabs>
                <w:tab w:val="left" w:pos="0"/>
              </w:tabs>
              <w:overflowPunct w:val="0"/>
              <w:autoSpaceDE w:val="0"/>
              <w:autoSpaceDN w:val="0"/>
              <w:adjustRightInd w:val="0"/>
              <w:rPr>
                <w:rFonts w:ascii="Arial" w:hAnsi="Arial" w:cs="Arial"/>
              </w:rPr>
            </w:pPr>
            <w:r w:rsidRPr="00280BEA">
              <w:rPr>
                <w:rFonts w:ascii="Arial" w:hAnsi="Arial" w:cs="Arial"/>
              </w:rPr>
              <w:t xml:space="preserve">Yes, here is the link to the online application: </w:t>
            </w:r>
          </w:p>
          <w:p w14:paraId="24ECF2CF" w14:textId="77777777" w:rsidR="00CF2CAE" w:rsidRDefault="00CF2CAE" w:rsidP="00CF2CAE">
            <w:pPr>
              <w:tabs>
                <w:tab w:val="left" w:pos="0"/>
              </w:tabs>
              <w:overflowPunct w:val="0"/>
              <w:autoSpaceDE w:val="0"/>
              <w:autoSpaceDN w:val="0"/>
              <w:adjustRightInd w:val="0"/>
              <w:rPr>
                <w:rFonts w:ascii="Arial" w:hAnsi="Arial" w:cs="Arial"/>
                <w:b/>
              </w:rPr>
            </w:pPr>
          </w:p>
          <w:p w14:paraId="312BAD64" w14:textId="77777777" w:rsidR="00CF2CAE" w:rsidRDefault="00CF2CAE" w:rsidP="00CF2CAE">
            <w:pPr>
              <w:tabs>
                <w:tab w:val="left" w:pos="0"/>
              </w:tabs>
              <w:overflowPunct w:val="0"/>
              <w:autoSpaceDE w:val="0"/>
              <w:autoSpaceDN w:val="0"/>
              <w:adjustRightInd w:val="0"/>
              <w:rPr>
                <w:rFonts w:ascii="Arial" w:hAnsi="Arial" w:cs="Arial"/>
                <w:b/>
              </w:rPr>
            </w:pPr>
            <w:hyperlink r:id="rId18" w:history="1">
              <w:r w:rsidRPr="00280BEA">
                <w:rPr>
                  <w:rFonts w:ascii="Arial" w:hAnsi="Arial"/>
                  <w:color w:val="0000FF"/>
                  <w:sz w:val="22"/>
                  <w:szCs w:val="24"/>
                  <w:u w:val="single"/>
                </w:rPr>
                <w:t>https://www.njportal.com/DOR/SBERegistry/</w:t>
              </w:r>
            </w:hyperlink>
          </w:p>
          <w:p w14:paraId="03782284" w14:textId="6781D79C" w:rsidR="00CF2CAE" w:rsidRPr="00CF2CAE" w:rsidRDefault="00CF2CAE" w:rsidP="00CF2CAE">
            <w:pPr>
              <w:rPr>
                <w:rFonts w:ascii="Arial" w:eastAsia="Arial" w:hAnsi="Arial" w:cs="Arial"/>
                <w:b/>
                <w:bCs/>
                <w:color w:val="201F1E"/>
                <w:szCs w:val="22"/>
              </w:rPr>
            </w:pPr>
          </w:p>
        </w:tc>
      </w:tr>
      <w:tr w:rsidR="00CF2CAE" w:rsidRPr="00CF2CAE" w14:paraId="5393B286" w14:textId="77777777" w:rsidTr="00CF2CAE">
        <w:trPr>
          <w:trHeight w:val="1430"/>
          <w:jc w:val="center"/>
        </w:trPr>
        <w:tc>
          <w:tcPr>
            <w:tcW w:w="877" w:type="dxa"/>
            <w:tcBorders>
              <w:top w:val="single" w:sz="4" w:space="0" w:color="auto"/>
              <w:left w:val="single" w:sz="4" w:space="0" w:color="auto"/>
              <w:bottom w:val="single" w:sz="4" w:space="0" w:color="auto"/>
              <w:right w:val="single" w:sz="4" w:space="0" w:color="auto"/>
            </w:tcBorders>
          </w:tcPr>
          <w:p w14:paraId="632E235E" w14:textId="136E3F2D" w:rsidR="00CF2CAE" w:rsidRPr="00661C6E" w:rsidRDefault="00CF2CAE" w:rsidP="00CF2CAE">
            <w:pPr>
              <w:jc w:val="center"/>
              <w:rPr>
                <w:rFonts w:ascii="Arial" w:hAnsi="Arial" w:cs="Arial"/>
              </w:rPr>
            </w:pPr>
            <w:r>
              <w:rPr>
                <w:rFonts w:ascii="Arial" w:hAnsi="Arial" w:cs="Arial"/>
              </w:rPr>
              <w:t>13</w:t>
            </w:r>
          </w:p>
        </w:tc>
        <w:tc>
          <w:tcPr>
            <w:tcW w:w="1998" w:type="dxa"/>
            <w:tcBorders>
              <w:top w:val="single" w:sz="4" w:space="0" w:color="auto"/>
              <w:left w:val="single" w:sz="4" w:space="0" w:color="auto"/>
              <w:bottom w:val="single" w:sz="4" w:space="0" w:color="auto"/>
              <w:right w:val="single" w:sz="4" w:space="0" w:color="auto"/>
            </w:tcBorders>
          </w:tcPr>
          <w:p w14:paraId="0D9609F6" w14:textId="77777777" w:rsidR="00CF2CAE" w:rsidRDefault="00CF2CAE" w:rsidP="00CF2CAE">
            <w:pPr>
              <w:tabs>
                <w:tab w:val="left" w:pos="0"/>
              </w:tabs>
              <w:overflowPunct w:val="0"/>
              <w:autoSpaceDE w:val="0"/>
              <w:autoSpaceDN w:val="0"/>
              <w:adjustRightInd w:val="0"/>
              <w:jc w:val="center"/>
              <w:rPr>
                <w:rFonts w:ascii="Arial" w:hAnsi="Arial" w:cs="Arial"/>
              </w:rPr>
            </w:pPr>
            <w:r>
              <w:rPr>
                <w:rFonts w:ascii="Arial" w:hAnsi="Arial" w:cs="Arial"/>
              </w:rPr>
              <w:t>Section 1.1 Purpose and Intent</w:t>
            </w:r>
          </w:p>
          <w:p w14:paraId="5008DF6F" w14:textId="77777777" w:rsidR="00CF2CAE" w:rsidRDefault="00CF2CAE" w:rsidP="00CF2CAE">
            <w:pPr>
              <w:tabs>
                <w:tab w:val="left" w:pos="0"/>
              </w:tabs>
              <w:overflowPunct w:val="0"/>
              <w:autoSpaceDE w:val="0"/>
              <w:autoSpaceDN w:val="0"/>
              <w:adjustRightInd w:val="0"/>
              <w:jc w:val="center"/>
              <w:rPr>
                <w:rFonts w:ascii="Arial" w:hAnsi="Arial" w:cs="Arial"/>
              </w:rPr>
            </w:pPr>
          </w:p>
          <w:p w14:paraId="7F708095" w14:textId="77777777" w:rsidR="00CF2CAE" w:rsidRDefault="00CF2CAE" w:rsidP="00CF2CAE">
            <w:pPr>
              <w:tabs>
                <w:tab w:val="left" w:pos="0"/>
              </w:tabs>
              <w:overflowPunct w:val="0"/>
              <w:autoSpaceDE w:val="0"/>
              <w:autoSpaceDN w:val="0"/>
              <w:adjustRightInd w:val="0"/>
              <w:jc w:val="center"/>
              <w:rPr>
                <w:rFonts w:ascii="Arial" w:hAnsi="Arial" w:cs="Arial"/>
              </w:rPr>
            </w:pPr>
            <w:r>
              <w:rPr>
                <w:rFonts w:ascii="Arial" w:hAnsi="Arial" w:cs="Arial"/>
              </w:rPr>
              <w:t>Section 4.4.1.4 Small Business Set-Aside Blanket P.O.</w:t>
            </w:r>
          </w:p>
          <w:p w14:paraId="7C0FC328" w14:textId="7ADD0F04" w:rsidR="00CF2CAE" w:rsidRPr="00661C6E" w:rsidRDefault="00CF2CAE" w:rsidP="00CF2CAE">
            <w:pPr>
              <w:spacing w:line="259" w:lineRule="auto"/>
              <w:jc w:val="center"/>
              <w:rPr>
                <w:rFonts w:ascii="Arial" w:hAnsi="Arial" w:cs="Arial"/>
              </w:rPr>
            </w:pPr>
          </w:p>
        </w:tc>
        <w:tc>
          <w:tcPr>
            <w:tcW w:w="7362" w:type="dxa"/>
            <w:tcBorders>
              <w:top w:val="single" w:sz="4" w:space="0" w:color="auto"/>
              <w:left w:val="single" w:sz="4" w:space="0" w:color="auto"/>
              <w:bottom w:val="single" w:sz="4" w:space="0" w:color="auto"/>
              <w:right w:val="single" w:sz="4" w:space="0" w:color="auto"/>
            </w:tcBorders>
          </w:tcPr>
          <w:p w14:paraId="725D1F4A" w14:textId="77777777" w:rsidR="00CF2CAE" w:rsidRPr="00B14AF3" w:rsidRDefault="00CF2CAE" w:rsidP="00CF2CAE">
            <w:pPr>
              <w:rPr>
                <w:rFonts w:ascii="Arial" w:hAnsi="Arial" w:cs="Arial"/>
                <w:b/>
              </w:rPr>
            </w:pPr>
            <w:r w:rsidRPr="00B14AF3">
              <w:rPr>
                <w:rFonts w:ascii="Arial" w:hAnsi="Arial" w:cs="Arial"/>
                <w:b/>
              </w:rPr>
              <w:t xml:space="preserve">What if </w:t>
            </w:r>
            <w:r>
              <w:rPr>
                <w:rFonts w:ascii="Arial" w:hAnsi="Arial" w:cs="Arial"/>
                <w:b/>
              </w:rPr>
              <w:t xml:space="preserve">I submit a Quote but </w:t>
            </w:r>
            <w:r w:rsidRPr="00B14AF3">
              <w:rPr>
                <w:rFonts w:ascii="Arial" w:hAnsi="Arial" w:cs="Arial"/>
                <w:b/>
              </w:rPr>
              <w:t xml:space="preserve">my </w:t>
            </w:r>
            <w:r>
              <w:rPr>
                <w:rFonts w:ascii="Arial" w:hAnsi="Arial" w:cs="Arial"/>
                <w:b/>
              </w:rPr>
              <w:t xml:space="preserve">firm’s </w:t>
            </w:r>
            <w:r w:rsidRPr="00B14AF3">
              <w:rPr>
                <w:rFonts w:ascii="Arial" w:hAnsi="Arial" w:cs="Arial"/>
                <w:b/>
              </w:rPr>
              <w:t>small business status is listed as ‘Expired’ or ‘Revoked</w:t>
            </w:r>
            <w:r>
              <w:rPr>
                <w:rFonts w:ascii="Arial" w:hAnsi="Arial" w:cs="Arial"/>
                <w:b/>
              </w:rPr>
              <w:t>’</w:t>
            </w:r>
            <w:r w:rsidRPr="00B14AF3">
              <w:rPr>
                <w:rFonts w:ascii="Arial" w:hAnsi="Arial" w:cs="Arial"/>
                <w:b/>
              </w:rPr>
              <w:t xml:space="preserve"> with the Division of Revenue and Enterprise Services</w:t>
            </w:r>
            <w:r>
              <w:rPr>
                <w:rFonts w:ascii="Arial" w:hAnsi="Arial" w:cs="Arial"/>
                <w:b/>
              </w:rPr>
              <w:t xml:space="preserve"> (DORES)</w:t>
            </w:r>
            <w:r w:rsidRPr="00B14AF3">
              <w:rPr>
                <w:rFonts w:ascii="Arial" w:hAnsi="Arial" w:cs="Arial"/>
                <w:b/>
              </w:rPr>
              <w:t xml:space="preserve">, Small Business Registration and M/WBE Certification Services Unit by the date the Quote is received and opened?  Does this mean that my </w:t>
            </w:r>
            <w:r>
              <w:rPr>
                <w:rFonts w:ascii="Arial" w:hAnsi="Arial" w:cs="Arial"/>
                <w:b/>
              </w:rPr>
              <w:t xml:space="preserve">Quote </w:t>
            </w:r>
            <w:r w:rsidRPr="00B14AF3">
              <w:rPr>
                <w:rFonts w:ascii="Arial" w:hAnsi="Arial" w:cs="Arial"/>
                <w:b/>
              </w:rPr>
              <w:t xml:space="preserve">will not be </w:t>
            </w:r>
            <w:r>
              <w:rPr>
                <w:rFonts w:ascii="Arial" w:hAnsi="Arial" w:cs="Arial"/>
                <w:b/>
              </w:rPr>
              <w:t>considered responsive?</w:t>
            </w:r>
          </w:p>
          <w:p w14:paraId="79865F54" w14:textId="77777777" w:rsidR="00CF2CAE" w:rsidRDefault="00CF2CAE" w:rsidP="00CF2CAE">
            <w:pPr>
              <w:tabs>
                <w:tab w:val="left" w:pos="0"/>
              </w:tabs>
              <w:overflowPunct w:val="0"/>
              <w:autoSpaceDE w:val="0"/>
              <w:autoSpaceDN w:val="0"/>
              <w:adjustRightInd w:val="0"/>
              <w:rPr>
                <w:rFonts w:ascii="Arial" w:hAnsi="Arial" w:cs="Arial"/>
                <w:b/>
              </w:rPr>
            </w:pPr>
          </w:p>
          <w:p w14:paraId="330406B0" w14:textId="77777777" w:rsidR="00CF2CAE" w:rsidRDefault="00CF2CAE" w:rsidP="00CF2CAE">
            <w:pPr>
              <w:tabs>
                <w:tab w:val="left" w:pos="0"/>
              </w:tabs>
              <w:overflowPunct w:val="0"/>
              <w:autoSpaceDE w:val="0"/>
              <w:autoSpaceDN w:val="0"/>
              <w:adjustRightInd w:val="0"/>
              <w:rPr>
                <w:rFonts w:ascii="Arial" w:hAnsi="Arial" w:cs="Arial"/>
              </w:rPr>
            </w:pPr>
            <w:r w:rsidRPr="00B14AF3">
              <w:rPr>
                <w:rFonts w:ascii="Arial" w:hAnsi="Arial" w:cs="Arial"/>
              </w:rPr>
              <w:t xml:space="preserve">If your firm’s small business status is listed as ‘Expired’ or ‘Revoked’ </w:t>
            </w:r>
            <w:r>
              <w:rPr>
                <w:rFonts w:ascii="Arial" w:hAnsi="Arial" w:cs="Arial"/>
              </w:rPr>
              <w:t xml:space="preserve">by the DORES </w:t>
            </w:r>
            <w:r w:rsidRPr="00927393">
              <w:rPr>
                <w:rFonts w:ascii="Arial" w:hAnsi="Arial" w:cs="Arial"/>
              </w:rPr>
              <w:t>Small Business Registration and M/WBE Certification Services Unit at the date</w:t>
            </w:r>
            <w:r>
              <w:rPr>
                <w:rFonts w:ascii="Arial" w:hAnsi="Arial" w:cs="Arial"/>
              </w:rPr>
              <w:t xml:space="preserve"> the Quote is received and opened, the Quote submitted by your firm will be considered non-responsive and will not be evaluated and considered for a Blanket P.O. award.</w:t>
            </w:r>
          </w:p>
          <w:p w14:paraId="4B95F98F" w14:textId="4681A008" w:rsidR="00CF2CAE" w:rsidRPr="00CF2CAE" w:rsidRDefault="00CF2CAE" w:rsidP="00CF2CAE">
            <w:pPr>
              <w:rPr>
                <w:rFonts w:ascii="Arial" w:eastAsia="Arial" w:hAnsi="Arial" w:cs="Arial"/>
                <w:b/>
                <w:bCs/>
                <w:color w:val="201F1E"/>
                <w:szCs w:val="22"/>
              </w:rPr>
            </w:pPr>
          </w:p>
        </w:tc>
      </w:tr>
    </w:tbl>
    <w:p w14:paraId="03C6B4AB" w14:textId="77777777" w:rsidR="00721BC8" w:rsidRPr="00661C6E" w:rsidRDefault="00721BC8" w:rsidP="00364A22">
      <w:pPr>
        <w:tabs>
          <w:tab w:val="left" w:pos="0"/>
        </w:tabs>
        <w:rPr>
          <w:rFonts w:ascii="Arial" w:hAnsi="Arial" w:cs="Arial"/>
        </w:rPr>
      </w:pPr>
    </w:p>
    <w:sectPr w:rsidR="00721BC8" w:rsidRPr="00661C6E" w:rsidSect="00E84D04">
      <w:footerReference w:type="default" r:id="rId19"/>
      <w:headerReference w:type="first" r:id="rId20"/>
      <w:footerReference w:type="first" r:id="rId21"/>
      <w:pgSz w:w="12240" w:h="15840" w:code="1"/>
      <w:pgMar w:top="720" w:right="720" w:bottom="720" w:left="72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DF8A07" w14:textId="77777777" w:rsidR="00AC42C8" w:rsidRDefault="00AC42C8">
      <w:r>
        <w:separator/>
      </w:r>
    </w:p>
  </w:endnote>
  <w:endnote w:type="continuationSeparator" w:id="0">
    <w:p w14:paraId="59CB739E" w14:textId="77777777" w:rsidR="00AC42C8" w:rsidRDefault="00AC4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3CF813F0" w:rsidR="009C0858" w:rsidRDefault="009C0858">
        <w:pPr>
          <w:pStyle w:val="Footer"/>
          <w:jc w:val="center"/>
        </w:pPr>
        <w:r>
          <w:fldChar w:fldCharType="begin"/>
        </w:r>
        <w:r>
          <w:instrText xml:space="preserve"> PAGE   \* MERGEFORMAT </w:instrText>
        </w:r>
        <w:r>
          <w:fldChar w:fldCharType="separate"/>
        </w:r>
        <w:r w:rsidR="00741483">
          <w:rPr>
            <w:noProof/>
          </w:rPr>
          <w:t>6</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1D1D3A" w14:textId="77777777" w:rsidR="00AC42C8" w:rsidRDefault="00AC42C8">
      <w:r>
        <w:separator/>
      </w:r>
    </w:p>
  </w:footnote>
  <w:footnote w:type="continuationSeparator" w:id="0">
    <w:p w14:paraId="42B20D13" w14:textId="77777777" w:rsidR="00AC42C8" w:rsidRDefault="00AC42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BF7B290">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BF7B290">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BF7B290">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BF7B290">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56A1"/>
    <w:rsid w:val="00006646"/>
    <w:rsid w:val="000178AC"/>
    <w:rsid w:val="00017E0E"/>
    <w:rsid w:val="00023ACE"/>
    <w:rsid w:val="0004455E"/>
    <w:rsid w:val="00047D91"/>
    <w:rsid w:val="00051009"/>
    <w:rsid w:val="00051934"/>
    <w:rsid w:val="00052193"/>
    <w:rsid w:val="00052433"/>
    <w:rsid w:val="000555F2"/>
    <w:rsid w:val="00056D5E"/>
    <w:rsid w:val="00060D0D"/>
    <w:rsid w:val="0006149B"/>
    <w:rsid w:val="0007133C"/>
    <w:rsid w:val="00080562"/>
    <w:rsid w:val="00087AC7"/>
    <w:rsid w:val="00097BC1"/>
    <w:rsid w:val="000A75F0"/>
    <w:rsid w:val="000B39FC"/>
    <w:rsid w:val="000C2717"/>
    <w:rsid w:val="000C3964"/>
    <w:rsid w:val="000C7991"/>
    <w:rsid w:val="000D0811"/>
    <w:rsid w:val="000F21AF"/>
    <w:rsid w:val="000F5455"/>
    <w:rsid w:val="001036B6"/>
    <w:rsid w:val="001130EC"/>
    <w:rsid w:val="001236A1"/>
    <w:rsid w:val="00125060"/>
    <w:rsid w:val="001265C6"/>
    <w:rsid w:val="00132F54"/>
    <w:rsid w:val="00152726"/>
    <w:rsid w:val="0016047E"/>
    <w:rsid w:val="00160E56"/>
    <w:rsid w:val="00160EBA"/>
    <w:rsid w:val="0018202F"/>
    <w:rsid w:val="00194DDF"/>
    <w:rsid w:val="001A1BC7"/>
    <w:rsid w:val="001D1ABC"/>
    <w:rsid w:val="001F34F3"/>
    <w:rsid w:val="0020175D"/>
    <w:rsid w:val="00202F19"/>
    <w:rsid w:val="002420F8"/>
    <w:rsid w:val="00257D6E"/>
    <w:rsid w:val="0026037D"/>
    <w:rsid w:val="00260851"/>
    <w:rsid w:val="00261386"/>
    <w:rsid w:val="00261559"/>
    <w:rsid w:val="00266F5D"/>
    <w:rsid w:val="00271544"/>
    <w:rsid w:val="002745C5"/>
    <w:rsid w:val="00285BF3"/>
    <w:rsid w:val="00290DC1"/>
    <w:rsid w:val="002C1484"/>
    <w:rsid w:val="002C54B7"/>
    <w:rsid w:val="002E39C5"/>
    <w:rsid w:val="002F1449"/>
    <w:rsid w:val="002F411D"/>
    <w:rsid w:val="003048CF"/>
    <w:rsid w:val="00305B6D"/>
    <w:rsid w:val="003069D9"/>
    <w:rsid w:val="00311014"/>
    <w:rsid w:val="00312D7D"/>
    <w:rsid w:val="00322697"/>
    <w:rsid w:val="00324816"/>
    <w:rsid w:val="00326DC4"/>
    <w:rsid w:val="0032707C"/>
    <w:rsid w:val="0034046A"/>
    <w:rsid w:val="0034222F"/>
    <w:rsid w:val="00356CFB"/>
    <w:rsid w:val="00364A22"/>
    <w:rsid w:val="00370055"/>
    <w:rsid w:val="00372C16"/>
    <w:rsid w:val="0037646A"/>
    <w:rsid w:val="00391DD1"/>
    <w:rsid w:val="00391DE8"/>
    <w:rsid w:val="0039648D"/>
    <w:rsid w:val="003A76EC"/>
    <w:rsid w:val="003B1D63"/>
    <w:rsid w:val="003D02FC"/>
    <w:rsid w:val="003D747D"/>
    <w:rsid w:val="003E27D0"/>
    <w:rsid w:val="003E295B"/>
    <w:rsid w:val="003F2A90"/>
    <w:rsid w:val="003F7837"/>
    <w:rsid w:val="00400C49"/>
    <w:rsid w:val="004063F6"/>
    <w:rsid w:val="00415F30"/>
    <w:rsid w:val="00417A2E"/>
    <w:rsid w:val="004315E8"/>
    <w:rsid w:val="00433925"/>
    <w:rsid w:val="004355EF"/>
    <w:rsid w:val="0043667E"/>
    <w:rsid w:val="00436D34"/>
    <w:rsid w:val="00437030"/>
    <w:rsid w:val="00446F52"/>
    <w:rsid w:val="00476106"/>
    <w:rsid w:val="00477169"/>
    <w:rsid w:val="00485DBE"/>
    <w:rsid w:val="00490B0F"/>
    <w:rsid w:val="00495486"/>
    <w:rsid w:val="004A0576"/>
    <w:rsid w:val="004A121D"/>
    <w:rsid w:val="004A7DA7"/>
    <w:rsid w:val="004C13A5"/>
    <w:rsid w:val="004C2706"/>
    <w:rsid w:val="004C417C"/>
    <w:rsid w:val="004D39D7"/>
    <w:rsid w:val="004D5ECF"/>
    <w:rsid w:val="004E32C5"/>
    <w:rsid w:val="004E725B"/>
    <w:rsid w:val="004F313D"/>
    <w:rsid w:val="004F3C89"/>
    <w:rsid w:val="004F542C"/>
    <w:rsid w:val="00502120"/>
    <w:rsid w:val="005175DC"/>
    <w:rsid w:val="00517D68"/>
    <w:rsid w:val="005271D3"/>
    <w:rsid w:val="0053372D"/>
    <w:rsid w:val="0054794A"/>
    <w:rsid w:val="00560578"/>
    <w:rsid w:val="005654E0"/>
    <w:rsid w:val="005663AD"/>
    <w:rsid w:val="00567F16"/>
    <w:rsid w:val="00572F24"/>
    <w:rsid w:val="005748C4"/>
    <w:rsid w:val="00574D10"/>
    <w:rsid w:val="0058187A"/>
    <w:rsid w:val="005840EA"/>
    <w:rsid w:val="0058635F"/>
    <w:rsid w:val="0058714B"/>
    <w:rsid w:val="005B7B28"/>
    <w:rsid w:val="005D1FD3"/>
    <w:rsid w:val="005D5F8B"/>
    <w:rsid w:val="005E0A3F"/>
    <w:rsid w:val="005E3AEA"/>
    <w:rsid w:val="005E7D9D"/>
    <w:rsid w:val="005F3346"/>
    <w:rsid w:val="005F3A74"/>
    <w:rsid w:val="005F496A"/>
    <w:rsid w:val="00610AAA"/>
    <w:rsid w:val="00610ADE"/>
    <w:rsid w:val="00616053"/>
    <w:rsid w:val="00626543"/>
    <w:rsid w:val="00646784"/>
    <w:rsid w:val="00657047"/>
    <w:rsid w:val="00661C6E"/>
    <w:rsid w:val="00670FCB"/>
    <w:rsid w:val="006848B7"/>
    <w:rsid w:val="006A3DE5"/>
    <w:rsid w:val="006B3833"/>
    <w:rsid w:val="006B54FA"/>
    <w:rsid w:val="006C37AB"/>
    <w:rsid w:val="006C5427"/>
    <w:rsid w:val="006D2967"/>
    <w:rsid w:val="006D6856"/>
    <w:rsid w:val="006D6EE7"/>
    <w:rsid w:val="006E6FF8"/>
    <w:rsid w:val="0071384F"/>
    <w:rsid w:val="00721BC8"/>
    <w:rsid w:val="00730FFF"/>
    <w:rsid w:val="00741483"/>
    <w:rsid w:val="00751577"/>
    <w:rsid w:val="00764A80"/>
    <w:rsid w:val="007677A8"/>
    <w:rsid w:val="00775D27"/>
    <w:rsid w:val="00776521"/>
    <w:rsid w:val="00776D84"/>
    <w:rsid w:val="00780679"/>
    <w:rsid w:val="007826CD"/>
    <w:rsid w:val="00785AFC"/>
    <w:rsid w:val="00792E4A"/>
    <w:rsid w:val="007A173B"/>
    <w:rsid w:val="007A5014"/>
    <w:rsid w:val="007A5F35"/>
    <w:rsid w:val="007A6282"/>
    <w:rsid w:val="007B42C6"/>
    <w:rsid w:val="007C06FF"/>
    <w:rsid w:val="007C2585"/>
    <w:rsid w:val="007C31B3"/>
    <w:rsid w:val="007C3B8D"/>
    <w:rsid w:val="007C56C0"/>
    <w:rsid w:val="007D1D98"/>
    <w:rsid w:val="007D29E3"/>
    <w:rsid w:val="007E2D30"/>
    <w:rsid w:val="007E56C8"/>
    <w:rsid w:val="007F1CCA"/>
    <w:rsid w:val="008049AC"/>
    <w:rsid w:val="00804A53"/>
    <w:rsid w:val="008062EE"/>
    <w:rsid w:val="008137DB"/>
    <w:rsid w:val="00815E39"/>
    <w:rsid w:val="00816EA4"/>
    <w:rsid w:val="00817F19"/>
    <w:rsid w:val="0082019A"/>
    <w:rsid w:val="0083180C"/>
    <w:rsid w:val="00831D53"/>
    <w:rsid w:val="00836A34"/>
    <w:rsid w:val="00883737"/>
    <w:rsid w:val="00884C9E"/>
    <w:rsid w:val="008918DF"/>
    <w:rsid w:val="00894EF0"/>
    <w:rsid w:val="008B0F43"/>
    <w:rsid w:val="008B4DDD"/>
    <w:rsid w:val="008B5ADB"/>
    <w:rsid w:val="008D3A86"/>
    <w:rsid w:val="008D6E09"/>
    <w:rsid w:val="008E50C7"/>
    <w:rsid w:val="008F727A"/>
    <w:rsid w:val="008F75E9"/>
    <w:rsid w:val="0091092B"/>
    <w:rsid w:val="00914968"/>
    <w:rsid w:val="00917A01"/>
    <w:rsid w:val="009225CB"/>
    <w:rsid w:val="00922819"/>
    <w:rsid w:val="00923970"/>
    <w:rsid w:val="009267B2"/>
    <w:rsid w:val="00931943"/>
    <w:rsid w:val="00934725"/>
    <w:rsid w:val="00954320"/>
    <w:rsid w:val="00954529"/>
    <w:rsid w:val="00960BED"/>
    <w:rsid w:val="00963B9C"/>
    <w:rsid w:val="00980AC4"/>
    <w:rsid w:val="00990CED"/>
    <w:rsid w:val="00993884"/>
    <w:rsid w:val="009A50EC"/>
    <w:rsid w:val="009B63E6"/>
    <w:rsid w:val="009C0858"/>
    <w:rsid w:val="009C4E02"/>
    <w:rsid w:val="009C76AA"/>
    <w:rsid w:val="009D198D"/>
    <w:rsid w:val="009D2175"/>
    <w:rsid w:val="009D3E1C"/>
    <w:rsid w:val="009D676C"/>
    <w:rsid w:val="009E17FC"/>
    <w:rsid w:val="009E5FCD"/>
    <w:rsid w:val="009F1316"/>
    <w:rsid w:val="009F527D"/>
    <w:rsid w:val="00A0222F"/>
    <w:rsid w:val="00A02297"/>
    <w:rsid w:val="00A14190"/>
    <w:rsid w:val="00A233DA"/>
    <w:rsid w:val="00A248F3"/>
    <w:rsid w:val="00A30216"/>
    <w:rsid w:val="00A40774"/>
    <w:rsid w:val="00A51E71"/>
    <w:rsid w:val="00A527F9"/>
    <w:rsid w:val="00A6113F"/>
    <w:rsid w:val="00A61E9F"/>
    <w:rsid w:val="00A8091E"/>
    <w:rsid w:val="00A84B37"/>
    <w:rsid w:val="00A8549A"/>
    <w:rsid w:val="00AA2C37"/>
    <w:rsid w:val="00AA3920"/>
    <w:rsid w:val="00AA5E72"/>
    <w:rsid w:val="00AB72B8"/>
    <w:rsid w:val="00AC0F9F"/>
    <w:rsid w:val="00AC42C8"/>
    <w:rsid w:val="00AD3D3C"/>
    <w:rsid w:val="00AD55C4"/>
    <w:rsid w:val="00AE0F88"/>
    <w:rsid w:val="00B1392F"/>
    <w:rsid w:val="00B2669F"/>
    <w:rsid w:val="00B3763D"/>
    <w:rsid w:val="00B42CB3"/>
    <w:rsid w:val="00B432C3"/>
    <w:rsid w:val="00B54579"/>
    <w:rsid w:val="00B555FD"/>
    <w:rsid w:val="00B55897"/>
    <w:rsid w:val="00B61C72"/>
    <w:rsid w:val="00B664C5"/>
    <w:rsid w:val="00B7192C"/>
    <w:rsid w:val="00B842BD"/>
    <w:rsid w:val="00B92AC8"/>
    <w:rsid w:val="00B9391C"/>
    <w:rsid w:val="00B94666"/>
    <w:rsid w:val="00BC21C1"/>
    <w:rsid w:val="00BC4F10"/>
    <w:rsid w:val="00BC7C61"/>
    <w:rsid w:val="00BD378C"/>
    <w:rsid w:val="00BD693F"/>
    <w:rsid w:val="00BE58E3"/>
    <w:rsid w:val="00BF5170"/>
    <w:rsid w:val="00BF6B44"/>
    <w:rsid w:val="00C021F8"/>
    <w:rsid w:val="00C06423"/>
    <w:rsid w:val="00C12204"/>
    <w:rsid w:val="00C12A48"/>
    <w:rsid w:val="00C16006"/>
    <w:rsid w:val="00C162F6"/>
    <w:rsid w:val="00C34732"/>
    <w:rsid w:val="00C41CB6"/>
    <w:rsid w:val="00C45AB4"/>
    <w:rsid w:val="00C56198"/>
    <w:rsid w:val="00C564E7"/>
    <w:rsid w:val="00C60DC5"/>
    <w:rsid w:val="00C7411B"/>
    <w:rsid w:val="00C83977"/>
    <w:rsid w:val="00CB7464"/>
    <w:rsid w:val="00CC2CBB"/>
    <w:rsid w:val="00CE1914"/>
    <w:rsid w:val="00CF2CAE"/>
    <w:rsid w:val="00CF3D21"/>
    <w:rsid w:val="00D01B3F"/>
    <w:rsid w:val="00D057E9"/>
    <w:rsid w:val="00D10456"/>
    <w:rsid w:val="00D1111B"/>
    <w:rsid w:val="00D2037F"/>
    <w:rsid w:val="00D33B5E"/>
    <w:rsid w:val="00D55DDC"/>
    <w:rsid w:val="00D62A76"/>
    <w:rsid w:val="00D62DBC"/>
    <w:rsid w:val="00D705AB"/>
    <w:rsid w:val="00D75306"/>
    <w:rsid w:val="00D80F8A"/>
    <w:rsid w:val="00D91263"/>
    <w:rsid w:val="00D91B32"/>
    <w:rsid w:val="00DB373C"/>
    <w:rsid w:val="00DC72EC"/>
    <w:rsid w:val="00DC7461"/>
    <w:rsid w:val="00DD6116"/>
    <w:rsid w:val="00DF14CF"/>
    <w:rsid w:val="00DF3D41"/>
    <w:rsid w:val="00DF4E98"/>
    <w:rsid w:val="00E001C4"/>
    <w:rsid w:val="00E01014"/>
    <w:rsid w:val="00E02D77"/>
    <w:rsid w:val="00E1253F"/>
    <w:rsid w:val="00E14372"/>
    <w:rsid w:val="00E14B7B"/>
    <w:rsid w:val="00E230F9"/>
    <w:rsid w:val="00E242AB"/>
    <w:rsid w:val="00E34BDF"/>
    <w:rsid w:val="00E35E58"/>
    <w:rsid w:val="00E448B7"/>
    <w:rsid w:val="00E4652C"/>
    <w:rsid w:val="00E5310E"/>
    <w:rsid w:val="00E60BE9"/>
    <w:rsid w:val="00E61D3A"/>
    <w:rsid w:val="00E64C53"/>
    <w:rsid w:val="00E67791"/>
    <w:rsid w:val="00E76F39"/>
    <w:rsid w:val="00E807AD"/>
    <w:rsid w:val="00E84D04"/>
    <w:rsid w:val="00E90D91"/>
    <w:rsid w:val="00E91C77"/>
    <w:rsid w:val="00E92ADD"/>
    <w:rsid w:val="00E945C1"/>
    <w:rsid w:val="00E97321"/>
    <w:rsid w:val="00EA330C"/>
    <w:rsid w:val="00EA3312"/>
    <w:rsid w:val="00EB3E79"/>
    <w:rsid w:val="00EB557F"/>
    <w:rsid w:val="00EC5F73"/>
    <w:rsid w:val="00ED2B3C"/>
    <w:rsid w:val="00ED3B68"/>
    <w:rsid w:val="00ED6423"/>
    <w:rsid w:val="00EE31B0"/>
    <w:rsid w:val="00EF7D4E"/>
    <w:rsid w:val="00F043D3"/>
    <w:rsid w:val="00F05D01"/>
    <w:rsid w:val="00F24DD9"/>
    <w:rsid w:val="00F3434F"/>
    <w:rsid w:val="00F34973"/>
    <w:rsid w:val="00F401B4"/>
    <w:rsid w:val="00F40A08"/>
    <w:rsid w:val="00F47276"/>
    <w:rsid w:val="00F52E4E"/>
    <w:rsid w:val="00F75EFF"/>
    <w:rsid w:val="00FA0A5A"/>
    <w:rsid w:val="00FA1383"/>
    <w:rsid w:val="00FA59AD"/>
    <w:rsid w:val="00FA6397"/>
    <w:rsid w:val="00FA7242"/>
    <w:rsid w:val="00FB2462"/>
    <w:rsid w:val="00FB6B05"/>
    <w:rsid w:val="00FC529C"/>
    <w:rsid w:val="00FD6B9C"/>
    <w:rsid w:val="00FF3FDD"/>
    <w:rsid w:val="01BE338C"/>
    <w:rsid w:val="01CD7625"/>
    <w:rsid w:val="02FD1391"/>
    <w:rsid w:val="088F15D4"/>
    <w:rsid w:val="093BBAC7"/>
    <w:rsid w:val="0A34B128"/>
    <w:rsid w:val="0B1A88DE"/>
    <w:rsid w:val="0BF7B290"/>
    <w:rsid w:val="0CC6A36E"/>
    <w:rsid w:val="0D5053FF"/>
    <w:rsid w:val="0F3520DF"/>
    <w:rsid w:val="0FF280D3"/>
    <w:rsid w:val="0FF2C6B8"/>
    <w:rsid w:val="10EDDEBE"/>
    <w:rsid w:val="118E9719"/>
    <w:rsid w:val="13E99C18"/>
    <w:rsid w:val="18325E03"/>
    <w:rsid w:val="19CE2E64"/>
    <w:rsid w:val="2134EB22"/>
    <w:rsid w:val="273F4E2A"/>
    <w:rsid w:val="27B288CD"/>
    <w:rsid w:val="293846AE"/>
    <w:rsid w:val="2C0A6EB5"/>
    <w:rsid w:val="3465CF0A"/>
    <w:rsid w:val="355AD053"/>
    <w:rsid w:val="358F3AC1"/>
    <w:rsid w:val="37154488"/>
    <w:rsid w:val="3963BADE"/>
    <w:rsid w:val="39CF1D8F"/>
    <w:rsid w:val="39DB7672"/>
    <w:rsid w:val="3D9CD96F"/>
    <w:rsid w:val="3FEE4B60"/>
    <w:rsid w:val="405A3F6A"/>
    <w:rsid w:val="40C49DD7"/>
    <w:rsid w:val="41CE9E38"/>
    <w:rsid w:val="4372BF31"/>
    <w:rsid w:val="44AEB13A"/>
    <w:rsid w:val="44F9F1B9"/>
    <w:rsid w:val="453387D7"/>
    <w:rsid w:val="46F61612"/>
    <w:rsid w:val="4A8D97CD"/>
    <w:rsid w:val="4B121802"/>
    <w:rsid w:val="4EAB4D7F"/>
    <w:rsid w:val="4FAD9D75"/>
    <w:rsid w:val="511C9A36"/>
    <w:rsid w:val="52A2DB1B"/>
    <w:rsid w:val="53998B22"/>
    <w:rsid w:val="56DA13D2"/>
    <w:rsid w:val="585BF10C"/>
    <w:rsid w:val="59C07FDF"/>
    <w:rsid w:val="5A80B231"/>
    <w:rsid w:val="5B01E93B"/>
    <w:rsid w:val="5DFC9030"/>
    <w:rsid w:val="64CAFA91"/>
    <w:rsid w:val="652E04F9"/>
    <w:rsid w:val="65D0CA99"/>
    <w:rsid w:val="66CB3A3D"/>
    <w:rsid w:val="679EF2E6"/>
    <w:rsid w:val="67F4F839"/>
    <w:rsid w:val="69F200B2"/>
    <w:rsid w:val="6A453E1B"/>
    <w:rsid w:val="6C3760FD"/>
    <w:rsid w:val="6ECD5C00"/>
    <w:rsid w:val="6FBF475F"/>
    <w:rsid w:val="721640E1"/>
    <w:rsid w:val="740F8117"/>
    <w:rsid w:val="74232F1E"/>
    <w:rsid w:val="76B5F074"/>
    <w:rsid w:val="7780A2E8"/>
    <w:rsid w:val="77B62B10"/>
    <w:rsid w:val="79609984"/>
    <w:rsid w:val="7CB7E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Emphasis">
    <w:name w:val="Emphasis"/>
    <w:basedOn w:val="DefaultParagraphFont"/>
    <w:qFormat/>
    <w:rsid w:val="003E295B"/>
    <w:rPr>
      <w:i/>
      <w:iCs/>
    </w:rPr>
  </w:style>
  <w:style w:type="character" w:styleId="Hyperlink">
    <w:name w:val="Hyperlink"/>
    <w:uiPriority w:val="99"/>
    <w:rsid w:val="00261386"/>
    <w:rPr>
      <w:color w:val="0000FF"/>
      <w:u w:val="single"/>
    </w:rPr>
  </w:style>
  <w:style w:type="character" w:customStyle="1" w:styleId="normaltextrun">
    <w:name w:val="normaltextrun"/>
    <w:basedOn w:val="DefaultParagraphFont"/>
    <w:rsid w:val="00831D53"/>
  </w:style>
  <w:style w:type="character" w:customStyle="1" w:styleId="findhit">
    <w:name w:val="findhit"/>
    <w:basedOn w:val="DefaultParagraphFont"/>
    <w:rsid w:val="00831D53"/>
  </w:style>
  <w:style w:type="character" w:customStyle="1" w:styleId="eop">
    <w:name w:val="eop"/>
    <w:basedOn w:val="DefaultParagraphFont"/>
    <w:rsid w:val="00831D53"/>
  </w:style>
  <w:style w:type="character" w:styleId="IntenseEmphasis">
    <w:name w:val="Intense Emphasis"/>
    <w:basedOn w:val="DefaultParagraphFont"/>
    <w:uiPriority w:val="21"/>
    <w:qFormat/>
    <w:rsid w:val="00517D68"/>
    <w:rPr>
      <w:b/>
      <w:bCs/>
      <w:i/>
      <w:iCs/>
      <w:color w:val="4F81BD" w:themeColor="accent1"/>
    </w:rPr>
  </w:style>
  <w:style w:type="character" w:styleId="FollowedHyperlink">
    <w:name w:val="FollowedHyperlink"/>
    <w:basedOn w:val="DefaultParagraphFont"/>
    <w:semiHidden/>
    <w:unhideWhenUsed/>
    <w:rsid w:val="0091496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64662993">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www.njstart.gov/" TargetMode="External"/><Relationship Id="rId18" Type="http://schemas.openxmlformats.org/officeDocument/2006/relationships/hyperlink" Target="https://www.njportal.com/DOR/SBERegistry/"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www.nj.gov/njbusiness/contracting/sbsa/" TargetMode="Externa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state.nj.us/opra/"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035e97a8-7486-4082-94c4-ab983c563e82"/>
    <ds:schemaRef ds:uri="http://schemas.microsoft.com/sharepoint/v3"/>
  </ds:schemaRefs>
</ds:datastoreItem>
</file>

<file path=customXml/itemProps5.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6.xml><?xml version="1.0" encoding="utf-8"?>
<ds:datastoreItem xmlns:ds="http://schemas.openxmlformats.org/officeDocument/2006/customXml" ds:itemID="{2E517B2E-46EC-4AFE-81D5-7F03F6F285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3</TotalTime>
  <Pages>6</Pages>
  <Words>1804</Words>
  <Characters>10287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12067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Brandbergh, Samantha</cp:lastModifiedBy>
  <cp:revision>4</cp:revision>
  <cp:lastPrinted>2020-03-16T13:10:00Z</cp:lastPrinted>
  <dcterms:created xsi:type="dcterms:W3CDTF">2020-12-02T00:14:00Z</dcterms:created>
  <dcterms:modified xsi:type="dcterms:W3CDTF">2020-12-03T19:21:00Z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