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71A174C3" w:rsidR="00364A22" w:rsidRPr="002420F8" w:rsidRDefault="00463104" w:rsidP="004F542C">
      <w:pPr>
        <w:pStyle w:val="Heading3"/>
        <w:keepNext w:val="0"/>
        <w:jc w:val="center"/>
        <w:rPr>
          <w:rFonts w:ascii="Arial" w:hAnsi="Arial" w:cs="Arial"/>
          <w:b/>
          <w:sz w:val="20"/>
        </w:rPr>
      </w:pPr>
      <w:r w:rsidRPr="00E038C5">
        <w:rPr>
          <w:rFonts w:ascii="Arial" w:hAnsi="Arial" w:cs="Arial"/>
          <w:b/>
          <w:sz w:val="20"/>
        </w:rPr>
        <w:t>April 6, 2021</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2D7A6313"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bookmarkStart w:id="0" w:name="_GoBack"/>
      <w:bookmarkEnd w:id="0"/>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58118652" w:rsidR="007D1D98" w:rsidRPr="00544B43"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w:t>
      </w:r>
      <w:r w:rsidRPr="00544B43">
        <w:rPr>
          <w:rFonts w:ascii="Arial" w:hAnsi="Arial" w:cs="Arial"/>
          <w:sz w:val="20"/>
        </w:rPr>
        <w:t xml:space="preserve">Solicitation # </w:t>
      </w:r>
      <w:r w:rsidR="00544B43" w:rsidRPr="00544B43">
        <w:rPr>
          <w:rFonts w:ascii="Arial" w:hAnsi="Arial" w:cs="Arial"/>
          <w:sz w:val="20"/>
        </w:rPr>
        <w:t>21DPP00586</w:t>
      </w:r>
    </w:p>
    <w:p w14:paraId="6F83CB5D" w14:textId="73F0CE5A" w:rsidR="008918DF" w:rsidRPr="008918DF" w:rsidRDefault="00544B43" w:rsidP="008918DF">
      <w:pPr>
        <w:ind w:firstLine="720"/>
        <w:rPr>
          <w:rFonts w:ascii="Arial" w:hAnsi="Arial" w:cs="Arial"/>
          <w:b/>
        </w:rPr>
      </w:pPr>
      <w:r w:rsidRPr="00544B43">
        <w:rPr>
          <w:rFonts w:ascii="Arial" w:hAnsi="Arial" w:cs="Arial"/>
          <w:b/>
        </w:rPr>
        <w:t>Bid Solicitation T2882 Cost</w:t>
      </w:r>
      <w:r>
        <w:rPr>
          <w:rFonts w:ascii="Arial" w:hAnsi="Arial" w:cs="Arial"/>
          <w:b/>
        </w:rPr>
        <w:t xml:space="preserve"> Allocation Model for IT Services </w:t>
      </w:r>
    </w:p>
    <w:p w14:paraId="03C6B415" w14:textId="6CA776C1" w:rsidR="007D1D98" w:rsidRDefault="007D1D98" w:rsidP="008918DF">
      <w:pPr>
        <w:ind w:firstLine="720"/>
        <w:rPr>
          <w:rFonts w:ascii="Arial" w:hAnsi="Arial" w:cs="Arial"/>
          <w:b/>
        </w:rPr>
      </w:pPr>
    </w:p>
    <w:p w14:paraId="7276BC30" w14:textId="45E8B14C" w:rsidR="000D0756" w:rsidRPr="00A63CB0" w:rsidRDefault="000D0756" w:rsidP="000D0756">
      <w:pPr>
        <w:tabs>
          <w:tab w:val="left" w:pos="0"/>
        </w:tabs>
        <w:outlineLvl w:val="0"/>
        <w:rPr>
          <w:rFonts w:ascii="Arial" w:hAnsi="Arial" w:cs="Arial"/>
          <w:b/>
          <w:i/>
          <w:color w:val="A6A6A6" w:themeColor="background1" w:themeShade="A6"/>
        </w:rPr>
      </w:pPr>
    </w:p>
    <w:p w14:paraId="313A9971" w14:textId="30AD4169" w:rsidR="000D0756" w:rsidRPr="00A63CB0" w:rsidRDefault="000D0756" w:rsidP="000D0756">
      <w:pPr>
        <w:tabs>
          <w:tab w:val="left" w:pos="450"/>
        </w:tabs>
        <w:ind w:firstLine="720"/>
        <w:outlineLvl w:val="0"/>
        <w:rPr>
          <w:rFonts w:ascii="Arial" w:hAnsi="Arial" w:cs="Arial"/>
          <w:b/>
          <w:i/>
        </w:rPr>
      </w:pPr>
      <w:r w:rsidRPr="00A63CB0">
        <w:rPr>
          <w:rFonts w:ascii="Arial" w:hAnsi="Arial" w:cs="Arial"/>
          <w:b/>
          <w:i/>
          <w:color w:val="A6A6A6" w:themeColor="background1" w:themeShade="A6"/>
        </w:rPr>
        <w:t xml:space="preserve">Quote Submission Due Date: </w:t>
      </w:r>
      <w:r>
        <w:rPr>
          <w:rFonts w:ascii="Arial" w:hAnsi="Arial" w:cs="Arial"/>
          <w:b/>
          <w:i/>
          <w:color w:val="A6A6A6" w:themeColor="background1" w:themeShade="A6"/>
          <w:u w:val="single"/>
        </w:rPr>
        <w:t>April 9</w:t>
      </w:r>
      <w:r w:rsidRPr="00A63CB0">
        <w:rPr>
          <w:rFonts w:ascii="Arial" w:hAnsi="Arial" w:cs="Arial"/>
          <w:b/>
          <w:i/>
          <w:color w:val="A6A6A6" w:themeColor="background1" w:themeShade="A6"/>
          <w:u w:val="single"/>
        </w:rPr>
        <w:t>, 202</w:t>
      </w:r>
      <w:r>
        <w:rPr>
          <w:rFonts w:ascii="Arial" w:hAnsi="Arial" w:cs="Arial"/>
          <w:b/>
          <w:i/>
          <w:color w:val="A6A6A6" w:themeColor="background1" w:themeShade="A6"/>
          <w:u w:val="single"/>
        </w:rPr>
        <w:t>1</w:t>
      </w:r>
      <w:r w:rsidRPr="00A63CB0">
        <w:rPr>
          <w:rFonts w:ascii="Arial" w:hAnsi="Arial" w:cs="Arial"/>
          <w:b/>
          <w:i/>
          <w:color w:val="A6A6A6" w:themeColor="background1" w:themeShade="A6"/>
        </w:rPr>
        <w:t xml:space="preserve"> (2:00 p.m. Eastern Time)</w:t>
      </w:r>
    </w:p>
    <w:p w14:paraId="301D6349" w14:textId="36BBA80A" w:rsidR="000D0756" w:rsidRPr="00A63CB0" w:rsidRDefault="000D0756" w:rsidP="000D0756">
      <w:pPr>
        <w:tabs>
          <w:tab w:val="left" w:pos="0"/>
        </w:tabs>
        <w:outlineLvl w:val="0"/>
        <w:rPr>
          <w:rFonts w:ascii="Arial" w:hAnsi="Arial" w:cs="Arial"/>
          <w:b/>
          <w:color w:val="FF0000"/>
          <w:sz w:val="22"/>
        </w:rPr>
      </w:pPr>
      <w:r w:rsidRPr="00382F22">
        <w:rPr>
          <w:rFonts w:ascii="Arial" w:hAnsi="Arial" w:cs="Arial"/>
          <w:b/>
        </w:rPr>
        <w:tab/>
      </w:r>
      <w:r w:rsidRPr="00A63CB0">
        <w:rPr>
          <w:rFonts w:ascii="Arial" w:hAnsi="Arial" w:cs="Arial"/>
          <w:b/>
          <w:color w:val="FF0000"/>
          <w:sz w:val="22"/>
        </w:rPr>
        <w:t xml:space="preserve">Revised Quote Submission Due Date: </w:t>
      </w:r>
      <w:r>
        <w:rPr>
          <w:rFonts w:ascii="Arial" w:hAnsi="Arial" w:cs="Arial"/>
          <w:b/>
          <w:color w:val="FF0000"/>
          <w:sz w:val="22"/>
          <w:u w:val="single"/>
        </w:rPr>
        <w:t>April</w:t>
      </w:r>
      <w:r w:rsidRPr="00A63CB0">
        <w:rPr>
          <w:rFonts w:ascii="Arial" w:hAnsi="Arial" w:cs="Arial"/>
          <w:b/>
          <w:color w:val="FF0000"/>
          <w:sz w:val="22"/>
          <w:u w:val="single"/>
        </w:rPr>
        <w:t xml:space="preserve"> 2</w:t>
      </w:r>
      <w:r>
        <w:rPr>
          <w:rFonts w:ascii="Arial" w:hAnsi="Arial" w:cs="Arial"/>
          <w:b/>
          <w:color w:val="FF0000"/>
          <w:sz w:val="22"/>
          <w:u w:val="single"/>
        </w:rPr>
        <w:t>3</w:t>
      </w:r>
      <w:r w:rsidRPr="00A63CB0">
        <w:rPr>
          <w:rFonts w:ascii="Arial" w:hAnsi="Arial" w:cs="Arial"/>
          <w:b/>
          <w:color w:val="FF0000"/>
          <w:sz w:val="22"/>
          <w:u w:val="single"/>
        </w:rPr>
        <w:t>, 202</w:t>
      </w:r>
      <w:r>
        <w:rPr>
          <w:rFonts w:ascii="Arial" w:hAnsi="Arial" w:cs="Arial"/>
          <w:b/>
          <w:color w:val="FF0000"/>
          <w:sz w:val="22"/>
          <w:u w:val="single"/>
        </w:rPr>
        <w:t>1</w:t>
      </w:r>
      <w:r w:rsidRPr="00A63CB0">
        <w:rPr>
          <w:rFonts w:ascii="Arial" w:hAnsi="Arial" w:cs="Arial"/>
          <w:b/>
          <w:color w:val="FF0000"/>
          <w:sz w:val="22"/>
        </w:rPr>
        <w:t xml:space="preserve"> (2:00 p.m. Eastern Time)</w:t>
      </w:r>
    </w:p>
    <w:p w14:paraId="03C6B417" w14:textId="77777777" w:rsidR="00364A22" w:rsidRDefault="00364A22" w:rsidP="000D0756">
      <w:pPr>
        <w:tabs>
          <w:tab w:val="left" w:pos="0"/>
        </w:tabs>
        <w:outlineLvl w:val="0"/>
      </w:pPr>
    </w:p>
    <w:p w14:paraId="414B3AF9" w14:textId="77777777" w:rsidR="003069D9" w:rsidRPr="008918DF" w:rsidRDefault="003069D9" w:rsidP="002420F8"/>
    <w:p w14:paraId="03C6B419" w14:textId="4B30F4FA"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 xml:space="preserve">Bid </w:t>
      </w:r>
      <w:r w:rsidRPr="0024064D">
        <w:rPr>
          <w:rFonts w:ascii="Arial" w:hAnsi="Arial" w:cs="Arial"/>
          <w:i w:val="0"/>
          <w:sz w:val="20"/>
        </w:rPr>
        <w:t>Amendment #</w:t>
      </w:r>
      <w:r w:rsidR="009F5BC7" w:rsidRPr="0024064D">
        <w:rPr>
          <w:rFonts w:ascii="Arial" w:hAnsi="Arial" w:cs="Arial"/>
          <w:i w:val="0"/>
          <w:sz w:val="20"/>
        </w:rPr>
        <w:t>3</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06333F9D" w:rsidR="00A233DA" w:rsidRPr="0024064D" w:rsidRDefault="007D1D98" w:rsidP="008918DF">
      <w:pPr>
        <w:tabs>
          <w:tab w:val="left" w:pos="0"/>
        </w:tabs>
        <w:jc w:val="both"/>
        <w:rPr>
          <w:rFonts w:ascii="Arial" w:hAnsi="Arial" w:cs="Arial"/>
        </w:rPr>
      </w:pPr>
      <w:r w:rsidRPr="008918DF">
        <w:rPr>
          <w:rFonts w:ascii="Arial" w:hAnsi="Arial" w:cs="Arial"/>
        </w:rPr>
        <w:t xml:space="preserve">The following constitutes </w:t>
      </w:r>
      <w:r w:rsidRPr="0024064D">
        <w:rPr>
          <w:rFonts w:ascii="Arial" w:hAnsi="Arial" w:cs="Arial"/>
        </w:rPr>
        <w:t>Bid Amendment #</w:t>
      </w:r>
      <w:r w:rsidR="00152F29" w:rsidRPr="0024064D">
        <w:rPr>
          <w:rFonts w:ascii="Arial" w:hAnsi="Arial" w:cs="Arial"/>
        </w:rPr>
        <w:t>3</w:t>
      </w:r>
      <w:r w:rsidRPr="0024064D">
        <w:rPr>
          <w:rFonts w:ascii="Arial" w:hAnsi="Arial" w:cs="Arial"/>
        </w:rPr>
        <w:t xml:space="preserve"> to the above referenced </w:t>
      </w:r>
      <w:r w:rsidR="00502120" w:rsidRPr="0024064D">
        <w:rPr>
          <w:rFonts w:ascii="Arial" w:hAnsi="Arial" w:cs="Arial"/>
        </w:rPr>
        <w:t>Bid S</w:t>
      </w:r>
      <w:r w:rsidR="002420F8" w:rsidRPr="0024064D">
        <w:rPr>
          <w:rFonts w:ascii="Arial" w:hAnsi="Arial" w:cs="Arial"/>
        </w:rPr>
        <w:t>olicitation</w:t>
      </w:r>
      <w:r w:rsidR="00260851" w:rsidRPr="0024064D">
        <w:rPr>
          <w:rFonts w:ascii="Arial" w:hAnsi="Arial" w:cs="Arial"/>
        </w:rPr>
        <w:t>:</w:t>
      </w:r>
    </w:p>
    <w:p w14:paraId="03C6B41D" w14:textId="77777777" w:rsidR="00A233DA" w:rsidRPr="0024064D" w:rsidRDefault="007D1D98" w:rsidP="008918DF">
      <w:pPr>
        <w:tabs>
          <w:tab w:val="left" w:pos="0"/>
        </w:tabs>
        <w:jc w:val="both"/>
        <w:rPr>
          <w:rFonts w:ascii="Arial" w:hAnsi="Arial" w:cs="Arial"/>
        </w:rPr>
      </w:pPr>
      <w:r w:rsidRPr="0024064D">
        <w:rPr>
          <w:rFonts w:ascii="Arial" w:hAnsi="Arial" w:cs="Arial"/>
        </w:rPr>
        <w:t xml:space="preserve">  </w:t>
      </w:r>
    </w:p>
    <w:p w14:paraId="440B094C" w14:textId="6BB476D0" w:rsidR="00152F29" w:rsidRDefault="007D1D98" w:rsidP="008918DF">
      <w:pPr>
        <w:pStyle w:val="ListParagraph"/>
        <w:numPr>
          <w:ilvl w:val="0"/>
          <w:numId w:val="1"/>
        </w:numPr>
        <w:tabs>
          <w:tab w:val="left" w:pos="0"/>
        </w:tabs>
        <w:jc w:val="both"/>
        <w:rPr>
          <w:rFonts w:ascii="Arial" w:hAnsi="Arial" w:cs="Arial"/>
        </w:rPr>
      </w:pPr>
      <w:r w:rsidRPr="0024064D">
        <w:rPr>
          <w:rFonts w:ascii="Arial" w:hAnsi="Arial" w:cs="Arial"/>
        </w:rPr>
        <w:t xml:space="preserve">This </w:t>
      </w:r>
      <w:r w:rsidR="00490B0F" w:rsidRPr="0024064D">
        <w:rPr>
          <w:rFonts w:ascii="Arial" w:hAnsi="Arial" w:cs="Arial"/>
        </w:rPr>
        <w:t>B</w:t>
      </w:r>
      <w:r w:rsidRPr="0024064D">
        <w:rPr>
          <w:rFonts w:ascii="Arial" w:hAnsi="Arial" w:cs="Arial"/>
        </w:rPr>
        <w:t xml:space="preserve">id </w:t>
      </w:r>
      <w:r w:rsidR="00490B0F" w:rsidRPr="0024064D">
        <w:rPr>
          <w:rFonts w:ascii="Arial" w:hAnsi="Arial" w:cs="Arial"/>
        </w:rPr>
        <w:t>A</w:t>
      </w:r>
      <w:r w:rsidRPr="0024064D">
        <w:rPr>
          <w:rFonts w:ascii="Arial" w:hAnsi="Arial" w:cs="Arial"/>
        </w:rPr>
        <w:t>mendment</w:t>
      </w:r>
      <w:r w:rsidR="00A233DA" w:rsidRPr="008918DF">
        <w:rPr>
          <w:rFonts w:ascii="Arial" w:hAnsi="Arial" w:cs="Arial"/>
        </w:rPr>
        <w:t xml:space="preserve"> includes</w:t>
      </w:r>
      <w:r w:rsidRPr="008918DF">
        <w:rPr>
          <w:rFonts w:ascii="Arial" w:hAnsi="Arial" w:cs="Arial"/>
        </w:rPr>
        <w:t xml:space="preserve"> </w:t>
      </w:r>
      <w:r w:rsidR="00260851" w:rsidRPr="008918DF">
        <w:rPr>
          <w:rFonts w:ascii="Arial" w:hAnsi="Arial" w:cs="Arial"/>
        </w:rPr>
        <w:t>answers to questions</w:t>
      </w:r>
      <w:r w:rsidR="000D0756">
        <w:rPr>
          <w:rFonts w:ascii="Arial" w:hAnsi="Arial" w:cs="Arial"/>
        </w:rPr>
        <w:t xml:space="preserve"> submitted by Vendors {Bidders}</w:t>
      </w:r>
      <w:r w:rsidR="00152F29">
        <w:rPr>
          <w:rFonts w:ascii="Arial" w:hAnsi="Arial" w:cs="Arial"/>
        </w:rPr>
        <w:t>;</w:t>
      </w:r>
    </w:p>
    <w:p w14:paraId="053EF936" w14:textId="77777777" w:rsidR="0024064D" w:rsidRDefault="0024064D" w:rsidP="0024064D">
      <w:pPr>
        <w:pStyle w:val="ListParagraph"/>
        <w:tabs>
          <w:tab w:val="left" w:pos="0"/>
        </w:tabs>
        <w:jc w:val="both"/>
        <w:rPr>
          <w:rFonts w:ascii="Arial" w:hAnsi="Arial" w:cs="Arial"/>
        </w:rPr>
      </w:pPr>
    </w:p>
    <w:p w14:paraId="209F3F07" w14:textId="65A04A47" w:rsidR="000D0756" w:rsidRPr="000D0756" w:rsidRDefault="000D0756" w:rsidP="000D0756">
      <w:pPr>
        <w:pStyle w:val="ListParagraph"/>
        <w:numPr>
          <w:ilvl w:val="0"/>
          <w:numId w:val="1"/>
        </w:numPr>
        <w:rPr>
          <w:rFonts w:ascii="Arial" w:hAnsi="Arial" w:cs="Arial"/>
        </w:rPr>
      </w:pPr>
      <w:r w:rsidRPr="000D0756">
        <w:rPr>
          <w:rFonts w:ascii="Arial" w:hAnsi="Arial" w:cs="Arial"/>
        </w:rPr>
        <w:t>To the extent any answer conflicts with an answer provided during the Pre-</w:t>
      </w:r>
      <w:r>
        <w:rPr>
          <w:rFonts w:ascii="Arial" w:hAnsi="Arial" w:cs="Arial"/>
        </w:rPr>
        <w:t>Quote Conference held on December 8</w:t>
      </w:r>
      <w:r w:rsidRPr="000D0756">
        <w:rPr>
          <w:rFonts w:ascii="Arial" w:hAnsi="Arial" w:cs="Arial"/>
        </w:rPr>
        <w:t xml:space="preserve">, 2020, the answer in this Bid Amendment will govern;  </w:t>
      </w:r>
    </w:p>
    <w:p w14:paraId="03C6B41F" w14:textId="77777777" w:rsidR="00A233DA" w:rsidRPr="008918DF" w:rsidRDefault="00A233DA" w:rsidP="008918DF">
      <w:pPr>
        <w:tabs>
          <w:tab w:val="left" w:pos="0"/>
        </w:tabs>
        <w:jc w:val="both"/>
        <w:rPr>
          <w:rFonts w:ascii="Arial" w:hAnsi="Arial" w:cs="Arial"/>
        </w:rPr>
      </w:pPr>
    </w:p>
    <w:p w14:paraId="2C33BD9B" w14:textId="53E63538" w:rsidR="0024064D" w:rsidRDefault="00A233DA" w:rsidP="008918DF">
      <w:pPr>
        <w:pStyle w:val="ListParagraph"/>
        <w:numPr>
          <w:ilvl w:val="0"/>
          <w:numId w:val="1"/>
        </w:numPr>
        <w:tabs>
          <w:tab w:val="left" w:pos="0"/>
        </w:tabs>
        <w:jc w:val="both"/>
        <w:rPr>
          <w:rFonts w:ascii="Arial" w:hAnsi="Arial" w:cs="Arial"/>
        </w:rPr>
      </w:pPr>
      <w:r w:rsidRPr="008918DF">
        <w:rPr>
          <w:rFonts w:ascii="Arial" w:hAnsi="Arial" w:cs="Arial"/>
        </w:rPr>
        <w:t>Please note that f</w:t>
      </w:r>
      <w:r w:rsidR="00EB3E79" w:rsidRPr="008918DF">
        <w:rPr>
          <w:rFonts w:ascii="Arial" w:hAnsi="Arial" w:cs="Arial"/>
        </w:rPr>
        <w:t>or all a</w:t>
      </w:r>
      <w:r w:rsidR="007D1D98" w:rsidRPr="008918DF">
        <w:rPr>
          <w:rFonts w:ascii="Arial" w:hAnsi="Arial" w:cs="Arial"/>
        </w:rPr>
        <w:t>dditions, deletions, clarifica</w:t>
      </w:r>
      <w:r w:rsidR="00502120" w:rsidRPr="008918DF">
        <w:rPr>
          <w:rFonts w:ascii="Arial" w:hAnsi="Arial" w:cs="Arial"/>
        </w:rPr>
        <w:t>tions and modifications to the Bid S</w:t>
      </w:r>
      <w:r w:rsidR="007D1D98" w:rsidRPr="008918DF">
        <w:rPr>
          <w:rFonts w:ascii="Arial" w:hAnsi="Arial" w:cs="Arial"/>
        </w:rPr>
        <w:t>olicitation</w:t>
      </w:r>
      <w:r w:rsidR="00EB3E79" w:rsidRPr="008918DF">
        <w:rPr>
          <w:rFonts w:ascii="Arial" w:hAnsi="Arial" w:cs="Arial"/>
        </w:rPr>
        <w:t>,</w:t>
      </w:r>
      <w:r w:rsidR="00D55DDC" w:rsidRPr="008918DF">
        <w:rPr>
          <w:rFonts w:ascii="Arial" w:hAnsi="Arial" w:cs="Arial"/>
        </w:rPr>
        <w:t xml:space="preserve"> </w:t>
      </w:r>
      <w:r w:rsidR="00EB3E79" w:rsidRPr="008918DF">
        <w:rPr>
          <w:rFonts w:ascii="Arial" w:hAnsi="Arial" w:cs="Arial"/>
        </w:rPr>
        <w:t>please r</w:t>
      </w:r>
      <w:r w:rsidR="00D55DDC" w:rsidRPr="008918DF">
        <w:rPr>
          <w:rFonts w:ascii="Arial" w:hAnsi="Arial" w:cs="Arial"/>
        </w:rPr>
        <w:t xml:space="preserve">efer to </w:t>
      </w:r>
      <w:r w:rsidR="00DC72EC" w:rsidRPr="0024064D">
        <w:rPr>
          <w:rFonts w:ascii="Arial" w:hAnsi="Arial" w:cs="Arial"/>
        </w:rPr>
        <w:t xml:space="preserve">the </w:t>
      </w:r>
      <w:r w:rsidR="00721BC8" w:rsidRPr="0024064D">
        <w:rPr>
          <w:rFonts w:ascii="Arial" w:hAnsi="Arial" w:cs="Arial"/>
        </w:rPr>
        <w:t xml:space="preserve">Revised </w:t>
      </w:r>
      <w:r w:rsidRPr="0024064D">
        <w:rPr>
          <w:rFonts w:ascii="Arial" w:hAnsi="Arial" w:cs="Arial"/>
        </w:rPr>
        <w:t xml:space="preserve">Bid Solicitation </w:t>
      </w:r>
      <w:r w:rsidR="003069D9" w:rsidRPr="0024064D">
        <w:rPr>
          <w:rFonts w:ascii="Arial" w:hAnsi="Arial" w:cs="Arial"/>
        </w:rPr>
        <w:t>en</w:t>
      </w:r>
      <w:r w:rsidR="00DC72EC" w:rsidRPr="0024064D">
        <w:rPr>
          <w:rFonts w:ascii="Arial" w:hAnsi="Arial" w:cs="Arial"/>
        </w:rPr>
        <w:t>titled</w:t>
      </w:r>
      <w:r w:rsidR="0024064D">
        <w:rPr>
          <w:rFonts w:ascii="Arial" w:hAnsi="Arial" w:cs="Arial"/>
        </w:rPr>
        <w:t xml:space="preserve"> T2882 Revised Bid Solicitation </w:t>
      </w:r>
      <w:r w:rsidR="00463104" w:rsidRPr="00463104">
        <w:rPr>
          <w:rFonts w:ascii="Arial" w:hAnsi="Arial" w:cs="Arial"/>
        </w:rPr>
        <w:t>04/06/</w:t>
      </w:r>
      <w:r w:rsidR="00463104">
        <w:rPr>
          <w:rFonts w:ascii="Arial" w:hAnsi="Arial" w:cs="Arial"/>
        </w:rPr>
        <w:t>20</w:t>
      </w:r>
      <w:r w:rsidR="00463104" w:rsidRPr="00463104">
        <w:rPr>
          <w:rFonts w:ascii="Arial" w:hAnsi="Arial" w:cs="Arial"/>
        </w:rPr>
        <w:t>21</w:t>
      </w:r>
      <w:r w:rsidR="0024064D">
        <w:rPr>
          <w:rFonts w:ascii="Arial" w:hAnsi="Arial" w:cs="Arial"/>
        </w:rPr>
        <w:t xml:space="preserve">; </w:t>
      </w:r>
    </w:p>
    <w:p w14:paraId="57FDBB33" w14:textId="77777777" w:rsidR="0024064D" w:rsidRPr="0024064D" w:rsidRDefault="0024064D" w:rsidP="0024064D">
      <w:pPr>
        <w:pStyle w:val="ListParagraph"/>
        <w:rPr>
          <w:rFonts w:ascii="Arial" w:hAnsi="Arial" w:cs="Arial"/>
        </w:rPr>
      </w:pPr>
    </w:p>
    <w:p w14:paraId="00C6BF2C" w14:textId="3E5E0035" w:rsidR="0024064D" w:rsidRDefault="0024064D" w:rsidP="008918DF">
      <w:pPr>
        <w:pStyle w:val="ListParagraph"/>
        <w:numPr>
          <w:ilvl w:val="0"/>
          <w:numId w:val="1"/>
        </w:numPr>
        <w:tabs>
          <w:tab w:val="left" w:pos="0"/>
        </w:tabs>
        <w:jc w:val="both"/>
        <w:rPr>
          <w:rFonts w:ascii="Arial" w:hAnsi="Arial" w:cs="Arial"/>
        </w:rPr>
      </w:pPr>
      <w:r>
        <w:rPr>
          <w:rFonts w:ascii="Arial" w:hAnsi="Arial" w:cs="Arial"/>
        </w:rPr>
        <w:t xml:space="preserve">Revised State Supplied Price Sheet entitled T2882 Revised Price Sheet </w:t>
      </w:r>
      <w:r w:rsidR="00463104" w:rsidRPr="00463104">
        <w:rPr>
          <w:rFonts w:ascii="Arial" w:hAnsi="Arial" w:cs="Arial"/>
        </w:rPr>
        <w:t>04/06/</w:t>
      </w:r>
      <w:r w:rsidR="00463104">
        <w:rPr>
          <w:rFonts w:ascii="Arial" w:hAnsi="Arial" w:cs="Arial"/>
        </w:rPr>
        <w:t>20</w:t>
      </w:r>
      <w:r w:rsidR="00463104" w:rsidRPr="00463104">
        <w:rPr>
          <w:rFonts w:ascii="Arial" w:hAnsi="Arial" w:cs="Arial"/>
        </w:rPr>
        <w:t>21</w:t>
      </w:r>
      <w:r>
        <w:rPr>
          <w:rFonts w:ascii="Arial" w:hAnsi="Arial" w:cs="Arial"/>
        </w:rPr>
        <w:t>; and</w:t>
      </w:r>
    </w:p>
    <w:p w14:paraId="3DB9668B" w14:textId="77777777" w:rsidR="0024064D" w:rsidRPr="0024064D" w:rsidRDefault="0024064D" w:rsidP="0024064D">
      <w:pPr>
        <w:pStyle w:val="ListParagraph"/>
        <w:rPr>
          <w:rFonts w:ascii="Arial" w:hAnsi="Arial" w:cs="Arial"/>
        </w:rPr>
      </w:pPr>
    </w:p>
    <w:p w14:paraId="03C6B420" w14:textId="57D504ED" w:rsidR="007D1D98" w:rsidRPr="008918DF" w:rsidRDefault="0024064D" w:rsidP="008918DF">
      <w:pPr>
        <w:pStyle w:val="ListParagraph"/>
        <w:numPr>
          <w:ilvl w:val="0"/>
          <w:numId w:val="1"/>
        </w:numPr>
        <w:tabs>
          <w:tab w:val="left" w:pos="0"/>
        </w:tabs>
        <w:jc w:val="both"/>
        <w:rPr>
          <w:rFonts w:ascii="Arial" w:hAnsi="Arial" w:cs="Arial"/>
        </w:rPr>
      </w:pPr>
      <w:r>
        <w:rPr>
          <w:rFonts w:ascii="Arial" w:hAnsi="Arial" w:cs="Arial"/>
        </w:rPr>
        <w:t xml:space="preserve">T2882 CAP Attachments </w:t>
      </w:r>
      <w:r w:rsidR="00463104" w:rsidRPr="00463104">
        <w:rPr>
          <w:rFonts w:ascii="Arial" w:hAnsi="Arial" w:cs="Arial"/>
        </w:rPr>
        <w:t>04/06/</w:t>
      </w:r>
      <w:r w:rsidR="00463104">
        <w:rPr>
          <w:rFonts w:ascii="Arial" w:hAnsi="Arial" w:cs="Arial"/>
        </w:rPr>
        <w:t>20</w:t>
      </w:r>
      <w:r w:rsidR="00463104" w:rsidRPr="00463104">
        <w:rPr>
          <w:rFonts w:ascii="Arial" w:hAnsi="Arial" w:cs="Arial"/>
        </w:rPr>
        <w:t>21</w:t>
      </w:r>
      <w:r>
        <w:rPr>
          <w:rFonts w:ascii="Arial" w:hAnsi="Arial" w:cs="Arial"/>
        </w:rPr>
        <w:t>.</w:t>
      </w:r>
      <w:r w:rsidR="00502120" w:rsidRPr="008918DF">
        <w:rPr>
          <w:rFonts w:ascii="Arial" w:hAnsi="Arial" w:cs="Arial"/>
        </w:rPr>
        <w:t xml:space="preserve"> </w:t>
      </w:r>
    </w:p>
    <w:p w14:paraId="03C6B421" w14:textId="4F61592D" w:rsidR="007D1D98" w:rsidRDefault="007D1D98" w:rsidP="008918DF">
      <w:pPr>
        <w:tabs>
          <w:tab w:val="left" w:pos="0"/>
        </w:tabs>
        <w:jc w:val="both"/>
        <w:rPr>
          <w:rFonts w:ascii="Arial" w:hAnsi="Arial" w:cs="Arial"/>
        </w:rPr>
      </w:pPr>
    </w:p>
    <w:p w14:paraId="64A7026D" w14:textId="12D3D767" w:rsidR="003D657F" w:rsidRPr="003D657F" w:rsidRDefault="003D657F" w:rsidP="008918DF">
      <w:pPr>
        <w:tabs>
          <w:tab w:val="left" w:pos="0"/>
        </w:tabs>
        <w:jc w:val="both"/>
        <w:rPr>
          <w:rFonts w:ascii="Arial" w:hAnsi="Arial" w:cs="Arial"/>
          <w:b/>
        </w:rPr>
      </w:pPr>
      <w:r w:rsidRPr="003D657F">
        <w:rPr>
          <w:rFonts w:ascii="Arial" w:hAnsi="Arial" w:cs="Arial"/>
          <w:b/>
        </w:rPr>
        <w:t>The Bid Solicitation has been modified due to the COVID-19 virus outbreak and the declaration by the World Health Organization of a global pandemic and Governor Murphy’s Executive Orders declaring a Public Health Emergency and State of Emergency.</w:t>
      </w:r>
    </w:p>
    <w:p w14:paraId="4CD1CBF8" w14:textId="77777777" w:rsidR="003D657F" w:rsidRPr="008918DF" w:rsidRDefault="003D657F" w:rsidP="008918DF">
      <w:pPr>
        <w:tabs>
          <w:tab w:val="left" w:pos="0"/>
        </w:tabs>
        <w:jc w:val="both"/>
        <w:rPr>
          <w:rFonts w:ascii="Arial" w:hAnsi="Arial" w:cs="Arial"/>
        </w:rPr>
      </w:pPr>
    </w:p>
    <w:p w14:paraId="03C6B422" w14:textId="38B35252"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04BF07A5"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3A10CF" w:rsidRPr="00544B43">
        <w:rPr>
          <w:rFonts w:ascii="Arial" w:hAnsi="Arial" w:cs="Arial"/>
          <w:sz w:val="20"/>
        </w:rPr>
        <w:t xml:space="preserve"> 21DPP00586</w:t>
      </w:r>
    </w:p>
    <w:p w14:paraId="41F946E0" w14:textId="66CDB122" w:rsidR="008918DF" w:rsidRPr="008918DF" w:rsidRDefault="003A10CF" w:rsidP="008918DF">
      <w:pPr>
        <w:jc w:val="center"/>
        <w:rPr>
          <w:rFonts w:ascii="Arial" w:hAnsi="Arial" w:cs="Arial"/>
          <w:b/>
        </w:rPr>
      </w:pPr>
      <w:r w:rsidRPr="003A10CF">
        <w:rPr>
          <w:rFonts w:ascii="Arial" w:hAnsi="Arial" w:cs="Arial"/>
          <w:b/>
        </w:rPr>
        <w:t>T2882 Cost Allocation Model for IT Services</w:t>
      </w:r>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4FE59D1A" w14:textId="42D308E0" w:rsidR="007E56C8" w:rsidRPr="00FD5E3B" w:rsidRDefault="007E56C8" w:rsidP="00ED3B68">
      <w:pPr>
        <w:tabs>
          <w:tab w:val="left" w:pos="0"/>
        </w:tabs>
        <w:jc w:val="both"/>
        <w:rPr>
          <w:rFonts w:ascii="Arial" w:hAnsi="Arial" w:cs="Arial"/>
        </w:rPr>
      </w:pPr>
      <w:r>
        <w:rPr>
          <w:rFonts w:ascii="Arial" w:hAnsi="Arial" w:cs="Arial"/>
        </w:rPr>
        <w:t>Note: This question has been paraphrased in the interest of readability and clarity.</w:t>
      </w: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9966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544B43" w14:paraId="03C6B437" w14:textId="77777777" w:rsidTr="009966F8">
        <w:tc>
          <w:tcPr>
            <w:tcW w:w="877" w:type="dxa"/>
            <w:tcBorders>
              <w:top w:val="single" w:sz="4" w:space="0" w:color="auto"/>
              <w:left w:val="single" w:sz="4" w:space="0" w:color="auto"/>
              <w:bottom w:val="single" w:sz="4" w:space="0" w:color="auto"/>
              <w:right w:val="single" w:sz="4" w:space="0" w:color="auto"/>
            </w:tcBorders>
            <w:hideMark/>
          </w:tcPr>
          <w:p w14:paraId="03C6B433" w14:textId="531066E0" w:rsidR="00544B43" w:rsidRPr="008757CA" w:rsidRDefault="00544B43" w:rsidP="008757CA">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3C6B435" w14:textId="5946AC63" w:rsidR="00544B43" w:rsidRPr="00544B43" w:rsidRDefault="00544B43" w:rsidP="00544B43">
            <w:pPr>
              <w:tabs>
                <w:tab w:val="left" w:pos="0"/>
              </w:tabs>
              <w:overflowPunct w:val="0"/>
              <w:autoSpaceDE w:val="0"/>
              <w:autoSpaceDN w:val="0"/>
              <w:adjustRightInd w:val="0"/>
              <w:jc w:val="center"/>
              <w:rPr>
                <w:rFonts w:ascii="Arial" w:hAnsi="Arial" w:cs="Arial"/>
              </w:rPr>
            </w:pPr>
            <w:r w:rsidRPr="00544B43">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4E98D155" w14:textId="77777777" w:rsidR="00544B43" w:rsidRPr="00544B43" w:rsidRDefault="00544B43" w:rsidP="00C65637">
            <w:pPr>
              <w:tabs>
                <w:tab w:val="left" w:pos="0"/>
              </w:tabs>
              <w:overflowPunct w:val="0"/>
              <w:autoSpaceDE w:val="0"/>
              <w:autoSpaceDN w:val="0"/>
              <w:adjustRightInd w:val="0"/>
              <w:jc w:val="both"/>
              <w:rPr>
                <w:rFonts w:ascii="Arial" w:hAnsi="Arial" w:cs="Arial"/>
                <w:b/>
              </w:rPr>
            </w:pPr>
            <w:r w:rsidRPr="00544B43">
              <w:rPr>
                <w:rFonts w:ascii="Arial" w:hAnsi="Arial" w:cs="Arial"/>
                <w:b/>
              </w:rPr>
              <w:t>When trying to open a Portable Document Format (PDF) I am receiving an error message and am unable to access the PDF. How should I proceed?</w:t>
            </w:r>
          </w:p>
          <w:p w14:paraId="595C8B06" w14:textId="77777777" w:rsidR="00544B43" w:rsidRPr="00544B43" w:rsidRDefault="00544B43" w:rsidP="00C65637">
            <w:pPr>
              <w:tabs>
                <w:tab w:val="left" w:pos="0"/>
              </w:tabs>
              <w:overflowPunct w:val="0"/>
              <w:autoSpaceDE w:val="0"/>
              <w:autoSpaceDN w:val="0"/>
              <w:adjustRightInd w:val="0"/>
              <w:jc w:val="both"/>
              <w:rPr>
                <w:rFonts w:ascii="Arial" w:hAnsi="Arial" w:cs="Arial"/>
              </w:rPr>
            </w:pPr>
          </w:p>
          <w:p w14:paraId="747BABC3" w14:textId="77777777" w:rsidR="00544B43" w:rsidRPr="00544B43" w:rsidRDefault="00544B43" w:rsidP="00C65637">
            <w:pPr>
              <w:tabs>
                <w:tab w:val="left" w:pos="0"/>
              </w:tabs>
              <w:overflowPunct w:val="0"/>
              <w:autoSpaceDE w:val="0"/>
              <w:autoSpaceDN w:val="0"/>
              <w:adjustRightInd w:val="0"/>
              <w:jc w:val="both"/>
              <w:rPr>
                <w:rFonts w:ascii="Arial" w:hAnsi="Arial" w:cs="Arial"/>
              </w:rPr>
            </w:pPr>
            <w:r w:rsidRPr="00544B43">
              <w:rPr>
                <w:rFonts w:ascii="Arial" w:hAnsi="Arial" w:cs="Arial"/>
              </w:rPr>
              <w:t>It is recommended that users utilize Internet Explorer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3C6B436" w14:textId="190BCB1C" w:rsidR="00544B43" w:rsidRPr="00544B43" w:rsidRDefault="00544B43" w:rsidP="00C65637">
            <w:pPr>
              <w:tabs>
                <w:tab w:val="left" w:pos="0"/>
              </w:tabs>
              <w:overflowPunct w:val="0"/>
              <w:autoSpaceDE w:val="0"/>
              <w:autoSpaceDN w:val="0"/>
              <w:adjustRightInd w:val="0"/>
              <w:jc w:val="both"/>
              <w:rPr>
                <w:rFonts w:ascii="Arial" w:hAnsi="Arial" w:cs="Arial"/>
              </w:rPr>
            </w:pPr>
          </w:p>
        </w:tc>
      </w:tr>
      <w:tr w:rsidR="00544B43" w14:paraId="03C6B43C" w14:textId="77777777" w:rsidTr="009966F8">
        <w:tc>
          <w:tcPr>
            <w:tcW w:w="877" w:type="dxa"/>
            <w:tcBorders>
              <w:top w:val="single" w:sz="4" w:space="0" w:color="auto"/>
              <w:left w:val="single" w:sz="4" w:space="0" w:color="auto"/>
              <w:bottom w:val="single" w:sz="4" w:space="0" w:color="auto"/>
              <w:right w:val="single" w:sz="4" w:space="0" w:color="auto"/>
            </w:tcBorders>
            <w:hideMark/>
          </w:tcPr>
          <w:p w14:paraId="03C6B438" w14:textId="62A48671" w:rsidR="00544B43" w:rsidRPr="008757CA" w:rsidRDefault="00544B43" w:rsidP="008757CA">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3C6B43A" w14:textId="28E6F86F" w:rsidR="00544B43" w:rsidRPr="00544B43" w:rsidRDefault="00544B43" w:rsidP="00544B43">
            <w:pPr>
              <w:tabs>
                <w:tab w:val="left" w:pos="0"/>
              </w:tabs>
              <w:overflowPunct w:val="0"/>
              <w:autoSpaceDE w:val="0"/>
              <w:autoSpaceDN w:val="0"/>
              <w:adjustRightInd w:val="0"/>
              <w:jc w:val="center"/>
              <w:rPr>
                <w:rFonts w:ascii="Arial" w:hAnsi="Arial" w:cs="Arial"/>
              </w:rPr>
            </w:pPr>
            <w:r w:rsidRPr="00544B43">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14DEA081" w14:textId="3AD055FC" w:rsidR="00544B43" w:rsidRPr="00544B43" w:rsidRDefault="00544B43" w:rsidP="00C65637">
            <w:pPr>
              <w:tabs>
                <w:tab w:val="left" w:pos="0"/>
              </w:tabs>
              <w:overflowPunct w:val="0"/>
              <w:autoSpaceDE w:val="0"/>
              <w:autoSpaceDN w:val="0"/>
              <w:adjustRightInd w:val="0"/>
              <w:jc w:val="both"/>
              <w:rPr>
                <w:rFonts w:ascii="Arial" w:hAnsi="Arial" w:cs="Arial"/>
                <w:b/>
              </w:rPr>
            </w:pPr>
            <w:r w:rsidRPr="00544B43">
              <w:rPr>
                <w:rFonts w:ascii="Arial" w:hAnsi="Arial" w:cs="Arial"/>
                <w:b/>
              </w:rPr>
              <w:t>Should I check that I have properly completed and attached all of the required documents with my submitted Quote?</w:t>
            </w:r>
          </w:p>
          <w:p w14:paraId="657F6894" w14:textId="77777777" w:rsidR="00544B43" w:rsidRPr="00544B43" w:rsidRDefault="00544B43" w:rsidP="00C65637">
            <w:pPr>
              <w:tabs>
                <w:tab w:val="left" w:pos="0"/>
              </w:tabs>
              <w:overflowPunct w:val="0"/>
              <w:autoSpaceDE w:val="0"/>
              <w:autoSpaceDN w:val="0"/>
              <w:adjustRightInd w:val="0"/>
              <w:jc w:val="both"/>
              <w:rPr>
                <w:rFonts w:ascii="Arial" w:hAnsi="Arial" w:cs="Arial"/>
              </w:rPr>
            </w:pPr>
          </w:p>
          <w:p w14:paraId="03C6B43B" w14:textId="691045C8" w:rsidR="00544B43" w:rsidRPr="00544B43" w:rsidRDefault="00544B43" w:rsidP="00C65637">
            <w:pPr>
              <w:tabs>
                <w:tab w:val="left" w:pos="0"/>
              </w:tabs>
              <w:overflowPunct w:val="0"/>
              <w:autoSpaceDE w:val="0"/>
              <w:autoSpaceDN w:val="0"/>
              <w:adjustRightInd w:val="0"/>
              <w:jc w:val="both"/>
              <w:rPr>
                <w:rFonts w:ascii="Arial" w:hAnsi="Arial" w:cs="Arial"/>
              </w:rPr>
            </w:pPr>
            <w:r w:rsidRPr="00544B43">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a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tc>
      </w:tr>
      <w:tr w:rsidR="00544B43" w14:paraId="03C6B441" w14:textId="77777777" w:rsidTr="009966F8">
        <w:tc>
          <w:tcPr>
            <w:tcW w:w="877" w:type="dxa"/>
            <w:tcBorders>
              <w:top w:val="single" w:sz="4" w:space="0" w:color="auto"/>
              <w:left w:val="single" w:sz="4" w:space="0" w:color="auto"/>
              <w:bottom w:val="single" w:sz="4" w:space="0" w:color="auto"/>
              <w:right w:val="single" w:sz="4" w:space="0" w:color="auto"/>
            </w:tcBorders>
            <w:hideMark/>
          </w:tcPr>
          <w:p w14:paraId="03C6B43D" w14:textId="089F0AF1" w:rsidR="00544B43" w:rsidRPr="008757CA" w:rsidRDefault="00544B43" w:rsidP="008757CA">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3C6B43F" w14:textId="7C2F68A1" w:rsidR="00544B43" w:rsidRPr="00544B43" w:rsidRDefault="00544B43" w:rsidP="00544B43">
            <w:pPr>
              <w:tabs>
                <w:tab w:val="left" w:pos="0"/>
              </w:tabs>
              <w:overflowPunct w:val="0"/>
              <w:autoSpaceDE w:val="0"/>
              <w:autoSpaceDN w:val="0"/>
              <w:adjustRightInd w:val="0"/>
              <w:jc w:val="center"/>
              <w:rPr>
                <w:rFonts w:ascii="Arial" w:hAnsi="Arial" w:cs="Arial"/>
              </w:rPr>
            </w:pPr>
            <w:r w:rsidRPr="00544B43">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27EC0522" w14:textId="77777777" w:rsidR="00544B43" w:rsidRPr="00544B43" w:rsidRDefault="00544B43" w:rsidP="00C65637">
            <w:pPr>
              <w:tabs>
                <w:tab w:val="left" w:pos="0"/>
              </w:tabs>
              <w:overflowPunct w:val="0"/>
              <w:autoSpaceDE w:val="0"/>
              <w:autoSpaceDN w:val="0"/>
              <w:adjustRightInd w:val="0"/>
              <w:jc w:val="both"/>
              <w:rPr>
                <w:rFonts w:ascii="Arial" w:hAnsi="Arial" w:cs="Arial"/>
                <w:b/>
              </w:rPr>
            </w:pPr>
            <w:r w:rsidRPr="00544B43">
              <w:rPr>
                <w:rFonts w:ascii="Arial" w:hAnsi="Arial" w:cs="Arial"/>
                <w:b/>
              </w:rPr>
              <w:t>Will the State allow Vendors to take exception to any of the Standard Terms and Conditions?</w:t>
            </w:r>
          </w:p>
          <w:p w14:paraId="4C199378" w14:textId="77777777" w:rsidR="00544B43" w:rsidRPr="00544B43" w:rsidRDefault="00544B43" w:rsidP="00C65637">
            <w:pPr>
              <w:tabs>
                <w:tab w:val="left" w:pos="0"/>
              </w:tabs>
              <w:overflowPunct w:val="0"/>
              <w:autoSpaceDE w:val="0"/>
              <w:autoSpaceDN w:val="0"/>
              <w:adjustRightInd w:val="0"/>
              <w:jc w:val="both"/>
              <w:rPr>
                <w:rFonts w:ascii="Arial" w:hAnsi="Arial" w:cs="Arial"/>
              </w:rPr>
            </w:pPr>
          </w:p>
          <w:p w14:paraId="3F51C79E" w14:textId="77777777" w:rsidR="00544B43" w:rsidRDefault="00544B43" w:rsidP="00C65637">
            <w:pPr>
              <w:tabs>
                <w:tab w:val="left" w:pos="0"/>
              </w:tabs>
              <w:overflowPunct w:val="0"/>
              <w:autoSpaceDE w:val="0"/>
              <w:autoSpaceDN w:val="0"/>
              <w:adjustRightInd w:val="0"/>
              <w:jc w:val="both"/>
              <w:rPr>
                <w:rFonts w:ascii="Arial" w:hAnsi="Arial" w:cs="Arial"/>
              </w:rPr>
            </w:pPr>
            <w:r w:rsidRPr="00544B43">
              <w:rPr>
                <w:rFonts w:ascii="Arial" w:hAnsi="Arial" w:cs="Arial"/>
              </w:rPr>
              <w:t>As stated in Bid Solicitation Section 1.3.1.1, Exceptions to the NJ Standard Terms and Conditions (SSTC): “Questions regarding the SSTC proposed exceptions to mandatory requirements, including the Special and Standard Terms and Conditions in Sections 5 and 9 of this Bid Solicitation must be posed during this Electronic Question and Answer period and shall contain the Vendor’s {Bidder’s} suggested changes and the reason(s) for the suggested changes.” Additionally, as stated in Section 4.1, General: “Quotes including Vendor {Bidder} proposed terms and conditions may be accepted, but Vendor {Bidder} proposed terms or conditions that conflict with those contained in the Bid Solicitation, as defined in Section 2.0 of this Bid Solicitation, or that diminish the State’s rights under any Blanket P.O. resulting from the Bid Solicitation, may render a Quote non-responsive.”</w:t>
            </w:r>
          </w:p>
          <w:p w14:paraId="75E7EE73" w14:textId="77777777" w:rsidR="00921CB1" w:rsidRDefault="00921CB1" w:rsidP="00C65637">
            <w:pPr>
              <w:tabs>
                <w:tab w:val="left" w:pos="0"/>
              </w:tabs>
              <w:overflowPunct w:val="0"/>
              <w:autoSpaceDE w:val="0"/>
              <w:autoSpaceDN w:val="0"/>
              <w:adjustRightInd w:val="0"/>
              <w:jc w:val="both"/>
              <w:rPr>
                <w:rFonts w:ascii="Arial" w:hAnsi="Arial" w:cs="Arial"/>
              </w:rPr>
            </w:pPr>
          </w:p>
          <w:p w14:paraId="4B153DB8" w14:textId="48ABC45E" w:rsidR="00921CB1" w:rsidRDefault="00921CB1" w:rsidP="00C65637">
            <w:pPr>
              <w:tabs>
                <w:tab w:val="left" w:pos="0"/>
              </w:tabs>
              <w:overflowPunct w:val="0"/>
              <w:autoSpaceDE w:val="0"/>
              <w:autoSpaceDN w:val="0"/>
              <w:adjustRightInd w:val="0"/>
              <w:jc w:val="both"/>
              <w:rPr>
                <w:rFonts w:ascii="Arial" w:hAnsi="Arial" w:cs="Arial"/>
              </w:rPr>
            </w:pPr>
          </w:p>
          <w:p w14:paraId="00991AB3" w14:textId="35D3CD98" w:rsidR="003A10CF" w:rsidRDefault="003A10CF" w:rsidP="00C65637">
            <w:pPr>
              <w:tabs>
                <w:tab w:val="left" w:pos="0"/>
              </w:tabs>
              <w:overflowPunct w:val="0"/>
              <w:autoSpaceDE w:val="0"/>
              <w:autoSpaceDN w:val="0"/>
              <w:adjustRightInd w:val="0"/>
              <w:jc w:val="both"/>
              <w:rPr>
                <w:rFonts w:ascii="Arial" w:hAnsi="Arial" w:cs="Arial"/>
              </w:rPr>
            </w:pPr>
          </w:p>
          <w:p w14:paraId="198312A4" w14:textId="4F4C3AD9" w:rsidR="003A10CF" w:rsidRDefault="003A10CF" w:rsidP="00C65637">
            <w:pPr>
              <w:tabs>
                <w:tab w:val="left" w:pos="0"/>
              </w:tabs>
              <w:overflowPunct w:val="0"/>
              <w:autoSpaceDE w:val="0"/>
              <w:autoSpaceDN w:val="0"/>
              <w:adjustRightInd w:val="0"/>
              <w:jc w:val="both"/>
              <w:rPr>
                <w:rFonts w:ascii="Arial" w:hAnsi="Arial" w:cs="Arial"/>
              </w:rPr>
            </w:pPr>
          </w:p>
          <w:p w14:paraId="3A7A83A1" w14:textId="77777777" w:rsidR="003A10CF" w:rsidRDefault="003A10CF" w:rsidP="00C65637">
            <w:pPr>
              <w:tabs>
                <w:tab w:val="left" w:pos="0"/>
              </w:tabs>
              <w:overflowPunct w:val="0"/>
              <w:autoSpaceDE w:val="0"/>
              <w:autoSpaceDN w:val="0"/>
              <w:adjustRightInd w:val="0"/>
              <w:jc w:val="both"/>
              <w:rPr>
                <w:rFonts w:ascii="Arial" w:hAnsi="Arial" w:cs="Arial"/>
              </w:rPr>
            </w:pPr>
          </w:p>
          <w:p w14:paraId="558299D1" w14:textId="77777777" w:rsidR="00921CB1" w:rsidRDefault="00921CB1" w:rsidP="00C65637">
            <w:pPr>
              <w:tabs>
                <w:tab w:val="left" w:pos="0"/>
              </w:tabs>
              <w:overflowPunct w:val="0"/>
              <w:autoSpaceDE w:val="0"/>
              <w:autoSpaceDN w:val="0"/>
              <w:adjustRightInd w:val="0"/>
              <w:jc w:val="both"/>
              <w:rPr>
                <w:rFonts w:ascii="Arial" w:hAnsi="Arial" w:cs="Arial"/>
              </w:rPr>
            </w:pPr>
          </w:p>
          <w:p w14:paraId="66DDCD12" w14:textId="77777777" w:rsidR="00C65637" w:rsidRDefault="00C65637" w:rsidP="00C65637">
            <w:pPr>
              <w:tabs>
                <w:tab w:val="left" w:pos="0"/>
              </w:tabs>
              <w:overflowPunct w:val="0"/>
              <w:autoSpaceDE w:val="0"/>
              <w:autoSpaceDN w:val="0"/>
              <w:adjustRightInd w:val="0"/>
              <w:jc w:val="both"/>
              <w:rPr>
                <w:rFonts w:ascii="Arial" w:hAnsi="Arial" w:cs="Arial"/>
              </w:rPr>
            </w:pPr>
          </w:p>
          <w:p w14:paraId="03C6B440" w14:textId="53044BD3" w:rsidR="00C65637" w:rsidRPr="00544B43" w:rsidRDefault="00C65637" w:rsidP="00C65637">
            <w:pPr>
              <w:tabs>
                <w:tab w:val="left" w:pos="0"/>
              </w:tabs>
              <w:overflowPunct w:val="0"/>
              <w:autoSpaceDE w:val="0"/>
              <w:autoSpaceDN w:val="0"/>
              <w:adjustRightInd w:val="0"/>
              <w:jc w:val="both"/>
              <w:rPr>
                <w:rFonts w:ascii="Arial" w:hAnsi="Arial" w:cs="Arial"/>
              </w:rPr>
            </w:pPr>
          </w:p>
        </w:tc>
      </w:tr>
      <w:tr w:rsidR="008918DF" w14:paraId="03C6B446" w14:textId="77777777" w:rsidTr="009966F8">
        <w:tc>
          <w:tcPr>
            <w:tcW w:w="877" w:type="dxa"/>
            <w:tcBorders>
              <w:top w:val="single" w:sz="4" w:space="0" w:color="auto"/>
              <w:left w:val="single" w:sz="4" w:space="0" w:color="auto"/>
              <w:bottom w:val="single" w:sz="4" w:space="0" w:color="auto"/>
              <w:right w:val="single" w:sz="4" w:space="0" w:color="auto"/>
            </w:tcBorders>
            <w:hideMark/>
          </w:tcPr>
          <w:p w14:paraId="03C6B442" w14:textId="63D1E430" w:rsidR="008918DF" w:rsidRPr="008757CA" w:rsidRDefault="008918DF" w:rsidP="008757CA">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3C6B444" w14:textId="58AC22AF" w:rsidR="008918DF" w:rsidRDefault="00544B43" w:rsidP="005663AD">
            <w:pPr>
              <w:tabs>
                <w:tab w:val="left" w:pos="0"/>
              </w:tabs>
              <w:overflowPunct w:val="0"/>
              <w:autoSpaceDE w:val="0"/>
              <w:autoSpaceDN w:val="0"/>
              <w:adjustRightInd w:val="0"/>
              <w:jc w:val="center"/>
              <w:rPr>
                <w:rFonts w:ascii="Arial" w:hAnsi="Arial" w:cs="Arial"/>
              </w:rPr>
            </w:pPr>
            <w:r>
              <w:rPr>
                <w:rFonts w:ascii="Arial" w:hAnsi="Arial" w:cs="Arial"/>
              </w:rPr>
              <w:t xml:space="preserve">General </w:t>
            </w:r>
          </w:p>
        </w:tc>
        <w:tc>
          <w:tcPr>
            <w:tcW w:w="7200" w:type="dxa"/>
            <w:tcBorders>
              <w:top w:val="single" w:sz="4" w:space="0" w:color="auto"/>
              <w:left w:val="single" w:sz="4" w:space="0" w:color="auto"/>
              <w:bottom w:val="single" w:sz="4" w:space="0" w:color="auto"/>
              <w:right w:val="single" w:sz="4" w:space="0" w:color="auto"/>
            </w:tcBorders>
          </w:tcPr>
          <w:p w14:paraId="0BB2DB2D" w14:textId="77777777" w:rsidR="008918DF" w:rsidRDefault="00544B43" w:rsidP="00C65637">
            <w:pPr>
              <w:tabs>
                <w:tab w:val="left" w:pos="0"/>
              </w:tabs>
              <w:overflowPunct w:val="0"/>
              <w:autoSpaceDE w:val="0"/>
              <w:autoSpaceDN w:val="0"/>
              <w:adjustRightInd w:val="0"/>
              <w:jc w:val="both"/>
              <w:rPr>
                <w:rFonts w:ascii="Arial" w:hAnsi="Arial" w:cs="Arial"/>
                <w:b/>
              </w:rPr>
            </w:pPr>
            <w:r w:rsidRPr="00544B43">
              <w:rPr>
                <w:rFonts w:ascii="Arial" w:hAnsi="Arial" w:cs="Arial"/>
                <w:b/>
              </w:rPr>
              <w:t>Will the current cost allocation solution overview be provided to bidders?</w:t>
            </w:r>
          </w:p>
          <w:p w14:paraId="5181CBF2" w14:textId="77777777" w:rsidR="00544B43" w:rsidRDefault="00544B43" w:rsidP="00C65637">
            <w:pPr>
              <w:tabs>
                <w:tab w:val="left" w:pos="0"/>
              </w:tabs>
              <w:overflowPunct w:val="0"/>
              <w:autoSpaceDE w:val="0"/>
              <w:autoSpaceDN w:val="0"/>
              <w:adjustRightInd w:val="0"/>
              <w:jc w:val="both"/>
              <w:rPr>
                <w:rFonts w:ascii="Arial" w:hAnsi="Arial" w:cs="Arial"/>
                <w:b/>
              </w:rPr>
            </w:pPr>
          </w:p>
          <w:p w14:paraId="63B0F844" w14:textId="77777777" w:rsidR="00544B43" w:rsidRDefault="00544B43" w:rsidP="00C65637">
            <w:pPr>
              <w:tabs>
                <w:tab w:val="left" w:pos="0"/>
              </w:tabs>
              <w:overflowPunct w:val="0"/>
              <w:autoSpaceDE w:val="0"/>
              <w:autoSpaceDN w:val="0"/>
              <w:adjustRightInd w:val="0"/>
              <w:jc w:val="both"/>
              <w:rPr>
                <w:rFonts w:ascii="Arial" w:hAnsi="Arial" w:cs="Arial"/>
              </w:rPr>
            </w:pPr>
            <w:r>
              <w:rPr>
                <w:rFonts w:ascii="Arial" w:hAnsi="Arial" w:cs="Arial"/>
              </w:rPr>
              <w:t>Refer</w:t>
            </w:r>
            <w:r w:rsidR="00171452">
              <w:rPr>
                <w:rFonts w:ascii="Arial" w:hAnsi="Arial" w:cs="Arial"/>
              </w:rPr>
              <w:t xml:space="preserve"> to Section 1.2 of the Bid Solicitation for information regarding the current T2882 Blanket P.O.</w:t>
            </w:r>
            <w:r>
              <w:rPr>
                <w:rFonts w:ascii="Arial" w:hAnsi="Arial" w:cs="Arial"/>
              </w:rPr>
              <w:t xml:space="preserve"> </w:t>
            </w:r>
          </w:p>
          <w:p w14:paraId="1F179DD0" w14:textId="1527985F" w:rsidR="00C45E73" w:rsidRDefault="00C45E73" w:rsidP="00C65637">
            <w:pPr>
              <w:tabs>
                <w:tab w:val="left" w:pos="0"/>
              </w:tabs>
              <w:overflowPunct w:val="0"/>
              <w:autoSpaceDE w:val="0"/>
              <w:autoSpaceDN w:val="0"/>
              <w:adjustRightInd w:val="0"/>
              <w:jc w:val="both"/>
              <w:rPr>
                <w:rFonts w:ascii="Arial" w:hAnsi="Arial" w:cs="Arial"/>
              </w:rPr>
            </w:pPr>
          </w:p>
          <w:p w14:paraId="0794CB94" w14:textId="2EAD13C7" w:rsidR="00C45E73" w:rsidRDefault="00C45E73" w:rsidP="00C65637">
            <w:pPr>
              <w:tabs>
                <w:tab w:val="left" w:pos="0"/>
              </w:tabs>
              <w:overflowPunct w:val="0"/>
              <w:autoSpaceDE w:val="0"/>
              <w:autoSpaceDN w:val="0"/>
              <w:adjustRightInd w:val="0"/>
              <w:jc w:val="both"/>
              <w:rPr>
                <w:rFonts w:ascii="Arial" w:hAnsi="Arial" w:cs="Arial"/>
              </w:rPr>
            </w:pPr>
            <w:r w:rsidRPr="00C45E73">
              <w:rPr>
                <w:rFonts w:ascii="Arial" w:hAnsi="Arial" w:cs="Arial"/>
              </w:rPr>
              <w:t>Vendors {Bidders} are cautioned that this new Bid Solicitation addresses current requirements. Vendors {Bidders} should not rely upon or use data from the prior Blanket P.O.</w:t>
            </w:r>
          </w:p>
          <w:p w14:paraId="03C6B445" w14:textId="7C6D48F5" w:rsidR="00C45E73" w:rsidRPr="00544B43" w:rsidRDefault="00C45E73" w:rsidP="00C65637">
            <w:pPr>
              <w:tabs>
                <w:tab w:val="left" w:pos="0"/>
              </w:tabs>
              <w:overflowPunct w:val="0"/>
              <w:autoSpaceDE w:val="0"/>
              <w:autoSpaceDN w:val="0"/>
              <w:adjustRightInd w:val="0"/>
              <w:jc w:val="both"/>
              <w:rPr>
                <w:rFonts w:ascii="Arial" w:hAnsi="Arial" w:cs="Arial"/>
              </w:rPr>
            </w:pPr>
          </w:p>
        </w:tc>
      </w:tr>
      <w:tr w:rsidR="008918DF" w14:paraId="03C6B44B" w14:textId="77777777" w:rsidTr="009966F8">
        <w:tc>
          <w:tcPr>
            <w:tcW w:w="877" w:type="dxa"/>
            <w:tcBorders>
              <w:top w:val="single" w:sz="4" w:space="0" w:color="auto"/>
              <w:left w:val="single" w:sz="4" w:space="0" w:color="auto"/>
              <w:bottom w:val="single" w:sz="4" w:space="0" w:color="auto"/>
              <w:right w:val="single" w:sz="4" w:space="0" w:color="auto"/>
            </w:tcBorders>
            <w:hideMark/>
          </w:tcPr>
          <w:p w14:paraId="03C6B447" w14:textId="2FC80D3D" w:rsidR="008918DF" w:rsidRPr="008757CA" w:rsidRDefault="008918DF" w:rsidP="008757CA">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3C6B449" w14:textId="6732A9BB" w:rsidR="008918DF" w:rsidRDefault="00426614" w:rsidP="005663AD">
            <w:pPr>
              <w:tabs>
                <w:tab w:val="left" w:pos="0"/>
              </w:tabs>
              <w:overflowPunct w:val="0"/>
              <w:autoSpaceDE w:val="0"/>
              <w:autoSpaceDN w:val="0"/>
              <w:adjustRightInd w:val="0"/>
              <w:jc w:val="center"/>
              <w:rPr>
                <w:rFonts w:ascii="Arial" w:hAnsi="Arial" w:cs="Arial"/>
              </w:rPr>
            </w:pPr>
            <w:r w:rsidRPr="00426614">
              <w:rPr>
                <w:rFonts w:ascii="Arial" w:hAnsi="Arial" w:cs="Arial"/>
              </w:rPr>
              <w:t>Due Date</w:t>
            </w:r>
          </w:p>
        </w:tc>
        <w:tc>
          <w:tcPr>
            <w:tcW w:w="7200" w:type="dxa"/>
            <w:tcBorders>
              <w:top w:val="single" w:sz="4" w:space="0" w:color="auto"/>
              <w:left w:val="single" w:sz="4" w:space="0" w:color="auto"/>
              <w:bottom w:val="single" w:sz="4" w:space="0" w:color="auto"/>
              <w:right w:val="single" w:sz="4" w:space="0" w:color="auto"/>
            </w:tcBorders>
          </w:tcPr>
          <w:p w14:paraId="1BD6E8B9" w14:textId="77777777" w:rsidR="008918DF" w:rsidRPr="00012A93" w:rsidRDefault="00426614" w:rsidP="00C65637">
            <w:pPr>
              <w:tabs>
                <w:tab w:val="left" w:pos="0"/>
              </w:tabs>
              <w:overflowPunct w:val="0"/>
              <w:autoSpaceDE w:val="0"/>
              <w:autoSpaceDN w:val="0"/>
              <w:adjustRightInd w:val="0"/>
              <w:jc w:val="both"/>
              <w:rPr>
                <w:rFonts w:ascii="Arial" w:hAnsi="Arial" w:cs="Arial"/>
                <w:b/>
              </w:rPr>
            </w:pPr>
            <w:r w:rsidRPr="00012A93">
              <w:rPr>
                <w:rFonts w:ascii="Arial" w:hAnsi="Arial" w:cs="Arial"/>
                <w:b/>
              </w:rPr>
              <w:t>Can you please confirm that the due date for Bid Solicitation #21DPP00586. Is it April 9, 2021?</w:t>
            </w:r>
          </w:p>
          <w:p w14:paraId="682B8A34" w14:textId="77777777" w:rsidR="00012A93" w:rsidRDefault="00012A93" w:rsidP="00C65637">
            <w:pPr>
              <w:tabs>
                <w:tab w:val="left" w:pos="0"/>
              </w:tabs>
              <w:overflowPunct w:val="0"/>
              <w:autoSpaceDE w:val="0"/>
              <w:autoSpaceDN w:val="0"/>
              <w:adjustRightInd w:val="0"/>
              <w:jc w:val="both"/>
              <w:rPr>
                <w:rFonts w:ascii="Arial" w:hAnsi="Arial" w:cs="Arial"/>
              </w:rPr>
            </w:pPr>
          </w:p>
          <w:p w14:paraId="6D8774E0" w14:textId="258BD996" w:rsidR="00012A93" w:rsidRDefault="007E1BF3" w:rsidP="00C65637">
            <w:pPr>
              <w:tabs>
                <w:tab w:val="left" w:pos="0"/>
              </w:tabs>
              <w:overflowPunct w:val="0"/>
              <w:autoSpaceDE w:val="0"/>
              <w:autoSpaceDN w:val="0"/>
              <w:adjustRightInd w:val="0"/>
              <w:jc w:val="both"/>
              <w:rPr>
                <w:rFonts w:ascii="Arial" w:hAnsi="Arial" w:cs="Arial"/>
              </w:rPr>
            </w:pPr>
            <w:r>
              <w:rPr>
                <w:rFonts w:ascii="Arial" w:hAnsi="Arial" w:cs="Arial"/>
              </w:rPr>
              <w:t>The Quote opening date has be</w:t>
            </w:r>
            <w:r w:rsidR="001E7F53">
              <w:rPr>
                <w:rFonts w:ascii="Arial" w:hAnsi="Arial" w:cs="Arial"/>
              </w:rPr>
              <w:t>en</w:t>
            </w:r>
            <w:r>
              <w:rPr>
                <w:rFonts w:ascii="Arial" w:hAnsi="Arial" w:cs="Arial"/>
              </w:rPr>
              <w:t xml:space="preserve"> revised.</w:t>
            </w:r>
            <w:r w:rsidR="00012A93">
              <w:rPr>
                <w:rFonts w:ascii="Arial" w:hAnsi="Arial" w:cs="Arial"/>
              </w:rPr>
              <w:t xml:space="preserve"> </w:t>
            </w:r>
            <w:r>
              <w:rPr>
                <w:rFonts w:ascii="Arial" w:hAnsi="Arial" w:cs="Arial"/>
              </w:rPr>
              <w:t>P</w:t>
            </w:r>
            <w:r w:rsidR="00012A93">
              <w:rPr>
                <w:rFonts w:ascii="Arial" w:hAnsi="Arial" w:cs="Arial"/>
              </w:rPr>
              <w:t>lease see</w:t>
            </w:r>
            <w:r w:rsidR="00C45E73">
              <w:rPr>
                <w:rFonts w:ascii="Arial" w:hAnsi="Arial" w:cs="Arial"/>
              </w:rPr>
              <w:t xml:space="preserve"> the cover page of T2882</w:t>
            </w:r>
            <w:r w:rsidR="00012A93">
              <w:rPr>
                <w:rFonts w:ascii="Arial" w:hAnsi="Arial" w:cs="Arial"/>
              </w:rPr>
              <w:t xml:space="preserve"> Revised Bid Solicitation </w:t>
            </w:r>
            <w:r w:rsidR="00463104" w:rsidRPr="00463104">
              <w:rPr>
                <w:rFonts w:ascii="Arial" w:hAnsi="Arial" w:cs="Arial"/>
              </w:rPr>
              <w:t>04/06/</w:t>
            </w:r>
            <w:r w:rsidR="00463104">
              <w:rPr>
                <w:rFonts w:ascii="Arial" w:hAnsi="Arial" w:cs="Arial"/>
              </w:rPr>
              <w:t>20</w:t>
            </w:r>
            <w:r w:rsidR="00463104" w:rsidRPr="00463104">
              <w:rPr>
                <w:rFonts w:ascii="Arial" w:hAnsi="Arial" w:cs="Arial"/>
              </w:rPr>
              <w:t>21</w:t>
            </w:r>
            <w:r w:rsidR="00463104">
              <w:rPr>
                <w:rFonts w:ascii="Arial" w:hAnsi="Arial" w:cs="Arial"/>
              </w:rPr>
              <w:t xml:space="preserve"> </w:t>
            </w:r>
            <w:r w:rsidR="00012A93">
              <w:rPr>
                <w:rFonts w:ascii="Arial" w:hAnsi="Arial" w:cs="Arial"/>
              </w:rPr>
              <w:t xml:space="preserve">for the correct year. </w:t>
            </w:r>
          </w:p>
          <w:p w14:paraId="03C6B44A" w14:textId="4D666D99" w:rsidR="00012A93" w:rsidRDefault="00012A93" w:rsidP="00C65637">
            <w:pPr>
              <w:tabs>
                <w:tab w:val="left" w:pos="0"/>
              </w:tabs>
              <w:overflowPunct w:val="0"/>
              <w:autoSpaceDE w:val="0"/>
              <w:autoSpaceDN w:val="0"/>
              <w:adjustRightInd w:val="0"/>
              <w:jc w:val="both"/>
              <w:rPr>
                <w:rFonts w:ascii="Arial" w:hAnsi="Arial" w:cs="Arial"/>
              </w:rPr>
            </w:pPr>
          </w:p>
        </w:tc>
      </w:tr>
      <w:tr w:rsidR="0002443C" w14:paraId="4936F352" w14:textId="77777777" w:rsidTr="009966F8">
        <w:tc>
          <w:tcPr>
            <w:tcW w:w="877" w:type="dxa"/>
            <w:tcBorders>
              <w:top w:val="single" w:sz="4" w:space="0" w:color="auto"/>
              <w:left w:val="single" w:sz="4" w:space="0" w:color="auto"/>
              <w:bottom w:val="single" w:sz="4" w:space="0" w:color="auto"/>
              <w:right w:val="single" w:sz="4" w:space="0" w:color="auto"/>
            </w:tcBorders>
          </w:tcPr>
          <w:p w14:paraId="7E59EB9E" w14:textId="77777777" w:rsidR="0002443C" w:rsidRPr="008757CA" w:rsidRDefault="0002443C" w:rsidP="008757CA">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AB11A89" w14:textId="0FB1E1CE" w:rsidR="0002443C" w:rsidRDefault="00FE0FA3" w:rsidP="005663AD">
            <w:pPr>
              <w:tabs>
                <w:tab w:val="left" w:pos="0"/>
              </w:tabs>
              <w:overflowPunct w:val="0"/>
              <w:autoSpaceDE w:val="0"/>
              <w:autoSpaceDN w:val="0"/>
              <w:adjustRightInd w:val="0"/>
              <w:jc w:val="center"/>
              <w:rPr>
                <w:rFonts w:ascii="Arial" w:hAnsi="Arial" w:cs="Arial"/>
                <w:color w:val="000000"/>
                <w:sz w:val="18"/>
                <w:szCs w:val="18"/>
                <w:shd w:val="clear" w:color="auto" w:fill="FFFFFF"/>
              </w:rPr>
            </w:pPr>
            <w:r>
              <w:rPr>
                <w:rFonts w:ascii="Arial" w:hAnsi="Arial" w:cs="Arial"/>
                <w:color w:val="000000"/>
                <w:sz w:val="18"/>
                <w:szCs w:val="18"/>
                <w:shd w:val="clear" w:color="auto" w:fill="FFFFFF"/>
              </w:rPr>
              <w:t xml:space="preserve">General </w:t>
            </w:r>
          </w:p>
        </w:tc>
        <w:tc>
          <w:tcPr>
            <w:tcW w:w="7200" w:type="dxa"/>
            <w:tcBorders>
              <w:top w:val="single" w:sz="4" w:space="0" w:color="auto"/>
              <w:left w:val="single" w:sz="4" w:space="0" w:color="auto"/>
              <w:bottom w:val="single" w:sz="4" w:space="0" w:color="auto"/>
              <w:right w:val="single" w:sz="4" w:space="0" w:color="auto"/>
            </w:tcBorders>
          </w:tcPr>
          <w:p w14:paraId="26877FD1" w14:textId="1A4CC7C3" w:rsidR="00171452" w:rsidRPr="00844900" w:rsidRDefault="0002443C" w:rsidP="00C65637">
            <w:pPr>
              <w:pStyle w:val="ListParagraph"/>
              <w:numPr>
                <w:ilvl w:val="0"/>
                <w:numId w:val="3"/>
              </w:numPr>
              <w:tabs>
                <w:tab w:val="left" w:pos="0"/>
              </w:tabs>
              <w:overflowPunct w:val="0"/>
              <w:autoSpaceDE w:val="0"/>
              <w:autoSpaceDN w:val="0"/>
              <w:adjustRightInd w:val="0"/>
              <w:ind w:left="253" w:hanging="270"/>
              <w:jc w:val="both"/>
              <w:rPr>
                <w:rFonts w:ascii="Arial" w:hAnsi="Arial" w:cs="Arial"/>
                <w:b/>
              </w:rPr>
            </w:pPr>
            <w:r w:rsidRPr="00844900">
              <w:rPr>
                <w:rFonts w:ascii="Arial" w:hAnsi="Arial" w:cs="Arial"/>
                <w:b/>
              </w:rPr>
              <w:t xml:space="preserve">During the COVID crisis of 2020/2021, while State offices are closed or on limited opening - </w:t>
            </w:r>
            <w:proofErr w:type="spellStart"/>
            <w:r w:rsidR="003207D5">
              <w:rPr>
                <w:rFonts w:ascii="Arial" w:hAnsi="Arial" w:cs="Arial"/>
                <w:b/>
              </w:rPr>
              <w:t>m</w:t>
            </w:r>
            <w:r w:rsidR="003207D5" w:rsidRPr="00844900">
              <w:rPr>
                <w:rFonts w:ascii="Arial" w:hAnsi="Arial" w:cs="Arial"/>
                <w:b/>
              </w:rPr>
              <w:t>ay</w:t>
            </w:r>
            <w:proofErr w:type="spellEnd"/>
            <w:r w:rsidRPr="00844900">
              <w:rPr>
                <w:rFonts w:ascii="Arial" w:hAnsi="Arial" w:cs="Arial"/>
                <w:b/>
              </w:rPr>
              <w:t xml:space="preserve"> we assume that the awarded </w:t>
            </w:r>
            <w:r w:rsidR="00145B5C">
              <w:rPr>
                <w:rFonts w:ascii="Arial" w:hAnsi="Arial" w:cs="Arial"/>
                <w:b/>
              </w:rPr>
              <w:t>Vendor {C</w:t>
            </w:r>
            <w:r w:rsidRPr="00844900">
              <w:rPr>
                <w:rFonts w:ascii="Arial" w:hAnsi="Arial" w:cs="Arial"/>
                <w:b/>
              </w:rPr>
              <w:t>ontractor</w:t>
            </w:r>
            <w:r w:rsidR="00145B5C">
              <w:rPr>
                <w:rFonts w:ascii="Arial" w:hAnsi="Arial" w:cs="Arial"/>
                <w:b/>
              </w:rPr>
              <w:t>}</w:t>
            </w:r>
            <w:r w:rsidRPr="00844900">
              <w:rPr>
                <w:rFonts w:ascii="Arial" w:hAnsi="Arial" w:cs="Arial"/>
                <w:b/>
              </w:rPr>
              <w:t xml:space="preserve"> staff shall support the project via remote access, and that NJOIT will provide whatever remote access is appropriate and necessary to allow the vendor to perform their requested duties during normal operations? </w:t>
            </w:r>
          </w:p>
          <w:p w14:paraId="3D1061DE" w14:textId="77777777" w:rsidR="00171452" w:rsidRDefault="00171452" w:rsidP="00C65637">
            <w:pPr>
              <w:tabs>
                <w:tab w:val="left" w:pos="0"/>
              </w:tabs>
              <w:overflowPunct w:val="0"/>
              <w:autoSpaceDE w:val="0"/>
              <w:autoSpaceDN w:val="0"/>
              <w:adjustRightInd w:val="0"/>
              <w:jc w:val="both"/>
              <w:rPr>
                <w:rFonts w:ascii="Arial" w:hAnsi="Arial" w:cs="Arial"/>
                <w:b/>
              </w:rPr>
            </w:pPr>
          </w:p>
          <w:p w14:paraId="6E8A2BDD" w14:textId="4D59EE6D" w:rsidR="0002443C" w:rsidRPr="00171452" w:rsidRDefault="00171452" w:rsidP="00C65637">
            <w:pPr>
              <w:tabs>
                <w:tab w:val="left" w:pos="0"/>
              </w:tabs>
              <w:overflowPunct w:val="0"/>
              <w:autoSpaceDE w:val="0"/>
              <w:autoSpaceDN w:val="0"/>
              <w:adjustRightInd w:val="0"/>
              <w:jc w:val="both"/>
              <w:rPr>
                <w:rFonts w:ascii="Arial" w:hAnsi="Arial" w:cs="Arial"/>
              </w:rPr>
            </w:pPr>
            <w:r w:rsidRPr="00171452">
              <w:rPr>
                <w:rFonts w:ascii="Arial" w:hAnsi="Arial" w:cs="Arial"/>
              </w:rPr>
              <w:t>Yes</w:t>
            </w:r>
            <w:r w:rsidR="001230C1" w:rsidRPr="00BA0DCD">
              <w:rPr>
                <w:rFonts w:ascii="Arial" w:hAnsi="Arial" w:cs="Arial"/>
              </w:rPr>
              <w:t xml:space="preserve">, </w:t>
            </w:r>
            <w:r w:rsidR="00BA0DCD" w:rsidRPr="00BA0DCD">
              <w:rPr>
                <w:rFonts w:ascii="Arial" w:hAnsi="Arial" w:cs="Arial"/>
              </w:rPr>
              <w:t>subject to Executive Orders regarding the COVID-19 Pandemic and all applicable Federal and State Guidelines, if necessary,</w:t>
            </w:r>
            <w:r w:rsidR="00BA0DCD" w:rsidRPr="00782CC2">
              <w:t xml:space="preserve"> </w:t>
            </w:r>
            <w:r w:rsidR="001230C1">
              <w:rPr>
                <w:rFonts w:ascii="Arial" w:hAnsi="Arial" w:cs="Arial"/>
              </w:rPr>
              <w:t xml:space="preserve">the State will provide </w:t>
            </w:r>
            <w:r w:rsidR="00664790">
              <w:rPr>
                <w:rFonts w:ascii="Arial" w:hAnsi="Arial" w:cs="Arial"/>
              </w:rPr>
              <w:t xml:space="preserve">the </w:t>
            </w:r>
            <w:r w:rsidR="001230C1">
              <w:rPr>
                <w:rFonts w:ascii="Arial" w:hAnsi="Arial" w:cs="Arial"/>
              </w:rPr>
              <w:t>appropriate and necessary access</w:t>
            </w:r>
            <w:r w:rsidR="00664790">
              <w:rPr>
                <w:rFonts w:ascii="Arial" w:hAnsi="Arial" w:cs="Arial"/>
              </w:rPr>
              <w:t xml:space="preserve"> and tools</w:t>
            </w:r>
            <w:r w:rsidR="001230C1">
              <w:rPr>
                <w:rFonts w:ascii="Arial" w:hAnsi="Arial" w:cs="Arial"/>
              </w:rPr>
              <w:t xml:space="preserve"> to perform business functions </w:t>
            </w:r>
            <w:r w:rsidR="00C534D9">
              <w:rPr>
                <w:rFonts w:ascii="Arial" w:hAnsi="Arial" w:cs="Arial"/>
              </w:rPr>
              <w:t>and deliverables</w:t>
            </w:r>
            <w:r w:rsidR="00664790">
              <w:rPr>
                <w:rFonts w:ascii="Arial" w:hAnsi="Arial" w:cs="Arial"/>
              </w:rPr>
              <w:t xml:space="preserve"> as </w:t>
            </w:r>
            <w:r w:rsidR="00113C6C">
              <w:rPr>
                <w:rFonts w:ascii="Arial" w:hAnsi="Arial" w:cs="Arial"/>
              </w:rPr>
              <w:t xml:space="preserve">required </w:t>
            </w:r>
            <w:r w:rsidR="00664790">
              <w:rPr>
                <w:rFonts w:ascii="Arial" w:hAnsi="Arial" w:cs="Arial"/>
              </w:rPr>
              <w:t>per the Bid Solicitation</w:t>
            </w:r>
            <w:r w:rsidR="00C534D9">
              <w:rPr>
                <w:rFonts w:ascii="Arial" w:hAnsi="Arial" w:cs="Arial"/>
              </w:rPr>
              <w:t xml:space="preserve"> </w:t>
            </w:r>
            <w:r w:rsidR="001230C1">
              <w:rPr>
                <w:rFonts w:ascii="Arial" w:hAnsi="Arial" w:cs="Arial"/>
              </w:rPr>
              <w:t>remotely.</w:t>
            </w:r>
          </w:p>
          <w:p w14:paraId="023EFCE8" w14:textId="77777777" w:rsidR="0002443C" w:rsidRDefault="0002443C" w:rsidP="00C65637">
            <w:pPr>
              <w:tabs>
                <w:tab w:val="left" w:pos="0"/>
              </w:tabs>
              <w:overflowPunct w:val="0"/>
              <w:autoSpaceDE w:val="0"/>
              <w:autoSpaceDN w:val="0"/>
              <w:adjustRightInd w:val="0"/>
              <w:jc w:val="both"/>
              <w:rPr>
                <w:rFonts w:ascii="Arial" w:hAnsi="Arial" w:cs="Arial"/>
              </w:rPr>
            </w:pPr>
          </w:p>
          <w:p w14:paraId="29CCBDB5" w14:textId="1292D6CA" w:rsidR="009B2F97" w:rsidRPr="00520BB8" w:rsidRDefault="0002443C" w:rsidP="00C65637">
            <w:pPr>
              <w:pStyle w:val="ListParagraph"/>
              <w:numPr>
                <w:ilvl w:val="0"/>
                <w:numId w:val="3"/>
              </w:numPr>
              <w:tabs>
                <w:tab w:val="left" w:pos="0"/>
              </w:tabs>
              <w:overflowPunct w:val="0"/>
              <w:autoSpaceDE w:val="0"/>
              <w:autoSpaceDN w:val="0"/>
              <w:adjustRightInd w:val="0"/>
              <w:ind w:left="253" w:hanging="253"/>
              <w:jc w:val="both"/>
              <w:rPr>
                <w:rFonts w:ascii="Arial" w:hAnsi="Arial" w:cs="Arial"/>
                <w:b/>
              </w:rPr>
            </w:pPr>
            <w:r w:rsidRPr="00520BB8">
              <w:rPr>
                <w:rFonts w:ascii="Arial" w:hAnsi="Arial" w:cs="Arial"/>
                <w:b/>
              </w:rPr>
              <w:t xml:space="preserve">What job roles (role by role) does NJOIT envision being required to be on-site in Trenton NJ? </w:t>
            </w:r>
          </w:p>
          <w:p w14:paraId="0E5638C8" w14:textId="2987597E" w:rsidR="009B2F97" w:rsidRDefault="009B2F97" w:rsidP="00C65637">
            <w:pPr>
              <w:tabs>
                <w:tab w:val="left" w:pos="0"/>
              </w:tabs>
              <w:overflowPunct w:val="0"/>
              <w:autoSpaceDE w:val="0"/>
              <w:autoSpaceDN w:val="0"/>
              <w:adjustRightInd w:val="0"/>
              <w:jc w:val="both"/>
              <w:rPr>
                <w:rFonts w:ascii="Arial" w:hAnsi="Arial" w:cs="Arial"/>
                <w:b/>
              </w:rPr>
            </w:pPr>
          </w:p>
          <w:p w14:paraId="4880F484" w14:textId="22748133" w:rsidR="00C534D9" w:rsidRDefault="00654429" w:rsidP="00C65637">
            <w:pPr>
              <w:tabs>
                <w:tab w:val="left" w:pos="0"/>
              </w:tabs>
              <w:overflowPunct w:val="0"/>
              <w:autoSpaceDE w:val="0"/>
              <w:autoSpaceDN w:val="0"/>
              <w:adjustRightInd w:val="0"/>
              <w:jc w:val="both"/>
              <w:rPr>
                <w:rFonts w:ascii="Arial" w:hAnsi="Arial" w:cs="Arial"/>
              </w:rPr>
            </w:pPr>
            <w:r>
              <w:rPr>
                <w:rFonts w:ascii="Arial" w:hAnsi="Arial" w:cs="Arial"/>
              </w:rPr>
              <w:t>Currently, there</w:t>
            </w:r>
            <w:r w:rsidR="00664790">
              <w:rPr>
                <w:rFonts w:ascii="Arial" w:hAnsi="Arial" w:cs="Arial"/>
              </w:rPr>
              <w:t xml:space="preserve"> </w:t>
            </w:r>
            <w:r>
              <w:rPr>
                <w:rFonts w:ascii="Arial" w:hAnsi="Arial" w:cs="Arial"/>
              </w:rPr>
              <w:t xml:space="preserve">is not a </w:t>
            </w:r>
            <w:r w:rsidR="00664790">
              <w:rPr>
                <w:rFonts w:ascii="Arial" w:hAnsi="Arial" w:cs="Arial"/>
              </w:rPr>
              <w:t xml:space="preserve">requirement for </w:t>
            </w:r>
            <w:r>
              <w:rPr>
                <w:rFonts w:ascii="Arial" w:hAnsi="Arial" w:cs="Arial"/>
              </w:rPr>
              <w:t>specific</w:t>
            </w:r>
            <w:r w:rsidR="00664790">
              <w:rPr>
                <w:rFonts w:ascii="Arial" w:hAnsi="Arial" w:cs="Arial"/>
              </w:rPr>
              <w:t xml:space="preserve"> job titles </w:t>
            </w:r>
            <w:r w:rsidR="00C534D9">
              <w:rPr>
                <w:rFonts w:ascii="Arial" w:hAnsi="Arial" w:cs="Arial"/>
              </w:rPr>
              <w:t xml:space="preserve">per the Bid Solicitation </w:t>
            </w:r>
            <w:r w:rsidR="00664790">
              <w:rPr>
                <w:rFonts w:ascii="Arial" w:hAnsi="Arial" w:cs="Arial"/>
              </w:rPr>
              <w:t>to work</w:t>
            </w:r>
            <w:r w:rsidR="00C534D9">
              <w:rPr>
                <w:rFonts w:ascii="Arial" w:hAnsi="Arial" w:cs="Arial"/>
              </w:rPr>
              <w:t xml:space="preserve"> onsite at this time. </w:t>
            </w:r>
            <w:r w:rsidR="003E32B6">
              <w:rPr>
                <w:rFonts w:ascii="Arial" w:hAnsi="Arial" w:cs="Arial"/>
              </w:rPr>
              <w:t>W</w:t>
            </w:r>
            <w:r w:rsidR="00E11EE2">
              <w:rPr>
                <w:rFonts w:ascii="Arial" w:hAnsi="Arial" w:cs="Arial"/>
              </w:rPr>
              <w:t xml:space="preserve">hen State offices reopen </w:t>
            </w:r>
            <w:r w:rsidR="003D3CF6">
              <w:rPr>
                <w:rFonts w:ascii="Arial" w:hAnsi="Arial" w:cs="Arial"/>
              </w:rPr>
              <w:t>to allow</w:t>
            </w:r>
            <w:r w:rsidR="00E11EE2">
              <w:rPr>
                <w:rFonts w:ascii="Arial" w:hAnsi="Arial" w:cs="Arial"/>
              </w:rPr>
              <w:t xml:space="preserve"> onsite working, </w:t>
            </w:r>
            <w:r w:rsidR="00AE1E40">
              <w:rPr>
                <w:rFonts w:ascii="Arial" w:hAnsi="Arial" w:cs="Arial"/>
              </w:rPr>
              <w:t xml:space="preserve">NJOIT </w:t>
            </w:r>
            <w:r w:rsidR="00E11EE2">
              <w:rPr>
                <w:rFonts w:ascii="Arial" w:hAnsi="Arial" w:cs="Arial"/>
              </w:rPr>
              <w:t>will determine what roles</w:t>
            </w:r>
            <w:r w:rsidR="003D3CF6">
              <w:rPr>
                <w:rFonts w:ascii="Arial" w:hAnsi="Arial" w:cs="Arial"/>
              </w:rPr>
              <w:t>,</w:t>
            </w:r>
            <w:r w:rsidR="00E11EE2">
              <w:rPr>
                <w:rFonts w:ascii="Arial" w:hAnsi="Arial" w:cs="Arial"/>
              </w:rPr>
              <w:t xml:space="preserve"> if any</w:t>
            </w:r>
            <w:r w:rsidR="003D3CF6">
              <w:rPr>
                <w:rFonts w:ascii="Arial" w:hAnsi="Arial" w:cs="Arial"/>
              </w:rPr>
              <w:t>,</w:t>
            </w:r>
            <w:r w:rsidR="00E11EE2">
              <w:rPr>
                <w:rFonts w:ascii="Arial" w:hAnsi="Arial" w:cs="Arial"/>
              </w:rPr>
              <w:t xml:space="preserve"> are required to work on site.</w:t>
            </w:r>
          </w:p>
          <w:p w14:paraId="72D1B59E" w14:textId="5FDB865E" w:rsidR="00E11EE2" w:rsidRDefault="00E11EE2" w:rsidP="00C65637">
            <w:pPr>
              <w:tabs>
                <w:tab w:val="left" w:pos="0"/>
              </w:tabs>
              <w:overflowPunct w:val="0"/>
              <w:autoSpaceDE w:val="0"/>
              <w:autoSpaceDN w:val="0"/>
              <w:adjustRightInd w:val="0"/>
              <w:jc w:val="both"/>
              <w:rPr>
                <w:rFonts w:ascii="Arial" w:hAnsi="Arial" w:cs="Arial"/>
              </w:rPr>
            </w:pPr>
          </w:p>
          <w:p w14:paraId="03BEA556" w14:textId="587A94EC" w:rsidR="00E11EE2" w:rsidRPr="00C65637" w:rsidRDefault="00E11EE2" w:rsidP="00C65637">
            <w:pPr>
              <w:tabs>
                <w:tab w:val="left" w:pos="0"/>
              </w:tabs>
              <w:overflowPunct w:val="0"/>
              <w:autoSpaceDE w:val="0"/>
              <w:autoSpaceDN w:val="0"/>
              <w:adjustRightInd w:val="0"/>
              <w:jc w:val="both"/>
              <w:rPr>
                <w:rFonts w:ascii="Arial" w:hAnsi="Arial" w:cs="Arial"/>
              </w:rPr>
            </w:pPr>
            <w:r>
              <w:rPr>
                <w:rFonts w:ascii="Arial" w:hAnsi="Arial" w:cs="Arial"/>
              </w:rPr>
              <w:t>Please</w:t>
            </w:r>
            <w:r w:rsidR="00304CD0">
              <w:rPr>
                <w:rFonts w:ascii="Arial" w:hAnsi="Arial" w:cs="Arial"/>
              </w:rPr>
              <w:t xml:space="preserve"> </w:t>
            </w:r>
            <w:r w:rsidR="00FC1E03">
              <w:rPr>
                <w:rFonts w:ascii="Arial" w:hAnsi="Arial" w:cs="Arial"/>
              </w:rPr>
              <w:t>see Section 3.2 of the</w:t>
            </w:r>
            <w:r>
              <w:rPr>
                <w:rFonts w:ascii="Arial" w:hAnsi="Arial" w:cs="Arial"/>
              </w:rPr>
              <w:t xml:space="preserve"> T2882 Revised Bid Solicitation </w:t>
            </w:r>
            <w:r w:rsidR="00463104" w:rsidRPr="00463104">
              <w:rPr>
                <w:rFonts w:ascii="Arial" w:hAnsi="Arial" w:cs="Arial"/>
              </w:rPr>
              <w:t>04/06/</w:t>
            </w:r>
            <w:r w:rsidR="00463104">
              <w:rPr>
                <w:rFonts w:ascii="Arial" w:hAnsi="Arial" w:cs="Arial"/>
              </w:rPr>
              <w:t>20</w:t>
            </w:r>
            <w:r w:rsidR="00463104" w:rsidRPr="00463104">
              <w:rPr>
                <w:rFonts w:ascii="Arial" w:hAnsi="Arial" w:cs="Arial"/>
              </w:rPr>
              <w:t>21</w:t>
            </w:r>
            <w:r w:rsidR="00463104">
              <w:rPr>
                <w:rFonts w:ascii="Arial" w:hAnsi="Arial" w:cs="Arial"/>
              </w:rPr>
              <w:t>.</w:t>
            </w:r>
          </w:p>
          <w:p w14:paraId="491DFE75" w14:textId="77777777" w:rsidR="009B2F97" w:rsidRDefault="009B2F97" w:rsidP="00C65637">
            <w:pPr>
              <w:tabs>
                <w:tab w:val="left" w:pos="0"/>
              </w:tabs>
              <w:overflowPunct w:val="0"/>
              <w:autoSpaceDE w:val="0"/>
              <w:autoSpaceDN w:val="0"/>
              <w:adjustRightInd w:val="0"/>
              <w:jc w:val="both"/>
              <w:rPr>
                <w:rFonts w:ascii="Arial" w:hAnsi="Arial" w:cs="Arial"/>
                <w:b/>
              </w:rPr>
            </w:pPr>
          </w:p>
          <w:p w14:paraId="5200D961" w14:textId="59CAC220" w:rsidR="0002443C" w:rsidRPr="00520BB8" w:rsidRDefault="0002443C" w:rsidP="00C65637">
            <w:pPr>
              <w:pStyle w:val="ListParagraph"/>
              <w:numPr>
                <w:ilvl w:val="0"/>
                <w:numId w:val="3"/>
              </w:numPr>
              <w:tabs>
                <w:tab w:val="left" w:pos="0"/>
              </w:tabs>
              <w:overflowPunct w:val="0"/>
              <w:autoSpaceDE w:val="0"/>
              <w:autoSpaceDN w:val="0"/>
              <w:adjustRightInd w:val="0"/>
              <w:ind w:left="253" w:hanging="253"/>
              <w:jc w:val="both"/>
              <w:rPr>
                <w:rFonts w:ascii="Arial" w:hAnsi="Arial" w:cs="Arial"/>
                <w:b/>
              </w:rPr>
            </w:pPr>
            <w:r w:rsidRPr="00520BB8">
              <w:rPr>
                <w:rFonts w:ascii="Arial" w:hAnsi="Arial" w:cs="Arial"/>
                <w:b/>
              </w:rPr>
              <w:t xml:space="preserve">Is </w:t>
            </w:r>
            <w:r w:rsidR="00AE1E40">
              <w:rPr>
                <w:rFonts w:ascii="Arial" w:hAnsi="Arial" w:cs="Arial"/>
                <w:b/>
              </w:rPr>
              <w:t xml:space="preserve">NJOIT </w:t>
            </w:r>
            <w:r w:rsidRPr="00520BB8">
              <w:rPr>
                <w:rFonts w:ascii="Arial" w:hAnsi="Arial" w:cs="Arial"/>
                <w:b/>
              </w:rPr>
              <w:t xml:space="preserve">open to remote support of a given role, as long as the work products of that role are acceptable to </w:t>
            </w:r>
            <w:r w:rsidR="00AE1E40">
              <w:rPr>
                <w:rFonts w:ascii="Arial" w:hAnsi="Arial" w:cs="Arial"/>
                <w:b/>
              </w:rPr>
              <w:t>NJ</w:t>
            </w:r>
            <w:r w:rsidRPr="00520BB8">
              <w:rPr>
                <w:rFonts w:ascii="Arial" w:hAnsi="Arial" w:cs="Arial"/>
                <w:b/>
              </w:rPr>
              <w:t xml:space="preserve">OIT? </w:t>
            </w:r>
          </w:p>
          <w:p w14:paraId="46577CCE" w14:textId="25C41907" w:rsidR="00171452" w:rsidRDefault="00171452" w:rsidP="00C65637">
            <w:pPr>
              <w:tabs>
                <w:tab w:val="left" w:pos="0"/>
              </w:tabs>
              <w:overflowPunct w:val="0"/>
              <w:autoSpaceDE w:val="0"/>
              <w:autoSpaceDN w:val="0"/>
              <w:adjustRightInd w:val="0"/>
              <w:jc w:val="both"/>
              <w:rPr>
                <w:rFonts w:ascii="Arial" w:hAnsi="Arial" w:cs="Arial"/>
                <w:b/>
              </w:rPr>
            </w:pPr>
          </w:p>
          <w:p w14:paraId="56693D21" w14:textId="18809E9F" w:rsidR="004E71B7" w:rsidRDefault="00171452" w:rsidP="00C65637">
            <w:pPr>
              <w:tabs>
                <w:tab w:val="left" w:pos="0"/>
              </w:tabs>
              <w:overflowPunct w:val="0"/>
              <w:autoSpaceDE w:val="0"/>
              <w:autoSpaceDN w:val="0"/>
              <w:adjustRightInd w:val="0"/>
              <w:jc w:val="both"/>
              <w:rPr>
                <w:rFonts w:ascii="Arial" w:hAnsi="Arial" w:cs="Arial"/>
              </w:rPr>
            </w:pPr>
            <w:r w:rsidRPr="00171452">
              <w:rPr>
                <w:rFonts w:ascii="Arial" w:hAnsi="Arial" w:cs="Arial"/>
              </w:rPr>
              <w:t xml:space="preserve">Yes, </w:t>
            </w:r>
            <w:r w:rsidR="00AE1E40">
              <w:rPr>
                <w:rFonts w:ascii="Arial" w:hAnsi="Arial" w:cs="Arial"/>
              </w:rPr>
              <w:t xml:space="preserve">NJOIT </w:t>
            </w:r>
            <w:r w:rsidRPr="00171452">
              <w:rPr>
                <w:rFonts w:ascii="Arial" w:hAnsi="Arial" w:cs="Arial"/>
              </w:rPr>
              <w:t xml:space="preserve">is open to remote support of a given role as long as the work products of that role are acceptable to </w:t>
            </w:r>
            <w:r w:rsidR="00113C6C">
              <w:rPr>
                <w:rFonts w:ascii="Arial" w:hAnsi="Arial" w:cs="Arial"/>
              </w:rPr>
              <w:t>NJ</w:t>
            </w:r>
            <w:r w:rsidRPr="00171452">
              <w:rPr>
                <w:rFonts w:ascii="Arial" w:hAnsi="Arial" w:cs="Arial"/>
              </w:rPr>
              <w:t>OIT</w:t>
            </w:r>
            <w:r w:rsidR="003D3CF6">
              <w:rPr>
                <w:rFonts w:ascii="Arial" w:hAnsi="Arial" w:cs="Arial"/>
              </w:rPr>
              <w:t xml:space="preserve">. Working remotely should not impact the required </w:t>
            </w:r>
            <w:r w:rsidR="005946B9">
              <w:rPr>
                <w:rFonts w:ascii="Arial" w:hAnsi="Arial" w:cs="Arial"/>
              </w:rPr>
              <w:t>deliverables</w:t>
            </w:r>
            <w:r w:rsidR="00664790">
              <w:rPr>
                <w:rFonts w:ascii="Arial" w:hAnsi="Arial" w:cs="Arial"/>
              </w:rPr>
              <w:t xml:space="preserve"> as the awarded Vendor {Contractor} will be provided the appropriate and necessary access and tools to perform required business functions and deliverables remotely as stated in part of A of this question. </w:t>
            </w:r>
            <w:r w:rsidR="003D3CF6">
              <w:rPr>
                <w:rFonts w:ascii="Arial" w:hAnsi="Arial" w:cs="Arial"/>
              </w:rPr>
              <w:t xml:space="preserve"> </w:t>
            </w:r>
            <w:r w:rsidR="003D3CF6" w:rsidRPr="00171452">
              <w:rPr>
                <w:rFonts w:ascii="Arial" w:hAnsi="Arial" w:cs="Arial"/>
              </w:rPr>
              <w:t xml:space="preserve"> </w:t>
            </w:r>
          </w:p>
          <w:p w14:paraId="34B9057E" w14:textId="2610325F" w:rsidR="0002443C" w:rsidRDefault="00171452" w:rsidP="00C65637">
            <w:pPr>
              <w:tabs>
                <w:tab w:val="left" w:pos="0"/>
              </w:tabs>
              <w:overflowPunct w:val="0"/>
              <w:autoSpaceDE w:val="0"/>
              <w:autoSpaceDN w:val="0"/>
              <w:adjustRightInd w:val="0"/>
              <w:jc w:val="both"/>
              <w:rPr>
                <w:rFonts w:ascii="Arial" w:hAnsi="Arial" w:cs="Arial"/>
              </w:rPr>
            </w:pPr>
            <w:r w:rsidRPr="00171452">
              <w:rPr>
                <w:rFonts w:ascii="Arial" w:hAnsi="Arial" w:cs="Arial"/>
              </w:rPr>
              <w:t xml:space="preserve"> </w:t>
            </w:r>
          </w:p>
          <w:p w14:paraId="2DBAF93B" w14:textId="28F7E3A2" w:rsidR="0002443C" w:rsidRPr="00520BB8" w:rsidRDefault="0002443C" w:rsidP="00C65637">
            <w:pPr>
              <w:pStyle w:val="ListParagraph"/>
              <w:numPr>
                <w:ilvl w:val="0"/>
                <w:numId w:val="3"/>
              </w:numPr>
              <w:tabs>
                <w:tab w:val="left" w:pos="0"/>
              </w:tabs>
              <w:overflowPunct w:val="0"/>
              <w:autoSpaceDE w:val="0"/>
              <w:autoSpaceDN w:val="0"/>
              <w:adjustRightInd w:val="0"/>
              <w:ind w:left="253" w:hanging="253"/>
              <w:jc w:val="both"/>
              <w:rPr>
                <w:rFonts w:ascii="Arial" w:hAnsi="Arial" w:cs="Arial"/>
                <w:b/>
              </w:rPr>
            </w:pPr>
            <w:r w:rsidRPr="00520BB8">
              <w:rPr>
                <w:rFonts w:ascii="Arial" w:hAnsi="Arial" w:cs="Arial"/>
                <w:b/>
              </w:rPr>
              <w:t xml:space="preserve">Is </w:t>
            </w:r>
            <w:r w:rsidR="00AE1E40">
              <w:rPr>
                <w:rFonts w:ascii="Arial" w:hAnsi="Arial" w:cs="Arial"/>
                <w:b/>
              </w:rPr>
              <w:t xml:space="preserve">NJOIT </w:t>
            </w:r>
            <w:r w:rsidRPr="00520BB8">
              <w:rPr>
                <w:rFonts w:ascii="Arial" w:hAnsi="Arial" w:cs="Arial"/>
                <w:b/>
              </w:rPr>
              <w:t xml:space="preserve">open to the concept of subject-matter experts being engaged on a remote support basis as long as there is a primary </w:t>
            </w:r>
            <w:r w:rsidR="00145B5C">
              <w:rPr>
                <w:rFonts w:ascii="Arial" w:hAnsi="Arial" w:cs="Arial"/>
                <w:b/>
              </w:rPr>
              <w:t>Vendor {C</w:t>
            </w:r>
            <w:r w:rsidRPr="00520BB8">
              <w:rPr>
                <w:rFonts w:ascii="Arial" w:hAnsi="Arial" w:cs="Arial"/>
                <w:b/>
              </w:rPr>
              <w:t>ontractor</w:t>
            </w:r>
            <w:r w:rsidR="00145B5C">
              <w:rPr>
                <w:rFonts w:ascii="Arial" w:hAnsi="Arial" w:cs="Arial"/>
                <w:b/>
              </w:rPr>
              <w:t>}</w:t>
            </w:r>
            <w:r w:rsidRPr="00520BB8">
              <w:rPr>
                <w:rFonts w:ascii="Arial" w:hAnsi="Arial" w:cs="Arial"/>
                <w:b/>
              </w:rPr>
              <w:t xml:space="preserve"> presence of a lead role in Trenton, NJ?</w:t>
            </w:r>
          </w:p>
          <w:p w14:paraId="4322FE9E" w14:textId="5D537D1A" w:rsidR="00171452" w:rsidRDefault="00171452" w:rsidP="00C65637">
            <w:pPr>
              <w:tabs>
                <w:tab w:val="left" w:pos="0"/>
              </w:tabs>
              <w:overflowPunct w:val="0"/>
              <w:autoSpaceDE w:val="0"/>
              <w:autoSpaceDN w:val="0"/>
              <w:adjustRightInd w:val="0"/>
              <w:jc w:val="both"/>
              <w:rPr>
                <w:rFonts w:ascii="Arial" w:hAnsi="Arial" w:cs="Arial"/>
                <w:b/>
              </w:rPr>
            </w:pPr>
          </w:p>
          <w:p w14:paraId="66F33279" w14:textId="367EBBF0" w:rsidR="00171452" w:rsidRPr="001514E9" w:rsidRDefault="00664790" w:rsidP="00C65637">
            <w:pPr>
              <w:tabs>
                <w:tab w:val="left" w:pos="0"/>
              </w:tabs>
              <w:overflowPunct w:val="0"/>
              <w:autoSpaceDE w:val="0"/>
              <w:autoSpaceDN w:val="0"/>
              <w:adjustRightInd w:val="0"/>
              <w:jc w:val="both"/>
              <w:rPr>
                <w:rFonts w:ascii="Arial" w:hAnsi="Arial" w:cs="Arial"/>
              </w:rPr>
            </w:pPr>
            <w:r>
              <w:rPr>
                <w:rFonts w:ascii="Arial" w:hAnsi="Arial" w:cs="Arial"/>
              </w:rPr>
              <w:t xml:space="preserve">Yes. Please see the answers to part A, B, and C above. </w:t>
            </w:r>
          </w:p>
          <w:p w14:paraId="2D0F2C54" w14:textId="77777777" w:rsidR="0002443C" w:rsidRDefault="0002443C" w:rsidP="00C65637">
            <w:pPr>
              <w:tabs>
                <w:tab w:val="left" w:pos="0"/>
              </w:tabs>
              <w:overflowPunct w:val="0"/>
              <w:autoSpaceDE w:val="0"/>
              <w:autoSpaceDN w:val="0"/>
              <w:adjustRightInd w:val="0"/>
              <w:jc w:val="both"/>
              <w:rPr>
                <w:rFonts w:ascii="Arial" w:hAnsi="Arial" w:cs="Arial"/>
              </w:rPr>
            </w:pPr>
          </w:p>
          <w:p w14:paraId="7A968A81" w14:textId="77777777" w:rsidR="00F743CE" w:rsidRDefault="00F743CE" w:rsidP="00C65637">
            <w:pPr>
              <w:tabs>
                <w:tab w:val="left" w:pos="0"/>
              </w:tabs>
              <w:overflowPunct w:val="0"/>
              <w:autoSpaceDE w:val="0"/>
              <w:autoSpaceDN w:val="0"/>
              <w:adjustRightInd w:val="0"/>
              <w:jc w:val="both"/>
              <w:rPr>
                <w:rFonts w:ascii="Arial" w:hAnsi="Arial" w:cs="Arial"/>
              </w:rPr>
            </w:pPr>
          </w:p>
          <w:p w14:paraId="5753E9A3" w14:textId="2C41FD13" w:rsidR="00F743CE" w:rsidRPr="00426614" w:rsidRDefault="00F743CE" w:rsidP="00C65637">
            <w:pPr>
              <w:tabs>
                <w:tab w:val="left" w:pos="0"/>
              </w:tabs>
              <w:overflowPunct w:val="0"/>
              <w:autoSpaceDE w:val="0"/>
              <w:autoSpaceDN w:val="0"/>
              <w:adjustRightInd w:val="0"/>
              <w:jc w:val="both"/>
              <w:rPr>
                <w:rFonts w:ascii="Arial" w:hAnsi="Arial" w:cs="Arial"/>
              </w:rPr>
            </w:pPr>
          </w:p>
        </w:tc>
      </w:tr>
      <w:tr w:rsidR="008918DF" w14:paraId="03C6B450" w14:textId="77777777" w:rsidTr="009966F8">
        <w:tc>
          <w:tcPr>
            <w:tcW w:w="877" w:type="dxa"/>
            <w:tcBorders>
              <w:top w:val="single" w:sz="4" w:space="0" w:color="auto"/>
              <w:left w:val="single" w:sz="4" w:space="0" w:color="auto"/>
              <w:bottom w:val="single" w:sz="4" w:space="0" w:color="auto"/>
              <w:right w:val="single" w:sz="4" w:space="0" w:color="auto"/>
            </w:tcBorders>
            <w:hideMark/>
          </w:tcPr>
          <w:p w14:paraId="03C6B44C" w14:textId="41AE1F30" w:rsidR="008918DF" w:rsidRPr="008757CA" w:rsidRDefault="008918DF" w:rsidP="008757CA">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3C6B44E" w14:textId="67AABAF6" w:rsidR="008918DF" w:rsidRDefault="00426614" w:rsidP="005663AD">
            <w:pPr>
              <w:tabs>
                <w:tab w:val="left" w:pos="0"/>
              </w:tabs>
              <w:overflowPunct w:val="0"/>
              <w:autoSpaceDE w:val="0"/>
              <w:autoSpaceDN w:val="0"/>
              <w:adjustRightInd w:val="0"/>
              <w:jc w:val="center"/>
              <w:rPr>
                <w:rFonts w:ascii="Arial" w:hAnsi="Arial" w:cs="Arial"/>
              </w:rPr>
            </w:pPr>
            <w:r>
              <w:rPr>
                <w:rFonts w:ascii="Arial" w:hAnsi="Arial" w:cs="Arial"/>
                <w:color w:val="000000"/>
                <w:sz w:val="18"/>
                <w:szCs w:val="18"/>
                <w:shd w:val="clear" w:color="auto" w:fill="FFFFFF"/>
              </w:rPr>
              <w:t>Existing CAP</w:t>
            </w:r>
          </w:p>
        </w:tc>
        <w:tc>
          <w:tcPr>
            <w:tcW w:w="7200" w:type="dxa"/>
            <w:tcBorders>
              <w:top w:val="single" w:sz="4" w:space="0" w:color="auto"/>
              <w:left w:val="single" w:sz="4" w:space="0" w:color="auto"/>
              <w:bottom w:val="single" w:sz="4" w:space="0" w:color="auto"/>
              <w:right w:val="single" w:sz="4" w:space="0" w:color="auto"/>
            </w:tcBorders>
          </w:tcPr>
          <w:p w14:paraId="52F2BF55" w14:textId="77777777" w:rsidR="008918DF" w:rsidRPr="00012A93" w:rsidRDefault="00426614" w:rsidP="00C65637">
            <w:pPr>
              <w:tabs>
                <w:tab w:val="left" w:pos="0"/>
              </w:tabs>
              <w:overflowPunct w:val="0"/>
              <w:autoSpaceDE w:val="0"/>
              <w:autoSpaceDN w:val="0"/>
              <w:adjustRightInd w:val="0"/>
              <w:jc w:val="both"/>
              <w:rPr>
                <w:rFonts w:ascii="Arial" w:hAnsi="Arial" w:cs="Arial"/>
                <w:b/>
              </w:rPr>
            </w:pPr>
            <w:r w:rsidRPr="00012A93">
              <w:rPr>
                <w:rFonts w:ascii="Arial" w:hAnsi="Arial" w:cs="Arial"/>
                <w:b/>
              </w:rPr>
              <w:t>Can you share your existing cost allocation plan?</w:t>
            </w:r>
          </w:p>
          <w:p w14:paraId="5CB2E614" w14:textId="77777777" w:rsidR="00031AED" w:rsidRDefault="00031AED" w:rsidP="00C65637">
            <w:pPr>
              <w:tabs>
                <w:tab w:val="left" w:pos="0"/>
              </w:tabs>
              <w:overflowPunct w:val="0"/>
              <w:autoSpaceDE w:val="0"/>
              <w:autoSpaceDN w:val="0"/>
              <w:adjustRightInd w:val="0"/>
              <w:jc w:val="both"/>
              <w:rPr>
                <w:rFonts w:ascii="Arial" w:hAnsi="Arial" w:cs="Arial"/>
              </w:rPr>
            </w:pPr>
          </w:p>
          <w:p w14:paraId="03C6B44F" w14:textId="3C2B3A5C" w:rsidR="00012A93" w:rsidRDefault="00673143" w:rsidP="00673143">
            <w:pPr>
              <w:tabs>
                <w:tab w:val="left" w:pos="0"/>
              </w:tabs>
              <w:overflowPunct w:val="0"/>
              <w:autoSpaceDE w:val="0"/>
              <w:autoSpaceDN w:val="0"/>
              <w:adjustRightInd w:val="0"/>
              <w:jc w:val="both"/>
              <w:rPr>
                <w:rFonts w:ascii="Arial" w:hAnsi="Arial" w:cs="Arial"/>
              </w:rPr>
            </w:pPr>
            <w:r>
              <w:rPr>
                <w:rFonts w:ascii="Arial" w:hAnsi="Arial" w:cs="Arial"/>
              </w:rPr>
              <w:t>Please see T2882 CAP</w:t>
            </w:r>
            <w:r w:rsidR="00152F29">
              <w:rPr>
                <w:rFonts w:ascii="Arial" w:hAnsi="Arial" w:cs="Arial"/>
              </w:rPr>
              <w:t xml:space="preserve"> Attachments</w:t>
            </w:r>
            <w:r>
              <w:rPr>
                <w:rFonts w:ascii="Arial" w:hAnsi="Arial" w:cs="Arial"/>
              </w:rPr>
              <w:t xml:space="preserve"> Zip file </w:t>
            </w:r>
            <w:r w:rsidR="00463104" w:rsidRPr="00463104">
              <w:rPr>
                <w:rFonts w:ascii="Arial" w:hAnsi="Arial" w:cs="Arial"/>
              </w:rPr>
              <w:t>04/06/</w:t>
            </w:r>
            <w:r w:rsidR="00463104">
              <w:rPr>
                <w:rFonts w:ascii="Arial" w:hAnsi="Arial" w:cs="Arial"/>
              </w:rPr>
              <w:t>20</w:t>
            </w:r>
            <w:r w:rsidR="00463104" w:rsidRPr="00463104">
              <w:rPr>
                <w:rFonts w:ascii="Arial" w:hAnsi="Arial" w:cs="Arial"/>
              </w:rPr>
              <w:t>21</w:t>
            </w:r>
            <w:r w:rsidR="00463104">
              <w:rPr>
                <w:rFonts w:ascii="Arial" w:hAnsi="Arial" w:cs="Arial"/>
              </w:rPr>
              <w:t xml:space="preserve"> </w:t>
            </w:r>
            <w:r>
              <w:rPr>
                <w:rFonts w:ascii="Arial" w:hAnsi="Arial" w:cs="Arial"/>
              </w:rPr>
              <w:t>uploaded with the Bid Amendment.</w:t>
            </w:r>
          </w:p>
        </w:tc>
      </w:tr>
      <w:tr w:rsidR="006B120B" w14:paraId="7BCF3226" w14:textId="77777777" w:rsidTr="009966F8">
        <w:tc>
          <w:tcPr>
            <w:tcW w:w="877" w:type="dxa"/>
            <w:tcBorders>
              <w:top w:val="single" w:sz="4" w:space="0" w:color="auto"/>
              <w:left w:val="single" w:sz="4" w:space="0" w:color="auto"/>
              <w:bottom w:val="single" w:sz="4" w:space="0" w:color="auto"/>
              <w:right w:val="single" w:sz="4" w:space="0" w:color="auto"/>
            </w:tcBorders>
          </w:tcPr>
          <w:p w14:paraId="7F11BDB4" w14:textId="77777777" w:rsidR="006B120B" w:rsidRPr="008757CA" w:rsidRDefault="006B120B" w:rsidP="008757CA">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66A7A54A" w14:textId="06199AA2" w:rsidR="006B120B" w:rsidRDefault="006B120B" w:rsidP="005663AD">
            <w:pPr>
              <w:tabs>
                <w:tab w:val="left" w:pos="0"/>
              </w:tabs>
              <w:overflowPunct w:val="0"/>
              <w:autoSpaceDE w:val="0"/>
              <w:autoSpaceDN w:val="0"/>
              <w:adjustRightInd w:val="0"/>
              <w:jc w:val="center"/>
              <w:rPr>
                <w:rFonts w:ascii="Arial" w:hAnsi="Arial" w:cs="Arial"/>
              </w:rPr>
            </w:pPr>
            <w:r>
              <w:rPr>
                <w:rFonts w:ascii="Arial" w:hAnsi="Arial" w:cs="Arial"/>
              </w:rPr>
              <w:t xml:space="preserve">Section 1.1, Page 5- Purpose and Intent </w:t>
            </w:r>
          </w:p>
        </w:tc>
        <w:tc>
          <w:tcPr>
            <w:tcW w:w="7200" w:type="dxa"/>
            <w:tcBorders>
              <w:top w:val="single" w:sz="4" w:space="0" w:color="auto"/>
              <w:left w:val="single" w:sz="4" w:space="0" w:color="auto"/>
              <w:bottom w:val="single" w:sz="4" w:space="0" w:color="auto"/>
              <w:right w:val="single" w:sz="4" w:space="0" w:color="auto"/>
            </w:tcBorders>
          </w:tcPr>
          <w:p w14:paraId="2FC8CADD" w14:textId="77777777" w:rsidR="006B120B" w:rsidRDefault="006B120B" w:rsidP="00C65637">
            <w:pPr>
              <w:tabs>
                <w:tab w:val="left" w:pos="0"/>
              </w:tabs>
              <w:overflowPunct w:val="0"/>
              <w:autoSpaceDE w:val="0"/>
              <w:autoSpaceDN w:val="0"/>
              <w:adjustRightInd w:val="0"/>
              <w:jc w:val="both"/>
              <w:rPr>
                <w:rFonts w:ascii="Arial" w:hAnsi="Arial" w:cs="Arial"/>
                <w:b/>
              </w:rPr>
            </w:pPr>
            <w:r w:rsidRPr="00FE0FA3">
              <w:rPr>
                <w:rFonts w:ascii="Arial" w:hAnsi="Arial" w:cs="Arial"/>
                <w:b/>
              </w:rPr>
              <w:t>Is the selected vendor for this RFP conflicted from participating in future systems implementation projects?</w:t>
            </w:r>
          </w:p>
          <w:p w14:paraId="06320E21" w14:textId="0BF200EA" w:rsidR="00FE0FA3" w:rsidRDefault="00FE0FA3" w:rsidP="00C65637">
            <w:pPr>
              <w:tabs>
                <w:tab w:val="left" w:pos="0"/>
              </w:tabs>
              <w:overflowPunct w:val="0"/>
              <w:autoSpaceDE w:val="0"/>
              <w:autoSpaceDN w:val="0"/>
              <w:adjustRightInd w:val="0"/>
              <w:jc w:val="both"/>
              <w:rPr>
                <w:rFonts w:ascii="Arial" w:hAnsi="Arial" w:cs="Arial"/>
                <w:b/>
              </w:rPr>
            </w:pPr>
          </w:p>
          <w:p w14:paraId="09BD0A3C" w14:textId="0B435D10" w:rsidR="00DA435C" w:rsidRDefault="009F51F8" w:rsidP="00C65637">
            <w:pPr>
              <w:tabs>
                <w:tab w:val="left" w:pos="0"/>
              </w:tabs>
              <w:overflowPunct w:val="0"/>
              <w:autoSpaceDE w:val="0"/>
              <w:autoSpaceDN w:val="0"/>
              <w:adjustRightInd w:val="0"/>
              <w:jc w:val="both"/>
              <w:rPr>
                <w:rFonts w:ascii="Arial" w:hAnsi="Arial" w:cs="Arial"/>
              </w:rPr>
            </w:pPr>
            <w:r w:rsidRPr="00BA0DC8">
              <w:rPr>
                <w:rFonts w:ascii="Arial" w:hAnsi="Arial" w:cs="Arial"/>
              </w:rPr>
              <w:t xml:space="preserve">No, </w:t>
            </w:r>
            <w:r w:rsidR="008B4C48">
              <w:rPr>
                <w:rFonts w:ascii="Arial" w:hAnsi="Arial" w:cs="Arial"/>
              </w:rPr>
              <w:t xml:space="preserve">an award </w:t>
            </w:r>
            <w:r w:rsidR="00664790">
              <w:rPr>
                <w:rFonts w:ascii="Arial" w:hAnsi="Arial" w:cs="Arial"/>
              </w:rPr>
              <w:t>made to a Vendor {Contractor} resulting from this Bid Solicitation does not preclude that Vendor {</w:t>
            </w:r>
            <w:r w:rsidR="008B4C48">
              <w:rPr>
                <w:rFonts w:ascii="Arial" w:hAnsi="Arial" w:cs="Arial"/>
              </w:rPr>
              <w:t xml:space="preserve">Contractor} from </w:t>
            </w:r>
            <w:r w:rsidR="00BA0DC8" w:rsidRPr="00BA0DC8">
              <w:rPr>
                <w:rFonts w:ascii="Arial" w:hAnsi="Arial" w:cs="Arial"/>
              </w:rPr>
              <w:t xml:space="preserve">participating in future </w:t>
            </w:r>
            <w:r w:rsidR="00664790">
              <w:rPr>
                <w:rFonts w:ascii="Arial" w:hAnsi="Arial" w:cs="Arial"/>
              </w:rPr>
              <w:t>B</w:t>
            </w:r>
            <w:r w:rsidR="00BA0DC8" w:rsidRPr="00BA0DC8">
              <w:rPr>
                <w:rFonts w:ascii="Arial" w:hAnsi="Arial" w:cs="Arial"/>
              </w:rPr>
              <w:t xml:space="preserve">id </w:t>
            </w:r>
            <w:r w:rsidR="00664790">
              <w:rPr>
                <w:rFonts w:ascii="Arial" w:hAnsi="Arial" w:cs="Arial"/>
              </w:rPr>
              <w:t>S</w:t>
            </w:r>
            <w:r w:rsidR="00BA0DC8" w:rsidRPr="00BA0DC8">
              <w:rPr>
                <w:rFonts w:ascii="Arial" w:hAnsi="Arial" w:cs="Arial"/>
              </w:rPr>
              <w:t>olicitations</w:t>
            </w:r>
            <w:r w:rsidR="008B4C48">
              <w:rPr>
                <w:rFonts w:ascii="Arial" w:hAnsi="Arial" w:cs="Arial"/>
              </w:rPr>
              <w:t xml:space="preserve">, including services for system implementations. </w:t>
            </w:r>
          </w:p>
          <w:p w14:paraId="487CEE4F" w14:textId="70CD2979" w:rsidR="00C71DFF" w:rsidRPr="00FE0FA3" w:rsidRDefault="00C71DFF" w:rsidP="00C65637">
            <w:pPr>
              <w:tabs>
                <w:tab w:val="left" w:pos="0"/>
              </w:tabs>
              <w:overflowPunct w:val="0"/>
              <w:autoSpaceDE w:val="0"/>
              <w:autoSpaceDN w:val="0"/>
              <w:adjustRightInd w:val="0"/>
              <w:jc w:val="both"/>
              <w:rPr>
                <w:rFonts w:ascii="Arial" w:hAnsi="Arial" w:cs="Arial"/>
              </w:rPr>
            </w:pPr>
          </w:p>
        </w:tc>
      </w:tr>
      <w:tr w:rsidR="006B120B" w14:paraId="7A326B09" w14:textId="77777777" w:rsidTr="009966F8">
        <w:tc>
          <w:tcPr>
            <w:tcW w:w="877" w:type="dxa"/>
            <w:tcBorders>
              <w:top w:val="single" w:sz="4" w:space="0" w:color="auto"/>
              <w:left w:val="single" w:sz="4" w:space="0" w:color="auto"/>
              <w:bottom w:val="single" w:sz="4" w:space="0" w:color="auto"/>
              <w:right w:val="single" w:sz="4" w:space="0" w:color="auto"/>
            </w:tcBorders>
          </w:tcPr>
          <w:p w14:paraId="10259455" w14:textId="77777777" w:rsidR="006B120B" w:rsidRPr="008757CA" w:rsidRDefault="006B120B" w:rsidP="008757CA">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CB8491D" w14:textId="6A9FB6CA" w:rsidR="006B120B" w:rsidRDefault="006B120B" w:rsidP="005663AD">
            <w:pPr>
              <w:tabs>
                <w:tab w:val="left" w:pos="0"/>
              </w:tabs>
              <w:overflowPunct w:val="0"/>
              <w:autoSpaceDE w:val="0"/>
              <w:autoSpaceDN w:val="0"/>
              <w:adjustRightInd w:val="0"/>
              <w:jc w:val="center"/>
              <w:rPr>
                <w:rFonts w:ascii="Arial" w:hAnsi="Arial" w:cs="Arial"/>
              </w:rPr>
            </w:pPr>
            <w:r>
              <w:rPr>
                <w:rFonts w:ascii="Arial" w:hAnsi="Arial" w:cs="Arial"/>
              </w:rPr>
              <w:t>Section 1.2, Page 6- Background</w:t>
            </w:r>
          </w:p>
        </w:tc>
        <w:tc>
          <w:tcPr>
            <w:tcW w:w="7200" w:type="dxa"/>
            <w:tcBorders>
              <w:top w:val="single" w:sz="4" w:space="0" w:color="auto"/>
              <w:left w:val="single" w:sz="4" w:space="0" w:color="auto"/>
              <w:bottom w:val="single" w:sz="4" w:space="0" w:color="auto"/>
              <w:right w:val="single" w:sz="4" w:space="0" w:color="auto"/>
            </w:tcBorders>
          </w:tcPr>
          <w:p w14:paraId="16448A06" w14:textId="71BEAD87" w:rsidR="00A42536" w:rsidRPr="00520BB8" w:rsidRDefault="006B120B" w:rsidP="00C65637">
            <w:pPr>
              <w:pStyle w:val="ListParagraph"/>
              <w:numPr>
                <w:ilvl w:val="0"/>
                <w:numId w:val="4"/>
              </w:numPr>
              <w:tabs>
                <w:tab w:val="left" w:pos="0"/>
              </w:tabs>
              <w:overflowPunct w:val="0"/>
              <w:autoSpaceDE w:val="0"/>
              <w:autoSpaceDN w:val="0"/>
              <w:adjustRightInd w:val="0"/>
              <w:ind w:left="253" w:hanging="253"/>
              <w:jc w:val="both"/>
              <w:rPr>
                <w:rFonts w:ascii="Arial" w:hAnsi="Arial" w:cs="Arial"/>
                <w:b/>
              </w:rPr>
            </w:pPr>
            <w:r w:rsidRPr="00520BB8">
              <w:rPr>
                <w:rFonts w:ascii="Arial" w:hAnsi="Arial" w:cs="Arial"/>
                <w:b/>
              </w:rPr>
              <w:t>Is there an operational requirement for NJOIT to find areas of cost optimization and take out?</w:t>
            </w:r>
          </w:p>
          <w:p w14:paraId="1BB088F8" w14:textId="61AE2A7B" w:rsidR="00A42536" w:rsidRDefault="00A42536" w:rsidP="00C65637">
            <w:pPr>
              <w:tabs>
                <w:tab w:val="left" w:pos="0"/>
              </w:tabs>
              <w:overflowPunct w:val="0"/>
              <w:autoSpaceDE w:val="0"/>
              <w:autoSpaceDN w:val="0"/>
              <w:adjustRightInd w:val="0"/>
              <w:jc w:val="both"/>
              <w:rPr>
                <w:rFonts w:ascii="Arial" w:hAnsi="Arial" w:cs="Arial"/>
                <w:b/>
              </w:rPr>
            </w:pPr>
          </w:p>
          <w:p w14:paraId="71A09250" w14:textId="3C27FB9B" w:rsidR="00A42536" w:rsidRPr="00A42536" w:rsidRDefault="00794FA4" w:rsidP="00C65637">
            <w:pPr>
              <w:tabs>
                <w:tab w:val="left" w:pos="0"/>
              </w:tabs>
              <w:overflowPunct w:val="0"/>
              <w:autoSpaceDE w:val="0"/>
              <w:autoSpaceDN w:val="0"/>
              <w:adjustRightInd w:val="0"/>
              <w:jc w:val="both"/>
              <w:rPr>
                <w:rFonts w:ascii="Arial" w:hAnsi="Arial" w:cs="Arial"/>
              </w:rPr>
            </w:pPr>
            <w:r>
              <w:rPr>
                <w:rFonts w:ascii="Arial" w:hAnsi="Arial" w:cs="Arial"/>
              </w:rPr>
              <w:t>No, there is no operation</w:t>
            </w:r>
            <w:r w:rsidR="006F0E4F">
              <w:rPr>
                <w:rFonts w:ascii="Arial" w:hAnsi="Arial" w:cs="Arial"/>
              </w:rPr>
              <w:t>al</w:t>
            </w:r>
            <w:r>
              <w:rPr>
                <w:rFonts w:ascii="Arial" w:hAnsi="Arial" w:cs="Arial"/>
              </w:rPr>
              <w:t xml:space="preserve"> requirement per the Bid Solicitation for </w:t>
            </w:r>
            <w:r w:rsidR="003E32B6">
              <w:rPr>
                <w:rFonts w:ascii="Arial" w:hAnsi="Arial" w:cs="Arial"/>
              </w:rPr>
              <w:t>NJ</w:t>
            </w:r>
            <w:r>
              <w:rPr>
                <w:rFonts w:ascii="Arial" w:hAnsi="Arial" w:cs="Arial"/>
              </w:rPr>
              <w:t>OIT to find areas of cost optimization and take out</w:t>
            </w:r>
            <w:r w:rsidRPr="00C71DFF">
              <w:rPr>
                <w:rFonts w:ascii="Arial" w:hAnsi="Arial" w:cs="Arial"/>
              </w:rPr>
              <w:t xml:space="preserve">. </w:t>
            </w:r>
            <w:r w:rsidR="00674411" w:rsidRPr="00C71DFF">
              <w:rPr>
                <w:rFonts w:ascii="Arial" w:hAnsi="Arial" w:cs="Arial"/>
              </w:rPr>
              <w:t>Cost optimization is NJOIT’s responsibility.</w:t>
            </w:r>
            <w:r w:rsidR="00674411">
              <w:t xml:space="preserve">  </w:t>
            </w:r>
          </w:p>
          <w:p w14:paraId="03D540DA" w14:textId="77777777" w:rsidR="00A42536" w:rsidRDefault="00A42536" w:rsidP="00C65637">
            <w:pPr>
              <w:tabs>
                <w:tab w:val="left" w:pos="0"/>
              </w:tabs>
              <w:overflowPunct w:val="0"/>
              <w:autoSpaceDE w:val="0"/>
              <w:autoSpaceDN w:val="0"/>
              <w:adjustRightInd w:val="0"/>
              <w:jc w:val="both"/>
              <w:rPr>
                <w:rFonts w:ascii="Arial" w:hAnsi="Arial" w:cs="Arial"/>
                <w:b/>
              </w:rPr>
            </w:pPr>
          </w:p>
          <w:p w14:paraId="06078EE8" w14:textId="6C24182F" w:rsidR="006B120B" w:rsidRPr="00520BB8" w:rsidRDefault="006B120B" w:rsidP="00C65637">
            <w:pPr>
              <w:pStyle w:val="ListParagraph"/>
              <w:numPr>
                <w:ilvl w:val="0"/>
                <w:numId w:val="4"/>
              </w:numPr>
              <w:tabs>
                <w:tab w:val="left" w:pos="0"/>
              </w:tabs>
              <w:overflowPunct w:val="0"/>
              <w:autoSpaceDE w:val="0"/>
              <w:autoSpaceDN w:val="0"/>
              <w:adjustRightInd w:val="0"/>
              <w:ind w:left="253" w:hanging="270"/>
              <w:jc w:val="both"/>
              <w:rPr>
                <w:rFonts w:ascii="Arial" w:hAnsi="Arial" w:cs="Arial"/>
                <w:b/>
              </w:rPr>
            </w:pPr>
            <w:r w:rsidRPr="00520BB8">
              <w:rPr>
                <w:rFonts w:ascii="Arial" w:hAnsi="Arial" w:cs="Arial"/>
                <w:b/>
              </w:rPr>
              <w:t>Is this part NJOIT's cost allocation plan/chargeback recovery model?</w:t>
            </w:r>
          </w:p>
          <w:p w14:paraId="14BEDFCB" w14:textId="6994D208" w:rsidR="00FE0FA3" w:rsidRDefault="00FE0FA3" w:rsidP="00C65637">
            <w:pPr>
              <w:tabs>
                <w:tab w:val="left" w:pos="0"/>
              </w:tabs>
              <w:overflowPunct w:val="0"/>
              <w:autoSpaceDE w:val="0"/>
              <w:autoSpaceDN w:val="0"/>
              <w:adjustRightInd w:val="0"/>
              <w:jc w:val="both"/>
              <w:rPr>
                <w:rFonts w:ascii="Arial" w:hAnsi="Arial" w:cs="Arial"/>
                <w:b/>
              </w:rPr>
            </w:pPr>
          </w:p>
          <w:p w14:paraId="233E5608" w14:textId="3DF2EE9A" w:rsidR="00FE0FA3" w:rsidRDefault="00E04DA3" w:rsidP="00C65637">
            <w:pPr>
              <w:tabs>
                <w:tab w:val="left" w:pos="0"/>
              </w:tabs>
              <w:overflowPunct w:val="0"/>
              <w:autoSpaceDE w:val="0"/>
              <w:autoSpaceDN w:val="0"/>
              <w:adjustRightInd w:val="0"/>
              <w:jc w:val="both"/>
              <w:rPr>
                <w:rFonts w:ascii="Arial" w:hAnsi="Arial" w:cs="Arial"/>
              </w:rPr>
            </w:pPr>
            <w:r>
              <w:rPr>
                <w:rFonts w:ascii="Arial" w:hAnsi="Arial" w:cs="Arial"/>
              </w:rPr>
              <w:t xml:space="preserve">No, </w:t>
            </w:r>
            <w:r w:rsidR="00A06C1F">
              <w:rPr>
                <w:rFonts w:ascii="Arial" w:hAnsi="Arial" w:cs="Arial"/>
              </w:rPr>
              <w:t xml:space="preserve">the </w:t>
            </w:r>
            <w:r w:rsidR="006F0E4F">
              <w:rPr>
                <w:rFonts w:ascii="Arial" w:hAnsi="Arial" w:cs="Arial"/>
              </w:rPr>
              <w:t xml:space="preserve">Cost Allocation Model for IT Services is </w:t>
            </w:r>
            <w:r>
              <w:rPr>
                <w:rFonts w:ascii="Arial" w:hAnsi="Arial" w:cs="Arial"/>
              </w:rPr>
              <w:t>separate</w:t>
            </w:r>
            <w:r w:rsidR="009865A8">
              <w:rPr>
                <w:rFonts w:ascii="Arial" w:hAnsi="Arial" w:cs="Arial"/>
              </w:rPr>
              <w:t xml:space="preserve"> </w:t>
            </w:r>
            <w:r>
              <w:rPr>
                <w:rFonts w:ascii="Arial" w:hAnsi="Arial" w:cs="Arial"/>
              </w:rPr>
              <w:t>fro</w:t>
            </w:r>
            <w:r w:rsidR="008B4C48">
              <w:rPr>
                <w:rFonts w:ascii="Arial" w:hAnsi="Arial" w:cs="Arial"/>
              </w:rPr>
              <w:t>m</w:t>
            </w:r>
            <w:r w:rsidR="00A42536">
              <w:rPr>
                <w:rFonts w:ascii="Arial" w:hAnsi="Arial" w:cs="Arial"/>
              </w:rPr>
              <w:t xml:space="preserve"> the Cost Allocation Plan/Chargeback Recovery model.</w:t>
            </w:r>
            <w:r>
              <w:rPr>
                <w:rFonts w:ascii="Arial" w:hAnsi="Arial" w:cs="Arial"/>
              </w:rPr>
              <w:t xml:space="preserve"> Please also see the answer to part A of t</w:t>
            </w:r>
            <w:r w:rsidR="00725C3F">
              <w:rPr>
                <w:rFonts w:ascii="Arial" w:hAnsi="Arial" w:cs="Arial"/>
              </w:rPr>
              <w:t>h</w:t>
            </w:r>
            <w:r>
              <w:rPr>
                <w:rFonts w:ascii="Arial" w:hAnsi="Arial" w:cs="Arial"/>
              </w:rPr>
              <w:t xml:space="preserve">is Question. </w:t>
            </w:r>
          </w:p>
          <w:p w14:paraId="14D994E9" w14:textId="6E6E945B" w:rsidR="00BA0DC8" w:rsidRPr="00FE0FA3" w:rsidRDefault="00BA0DC8" w:rsidP="00C65637">
            <w:pPr>
              <w:tabs>
                <w:tab w:val="left" w:pos="0"/>
              </w:tabs>
              <w:overflowPunct w:val="0"/>
              <w:autoSpaceDE w:val="0"/>
              <w:autoSpaceDN w:val="0"/>
              <w:adjustRightInd w:val="0"/>
              <w:jc w:val="both"/>
              <w:rPr>
                <w:rFonts w:ascii="Arial" w:hAnsi="Arial" w:cs="Arial"/>
              </w:rPr>
            </w:pPr>
          </w:p>
        </w:tc>
      </w:tr>
      <w:tr w:rsidR="006B120B" w14:paraId="758A5ED7" w14:textId="77777777" w:rsidTr="009966F8">
        <w:tc>
          <w:tcPr>
            <w:tcW w:w="877" w:type="dxa"/>
            <w:tcBorders>
              <w:top w:val="single" w:sz="4" w:space="0" w:color="auto"/>
              <w:left w:val="single" w:sz="4" w:space="0" w:color="auto"/>
              <w:bottom w:val="single" w:sz="4" w:space="0" w:color="auto"/>
              <w:right w:val="single" w:sz="4" w:space="0" w:color="auto"/>
            </w:tcBorders>
          </w:tcPr>
          <w:p w14:paraId="1781722B" w14:textId="77777777" w:rsidR="006B120B" w:rsidRPr="008757CA" w:rsidRDefault="006B120B" w:rsidP="008757CA">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C058AC0" w14:textId="6A1C20DD" w:rsidR="006B120B" w:rsidRDefault="006B120B" w:rsidP="005663AD">
            <w:pPr>
              <w:tabs>
                <w:tab w:val="left" w:pos="0"/>
              </w:tabs>
              <w:overflowPunct w:val="0"/>
              <w:autoSpaceDE w:val="0"/>
              <w:autoSpaceDN w:val="0"/>
              <w:adjustRightInd w:val="0"/>
              <w:jc w:val="center"/>
              <w:rPr>
                <w:rFonts w:ascii="Arial" w:hAnsi="Arial" w:cs="Arial"/>
              </w:rPr>
            </w:pPr>
            <w:r>
              <w:rPr>
                <w:rFonts w:ascii="Arial" w:hAnsi="Arial" w:cs="Arial"/>
              </w:rPr>
              <w:t>Section 1.2, Page 7</w:t>
            </w:r>
            <w:r w:rsidRPr="006B120B">
              <w:rPr>
                <w:rFonts w:ascii="Arial" w:hAnsi="Arial" w:cs="Arial"/>
              </w:rPr>
              <w:t>- Background</w:t>
            </w:r>
          </w:p>
        </w:tc>
        <w:tc>
          <w:tcPr>
            <w:tcW w:w="7200" w:type="dxa"/>
            <w:tcBorders>
              <w:top w:val="single" w:sz="4" w:space="0" w:color="auto"/>
              <w:left w:val="single" w:sz="4" w:space="0" w:color="auto"/>
              <w:bottom w:val="single" w:sz="4" w:space="0" w:color="auto"/>
              <w:right w:val="single" w:sz="4" w:space="0" w:color="auto"/>
            </w:tcBorders>
          </w:tcPr>
          <w:p w14:paraId="5938AC9D" w14:textId="77777777" w:rsidR="00D72F16" w:rsidRDefault="006B120B" w:rsidP="00C65637">
            <w:pPr>
              <w:pStyle w:val="ListParagraph"/>
              <w:numPr>
                <w:ilvl w:val="0"/>
                <w:numId w:val="5"/>
              </w:numPr>
              <w:tabs>
                <w:tab w:val="left" w:pos="0"/>
              </w:tabs>
              <w:overflowPunct w:val="0"/>
              <w:autoSpaceDE w:val="0"/>
              <w:autoSpaceDN w:val="0"/>
              <w:adjustRightInd w:val="0"/>
              <w:ind w:left="253" w:hanging="253"/>
              <w:jc w:val="both"/>
              <w:rPr>
                <w:rFonts w:ascii="Arial" w:hAnsi="Arial" w:cs="Arial"/>
                <w:b/>
              </w:rPr>
            </w:pPr>
            <w:r w:rsidRPr="00760374">
              <w:rPr>
                <w:rFonts w:ascii="Arial" w:hAnsi="Arial" w:cs="Arial"/>
                <w:b/>
              </w:rPr>
              <w:t xml:space="preserve">In addition to the Cost Allocation Recovery (CAR) system, what IT financial management tools are in use? </w:t>
            </w:r>
          </w:p>
          <w:p w14:paraId="3F0CD64F" w14:textId="660F91A0" w:rsidR="00D72F16" w:rsidRDefault="00D72F16" w:rsidP="005E300E">
            <w:pPr>
              <w:pStyle w:val="ListParagraph"/>
              <w:tabs>
                <w:tab w:val="left" w:pos="0"/>
              </w:tabs>
              <w:overflowPunct w:val="0"/>
              <w:autoSpaceDE w:val="0"/>
              <w:autoSpaceDN w:val="0"/>
              <w:adjustRightInd w:val="0"/>
              <w:ind w:left="253"/>
              <w:jc w:val="both"/>
              <w:rPr>
                <w:rFonts w:ascii="Arial" w:hAnsi="Arial" w:cs="Arial"/>
                <w:b/>
              </w:rPr>
            </w:pPr>
          </w:p>
          <w:p w14:paraId="7E528CCD" w14:textId="3377EB69" w:rsidR="00D72F16" w:rsidRPr="003E32B6" w:rsidRDefault="003E32B6" w:rsidP="003E32B6">
            <w:pPr>
              <w:tabs>
                <w:tab w:val="left" w:pos="0"/>
              </w:tabs>
              <w:overflowPunct w:val="0"/>
              <w:autoSpaceDE w:val="0"/>
              <w:autoSpaceDN w:val="0"/>
              <w:adjustRightInd w:val="0"/>
              <w:jc w:val="both"/>
              <w:rPr>
                <w:rFonts w:ascii="Arial" w:hAnsi="Arial" w:cs="Arial"/>
                <w:b/>
              </w:rPr>
            </w:pPr>
            <w:r>
              <w:rPr>
                <w:rFonts w:ascii="Arial" w:hAnsi="Arial" w:cs="Arial"/>
              </w:rPr>
              <w:t>NJ</w:t>
            </w:r>
            <w:r w:rsidR="00843B32" w:rsidRPr="003E32B6">
              <w:rPr>
                <w:rFonts w:ascii="Arial" w:hAnsi="Arial" w:cs="Arial"/>
              </w:rPr>
              <w:t xml:space="preserve">OIT currently only uses </w:t>
            </w:r>
            <w:proofErr w:type="spellStart"/>
            <w:r w:rsidR="00843B32" w:rsidRPr="003E32B6">
              <w:rPr>
                <w:rFonts w:ascii="Arial" w:hAnsi="Arial" w:cs="Arial"/>
              </w:rPr>
              <w:t>eCivis</w:t>
            </w:r>
            <w:proofErr w:type="spellEnd"/>
            <w:r w:rsidR="00D72F16" w:rsidRPr="003E32B6">
              <w:rPr>
                <w:rFonts w:ascii="Arial" w:hAnsi="Arial" w:cs="Arial"/>
              </w:rPr>
              <w:t xml:space="preserve"> as the financial management tool</w:t>
            </w:r>
            <w:r w:rsidR="00A06C1F">
              <w:rPr>
                <w:rFonts w:ascii="Arial" w:hAnsi="Arial" w:cs="Arial"/>
              </w:rPr>
              <w:t>.</w:t>
            </w:r>
          </w:p>
          <w:p w14:paraId="677F77AE" w14:textId="77777777" w:rsidR="00D72F16" w:rsidRDefault="00D72F16" w:rsidP="005E300E">
            <w:pPr>
              <w:pStyle w:val="ListParagraph"/>
              <w:tabs>
                <w:tab w:val="left" w:pos="0"/>
              </w:tabs>
              <w:overflowPunct w:val="0"/>
              <w:autoSpaceDE w:val="0"/>
              <w:autoSpaceDN w:val="0"/>
              <w:adjustRightInd w:val="0"/>
              <w:ind w:left="253"/>
              <w:jc w:val="both"/>
              <w:rPr>
                <w:rFonts w:ascii="Arial" w:hAnsi="Arial" w:cs="Arial"/>
                <w:b/>
              </w:rPr>
            </w:pPr>
          </w:p>
          <w:p w14:paraId="37567442" w14:textId="26F83F1D" w:rsidR="006B120B" w:rsidRPr="00760374" w:rsidRDefault="006B120B" w:rsidP="00C65637">
            <w:pPr>
              <w:pStyle w:val="ListParagraph"/>
              <w:numPr>
                <w:ilvl w:val="0"/>
                <w:numId w:val="5"/>
              </w:numPr>
              <w:tabs>
                <w:tab w:val="left" w:pos="0"/>
              </w:tabs>
              <w:overflowPunct w:val="0"/>
              <w:autoSpaceDE w:val="0"/>
              <w:autoSpaceDN w:val="0"/>
              <w:adjustRightInd w:val="0"/>
              <w:ind w:left="253" w:hanging="253"/>
              <w:jc w:val="both"/>
              <w:rPr>
                <w:rFonts w:ascii="Arial" w:hAnsi="Arial" w:cs="Arial"/>
                <w:b/>
              </w:rPr>
            </w:pPr>
            <w:r w:rsidRPr="00760374">
              <w:rPr>
                <w:rFonts w:ascii="Arial" w:hAnsi="Arial" w:cs="Arial"/>
                <w:b/>
              </w:rPr>
              <w:t xml:space="preserve">Is CAR utilized by </w:t>
            </w:r>
            <w:r w:rsidR="00AE1E40">
              <w:rPr>
                <w:rFonts w:ascii="Arial" w:hAnsi="Arial" w:cs="Arial"/>
                <w:b/>
              </w:rPr>
              <w:t xml:space="preserve">NJOIT </w:t>
            </w:r>
            <w:r w:rsidRPr="00760374">
              <w:rPr>
                <w:rFonts w:ascii="Arial" w:hAnsi="Arial" w:cs="Arial"/>
                <w:b/>
              </w:rPr>
              <w:t xml:space="preserve">solely? </w:t>
            </w:r>
          </w:p>
          <w:p w14:paraId="49CC2912" w14:textId="371F740E" w:rsidR="006B120B" w:rsidRDefault="006B120B" w:rsidP="00C65637">
            <w:pPr>
              <w:tabs>
                <w:tab w:val="left" w:pos="0"/>
              </w:tabs>
              <w:overflowPunct w:val="0"/>
              <w:autoSpaceDE w:val="0"/>
              <w:autoSpaceDN w:val="0"/>
              <w:adjustRightInd w:val="0"/>
              <w:jc w:val="both"/>
              <w:rPr>
                <w:rFonts w:ascii="Arial" w:hAnsi="Arial" w:cs="Arial"/>
              </w:rPr>
            </w:pPr>
          </w:p>
          <w:p w14:paraId="4CB4205E" w14:textId="4B81A35E" w:rsidR="00893AF2" w:rsidRDefault="00893AF2" w:rsidP="00C65637">
            <w:pPr>
              <w:tabs>
                <w:tab w:val="left" w:pos="0"/>
              </w:tabs>
              <w:overflowPunct w:val="0"/>
              <w:autoSpaceDE w:val="0"/>
              <w:autoSpaceDN w:val="0"/>
              <w:adjustRightInd w:val="0"/>
              <w:jc w:val="both"/>
              <w:rPr>
                <w:rFonts w:ascii="Arial" w:hAnsi="Arial" w:cs="Arial"/>
              </w:rPr>
            </w:pPr>
            <w:r>
              <w:rPr>
                <w:rFonts w:ascii="Arial" w:hAnsi="Arial" w:cs="Arial"/>
              </w:rPr>
              <w:t>CAR</w:t>
            </w:r>
            <w:r w:rsidR="00D72F16">
              <w:rPr>
                <w:rFonts w:ascii="Arial" w:hAnsi="Arial" w:cs="Arial"/>
              </w:rPr>
              <w:t xml:space="preserve"> is managed by </w:t>
            </w:r>
            <w:r w:rsidR="003E32B6">
              <w:rPr>
                <w:rFonts w:ascii="Arial" w:hAnsi="Arial" w:cs="Arial"/>
              </w:rPr>
              <w:t>NJ</w:t>
            </w:r>
            <w:r w:rsidR="00D72F16">
              <w:rPr>
                <w:rFonts w:ascii="Arial" w:hAnsi="Arial" w:cs="Arial"/>
              </w:rPr>
              <w:t xml:space="preserve">OIT and utilized </w:t>
            </w:r>
            <w:r w:rsidR="001E7F53">
              <w:rPr>
                <w:rFonts w:ascii="Arial" w:hAnsi="Arial" w:cs="Arial"/>
              </w:rPr>
              <w:t xml:space="preserve">by </w:t>
            </w:r>
            <w:r w:rsidR="003E32B6">
              <w:rPr>
                <w:rFonts w:ascii="Arial" w:hAnsi="Arial" w:cs="Arial"/>
              </w:rPr>
              <w:t>NJ</w:t>
            </w:r>
            <w:r w:rsidR="009F37C8">
              <w:rPr>
                <w:rFonts w:ascii="Arial" w:hAnsi="Arial" w:cs="Arial"/>
              </w:rPr>
              <w:t>OIT’s</w:t>
            </w:r>
            <w:r>
              <w:rPr>
                <w:rFonts w:ascii="Arial" w:hAnsi="Arial" w:cs="Arial"/>
              </w:rPr>
              <w:t xml:space="preserve"> </w:t>
            </w:r>
            <w:r w:rsidR="001E7F53">
              <w:rPr>
                <w:rFonts w:ascii="Arial" w:hAnsi="Arial" w:cs="Arial"/>
              </w:rPr>
              <w:t>supported State</w:t>
            </w:r>
            <w:r>
              <w:rPr>
                <w:rFonts w:ascii="Arial" w:hAnsi="Arial" w:cs="Arial"/>
              </w:rPr>
              <w:t xml:space="preserve"> agencies. </w:t>
            </w:r>
          </w:p>
          <w:p w14:paraId="2A5B01FC" w14:textId="77777777" w:rsidR="00FE0FA3" w:rsidRDefault="00FE0FA3" w:rsidP="00C65637">
            <w:pPr>
              <w:tabs>
                <w:tab w:val="left" w:pos="0"/>
              </w:tabs>
              <w:overflowPunct w:val="0"/>
              <w:autoSpaceDE w:val="0"/>
              <w:autoSpaceDN w:val="0"/>
              <w:adjustRightInd w:val="0"/>
              <w:jc w:val="both"/>
              <w:rPr>
                <w:rFonts w:ascii="Arial" w:hAnsi="Arial" w:cs="Arial"/>
              </w:rPr>
            </w:pPr>
          </w:p>
          <w:p w14:paraId="2D9B3B43" w14:textId="25AFC1D4" w:rsidR="006B120B" w:rsidRPr="00760374" w:rsidRDefault="006B120B" w:rsidP="00C65637">
            <w:pPr>
              <w:pStyle w:val="ListParagraph"/>
              <w:numPr>
                <w:ilvl w:val="0"/>
                <w:numId w:val="5"/>
              </w:numPr>
              <w:tabs>
                <w:tab w:val="left" w:pos="0"/>
              </w:tabs>
              <w:overflowPunct w:val="0"/>
              <w:autoSpaceDE w:val="0"/>
              <w:autoSpaceDN w:val="0"/>
              <w:adjustRightInd w:val="0"/>
              <w:ind w:left="253" w:hanging="253"/>
              <w:jc w:val="both"/>
              <w:rPr>
                <w:rFonts w:ascii="Arial" w:hAnsi="Arial" w:cs="Arial"/>
                <w:b/>
              </w:rPr>
            </w:pPr>
            <w:r w:rsidRPr="00760374">
              <w:rPr>
                <w:rFonts w:ascii="Arial" w:hAnsi="Arial" w:cs="Arial"/>
                <w:b/>
              </w:rPr>
              <w:t>Is there a centralized system for all NJ government agencies' use?</w:t>
            </w:r>
            <w:r w:rsidR="00FE0FA3" w:rsidRPr="00760374">
              <w:rPr>
                <w:rFonts w:ascii="Arial" w:hAnsi="Arial" w:cs="Arial"/>
                <w:b/>
              </w:rPr>
              <w:t xml:space="preserve"> </w:t>
            </w:r>
          </w:p>
          <w:p w14:paraId="7B6570D9" w14:textId="44057E7F" w:rsidR="00501B86" w:rsidRDefault="00501B86" w:rsidP="00C65637">
            <w:pPr>
              <w:tabs>
                <w:tab w:val="left" w:pos="0"/>
              </w:tabs>
              <w:overflowPunct w:val="0"/>
              <w:autoSpaceDE w:val="0"/>
              <w:autoSpaceDN w:val="0"/>
              <w:adjustRightInd w:val="0"/>
              <w:jc w:val="both"/>
              <w:rPr>
                <w:rFonts w:ascii="Arial" w:hAnsi="Arial" w:cs="Arial"/>
                <w:b/>
              </w:rPr>
            </w:pPr>
          </w:p>
          <w:p w14:paraId="2670D8BE" w14:textId="08D91D71" w:rsidR="00FE0FA3" w:rsidRDefault="00A83889" w:rsidP="00C65637">
            <w:pPr>
              <w:tabs>
                <w:tab w:val="left" w:pos="0"/>
              </w:tabs>
              <w:overflowPunct w:val="0"/>
              <w:autoSpaceDE w:val="0"/>
              <w:autoSpaceDN w:val="0"/>
              <w:adjustRightInd w:val="0"/>
              <w:jc w:val="both"/>
              <w:rPr>
                <w:rFonts w:ascii="Arial" w:hAnsi="Arial" w:cs="Arial"/>
              </w:rPr>
            </w:pPr>
            <w:r>
              <w:rPr>
                <w:rFonts w:ascii="Arial" w:hAnsi="Arial" w:cs="Arial"/>
              </w:rPr>
              <w:t>There is no centr</w:t>
            </w:r>
            <w:r w:rsidR="00A06C1F">
              <w:rPr>
                <w:rFonts w:ascii="Arial" w:hAnsi="Arial" w:cs="Arial"/>
              </w:rPr>
              <w:t>alized system for State Agency</w:t>
            </w:r>
            <w:r>
              <w:rPr>
                <w:rFonts w:ascii="Arial" w:hAnsi="Arial" w:cs="Arial"/>
              </w:rPr>
              <w:t xml:space="preserve"> use of this Blanket P.O. or Cost Allocation Plan (CAP), a</w:t>
            </w:r>
            <w:r w:rsidR="005E300E">
              <w:rPr>
                <w:rFonts w:ascii="Arial" w:hAnsi="Arial" w:cs="Arial"/>
              </w:rPr>
              <w:t>ssuming the question is asking</w:t>
            </w:r>
            <w:r>
              <w:rPr>
                <w:rFonts w:ascii="Arial" w:hAnsi="Arial" w:cs="Arial"/>
              </w:rPr>
              <w:t xml:space="preserve"> specifically</w:t>
            </w:r>
            <w:r w:rsidR="005E300E">
              <w:rPr>
                <w:rFonts w:ascii="Arial" w:hAnsi="Arial" w:cs="Arial"/>
              </w:rPr>
              <w:t xml:space="preserve"> about </w:t>
            </w:r>
            <w:r>
              <w:rPr>
                <w:rFonts w:ascii="Arial" w:hAnsi="Arial" w:cs="Arial"/>
              </w:rPr>
              <w:t xml:space="preserve">a centralized system for the </w:t>
            </w:r>
            <w:r w:rsidR="005E300E">
              <w:rPr>
                <w:rFonts w:ascii="Arial" w:hAnsi="Arial" w:cs="Arial"/>
              </w:rPr>
              <w:t>Cost Allocation Plan (CAP)</w:t>
            </w:r>
            <w:r>
              <w:rPr>
                <w:rFonts w:ascii="Arial" w:hAnsi="Arial" w:cs="Arial"/>
              </w:rPr>
              <w:t>.</w:t>
            </w:r>
            <w:r w:rsidR="00501B86">
              <w:rPr>
                <w:rFonts w:ascii="Arial" w:hAnsi="Arial" w:cs="Arial"/>
              </w:rPr>
              <w:t xml:space="preserve"> </w:t>
            </w:r>
          </w:p>
          <w:p w14:paraId="5BA8CB41" w14:textId="649E42AD" w:rsidR="00501B86" w:rsidRPr="00FE0FA3" w:rsidRDefault="00501B86" w:rsidP="00C65637">
            <w:pPr>
              <w:tabs>
                <w:tab w:val="left" w:pos="0"/>
              </w:tabs>
              <w:overflowPunct w:val="0"/>
              <w:autoSpaceDE w:val="0"/>
              <w:autoSpaceDN w:val="0"/>
              <w:adjustRightInd w:val="0"/>
              <w:jc w:val="both"/>
              <w:rPr>
                <w:rFonts w:ascii="Arial" w:hAnsi="Arial" w:cs="Arial"/>
              </w:rPr>
            </w:pPr>
          </w:p>
        </w:tc>
      </w:tr>
      <w:tr w:rsidR="00031AED" w14:paraId="07C94396" w14:textId="77777777" w:rsidTr="009966F8">
        <w:tc>
          <w:tcPr>
            <w:tcW w:w="877" w:type="dxa"/>
            <w:tcBorders>
              <w:top w:val="single" w:sz="4" w:space="0" w:color="auto"/>
              <w:left w:val="single" w:sz="4" w:space="0" w:color="auto"/>
              <w:bottom w:val="single" w:sz="4" w:space="0" w:color="auto"/>
              <w:right w:val="single" w:sz="4" w:space="0" w:color="auto"/>
            </w:tcBorders>
          </w:tcPr>
          <w:p w14:paraId="26E97E74" w14:textId="77777777" w:rsidR="00031AED" w:rsidRPr="008757CA" w:rsidRDefault="00031AED" w:rsidP="008757CA">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66A4F743" w14:textId="67FA02F4" w:rsidR="00031AED" w:rsidRDefault="00031AED" w:rsidP="005663AD">
            <w:pPr>
              <w:tabs>
                <w:tab w:val="left" w:pos="0"/>
              </w:tabs>
              <w:overflowPunct w:val="0"/>
              <w:autoSpaceDE w:val="0"/>
              <w:autoSpaceDN w:val="0"/>
              <w:adjustRightInd w:val="0"/>
              <w:jc w:val="center"/>
              <w:rPr>
                <w:rFonts w:ascii="Arial" w:hAnsi="Arial" w:cs="Arial"/>
              </w:rPr>
            </w:pPr>
            <w:r>
              <w:rPr>
                <w:rFonts w:ascii="Arial" w:hAnsi="Arial" w:cs="Arial"/>
              </w:rPr>
              <w:t>Section 1.2</w:t>
            </w:r>
            <w:r w:rsidR="006B120B">
              <w:rPr>
                <w:rFonts w:ascii="Arial" w:hAnsi="Arial" w:cs="Arial"/>
              </w:rPr>
              <w:t>-</w:t>
            </w:r>
            <w:r>
              <w:rPr>
                <w:rFonts w:ascii="Arial" w:hAnsi="Arial" w:cs="Arial"/>
              </w:rPr>
              <w:t xml:space="preserve"> Background</w:t>
            </w:r>
          </w:p>
        </w:tc>
        <w:tc>
          <w:tcPr>
            <w:tcW w:w="7200" w:type="dxa"/>
            <w:tcBorders>
              <w:top w:val="single" w:sz="4" w:space="0" w:color="auto"/>
              <w:left w:val="single" w:sz="4" w:space="0" w:color="auto"/>
              <w:bottom w:val="single" w:sz="4" w:space="0" w:color="auto"/>
              <w:right w:val="single" w:sz="4" w:space="0" w:color="auto"/>
            </w:tcBorders>
          </w:tcPr>
          <w:p w14:paraId="43F0CDE5" w14:textId="615511A4" w:rsidR="00031AED" w:rsidRDefault="00031AED" w:rsidP="00C65637">
            <w:pPr>
              <w:tabs>
                <w:tab w:val="left" w:pos="0"/>
              </w:tabs>
              <w:overflowPunct w:val="0"/>
              <w:autoSpaceDE w:val="0"/>
              <w:autoSpaceDN w:val="0"/>
              <w:adjustRightInd w:val="0"/>
              <w:jc w:val="both"/>
              <w:rPr>
                <w:rFonts w:ascii="Arial" w:hAnsi="Arial" w:cs="Arial"/>
                <w:b/>
              </w:rPr>
            </w:pPr>
            <w:r w:rsidRPr="00FE0FA3">
              <w:rPr>
                <w:rFonts w:ascii="Arial" w:hAnsi="Arial" w:cs="Arial"/>
                <w:b/>
              </w:rPr>
              <w:t>Can NJOIT elaborate on the type of Federal Budget Claiming documents it provides to its federally-funded clients?</w:t>
            </w:r>
          </w:p>
          <w:p w14:paraId="1792ADD4" w14:textId="77777777" w:rsidR="00FE0FA3" w:rsidRPr="00FE0FA3" w:rsidRDefault="00FE0FA3" w:rsidP="00C65637">
            <w:pPr>
              <w:tabs>
                <w:tab w:val="left" w:pos="0"/>
              </w:tabs>
              <w:overflowPunct w:val="0"/>
              <w:autoSpaceDE w:val="0"/>
              <w:autoSpaceDN w:val="0"/>
              <w:adjustRightInd w:val="0"/>
              <w:jc w:val="both"/>
              <w:rPr>
                <w:rFonts w:ascii="Arial" w:hAnsi="Arial" w:cs="Arial"/>
              </w:rPr>
            </w:pPr>
          </w:p>
          <w:p w14:paraId="512185B8" w14:textId="62F0D1CB" w:rsidR="00031AED" w:rsidRDefault="00AE1E40" w:rsidP="00C65637">
            <w:pPr>
              <w:tabs>
                <w:tab w:val="left" w:pos="0"/>
              </w:tabs>
              <w:overflowPunct w:val="0"/>
              <w:autoSpaceDE w:val="0"/>
              <w:autoSpaceDN w:val="0"/>
              <w:adjustRightInd w:val="0"/>
              <w:jc w:val="both"/>
              <w:rPr>
                <w:rFonts w:ascii="Arial" w:hAnsi="Arial" w:cs="Arial"/>
              </w:rPr>
            </w:pPr>
            <w:r>
              <w:rPr>
                <w:rFonts w:ascii="Arial" w:hAnsi="Arial" w:cs="Arial"/>
              </w:rPr>
              <w:t>NJ</w:t>
            </w:r>
            <w:r w:rsidR="00501B86" w:rsidRPr="00501B86">
              <w:rPr>
                <w:rFonts w:ascii="Arial" w:hAnsi="Arial" w:cs="Arial"/>
              </w:rPr>
              <w:t xml:space="preserve">OIT has only provided vouchers to the agencies that have requested such.  Federally funded </w:t>
            </w:r>
            <w:r w:rsidR="00D2297D">
              <w:rPr>
                <w:rFonts w:ascii="Arial" w:hAnsi="Arial" w:cs="Arial"/>
              </w:rPr>
              <w:t>agencies</w:t>
            </w:r>
            <w:r w:rsidR="00501B86" w:rsidRPr="00501B86">
              <w:rPr>
                <w:rFonts w:ascii="Arial" w:hAnsi="Arial" w:cs="Arial"/>
              </w:rPr>
              <w:t xml:space="preserve"> are responsible to provide the documents.</w:t>
            </w:r>
          </w:p>
          <w:p w14:paraId="61AEBE59" w14:textId="2AA9DA1E" w:rsidR="00501B86" w:rsidRPr="00842E16" w:rsidRDefault="00501B86" w:rsidP="00C65637">
            <w:pPr>
              <w:tabs>
                <w:tab w:val="left" w:pos="0"/>
              </w:tabs>
              <w:overflowPunct w:val="0"/>
              <w:autoSpaceDE w:val="0"/>
              <w:autoSpaceDN w:val="0"/>
              <w:adjustRightInd w:val="0"/>
              <w:jc w:val="both"/>
              <w:rPr>
                <w:rFonts w:ascii="Arial" w:hAnsi="Arial" w:cs="Arial"/>
              </w:rPr>
            </w:pPr>
          </w:p>
        </w:tc>
      </w:tr>
      <w:tr w:rsidR="005611A0" w14:paraId="2931EAEB" w14:textId="77777777" w:rsidTr="009966F8">
        <w:tc>
          <w:tcPr>
            <w:tcW w:w="877" w:type="dxa"/>
            <w:tcBorders>
              <w:top w:val="single" w:sz="4" w:space="0" w:color="auto"/>
              <w:left w:val="single" w:sz="4" w:space="0" w:color="auto"/>
              <w:bottom w:val="single" w:sz="4" w:space="0" w:color="auto"/>
              <w:right w:val="single" w:sz="4" w:space="0" w:color="auto"/>
            </w:tcBorders>
          </w:tcPr>
          <w:p w14:paraId="41C27320" w14:textId="77777777" w:rsidR="005611A0" w:rsidRPr="008757CA" w:rsidRDefault="005611A0" w:rsidP="005611A0">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BC769FD" w14:textId="03E255EC" w:rsidR="005611A0" w:rsidRDefault="005611A0" w:rsidP="005611A0">
            <w:pPr>
              <w:tabs>
                <w:tab w:val="left" w:pos="0"/>
              </w:tabs>
              <w:overflowPunct w:val="0"/>
              <w:autoSpaceDE w:val="0"/>
              <w:autoSpaceDN w:val="0"/>
              <w:adjustRightInd w:val="0"/>
              <w:jc w:val="center"/>
              <w:rPr>
                <w:rFonts w:ascii="Arial" w:hAnsi="Arial" w:cs="Arial"/>
              </w:rPr>
            </w:pPr>
            <w:r>
              <w:rPr>
                <w:rFonts w:ascii="Arial" w:hAnsi="Arial" w:cs="Arial"/>
              </w:rPr>
              <w:t>Software/ Hardware</w:t>
            </w:r>
          </w:p>
        </w:tc>
        <w:tc>
          <w:tcPr>
            <w:tcW w:w="7200" w:type="dxa"/>
            <w:tcBorders>
              <w:top w:val="single" w:sz="4" w:space="0" w:color="auto"/>
              <w:left w:val="single" w:sz="4" w:space="0" w:color="auto"/>
              <w:bottom w:val="single" w:sz="4" w:space="0" w:color="auto"/>
              <w:right w:val="single" w:sz="4" w:space="0" w:color="auto"/>
            </w:tcBorders>
          </w:tcPr>
          <w:p w14:paraId="1D06E7F3" w14:textId="77777777" w:rsidR="005611A0" w:rsidRPr="00FE0FA3" w:rsidRDefault="005611A0" w:rsidP="00C65637">
            <w:pPr>
              <w:tabs>
                <w:tab w:val="left" w:pos="0"/>
              </w:tabs>
              <w:overflowPunct w:val="0"/>
              <w:autoSpaceDE w:val="0"/>
              <w:autoSpaceDN w:val="0"/>
              <w:adjustRightInd w:val="0"/>
              <w:ind w:hanging="28"/>
              <w:jc w:val="both"/>
              <w:rPr>
                <w:rFonts w:ascii="Arial" w:hAnsi="Arial" w:cs="Arial"/>
                <w:b/>
              </w:rPr>
            </w:pPr>
            <w:r w:rsidRPr="00426614">
              <w:rPr>
                <w:rFonts w:ascii="Arial" w:hAnsi="Arial" w:cs="Arial"/>
              </w:rPr>
              <w:tab/>
            </w:r>
            <w:r w:rsidRPr="00FE0FA3">
              <w:rPr>
                <w:rFonts w:ascii="Arial" w:hAnsi="Arial" w:cs="Arial"/>
                <w:b/>
              </w:rPr>
              <w:t>Is any software or hardware currently provided by the vendor? If so, please describe.</w:t>
            </w:r>
          </w:p>
          <w:p w14:paraId="2CFD0502" w14:textId="77777777" w:rsidR="005611A0" w:rsidRDefault="005611A0" w:rsidP="00C65637">
            <w:pPr>
              <w:tabs>
                <w:tab w:val="left" w:pos="0"/>
              </w:tabs>
              <w:overflowPunct w:val="0"/>
              <w:autoSpaceDE w:val="0"/>
              <w:autoSpaceDN w:val="0"/>
              <w:adjustRightInd w:val="0"/>
              <w:ind w:hanging="28"/>
              <w:jc w:val="both"/>
              <w:rPr>
                <w:rFonts w:ascii="Arial" w:hAnsi="Arial" w:cs="Arial"/>
              </w:rPr>
            </w:pPr>
          </w:p>
          <w:p w14:paraId="1171A252" w14:textId="4CF3DD0E" w:rsidR="005611A0" w:rsidRPr="00DC3B99" w:rsidRDefault="00E734B8" w:rsidP="00C65637">
            <w:pPr>
              <w:tabs>
                <w:tab w:val="left" w:pos="0"/>
              </w:tabs>
              <w:overflowPunct w:val="0"/>
              <w:autoSpaceDE w:val="0"/>
              <w:autoSpaceDN w:val="0"/>
              <w:adjustRightInd w:val="0"/>
              <w:jc w:val="both"/>
              <w:rPr>
                <w:rFonts w:ascii="Arial" w:hAnsi="Arial" w:cs="Arial"/>
              </w:rPr>
            </w:pPr>
            <w:r w:rsidRPr="00DC3B99">
              <w:rPr>
                <w:rFonts w:ascii="Arial" w:hAnsi="Arial" w:cs="Arial"/>
              </w:rPr>
              <w:t>No,</w:t>
            </w:r>
            <w:r w:rsidR="00DC3B99">
              <w:rPr>
                <w:rFonts w:ascii="Arial" w:hAnsi="Arial" w:cs="Arial"/>
              </w:rPr>
              <w:t xml:space="preserve"> the Vendor {Contractor} does not provide software or hardware for the Blanket PO.</w:t>
            </w:r>
            <w:r w:rsidRPr="00DC3B99">
              <w:rPr>
                <w:rFonts w:ascii="Arial" w:hAnsi="Arial" w:cs="Arial"/>
              </w:rPr>
              <w:t xml:space="preserve"> </w:t>
            </w:r>
            <w:r w:rsidR="00DC3B99">
              <w:rPr>
                <w:rFonts w:ascii="Arial" w:hAnsi="Arial" w:cs="Arial"/>
              </w:rPr>
              <w:t>P</w:t>
            </w:r>
            <w:r w:rsidRPr="00DC3B99">
              <w:rPr>
                <w:rFonts w:ascii="Arial" w:hAnsi="Arial" w:cs="Arial"/>
              </w:rPr>
              <w:t>er th</w:t>
            </w:r>
            <w:r w:rsidR="00DC3B99">
              <w:rPr>
                <w:rFonts w:ascii="Arial" w:hAnsi="Arial" w:cs="Arial"/>
              </w:rPr>
              <w:t xml:space="preserve">e </w:t>
            </w:r>
            <w:r w:rsidRPr="00DC3B99">
              <w:rPr>
                <w:rFonts w:ascii="Arial" w:hAnsi="Arial" w:cs="Arial"/>
              </w:rPr>
              <w:t xml:space="preserve">Bid Solicitation Section </w:t>
            </w:r>
            <w:r w:rsidR="00DC3B99" w:rsidRPr="00DC3B99">
              <w:rPr>
                <w:rFonts w:ascii="Arial" w:hAnsi="Arial" w:cs="Arial"/>
              </w:rPr>
              <w:t xml:space="preserve">3.0, the Vendor {Contractor} provides a review of the current </w:t>
            </w:r>
            <w:r w:rsidR="00D2297D">
              <w:rPr>
                <w:rFonts w:ascii="Arial" w:hAnsi="Arial" w:cs="Arial"/>
              </w:rPr>
              <w:t>C</w:t>
            </w:r>
            <w:r w:rsidR="00DC3B99" w:rsidRPr="00DC3B99">
              <w:rPr>
                <w:rFonts w:ascii="Arial" w:hAnsi="Arial" w:cs="Arial"/>
              </w:rPr>
              <w:t xml:space="preserve">ost </w:t>
            </w:r>
            <w:r w:rsidR="00D2297D">
              <w:rPr>
                <w:rFonts w:ascii="Arial" w:hAnsi="Arial" w:cs="Arial"/>
              </w:rPr>
              <w:t>A</w:t>
            </w:r>
            <w:r w:rsidR="00DC3B99" w:rsidRPr="00DC3B99">
              <w:rPr>
                <w:rFonts w:ascii="Arial" w:hAnsi="Arial" w:cs="Arial"/>
              </w:rPr>
              <w:t xml:space="preserve">llocation </w:t>
            </w:r>
            <w:r w:rsidR="00D2297D">
              <w:rPr>
                <w:rFonts w:ascii="Arial" w:hAnsi="Arial" w:cs="Arial"/>
              </w:rPr>
              <w:t>P</w:t>
            </w:r>
            <w:r w:rsidR="00DC3B99" w:rsidRPr="00DC3B99">
              <w:rPr>
                <w:rFonts w:ascii="Arial" w:hAnsi="Arial" w:cs="Arial"/>
              </w:rPr>
              <w:t>lans</w:t>
            </w:r>
            <w:r w:rsidR="00193096">
              <w:rPr>
                <w:rFonts w:ascii="Arial" w:hAnsi="Arial" w:cs="Arial"/>
              </w:rPr>
              <w:t xml:space="preserve"> and </w:t>
            </w:r>
            <w:r w:rsidR="00DC3B99" w:rsidRPr="00DC3B99">
              <w:rPr>
                <w:rFonts w:ascii="Arial" w:hAnsi="Arial" w:cs="Arial"/>
              </w:rPr>
              <w:t>chargeback recovery models</w:t>
            </w:r>
            <w:r w:rsidR="00193096">
              <w:rPr>
                <w:rFonts w:ascii="Arial" w:hAnsi="Arial" w:cs="Arial"/>
              </w:rPr>
              <w:t>,</w:t>
            </w:r>
            <w:r w:rsidR="00DC3B99" w:rsidRPr="00DC3B99">
              <w:rPr>
                <w:rFonts w:ascii="Arial" w:hAnsi="Arial" w:cs="Arial"/>
              </w:rPr>
              <w:t xml:space="preserve"> and performs an analysis of IT services. </w:t>
            </w:r>
          </w:p>
          <w:p w14:paraId="0C3A072C" w14:textId="693E2DD8" w:rsidR="00725C3F" w:rsidRPr="00FE0FA3" w:rsidRDefault="00725C3F" w:rsidP="00C65637">
            <w:pPr>
              <w:tabs>
                <w:tab w:val="left" w:pos="0"/>
              </w:tabs>
              <w:overflowPunct w:val="0"/>
              <w:autoSpaceDE w:val="0"/>
              <w:autoSpaceDN w:val="0"/>
              <w:adjustRightInd w:val="0"/>
              <w:jc w:val="both"/>
              <w:rPr>
                <w:rFonts w:ascii="Arial" w:hAnsi="Arial" w:cs="Arial"/>
                <w:b/>
              </w:rPr>
            </w:pPr>
          </w:p>
        </w:tc>
      </w:tr>
      <w:tr w:rsidR="005611A0" w14:paraId="5D46EC6A" w14:textId="77777777" w:rsidTr="009966F8">
        <w:tc>
          <w:tcPr>
            <w:tcW w:w="877" w:type="dxa"/>
            <w:tcBorders>
              <w:top w:val="single" w:sz="4" w:space="0" w:color="auto"/>
              <w:left w:val="single" w:sz="4" w:space="0" w:color="auto"/>
              <w:bottom w:val="single" w:sz="4" w:space="0" w:color="auto"/>
              <w:right w:val="single" w:sz="4" w:space="0" w:color="auto"/>
            </w:tcBorders>
          </w:tcPr>
          <w:p w14:paraId="61777E44" w14:textId="77777777" w:rsidR="005611A0" w:rsidRPr="008757CA" w:rsidRDefault="005611A0" w:rsidP="005611A0">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033EAFE" w14:textId="01B5EC41" w:rsidR="005611A0" w:rsidRDefault="005611A0" w:rsidP="005611A0">
            <w:pPr>
              <w:tabs>
                <w:tab w:val="left" w:pos="0"/>
              </w:tabs>
              <w:overflowPunct w:val="0"/>
              <w:autoSpaceDE w:val="0"/>
              <w:autoSpaceDN w:val="0"/>
              <w:adjustRightInd w:val="0"/>
              <w:jc w:val="center"/>
              <w:rPr>
                <w:rFonts w:ascii="Arial" w:hAnsi="Arial" w:cs="Arial"/>
              </w:rPr>
            </w:pPr>
            <w:r w:rsidRPr="00426614">
              <w:rPr>
                <w:rFonts w:ascii="Arial" w:hAnsi="Arial" w:cs="Arial"/>
              </w:rPr>
              <w:t>IT Services</w:t>
            </w:r>
          </w:p>
        </w:tc>
        <w:tc>
          <w:tcPr>
            <w:tcW w:w="7200" w:type="dxa"/>
            <w:tcBorders>
              <w:top w:val="single" w:sz="4" w:space="0" w:color="auto"/>
              <w:left w:val="single" w:sz="4" w:space="0" w:color="auto"/>
              <w:bottom w:val="single" w:sz="4" w:space="0" w:color="auto"/>
              <w:right w:val="single" w:sz="4" w:space="0" w:color="auto"/>
            </w:tcBorders>
          </w:tcPr>
          <w:p w14:paraId="3B353AE0" w14:textId="2043EDF2" w:rsidR="005611A0" w:rsidRPr="00FE0FA3" w:rsidRDefault="005611A0" w:rsidP="009A771F">
            <w:pPr>
              <w:tabs>
                <w:tab w:val="left" w:pos="0"/>
              </w:tabs>
              <w:overflowPunct w:val="0"/>
              <w:autoSpaceDE w:val="0"/>
              <w:autoSpaceDN w:val="0"/>
              <w:adjustRightInd w:val="0"/>
              <w:jc w:val="both"/>
              <w:rPr>
                <w:rFonts w:ascii="Arial" w:hAnsi="Arial" w:cs="Arial"/>
                <w:b/>
              </w:rPr>
            </w:pPr>
            <w:r w:rsidRPr="00FE0FA3">
              <w:rPr>
                <w:rFonts w:ascii="Arial" w:hAnsi="Arial" w:cs="Arial"/>
                <w:b/>
              </w:rPr>
              <w:t>Are any programming or other IT services provided by the vendor? If so, please describe.</w:t>
            </w:r>
          </w:p>
          <w:p w14:paraId="0420853D" w14:textId="77777777" w:rsidR="005611A0" w:rsidRDefault="005611A0" w:rsidP="00C65637">
            <w:pPr>
              <w:tabs>
                <w:tab w:val="left" w:pos="0"/>
              </w:tabs>
              <w:overflowPunct w:val="0"/>
              <w:autoSpaceDE w:val="0"/>
              <w:autoSpaceDN w:val="0"/>
              <w:adjustRightInd w:val="0"/>
              <w:ind w:hanging="28"/>
              <w:jc w:val="both"/>
              <w:rPr>
                <w:rFonts w:ascii="Arial" w:hAnsi="Arial" w:cs="Arial"/>
              </w:rPr>
            </w:pPr>
          </w:p>
          <w:p w14:paraId="724A9B9E" w14:textId="24815675" w:rsidR="00D55430" w:rsidRPr="00501B86" w:rsidRDefault="00A50D3A" w:rsidP="00C65637">
            <w:pPr>
              <w:tabs>
                <w:tab w:val="left" w:pos="0"/>
              </w:tabs>
              <w:overflowPunct w:val="0"/>
              <w:autoSpaceDE w:val="0"/>
              <w:autoSpaceDN w:val="0"/>
              <w:adjustRightInd w:val="0"/>
              <w:jc w:val="both"/>
              <w:rPr>
                <w:rFonts w:ascii="Arial" w:hAnsi="Arial" w:cs="Arial"/>
              </w:rPr>
            </w:pPr>
            <w:r>
              <w:rPr>
                <w:rFonts w:ascii="Arial" w:hAnsi="Arial" w:cs="Arial"/>
              </w:rPr>
              <w:t>Yes</w:t>
            </w:r>
            <w:r w:rsidR="005B1C9E">
              <w:rPr>
                <w:rFonts w:ascii="Arial" w:hAnsi="Arial" w:cs="Arial"/>
              </w:rPr>
              <w:t>, p</w:t>
            </w:r>
            <w:r w:rsidR="00501B86" w:rsidRPr="00501B86">
              <w:rPr>
                <w:rFonts w:ascii="Arial" w:hAnsi="Arial" w:cs="Arial"/>
              </w:rPr>
              <w:t>rogramming, configuration</w:t>
            </w:r>
            <w:r w:rsidR="00193096">
              <w:rPr>
                <w:rFonts w:ascii="Arial" w:hAnsi="Arial" w:cs="Arial"/>
              </w:rPr>
              <w:t xml:space="preserve">, </w:t>
            </w:r>
            <w:r w:rsidR="00501B86" w:rsidRPr="00501B86">
              <w:rPr>
                <w:rFonts w:ascii="Arial" w:hAnsi="Arial" w:cs="Arial"/>
              </w:rPr>
              <w:t>and customization</w:t>
            </w:r>
            <w:r w:rsidR="009F2B1F">
              <w:rPr>
                <w:rFonts w:ascii="Arial" w:hAnsi="Arial" w:cs="Arial"/>
              </w:rPr>
              <w:t xml:space="preserve"> are</w:t>
            </w:r>
            <w:r w:rsidR="005B1C9E">
              <w:rPr>
                <w:rFonts w:ascii="Arial" w:hAnsi="Arial" w:cs="Arial"/>
              </w:rPr>
              <w:t xml:space="preserve"> provided by the </w:t>
            </w:r>
            <w:r w:rsidR="00193096">
              <w:rPr>
                <w:rFonts w:ascii="Arial" w:hAnsi="Arial" w:cs="Arial"/>
              </w:rPr>
              <w:t xml:space="preserve">current </w:t>
            </w:r>
            <w:r w:rsidR="005B1C9E">
              <w:rPr>
                <w:rFonts w:ascii="Arial" w:hAnsi="Arial" w:cs="Arial"/>
              </w:rPr>
              <w:t>Vendor</w:t>
            </w:r>
            <w:r w:rsidR="00193096">
              <w:rPr>
                <w:rFonts w:ascii="Arial" w:hAnsi="Arial" w:cs="Arial"/>
              </w:rPr>
              <w:t xml:space="preserve"> {Contractor}</w:t>
            </w:r>
            <w:r w:rsidR="00501B86" w:rsidRPr="00501B86">
              <w:rPr>
                <w:rFonts w:ascii="Arial" w:hAnsi="Arial" w:cs="Arial"/>
              </w:rPr>
              <w:t xml:space="preserve">. </w:t>
            </w:r>
            <w:r w:rsidR="00193096">
              <w:rPr>
                <w:rFonts w:ascii="Arial" w:hAnsi="Arial" w:cs="Arial"/>
              </w:rPr>
              <w:t>The current Vendor {Contractor} also provide</w:t>
            </w:r>
            <w:r w:rsidR="00C92968">
              <w:rPr>
                <w:rFonts w:ascii="Arial" w:hAnsi="Arial" w:cs="Arial"/>
              </w:rPr>
              <w:t>s</w:t>
            </w:r>
            <w:r w:rsidR="00193096">
              <w:rPr>
                <w:rFonts w:ascii="Arial" w:hAnsi="Arial" w:cs="Arial"/>
              </w:rPr>
              <w:t xml:space="preserve"> specification writing and development services as needed. </w:t>
            </w:r>
            <w:r w:rsidR="00D55430">
              <w:rPr>
                <w:rFonts w:ascii="Arial" w:hAnsi="Arial" w:cs="Arial"/>
              </w:rPr>
              <w:t xml:space="preserve">Please </w:t>
            </w:r>
            <w:r w:rsidR="00304CD0">
              <w:rPr>
                <w:rFonts w:ascii="Arial" w:hAnsi="Arial" w:cs="Arial"/>
              </w:rPr>
              <w:t>see</w:t>
            </w:r>
            <w:r w:rsidR="00A06C1F">
              <w:rPr>
                <w:rFonts w:ascii="Arial" w:hAnsi="Arial" w:cs="Arial"/>
              </w:rPr>
              <w:t xml:space="preserve"> Section </w:t>
            </w:r>
            <w:r w:rsidR="00443497">
              <w:rPr>
                <w:rFonts w:ascii="Arial" w:hAnsi="Arial" w:cs="Arial"/>
              </w:rPr>
              <w:t>3.1</w:t>
            </w:r>
            <w:r w:rsidR="00FC1E03">
              <w:rPr>
                <w:rFonts w:ascii="Arial" w:hAnsi="Arial" w:cs="Arial"/>
              </w:rPr>
              <w:t>of the</w:t>
            </w:r>
            <w:r w:rsidR="00304CD0">
              <w:rPr>
                <w:rFonts w:ascii="Arial" w:hAnsi="Arial" w:cs="Arial"/>
              </w:rPr>
              <w:t xml:space="preserve"> T2882</w:t>
            </w:r>
            <w:r w:rsidR="00D55430">
              <w:rPr>
                <w:rFonts w:ascii="Arial" w:hAnsi="Arial" w:cs="Arial"/>
              </w:rPr>
              <w:t xml:space="preserve"> Revised Bid Solicitation </w:t>
            </w:r>
            <w:r w:rsidR="00463104" w:rsidRPr="00463104">
              <w:rPr>
                <w:rFonts w:ascii="Arial" w:hAnsi="Arial" w:cs="Arial"/>
              </w:rPr>
              <w:t>04/06/</w:t>
            </w:r>
            <w:r w:rsidR="00463104">
              <w:rPr>
                <w:rFonts w:ascii="Arial" w:hAnsi="Arial" w:cs="Arial"/>
              </w:rPr>
              <w:t>20</w:t>
            </w:r>
            <w:r w:rsidR="00463104" w:rsidRPr="00463104">
              <w:rPr>
                <w:rFonts w:ascii="Arial" w:hAnsi="Arial" w:cs="Arial"/>
              </w:rPr>
              <w:t>21</w:t>
            </w:r>
            <w:r w:rsidR="00463104">
              <w:rPr>
                <w:rFonts w:ascii="Arial" w:hAnsi="Arial" w:cs="Arial"/>
              </w:rPr>
              <w:t>.</w:t>
            </w:r>
            <w:r w:rsidR="00D55430">
              <w:rPr>
                <w:rFonts w:ascii="Arial" w:hAnsi="Arial" w:cs="Arial"/>
              </w:rPr>
              <w:t xml:space="preserve"> </w:t>
            </w:r>
          </w:p>
          <w:p w14:paraId="22CAE885" w14:textId="0567A6F0" w:rsidR="00501B86" w:rsidRPr="00FE0FA3" w:rsidRDefault="00501B86" w:rsidP="00C65637">
            <w:pPr>
              <w:tabs>
                <w:tab w:val="left" w:pos="0"/>
              </w:tabs>
              <w:overflowPunct w:val="0"/>
              <w:autoSpaceDE w:val="0"/>
              <w:autoSpaceDN w:val="0"/>
              <w:adjustRightInd w:val="0"/>
              <w:jc w:val="both"/>
              <w:rPr>
                <w:rFonts w:ascii="Arial" w:hAnsi="Arial" w:cs="Arial"/>
                <w:b/>
              </w:rPr>
            </w:pPr>
          </w:p>
        </w:tc>
      </w:tr>
      <w:tr w:rsidR="005611A0" w14:paraId="6784CD56" w14:textId="77777777" w:rsidTr="009966F8">
        <w:tc>
          <w:tcPr>
            <w:tcW w:w="877" w:type="dxa"/>
            <w:tcBorders>
              <w:top w:val="single" w:sz="4" w:space="0" w:color="auto"/>
              <w:left w:val="single" w:sz="4" w:space="0" w:color="auto"/>
              <w:bottom w:val="single" w:sz="4" w:space="0" w:color="auto"/>
              <w:right w:val="single" w:sz="4" w:space="0" w:color="auto"/>
            </w:tcBorders>
          </w:tcPr>
          <w:p w14:paraId="40750AAD" w14:textId="77777777" w:rsidR="005611A0" w:rsidRPr="008757CA" w:rsidRDefault="005611A0" w:rsidP="005611A0">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652761A4" w14:textId="6EA421D1" w:rsidR="005611A0" w:rsidRDefault="005611A0" w:rsidP="005611A0">
            <w:pPr>
              <w:tabs>
                <w:tab w:val="left" w:pos="0"/>
              </w:tabs>
              <w:overflowPunct w:val="0"/>
              <w:autoSpaceDE w:val="0"/>
              <w:autoSpaceDN w:val="0"/>
              <w:adjustRightInd w:val="0"/>
              <w:jc w:val="center"/>
              <w:rPr>
                <w:rFonts w:ascii="Arial" w:hAnsi="Arial" w:cs="Arial"/>
              </w:rPr>
            </w:pPr>
            <w:r w:rsidRPr="00426614">
              <w:rPr>
                <w:rFonts w:ascii="Arial" w:hAnsi="Arial" w:cs="Arial"/>
              </w:rPr>
              <w:t>Other Services</w:t>
            </w:r>
          </w:p>
        </w:tc>
        <w:tc>
          <w:tcPr>
            <w:tcW w:w="7200" w:type="dxa"/>
            <w:tcBorders>
              <w:top w:val="single" w:sz="4" w:space="0" w:color="auto"/>
              <w:left w:val="single" w:sz="4" w:space="0" w:color="auto"/>
              <w:bottom w:val="single" w:sz="4" w:space="0" w:color="auto"/>
              <w:right w:val="single" w:sz="4" w:space="0" w:color="auto"/>
            </w:tcBorders>
          </w:tcPr>
          <w:p w14:paraId="29B232A8" w14:textId="77777777" w:rsidR="005611A0" w:rsidRPr="00FE0FA3" w:rsidRDefault="005611A0" w:rsidP="00C65637">
            <w:pPr>
              <w:tabs>
                <w:tab w:val="left" w:pos="0"/>
              </w:tabs>
              <w:overflowPunct w:val="0"/>
              <w:autoSpaceDE w:val="0"/>
              <w:autoSpaceDN w:val="0"/>
              <w:adjustRightInd w:val="0"/>
              <w:jc w:val="both"/>
              <w:rPr>
                <w:rFonts w:ascii="Arial" w:hAnsi="Arial" w:cs="Arial"/>
                <w:b/>
              </w:rPr>
            </w:pPr>
            <w:r w:rsidRPr="00FE0FA3">
              <w:rPr>
                <w:rFonts w:ascii="Arial" w:hAnsi="Arial" w:cs="Arial"/>
                <w:b/>
              </w:rPr>
              <w:t>Are there any other services provided via this contract by the current vendor that are not described in this RFP?</w:t>
            </w:r>
          </w:p>
          <w:p w14:paraId="344E27E1" w14:textId="515D132C" w:rsidR="005611A0" w:rsidRDefault="005611A0" w:rsidP="00C65637">
            <w:pPr>
              <w:tabs>
                <w:tab w:val="left" w:pos="0"/>
              </w:tabs>
              <w:overflowPunct w:val="0"/>
              <w:autoSpaceDE w:val="0"/>
              <w:autoSpaceDN w:val="0"/>
              <w:adjustRightInd w:val="0"/>
              <w:jc w:val="both"/>
              <w:rPr>
                <w:rFonts w:ascii="Arial" w:hAnsi="Arial" w:cs="Arial"/>
              </w:rPr>
            </w:pPr>
          </w:p>
          <w:p w14:paraId="32D9C5C4" w14:textId="6D785B93" w:rsidR="00A31E26" w:rsidRPr="00FE0FA3" w:rsidRDefault="00D2297D" w:rsidP="007859B1">
            <w:pPr>
              <w:tabs>
                <w:tab w:val="left" w:pos="0"/>
              </w:tabs>
              <w:overflowPunct w:val="0"/>
              <w:autoSpaceDE w:val="0"/>
              <w:autoSpaceDN w:val="0"/>
              <w:adjustRightInd w:val="0"/>
              <w:jc w:val="both"/>
              <w:rPr>
                <w:rFonts w:ascii="Arial" w:hAnsi="Arial" w:cs="Arial"/>
                <w:b/>
              </w:rPr>
            </w:pPr>
            <w:r>
              <w:rPr>
                <w:rFonts w:ascii="Arial" w:hAnsi="Arial" w:cs="Arial"/>
              </w:rPr>
              <w:t xml:space="preserve">Please see answer to question #13. </w:t>
            </w:r>
          </w:p>
        </w:tc>
      </w:tr>
      <w:tr w:rsidR="008757CA" w14:paraId="570EFC3B" w14:textId="77777777" w:rsidTr="009966F8">
        <w:tc>
          <w:tcPr>
            <w:tcW w:w="877" w:type="dxa"/>
            <w:tcBorders>
              <w:top w:val="single" w:sz="4" w:space="0" w:color="auto"/>
              <w:left w:val="single" w:sz="4" w:space="0" w:color="auto"/>
              <w:bottom w:val="single" w:sz="4" w:space="0" w:color="auto"/>
              <w:right w:val="single" w:sz="4" w:space="0" w:color="auto"/>
            </w:tcBorders>
          </w:tcPr>
          <w:p w14:paraId="070DD60A" w14:textId="77777777" w:rsidR="008757CA" w:rsidRPr="008757CA" w:rsidRDefault="008757CA" w:rsidP="008757CA">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38D8EE1D" w14:textId="4669B907" w:rsidR="008757CA" w:rsidRDefault="008757CA" w:rsidP="008757CA">
            <w:pPr>
              <w:tabs>
                <w:tab w:val="left" w:pos="0"/>
              </w:tabs>
              <w:overflowPunct w:val="0"/>
              <w:autoSpaceDE w:val="0"/>
              <w:autoSpaceDN w:val="0"/>
              <w:adjustRightInd w:val="0"/>
              <w:jc w:val="center"/>
              <w:rPr>
                <w:rFonts w:ascii="Arial" w:hAnsi="Arial" w:cs="Arial"/>
              </w:rPr>
            </w:pPr>
            <w:r>
              <w:rPr>
                <w:rFonts w:ascii="Arial" w:hAnsi="Arial" w:cs="Arial"/>
              </w:rPr>
              <w:t>Section 3.0, Page 20</w:t>
            </w:r>
            <w:r w:rsidRPr="008757CA">
              <w:rPr>
                <w:rFonts w:ascii="Arial" w:hAnsi="Arial" w:cs="Arial"/>
              </w:rPr>
              <w:t xml:space="preserve">- </w:t>
            </w:r>
            <w:r>
              <w:rPr>
                <w:rFonts w:ascii="Arial" w:hAnsi="Arial" w:cs="Arial"/>
              </w:rPr>
              <w:t xml:space="preserve">Scope of Work </w:t>
            </w:r>
          </w:p>
        </w:tc>
        <w:tc>
          <w:tcPr>
            <w:tcW w:w="7200" w:type="dxa"/>
            <w:tcBorders>
              <w:top w:val="single" w:sz="4" w:space="0" w:color="auto"/>
              <w:left w:val="single" w:sz="4" w:space="0" w:color="auto"/>
              <w:bottom w:val="single" w:sz="4" w:space="0" w:color="auto"/>
              <w:right w:val="single" w:sz="4" w:space="0" w:color="auto"/>
            </w:tcBorders>
          </w:tcPr>
          <w:p w14:paraId="79B40794" w14:textId="77777777" w:rsidR="008757CA" w:rsidRDefault="008757CA" w:rsidP="00C65637">
            <w:pPr>
              <w:tabs>
                <w:tab w:val="left" w:pos="0"/>
              </w:tabs>
              <w:overflowPunct w:val="0"/>
              <w:autoSpaceDE w:val="0"/>
              <w:autoSpaceDN w:val="0"/>
              <w:adjustRightInd w:val="0"/>
              <w:jc w:val="both"/>
              <w:rPr>
                <w:rFonts w:ascii="Arial" w:hAnsi="Arial" w:cs="Arial"/>
                <w:b/>
              </w:rPr>
            </w:pPr>
            <w:r w:rsidRPr="00FE0FA3">
              <w:rPr>
                <w:rFonts w:ascii="Arial" w:hAnsi="Arial" w:cs="Arial"/>
                <w:b/>
              </w:rPr>
              <w:t>Are Third Party Providers in scope?</w:t>
            </w:r>
          </w:p>
          <w:p w14:paraId="1B55DE64" w14:textId="77777777" w:rsidR="00FE0FA3" w:rsidRDefault="00FE0FA3" w:rsidP="00C65637">
            <w:pPr>
              <w:tabs>
                <w:tab w:val="left" w:pos="0"/>
              </w:tabs>
              <w:overflowPunct w:val="0"/>
              <w:autoSpaceDE w:val="0"/>
              <w:autoSpaceDN w:val="0"/>
              <w:adjustRightInd w:val="0"/>
              <w:jc w:val="both"/>
              <w:rPr>
                <w:rFonts w:ascii="Arial" w:hAnsi="Arial" w:cs="Arial"/>
              </w:rPr>
            </w:pPr>
          </w:p>
          <w:p w14:paraId="65751C9A" w14:textId="240F2C4A" w:rsidR="00FE0FA3" w:rsidRDefault="00780CCF" w:rsidP="00C65637">
            <w:pPr>
              <w:tabs>
                <w:tab w:val="left" w:pos="0"/>
              </w:tabs>
              <w:overflowPunct w:val="0"/>
              <w:autoSpaceDE w:val="0"/>
              <w:autoSpaceDN w:val="0"/>
              <w:adjustRightInd w:val="0"/>
              <w:jc w:val="both"/>
              <w:rPr>
                <w:rFonts w:ascii="Arial" w:hAnsi="Arial" w:cs="Arial"/>
              </w:rPr>
            </w:pPr>
            <w:r>
              <w:rPr>
                <w:rFonts w:ascii="Arial" w:hAnsi="Arial" w:cs="Arial"/>
              </w:rPr>
              <w:t>The Vendor {</w:t>
            </w:r>
            <w:r w:rsidR="005E6DA8" w:rsidRPr="005E6DA8">
              <w:rPr>
                <w:rFonts w:ascii="Arial" w:hAnsi="Arial" w:cs="Arial"/>
              </w:rPr>
              <w:t>Bidder</w:t>
            </w:r>
            <w:r>
              <w:rPr>
                <w:rFonts w:ascii="Arial" w:hAnsi="Arial" w:cs="Arial"/>
              </w:rPr>
              <w:t xml:space="preserve">} has the option to utilize a </w:t>
            </w:r>
            <w:r w:rsidR="00ED3F08">
              <w:rPr>
                <w:rFonts w:ascii="Arial" w:hAnsi="Arial" w:cs="Arial"/>
              </w:rPr>
              <w:t>S</w:t>
            </w:r>
            <w:r>
              <w:rPr>
                <w:rFonts w:ascii="Arial" w:hAnsi="Arial" w:cs="Arial"/>
              </w:rPr>
              <w:t>ubcontractor. Please refer to Section 4.4.1.3 of the Bid Solicitation</w:t>
            </w:r>
            <w:r w:rsidR="00ED3F08">
              <w:rPr>
                <w:rFonts w:ascii="Arial" w:hAnsi="Arial" w:cs="Arial"/>
              </w:rPr>
              <w:t xml:space="preserve"> for further details of Subcontractor use and required forms. </w:t>
            </w:r>
          </w:p>
          <w:p w14:paraId="75339604" w14:textId="610DB211" w:rsidR="005E6DA8" w:rsidRPr="00FE0FA3" w:rsidRDefault="005E6DA8" w:rsidP="00C65637">
            <w:pPr>
              <w:tabs>
                <w:tab w:val="left" w:pos="0"/>
              </w:tabs>
              <w:overflowPunct w:val="0"/>
              <w:autoSpaceDE w:val="0"/>
              <w:autoSpaceDN w:val="0"/>
              <w:adjustRightInd w:val="0"/>
              <w:jc w:val="both"/>
              <w:rPr>
                <w:rFonts w:ascii="Arial" w:hAnsi="Arial" w:cs="Arial"/>
              </w:rPr>
            </w:pPr>
          </w:p>
        </w:tc>
      </w:tr>
      <w:tr w:rsidR="00031AED" w14:paraId="5B2D4A65" w14:textId="77777777" w:rsidTr="009966F8">
        <w:tc>
          <w:tcPr>
            <w:tcW w:w="877" w:type="dxa"/>
            <w:tcBorders>
              <w:top w:val="single" w:sz="4" w:space="0" w:color="auto"/>
              <w:left w:val="single" w:sz="4" w:space="0" w:color="auto"/>
              <w:bottom w:val="single" w:sz="4" w:space="0" w:color="auto"/>
              <w:right w:val="single" w:sz="4" w:space="0" w:color="auto"/>
            </w:tcBorders>
          </w:tcPr>
          <w:p w14:paraId="159083BB" w14:textId="77777777" w:rsidR="00031AED" w:rsidRPr="008757CA" w:rsidRDefault="00031AED" w:rsidP="008757CA">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641A5893" w14:textId="7F80925C" w:rsidR="00031AED" w:rsidRDefault="006B120B" w:rsidP="005663AD">
            <w:pPr>
              <w:tabs>
                <w:tab w:val="left" w:pos="0"/>
              </w:tabs>
              <w:overflowPunct w:val="0"/>
              <w:autoSpaceDE w:val="0"/>
              <w:autoSpaceDN w:val="0"/>
              <w:adjustRightInd w:val="0"/>
              <w:jc w:val="center"/>
              <w:rPr>
                <w:rFonts w:ascii="Arial" w:hAnsi="Arial" w:cs="Arial"/>
              </w:rPr>
            </w:pPr>
            <w:r>
              <w:rPr>
                <w:rFonts w:ascii="Arial" w:hAnsi="Arial" w:cs="Arial"/>
              </w:rPr>
              <w:t xml:space="preserve">Section 3.1- Project Deliverables  </w:t>
            </w:r>
          </w:p>
        </w:tc>
        <w:tc>
          <w:tcPr>
            <w:tcW w:w="7200" w:type="dxa"/>
            <w:tcBorders>
              <w:top w:val="single" w:sz="4" w:space="0" w:color="auto"/>
              <w:left w:val="single" w:sz="4" w:space="0" w:color="auto"/>
              <w:bottom w:val="single" w:sz="4" w:space="0" w:color="auto"/>
              <w:right w:val="single" w:sz="4" w:space="0" w:color="auto"/>
            </w:tcBorders>
          </w:tcPr>
          <w:p w14:paraId="72C1477A" w14:textId="088B5305" w:rsidR="001F454B" w:rsidRPr="009F2B1F" w:rsidRDefault="006B120B" w:rsidP="00C65637">
            <w:pPr>
              <w:pStyle w:val="ListParagraph"/>
              <w:numPr>
                <w:ilvl w:val="0"/>
                <w:numId w:val="11"/>
              </w:numPr>
              <w:tabs>
                <w:tab w:val="left" w:pos="0"/>
              </w:tabs>
              <w:overflowPunct w:val="0"/>
              <w:autoSpaceDE w:val="0"/>
              <w:autoSpaceDN w:val="0"/>
              <w:adjustRightInd w:val="0"/>
              <w:ind w:left="253" w:hanging="253"/>
              <w:jc w:val="both"/>
              <w:rPr>
                <w:rFonts w:ascii="Arial" w:hAnsi="Arial" w:cs="Arial"/>
                <w:b/>
              </w:rPr>
            </w:pPr>
            <w:r w:rsidRPr="009F2B1F">
              <w:rPr>
                <w:rFonts w:ascii="Arial" w:hAnsi="Arial" w:cs="Arial"/>
                <w:b/>
              </w:rPr>
              <w:t xml:space="preserve">What is the current tool used by </w:t>
            </w:r>
            <w:r w:rsidR="00AE1E40">
              <w:rPr>
                <w:rFonts w:ascii="Arial" w:hAnsi="Arial" w:cs="Arial"/>
                <w:b/>
              </w:rPr>
              <w:t xml:space="preserve">NJOIT </w:t>
            </w:r>
            <w:r w:rsidRPr="009F2B1F">
              <w:rPr>
                <w:rFonts w:ascii="Arial" w:hAnsi="Arial" w:cs="Arial"/>
                <w:b/>
              </w:rPr>
              <w:t xml:space="preserve">to develop the cost allocation models? </w:t>
            </w:r>
          </w:p>
          <w:p w14:paraId="5BA0574A" w14:textId="76C12081" w:rsidR="001F454B" w:rsidRDefault="001F454B" w:rsidP="00C65637">
            <w:pPr>
              <w:tabs>
                <w:tab w:val="left" w:pos="0"/>
              </w:tabs>
              <w:overflowPunct w:val="0"/>
              <w:autoSpaceDE w:val="0"/>
              <w:autoSpaceDN w:val="0"/>
              <w:adjustRightInd w:val="0"/>
              <w:jc w:val="both"/>
              <w:rPr>
                <w:rFonts w:ascii="Arial" w:hAnsi="Arial" w:cs="Arial"/>
                <w:b/>
              </w:rPr>
            </w:pPr>
          </w:p>
          <w:p w14:paraId="1FFEF2CE" w14:textId="2A4706A2" w:rsidR="001F454B" w:rsidRDefault="001F454B" w:rsidP="00C65637">
            <w:pPr>
              <w:tabs>
                <w:tab w:val="left" w:pos="0"/>
              </w:tabs>
              <w:overflowPunct w:val="0"/>
              <w:autoSpaceDE w:val="0"/>
              <w:autoSpaceDN w:val="0"/>
              <w:adjustRightInd w:val="0"/>
              <w:jc w:val="both"/>
              <w:rPr>
                <w:rFonts w:ascii="Arial" w:hAnsi="Arial" w:cs="Arial"/>
              </w:rPr>
            </w:pPr>
            <w:proofErr w:type="spellStart"/>
            <w:proofErr w:type="gramStart"/>
            <w:r w:rsidRPr="001F454B">
              <w:rPr>
                <w:rFonts w:ascii="Arial" w:hAnsi="Arial" w:cs="Arial"/>
              </w:rPr>
              <w:t>eCivis</w:t>
            </w:r>
            <w:proofErr w:type="spellEnd"/>
            <w:proofErr w:type="gramEnd"/>
            <w:r w:rsidRPr="001F454B">
              <w:rPr>
                <w:rFonts w:ascii="Arial" w:hAnsi="Arial" w:cs="Arial"/>
              </w:rPr>
              <w:t xml:space="preserve"> is the current tool used</w:t>
            </w:r>
            <w:r w:rsidR="00ED3F08">
              <w:rPr>
                <w:rFonts w:ascii="Arial" w:hAnsi="Arial" w:cs="Arial"/>
              </w:rPr>
              <w:t xml:space="preserve"> to develop the cost allocation models</w:t>
            </w:r>
            <w:r w:rsidRPr="001F454B">
              <w:rPr>
                <w:rFonts w:ascii="Arial" w:hAnsi="Arial" w:cs="Arial"/>
              </w:rPr>
              <w:t xml:space="preserve">.  </w:t>
            </w:r>
          </w:p>
          <w:p w14:paraId="49CE3C41" w14:textId="77777777" w:rsidR="002E0EA3" w:rsidRDefault="002E0EA3" w:rsidP="00C65637">
            <w:pPr>
              <w:tabs>
                <w:tab w:val="left" w:pos="0"/>
              </w:tabs>
              <w:overflowPunct w:val="0"/>
              <w:autoSpaceDE w:val="0"/>
              <w:autoSpaceDN w:val="0"/>
              <w:adjustRightInd w:val="0"/>
              <w:jc w:val="both"/>
              <w:rPr>
                <w:rFonts w:ascii="Arial" w:hAnsi="Arial" w:cs="Arial"/>
                <w:b/>
              </w:rPr>
            </w:pPr>
          </w:p>
          <w:p w14:paraId="09A8453B" w14:textId="7CAE55CD" w:rsidR="00031AED" w:rsidRPr="009F2B1F" w:rsidRDefault="006B120B" w:rsidP="00C65637">
            <w:pPr>
              <w:pStyle w:val="ListParagraph"/>
              <w:numPr>
                <w:ilvl w:val="0"/>
                <w:numId w:val="11"/>
              </w:numPr>
              <w:tabs>
                <w:tab w:val="left" w:pos="0"/>
              </w:tabs>
              <w:overflowPunct w:val="0"/>
              <w:autoSpaceDE w:val="0"/>
              <w:autoSpaceDN w:val="0"/>
              <w:adjustRightInd w:val="0"/>
              <w:ind w:left="253" w:hanging="270"/>
              <w:jc w:val="both"/>
              <w:rPr>
                <w:rFonts w:ascii="Arial" w:hAnsi="Arial" w:cs="Arial"/>
                <w:b/>
              </w:rPr>
            </w:pPr>
            <w:r w:rsidRPr="009F2B1F">
              <w:rPr>
                <w:rFonts w:ascii="Arial" w:hAnsi="Arial" w:cs="Arial"/>
                <w:b/>
              </w:rPr>
              <w:t>Can NJOIT provide copies of the most recent State Budget, Federal Budget, and Federal Year-End Cost Allocation Plan that have been approved by USDHHS Cost Allocation Services?</w:t>
            </w:r>
          </w:p>
          <w:p w14:paraId="05503531" w14:textId="7144196D" w:rsidR="006B120B" w:rsidRDefault="006B120B" w:rsidP="00C65637">
            <w:pPr>
              <w:tabs>
                <w:tab w:val="left" w:pos="0"/>
              </w:tabs>
              <w:overflowPunct w:val="0"/>
              <w:autoSpaceDE w:val="0"/>
              <w:autoSpaceDN w:val="0"/>
              <w:adjustRightInd w:val="0"/>
              <w:jc w:val="both"/>
              <w:rPr>
                <w:rFonts w:ascii="Arial" w:hAnsi="Arial" w:cs="Arial"/>
              </w:rPr>
            </w:pPr>
          </w:p>
          <w:p w14:paraId="454860B8" w14:textId="4C0F24DB" w:rsidR="00FE0FA3" w:rsidRDefault="009F5BC7" w:rsidP="00C65637">
            <w:pPr>
              <w:tabs>
                <w:tab w:val="left" w:pos="0"/>
              </w:tabs>
              <w:overflowPunct w:val="0"/>
              <w:autoSpaceDE w:val="0"/>
              <w:autoSpaceDN w:val="0"/>
              <w:adjustRightInd w:val="0"/>
              <w:jc w:val="both"/>
              <w:rPr>
                <w:rFonts w:ascii="Arial" w:hAnsi="Arial" w:cs="Arial"/>
              </w:rPr>
            </w:pPr>
            <w:r w:rsidRPr="009F5BC7">
              <w:rPr>
                <w:rFonts w:ascii="Arial" w:hAnsi="Arial" w:cs="Arial"/>
              </w:rPr>
              <w:t>Please see T2882 CAP</w:t>
            </w:r>
            <w:r w:rsidR="00152F29">
              <w:rPr>
                <w:rFonts w:ascii="Arial" w:hAnsi="Arial" w:cs="Arial"/>
              </w:rPr>
              <w:t xml:space="preserve"> Attachments</w:t>
            </w:r>
            <w:r w:rsidRPr="009F5BC7">
              <w:rPr>
                <w:rFonts w:ascii="Arial" w:hAnsi="Arial" w:cs="Arial"/>
              </w:rPr>
              <w:t xml:space="preserve"> Zip file </w:t>
            </w:r>
            <w:r w:rsidR="00463104" w:rsidRPr="00463104">
              <w:rPr>
                <w:rFonts w:ascii="Arial" w:hAnsi="Arial" w:cs="Arial"/>
              </w:rPr>
              <w:t>04/06/</w:t>
            </w:r>
            <w:r w:rsidR="00463104">
              <w:rPr>
                <w:rFonts w:ascii="Arial" w:hAnsi="Arial" w:cs="Arial"/>
              </w:rPr>
              <w:t>20</w:t>
            </w:r>
            <w:r w:rsidR="00463104" w:rsidRPr="00463104">
              <w:rPr>
                <w:rFonts w:ascii="Arial" w:hAnsi="Arial" w:cs="Arial"/>
              </w:rPr>
              <w:t>21</w:t>
            </w:r>
            <w:r w:rsidR="00463104">
              <w:rPr>
                <w:rFonts w:ascii="Arial" w:hAnsi="Arial" w:cs="Arial"/>
              </w:rPr>
              <w:t xml:space="preserve"> </w:t>
            </w:r>
            <w:r w:rsidRPr="009F5BC7">
              <w:rPr>
                <w:rFonts w:ascii="Arial" w:hAnsi="Arial" w:cs="Arial"/>
              </w:rPr>
              <w:t>uploaded with the Bid Amendment.</w:t>
            </w:r>
          </w:p>
          <w:p w14:paraId="61C4EFB8" w14:textId="7A1651AD" w:rsidR="009F5BC7" w:rsidRPr="00842E16" w:rsidRDefault="009F5BC7" w:rsidP="00C65637">
            <w:pPr>
              <w:tabs>
                <w:tab w:val="left" w:pos="0"/>
              </w:tabs>
              <w:overflowPunct w:val="0"/>
              <w:autoSpaceDE w:val="0"/>
              <w:autoSpaceDN w:val="0"/>
              <w:adjustRightInd w:val="0"/>
              <w:jc w:val="both"/>
              <w:rPr>
                <w:rFonts w:ascii="Arial" w:hAnsi="Arial" w:cs="Arial"/>
              </w:rPr>
            </w:pPr>
          </w:p>
        </w:tc>
      </w:tr>
      <w:tr w:rsidR="00031AED" w14:paraId="68F5A82B" w14:textId="77777777" w:rsidTr="009966F8">
        <w:tc>
          <w:tcPr>
            <w:tcW w:w="877" w:type="dxa"/>
            <w:tcBorders>
              <w:top w:val="single" w:sz="4" w:space="0" w:color="auto"/>
              <w:left w:val="single" w:sz="4" w:space="0" w:color="auto"/>
              <w:bottom w:val="single" w:sz="4" w:space="0" w:color="auto"/>
              <w:right w:val="single" w:sz="4" w:space="0" w:color="auto"/>
            </w:tcBorders>
          </w:tcPr>
          <w:p w14:paraId="277AA199" w14:textId="77777777" w:rsidR="00031AED" w:rsidRPr="008757CA" w:rsidRDefault="00031AED" w:rsidP="008757CA">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269625ED" w14:textId="54B9B835" w:rsidR="00031AED" w:rsidRDefault="006B120B" w:rsidP="005663AD">
            <w:pPr>
              <w:tabs>
                <w:tab w:val="left" w:pos="0"/>
              </w:tabs>
              <w:overflowPunct w:val="0"/>
              <w:autoSpaceDE w:val="0"/>
              <w:autoSpaceDN w:val="0"/>
              <w:adjustRightInd w:val="0"/>
              <w:jc w:val="center"/>
              <w:rPr>
                <w:rFonts w:ascii="Arial" w:hAnsi="Arial" w:cs="Arial"/>
              </w:rPr>
            </w:pPr>
            <w:r w:rsidRPr="006B120B">
              <w:rPr>
                <w:rFonts w:ascii="Arial" w:hAnsi="Arial" w:cs="Arial"/>
              </w:rPr>
              <w:t>Se</w:t>
            </w:r>
            <w:r>
              <w:rPr>
                <w:rFonts w:ascii="Arial" w:hAnsi="Arial" w:cs="Arial"/>
              </w:rPr>
              <w:t>ction 3.1- Project Deliverables</w:t>
            </w:r>
            <w:r w:rsidRPr="006B120B">
              <w:rPr>
                <w:rFonts w:ascii="Arial" w:hAnsi="Arial" w:cs="Arial"/>
              </w:rPr>
              <w:t xml:space="preserve"> </w:t>
            </w:r>
            <w:r>
              <w:rPr>
                <w:rFonts w:ascii="Arial" w:hAnsi="Arial" w:cs="Arial"/>
              </w:rPr>
              <w:t>(B)</w:t>
            </w:r>
          </w:p>
        </w:tc>
        <w:tc>
          <w:tcPr>
            <w:tcW w:w="7200" w:type="dxa"/>
            <w:tcBorders>
              <w:top w:val="single" w:sz="4" w:space="0" w:color="auto"/>
              <w:left w:val="single" w:sz="4" w:space="0" w:color="auto"/>
              <w:bottom w:val="single" w:sz="4" w:space="0" w:color="auto"/>
              <w:right w:val="single" w:sz="4" w:space="0" w:color="auto"/>
            </w:tcBorders>
          </w:tcPr>
          <w:p w14:paraId="46C27779" w14:textId="7404E2E7" w:rsidR="00062DDF" w:rsidRPr="000342FF" w:rsidRDefault="006B120B" w:rsidP="00C65637">
            <w:pPr>
              <w:pStyle w:val="ListParagraph"/>
              <w:numPr>
                <w:ilvl w:val="0"/>
                <w:numId w:val="13"/>
              </w:numPr>
              <w:tabs>
                <w:tab w:val="left" w:pos="0"/>
              </w:tabs>
              <w:overflowPunct w:val="0"/>
              <w:autoSpaceDE w:val="0"/>
              <w:autoSpaceDN w:val="0"/>
              <w:adjustRightInd w:val="0"/>
              <w:ind w:left="250" w:hanging="250"/>
              <w:jc w:val="both"/>
              <w:rPr>
                <w:rFonts w:ascii="Arial" w:hAnsi="Arial" w:cs="Arial"/>
                <w:b/>
              </w:rPr>
            </w:pPr>
            <w:r w:rsidRPr="000342FF">
              <w:rPr>
                <w:rFonts w:ascii="Arial" w:hAnsi="Arial" w:cs="Arial"/>
                <w:b/>
              </w:rPr>
              <w:t xml:space="preserve">What State fiscal year will the deliverable be based on? </w:t>
            </w:r>
          </w:p>
          <w:p w14:paraId="687EE180" w14:textId="636EA584" w:rsidR="00062DDF" w:rsidRDefault="00062DDF" w:rsidP="00C65637">
            <w:pPr>
              <w:tabs>
                <w:tab w:val="left" w:pos="0"/>
              </w:tabs>
              <w:overflowPunct w:val="0"/>
              <w:autoSpaceDE w:val="0"/>
              <w:autoSpaceDN w:val="0"/>
              <w:adjustRightInd w:val="0"/>
              <w:jc w:val="both"/>
              <w:rPr>
                <w:rFonts w:ascii="Arial" w:hAnsi="Arial" w:cs="Arial"/>
                <w:b/>
              </w:rPr>
            </w:pPr>
          </w:p>
          <w:p w14:paraId="26D09BC9" w14:textId="4D56717A" w:rsidR="00062DDF" w:rsidRPr="00062DDF" w:rsidRDefault="00062DDF" w:rsidP="00C65637">
            <w:pPr>
              <w:tabs>
                <w:tab w:val="left" w:pos="0"/>
              </w:tabs>
              <w:overflowPunct w:val="0"/>
              <w:autoSpaceDE w:val="0"/>
              <w:autoSpaceDN w:val="0"/>
              <w:adjustRightInd w:val="0"/>
              <w:jc w:val="both"/>
              <w:rPr>
                <w:rFonts w:ascii="Arial" w:hAnsi="Arial" w:cs="Arial"/>
              </w:rPr>
            </w:pPr>
            <w:r w:rsidRPr="00062DDF">
              <w:rPr>
                <w:rFonts w:ascii="Arial" w:hAnsi="Arial" w:cs="Arial"/>
              </w:rPr>
              <w:t>This is a multiple year Blanket P</w:t>
            </w:r>
            <w:r w:rsidR="00ED3F08">
              <w:rPr>
                <w:rFonts w:ascii="Arial" w:hAnsi="Arial" w:cs="Arial"/>
              </w:rPr>
              <w:t>.</w:t>
            </w:r>
            <w:r w:rsidRPr="00062DDF">
              <w:rPr>
                <w:rFonts w:ascii="Arial" w:hAnsi="Arial" w:cs="Arial"/>
              </w:rPr>
              <w:t>O</w:t>
            </w:r>
            <w:r w:rsidR="00ED3F08">
              <w:rPr>
                <w:rFonts w:ascii="Arial" w:hAnsi="Arial" w:cs="Arial"/>
              </w:rPr>
              <w:t>.</w:t>
            </w:r>
            <w:r w:rsidR="00DA1925">
              <w:rPr>
                <w:rFonts w:ascii="Arial" w:hAnsi="Arial" w:cs="Arial"/>
              </w:rPr>
              <w:t xml:space="preserve"> Deliverables in each year of the Blanket P.O. term will be based on the previous fiscal year. </w:t>
            </w:r>
          </w:p>
          <w:p w14:paraId="5BE41101" w14:textId="77777777" w:rsidR="00062DDF" w:rsidRDefault="00062DDF" w:rsidP="00C65637">
            <w:pPr>
              <w:tabs>
                <w:tab w:val="left" w:pos="0"/>
              </w:tabs>
              <w:overflowPunct w:val="0"/>
              <w:autoSpaceDE w:val="0"/>
              <w:autoSpaceDN w:val="0"/>
              <w:adjustRightInd w:val="0"/>
              <w:jc w:val="both"/>
              <w:rPr>
                <w:rFonts w:ascii="Arial" w:hAnsi="Arial" w:cs="Arial"/>
                <w:b/>
              </w:rPr>
            </w:pPr>
          </w:p>
          <w:p w14:paraId="78A2C6F7" w14:textId="698E3280" w:rsidR="00031AED" w:rsidRPr="000342FF" w:rsidRDefault="006B120B" w:rsidP="00C65637">
            <w:pPr>
              <w:pStyle w:val="ListParagraph"/>
              <w:numPr>
                <w:ilvl w:val="0"/>
                <w:numId w:val="13"/>
              </w:numPr>
              <w:tabs>
                <w:tab w:val="left" w:pos="0"/>
              </w:tabs>
              <w:overflowPunct w:val="0"/>
              <w:autoSpaceDE w:val="0"/>
              <w:autoSpaceDN w:val="0"/>
              <w:adjustRightInd w:val="0"/>
              <w:ind w:left="250" w:hanging="250"/>
              <w:jc w:val="both"/>
              <w:rPr>
                <w:rFonts w:ascii="Arial" w:hAnsi="Arial" w:cs="Arial"/>
                <w:b/>
              </w:rPr>
            </w:pPr>
            <w:r w:rsidRPr="000342FF">
              <w:rPr>
                <w:rFonts w:ascii="Arial" w:hAnsi="Arial" w:cs="Arial"/>
                <w:b/>
              </w:rPr>
              <w:t>What month will the data be available to initiate work and what would be the deadline for the deliverable?</w:t>
            </w:r>
          </w:p>
          <w:p w14:paraId="0FB1A28A" w14:textId="77777777" w:rsidR="006B120B" w:rsidRDefault="006B120B" w:rsidP="00C65637">
            <w:pPr>
              <w:tabs>
                <w:tab w:val="left" w:pos="0"/>
              </w:tabs>
              <w:overflowPunct w:val="0"/>
              <w:autoSpaceDE w:val="0"/>
              <w:autoSpaceDN w:val="0"/>
              <w:adjustRightInd w:val="0"/>
              <w:jc w:val="both"/>
              <w:rPr>
                <w:rFonts w:ascii="Arial" w:hAnsi="Arial" w:cs="Arial"/>
              </w:rPr>
            </w:pPr>
          </w:p>
          <w:p w14:paraId="2CB449A2" w14:textId="110C7B20" w:rsidR="00FE0FA3" w:rsidRDefault="003B4A69" w:rsidP="00C65637">
            <w:pPr>
              <w:tabs>
                <w:tab w:val="left" w:pos="0"/>
              </w:tabs>
              <w:overflowPunct w:val="0"/>
              <w:autoSpaceDE w:val="0"/>
              <w:autoSpaceDN w:val="0"/>
              <w:adjustRightInd w:val="0"/>
              <w:jc w:val="both"/>
              <w:rPr>
                <w:rFonts w:ascii="Arial" w:hAnsi="Arial" w:cs="Arial"/>
              </w:rPr>
            </w:pPr>
            <w:r w:rsidRPr="003B4A69">
              <w:rPr>
                <w:rFonts w:ascii="Arial" w:hAnsi="Arial" w:cs="Arial"/>
              </w:rPr>
              <w:t>The State</w:t>
            </w:r>
            <w:r>
              <w:rPr>
                <w:rFonts w:ascii="Arial" w:hAnsi="Arial" w:cs="Arial"/>
              </w:rPr>
              <w:t>’</w:t>
            </w:r>
            <w:r w:rsidRPr="003B4A69">
              <w:rPr>
                <w:rFonts w:ascii="Arial" w:hAnsi="Arial" w:cs="Arial"/>
              </w:rPr>
              <w:t>s fiscal year is July 1</w:t>
            </w:r>
            <w:r w:rsidRPr="003B4A69">
              <w:rPr>
                <w:rFonts w:ascii="Arial" w:hAnsi="Arial" w:cs="Arial"/>
                <w:vertAlign w:val="superscript"/>
              </w:rPr>
              <w:t>st</w:t>
            </w:r>
            <w:r>
              <w:rPr>
                <w:rFonts w:ascii="Arial" w:hAnsi="Arial" w:cs="Arial"/>
              </w:rPr>
              <w:t xml:space="preserve"> through June 30</w:t>
            </w:r>
            <w:r w:rsidRPr="003B4A69">
              <w:rPr>
                <w:rFonts w:ascii="Arial" w:hAnsi="Arial" w:cs="Arial"/>
                <w:vertAlign w:val="superscript"/>
              </w:rPr>
              <w:t>th</w:t>
            </w:r>
            <w:r w:rsidR="00443497">
              <w:rPr>
                <w:rFonts w:ascii="Arial" w:hAnsi="Arial" w:cs="Arial"/>
                <w:vertAlign w:val="superscript"/>
              </w:rPr>
              <w:t xml:space="preserve"> </w:t>
            </w:r>
            <w:r w:rsidR="00443497">
              <w:rPr>
                <w:rFonts w:ascii="Arial" w:hAnsi="Arial" w:cs="Arial"/>
              </w:rPr>
              <w:t>of the following year</w:t>
            </w:r>
            <w:r w:rsidRPr="003B4A69">
              <w:rPr>
                <w:rFonts w:ascii="Arial" w:hAnsi="Arial" w:cs="Arial"/>
              </w:rPr>
              <w:t xml:space="preserve"> </w:t>
            </w:r>
            <w:r w:rsidR="001F454B" w:rsidRPr="001F454B">
              <w:rPr>
                <w:rFonts w:ascii="Arial" w:hAnsi="Arial" w:cs="Arial"/>
              </w:rPr>
              <w:t>The month</w:t>
            </w:r>
            <w:r w:rsidR="00443497">
              <w:rPr>
                <w:rFonts w:ascii="Arial" w:hAnsi="Arial" w:cs="Arial"/>
              </w:rPr>
              <w:t>(s)</w:t>
            </w:r>
            <w:r w:rsidR="001F454B" w:rsidRPr="001F454B">
              <w:rPr>
                <w:rFonts w:ascii="Arial" w:hAnsi="Arial" w:cs="Arial"/>
              </w:rPr>
              <w:t xml:space="preserve"> the data will be available to initiate w</w:t>
            </w:r>
            <w:r w:rsidR="00062DDF">
              <w:rPr>
                <w:rFonts w:ascii="Arial" w:hAnsi="Arial" w:cs="Arial"/>
              </w:rPr>
              <w:t>ork would be August/September</w:t>
            </w:r>
            <w:r w:rsidR="002010C6">
              <w:rPr>
                <w:rFonts w:ascii="Arial" w:hAnsi="Arial" w:cs="Arial"/>
              </w:rPr>
              <w:t xml:space="preserve"> after the close of State’s fiscal year</w:t>
            </w:r>
            <w:r w:rsidR="00062DDF">
              <w:rPr>
                <w:rFonts w:ascii="Arial" w:hAnsi="Arial" w:cs="Arial"/>
              </w:rPr>
              <w:t xml:space="preserve">. </w:t>
            </w:r>
            <w:r w:rsidR="001F454B" w:rsidRPr="001F454B">
              <w:rPr>
                <w:rFonts w:ascii="Arial" w:hAnsi="Arial" w:cs="Arial"/>
              </w:rPr>
              <w:t>The deadline for the deliverable would be May/June.</w:t>
            </w:r>
            <w:r>
              <w:rPr>
                <w:rFonts w:ascii="Arial" w:hAnsi="Arial" w:cs="Arial"/>
              </w:rPr>
              <w:t xml:space="preserve"> </w:t>
            </w:r>
          </w:p>
          <w:p w14:paraId="6939C98A" w14:textId="42896A00" w:rsidR="001F454B" w:rsidRPr="00842E16" w:rsidRDefault="001F454B" w:rsidP="00C65637">
            <w:pPr>
              <w:tabs>
                <w:tab w:val="left" w:pos="0"/>
              </w:tabs>
              <w:overflowPunct w:val="0"/>
              <w:autoSpaceDE w:val="0"/>
              <w:autoSpaceDN w:val="0"/>
              <w:adjustRightInd w:val="0"/>
              <w:jc w:val="both"/>
              <w:rPr>
                <w:rFonts w:ascii="Arial" w:hAnsi="Arial" w:cs="Arial"/>
              </w:rPr>
            </w:pPr>
          </w:p>
        </w:tc>
      </w:tr>
      <w:tr w:rsidR="00031AED" w14:paraId="4BDBB84F" w14:textId="77777777" w:rsidTr="009966F8">
        <w:tc>
          <w:tcPr>
            <w:tcW w:w="877" w:type="dxa"/>
            <w:tcBorders>
              <w:top w:val="single" w:sz="4" w:space="0" w:color="auto"/>
              <w:left w:val="single" w:sz="4" w:space="0" w:color="auto"/>
              <w:bottom w:val="single" w:sz="4" w:space="0" w:color="auto"/>
              <w:right w:val="single" w:sz="4" w:space="0" w:color="auto"/>
            </w:tcBorders>
          </w:tcPr>
          <w:p w14:paraId="717283B0" w14:textId="77777777" w:rsidR="00031AED" w:rsidRPr="008757CA" w:rsidRDefault="00031AED" w:rsidP="008757CA">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132DE43" w14:textId="62B3D4E1" w:rsidR="00031AED" w:rsidRDefault="006B120B" w:rsidP="005663AD">
            <w:pPr>
              <w:tabs>
                <w:tab w:val="left" w:pos="0"/>
              </w:tabs>
              <w:overflowPunct w:val="0"/>
              <w:autoSpaceDE w:val="0"/>
              <w:autoSpaceDN w:val="0"/>
              <w:adjustRightInd w:val="0"/>
              <w:jc w:val="center"/>
              <w:rPr>
                <w:rFonts w:ascii="Arial" w:hAnsi="Arial" w:cs="Arial"/>
              </w:rPr>
            </w:pPr>
            <w:r w:rsidRPr="006B120B">
              <w:rPr>
                <w:rFonts w:ascii="Arial" w:hAnsi="Arial" w:cs="Arial"/>
              </w:rPr>
              <w:t>Section 3.1- Project Deliv</w:t>
            </w:r>
            <w:r>
              <w:rPr>
                <w:rFonts w:ascii="Arial" w:hAnsi="Arial" w:cs="Arial"/>
              </w:rPr>
              <w:t>erables (C</w:t>
            </w:r>
            <w:r w:rsidRPr="006B120B">
              <w:rPr>
                <w:rFonts w:ascii="Arial" w:hAnsi="Arial" w:cs="Arial"/>
              </w:rPr>
              <w:t>)</w:t>
            </w:r>
          </w:p>
        </w:tc>
        <w:tc>
          <w:tcPr>
            <w:tcW w:w="7200" w:type="dxa"/>
            <w:tcBorders>
              <w:top w:val="single" w:sz="4" w:space="0" w:color="auto"/>
              <w:left w:val="single" w:sz="4" w:space="0" w:color="auto"/>
              <w:bottom w:val="single" w:sz="4" w:space="0" w:color="auto"/>
              <w:right w:val="single" w:sz="4" w:space="0" w:color="auto"/>
            </w:tcBorders>
          </w:tcPr>
          <w:p w14:paraId="2DBE1A09" w14:textId="5ECDE7B3" w:rsidR="00031AED" w:rsidRDefault="006B120B" w:rsidP="00C65637">
            <w:pPr>
              <w:tabs>
                <w:tab w:val="left" w:pos="0"/>
              </w:tabs>
              <w:overflowPunct w:val="0"/>
              <w:autoSpaceDE w:val="0"/>
              <w:autoSpaceDN w:val="0"/>
              <w:adjustRightInd w:val="0"/>
              <w:jc w:val="both"/>
              <w:rPr>
                <w:rFonts w:ascii="Arial" w:hAnsi="Arial" w:cs="Arial"/>
                <w:b/>
              </w:rPr>
            </w:pPr>
            <w:r w:rsidRPr="00FE0FA3">
              <w:rPr>
                <w:rFonts w:ascii="Arial" w:hAnsi="Arial" w:cs="Arial"/>
                <w:b/>
              </w:rPr>
              <w:t>What State fiscal year will the deliverable be based on? What month will the data be available to initiate work and what would be the deadline for the deliverable?</w:t>
            </w:r>
          </w:p>
          <w:p w14:paraId="1C3E9B2A" w14:textId="7E3A5D4C" w:rsidR="00FE0FA3" w:rsidRDefault="00FE0FA3" w:rsidP="00C65637">
            <w:pPr>
              <w:tabs>
                <w:tab w:val="left" w:pos="0"/>
              </w:tabs>
              <w:overflowPunct w:val="0"/>
              <w:autoSpaceDE w:val="0"/>
              <w:autoSpaceDN w:val="0"/>
              <w:adjustRightInd w:val="0"/>
              <w:jc w:val="both"/>
              <w:rPr>
                <w:rFonts w:ascii="Arial" w:hAnsi="Arial" w:cs="Arial"/>
              </w:rPr>
            </w:pPr>
          </w:p>
          <w:p w14:paraId="201A3189" w14:textId="7522DB39" w:rsidR="001F454B" w:rsidRPr="00FE0FA3" w:rsidRDefault="001F454B" w:rsidP="00C65637">
            <w:pPr>
              <w:tabs>
                <w:tab w:val="left" w:pos="0"/>
              </w:tabs>
              <w:overflowPunct w:val="0"/>
              <w:autoSpaceDE w:val="0"/>
              <w:autoSpaceDN w:val="0"/>
              <w:adjustRightInd w:val="0"/>
              <w:jc w:val="both"/>
              <w:rPr>
                <w:rFonts w:ascii="Arial" w:hAnsi="Arial" w:cs="Arial"/>
              </w:rPr>
            </w:pPr>
            <w:r>
              <w:rPr>
                <w:rFonts w:ascii="Arial" w:hAnsi="Arial" w:cs="Arial"/>
              </w:rPr>
              <w:t xml:space="preserve">See answer to </w:t>
            </w:r>
            <w:r w:rsidR="00364871">
              <w:rPr>
                <w:rFonts w:ascii="Arial" w:hAnsi="Arial" w:cs="Arial"/>
              </w:rPr>
              <w:t>q</w:t>
            </w:r>
            <w:r>
              <w:rPr>
                <w:rFonts w:ascii="Arial" w:hAnsi="Arial" w:cs="Arial"/>
              </w:rPr>
              <w:t xml:space="preserve">uestion #17. </w:t>
            </w:r>
          </w:p>
          <w:p w14:paraId="0F1C927C" w14:textId="77777777" w:rsidR="006B120B" w:rsidRDefault="006B120B" w:rsidP="00C65637">
            <w:pPr>
              <w:tabs>
                <w:tab w:val="left" w:pos="0"/>
              </w:tabs>
              <w:overflowPunct w:val="0"/>
              <w:autoSpaceDE w:val="0"/>
              <w:autoSpaceDN w:val="0"/>
              <w:adjustRightInd w:val="0"/>
              <w:jc w:val="both"/>
              <w:rPr>
                <w:rFonts w:ascii="Arial" w:hAnsi="Arial" w:cs="Arial"/>
              </w:rPr>
            </w:pPr>
          </w:p>
          <w:p w14:paraId="596BCDA2" w14:textId="77777777" w:rsidR="00152F29" w:rsidRDefault="00152F29" w:rsidP="00C65637">
            <w:pPr>
              <w:tabs>
                <w:tab w:val="left" w:pos="0"/>
              </w:tabs>
              <w:overflowPunct w:val="0"/>
              <w:autoSpaceDE w:val="0"/>
              <w:autoSpaceDN w:val="0"/>
              <w:adjustRightInd w:val="0"/>
              <w:jc w:val="both"/>
              <w:rPr>
                <w:rFonts w:ascii="Arial" w:hAnsi="Arial" w:cs="Arial"/>
              </w:rPr>
            </w:pPr>
          </w:p>
          <w:p w14:paraId="27859CC3" w14:textId="4AAFE833" w:rsidR="00152F29" w:rsidRPr="00842E16" w:rsidRDefault="00152F29" w:rsidP="00C65637">
            <w:pPr>
              <w:tabs>
                <w:tab w:val="left" w:pos="0"/>
              </w:tabs>
              <w:overflowPunct w:val="0"/>
              <w:autoSpaceDE w:val="0"/>
              <w:autoSpaceDN w:val="0"/>
              <w:adjustRightInd w:val="0"/>
              <w:jc w:val="both"/>
              <w:rPr>
                <w:rFonts w:ascii="Arial" w:hAnsi="Arial" w:cs="Arial"/>
              </w:rPr>
            </w:pPr>
          </w:p>
        </w:tc>
      </w:tr>
      <w:tr w:rsidR="00031AED" w14:paraId="5C662012" w14:textId="77777777" w:rsidTr="009966F8">
        <w:tc>
          <w:tcPr>
            <w:tcW w:w="877" w:type="dxa"/>
            <w:tcBorders>
              <w:top w:val="single" w:sz="4" w:space="0" w:color="auto"/>
              <w:left w:val="single" w:sz="4" w:space="0" w:color="auto"/>
              <w:bottom w:val="single" w:sz="4" w:space="0" w:color="auto"/>
              <w:right w:val="single" w:sz="4" w:space="0" w:color="auto"/>
            </w:tcBorders>
          </w:tcPr>
          <w:p w14:paraId="50FE079A" w14:textId="77777777" w:rsidR="00031AED" w:rsidRPr="008757CA" w:rsidRDefault="00031AED" w:rsidP="008757CA">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3C7688F8" w14:textId="59710FB6" w:rsidR="00031AED" w:rsidRDefault="006B120B" w:rsidP="005663AD">
            <w:pPr>
              <w:tabs>
                <w:tab w:val="left" w:pos="0"/>
              </w:tabs>
              <w:overflowPunct w:val="0"/>
              <w:autoSpaceDE w:val="0"/>
              <w:autoSpaceDN w:val="0"/>
              <w:adjustRightInd w:val="0"/>
              <w:jc w:val="center"/>
              <w:rPr>
                <w:rFonts w:ascii="Arial" w:hAnsi="Arial" w:cs="Arial"/>
              </w:rPr>
            </w:pPr>
            <w:r w:rsidRPr="006B120B">
              <w:rPr>
                <w:rFonts w:ascii="Arial" w:hAnsi="Arial" w:cs="Arial"/>
              </w:rPr>
              <w:t>Sect</w:t>
            </w:r>
            <w:r>
              <w:rPr>
                <w:rFonts w:ascii="Arial" w:hAnsi="Arial" w:cs="Arial"/>
              </w:rPr>
              <w:t>ion 3.1- Project Deliverables (D</w:t>
            </w:r>
            <w:r w:rsidRPr="006B120B">
              <w:rPr>
                <w:rFonts w:ascii="Arial" w:hAnsi="Arial" w:cs="Arial"/>
              </w:rPr>
              <w:t>)</w:t>
            </w:r>
          </w:p>
        </w:tc>
        <w:tc>
          <w:tcPr>
            <w:tcW w:w="7200" w:type="dxa"/>
            <w:tcBorders>
              <w:top w:val="single" w:sz="4" w:space="0" w:color="auto"/>
              <w:left w:val="single" w:sz="4" w:space="0" w:color="auto"/>
              <w:bottom w:val="single" w:sz="4" w:space="0" w:color="auto"/>
              <w:right w:val="single" w:sz="4" w:space="0" w:color="auto"/>
            </w:tcBorders>
          </w:tcPr>
          <w:p w14:paraId="237AC0EE" w14:textId="37E74924" w:rsidR="00031AED" w:rsidRPr="00FE0FA3" w:rsidRDefault="006B120B" w:rsidP="00C65637">
            <w:pPr>
              <w:tabs>
                <w:tab w:val="left" w:pos="0"/>
              </w:tabs>
              <w:overflowPunct w:val="0"/>
              <w:autoSpaceDE w:val="0"/>
              <w:autoSpaceDN w:val="0"/>
              <w:adjustRightInd w:val="0"/>
              <w:jc w:val="both"/>
              <w:rPr>
                <w:rFonts w:ascii="Arial" w:hAnsi="Arial" w:cs="Arial"/>
                <w:b/>
              </w:rPr>
            </w:pPr>
            <w:r w:rsidRPr="00FE0FA3">
              <w:rPr>
                <w:rFonts w:ascii="Arial" w:hAnsi="Arial" w:cs="Arial"/>
                <w:b/>
              </w:rPr>
              <w:t>What State fiscal year will the deliverable be based on? What month will the data be available to initiate work and what would be the deadline for the deliverable?</w:t>
            </w:r>
          </w:p>
          <w:p w14:paraId="1D3495FA" w14:textId="75F7B0D0" w:rsidR="006B120B" w:rsidRDefault="006B120B" w:rsidP="00C65637">
            <w:pPr>
              <w:tabs>
                <w:tab w:val="left" w:pos="0"/>
              </w:tabs>
              <w:overflowPunct w:val="0"/>
              <w:autoSpaceDE w:val="0"/>
              <w:autoSpaceDN w:val="0"/>
              <w:adjustRightInd w:val="0"/>
              <w:jc w:val="both"/>
              <w:rPr>
                <w:rFonts w:ascii="Arial" w:hAnsi="Arial" w:cs="Arial"/>
              </w:rPr>
            </w:pPr>
          </w:p>
          <w:p w14:paraId="3A470164" w14:textId="55411513" w:rsidR="001F454B" w:rsidRDefault="00062DDF" w:rsidP="00C65637">
            <w:pPr>
              <w:tabs>
                <w:tab w:val="left" w:pos="0"/>
              </w:tabs>
              <w:overflowPunct w:val="0"/>
              <w:autoSpaceDE w:val="0"/>
              <w:autoSpaceDN w:val="0"/>
              <w:adjustRightInd w:val="0"/>
              <w:jc w:val="both"/>
              <w:rPr>
                <w:rFonts w:ascii="Arial" w:hAnsi="Arial" w:cs="Arial"/>
              </w:rPr>
            </w:pPr>
            <w:r>
              <w:rPr>
                <w:rFonts w:ascii="Arial" w:hAnsi="Arial" w:cs="Arial"/>
              </w:rPr>
              <w:t xml:space="preserve">See answer to </w:t>
            </w:r>
            <w:r w:rsidR="00364871">
              <w:rPr>
                <w:rFonts w:ascii="Arial" w:hAnsi="Arial" w:cs="Arial"/>
              </w:rPr>
              <w:t>q</w:t>
            </w:r>
            <w:r>
              <w:rPr>
                <w:rFonts w:ascii="Arial" w:hAnsi="Arial" w:cs="Arial"/>
              </w:rPr>
              <w:t xml:space="preserve">uestion #17. </w:t>
            </w:r>
          </w:p>
          <w:p w14:paraId="2A716CC2" w14:textId="02C949F9" w:rsidR="00065A25" w:rsidRPr="00842E16" w:rsidRDefault="00065A25" w:rsidP="00C65637">
            <w:pPr>
              <w:tabs>
                <w:tab w:val="left" w:pos="0"/>
              </w:tabs>
              <w:overflowPunct w:val="0"/>
              <w:autoSpaceDE w:val="0"/>
              <w:autoSpaceDN w:val="0"/>
              <w:adjustRightInd w:val="0"/>
              <w:jc w:val="both"/>
              <w:rPr>
                <w:rFonts w:ascii="Arial" w:hAnsi="Arial" w:cs="Arial"/>
              </w:rPr>
            </w:pPr>
          </w:p>
        </w:tc>
      </w:tr>
      <w:tr w:rsidR="00031AED" w14:paraId="38EE606F" w14:textId="77777777" w:rsidTr="009966F8">
        <w:tc>
          <w:tcPr>
            <w:tcW w:w="877" w:type="dxa"/>
            <w:tcBorders>
              <w:top w:val="single" w:sz="4" w:space="0" w:color="auto"/>
              <w:left w:val="single" w:sz="4" w:space="0" w:color="auto"/>
              <w:bottom w:val="single" w:sz="4" w:space="0" w:color="auto"/>
              <w:right w:val="single" w:sz="4" w:space="0" w:color="auto"/>
            </w:tcBorders>
          </w:tcPr>
          <w:p w14:paraId="4C7578C1" w14:textId="77777777" w:rsidR="00031AED" w:rsidRPr="008757CA" w:rsidRDefault="00031AED" w:rsidP="008757CA">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1A67494" w14:textId="0734541A" w:rsidR="00031AED" w:rsidRDefault="006B120B" w:rsidP="005663AD">
            <w:pPr>
              <w:tabs>
                <w:tab w:val="left" w:pos="0"/>
              </w:tabs>
              <w:overflowPunct w:val="0"/>
              <w:autoSpaceDE w:val="0"/>
              <w:autoSpaceDN w:val="0"/>
              <w:adjustRightInd w:val="0"/>
              <w:jc w:val="center"/>
              <w:rPr>
                <w:rFonts w:ascii="Arial" w:hAnsi="Arial" w:cs="Arial"/>
              </w:rPr>
            </w:pPr>
            <w:r w:rsidRPr="006B120B">
              <w:rPr>
                <w:rFonts w:ascii="Arial" w:hAnsi="Arial" w:cs="Arial"/>
              </w:rPr>
              <w:t>Sect</w:t>
            </w:r>
            <w:r>
              <w:rPr>
                <w:rFonts w:ascii="Arial" w:hAnsi="Arial" w:cs="Arial"/>
              </w:rPr>
              <w:t xml:space="preserve">ion 3.1- Project Deliverables </w:t>
            </w:r>
          </w:p>
        </w:tc>
        <w:tc>
          <w:tcPr>
            <w:tcW w:w="7200" w:type="dxa"/>
            <w:tcBorders>
              <w:top w:val="single" w:sz="4" w:space="0" w:color="auto"/>
              <w:left w:val="single" w:sz="4" w:space="0" w:color="auto"/>
              <w:bottom w:val="single" w:sz="4" w:space="0" w:color="auto"/>
              <w:right w:val="single" w:sz="4" w:space="0" w:color="auto"/>
            </w:tcBorders>
          </w:tcPr>
          <w:p w14:paraId="6A30909F" w14:textId="3E54D44C" w:rsidR="00031AED" w:rsidRPr="00FE0FA3" w:rsidRDefault="006B120B" w:rsidP="00C65637">
            <w:pPr>
              <w:tabs>
                <w:tab w:val="left" w:pos="0"/>
              </w:tabs>
              <w:overflowPunct w:val="0"/>
              <w:autoSpaceDE w:val="0"/>
              <w:autoSpaceDN w:val="0"/>
              <w:adjustRightInd w:val="0"/>
              <w:jc w:val="both"/>
              <w:rPr>
                <w:rFonts w:ascii="Arial" w:hAnsi="Arial" w:cs="Arial"/>
                <w:b/>
              </w:rPr>
            </w:pPr>
            <w:r w:rsidRPr="00FE0FA3">
              <w:rPr>
                <w:rFonts w:ascii="Arial" w:hAnsi="Arial" w:cs="Arial"/>
                <w:b/>
              </w:rPr>
              <w:t>Does the Federal Year-End (Actual) Cost Allocation Plan reconcile costs and billings at the fund, service, or agency level?</w:t>
            </w:r>
          </w:p>
          <w:p w14:paraId="78003F37" w14:textId="77777777" w:rsidR="006B120B" w:rsidRDefault="006B120B" w:rsidP="00C65637">
            <w:pPr>
              <w:tabs>
                <w:tab w:val="left" w:pos="0"/>
              </w:tabs>
              <w:overflowPunct w:val="0"/>
              <w:autoSpaceDE w:val="0"/>
              <w:autoSpaceDN w:val="0"/>
              <w:adjustRightInd w:val="0"/>
              <w:jc w:val="both"/>
              <w:rPr>
                <w:rFonts w:ascii="Arial" w:hAnsi="Arial" w:cs="Arial"/>
              </w:rPr>
            </w:pPr>
          </w:p>
          <w:p w14:paraId="330D35AA" w14:textId="3CD269C5" w:rsidR="00FE0FA3" w:rsidRDefault="005325EC" w:rsidP="00C65637">
            <w:pPr>
              <w:tabs>
                <w:tab w:val="left" w:pos="0"/>
              </w:tabs>
              <w:overflowPunct w:val="0"/>
              <w:autoSpaceDE w:val="0"/>
              <w:autoSpaceDN w:val="0"/>
              <w:adjustRightInd w:val="0"/>
              <w:jc w:val="both"/>
              <w:rPr>
                <w:rFonts w:ascii="Arial" w:hAnsi="Arial" w:cs="Arial"/>
              </w:rPr>
            </w:pPr>
            <w:r>
              <w:rPr>
                <w:rFonts w:ascii="Arial" w:hAnsi="Arial" w:cs="Arial"/>
              </w:rPr>
              <w:t>Yes, t</w:t>
            </w:r>
            <w:r w:rsidR="00364871">
              <w:rPr>
                <w:rFonts w:ascii="Arial" w:hAnsi="Arial" w:cs="Arial"/>
              </w:rPr>
              <w:t xml:space="preserve">he Federal Year-End Cost Allocation Plan reconciles costs and billing at the </w:t>
            </w:r>
            <w:r w:rsidR="0080441E">
              <w:rPr>
                <w:rFonts w:ascii="Arial" w:hAnsi="Arial" w:cs="Arial"/>
              </w:rPr>
              <w:t>fund, service</w:t>
            </w:r>
            <w:r w:rsidR="00364871">
              <w:rPr>
                <w:rFonts w:ascii="Arial" w:hAnsi="Arial" w:cs="Arial"/>
              </w:rPr>
              <w:t>,</w:t>
            </w:r>
            <w:r w:rsidR="0080441E">
              <w:rPr>
                <w:rFonts w:ascii="Arial" w:hAnsi="Arial" w:cs="Arial"/>
              </w:rPr>
              <w:t xml:space="preserve"> and agency level</w:t>
            </w:r>
            <w:r w:rsidR="00364871">
              <w:rPr>
                <w:rFonts w:ascii="Arial" w:hAnsi="Arial" w:cs="Arial"/>
              </w:rPr>
              <w:t>s</w:t>
            </w:r>
            <w:r w:rsidR="0080441E">
              <w:rPr>
                <w:rFonts w:ascii="Arial" w:hAnsi="Arial" w:cs="Arial"/>
              </w:rPr>
              <w:t xml:space="preserve">. </w:t>
            </w:r>
          </w:p>
          <w:p w14:paraId="79D34441" w14:textId="7E8E4580" w:rsidR="0080441E" w:rsidRPr="00842E16" w:rsidRDefault="0080441E" w:rsidP="00C65637">
            <w:pPr>
              <w:tabs>
                <w:tab w:val="left" w:pos="0"/>
              </w:tabs>
              <w:overflowPunct w:val="0"/>
              <w:autoSpaceDE w:val="0"/>
              <w:autoSpaceDN w:val="0"/>
              <w:adjustRightInd w:val="0"/>
              <w:jc w:val="both"/>
              <w:rPr>
                <w:rFonts w:ascii="Arial" w:hAnsi="Arial" w:cs="Arial"/>
              </w:rPr>
            </w:pPr>
          </w:p>
        </w:tc>
      </w:tr>
      <w:tr w:rsidR="00426614" w14:paraId="55FD8AE9" w14:textId="77777777" w:rsidTr="009966F8">
        <w:tc>
          <w:tcPr>
            <w:tcW w:w="877" w:type="dxa"/>
            <w:tcBorders>
              <w:top w:val="single" w:sz="4" w:space="0" w:color="auto"/>
              <w:left w:val="single" w:sz="4" w:space="0" w:color="auto"/>
              <w:bottom w:val="single" w:sz="4" w:space="0" w:color="auto"/>
              <w:right w:val="single" w:sz="4" w:space="0" w:color="auto"/>
            </w:tcBorders>
          </w:tcPr>
          <w:p w14:paraId="33F72EE2" w14:textId="77777777" w:rsidR="00426614" w:rsidRPr="008757CA" w:rsidRDefault="00426614" w:rsidP="008757CA">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2CCE743C" w14:textId="66774845" w:rsidR="00426614" w:rsidRDefault="00426614" w:rsidP="005663AD">
            <w:pPr>
              <w:tabs>
                <w:tab w:val="left" w:pos="0"/>
              </w:tabs>
              <w:overflowPunct w:val="0"/>
              <w:autoSpaceDE w:val="0"/>
              <w:autoSpaceDN w:val="0"/>
              <w:adjustRightInd w:val="0"/>
              <w:jc w:val="center"/>
              <w:rPr>
                <w:rFonts w:ascii="Arial" w:hAnsi="Arial" w:cs="Arial"/>
              </w:rPr>
            </w:pPr>
            <w:r>
              <w:rPr>
                <w:rFonts w:ascii="Arial" w:hAnsi="Arial" w:cs="Arial"/>
              </w:rPr>
              <w:t>Section 3.1, Page 20- Project D</w:t>
            </w:r>
            <w:r w:rsidR="00842E16">
              <w:rPr>
                <w:rFonts w:ascii="Arial" w:hAnsi="Arial" w:cs="Arial"/>
              </w:rPr>
              <w:t>eliverables</w:t>
            </w:r>
          </w:p>
        </w:tc>
        <w:tc>
          <w:tcPr>
            <w:tcW w:w="7200" w:type="dxa"/>
            <w:tcBorders>
              <w:top w:val="single" w:sz="4" w:space="0" w:color="auto"/>
              <w:left w:val="single" w:sz="4" w:space="0" w:color="auto"/>
              <w:bottom w:val="single" w:sz="4" w:space="0" w:color="auto"/>
              <w:right w:val="single" w:sz="4" w:space="0" w:color="auto"/>
            </w:tcBorders>
          </w:tcPr>
          <w:p w14:paraId="3DDC6A11" w14:textId="0A296310" w:rsidR="00CA25CB" w:rsidRPr="00760374" w:rsidRDefault="00842E16" w:rsidP="00C65637">
            <w:pPr>
              <w:pStyle w:val="ListParagraph"/>
              <w:numPr>
                <w:ilvl w:val="0"/>
                <w:numId w:val="6"/>
              </w:numPr>
              <w:tabs>
                <w:tab w:val="left" w:pos="0"/>
              </w:tabs>
              <w:overflowPunct w:val="0"/>
              <w:autoSpaceDE w:val="0"/>
              <w:autoSpaceDN w:val="0"/>
              <w:adjustRightInd w:val="0"/>
              <w:ind w:left="253" w:hanging="253"/>
              <w:jc w:val="both"/>
              <w:rPr>
                <w:rFonts w:ascii="Arial" w:hAnsi="Arial" w:cs="Arial"/>
                <w:b/>
              </w:rPr>
            </w:pPr>
            <w:r w:rsidRPr="00760374">
              <w:rPr>
                <w:rFonts w:ascii="Arial" w:hAnsi="Arial" w:cs="Arial"/>
                <w:b/>
              </w:rPr>
              <w:t xml:space="preserve">What is the target completion date for Deliverable A? </w:t>
            </w:r>
          </w:p>
          <w:p w14:paraId="2B176D3A" w14:textId="44E10F6A" w:rsidR="00CA25CB" w:rsidRDefault="00CA25CB" w:rsidP="00C65637">
            <w:pPr>
              <w:tabs>
                <w:tab w:val="left" w:pos="0"/>
              </w:tabs>
              <w:overflowPunct w:val="0"/>
              <w:autoSpaceDE w:val="0"/>
              <w:autoSpaceDN w:val="0"/>
              <w:adjustRightInd w:val="0"/>
              <w:jc w:val="both"/>
              <w:rPr>
                <w:rFonts w:ascii="Arial" w:hAnsi="Arial" w:cs="Arial"/>
              </w:rPr>
            </w:pPr>
          </w:p>
          <w:p w14:paraId="09191C05" w14:textId="0E3E637C" w:rsidR="0080441E" w:rsidRDefault="00A62925" w:rsidP="00C65637">
            <w:pPr>
              <w:tabs>
                <w:tab w:val="left" w:pos="0"/>
              </w:tabs>
              <w:overflowPunct w:val="0"/>
              <w:autoSpaceDE w:val="0"/>
              <w:autoSpaceDN w:val="0"/>
              <w:adjustRightInd w:val="0"/>
              <w:jc w:val="both"/>
              <w:rPr>
                <w:rFonts w:ascii="Arial" w:hAnsi="Arial" w:cs="Arial"/>
              </w:rPr>
            </w:pPr>
            <w:r>
              <w:rPr>
                <w:rFonts w:ascii="Arial" w:hAnsi="Arial" w:cs="Arial"/>
              </w:rPr>
              <w:t>The target completion date is t</w:t>
            </w:r>
            <w:r w:rsidR="0080441E">
              <w:rPr>
                <w:rFonts w:ascii="Arial" w:hAnsi="Arial" w:cs="Arial"/>
              </w:rPr>
              <w:t>hree</w:t>
            </w:r>
            <w:r>
              <w:rPr>
                <w:rFonts w:ascii="Arial" w:hAnsi="Arial" w:cs="Arial"/>
              </w:rPr>
              <w:t xml:space="preserve"> (3)</w:t>
            </w:r>
            <w:r w:rsidR="0080441E">
              <w:rPr>
                <w:rFonts w:ascii="Arial" w:hAnsi="Arial" w:cs="Arial"/>
              </w:rPr>
              <w:t xml:space="preserve"> months from date of award. </w:t>
            </w:r>
            <w:r>
              <w:rPr>
                <w:rFonts w:ascii="Arial" w:hAnsi="Arial" w:cs="Arial"/>
              </w:rPr>
              <w:t>Please see</w:t>
            </w:r>
            <w:r w:rsidR="00FC1E03">
              <w:rPr>
                <w:rFonts w:ascii="Arial" w:hAnsi="Arial" w:cs="Arial"/>
              </w:rPr>
              <w:t xml:space="preserve"> Section 3.1 of the</w:t>
            </w:r>
            <w:r>
              <w:rPr>
                <w:rFonts w:ascii="Arial" w:hAnsi="Arial" w:cs="Arial"/>
              </w:rPr>
              <w:t xml:space="preserve"> T2882 Revised Bid Solicitation </w:t>
            </w:r>
            <w:r w:rsidR="00463104" w:rsidRPr="00463104">
              <w:rPr>
                <w:rFonts w:ascii="Arial" w:hAnsi="Arial" w:cs="Arial"/>
              </w:rPr>
              <w:t>04/06/</w:t>
            </w:r>
            <w:r w:rsidR="00463104">
              <w:rPr>
                <w:rFonts w:ascii="Arial" w:hAnsi="Arial" w:cs="Arial"/>
              </w:rPr>
              <w:t>20</w:t>
            </w:r>
            <w:r w:rsidR="00463104" w:rsidRPr="00463104">
              <w:rPr>
                <w:rFonts w:ascii="Arial" w:hAnsi="Arial" w:cs="Arial"/>
              </w:rPr>
              <w:t>21</w:t>
            </w:r>
            <w:r>
              <w:rPr>
                <w:rFonts w:ascii="Arial" w:hAnsi="Arial" w:cs="Arial"/>
              </w:rPr>
              <w:t>.</w:t>
            </w:r>
          </w:p>
          <w:p w14:paraId="7EFA1BC4" w14:textId="77777777" w:rsidR="00FE0FA3" w:rsidRDefault="00FE0FA3" w:rsidP="00C65637">
            <w:pPr>
              <w:tabs>
                <w:tab w:val="left" w:pos="0"/>
              </w:tabs>
              <w:overflowPunct w:val="0"/>
              <w:autoSpaceDE w:val="0"/>
              <w:autoSpaceDN w:val="0"/>
              <w:adjustRightInd w:val="0"/>
              <w:jc w:val="both"/>
              <w:rPr>
                <w:rFonts w:ascii="Arial" w:hAnsi="Arial" w:cs="Arial"/>
              </w:rPr>
            </w:pPr>
          </w:p>
          <w:p w14:paraId="7EEA843A" w14:textId="6E91F98E" w:rsidR="00426614" w:rsidRPr="00760374" w:rsidRDefault="00842E16" w:rsidP="00C65637">
            <w:pPr>
              <w:pStyle w:val="ListParagraph"/>
              <w:numPr>
                <w:ilvl w:val="0"/>
                <w:numId w:val="6"/>
              </w:numPr>
              <w:tabs>
                <w:tab w:val="left" w:pos="0"/>
              </w:tabs>
              <w:overflowPunct w:val="0"/>
              <w:autoSpaceDE w:val="0"/>
              <w:autoSpaceDN w:val="0"/>
              <w:adjustRightInd w:val="0"/>
              <w:ind w:left="253" w:hanging="253"/>
              <w:jc w:val="both"/>
              <w:rPr>
                <w:rFonts w:ascii="Arial" w:hAnsi="Arial" w:cs="Arial"/>
                <w:b/>
              </w:rPr>
            </w:pPr>
            <w:r w:rsidRPr="00760374">
              <w:rPr>
                <w:rFonts w:ascii="Arial" w:hAnsi="Arial" w:cs="Arial"/>
                <w:b/>
              </w:rPr>
              <w:t>For the analysis of IT services and related processes in Deliverable A, is a restructuring or revision of NJOIT's existing service catalog in scope analysis of IT services and related processes in Deliverable A, are the related processes financial, service management / delivery, or technology-related?</w:t>
            </w:r>
          </w:p>
          <w:p w14:paraId="65A494BB" w14:textId="08CB1EA8" w:rsidR="00CA25CB" w:rsidRDefault="00CA25CB" w:rsidP="00C65637">
            <w:pPr>
              <w:tabs>
                <w:tab w:val="left" w:pos="0"/>
              </w:tabs>
              <w:overflowPunct w:val="0"/>
              <w:autoSpaceDE w:val="0"/>
              <w:autoSpaceDN w:val="0"/>
              <w:adjustRightInd w:val="0"/>
              <w:jc w:val="both"/>
              <w:rPr>
                <w:rFonts w:ascii="Arial" w:hAnsi="Arial" w:cs="Arial"/>
              </w:rPr>
            </w:pPr>
          </w:p>
          <w:p w14:paraId="7363D86A" w14:textId="66BCBC4D" w:rsidR="0080441E" w:rsidRDefault="007E1BF3" w:rsidP="00C65637">
            <w:pPr>
              <w:tabs>
                <w:tab w:val="left" w:pos="0"/>
              </w:tabs>
              <w:overflowPunct w:val="0"/>
              <w:autoSpaceDE w:val="0"/>
              <w:autoSpaceDN w:val="0"/>
              <w:adjustRightInd w:val="0"/>
              <w:jc w:val="both"/>
              <w:rPr>
                <w:rFonts w:ascii="Arial" w:hAnsi="Arial" w:cs="Arial"/>
              </w:rPr>
            </w:pPr>
            <w:r>
              <w:rPr>
                <w:rFonts w:ascii="Arial" w:hAnsi="Arial" w:cs="Arial"/>
              </w:rPr>
              <w:t>Restructuring and or revision</w:t>
            </w:r>
            <w:r w:rsidR="0080441E">
              <w:rPr>
                <w:rFonts w:ascii="Arial" w:hAnsi="Arial" w:cs="Arial"/>
              </w:rPr>
              <w:t xml:space="preserve"> is not a requirement</w:t>
            </w:r>
            <w:r w:rsidR="00A62925">
              <w:rPr>
                <w:rFonts w:ascii="Arial" w:hAnsi="Arial" w:cs="Arial"/>
              </w:rPr>
              <w:t xml:space="preserve"> or </w:t>
            </w:r>
            <w:r w:rsidR="00443497">
              <w:rPr>
                <w:rFonts w:ascii="Arial" w:hAnsi="Arial" w:cs="Arial"/>
              </w:rPr>
              <w:t xml:space="preserve">a </w:t>
            </w:r>
            <w:r w:rsidR="00A62925">
              <w:rPr>
                <w:rFonts w:ascii="Arial" w:hAnsi="Arial" w:cs="Arial"/>
              </w:rPr>
              <w:t>deliverable</w:t>
            </w:r>
            <w:r w:rsidR="00AD741B">
              <w:rPr>
                <w:rFonts w:ascii="Arial" w:hAnsi="Arial" w:cs="Arial"/>
              </w:rPr>
              <w:t xml:space="preserve"> </w:t>
            </w:r>
            <w:r w:rsidR="00A62925">
              <w:rPr>
                <w:rFonts w:ascii="Arial" w:hAnsi="Arial" w:cs="Arial"/>
              </w:rPr>
              <w:t>as per Bid Solicitation Section 3.0. The Vendor {Bidder} may submit additional methodologies for completing this deliverable with its Quote submission for consideration by OIT.</w:t>
            </w:r>
            <w:r w:rsidR="0080441E">
              <w:rPr>
                <w:rFonts w:ascii="Arial" w:hAnsi="Arial" w:cs="Arial"/>
              </w:rPr>
              <w:t xml:space="preserve"> </w:t>
            </w:r>
          </w:p>
          <w:p w14:paraId="074DFD5D" w14:textId="201BCD6D" w:rsidR="00CA25CB" w:rsidRPr="00426614" w:rsidRDefault="00CA25CB" w:rsidP="00C65637">
            <w:pPr>
              <w:tabs>
                <w:tab w:val="left" w:pos="0"/>
              </w:tabs>
              <w:overflowPunct w:val="0"/>
              <w:autoSpaceDE w:val="0"/>
              <w:autoSpaceDN w:val="0"/>
              <w:adjustRightInd w:val="0"/>
              <w:jc w:val="both"/>
              <w:rPr>
                <w:rFonts w:ascii="Arial" w:hAnsi="Arial" w:cs="Arial"/>
              </w:rPr>
            </w:pPr>
          </w:p>
        </w:tc>
      </w:tr>
      <w:tr w:rsidR="00842E16" w14:paraId="42EF4221" w14:textId="77777777" w:rsidTr="009966F8">
        <w:tc>
          <w:tcPr>
            <w:tcW w:w="877" w:type="dxa"/>
            <w:tcBorders>
              <w:top w:val="single" w:sz="4" w:space="0" w:color="auto"/>
              <w:left w:val="single" w:sz="4" w:space="0" w:color="auto"/>
              <w:bottom w:val="single" w:sz="4" w:space="0" w:color="auto"/>
              <w:right w:val="single" w:sz="4" w:space="0" w:color="auto"/>
            </w:tcBorders>
          </w:tcPr>
          <w:p w14:paraId="215E939E" w14:textId="77777777" w:rsidR="00842E16" w:rsidRPr="008757CA" w:rsidRDefault="00842E16" w:rsidP="008757CA">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451CE78" w14:textId="425EED76" w:rsidR="00842E16" w:rsidRDefault="00842E16" w:rsidP="005663AD">
            <w:pPr>
              <w:tabs>
                <w:tab w:val="left" w:pos="0"/>
              </w:tabs>
              <w:overflowPunct w:val="0"/>
              <w:autoSpaceDE w:val="0"/>
              <w:autoSpaceDN w:val="0"/>
              <w:adjustRightInd w:val="0"/>
              <w:jc w:val="center"/>
              <w:rPr>
                <w:rFonts w:ascii="Arial" w:hAnsi="Arial" w:cs="Arial"/>
              </w:rPr>
            </w:pPr>
            <w:r>
              <w:rPr>
                <w:rFonts w:ascii="Arial" w:hAnsi="Arial" w:cs="Arial"/>
              </w:rPr>
              <w:t xml:space="preserve">Section 3.2, Page 20- Required Labor Title/Personnel Resources </w:t>
            </w:r>
          </w:p>
        </w:tc>
        <w:tc>
          <w:tcPr>
            <w:tcW w:w="7200" w:type="dxa"/>
            <w:tcBorders>
              <w:top w:val="single" w:sz="4" w:space="0" w:color="auto"/>
              <w:left w:val="single" w:sz="4" w:space="0" w:color="auto"/>
              <w:bottom w:val="single" w:sz="4" w:space="0" w:color="auto"/>
              <w:right w:val="single" w:sz="4" w:space="0" w:color="auto"/>
            </w:tcBorders>
          </w:tcPr>
          <w:p w14:paraId="216CD87E" w14:textId="55283436" w:rsidR="00CA25CB" w:rsidRPr="00760374" w:rsidRDefault="00842E16" w:rsidP="00C65637">
            <w:pPr>
              <w:pStyle w:val="ListParagraph"/>
              <w:numPr>
                <w:ilvl w:val="0"/>
                <w:numId w:val="7"/>
              </w:numPr>
              <w:tabs>
                <w:tab w:val="left" w:pos="0"/>
              </w:tabs>
              <w:overflowPunct w:val="0"/>
              <w:autoSpaceDE w:val="0"/>
              <w:autoSpaceDN w:val="0"/>
              <w:adjustRightInd w:val="0"/>
              <w:ind w:left="253" w:hanging="253"/>
              <w:jc w:val="both"/>
              <w:rPr>
                <w:rFonts w:ascii="Arial" w:hAnsi="Arial" w:cs="Arial"/>
                <w:b/>
              </w:rPr>
            </w:pPr>
            <w:r w:rsidRPr="00760374">
              <w:rPr>
                <w:rFonts w:ascii="Arial" w:hAnsi="Arial" w:cs="Arial"/>
                <w:b/>
              </w:rPr>
              <w:t xml:space="preserve">What does </w:t>
            </w:r>
            <w:r w:rsidR="00AE1E40">
              <w:rPr>
                <w:rFonts w:ascii="Arial" w:hAnsi="Arial" w:cs="Arial"/>
                <w:b/>
              </w:rPr>
              <w:t xml:space="preserve">NJOIT </w:t>
            </w:r>
            <w:r w:rsidRPr="00760374">
              <w:rPr>
                <w:rFonts w:ascii="Arial" w:hAnsi="Arial" w:cs="Arial"/>
                <w:b/>
              </w:rPr>
              <w:t xml:space="preserve">mean by the term a dedicated resources? </w:t>
            </w:r>
          </w:p>
          <w:p w14:paraId="359F675F" w14:textId="08919A6E" w:rsidR="00CA25CB" w:rsidRDefault="00CA25CB" w:rsidP="00C65637">
            <w:pPr>
              <w:tabs>
                <w:tab w:val="left" w:pos="0"/>
              </w:tabs>
              <w:overflowPunct w:val="0"/>
              <w:autoSpaceDE w:val="0"/>
              <w:autoSpaceDN w:val="0"/>
              <w:adjustRightInd w:val="0"/>
              <w:jc w:val="both"/>
              <w:rPr>
                <w:rFonts w:ascii="Arial" w:hAnsi="Arial" w:cs="Arial"/>
              </w:rPr>
            </w:pPr>
          </w:p>
          <w:p w14:paraId="54DE2F86" w14:textId="24521823" w:rsidR="00F74BF1" w:rsidRDefault="00F10ACE" w:rsidP="00C65637">
            <w:pPr>
              <w:tabs>
                <w:tab w:val="left" w:pos="0"/>
              </w:tabs>
              <w:overflowPunct w:val="0"/>
              <w:autoSpaceDE w:val="0"/>
              <w:autoSpaceDN w:val="0"/>
              <w:adjustRightInd w:val="0"/>
              <w:jc w:val="both"/>
              <w:rPr>
                <w:rFonts w:ascii="Arial" w:hAnsi="Arial" w:cs="Arial"/>
              </w:rPr>
            </w:pPr>
            <w:r>
              <w:rPr>
                <w:rFonts w:ascii="Arial" w:hAnsi="Arial" w:cs="Arial"/>
              </w:rPr>
              <w:t xml:space="preserve">Section 3.2 has been revised. </w:t>
            </w:r>
            <w:r w:rsidR="00F74BF1" w:rsidRPr="00F74BF1">
              <w:rPr>
                <w:rFonts w:ascii="Arial" w:hAnsi="Arial" w:cs="Arial"/>
              </w:rPr>
              <w:t>Please</w:t>
            </w:r>
            <w:r w:rsidR="00FC1E03">
              <w:rPr>
                <w:rFonts w:ascii="Arial" w:hAnsi="Arial" w:cs="Arial"/>
              </w:rPr>
              <w:t xml:space="preserve"> see</w:t>
            </w:r>
            <w:r>
              <w:rPr>
                <w:rFonts w:ascii="Arial" w:hAnsi="Arial" w:cs="Arial"/>
              </w:rPr>
              <w:t xml:space="preserve"> revised </w:t>
            </w:r>
            <w:r w:rsidR="00FC1E03">
              <w:rPr>
                <w:rFonts w:ascii="Arial" w:hAnsi="Arial" w:cs="Arial"/>
              </w:rPr>
              <w:t>Section 3.2 of the</w:t>
            </w:r>
            <w:r w:rsidR="00F74BF1" w:rsidRPr="00F74BF1">
              <w:rPr>
                <w:rFonts w:ascii="Arial" w:hAnsi="Arial" w:cs="Arial"/>
              </w:rPr>
              <w:t xml:space="preserve"> T2882 Revised Bid Solicitation </w:t>
            </w:r>
            <w:r w:rsidR="00463104" w:rsidRPr="00463104">
              <w:rPr>
                <w:rFonts w:ascii="Arial" w:hAnsi="Arial" w:cs="Arial"/>
              </w:rPr>
              <w:t>04/06/</w:t>
            </w:r>
            <w:r w:rsidR="00463104">
              <w:rPr>
                <w:rFonts w:ascii="Arial" w:hAnsi="Arial" w:cs="Arial"/>
              </w:rPr>
              <w:t>20</w:t>
            </w:r>
            <w:r w:rsidR="00463104" w:rsidRPr="00463104">
              <w:rPr>
                <w:rFonts w:ascii="Arial" w:hAnsi="Arial" w:cs="Arial"/>
              </w:rPr>
              <w:t>21</w:t>
            </w:r>
            <w:r>
              <w:rPr>
                <w:rFonts w:ascii="Arial" w:hAnsi="Arial" w:cs="Arial"/>
              </w:rPr>
              <w:t xml:space="preserve">. </w:t>
            </w:r>
          </w:p>
          <w:p w14:paraId="784A43EE" w14:textId="77777777" w:rsidR="00FE0FA3" w:rsidRDefault="00FE0FA3" w:rsidP="00C65637">
            <w:pPr>
              <w:tabs>
                <w:tab w:val="left" w:pos="0"/>
              </w:tabs>
              <w:overflowPunct w:val="0"/>
              <w:autoSpaceDE w:val="0"/>
              <w:autoSpaceDN w:val="0"/>
              <w:adjustRightInd w:val="0"/>
              <w:jc w:val="both"/>
              <w:rPr>
                <w:rFonts w:ascii="Arial" w:hAnsi="Arial" w:cs="Arial"/>
              </w:rPr>
            </w:pPr>
          </w:p>
          <w:p w14:paraId="78063CB5" w14:textId="4BCA9AB5" w:rsidR="00CA25CB" w:rsidRPr="00760374" w:rsidRDefault="00842E16" w:rsidP="00C65637">
            <w:pPr>
              <w:pStyle w:val="ListParagraph"/>
              <w:numPr>
                <w:ilvl w:val="0"/>
                <w:numId w:val="7"/>
              </w:numPr>
              <w:tabs>
                <w:tab w:val="left" w:pos="0"/>
              </w:tabs>
              <w:overflowPunct w:val="0"/>
              <w:autoSpaceDE w:val="0"/>
              <w:autoSpaceDN w:val="0"/>
              <w:adjustRightInd w:val="0"/>
              <w:ind w:left="253" w:hanging="253"/>
              <w:jc w:val="both"/>
              <w:rPr>
                <w:rFonts w:ascii="Arial" w:hAnsi="Arial" w:cs="Arial"/>
                <w:b/>
              </w:rPr>
            </w:pPr>
            <w:r w:rsidRPr="00760374">
              <w:rPr>
                <w:rFonts w:ascii="Arial" w:hAnsi="Arial" w:cs="Arial"/>
                <w:b/>
              </w:rPr>
              <w:t xml:space="preserve">We are aware that some of these roles are presently filled by part-time staff, and/or staff engaged on an as-needed basis. Is it OIT’s intent that these are separate and distinct personnel, or can multiple roles be combined into one person? </w:t>
            </w:r>
          </w:p>
          <w:p w14:paraId="21D67693" w14:textId="63005941" w:rsidR="00CA25CB" w:rsidRDefault="00CA25CB" w:rsidP="00C65637">
            <w:pPr>
              <w:tabs>
                <w:tab w:val="left" w:pos="0"/>
              </w:tabs>
              <w:overflowPunct w:val="0"/>
              <w:autoSpaceDE w:val="0"/>
              <w:autoSpaceDN w:val="0"/>
              <w:adjustRightInd w:val="0"/>
              <w:jc w:val="both"/>
              <w:rPr>
                <w:rFonts w:ascii="Arial" w:hAnsi="Arial" w:cs="Arial"/>
              </w:rPr>
            </w:pPr>
          </w:p>
          <w:p w14:paraId="1F6CF48C" w14:textId="4E4D6544" w:rsidR="0080441E" w:rsidRDefault="0080441E" w:rsidP="00C65637">
            <w:pPr>
              <w:tabs>
                <w:tab w:val="left" w:pos="0"/>
              </w:tabs>
              <w:overflowPunct w:val="0"/>
              <w:autoSpaceDE w:val="0"/>
              <w:autoSpaceDN w:val="0"/>
              <w:adjustRightInd w:val="0"/>
              <w:jc w:val="both"/>
              <w:rPr>
                <w:rFonts w:ascii="Arial" w:hAnsi="Arial" w:cs="Arial"/>
              </w:rPr>
            </w:pPr>
            <w:r>
              <w:rPr>
                <w:rFonts w:ascii="Arial" w:hAnsi="Arial" w:cs="Arial"/>
              </w:rPr>
              <w:t xml:space="preserve">Yes, multiple </w:t>
            </w:r>
            <w:r w:rsidR="00053158">
              <w:rPr>
                <w:rFonts w:ascii="Arial" w:hAnsi="Arial" w:cs="Arial"/>
              </w:rPr>
              <w:t xml:space="preserve">roles can be combined into one resource. </w:t>
            </w:r>
          </w:p>
          <w:p w14:paraId="782B0D69" w14:textId="77777777" w:rsidR="00FE0FA3" w:rsidRDefault="00FE0FA3" w:rsidP="00C65637">
            <w:pPr>
              <w:tabs>
                <w:tab w:val="left" w:pos="0"/>
              </w:tabs>
              <w:overflowPunct w:val="0"/>
              <w:autoSpaceDE w:val="0"/>
              <w:autoSpaceDN w:val="0"/>
              <w:adjustRightInd w:val="0"/>
              <w:jc w:val="both"/>
              <w:rPr>
                <w:rFonts w:ascii="Arial" w:hAnsi="Arial" w:cs="Arial"/>
              </w:rPr>
            </w:pPr>
          </w:p>
          <w:p w14:paraId="24E6FC31" w14:textId="06FF249D" w:rsidR="00CA25CB" w:rsidRPr="00760374" w:rsidRDefault="00842E16" w:rsidP="00C65637">
            <w:pPr>
              <w:pStyle w:val="ListParagraph"/>
              <w:numPr>
                <w:ilvl w:val="0"/>
                <w:numId w:val="7"/>
              </w:numPr>
              <w:tabs>
                <w:tab w:val="left" w:pos="0"/>
              </w:tabs>
              <w:overflowPunct w:val="0"/>
              <w:autoSpaceDE w:val="0"/>
              <w:autoSpaceDN w:val="0"/>
              <w:adjustRightInd w:val="0"/>
              <w:ind w:left="253" w:hanging="253"/>
              <w:jc w:val="both"/>
              <w:rPr>
                <w:rFonts w:ascii="Arial" w:hAnsi="Arial" w:cs="Arial"/>
                <w:b/>
              </w:rPr>
            </w:pPr>
            <w:r w:rsidRPr="00760374">
              <w:rPr>
                <w:rFonts w:ascii="Arial" w:hAnsi="Arial" w:cs="Arial"/>
                <w:b/>
              </w:rPr>
              <w:t xml:space="preserve">If so, which roles could be combined into one person? Could </w:t>
            </w:r>
            <w:r w:rsidR="00AE1E40">
              <w:rPr>
                <w:rFonts w:ascii="Arial" w:hAnsi="Arial" w:cs="Arial"/>
                <w:b/>
              </w:rPr>
              <w:t xml:space="preserve">NJOIT </w:t>
            </w:r>
            <w:r w:rsidRPr="00760374">
              <w:rPr>
                <w:rFonts w:ascii="Arial" w:hAnsi="Arial" w:cs="Arial"/>
                <w:b/>
              </w:rPr>
              <w:t>label each role with their intent as to full-time, vs. part-time, vs. engage-as-needed basis?</w:t>
            </w:r>
          </w:p>
          <w:p w14:paraId="1D67599D" w14:textId="588D7BC0" w:rsidR="00FE0FA3" w:rsidRDefault="00FE0FA3" w:rsidP="00C65637">
            <w:pPr>
              <w:tabs>
                <w:tab w:val="left" w:pos="0"/>
              </w:tabs>
              <w:overflowPunct w:val="0"/>
              <w:autoSpaceDE w:val="0"/>
              <w:autoSpaceDN w:val="0"/>
              <w:adjustRightInd w:val="0"/>
              <w:jc w:val="both"/>
              <w:rPr>
                <w:rFonts w:ascii="Arial" w:hAnsi="Arial" w:cs="Arial"/>
              </w:rPr>
            </w:pPr>
          </w:p>
          <w:p w14:paraId="46D155A2" w14:textId="552AC00F" w:rsidR="002010C6" w:rsidRDefault="00AD741B" w:rsidP="00C65637">
            <w:pPr>
              <w:tabs>
                <w:tab w:val="left" w:pos="0"/>
              </w:tabs>
              <w:overflowPunct w:val="0"/>
              <w:autoSpaceDE w:val="0"/>
              <w:autoSpaceDN w:val="0"/>
              <w:adjustRightInd w:val="0"/>
              <w:jc w:val="both"/>
              <w:rPr>
                <w:rFonts w:ascii="Arial" w:hAnsi="Arial" w:cs="Arial"/>
              </w:rPr>
            </w:pPr>
            <w:r>
              <w:rPr>
                <w:rFonts w:ascii="Arial" w:hAnsi="Arial" w:cs="Arial"/>
              </w:rPr>
              <w:t>F</w:t>
            </w:r>
            <w:r w:rsidR="005B1E57">
              <w:rPr>
                <w:rFonts w:ascii="Arial" w:hAnsi="Arial" w:cs="Arial"/>
              </w:rPr>
              <w:t xml:space="preserve">ull-time, part-time, or as needed designations for all Labor Titles should be proposed by Vendor {Bidder} within its Quote. </w:t>
            </w:r>
          </w:p>
          <w:p w14:paraId="5A732423" w14:textId="77777777" w:rsidR="002010C6" w:rsidRDefault="002010C6" w:rsidP="00C65637">
            <w:pPr>
              <w:tabs>
                <w:tab w:val="left" w:pos="0"/>
              </w:tabs>
              <w:overflowPunct w:val="0"/>
              <w:autoSpaceDE w:val="0"/>
              <w:autoSpaceDN w:val="0"/>
              <w:adjustRightInd w:val="0"/>
              <w:jc w:val="both"/>
              <w:rPr>
                <w:rFonts w:ascii="Arial" w:hAnsi="Arial" w:cs="Arial"/>
              </w:rPr>
            </w:pPr>
          </w:p>
          <w:p w14:paraId="022A91B4" w14:textId="7EF37299" w:rsidR="00CA25CB" w:rsidRPr="00760374" w:rsidRDefault="00842E16" w:rsidP="00C65637">
            <w:pPr>
              <w:pStyle w:val="ListParagraph"/>
              <w:numPr>
                <w:ilvl w:val="0"/>
                <w:numId w:val="7"/>
              </w:numPr>
              <w:tabs>
                <w:tab w:val="left" w:pos="0"/>
              </w:tabs>
              <w:overflowPunct w:val="0"/>
              <w:autoSpaceDE w:val="0"/>
              <w:autoSpaceDN w:val="0"/>
              <w:adjustRightInd w:val="0"/>
              <w:ind w:left="253" w:hanging="270"/>
              <w:jc w:val="both"/>
              <w:rPr>
                <w:rFonts w:ascii="Arial" w:hAnsi="Arial" w:cs="Arial"/>
                <w:b/>
              </w:rPr>
            </w:pPr>
            <w:r w:rsidRPr="00760374">
              <w:rPr>
                <w:rFonts w:ascii="Arial" w:hAnsi="Arial" w:cs="Arial"/>
                <w:b/>
              </w:rPr>
              <w:t>What technology (</w:t>
            </w:r>
            <w:proofErr w:type="spellStart"/>
            <w:r w:rsidRPr="00760374">
              <w:rPr>
                <w:rFonts w:ascii="Arial" w:hAnsi="Arial" w:cs="Arial"/>
                <w:b/>
              </w:rPr>
              <w:t>ies</w:t>
            </w:r>
            <w:proofErr w:type="spellEnd"/>
            <w:r w:rsidRPr="00760374">
              <w:rPr>
                <w:rFonts w:ascii="Arial" w:hAnsi="Arial" w:cs="Arial"/>
                <w:b/>
              </w:rPr>
              <w:t xml:space="preserve">) are envisioned for the Developer role? </w:t>
            </w:r>
          </w:p>
          <w:p w14:paraId="63AE4167" w14:textId="39277D93" w:rsidR="00CA25CB" w:rsidRDefault="00CA25CB" w:rsidP="00C65637">
            <w:pPr>
              <w:tabs>
                <w:tab w:val="left" w:pos="0"/>
              </w:tabs>
              <w:overflowPunct w:val="0"/>
              <w:autoSpaceDE w:val="0"/>
              <w:autoSpaceDN w:val="0"/>
              <w:adjustRightInd w:val="0"/>
              <w:jc w:val="both"/>
              <w:rPr>
                <w:rFonts w:ascii="Arial" w:hAnsi="Arial" w:cs="Arial"/>
              </w:rPr>
            </w:pPr>
          </w:p>
          <w:p w14:paraId="26F6E0AD" w14:textId="31003FF3" w:rsidR="008C2394" w:rsidRDefault="005B1E57" w:rsidP="00C65637">
            <w:pPr>
              <w:tabs>
                <w:tab w:val="left" w:pos="0"/>
              </w:tabs>
              <w:overflowPunct w:val="0"/>
              <w:autoSpaceDE w:val="0"/>
              <w:autoSpaceDN w:val="0"/>
              <w:adjustRightInd w:val="0"/>
              <w:jc w:val="both"/>
              <w:rPr>
                <w:rFonts w:ascii="Arial" w:hAnsi="Arial" w:cs="Arial"/>
              </w:rPr>
            </w:pPr>
            <w:r>
              <w:rPr>
                <w:rFonts w:ascii="Arial" w:hAnsi="Arial" w:cs="Arial"/>
              </w:rPr>
              <w:t>The Developer role, at a minimum, will engage in d</w:t>
            </w:r>
            <w:r w:rsidR="00A06FBD">
              <w:rPr>
                <w:rFonts w:ascii="Arial" w:hAnsi="Arial" w:cs="Arial"/>
              </w:rPr>
              <w:t xml:space="preserve">atabase analysis, system analysis and specification writing. </w:t>
            </w:r>
          </w:p>
          <w:p w14:paraId="468EA5CF" w14:textId="77777777" w:rsidR="008C2394" w:rsidRDefault="008C2394" w:rsidP="00C65637">
            <w:pPr>
              <w:tabs>
                <w:tab w:val="left" w:pos="0"/>
              </w:tabs>
              <w:overflowPunct w:val="0"/>
              <w:autoSpaceDE w:val="0"/>
              <w:autoSpaceDN w:val="0"/>
              <w:adjustRightInd w:val="0"/>
              <w:jc w:val="both"/>
              <w:rPr>
                <w:rFonts w:ascii="Arial" w:hAnsi="Arial" w:cs="Arial"/>
              </w:rPr>
            </w:pPr>
          </w:p>
          <w:p w14:paraId="4307CB1C" w14:textId="426B820F" w:rsidR="008C2394" w:rsidRDefault="008C2394" w:rsidP="00C65637">
            <w:pPr>
              <w:tabs>
                <w:tab w:val="left" w:pos="0"/>
              </w:tabs>
              <w:overflowPunct w:val="0"/>
              <w:autoSpaceDE w:val="0"/>
              <w:autoSpaceDN w:val="0"/>
              <w:adjustRightInd w:val="0"/>
              <w:jc w:val="both"/>
              <w:rPr>
                <w:rFonts w:ascii="Arial" w:hAnsi="Arial" w:cs="Arial"/>
              </w:rPr>
            </w:pPr>
            <w:r>
              <w:rPr>
                <w:rFonts w:ascii="Arial" w:hAnsi="Arial" w:cs="Arial"/>
              </w:rPr>
              <w:t xml:space="preserve">All roles may be expected to engage in some, all, or a combination of the services and software application as stated in Section 3.1 of the Bid Solicitation. </w:t>
            </w:r>
            <w:r>
              <w:rPr>
                <w:rFonts w:ascii="Arial" w:hAnsi="Arial" w:cs="Arial"/>
              </w:rPr>
              <w:lastRenderedPageBreak/>
              <w:t xml:space="preserve">Bid Solicitation Section 3.1 has been revised. Please T2882 Revised Bid Solicitation </w:t>
            </w:r>
            <w:r w:rsidR="00463104" w:rsidRPr="00463104">
              <w:rPr>
                <w:rFonts w:ascii="Arial" w:hAnsi="Arial" w:cs="Arial"/>
              </w:rPr>
              <w:t>04/06/</w:t>
            </w:r>
            <w:r w:rsidR="00463104">
              <w:rPr>
                <w:rFonts w:ascii="Arial" w:hAnsi="Arial" w:cs="Arial"/>
              </w:rPr>
              <w:t>20</w:t>
            </w:r>
            <w:r w:rsidR="00463104" w:rsidRPr="00463104">
              <w:rPr>
                <w:rFonts w:ascii="Arial" w:hAnsi="Arial" w:cs="Arial"/>
              </w:rPr>
              <w:t>21</w:t>
            </w:r>
            <w:r w:rsidR="00463104">
              <w:rPr>
                <w:rFonts w:ascii="Arial" w:hAnsi="Arial" w:cs="Arial"/>
              </w:rPr>
              <w:t>.</w:t>
            </w:r>
          </w:p>
          <w:p w14:paraId="43DB73CC" w14:textId="77777777" w:rsidR="00FE0FA3" w:rsidRDefault="00FE0FA3" w:rsidP="00C65637">
            <w:pPr>
              <w:tabs>
                <w:tab w:val="left" w:pos="0"/>
              </w:tabs>
              <w:overflowPunct w:val="0"/>
              <w:autoSpaceDE w:val="0"/>
              <w:autoSpaceDN w:val="0"/>
              <w:adjustRightInd w:val="0"/>
              <w:jc w:val="both"/>
              <w:rPr>
                <w:rFonts w:ascii="Arial" w:hAnsi="Arial" w:cs="Arial"/>
              </w:rPr>
            </w:pPr>
          </w:p>
          <w:p w14:paraId="41C73F53" w14:textId="6992DE88" w:rsidR="00842E16" w:rsidRPr="00760374" w:rsidRDefault="00842E16" w:rsidP="00C65637">
            <w:pPr>
              <w:pStyle w:val="ListParagraph"/>
              <w:numPr>
                <w:ilvl w:val="0"/>
                <w:numId w:val="7"/>
              </w:numPr>
              <w:tabs>
                <w:tab w:val="left" w:pos="0"/>
              </w:tabs>
              <w:overflowPunct w:val="0"/>
              <w:autoSpaceDE w:val="0"/>
              <w:autoSpaceDN w:val="0"/>
              <w:adjustRightInd w:val="0"/>
              <w:ind w:left="253" w:hanging="253"/>
              <w:jc w:val="both"/>
              <w:rPr>
                <w:rFonts w:ascii="Arial" w:hAnsi="Arial" w:cs="Arial"/>
                <w:b/>
              </w:rPr>
            </w:pPr>
            <w:r w:rsidRPr="00760374">
              <w:rPr>
                <w:rFonts w:ascii="Arial" w:hAnsi="Arial" w:cs="Arial"/>
                <w:b/>
              </w:rPr>
              <w:t>What software or app component(s) would the developer be expected to work on?</w:t>
            </w:r>
          </w:p>
          <w:p w14:paraId="50A41015" w14:textId="1C3E1633" w:rsidR="00CA25CB" w:rsidRDefault="00CA25CB" w:rsidP="00C65637">
            <w:pPr>
              <w:tabs>
                <w:tab w:val="left" w:pos="0"/>
              </w:tabs>
              <w:overflowPunct w:val="0"/>
              <w:autoSpaceDE w:val="0"/>
              <w:autoSpaceDN w:val="0"/>
              <w:adjustRightInd w:val="0"/>
              <w:jc w:val="both"/>
              <w:rPr>
                <w:rFonts w:ascii="Arial" w:hAnsi="Arial" w:cs="Arial"/>
              </w:rPr>
            </w:pPr>
          </w:p>
          <w:p w14:paraId="14E651CF" w14:textId="0D65E6EB" w:rsidR="00A06FBD" w:rsidRDefault="005B1E57" w:rsidP="00C65637">
            <w:pPr>
              <w:tabs>
                <w:tab w:val="left" w:pos="0"/>
              </w:tabs>
              <w:overflowPunct w:val="0"/>
              <w:autoSpaceDE w:val="0"/>
              <w:autoSpaceDN w:val="0"/>
              <w:adjustRightInd w:val="0"/>
              <w:jc w:val="both"/>
              <w:rPr>
                <w:rFonts w:ascii="Arial" w:hAnsi="Arial" w:cs="Arial"/>
              </w:rPr>
            </w:pPr>
            <w:r>
              <w:rPr>
                <w:rFonts w:ascii="Arial" w:hAnsi="Arial" w:cs="Arial"/>
              </w:rPr>
              <w:t xml:space="preserve">The Developer role, at a minimum, will use </w:t>
            </w:r>
            <w:r w:rsidR="00A06FBD">
              <w:rPr>
                <w:rFonts w:ascii="Arial" w:hAnsi="Arial" w:cs="Arial"/>
              </w:rPr>
              <w:t xml:space="preserve">Structured Query Language (SQL) or Oracle. </w:t>
            </w:r>
          </w:p>
          <w:p w14:paraId="195884D7" w14:textId="622F2F69" w:rsidR="008C2394" w:rsidRDefault="008C2394" w:rsidP="00C65637">
            <w:pPr>
              <w:tabs>
                <w:tab w:val="left" w:pos="0"/>
              </w:tabs>
              <w:overflowPunct w:val="0"/>
              <w:autoSpaceDE w:val="0"/>
              <w:autoSpaceDN w:val="0"/>
              <w:adjustRightInd w:val="0"/>
              <w:jc w:val="both"/>
              <w:rPr>
                <w:rFonts w:ascii="Arial" w:hAnsi="Arial" w:cs="Arial"/>
              </w:rPr>
            </w:pPr>
          </w:p>
          <w:p w14:paraId="473ABD37" w14:textId="252392D6" w:rsidR="008C2394" w:rsidRDefault="008C2394" w:rsidP="00C65637">
            <w:pPr>
              <w:tabs>
                <w:tab w:val="left" w:pos="0"/>
              </w:tabs>
              <w:overflowPunct w:val="0"/>
              <w:autoSpaceDE w:val="0"/>
              <w:autoSpaceDN w:val="0"/>
              <w:adjustRightInd w:val="0"/>
              <w:jc w:val="both"/>
              <w:rPr>
                <w:rFonts w:ascii="Arial" w:hAnsi="Arial" w:cs="Arial"/>
              </w:rPr>
            </w:pPr>
            <w:r>
              <w:rPr>
                <w:rFonts w:ascii="Arial" w:hAnsi="Arial" w:cs="Arial"/>
              </w:rPr>
              <w:t xml:space="preserve">All roles may be expected to engage in some, all, or a combination of the services and software application as stated in Section 3.1 of the Bid Solicitation. Bid Solicitation Section 3.1 has been revised. Please T2882 Revised Bid Solicitation </w:t>
            </w:r>
            <w:r w:rsidR="00463104" w:rsidRPr="00463104">
              <w:rPr>
                <w:rFonts w:ascii="Arial" w:hAnsi="Arial" w:cs="Arial"/>
              </w:rPr>
              <w:t>04/06/</w:t>
            </w:r>
            <w:r w:rsidR="00463104">
              <w:rPr>
                <w:rFonts w:ascii="Arial" w:hAnsi="Arial" w:cs="Arial"/>
              </w:rPr>
              <w:t>20</w:t>
            </w:r>
            <w:r w:rsidR="00463104" w:rsidRPr="00463104">
              <w:rPr>
                <w:rFonts w:ascii="Arial" w:hAnsi="Arial" w:cs="Arial"/>
              </w:rPr>
              <w:t>21</w:t>
            </w:r>
            <w:r w:rsidR="00463104">
              <w:rPr>
                <w:rFonts w:ascii="Arial" w:hAnsi="Arial" w:cs="Arial"/>
              </w:rPr>
              <w:t>.</w:t>
            </w:r>
          </w:p>
          <w:p w14:paraId="116AA2AB" w14:textId="07813AD1" w:rsidR="00A06FBD" w:rsidRPr="00426614" w:rsidRDefault="00A06FBD" w:rsidP="00C65637">
            <w:pPr>
              <w:tabs>
                <w:tab w:val="left" w:pos="0"/>
              </w:tabs>
              <w:overflowPunct w:val="0"/>
              <w:autoSpaceDE w:val="0"/>
              <w:autoSpaceDN w:val="0"/>
              <w:adjustRightInd w:val="0"/>
              <w:jc w:val="both"/>
              <w:rPr>
                <w:rFonts w:ascii="Arial" w:hAnsi="Arial" w:cs="Arial"/>
              </w:rPr>
            </w:pPr>
          </w:p>
        </w:tc>
      </w:tr>
      <w:tr w:rsidR="008918DF" w14:paraId="03C6B455" w14:textId="77777777" w:rsidTr="009966F8">
        <w:tc>
          <w:tcPr>
            <w:tcW w:w="877" w:type="dxa"/>
            <w:tcBorders>
              <w:top w:val="single" w:sz="4" w:space="0" w:color="auto"/>
              <w:left w:val="single" w:sz="4" w:space="0" w:color="auto"/>
              <w:bottom w:val="single" w:sz="4" w:space="0" w:color="auto"/>
              <w:right w:val="single" w:sz="4" w:space="0" w:color="auto"/>
            </w:tcBorders>
            <w:hideMark/>
          </w:tcPr>
          <w:p w14:paraId="03C6B451" w14:textId="0EA68264" w:rsidR="008918DF" w:rsidRPr="008757CA" w:rsidRDefault="008918DF" w:rsidP="008757CA">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3C6B453" w14:textId="2E772709" w:rsidR="008918DF" w:rsidRDefault="00426614" w:rsidP="005663AD">
            <w:pPr>
              <w:tabs>
                <w:tab w:val="left" w:pos="0"/>
              </w:tabs>
              <w:overflowPunct w:val="0"/>
              <w:autoSpaceDE w:val="0"/>
              <w:autoSpaceDN w:val="0"/>
              <w:adjustRightInd w:val="0"/>
              <w:jc w:val="center"/>
              <w:rPr>
                <w:rFonts w:ascii="Arial" w:hAnsi="Arial" w:cs="Arial"/>
              </w:rPr>
            </w:pPr>
            <w:r>
              <w:rPr>
                <w:rFonts w:ascii="Arial" w:hAnsi="Arial" w:cs="Arial"/>
              </w:rPr>
              <w:t>Section 3.2, P</w:t>
            </w:r>
            <w:r w:rsidRPr="00426614">
              <w:rPr>
                <w:rFonts w:ascii="Arial" w:hAnsi="Arial" w:cs="Arial"/>
              </w:rPr>
              <w:t>age 20</w:t>
            </w:r>
          </w:p>
        </w:tc>
        <w:tc>
          <w:tcPr>
            <w:tcW w:w="7200" w:type="dxa"/>
            <w:tcBorders>
              <w:top w:val="single" w:sz="4" w:space="0" w:color="auto"/>
              <w:left w:val="single" w:sz="4" w:space="0" w:color="auto"/>
              <w:bottom w:val="single" w:sz="4" w:space="0" w:color="auto"/>
              <w:right w:val="single" w:sz="4" w:space="0" w:color="auto"/>
            </w:tcBorders>
          </w:tcPr>
          <w:p w14:paraId="3281821A" w14:textId="77777777" w:rsidR="008918DF" w:rsidRDefault="00426614" w:rsidP="00C65637">
            <w:pPr>
              <w:tabs>
                <w:tab w:val="left" w:pos="0"/>
              </w:tabs>
              <w:overflowPunct w:val="0"/>
              <w:autoSpaceDE w:val="0"/>
              <w:autoSpaceDN w:val="0"/>
              <w:adjustRightInd w:val="0"/>
              <w:jc w:val="both"/>
              <w:rPr>
                <w:rFonts w:ascii="Arial" w:hAnsi="Arial" w:cs="Arial"/>
                <w:b/>
              </w:rPr>
            </w:pPr>
            <w:r w:rsidRPr="00FE0FA3">
              <w:rPr>
                <w:rFonts w:ascii="Arial" w:hAnsi="Arial" w:cs="Arial"/>
                <w:b/>
              </w:rPr>
              <w:t>What percentage of time are the current vendor staff dedicated to the project?</w:t>
            </w:r>
          </w:p>
          <w:p w14:paraId="58BB65E9" w14:textId="77777777" w:rsidR="00FE0FA3" w:rsidRDefault="00FE0FA3" w:rsidP="00C65637">
            <w:pPr>
              <w:tabs>
                <w:tab w:val="left" w:pos="0"/>
              </w:tabs>
              <w:overflowPunct w:val="0"/>
              <w:autoSpaceDE w:val="0"/>
              <w:autoSpaceDN w:val="0"/>
              <w:adjustRightInd w:val="0"/>
              <w:jc w:val="both"/>
              <w:rPr>
                <w:rFonts w:ascii="Arial" w:hAnsi="Arial" w:cs="Arial"/>
              </w:rPr>
            </w:pPr>
          </w:p>
          <w:p w14:paraId="192714C9" w14:textId="0AB0868C" w:rsidR="00065A25" w:rsidRDefault="005B1E57" w:rsidP="00C65637">
            <w:pPr>
              <w:tabs>
                <w:tab w:val="left" w:pos="0"/>
              </w:tabs>
              <w:overflowPunct w:val="0"/>
              <w:autoSpaceDE w:val="0"/>
              <w:autoSpaceDN w:val="0"/>
              <w:adjustRightInd w:val="0"/>
              <w:jc w:val="both"/>
              <w:rPr>
                <w:rFonts w:ascii="Arial" w:hAnsi="Arial" w:cs="Arial"/>
              </w:rPr>
            </w:pPr>
            <w:r>
              <w:rPr>
                <w:rFonts w:ascii="Arial" w:hAnsi="Arial" w:cs="Arial"/>
              </w:rPr>
              <w:t>The c</w:t>
            </w:r>
            <w:r w:rsidR="00A06FBD">
              <w:rPr>
                <w:rFonts w:ascii="Arial" w:hAnsi="Arial" w:cs="Arial"/>
              </w:rPr>
              <w:t>urrent Vendor’s {Contractor’s} staff works 100% of the time</w:t>
            </w:r>
            <w:r w:rsidR="00BF1190">
              <w:rPr>
                <w:rFonts w:ascii="Arial" w:hAnsi="Arial" w:cs="Arial"/>
              </w:rPr>
              <w:t xml:space="preserve"> on projects</w:t>
            </w:r>
            <w:r w:rsidR="00A06FBD">
              <w:rPr>
                <w:rFonts w:ascii="Arial" w:hAnsi="Arial" w:cs="Arial"/>
              </w:rPr>
              <w:t xml:space="preserve"> for NJOIT</w:t>
            </w:r>
            <w:r w:rsidR="00BF1190">
              <w:rPr>
                <w:rFonts w:ascii="Arial" w:hAnsi="Arial" w:cs="Arial"/>
              </w:rPr>
              <w:t>.</w:t>
            </w:r>
          </w:p>
          <w:p w14:paraId="03C6B454" w14:textId="30D29190" w:rsidR="00145B5C" w:rsidRPr="00FE0FA3" w:rsidRDefault="00145B5C" w:rsidP="00C65637">
            <w:pPr>
              <w:tabs>
                <w:tab w:val="left" w:pos="0"/>
              </w:tabs>
              <w:overflowPunct w:val="0"/>
              <w:autoSpaceDE w:val="0"/>
              <w:autoSpaceDN w:val="0"/>
              <w:adjustRightInd w:val="0"/>
              <w:jc w:val="both"/>
              <w:rPr>
                <w:rFonts w:ascii="Arial" w:hAnsi="Arial" w:cs="Arial"/>
              </w:rPr>
            </w:pPr>
          </w:p>
        </w:tc>
      </w:tr>
      <w:tr w:rsidR="008918DF" w14:paraId="03C6B45A" w14:textId="77777777" w:rsidTr="009966F8">
        <w:tc>
          <w:tcPr>
            <w:tcW w:w="877" w:type="dxa"/>
            <w:tcBorders>
              <w:top w:val="single" w:sz="4" w:space="0" w:color="auto"/>
              <w:left w:val="single" w:sz="4" w:space="0" w:color="auto"/>
              <w:bottom w:val="single" w:sz="4" w:space="0" w:color="auto"/>
              <w:right w:val="single" w:sz="4" w:space="0" w:color="auto"/>
            </w:tcBorders>
            <w:hideMark/>
          </w:tcPr>
          <w:p w14:paraId="03C6B456" w14:textId="6799DCA8" w:rsidR="008918DF" w:rsidRPr="008757CA" w:rsidRDefault="008918DF" w:rsidP="008757CA">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3C6B458" w14:textId="3F4983A6" w:rsidR="008918DF" w:rsidRDefault="00426614" w:rsidP="005663AD">
            <w:pPr>
              <w:tabs>
                <w:tab w:val="left" w:pos="0"/>
              </w:tabs>
              <w:overflowPunct w:val="0"/>
              <w:autoSpaceDE w:val="0"/>
              <w:autoSpaceDN w:val="0"/>
              <w:adjustRightInd w:val="0"/>
              <w:jc w:val="center"/>
              <w:rPr>
                <w:rFonts w:ascii="Arial" w:hAnsi="Arial" w:cs="Arial"/>
              </w:rPr>
            </w:pPr>
            <w:r>
              <w:rPr>
                <w:rFonts w:ascii="Arial" w:hAnsi="Arial" w:cs="Arial"/>
              </w:rPr>
              <w:t>Section 3.2, Page 20-S</w:t>
            </w:r>
            <w:r w:rsidRPr="00426614">
              <w:rPr>
                <w:rFonts w:ascii="Arial" w:hAnsi="Arial" w:cs="Arial"/>
              </w:rPr>
              <w:t>taff time</w:t>
            </w:r>
          </w:p>
        </w:tc>
        <w:tc>
          <w:tcPr>
            <w:tcW w:w="7200" w:type="dxa"/>
            <w:tcBorders>
              <w:top w:val="single" w:sz="4" w:space="0" w:color="auto"/>
              <w:left w:val="single" w:sz="4" w:space="0" w:color="auto"/>
              <w:bottom w:val="single" w:sz="4" w:space="0" w:color="auto"/>
              <w:right w:val="single" w:sz="4" w:space="0" w:color="auto"/>
            </w:tcBorders>
          </w:tcPr>
          <w:p w14:paraId="47753BB6" w14:textId="77777777" w:rsidR="008918DF" w:rsidRDefault="00426614" w:rsidP="00C65637">
            <w:pPr>
              <w:tabs>
                <w:tab w:val="left" w:pos="0"/>
              </w:tabs>
              <w:overflowPunct w:val="0"/>
              <w:autoSpaceDE w:val="0"/>
              <w:autoSpaceDN w:val="0"/>
              <w:adjustRightInd w:val="0"/>
              <w:jc w:val="both"/>
              <w:rPr>
                <w:rFonts w:ascii="Arial" w:hAnsi="Arial" w:cs="Arial"/>
                <w:b/>
              </w:rPr>
            </w:pPr>
            <w:r w:rsidRPr="00FE0FA3">
              <w:rPr>
                <w:rFonts w:ascii="Arial" w:hAnsi="Arial" w:cs="Arial"/>
                <w:b/>
              </w:rPr>
              <w:t>How much time do the current staff spend in Trenton (approximately?)</w:t>
            </w:r>
          </w:p>
          <w:p w14:paraId="3E877634" w14:textId="64CF4616" w:rsidR="00FE0FA3" w:rsidRDefault="00FE0FA3" w:rsidP="00C65637">
            <w:pPr>
              <w:tabs>
                <w:tab w:val="left" w:pos="0"/>
              </w:tabs>
              <w:overflowPunct w:val="0"/>
              <w:autoSpaceDE w:val="0"/>
              <w:autoSpaceDN w:val="0"/>
              <w:adjustRightInd w:val="0"/>
              <w:jc w:val="both"/>
              <w:rPr>
                <w:rFonts w:ascii="Arial" w:hAnsi="Arial" w:cs="Arial"/>
              </w:rPr>
            </w:pPr>
          </w:p>
          <w:p w14:paraId="7EC0AB5B" w14:textId="745A5B10" w:rsidR="00715A44" w:rsidRDefault="005D6C5E" w:rsidP="00C65637">
            <w:pPr>
              <w:tabs>
                <w:tab w:val="left" w:pos="0"/>
              </w:tabs>
              <w:overflowPunct w:val="0"/>
              <w:autoSpaceDE w:val="0"/>
              <w:autoSpaceDN w:val="0"/>
              <w:adjustRightInd w:val="0"/>
              <w:jc w:val="both"/>
              <w:rPr>
                <w:rFonts w:ascii="Arial" w:hAnsi="Arial" w:cs="Arial"/>
              </w:rPr>
            </w:pPr>
            <w:r>
              <w:rPr>
                <w:rFonts w:ascii="Arial" w:hAnsi="Arial" w:cs="Arial"/>
              </w:rPr>
              <w:t>Pre-COVID t</w:t>
            </w:r>
            <w:r w:rsidR="005B1E57">
              <w:rPr>
                <w:rFonts w:ascii="Arial" w:hAnsi="Arial" w:cs="Arial"/>
              </w:rPr>
              <w:t>he current staff spen</w:t>
            </w:r>
            <w:r>
              <w:rPr>
                <w:rFonts w:ascii="Arial" w:hAnsi="Arial" w:cs="Arial"/>
              </w:rPr>
              <w:t>t</w:t>
            </w:r>
            <w:r w:rsidR="005B1E57">
              <w:rPr>
                <w:rFonts w:ascii="Arial" w:hAnsi="Arial" w:cs="Arial"/>
              </w:rPr>
              <w:t xml:space="preserve"> a</w:t>
            </w:r>
            <w:r w:rsidR="00715A44">
              <w:rPr>
                <w:rFonts w:ascii="Arial" w:hAnsi="Arial" w:cs="Arial"/>
              </w:rPr>
              <w:t>pproximately three</w:t>
            </w:r>
            <w:r w:rsidR="009F2B1F">
              <w:rPr>
                <w:rFonts w:ascii="Arial" w:hAnsi="Arial" w:cs="Arial"/>
              </w:rPr>
              <w:t xml:space="preserve"> (3)</w:t>
            </w:r>
            <w:r w:rsidR="00715A44">
              <w:rPr>
                <w:rFonts w:ascii="Arial" w:hAnsi="Arial" w:cs="Arial"/>
              </w:rPr>
              <w:t xml:space="preserve"> days a week onsite in Trenton</w:t>
            </w:r>
            <w:r w:rsidR="005B1E57">
              <w:rPr>
                <w:rFonts w:ascii="Arial" w:hAnsi="Arial" w:cs="Arial"/>
              </w:rPr>
              <w:t xml:space="preserve"> at NJOIT’s offices</w:t>
            </w:r>
            <w:r w:rsidR="00715A44">
              <w:rPr>
                <w:rFonts w:ascii="Arial" w:hAnsi="Arial" w:cs="Arial"/>
              </w:rPr>
              <w:t>.</w:t>
            </w:r>
            <w:r w:rsidR="009865A8">
              <w:rPr>
                <w:rFonts w:ascii="Arial" w:hAnsi="Arial" w:cs="Arial"/>
              </w:rPr>
              <w:t xml:space="preserve"> For answers regarding working remote, see answers to</w:t>
            </w:r>
            <w:r w:rsidR="00B24405">
              <w:rPr>
                <w:rFonts w:ascii="Arial" w:hAnsi="Arial" w:cs="Arial"/>
              </w:rPr>
              <w:t xml:space="preserve"> </w:t>
            </w:r>
            <w:r w:rsidR="009865A8">
              <w:rPr>
                <w:rFonts w:ascii="Arial" w:hAnsi="Arial" w:cs="Arial"/>
              </w:rPr>
              <w:t>part A, B, and C of question #</w:t>
            </w:r>
            <w:r w:rsidR="00B24405">
              <w:rPr>
                <w:rFonts w:ascii="Arial" w:hAnsi="Arial" w:cs="Arial"/>
              </w:rPr>
              <w:t xml:space="preserve"> 6.   </w:t>
            </w:r>
          </w:p>
          <w:p w14:paraId="03C6B459" w14:textId="7CA41A07" w:rsidR="00FE0FA3" w:rsidRPr="00FE0FA3" w:rsidRDefault="00FE0FA3" w:rsidP="00C65637">
            <w:pPr>
              <w:tabs>
                <w:tab w:val="left" w:pos="0"/>
              </w:tabs>
              <w:overflowPunct w:val="0"/>
              <w:autoSpaceDE w:val="0"/>
              <w:autoSpaceDN w:val="0"/>
              <w:adjustRightInd w:val="0"/>
              <w:jc w:val="both"/>
              <w:rPr>
                <w:rFonts w:ascii="Arial" w:hAnsi="Arial" w:cs="Arial"/>
              </w:rPr>
            </w:pPr>
          </w:p>
        </w:tc>
      </w:tr>
      <w:tr w:rsidR="008918DF" w14:paraId="03C6B45F" w14:textId="77777777" w:rsidTr="009966F8">
        <w:tc>
          <w:tcPr>
            <w:tcW w:w="877" w:type="dxa"/>
            <w:tcBorders>
              <w:top w:val="single" w:sz="4" w:space="0" w:color="auto"/>
              <w:left w:val="single" w:sz="4" w:space="0" w:color="auto"/>
              <w:bottom w:val="single" w:sz="4" w:space="0" w:color="auto"/>
              <w:right w:val="single" w:sz="4" w:space="0" w:color="auto"/>
            </w:tcBorders>
            <w:hideMark/>
          </w:tcPr>
          <w:p w14:paraId="03C6B45B" w14:textId="4B3A9776" w:rsidR="008918DF" w:rsidRPr="008757CA" w:rsidRDefault="008918DF" w:rsidP="008757CA">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3C6B45D" w14:textId="37AAAF95" w:rsidR="008918DF" w:rsidRDefault="00426614" w:rsidP="00426614">
            <w:pPr>
              <w:tabs>
                <w:tab w:val="left" w:pos="0"/>
              </w:tabs>
              <w:overflowPunct w:val="0"/>
              <w:autoSpaceDE w:val="0"/>
              <w:autoSpaceDN w:val="0"/>
              <w:adjustRightInd w:val="0"/>
              <w:jc w:val="center"/>
              <w:rPr>
                <w:rFonts w:ascii="Arial" w:hAnsi="Arial" w:cs="Arial"/>
              </w:rPr>
            </w:pPr>
            <w:r w:rsidRPr="00426614">
              <w:rPr>
                <w:rFonts w:ascii="Arial" w:hAnsi="Arial" w:cs="Arial"/>
              </w:rPr>
              <w:t>Section 3.2, Page 20-Staff time</w:t>
            </w:r>
          </w:p>
        </w:tc>
        <w:tc>
          <w:tcPr>
            <w:tcW w:w="7200" w:type="dxa"/>
            <w:tcBorders>
              <w:top w:val="single" w:sz="4" w:space="0" w:color="auto"/>
              <w:left w:val="single" w:sz="4" w:space="0" w:color="auto"/>
              <w:bottom w:val="single" w:sz="4" w:space="0" w:color="auto"/>
              <w:right w:val="single" w:sz="4" w:space="0" w:color="auto"/>
            </w:tcBorders>
          </w:tcPr>
          <w:p w14:paraId="72272B1F" w14:textId="07F861C9" w:rsidR="008918DF" w:rsidRDefault="00426614" w:rsidP="00C65637">
            <w:pPr>
              <w:tabs>
                <w:tab w:val="left" w:pos="0"/>
              </w:tabs>
              <w:overflowPunct w:val="0"/>
              <w:autoSpaceDE w:val="0"/>
              <w:autoSpaceDN w:val="0"/>
              <w:adjustRightInd w:val="0"/>
              <w:jc w:val="both"/>
              <w:rPr>
                <w:rFonts w:ascii="Arial" w:hAnsi="Arial" w:cs="Arial"/>
                <w:b/>
              </w:rPr>
            </w:pPr>
            <w:r w:rsidRPr="00FE0FA3">
              <w:rPr>
                <w:rFonts w:ascii="Arial" w:hAnsi="Arial" w:cs="Arial"/>
                <w:b/>
              </w:rPr>
              <w:t>How much time did the current staff spend on site pre-COVID?</w:t>
            </w:r>
          </w:p>
          <w:p w14:paraId="5ECC138A" w14:textId="5B040B86" w:rsidR="00FE0FA3" w:rsidRDefault="00FE0FA3" w:rsidP="00C65637">
            <w:pPr>
              <w:tabs>
                <w:tab w:val="left" w:pos="0"/>
              </w:tabs>
              <w:overflowPunct w:val="0"/>
              <w:autoSpaceDE w:val="0"/>
              <w:autoSpaceDN w:val="0"/>
              <w:adjustRightInd w:val="0"/>
              <w:jc w:val="both"/>
              <w:rPr>
                <w:rFonts w:ascii="Arial" w:hAnsi="Arial" w:cs="Arial"/>
              </w:rPr>
            </w:pPr>
          </w:p>
          <w:p w14:paraId="453AEB45" w14:textId="5E6E4449" w:rsidR="00715A44" w:rsidRPr="00FE0FA3" w:rsidRDefault="00715A44" w:rsidP="00C65637">
            <w:pPr>
              <w:tabs>
                <w:tab w:val="left" w:pos="0"/>
              </w:tabs>
              <w:overflowPunct w:val="0"/>
              <w:autoSpaceDE w:val="0"/>
              <w:autoSpaceDN w:val="0"/>
              <w:adjustRightInd w:val="0"/>
              <w:jc w:val="both"/>
              <w:rPr>
                <w:rFonts w:ascii="Arial" w:hAnsi="Arial" w:cs="Arial"/>
              </w:rPr>
            </w:pPr>
            <w:r>
              <w:rPr>
                <w:rFonts w:ascii="Arial" w:hAnsi="Arial" w:cs="Arial"/>
              </w:rPr>
              <w:t xml:space="preserve">See answer to </w:t>
            </w:r>
            <w:r w:rsidR="00844ABA">
              <w:rPr>
                <w:rFonts w:ascii="Arial" w:hAnsi="Arial" w:cs="Arial"/>
              </w:rPr>
              <w:t>q</w:t>
            </w:r>
            <w:r>
              <w:rPr>
                <w:rFonts w:ascii="Arial" w:hAnsi="Arial" w:cs="Arial"/>
              </w:rPr>
              <w:t>uestion #24.</w:t>
            </w:r>
          </w:p>
          <w:p w14:paraId="03C6B45E" w14:textId="2566C1D7" w:rsidR="00FE0FA3" w:rsidRPr="00FE0FA3" w:rsidRDefault="00FE0FA3" w:rsidP="00C65637">
            <w:pPr>
              <w:tabs>
                <w:tab w:val="left" w:pos="0"/>
              </w:tabs>
              <w:overflowPunct w:val="0"/>
              <w:autoSpaceDE w:val="0"/>
              <w:autoSpaceDN w:val="0"/>
              <w:adjustRightInd w:val="0"/>
              <w:jc w:val="both"/>
              <w:rPr>
                <w:rFonts w:ascii="Arial" w:hAnsi="Arial" w:cs="Arial"/>
              </w:rPr>
            </w:pPr>
          </w:p>
        </w:tc>
      </w:tr>
      <w:tr w:rsidR="008918DF" w14:paraId="03C6B464" w14:textId="77777777" w:rsidTr="009966F8">
        <w:tc>
          <w:tcPr>
            <w:tcW w:w="877" w:type="dxa"/>
            <w:tcBorders>
              <w:top w:val="single" w:sz="4" w:space="0" w:color="auto"/>
              <w:left w:val="single" w:sz="4" w:space="0" w:color="auto"/>
              <w:bottom w:val="single" w:sz="4" w:space="0" w:color="auto"/>
              <w:right w:val="single" w:sz="4" w:space="0" w:color="auto"/>
            </w:tcBorders>
            <w:hideMark/>
          </w:tcPr>
          <w:p w14:paraId="03C6B460" w14:textId="4AA78301" w:rsidR="008918DF" w:rsidRPr="008757CA" w:rsidRDefault="008918DF" w:rsidP="008757CA">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3C6B462" w14:textId="7D2FA634" w:rsidR="008918DF" w:rsidRDefault="00426614" w:rsidP="005663AD">
            <w:pPr>
              <w:tabs>
                <w:tab w:val="left" w:pos="0"/>
              </w:tabs>
              <w:overflowPunct w:val="0"/>
              <w:autoSpaceDE w:val="0"/>
              <w:autoSpaceDN w:val="0"/>
              <w:adjustRightInd w:val="0"/>
              <w:jc w:val="center"/>
              <w:rPr>
                <w:rFonts w:ascii="Arial" w:hAnsi="Arial" w:cs="Arial"/>
              </w:rPr>
            </w:pPr>
            <w:r>
              <w:rPr>
                <w:rFonts w:ascii="Arial" w:hAnsi="Arial" w:cs="Arial"/>
              </w:rPr>
              <w:t>Section 3.2, Page 20-Roles</w:t>
            </w:r>
          </w:p>
        </w:tc>
        <w:tc>
          <w:tcPr>
            <w:tcW w:w="7200" w:type="dxa"/>
            <w:tcBorders>
              <w:top w:val="single" w:sz="4" w:space="0" w:color="auto"/>
              <w:left w:val="single" w:sz="4" w:space="0" w:color="auto"/>
              <w:bottom w:val="single" w:sz="4" w:space="0" w:color="auto"/>
              <w:right w:val="single" w:sz="4" w:space="0" w:color="auto"/>
            </w:tcBorders>
          </w:tcPr>
          <w:p w14:paraId="7700C38E" w14:textId="35516804" w:rsidR="008918DF" w:rsidRDefault="00426614" w:rsidP="00C65637">
            <w:pPr>
              <w:tabs>
                <w:tab w:val="left" w:pos="0"/>
              </w:tabs>
              <w:overflowPunct w:val="0"/>
              <w:autoSpaceDE w:val="0"/>
              <w:autoSpaceDN w:val="0"/>
              <w:adjustRightInd w:val="0"/>
              <w:jc w:val="both"/>
              <w:rPr>
                <w:rFonts w:ascii="Arial" w:hAnsi="Arial" w:cs="Arial"/>
                <w:b/>
              </w:rPr>
            </w:pPr>
            <w:r w:rsidRPr="00FE0FA3">
              <w:rPr>
                <w:rFonts w:ascii="Arial" w:hAnsi="Arial" w:cs="Arial"/>
                <w:b/>
              </w:rPr>
              <w:t>What is the current role of the assigned developer?</w:t>
            </w:r>
          </w:p>
          <w:p w14:paraId="0F1039CC" w14:textId="730E26F9" w:rsidR="00FE0FA3" w:rsidRDefault="00FE0FA3" w:rsidP="00C65637">
            <w:pPr>
              <w:tabs>
                <w:tab w:val="left" w:pos="0"/>
              </w:tabs>
              <w:overflowPunct w:val="0"/>
              <w:autoSpaceDE w:val="0"/>
              <w:autoSpaceDN w:val="0"/>
              <w:adjustRightInd w:val="0"/>
              <w:jc w:val="both"/>
              <w:rPr>
                <w:rFonts w:ascii="Arial" w:hAnsi="Arial" w:cs="Arial"/>
              </w:rPr>
            </w:pPr>
          </w:p>
          <w:p w14:paraId="00FA0FFA" w14:textId="473E936A" w:rsidR="00715A44" w:rsidRPr="00FE0FA3" w:rsidRDefault="00715A44" w:rsidP="00C65637">
            <w:pPr>
              <w:tabs>
                <w:tab w:val="left" w:pos="0"/>
              </w:tabs>
              <w:overflowPunct w:val="0"/>
              <w:autoSpaceDE w:val="0"/>
              <w:autoSpaceDN w:val="0"/>
              <w:adjustRightInd w:val="0"/>
              <w:jc w:val="both"/>
              <w:rPr>
                <w:rFonts w:ascii="Arial" w:hAnsi="Arial" w:cs="Arial"/>
              </w:rPr>
            </w:pPr>
            <w:r>
              <w:rPr>
                <w:rFonts w:ascii="Arial" w:hAnsi="Arial" w:cs="Arial"/>
              </w:rPr>
              <w:t xml:space="preserve">See answer to </w:t>
            </w:r>
            <w:r w:rsidR="00844ABA">
              <w:rPr>
                <w:rFonts w:ascii="Arial" w:hAnsi="Arial" w:cs="Arial"/>
              </w:rPr>
              <w:t>q</w:t>
            </w:r>
            <w:r>
              <w:rPr>
                <w:rFonts w:ascii="Arial" w:hAnsi="Arial" w:cs="Arial"/>
              </w:rPr>
              <w:t xml:space="preserve">uestion #22. </w:t>
            </w:r>
          </w:p>
          <w:p w14:paraId="03C6B463" w14:textId="3330ECFF" w:rsidR="00FE0FA3" w:rsidRPr="00FE0FA3" w:rsidRDefault="00FE0FA3" w:rsidP="00C65637">
            <w:pPr>
              <w:tabs>
                <w:tab w:val="left" w:pos="0"/>
              </w:tabs>
              <w:overflowPunct w:val="0"/>
              <w:autoSpaceDE w:val="0"/>
              <w:autoSpaceDN w:val="0"/>
              <w:adjustRightInd w:val="0"/>
              <w:jc w:val="both"/>
              <w:rPr>
                <w:rFonts w:ascii="Arial" w:hAnsi="Arial" w:cs="Arial"/>
              </w:rPr>
            </w:pPr>
          </w:p>
        </w:tc>
      </w:tr>
      <w:tr w:rsidR="008918DF" w14:paraId="03C6B469" w14:textId="77777777" w:rsidTr="009966F8">
        <w:tc>
          <w:tcPr>
            <w:tcW w:w="877" w:type="dxa"/>
            <w:tcBorders>
              <w:top w:val="single" w:sz="4" w:space="0" w:color="auto"/>
              <w:left w:val="single" w:sz="4" w:space="0" w:color="auto"/>
              <w:bottom w:val="single" w:sz="4" w:space="0" w:color="auto"/>
              <w:right w:val="single" w:sz="4" w:space="0" w:color="auto"/>
            </w:tcBorders>
            <w:hideMark/>
          </w:tcPr>
          <w:p w14:paraId="03C6B465" w14:textId="3798B8FE" w:rsidR="008918DF" w:rsidRPr="008757CA" w:rsidRDefault="008918DF" w:rsidP="008757CA">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3C6B467" w14:textId="467C6792" w:rsidR="008918DF" w:rsidRDefault="00426614" w:rsidP="005663AD">
            <w:pPr>
              <w:tabs>
                <w:tab w:val="left" w:pos="0"/>
              </w:tabs>
              <w:overflowPunct w:val="0"/>
              <w:autoSpaceDE w:val="0"/>
              <w:autoSpaceDN w:val="0"/>
              <w:adjustRightInd w:val="0"/>
              <w:jc w:val="center"/>
              <w:rPr>
                <w:rFonts w:ascii="Arial" w:hAnsi="Arial" w:cs="Arial"/>
              </w:rPr>
            </w:pPr>
            <w:r>
              <w:rPr>
                <w:rFonts w:ascii="Arial" w:hAnsi="Arial" w:cs="Arial"/>
              </w:rPr>
              <w:t xml:space="preserve">Section 3.2, Page 21- </w:t>
            </w:r>
            <w:r w:rsidRPr="00426614">
              <w:rPr>
                <w:rFonts w:ascii="Arial" w:hAnsi="Arial" w:cs="Arial"/>
              </w:rPr>
              <w:t>Billing System</w:t>
            </w:r>
          </w:p>
        </w:tc>
        <w:tc>
          <w:tcPr>
            <w:tcW w:w="7200" w:type="dxa"/>
            <w:tcBorders>
              <w:top w:val="single" w:sz="4" w:space="0" w:color="auto"/>
              <w:left w:val="single" w:sz="4" w:space="0" w:color="auto"/>
              <w:bottom w:val="single" w:sz="4" w:space="0" w:color="auto"/>
              <w:right w:val="single" w:sz="4" w:space="0" w:color="auto"/>
            </w:tcBorders>
          </w:tcPr>
          <w:p w14:paraId="32E9D2B6" w14:textId="3C5ADD7B" w:rsidR="008918DF" w:rsidRDefault="00426614" w:rsidP="00C65637">
            <w:pPr>
              <w:tabs>
                <w:tab w:val="left" w:pos="0"/>
              </w:tabs>
              <w:overflowPunct w:val="0"/>
              <w:autoSpaceDE w:val="0"/>
              <w:autoSpaceDN w:val="0"/>
              <w:adjustRightInd w:val="0"/>
              <w:ind w:hanging="28"/>
              <w:jc w:val="both"/>
              <w:rPr>
                <w:rFonts w:ascii="Arial" w:hAnsi="Arial" w:cs="Arial"/>
                <w:b/>
              </w:rPr>
            </w:pPr>
            <w:r w:rsidRPr="00FE0FA3">
              <w:rPr>
                <w:rFonts w:ascii="Arial" w:hAnsi="Arial" w:cs="Arial"/>
                <w:b/>
              </w:rPr>
              <w:t>Whose billing system is used? Is it the State of New Jersey?</w:t>
            </w:r>
          </w:p>
          <w:p w14:paraId="04EF9B58" w14:textId="23F17A84" w:rsidR="00FE0FA3" w:rsidRDefault="00FE0FA3" w:rsidP="00C65637">
            <w:pPr>
              <w:tabs>
                <w:tab w:val="left" w:pos="0"/>
              </w:tabs>
              <w:overflowPunct w:val="0"/>
              <w:autoSpaceDE w:val="0"/>
              <w:autoSpaceDN w:val="0"/>
              <w:adjustRightInd w:val="0"/>
              <w:ind w:hanging="28"/>
              <w:jc w:val="both"/>
              <w:rPr>
                <w:rFonts w:ascii="Arial" w:hAnsi="Arial" w:cs="Arial"/>
              </w:rPr>
            </w:pPr>
          </w:p>
          <w:p w14:paraId="01F5ED0D" w14:textId="7C9003B5" w:rsidR="00715A44" w:rsidRPr="00FE0FA3" w:rsidRDefault="00715A44" w:rsidP="00C65637">
            <w:pPr>
              <w:tabs>
                <w:tab w:val="left" w:pos="0"/>
              </w:tabs>
              <w:overflowPunct w:val="0"/>
              <w:autoSpaceDE w:val="0"/>
              <w:autoSpaceDN w:val="0"/>
              <w:adjustRightInd w:val="0"/>
              <w:ind w:hanging="28"/>
              <w:jc w:val="both"/>
              <w:rPr>
                <w:rFonts w:ascii="Arial" w:hAnsi="Arial" w:cs="Arial"/>
              </w:rPr>
            </w:pPr>
            <w:r>
              <w:rPr>
                <w:rFonts w:ascii="Arial" w:hAnsi="Arial" w:cs="Arial"/>
              </w:rPr>
              <w:t xml:space="preserve">Yes, </w:t>
            </w:r>
            <w:r w:rsidR="00576621">
              <w:rPr>
                <w:rFonts w:ascii="Arial" w:hAnsi="Arial" w:cs="Arial"/>
              </w:rPr>
              <w:t xml:space="preserve">it is the State’s billing system, </w:t>
            </w:r>
            <w:r>
              <w:rPr>
                <w:rFonts w:ascii="Arial" w:hAnsi="Arial" w:cs="Arial"/>
              </w:rPr>
              <w:t xml:space="preserve">internally developed by </w:t>
            </w:r>
            <w:r w:rsidR="008C2394">
              <w:rPr>
                <w:rFonts w:ascii="Arial" w:hAnsi="Arial" w:cs="Arial"/>
              </w:rPr>
              <w:t>NJ</w:t>
            </w:r>
            <w:r>
              <w:rPr>
                <w:rFonts w:ascii="Arial" w:hAnsi="Arial" w:cs="Arial"/>
              </w:rPr>
              <w:t xml:space="preserve">OIT. </w:t>
            </w:r>
          </w:p>
          <w:p w14:paraId="03C6B468" w14:textId="440946B1" w:rsidR="00FE0FA3" w:rsidRPr="00FE0FA3" w:rsidRDefault="00FE0FA3" w:rsidP="00C65637">
            <w:pPr>
              <w:tabs>
                <w:tab w:val="left" w:pos="0"/>
              </w:tabs>
              <w:overflowPunct w:val="0"/>
              <w:autoSpaceDE w:val="0"/>
              <w:autoSpaceDN w:val="0"/>
              <w:adjustRightInd w:val="0"/>
              <w:ind w:hanging="28"/>
              <w:jc w:val="both"/>
              <w:rPr>
                <w:rFonts w:ascii="Arial" w:hAnsi="Arial" w:cs="Arial"/>
                <w:b/>
              </w:rPr>
            </w:pPr>
          </w:p>
        </w:tc>
      </w:tr>
      <w:tr w:rsidR="006B120B" w14:paraId="655906B5" w14:textId="77777777" w:rsidTr="009966F8">
        <w:tc>
          <w:tcPr>
            <w:tcW w:w="877" w:type="dxa"/>
            <w:tcBorders>
              <w:top w:val="single" w:sz="4" w:space="0" w:color="auto"/>
              <w:left w:val="single" w:sz="4" w:space="0" w:color="auto"/>
              <w:bottom w:val="single" w:sz="4" w:space="0" w:color="auto"/>
              <w:right w:val="single" w:sz="4" w:space="0" w:color="auto"/>
            </w:tcBorders>
          </w:tcPr>
          <w:p w14:paraId="03C1E87C" w14:textId="77777777" w:rsidR="006B120B" w:rsidRPr="008757CA" w:rsidRDefault="006B120B" w:rsidP="008757CA">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1008EB9" w14:textId="3286D4DE" w:rsidR="006B120B" w:rsidRDefault="006B120B" w:rsidP="005663AD">
            <w:pPr>
              <w:tabs>
                <w:tab w:val="left" w:pos="0"/>
              </w:tabs>
              <w:overflowPunct w:val="0"/>
              <w:autoSpaceDE w:val="0"/>
              <w:autoSpaceDN w:val="0"/>
              <w:adjustRightInd w:val="0"/>
              <w:jc w:val="center"/>
              <w:rPr>
                <w:rFonts w:ascii="Arial" w:hAnsi="Arial" w:cs="Arial"/>
              </w:rPr>
            </w:pPr>
            <w:r w:rsidRPr="006B120B">
              <w:rPr>
                <w:rFonts w:ascii="Arial" w:hAnsi="Arial" w:cs="Arial"/>
              </w:rPr>
              <w:t>Section 3.4, Pag</w:t>
            </w:r>
            <w:r>
              <w:rPr>
                <w:rFonts w:ascii="Arial" w:hAnsi="Arial" w:cs="Arial"/>
              </w:rPr>
              <w:t>e21 Optional Ongoing Services (B</w:t>
            </w:r>
            <w:r w:rsidRPr="006B120B">
              <w:rPr>
                <w:rFonts w:ascii="Arial" w:hAnsi="Arial" w:cs="Arial"/>
              </w:rPr>
              <w:t>)</w:t>
            </w:r>
          </w:p>
        </w:tc>
        <w:tc>
          <w:tcPr>
            <w:tcW w:w="7200" w:type="dxa"/>
            <w:tcBorders>
              <w:top w:val="single" w:sz="4" w:space="0" w:color="auto"/>
              <w:left w:val="single" w:sz="4" w:space="0" w:color="auto"/>
              <w:bottom w:val="single" w:sz="4" w:space="0" w:color="auto"/>
              <w:right w:val="single" w:sz="4" w:space="0" w:color="auto"/>
            </w:tcBorders>
          </w:tcPr>
          <w:p w14:paraId="4FAB2A20" w14:textId="77777777" w:rsidR="006B120B" w:rsidRPr="00FE0FA3" w:rsidRDefault="006B120B" w:rsidP="00C65637">
            <w:pPr>
              <w:tabs>
                <w:tab w:val="left" w:pos="0"/>
              </w:tabs>
              <w:overflowPunct w:val="0"/>
              <w:autoSpaceDE w:val="0"/>
              <w:autoSpaceDN w:val="0"/>
              <w:adjustRightInd w:val="0"/>
              <w:ind w:hanging="28"/>
              <w:jc w:val="both"/>
              <w:rPr>
                <w:rFonts w:ascii="Arial" w:hAnsi="Arial" w:cs="Arial"/>
                <w:b/>
              </w:rPr>
            </w:pPr>
            <w:r w:rsidRPr="00FE0FA3">
              <w:rPr>
                <w:rFonts w:ascii="Arial" w:hAnsi="Arial" w:cs="Arial"/>
                <w:b/>
              </w:rPr>
              <w:t>Item B includes Adjustment of the rates annually, if required, including a revised State and Federal Budget Cost and Allocation, when necessary. Approximately how often has the State/Federal Budget Cost Allocation Plans needed to be revised after the initial Budget Cost Allocation Plans were finalized?</w:t>
            </w:r>
          </w:p>
          <w:p w14:paraId="31D0525A" w14:textId="77777777" w:rsidR="00FE0FA3" w:rsidRDefault="00FE0FA3" w:rsidP="00C65637">
            <w:pPr>
              <w:tabs>
                <w:tab w:val="left" w:pos="0"/>
              </w:tabs>
              <w:overflowPunct w:val="0"/>
              <w:autoSpaceDE w:val="0"/>
              <w:autoSpaceDN w:val="0"/>
              <w:adjustRightInd w:val="0"/>
              <w:ind w:hanging="28"/>
              <w:jc w:val="both"/>
              <w:rPr>
                <w:rFonts w:ascii="Arial" w:hAnsi="Arial" w:cs="Arial"/>
              </w:rPr>
            </w:pPr>
          </w:p>
          <w:p w14:paraId="36E8D658" w14:textId="071DEA63" w:rsidR="00FE0FA3" w:rsidRDefault="00A70F25" w:rsidP="00C65637">
            <w:pPr>
              <w:tabs>
                <w:tab w:val="left" w:pos="0"/>
              </w:tabs>
              <w:overflowPunct w:val="0"/>
              <w:autoSpaceDE w:val="0"/>
              <w:autoSpaceDN w:val="0"/>
              <w:adjustRightInd w:val="0"/>
              <w:ind w:hanging="28"/>
              <w:jc w:val="both"/>
              <w:rPr>
                <w:rFonts w:ascii="Arial" w:hAnsi="Arial" w:cs="Arial"/>
              </w:rPr>
            </w:pPr>
            <w:r>
              <w:rPr>
                <w:rFonts w:ascii="Arial" w:hAnsi="Arial" w:cs="Arial"/>
              </w:rPr>
              <w:t>Periodically, depending upon outside factors, i.e., E</w:t>
            </w:r>
            <w:r w:rsidR="00D44327">
              <w:rPr>
                <w:rFonts w:ascii="Arial" w:hAnsi="Arial" w:cs="Arial"/>
              </w:rPr>
              <w:t>xecutive Order</w:t>
            </w:r>
            <w:r>
              <w:rPr>
                <w:rFonts w:ascii="Arial" w:hAnsi="Arial" w:cs="Arial"/>
              </w:rPr>
              <w:t>. 225.</w:t>
            </w:r>
          </w:p>
          <w:p w14:paraId="1951813C" w14:textId="77777777" w:rsidR="00A70F25" w:rsidRDefault="00A70F25" w:rsidP="00C65637">
            <w:pPr>
              <w:tabs>
                <w:tab w:val="left" w:pos="0"/>
              </w:tabs>
              <w:overflowPunct w:val="0"/>
              <w:autoSpaceDE w:val="0"/>
              <w:autoSpaceDN w:val="0"/>
              <w:adjustRightInd w:val="0"/>
              <w:ind w:hanging="28"/>
              <w:jc w:val="both"/>
              <w:rPr>
                <w:rFonts w:ascii="Arial" w:hAnsi="Arial" w:cs="Arial"/>
              </w:rPr>
            </w:pPr>
          </w:p>
          <w:p w14:paraId="02F69A90" w14:textId="77777777" w:rsidR="0001515B" w:rsidRDefault="00E038C5" w:rsidP="00C65637">
            <w:pPr>
              <w:tabs>
                <w:tab w:val="left" w:pos="0"/>
              </w:tabs>
              <w:overflowPunct w:val="0"/>
              <w:autoSpaceDE w:val="0"/>
              <w:autoSpaceDN w:val="0"/>
              <w:adjustRightInd w:val="0"/>
              <w:ind w:hanging="28"/>
              <w:jc w:val="both"/>
              <w:rPr>
                <w:rFonts w:ascii="Arial" w:hAnsi="Arial" w:cs="Arial"/>
              </w:rPr>
            </w:pPr>
            <w:hyperlink r:id="rId13" w:history="1">
              <w:r w:rsidR="00A70F25" w:rsidRPr="00F82EBF">
                <w:rPr>
                  <w:rStyle w:val="Hyperlink"/>
                  <w:rFonts w:ascii="Arial" w:hAnsi="Arial" w:cs="Arial"/>
                </w:rPr>
                <w:t>https://www.state.nj.us/infobank/circular/eocc225.pdf</w:t>
              </w:r>
            </w:hyperlink>
            <w:r w:rsidR="00A70F25">
              <w:rPr>
                <w:rFonts w:ascii="Arial" w:hAnsi="Arial" w:cs="Arial"/>
              </w:rPr>
              <w:t xml:space="preserve"> </w:t>
            </w:r>
          </w:p>
          <w:p w14:paraId="7DAB685A" w14:textId="77777777" w:rsidR="0001515B" w:rsidRDefault="0001515B" w:rsidP="00C65637">
            <w:pPr>
              <w:tabs>
                <w:tab w:val="left" w:pos="0"/>
              </w:tabs>
              <w:overflowPunct w:val="0"/>
              <w:autoSpaceDE w:val="0"/>
              <w:autoSpaceDN w:val="0"/>
              <w:adjustRightInd w:val="0"/>
              <w:ind w:hanging="28"/>
              <w:jc w:val="both"/>
              <w:rPr>
                <w:rFonts w:ascii="Arial" w:hAnsi="Arial" w:cs="Arial"/>
              </w:rPr>
            </w:pPr>
          </w:p>
          <w:p w14:paraId="231B0E71" w14:textId="1B97938E" w:rsidR="00A70F25" w:rsidRDefault="009C5E8D" w:rsidP="00C65637">
            <w:pPr>
              <w:tabs>
                <w:tab w:val="left" w:pos="0"/>
              </w:tabs>
              <w:overflowPunct w:val="0"/>
              <w:autoSpaceDE w:val="0"/>
              <w:autoSpaceDN w:val="0"/>
              <w:adjustRightInd w:val="0"/>
              <w:ind w:hanging="28"/>
              <w:jc w:val="both"/>
              <w:rPr>
                <w:rFonts w:ascii="Arial" w:hAnsi="Arial" w:cs="Arial"/>
              </w:rPr>
            </w:pPr>
            <w:r>
              <w:rPr>
                <w:rFonts w:ascii="Arial" w:hAnsi="Arial" w:cs="Arial"/>
              </w:rPr>
              <w:t>Please see</w:t>
            </w:r>
            <w:r w:rsidR="00FC1E03">
              <w:rPr>
                <w:rFonts w:ascii="Arial" w:hAnsi="Arial" w:cs="Arial"/>
              </w:rPr>
              <w:t xml:space="preserve"> Section 3.4 of the</w:t>
            </w:r>
            <w:r w:rsidR="0001515B">
              <w:rPr>
                <w:rFonts w:ascii="Arial" w:hAnsi="Arial" w:cs="Arial"/>
              </w:rPr>
              <w:t xml:space="preserve"> </w:t>
            </w:r>
            <w:r w:rsidR="00FC1E03">
              <w:rPr>
                <w:rFonts w:ascii="Arial" w:hAnsi="Arial" w:cs="Arial"/>
              </w:rPr>
              <w:t xml:space="preserve">T2882 </w:t>
            </w:r>
            <w:r w:rsidR="0001515B">
              <w:rPr>
                <w:rFonts w:ascii="Arial" w:hAnsi="Arial" w:cs="Arial"/>
              </w:rPr>
              <w:t xml:space="preserve">Revised Bid Solicitation </w:t>
            </w:r>
            <w:r w:rsidR="00463104" w:rsidRPr="00463104">
              <w:rPr>
                <w:rFonts w:ascii="Arial" w:hAnsi="Arial" w:cs="Arial"/>
              </w:rPr>
              <w:t>04/06/</w:t>
            </w:r>
            <w:r w:rsidR="00463104">
              <w:rPr>
                <w:rFonts w:ascii="Arial" w:hAnsi="Arial" w:cs="Arial"/>
              </w:rPr>
              <w:t>20</w:t>
            </w:r>
            <w:r w:rsidR="00463104" w:rsidRPr="00463104">
              <w:rPr>
                <w:rFonts w:ascii="Arial" w:hAnsi="Arial" w:cs="Arial"/>
              </w:rPr>
              <w:t>21</w:t>
            </w:r>
            <w:r w:rsidR="00463104">
              <w:rPr>
                <w:rFonts w:ascii="Arial" w:hAnsi="Arial" w:cs="Arial"/>
              </w:rPr>
              <w:t>.</w:t>
            </w:r>
          </w:p>
          <w:p w14:paraId="4D703974" w14:textId="49F3A558" w:rsidR="00A70F25" w:rsidRPr="00C91E52" w:rsidRDefault="00A70F25" w:rsidP="00C65637">
            <w:pPr>
              <w:tabs>
                <w:tab w:val="left" w:pos="0"/>
              </w:tabs>
              <w:overflowPunct w:val="0"/>
              <w:autoSpaceDE w:val="0"/>
              <w:autoSpaceDN w:val="0"/>
              <w:adjustRightInd w:val="0"/>
              <w:ind w:hanging="28"/>
              <w:jc w:val="both"/>
              <w:rPr>
                <w:rFonts w:ascii="Arial" w:hAnsi="Arial" w:cs="Arial"/>
              </w:rPr>
            </w:pPr>
          </w:p>
        </w:tc>
      </w:tr>
      <w:tr w:rsidR="006B120B" w14:paraId="527AD643" w14:textId="77777777" w:rsidTr="009966F8">
        <w:tc>
          <w:tcPr>
            <w:tcW w:w="877" w:type="dxa"/>
            <w:tcBorders>
              <w:top w:val="single" w:sz="4" w:space="0" w:color="auto"/>
              <w:left w:val="single" w:sz="4" w:space="0" w:color="auto"/>
              <w:bottom w:val="single" w:sz="4" w:space="0" w:color="auto"/>
              <w:right w:val="single" w:sz="4" w:space="0" w:color="auto"/>
            </w:tcBorders>
          </w:tcPr>
          <w:p w14:paraId="2695BDE0" w14:textId="77777777" w:rsidR="006B120B" w:rsidRPr="008757CA" w:rsidRDefault="006B120B" w:rsidP="008757CA">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9A1FC16" w14:textId="4FC54DA7" w:rsidR="006B120B" w:rsidRPr="006B120B" w:rsidRDefault="006B120B" w:rsidP="005663AD">
            <w:pPr>
              <w:tabs>
                <w:tab w:val="left" w:pos="0"/>
              </w:tabs>
              <w:overflowPunct w:val="0"/>
              <w:autoSpaceDE w:val="0"/>
              <w:autoSpaceDN w:val="0"/>
              <w:adjustRightInd w:val="0"/>
              <w:jc w:val="center"/>
              <w:rPr>
                <w:rFonts w:ascii="Arial" w:hAnsi="Arial" w:cs="Arial"/>
              </w:rPr>
            </w:pPr>
            <w:r w:rsidRPr="006B120B">
              <w:rPr>
                <w:rFonts w:ascii="Arial" w:hAnsi="Arial" w:cs="Arial"/>
              </w:rPr>
              <w:t>Section 3.4, Page21 Optional Ongoing Services (C)</w:t>
            </w:r>
          </w:p>
        </w:tc>
        <w:tc>
          <w:tcPr>
            <w:tcW w:w="7200" w:type="dxa"/>
            <w:tcBorders>
              <w:top w:val="single" w:sz="4" w:space="0" w:color="auto"/>
              <w:left w:val="single" w:sz="4" w:space="0" w:color="auto"/>
              <w:bottom w:val="single" w:sz="4" w:space="0" w:color="auto"/>
              <w:right w:val="single" w:sz="4" w:space="0" w:color="auto"/>
            </w:tcBorders>
          </w:tcPr>
          <w:p w14:paraId="3AD3FA06" w14:textId="455F1BF3" w:rsidR="006B120B" w:rsidRPr="00DA0325" w:rsidRDefault="006B120B" w:rsidP="00C65637">
            <w:pPr>
              <w:pStyle w:val="ListParagraph"/>
              <w:numPr>
                <w:ilvl w:val="0"/>
                <w:numId w:val="12"/>
              </w:numPr>
              <w:tabs>
                <w:tab w:val="left" w:pos="0"/>
              </w:tabs>
              <w:overflowPunct w:val="0"/>
              <w:autoSpaceDE w:val="0"/>
              <w:autoSpaceDN w:val="0"/>
              <w:adjustRightInd w:val="0"/>
              <w:ind w:left="253" w:hanging="259"/>
              <w:jc w:val="both"/>
              <w:rPr>
                <w:rFonts w:ascii="Arial" w:hAnsi="Arial" w:cs="Arial"/>
                <w:b/>
              </w:rPr>
            </w:pPr>
            <w:r w:rsidRPr="00DA0325">
              <w:rPr>
                <w:rFonts w:ascii="Arial" w:hAnsi="Arial" w:cs="Arial"/>
                <w:b/>
              </w:rPr>
              <w:t xml:space="preserve">Item C includes Generating monthly billings from billing system to clients along with projected billings for year-end closeout. Can this task be further described? </w:t>
            </w:r>
          </w:p>
          <w:p w14:paraId="4871BAD8" w14:textId="6D62BE0A" w:rsidR="006B120B" w:rsidRDefault="006B120B" w:rsidP="00C65637">
            <w:pPr>
              <w:tabs>
                <w:tab w:val="left" w:pos="0"/>
              </w:tabs>
              <w:overflowPunct w:val="0"/>
              <w:autoSpaceDE w:val="0"/>
              <w:autoSpaceDN w:val="0"/>
              <w:adjustRightInd w:val="0"/>
              <w:ind w:hanging="28"/>
              <w:jc w:val="both"/>
              <w:rPr>
                <w:rFonts w:ascii="Arial" w:hAnsi="Arial" w:cs="Arial"/>
              </w:rPr>
            </w:pPr>
          </w:p>
          <w:p w14:paraId="52D66DD4" w14:textId="77777777" w:rsidR="008C2394" w:rsidRDefault="00AE1E40" w:rsidP="00C65637">
            <w:pPr>
              <w:tabs>
                <w:tab w:val="left" w:pos="0"/>
              </w:tabs>
              <w:overflowPunct w:val="0"/>
              <w:autoSpaceDE w:val="0"/>
              <w:autoSpaceDN w:val="0"/>
              <w:adjustRightInd w:val="0"/>
              <w:ind w:left="-28"/>
              <w:jc w:val="both"/>
              <w:rPr>
                <w:rFonts w:ascii="Arial" w:hAnsi="Arial" w:cs="Arial"/>
              </w:rPr>
            </w:pPr>
            <w:r>
              <w:rPr>
                <w:rFonts w:ascii="Arial" w:hAnsi="Arial" w:cs="Arial"/>
              </w:rPr>
              <w:t xml:space="preserve">NJOIT </w:t>
            </w:r>
            <w:r w:rsidR="00DA0325">
              <w:rPr>
                <w:rFonts w:ascii="Arial" w:hAnsi="Arial" w:cs="Arial"/>
              </w:rPr>
              <w:t xml:space="preserve">will not require the Vendor {Contractor} to generate monthly billings. </w:t>
            </w:r>
          </w:p>
          <w:p w14:paraId="12EA1049" w14:textId="7932F058" w:rsidR="00DA0325" w:rsidRDefault="00DA0325" w:rsidP="00C65637">
            <w:pPr>
              <w:tabs>
                <w:tab w:val="left" w:pos="0"/>
              </w:tabs>
              <w:overflowPunct w:val="0"/>
              <w:autoSpaceDE w:val="0"/>
              <w:autoSpaceDN w:val="0"/>
              <w:adjustRightInd w:val="0"/>
              <w:ind w:left="-28"/>
              <w:jc w:val="both"/>
              <w:rPr>
                <w:rFonts w:ascii="Arial" w:hAnsi="Arial" w:cs="Arial"/>
              </w:rPr>
            </w:pPr>
            <w:r>
              <w:rPr>
                <w:rFonts w:ascii="Arial" w:hAnsi="Arial" w:cs="Arial"/>
              </w:rPr>
              <w:t>Please see Section 3.4 of the</w:t>
            </w:r>
            <w:r w:rsidR="00905A4E">
              <w:rPr>
                <w:rFonts w:ascii="Arial" w:hAnsi="Arial" w:cs="Arial"/>
              </w:rPr>
              <w:t xml:space="preserve"> T2882</w:t>
            </w:r>
            <w:r>
              <w:rPr>
                <w:rFonts w:ascii="Arial" w:hAnsi="Arial" w:cs="Arial"/>
              </w:rPr>
              <w:t xml:space="preserve"> Revised Bid Solicitation </w:t>
            </w:r>
            <w:r w:rsidR="00463104" w:rsidRPr="00463104">
              <w:rPr>
                <w:rFonts w:ascii="Arial" w:hAnsi="Arial" w:cs="Arial"/>
              </w:rPr>
              <w:t>04/06/</w:t>
            </w:r>
            <w:r w:rsidR="00463104">
              <w:rPr>
                <w:rFonts w:ascii="Arial" w:hAnsi="Arial" w:cs="Arial"/>
              </w:rPr>
              <w:t>20</w:t>
            </w:r>
            <w:r w:rsidR="00463104" w:rsidRPr="00463104">
              <w:rPr>
                <w:rFonts w:ascii="Arial" w:hAnsi="Arial" w:cs="Arial"/>
              </w:rPr>
              <w:t>21</w:t>
            </w:r>
            <w:r w:rsidR="00463104">
              <w:rPr>
                <w:rFonts w:ascii="Arial" w:hAnsi="Arial" w:cs="Arial"/>
              </w:rPr>
              <w:t xml:space="preserve"> </w:t>
            </w:r>
            <w:r>
              <w:rPr>
                <w:rFonts w:ascii="Arial" w:hAnsi="Arial" w:cs="Arial"/>
              </w:rPr>
              <w:t xml:space="preserve">and </w:t>
            </w:r>
            <w:r w:rsidR="00905A4E">
              <w:rPr>
                <w:rFonts w:ascii="Arial" w:hAnsi="Arial" w:cs="Arial"/>
              </w:rPr>
              <w:t xml:space="preserve">T2882 </w:t>
            </w:r>
            <w:r>
              <w:rPr>
                <w:rFonts w:ascii="Arial" w:hAnsi="Arial" w:cs="Arial"/>
              </w:rPr>
              <w:t xml:space="preserve">Revised Price Sheet </w:t>
            </w:r>
            <w:r w:rsidR="00463104" w:rsidRPr="00463104">
              <w:rPr>
                <w:rFonts w:ascii="Arial" w:hAnsi="Arial" w:cs="Arial"/>
              </w:rPr>
              <w:t>04/06/</w:t>
            </w:r>
            <w:r w:rsidR="00463104">
              <w:rPr>
                <w:rFonts w:ascii="Arial" w:hAnsi="Arial" w:cs="Arial"/>
              </w:rPr>
              <w:t>20</w:t>
            </w:r>
            <w:r w:rsidR="00463104" w:rsidRPr="00463104">
              <w:rPr>
                <w:rFonts w:ascii="Arial" w:hAnsi="Arial" w:cs="Arial"/>
              </w:rPr>
              <w:t>21</w:t>
            </w:r>
            <w:r w:rsidR="00463104">
              <w:rPr>
                <w:rFonts w:ascii="Arial" w:hAnsi="Arial" w:cs="Arial"/>
              </w:rPr>
              <w:t>.</w:t>
            </w:r>
          </w:p>
          <w:p w14:paraId="6837CE79" w14:textId="37555094" w:rsidR="00DA0325" w:rsidRDefault="00DA0325" w:rsidP="00C65637">
            <w:pPr>
              <w:tabs>
                <w:tab w:val="left" w:pos="0"/>
              </w:tabs>
              <w:overflowPunct w:val="0"/>
              <w:autoSpaceDE w:val="0"/>
              <w:autoSpaceDN w:val="0"/>
              <w:adjustRightInd w:val="0"/>
              <w:jc w:val="both"/>
              <w:rPr>
                <w:rFonts w:ascii="Arial" w:hAnsi="Arial" w:cs="Arial"/>
              </w:rPr>
            </w:pPr>
          </w:p>
          <w:p w14:paraId="57F7F0DD" w14:textId="0BC9F332" w:rsidR="006B120B" w:rsidRPr="00DA0325" w:rsidRDefault="006B120B" w:rsidP="00C65637">
            <w:pPr>
              <w:pStyle w:val="ListParagraph"/>
              <w:numPr>
                <w:ilvl w:val="0"/>
                <w:numId w:val="12"/>
              </w:numPr>
              <w:tabs>
                <w:tab w:val="left" w:pos="0"/>
              </w:tabs>
              <w:overflowPunct w:val="0"/>
              <w:autoSpaceDE w:val="0"/>
              <w:autoSpaceDN w:val="0"/>
              <w:adjustRightInd w:val="0"/>
              <w:ind w:left="253" w:hanging="259"/>
              <w:jc w:val="both"/>
              <w:rPr>
                <w:rFonts w:ascii="Arial" w:hAnsi="Arial" w:cs="Arial"/>
                <w:b/>
              </w:rPr>
            </w:pPr>
            <w:r w:rsidRPr="00DA0325">
              <w:rPr>
                <w:rFonts w:ascii="Arial" w:hAnsi="Arial" w:cs="Arial"/>
                <w:b/>
              </w:rPr>
              <w:t xml:space="preserve">Is NJOIT asking a vendor to generate and distribute client invoices based on the output from the CAR system; </w:t>
            </w:r>
          </w:p>
          <w:p w14:paraId="548D7FCF" w14:textId="3F251D6B" w:rsidR="006B120B" w:rsidRDefault="006B120B" w:rsidP="00C65637">
            <w:pPr>
              <w:tabs>
                <w:tab w:val="left" w:pos="0"/>
              </w:tabs>
              <w:overflowPunct w:val="0"/>
              <w:autoSpaceDE w:val="0"/>
              <w:autoSpaceDN w:val="0"/>
              <w:adjustRightInd w:val="0"/>
              <w:ind w:hanging="28"/>
              <w:jc w:val="both"/>
              <w:rPr>
                <w:rFonts w:ascii="Arial" w:hAnsi="Arial" w:cs="Arial"/>
              </w:rPr>
            </w:pPr>
          </w:p>
          <w:p w14:paraId="0DE6754E" w14:textId="5DF2AC9D" w:rsidR="00BF1190" w:rsidRDefault="00BF1190" w:rsidP="00C65637">
            <w:pPr>
              <w:tabs>
                <w:tab w:val="left" w:pos="0"/>
              </w:tabs>
              <w:overflowPunct w:val="0"/>
              <w:autoSpaceDE w:val="0"/>
              <w:autoSpaceDN w:val="0"/>
              <w:adjustRightInd w:val="0"/>
              <w:ind w:hanging="28"/>
              <w:jc w:val="both"/>
              <w:rPr>
                <w:rFonts w:ascii="Arial" w:hAnsi="Arial" w:cs="Arial"/>
              </w:rPr>
            </w:pPr>
            <w:r w:rsidRPr="00BF1190">
              <w:rPr>
                <w:rFonts w:ascii="Arial" w:hAnsi="Arial" w:cs="Arial"/>
              </w:rPr>
              <w:t xml:space="preserve">Please see the answer to part A of this </w:t>
            </w:r>
            <w:r w:rsidR="00FC1E03">
              <w:rPr>
                <w:rFonts w:ascii="Arial" w:hAnsi="Arial" w:cs="Arial"/>
              </w:rPr>
              <w:t>q</w:t>
            </w:r>
            <w:r w:rsidRPr="00BF1190">
              <w:rPr>
                <w:rFonts w:ascii="Arial" w:hAnsi="Arial" w:cs="Arial"/>
              </w:rPr>
              <w:t>uestion.</w:t>
            </w:r>
          </w:p>
          <w:p w14:paraId="79194706" w14:textId="77777777" w:rsidR="00BF1190" w:rsidRDefault="00BF1190" w:rsidP="00C65637">
            <w:pPr>
              <w:tabs>
                <w:tab w:val="left" w:pos="0"/>
              </w:tabs>
              <w:overflowPunct w:val="0"/>
              <w:autoSpaceDE w:val="0"/>
              <w:autoSpaceDN w:val="0"/>
              <w:adjustRightInd w:val="0"/>
              <w:ind w:hanging="28"/>
              <w:jc w:val="both"/>
              <w:rPr>
                <w:rFonts w:ascii="Arial" w:hAnsi="Arial" w:cs="Arial"/>
              </w:rPr>
            </w:pPr>
          </w:p>
          <w:p w14:paraId="3D921F44" w14:textId="54EFA1A6" w:rsidR="006B120B" w:rsidRPr="00DA0325" w:rsidRDefault="00DA0325" w:rsidP="00C65637">
            <w:pPr>
              <w:pStyle w:val="ListParagraph"/>
              <w:numPr>
                <w:ilvl w:val="0"/>
                <w:numId w:val="12"/>
              </w:numPr>
              <w:tabs>
                <w:tab w:val="left" w:pos="0"/>
              </w:tabs>
              <w:overflowPunct w:val="0"/>
              <w:autoSpaceDE w:val="0"/>
              <w:autoSpaceDN w:val="0"/>
              <w:adjustRightInd w:val="0"/>
              <w:ind w:left="253" w:hanging="259"/>
              <w:jc w:val="both"/>
              <w:rPr>
                <w:rFonts w:ascii="Arial" w:hAnsi="Arial" w:cs="Arial"/>
                <w:b/>
              </w:rPr>
            </w:pPr>
            <w:r>
              <w:rPr>
                <w:rFonts w:ascii="Arial" w:hAnsi="Arial" w:cs="Arial"/>
                <w:b/>
              </w:rPr>
              <w:t>I</w:t>
            </w:r>
            <w:r w:rsidR="006B120B" w:rsidRPr="00DA0325">
              <w:rPr>
                <w:rFonts w:ascii="Arial" w:hAnsi="Arial" w:cs="Arial"/>
                <w:b/>
              </w:rPr>
              <w:t xml:space="preserve">s NJOIT asking for replacement options for the CAR system? </w:t>
            </w:r>
          </w:p>
          <w:p w14:paraId="181987B5" w14:textId="3B2D9B3A" w:rsidR="006B120B" w:rsidRDefault="006B120B" w:rsidP="00C65637">
            <w:pPr>
              <w:tabs>
                <w:tab w:val="left" w:pos="0"/>
              </w:tabs>
              <w:overflowPunct w:val="0"/>
              <w:autoSpaceDE w:val="0"/>
              <w:autoSpaceDN w:val="0"/>
              <w:adjustRightInd w:val="0"/>
              <w:ind w:left="-28"/>
              <w:jc w:val="both"/>
              <w:rPr>
                <w:rFonts w:ascii="Arial" w:hAnsi="Arial" w:cs="Arial"/>
              </w:rPr>
            </w:pPr>
          </w:p>
          <w:p w14:paraId="5FA8D231" w14:textId="05C4D287" w:rsidR="00BF1190" w:rsidRDefault="00BF1190" w:rsidP="00C65637">
            <w:pPr>
              <w:tabs>
                <w:tab w:val="left" w:pos="0"/>
              </w:tabs>
              <w:overflowPunct w:val="0"/>
              <w:autoSpaceDE w:val="0"/>
              <w:autoSpaceDN w:val="0"/>
              <w:adjustRightInd w:val="0"/>
              <w:ind w:left="-28"/>
              <w:jc w:val="both"/>
              <w:rPr>
                <w:rFonts w:ascii="Arial" w:hAnsi="Arial" w:cs="Arial"/>
              </w:rPr>
            </w:pPr>
            <w:r w:rsidRPr="00BF1190">
              <w:rPr>
                <w:rFonts w:ascii="Arial" w:hAnsi="Arial" w:cs="Arial"/>
              </w:rPr>
              <w:t xml:space="preserve">Please see the answer to part A of this </w:t>
            </w:r>
            <w:r w:rsidR="00FC1E03">
              <w:rPr>
                <w:rFonts w:ascii="Arial" w:hAnsi="Arial" w:cs="Arial"/>
              </w:rPr>
              <w:t>q</w:t>
            </w:r>
            <w:r w:rsidRPr="00BF1190">
              <w:rPr>
                <w:rFonts w:ascii="Arial" w:hAnsi="Arial" w:cs="Arial"/>
              </w:rPr>
              <w:t>uestion.</w:t>
            </w:r>
          </w:p>
          <w:p w14:paraId="07CAB2A7" w14:textId="77777777" w:rsidR="00BF1190" w:rsidRDefault="00BF1190" w:rsidP="00C65637">
            <w:pPr>
              <w:tabs>
                <w:tab w:val="left" w:pos="0"/>
              </w:tabs>
              <w:overflowPunct w:val="0"/>
              <w:autoSpaceDE w:val="0"/>
              <w:autoSpaceDN w:val="0"/>
              <w:adjustRightInd w:val="0"/>
              <w:ind w:left="-28"/>
              <w:jc w:val="both"/>
              <w:rPr>
                <w:rFonts w:ascii="Arial" w:hAnsi="Arial" w:cs="Arial"/>
              </w:rPr>
            </w:pPr>
          </w:p>
          <w:p w14:paraId="0DE1846B" w14:textId="02630194" w:rsidR="006B120B" w:rsidRPr="00DA0325" w:rsidRDefault="006B120B" w:rsidP="00C65637">
            <w:pPr>
              <w:pStyle w:val="ListParagraph"/>
              <w:numPr>
                <w:ilvl w:val="0"/>
                <w:numId w:val="12"/>
              </w:numPr>
              <w:tabs>
                <w:tab w:val="left" w:pos="0"/>
              </w:tabs>
              <w:overflowPunct w:val="0"/>
              <w:autoSpaceDE w:val="0"/>
              <w:autoSpaceDN w:val="0"/>
              <w:adjustRightInd w:val="0"/>
              <w:ind w:left="253" w:hanging="259"/>
              <w:jc w:val="both"/>
              <w:rPr>
                <w:rFonts w:ascii="Arial" w:hAnsi="Arial" w:cs="Arial"/>
                <w:b/>
              </w:rPr>
            </w:pPr>
            <w:r w:rsidRPr="00DA0325">
              <w:rPr>
                <w:rFonts w:ascii="Arial" w:hAnsi="Arial" w:cs="Arial"/>
                <w:b/>
              </w:rPr>
              <w:t>Does the current vendor provide this service now?</w:t>
            </w:r>
          </w:p>
          <w:p w14:paraId="2C3C6BE8" w14:textId="416F065B" w:rsidR="00FE0FA3" w:rsidRDefault="00FE0FA3" w:rsidP="00C65637">
            <w:pPr>
              <w:tabs>
                <w:tab w:val="left" w:pos="0"/>
              </w:tabs>
              <w:overflowPunct w:val="0"/>
              <w:autoSpaceDE w:val="0"/>
              <w:autoSpaceDN w:val="0"/>
              <w:adjustRightInd w:val="0"/>
              <w:ind w:left="-28"/>
              <w:jc w:val="both"/>
              <w:rPr>
                <w:rFonts w:ascii="Arial" w:hAnsi="Arial" w:cs="Arial"/>
              </w:rPr>
            </w:pPr>
          </w:p>
          <w:p w14:paraId="6EEA4918" w14:textId="087DA992" w:rsidR="00FE0FA3" w:rsidRDefault="00BF1190" w:rsidP="00C65637">
            <w:pPr>
              <w:tabs>
                <w:tab w:val="left" w:pos="0"/>
              </w:tabs>
              <w:overflowPunct w:val="0"/>
              <w:autoSpaceDE w:val="0"/>
              <w:autoSpaceDN w:val="0"/>
              <w:adjustRightInd w:val="0"/>
              <w:ind w:left="-28"/>
              <w:jc w:val="both"/>
              <w:rPr>
                <w:rFonts w:ascii="Arial" w:hAnsi="Arial" w:cs="Arial"/>
              </w:rPr>
            </w:pPr>
            <w:r w:rsidRPr="00BF1190">
              <w:rPr>
                <w:rFonts w:ascii="Arial" w:hAnsi="Arial" w:cs="Arial"/>
              </w:rPr>
              <w:t xml:space="preserve">Please see the answer to part A of this </w:t>
            </w:r>
            <w:r w:rsidR="00FC1E03">
              <w:rPr>
                <w:rFonts w:ascii="Arial" w:hAnsi="Arial" w:cs="Arial"/>
              </w:rPr>
              <w:t>q</w:t>
            </w:r>
            <w:r w:rsidRPr="00BF1190">
              <w:rPr>
                <w:rFonts w:ascii="Arial" w:hAnsi="Arial" w:cs="Arial"/>
              </w:rPr>
              <w:t>uestion.</w:t>
            </w:r>
          </w:p>
          <w:p w14:paraId="3650BD4C" w14:textId="556A6D27" w:rsidR="00BF1190" w:rsidRPr="00FE0FA3" w:rsidRDefault="00BF1190" w:rsidP="003C6331">
            <w:pPr>
              <w:tabs>
                <w:tab w:val="left" w:pos="0"/>
              </w:tabs>
              <w:overflowPunct w:val="0"/>
              <w:autoSpaceDE w:val="0"/>
              <w:autoSpaceDN w:val="0"/>
              <w:adjustRightInd w:val="0"/>
              <w:jc w:val="both"/>
              <w:rPr>
                <w:rFonts w:ascii="Arial" w:hAnsi="Arial" w:cs="Arial"/>
              </w:rPr>
            </w:pPr>
          </w:p>
        </w:tc>
      </w:tr>
      <w:tr w:rsidR="008918DF" w14:paraId="03C6B47D" w14:textId="77777777" w:rsidTr="009966F8">
        <w:tc>
          <w:tcPr>
            <w:tcW w:w="877" w:type="dxa"/>
            <w:tcBorders>
              <w:top w:val="single" w:sz="4" w:space="0" w:color="auto"/>
              <w:left w:val="single" w:sz="4" w:space="0" w:color="auto"/>
              <w:bottom w:val="single" w:sz="4" w:space="0" w:color="auto"/>
              <w:right w:val="single" w:sz="4" w:space="0" w:color="auto"/>
            </w:tcBorders>
            <w:hideMark/>
          </w:tcPr>
          <w:p w14:paraId="03C6B479" w14:textId="4B3C8FA5" w:rsidR="008918DF" w:rsidRPr="008757CA" w:rsidRDefault="008918DF" w:rsidP="008757CA">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3C6B47B" w14:textId="6940B113" w:rsidR="008918DF" w:rsidRDefault="00C91E52" w:rsidP="005663AD">
            <w:pPr>
              <w:tabs>
                <w:tab w:val="left" w:pos="0"/>
              </w:tabs>
              <w:overflowPunct w:val="0"/>
              <w:autoSpaceDE w:val="0"/>
              <w:autoSpaceDN w:val="0"/>
              <w:adjustRightInd w:val="0"/>
              <w:jc w:val="center"/>
              <w:rPr>
                <w:rFonts w:ascii="Arial" w:hAnsi="Arial" w:cs="Arial"/>
              </w:rPr>
            </w:pPr>
            <w:r>
              <w:rPr>
                <w:rFonts w:ascii="Arial" w:hAnsi="Arial" w:cs="Arial"/>
              </w:rPr>
              <w:t>Section 3.4, Page21 Optional Ongoing Services (C)</w:t>
            </w:r>
          </w:p>
        </w:tc>
        <w:tc>
          <w:tcPr>
            <w:tcW w:w="7200" w:type="dxa"/>
            <w:tcBorders>
              <w:top w:val="single" w:sz="4" w:space="0" w:color="auto"/>
              <w:left w:val="single" w:sz="4" w:space="0" w:color="auto"/>
              <w:bottom w:val="single" w:sz="4" w:space="0" w:color="auto"/>
              <w:right w:val="single" w:sz="4" w:space="0" w:color="auto"/>
            </w:tcBorders>
          </w:tcPr>
          <w:p w14:paraId="484F91D4" w14:textId="77777777" w:rsidR="008918DF" w:rsidRPr="00FE0FA3" w:rsidRDefault="00C91E52" w:rsidP="00C65637">
            <w:pPr>
              <w:tabs>
                <w:tab w:val="left" w:pos="0"/>
              </w:tabs>
              <w:overflowPunct w:val="0"/>
              <w:autoSpaceDE w:val="0"/>
              <w:autoSpaceDN w:val="0"/>
              <w:adjustRightInd w:val="0"/>
              <w:ind w:hanging="28"/>
              <w:jc w:val="both"/>
              <w:rPr>
                <w:rFonts w:ascii="Arial" w:hAnsi="Arial" w:cs="Arial"/>
                <w:b/>
              </w:rPr>
            </w:pPr>
            <w:r w:rsidRPr="00FE0FA3">
              <w:rPr>
                <w:rFonts w:ascii="Arial" w:hAnsi="Arial" w:cs="Arial"/>
                <w:b/>
              </w:rPr>
              <w:t>You will see from the questions below we are having trouble understanding requirement C. Re: requirement C : Generating monthly billing from billing system to clients along with projected billings for year-end closeout. Is requirement C. one optional deliverable, or two? It reads like two separate requirements.</w:t>
            </w:r>
          </w:p>
          <w:p w14:paraId="1E1B79BA" w14:textId="45A707B9" w:rsidR="00FE0FA3" w:rsidRDefault="00FE0FA3" w:rsidP="00C65637">
            <w:pPr>
              <w:tabs>
                <w:tab w:val="left" w:pos="0"/>
              </w:tabs>
              <w:overflowPunct w:val="0"/>
              <w:autoSpaceDE w:val="0"/>
              <w:autoSpaceDN w:val="0"/>
              <w:adjustRightInd w:val="0"/>
              <w:ind w:hanging="28"/>
              <w:jc w:val="both"/>
              <w:rPr>
                <w:rFonts w:ascii="Arial" w:hAnsi="Arial" w:cs="Arial"/>
              </w:rPr>
            </w:pPr>
          </w:p>
          <w:p w14:paraId="33E0186D" w14:textId="4F3CE27F" w:rsidR="00DA0325" w:rsidRDefault="00C34C96" w:rsidP="00C65637">
            <w:pPr>
              <w:tabs>
                <w:tab w:val="left" w:pos="0"/>
              </w:tabs>
              <w:overflowPunct w:val="0"/>
              <w:autoSpaceDE w:val="0"/>
              <w:autoSpaceDN w:val="0"/>
              <w:adjustRightInd w:val="0"/>
              <w:ind w:hanging="28"/>
              <w:jc w:val="both"/>
              <w:rPr>
                <w:rFonts w:ascii="Arial" w:hAnsi="Arial" w:cs="Arial"/>
              </w:rPr>
            </w:pPr>
            <w:r>
              <w:rPr>
                <w:rFonts w:ascii="Arial" w:hAnsi="Arial" w:cs="Arial"/>
              </w:rPr>
              <w:t>See answer to</w:t>
            </w:r>
            <w:r w:rsidR="00A47F94">
              <w:rPr>
                <w:rFonts w:ascii="Arial" w:hAnsi="Arial" w:cs="Arial"/>
              </w:rPr>
              <w:t xml:space="preserve"> part A of</w:t>
            </w:r>
            <w:r>
              <w:rPr>
                <w:rFonts w:ascii="Arial" w:hAnsi="Arial" w:cs="Arial"/>
              </w:rPr>
              <w:t xml:space="preserve"> </w:t>
            </w:r>
            <w:r w:rsidR="00D654C0">
              <w:rPr>
                <w:rFonts w:ascii="Arial" w:hAnsi="Arial" w:cs="Arial"/>
              </w:rPr>
              <w:t>q</w:t>
            </w:r>
            <w:r>
              <w:rPr>
                <w:rFonts w:ascii="Arial" w:hAnsi="Arial" w:cs="Arial"/>
              </w:rPr>
              <w:t xml:space="preserve">uestion #29. </w:t>
            </w:r>
          </w:p>
          <w:p w14:paraId="03C6B47C" w14:textId="5409FC28" w:rsidR="00FE0FA3" w:rsidRDefault="00FE0FA3" w:rsidP="00C65637">
            <w:pPr>
              <w:tabs>
                <w:tab w:val="left" w:pos="0"/>
              </w:tabs>
              <w:overflowPunct w:val="0"/>
              <w:autoSpaceDE w:val="0"/>
              <w:autoSpaceDN w:val="0"/>
              <w:adjustRightInd w:val="0"/>
              <w:ind w:hanging="28"/>
              <w:jc w:val="both"/>
              <w:rPr>
                <w:rFonts w:ascii="Arial" w:hAnsi="Arial" w:cs="Arial"/>
              </w:rPr>
            </w:pPr>
          </w:p>
        </w:tc>
      </w:tr>
      <w:tr w:rsidR="008918DF" w14:paraId="03C6B482" w14:textId="77777777" w:rsidTr="009966F8">
        <w:tc>
          <w:tcPr>
            <w:tcW w:w="877" w:type="dxa"/>
            <w:tcBorders>
              <w:top w:val="single" w:sz="4" w:space="0" w:color="auto"/>
              <w:left w:val="single" w:sz="4" w:space="0" w:color="auto"/>
              <w:bottom w:val="single" w:sz="4" w:space="0" w:color="auto"/>
              <w:right w:val="single" w:sz="4" w:space="0" w:color="auto"/>
            </w:tcBorders>
            <w:hideMark/>
          </w:tcPr>
          <w:p w14:paraId="03C6B47E" w14:textId="3B28EE54" w:rsidR="008918DF" w:rsidRPr="008757CA" w:rsidRDefault="008918DF" w:rsidP="008757CA">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3C6B480" w14:textId="55043AA0" w:rsidR="008918DF" w:rsidRDefault="00C91E52" w:rsidP="005663AD">
            <w:pPr>
              <w:tabs>
                <w:tab w:val="left" w:pos="0"/>
              </w:tabs>
              <w:overflowPunct w:val="0"/>
              <w:autoSpaceDE w:val="0"/>
              <w:autoSpaceDN w:val="0"/>
              <w:adjustRightInd w:val="0"/>
              <w:jc w:val="center"/>
              <w:rPr>
                <w:rFonts w:ascii="Arial" w:hAnsi="Arial" w:cs="Arial"/>
              </w:rPr>
            </w:pPr>
            <w:r>
              <w:rPr>
                <w:rFonts w:ascii="Arial" w:hAnsi="Arial" w:cs="Arial"/>
              </w:rPr>
              <w:t>Section 3.4, Page 21 Optional Ongoing Services (C)</w:t>
            </w:r>
          </w:p>
        </w:tc>
        <w:tc>
          <w:tcPr>
            <w:tcW w:w="7200" w:type="dxa"/>
            <w:tcBorders>
              <w:top w:val="single" w:sz="4" w:space="0" w:color="auto"/>
              <w:left w:val="single" w:sz="4" w:space="0" w:color="auto"/>
              <w:bottom w:val="single" w:sz="4" w:space="0" w:color="auto"/>
              <w:right w:val="single" w:sz="4" w:space="0" w:color="auto"/>
            </w:tcBorders>
          </w:tcPr>
          <w:p w14:paraId="4E8BDB2B" w14:textId="3455C63D" w:rsidR="00C91E52" w:rsidRPr="000F6F27" w:rsidRDefault="00C91E52" w:rsidP="00C65637">
            <w:pPr>
              <w:pStyle w:val="ListParagraph"/>
              <w:numPr>
                <w:ilvl w:val="0"/>
                <w:numId w:val="8"/>
              </w:numPr>
              <w:tabs>
                <w:tab w:val="left" w:pos="0"/>
              </w:tabs>
              <w:overflowPunct w:val="0"/>
              <w:autoSpaceDE w:val="0"/>
              <w:autoSpaceDN w:val="0"/>
              <w:adjustRightInd w:val="0"/>
              <w:ind w:left="253" w:hanging="259"/>
              <w:jc w:val="both"/>
              <w:rPr>
                <w:rFonts w:ascii="Arial" w:hAnsi="Arial" w:cs="Arial"/>
                <w:b/>
              </w:rPr>
            </w:pPr>
            <w:r w:rsidRPr="000F6F27">
              <w:rPr>
                <w:rFonts w:ascii="Arial" w:hAnsi="Arial" w:cs="Arial"/>
                <w:b/>
              </w:rPr>
              <w:t xml:space="preserve">Requirement part 1 Generating monthly billing from billing system to clients. Given that the current CAR billing system is a client self-service invoicing system where the clients request and receive bills through a browser-based interface themselves, how does </w:t>
            </w:r>
            <w:r w:rsidR="00AE1E40">
              <w:rPr>
                <w:rFonts w:ascii="Arial" w:hAnsi="Arial" w:cs="Arial"/>
                <w:b/>
              </w:rPr>
              <w:t xml:space="preserve">NJOIT </w:t>
            </w:r>
            <w:r w:rsidRPr="000F6F27">
              <w:rPr>
                <w:rFonts w:ascii="Arial" w:hAnsi="Arial" w:cs="Arial"/>
                <w:b/>
              </w:rPr>
              <w:t>envision the awarded contractor would generate monthly bills to clients?</w:t>
            </w:r>
          </w:p>
          <w:p w14:paraId="25D21151" w14:textId="77777777" w:rsidR="00C34C96" w:rsidRDefault="00C34C96" w:rsidP="00C65637">
            <w:pPr>
              <w:tabs>
                <w:tab w:val="left" w:pos="0"/>
              </w:tabs>
              <w:overflowPunct w:val="0"/>
              <w:autoSpaceDE w:val="0"/>
              <w:autoSpaceDN w:val="0"/>
              <w:adjustRightInd w:val="0"/>
              <w:ind w:left="-28"/>
              <w:jc w:val="both"/>
              <w:rPr>
                <w:rFonts w:ascii="Arial" w:hAnsi="Arial" w:cs="Arial"/>
              </w:rPr>
            </w:pPr>
          </w:p>
          <w:p w14:paraId="1B50C7F7" w14:textId="4943BE7F" w:rsidR="00FE0FA3" w:rsidRDefault="00905A4E" w:rsidP="00C65637">
            <w:pPr>
              <w:tabs>
                <w:tab w:val="left" w:pos="0"/>
              </w:tabs>
              <w:overflowPunct w:val="0"/>
              <w:autoSpaceDE w:val="0"/>
              <w:autoSpaceDN w:val="0"/>
              <w:adjustRightInd w:val="0"/>
              <w:ind w:left="-28"/>
              <w:jc w:val="both"/>
              <w:rPr>
                <w:rFonts w:ascii="Arial" w:hAnsi="Arial" w:cs="Arial"/>
              </w:rPr>
            </w:pPr>
            <w:r>
              <w:rPr>
                <w:rFonts w:ascii="Arial" w:hAnsi="Arial" w:cs="Arial"/>
              </w:rPr>
              <w:t>Please s</w:t>
            </w:r>
            <w:r w:rsidR="00A47F94" w:rsidRPr="00A47F94">
              <w:rPr>
                <w:rFonts w:ascii="Arial" w:hAnsi="Arial" w:cs="Arial"/>
              </w:rPr>
              <w:t xml:space="preserve">ee answer to part A of </w:t>
            </w:r>
            <w:r>
              <w:rPr>
                <w:rFonts w:ascii="Arial" w:hAnsi="Arial" w:cs="Arial"/>
              </w:rPr>
              <w:t>q</w:t>
            </w:r>
            <w:r w:rsidR="00A47F94" w:rsidRPr="00A47F94">
              <w:rPr>
                <w:rFonts w:ascii="Arial" w:hAnsi="Arial" w:cs="Arial"/>
              </w:rPr>
              <w:t>uestion #29.</w:t>
            </w:r>
          </w:p>
          <w:p w14:paraId="415AF8D7" w14:textId="77777777" w:rsidR="00A47F94" w:rsidRDefault="00A47F94" w:rsidP="00C65637">
            <w:pPr>
              <w:tabs>
                <w:tab w:val="left" w:pos="0"/>
              </w:tabs>
              <w:overflowPunct w:val="0"/>
              <w:autoSpaceDE w:val="0"/>
              <w:autoSpaceDN w:val="0"/>
              <w:adjustRightInd w:val="0"/>
              <w:ind w:left="-28"/>
              <w:jc w:val="both"/>
              <w:rPr>
                <w:rFonts w:ascii="Arial" w:hAnsi="Arial" w:cs="Arial"/>
              </w:rPr>
            </w:pPr>
          </w:p>
          <w:p w14:paraId="74861237" w14:textId="265597E8" w:rsidR="00C91E52" w:rsidRPr="000F6F27" w:rsidRDefault="00C91E52" w:rsidP="00C65637">
            <w:pPr>
              <w:pStyle w:val="ListParagraph"/>
              <w:numPr>
                <w:ilvl w:val="0"/>
                <w:numId w:val="8"/>
              </w:numPr>
              <w:tabs>
                <w:tab w:val="left" w:pos="0"/>
              </w:tabs>
              <w:overflowPunct w:val="0"/>
              <w:autoSpaceDE w:val="0"/>
              <w:autoSpaceDN w:val="0"/>
              <w:adjustRightInd w:val="0"/>
              <w:ind w:left="253" w:hanging="259"/>
              <w:jc w:val="both"/>
              <w:rPr>
                <w:rFonts w:ascii="Arial" w:hAnsi="Arial" w:cs="Arial"/>
                <w:b/>
              </w:rPr>
            </w:pPr>
            <w:r w:rsidRPr="000F6F27">
              <w:rPr>
                <w:rFonts w:ascii="Arial" w:hAnsi="Arial" w:cs="Arial"/>
                <w:b/>
              </w:rPr>
              <w:t xml:space="preserve">Do we assume correctly that this deliverable (whatever we clarify below) is a once-per-year effort, with a once-per-year payment?  </w:t>
            </w:r>
          </w:p>
          <w:p w14:paraId="5E67328E" w14:textId="52E8A822" w:rsidR="00C91E52" w:rsidRDefault="00C91E52" w:rsidP="00C65637">
            <w:pPr>
              <w:tabs>
                <w:tab w:val="left" w:pos="0"/>
              </w:tabs>
              <w:overflowPunct w:val="0"/>
              <w:autoSpaceDE w:val="0"/>
              <w:autoSpaceDN w:val="0"/>
              <w:adjustRightInd w:val="0"/>
              <w:ind w:left="-28"/>
              <w:jc w:val="both"/>
              <w:rPr>
                <w:rFonts w:ascii="Arial" w:hAnsi="Arial" w:cs="Arial"/>
              </w:rPr>
            </w:pPr>
          </w:p>
          <w:p w14:paraId="51F3276E" w14:textId="7A6FCCD6" w:rsidR="00FE0FA3" w:rsidRDefault="00905A4E" w:rsidP="00C65637">
            <w:pPr>
              <w:tabs>
                <w:tab w:val="left" w:pos="0"/>
              </w:tabs>
              <w:overflowPunct w:val="0"/>
              <w:autoSpaceDE w:val="0"/>
              <w:autoSpaceDN w:val="0"/>
              <w:adjustRightInd w:val="0"/>
              <w:ind w:left="-28"/>
              <w:jc w:val="both"/>
              <w:rPr>
                <w:rFonts w:ascii="Arial" w:hAnsi="Arial" w:cs="Arial"/>
              </w:rPr>
            </w:pPr>
            <w:r>
              <w:rPr>
                <w:rFonts w:ascii="Arial" w:hAnsi="Arial" w:cs="Arial"/>
              </w:rPr>
              <w:t>Please s</w:t>
            </w:r>
            <w:r w:rsidR="00A47F94" w:rsidRPr="00A47F94">
              <w:rPr>
                <w:rFonts w:ascii="Arial" w:hAnsi="Arial" w:cs="Arial"/>
              </w:rPr>
              <w:t xml:space="preserve">ee answer to part A of </w:t>
            </w:r>
            <w:r>
              <w:rPr>
                <w:rFonts w:ascii="Arial" w:hAnsi="Arial" w:cs="Arial"/>
              </w:rPr>
              <w:t>q</w:t>
            </w:r>
            <w:r w:rsidR="00A47F94" w:rsidRPr="00A47F94">
              <w:rPr>
                <w:rFonts w:ascii="Arial" w:hAnsi="Arial" w:cs="Arial"/>
              </w:rPr>
              <w:t>uestion #29.</w:t>
            </w:r>
          </w:p>
          <w:p w14:paraId="7B68E1EF" w14:textId="77777777" w:rsidR="00A47F94" w:rsidRDefault="00A47F94" w:rsidP="00C65637">
            <w:pPr>
              <w:tabs>
                <w:tab w:val="left" w:pos="0"/>
              </w:tabs>
              <w:overflowPunct w:val="0"/>
              <w:autoSpaceDE w:val="0"/>
              <w:autoSpaceDN w:val="0"/>
              <w:adjustRightInd w:val="0"/>
              <w:ind w:left="-28"/>
              <w:jc w:val="both"/>
              <w:rPr>
                <w:rFonts w:ascii="Arial" w:hAnsi="Arial" w:cs="Arial"/>
              </w:rPr>
            </w:pPr>
          </w:p>
          <w:p w14:paraId="2F1FC2F5" w14:textId="36088D3B" w:rsidR="00C91E52" w:rsidRPr="000F6F27" w:rsidRDefault="00C91E52" w:rsidP="00C65637">
            <w:pPr>
              <w:pStyle w:val="ListParagraph"/>
              <w:numPr>
                <w:ilvl w:val="0"/>
                <w:numId w:val="8"/>
              </w:numPr>
              <w:tabs>
                <w:tab w:val="left" w:pos="0"/>
              </w:tabs>
              <w:overflowPunct w:val="0"/>
              <w:autoSpaceDE w:val="0"/>
              <w:autoSpaceDN w:val="0"/>
              <w:adjustRightInd w:val="0"/>
              <w:ind w:left="253" w:hanging="259"/>
              <w:jc w:val="both"/>
              <w:rPr>
                <w:rFonts w:ascii="Arial" w:hAnsi="Arial" w:cs="Arial"/>
                <w:b/>
              </w:rPr>
            </w:pPr>
            <w:r w:rsidRPr="000F6F27">
              <w:rPr>
                <w:rFonts w:ascii="Arial" w:hAnsi="Arial" w:cs="Arial"/>
                <w:b/>
              </w:rPr>
              <w:t xml:space="preserve">Does </w:t>
            </w:r>
            <w:r w:rsidR="00AE1E40">
              <w:rPr>
                <w:rFonts w:ascii="Arial" w:hAnsi="Arial" w:cs="Arial"/>
                <w:b/>
              </w:rPr>
              <w:t xml:space="preserve">NJOIT </w:t>
            </w:r>
            <w:r w:rsidRPr="000F6F27">
              <w:rPr>
                <w:rFonts w:ascii="Arial" w:hAnsi="Arial" w:cs="Arial"/>
                <w:b/>
              </w:rPr>
              <w:t xml:space="preserve">require that the generated bills are for all billable clients in that month? </w:t>
            </w:r>
          </w:p>
          <w:p w14:paraId="0D58BABB" w14:textId="418716E1" w:rsidR="00FE0FA3" w:rsidRDefault="00FE0FA3" w:rsidP="00C65637">
            <w:pPr>
              <w:tabs>
                <w:tab w:val="left" w:pos="0"/>
              </w:tabs>
              <w:overflowPunct w:val="0"/>
              <w:autoSpaceDE w:val="0"/>
              <w:autoSpaceDN w:val="0"/>
              <w:adjustRightInd w:val="0"/>
              <w:ind w:left="-28"/>
              <w:jc w:val="both"/>
              <w:rPr>
                <w:rFonts w:ascii="Arial" w:hAnsi="Arial" w:cs="Arial"/>
              </w:rPr>
            </w:pPr>
          </w:p>
          <w:p w14:paraId="5C7AF8F3" w14:textId="2E122F98" w:rsidR="00C91E52" w:rsidRDefault="00A47F94" w:rsidP="00C65637">
            <w:pPr>
              <w:tabs>
                <w:tab w:val="left" w:pos="0"/>
              </w:tabs>
              <w:overflowPunct w:val="0"/>
              <w:autoSpaceDE w:val="0"/>
              <w:autoSpaceDN w:val="0"/>
              <w:adjustRightInd w:val="0"/>
              <w:ind w:left="-28"/>
              <w:jc w:val="both"/>
              <w:rPr>
                <w:rFonts w:ascii="Arial" w:hAnsi="Arial" w:cs="Arial"/>
              </w:rPr>
            </w:pPr>
            <w:r w:rsidRPr="00A47F94">
              <w:rPr>
                <w:rFonts w:ascii="Arial" w:hAnsi="Arial" w:cs="Arial"/>
              </w:rPr>
              <w:t xml:space="preserve">See answer to part A of </w:t>
            </w:r>
            <w:r w:rsidR="00D654C0">
              <w:rPr>
                <w:rFonts w:ascii="Arial" w:hAnsi="Arial" w:cs="Arial"/>
              </w:rPr>
              <w:t>q</w:t>
            </w:r>
            <w:r w:rsidRPr="00A47F94">
              <w:rPr>
                <w:rFonts w:ascii="Arial" w:hAnsi="Arial" w:cs="Arial"/>
              </w:rPr>
              <w:t>uestion #29.</w:t>
            </w:r>
          </w:p>
          <w:p w14:paraId="5E2C385C" w14:textId="77777777" w:rsidR="00A47F94" w:rsidRDefault="00A47F94" w:rsidP="00C65637">
            <w:pPr>
              <w:tabs>
                <w:tab w:val="left" w:pos="0"/>
              </w:tabs>
              <w:overflowPunct w:val="0"/>
              <w:autoSpaceDE w:val="0"/>
              <w:autoSpaceDN w:val="0"/>
              <w:adjustRightInd w:val="0"/>
              <w:ind w:left="-28"/>
              <w:jc w:val="both"/>
              <w:rPr>
                <w:rFonts w:ascii="Arial" w:hAnsi="Arial" w:cs="Arial"/>
              </w:rPr>
            </w:pPr>
          </w:p>
          <w:p w14:paraId="5825D88B" w14:textId="7DB78EB9" w:rsidR="00C91E52" w:rsidRPr="000F6F27" w:rsidRDefault="00C91E52" w:rsidP="00C65637">
            <w:pPr>
              <w:pStyle w:val="ListParagraph"/>
              <w:numPr>
                <w:ilvl w:val="0"/>
                <w:numId w:val="8"/>
              </w:numPr>
              <w:tabs>
                <w:tab w:val="left" w:pos="0"/>
              </w:tabs>
              <w:overflowPunct w:val="0"/>
              <w:autoSpaceDE w:val="0"/>
              <w:autoSpaceDN w:val="0"/>
              <w:adjustRightInd w:val="0"/>
              <w:ind w:left="253" w:hanging="259"/>
              <w:jc w:val="both"/>
              <w:rPr>
                <w:rFonts w:ascii="Arial" w:hAnsi="Arial" w:cs="Arial"/>
                <w:b/>
              </w:rPr>
            </w:pPr>
            <w:r w:rsidRPr="000F6F27">
              <w:rPr>
                <w:rFonts w:ascii="Arial" w:hAnsi="Arial" w:cs="Arial"/>
                <w:b/>
              </w:rPr>
              <w:t xml:space="preserve">If so, on average - how many clients per month? </w:t>
            </w:r>
          </w:p>
          <w:p w14:paraId="470FB4BF" w14:textId="463E3895" w:rsidR="00C91E52" w:rsidRDefault="00C91E52" w:rsidP="00C65637">
            <w:pPr>
              <w:tabs>
                <w:tab w:val="left" w:pos="0"/>
              </w:tabs>
              <w:overflowPunct w:val="0"/>
              <w:autoSpaceDE w:val="0"/>
              <w:autoSpaceDN w:val="0"/>
              <w:adjustRightInd w:val="0"/>
              <w:ind w:left="-28"/>
              <w:jc w:val="both"/>
              <w:rPr>
                <w:rFonts w:ascii="Arial" w:hAnsi="Arial" w:cs="Arial"/>
              </w:rPr>
            </w:pPr>
          </w:p>
          <w:p w14:paraId="7237DD0A" w14:textId="0AB8ABD2" w:rsidR="00FE0FA3" w:rsidRDefault="00A47F94" w:rsidP="00C65637">
            <w:pPr>
              <w:tabs>
                <w:tab w:val="left" w:pos="0"/>
              </w:tabs>
              <w:overflowPunct w:val="0"/>
              <w:autoSpaceDE w:val="0"/>
              <w:autoSpaceDN w:val="0"/>
              <w:adjustRightInd w:val="0"/>
              <w:ind w:left="-28"/>
              <w:jc w:val="both"/>
              <w:rPr>
                <w:rFonts w:ascii="Arial" w:hAnsi="Arial" w:cs="Arial"/>
              </w:rPr>
            </w:pPr>
            <w:r w:rsidRPr="00A47F94">
              <w:rPr>
                <w:rFonts w:ascii="Arial" w:hAnsi="Arial" w:cs="Arial"/>
              </w:rPr>
              <w:t xml:space="preserve">See answer to part A of </w:t>
            </w:r>
            <w:r w:rsidR="00D654C0">
              <w:rPr>
                <w:rFonts w:ascii="Arial" w:hAnsi="Arial" w:cs="Arial"/>
              </w:rPr>
              <w:t>q</w:t>
            </w:r>
            <w:r w:rsidRPr="00A47F94">
              <w:rPr>
                <w:rFonts w:ascii="Arial" w:hAnsi="Arial" w:cs="Arial"/>
              </w:rPr>
              <w:t>uestion #29.</w:t>
            </w:r>
          </w:p>
          <w:p w14:paraId="25370EFD" w14:textId="77777777" w:rsidR="00A47F94" w:rsidRDefault="00A47F94" w:rsidP="00C65637">
            <w:pPr>
              <w:tabs>
                <w:tab w:val="left" w:pos="0"/>
              </w:tabs>
              <w:overflowPunct w:val="0"/>
              <w:autoSpaceDE w:val="0"/>
              <w:autoSpaceDN w:val="0"/>
              <w:adjustRightInd w:val="0"/>
              <w:ind w:left="-28"/>
              <w:jc w:val="both"/>
              <w:rPr>
                <w:rFonts w:ascii="Arial" w:hAnsi="Arial" w:cs="Arial"/>
              </w:rPr>
            </w:pPr>
          </w:p>
          <w:p w14:paraId="58C770C8" w14:textId="3604B290" w:rsidR="00C91E52" w:rsidRPr="000F6F27" w:rsidRDefault="00C91E52" w:rsidP="00C65637">
            <w:pPr>
              <w:pStyle w:val="ListParagraph"/>
              <w:numPr>
                <w:ilvl w:val="0"/>
                <w:numId w:val="8"/>
              </w:numPr>
              <w:tabs>
                <w:tab w:val="left" w:pos="0"/>
              </w:tabs>
              <w:overflowPunct w:val="0"/>
              <w:autoSpaceDE w:val="0"/>
              <w:autoSpaceDN w:val="0"/>
              <w:adjustRightInd w:val="0"/>
              <w:ind w:left="253" w:hanging="259"/>
              <w:jc w:val="both"/>
              <w:rPr>
                <w:rFonts w:ascii="Arial" w:hAnsi="Arial" w:cs="Arial"/>
                <w:b/>
              </w:rPr>
            </w:pPr>
            <w:r w:rsidRPr="000F6F27">
              <w:rPr>
                <w:rFonts w:ascii="Arial" w:hAnsi="Arial" w:cs="Arial"/>
                <w:b/>
              </w:rPr>
              <w:t xml:space="preserve">Does </w:t>
            </w:r>
            <w:r w:rsidR="00AE1E40">
              <w:rPr>
                <w:rFonts w:ascii="Arial" w:hAnsi="Arial" w:cs="Arial"/>
                <w:b/>
              </w:rPr>
              <w:t xml:space="preserve">NJOIT </w:t>
            </w:r>
            <w:r w:rsidRPr="000F6F27">
              <w:rPr>
                <w:rFonts w:ascii="Arial" w:hAnsi="Arial" w:cs="Arial"/>
                <w:b/>
              </w:rPr>
              <w:t xml:space="preserve">require that the generated bills be the same eye-readable PDF format that the client is used to seeing in their self-service invoicing? </w:t>
            </w:r>
          </w:p>
          <w:p w14:paraId="585A7056" w14:textId="77777777" w:rsidR="00C34C96" w:rsidRDefault="00C34C96" w:rsidP="00C65637">
            <w:pPr>
              <w:tabs>
                <w:tab w:val="left" w:pos="0"/>
              </w:tabs>
              <w:overflowPunct w:val="0"/>
              <w:autoSpaceDE w:val="0"/>
              <w:autoSpaceDN w:val="0"/>
              <w:adjustRightInd w:val="0"/>
              <w:ind w:left="-28"/>
              <w:jc w:val="both"/>
              <w:rPr>
                <w:rFonts w:ascii="Arial" w:hAnsi="Arial" w:cs="Arial"/>
              </w:rPr>
            </w:pPr>
          </w:p>
          <w:p w14:paraId="1D52D393" w14:textId="69A44358" w:rsidR="00FE0FA3" w:rsidRDefault="00A47F94" w:rsidP="00C65637">
            <w:pPr>
              <w:tabs>
                <w:tab w:val="left" w:pos="0"/>
              </w:tabs>
              <w:overflowPunct w:val="0"/>
              <w:autoSpaceDE w:val="0"/>
              <w:autoSpaceDN w:val="0"/>
              <w:adjustRightInd w:val="0"/>
              <w:ind w:left="-28"/>
              <w:jc w:val="both"/>
              <w:rPr>
                <w:rFonts w:ascii="Arial" w:hAnsi="Arial" w:cs="Arial"/>
              </w:rPr>
            </w:pPr>
            <w:r w:rsidRPr="00A47F94">
              <w:rPr>
                <w:rFonts w:ascii="Arial" w:hAnsi="Arial" w:cs="Arial"/>
              </w:rPr>
              <w:t xml:space="preserve">See answer to part A of </w:t>
            </w:r>
            <w:r w:rsidR="00D654C0">
              <w:rPr>
                <w:rFonts w:ascii="Arial" w:hAnsi="Arial" w:cs="Arial"/>
              </w:rPr>
              <w:t>q</w:t>
            </w:r>
            <w:r w:rsidRPr="00A47F94">
              <w:rPr>
                <w:rFonts w:ascii="Arial" w:hAnsi="Arial" w:cs="Arial"/>
              </w:rPr>
              <w:t>uestion #29.</w:t>
            </w:r>
          </w:p>
          <w:p w14:paraId="632E7BD8" w14:textId="77777777" w:rsidR="00A47F94" w:rsidRDefault="00A47F94" w:rsidP="00C65637">
            <w:pPr>
              <w:tabs>
                <w:tab w:val="left" w:pos="0"/>
              </w:tabs>
              <w:overflowPunct w:val="0"/>
              <w:autoSpaceDE w:val="0"/>
              <w:autoSpaceDN w:val="0"/>
              <w:adjustRightInd w:val="0"/>
              <w:ind w:left="-28"/>
              <w:jc w:val="both"/>
              <w:rPr>
                <w:rFonts w:ascii="Arial" w:hAnsi="Arial" w:cs="Arial"/>
              </w:rPr>
            </w:pPr>
          </w:p>
          <w:p w14:paraId="2E2202E7" w14:textId="21D082E8" w:rsidR="00C91E52" w:rsidRPr="000F6F27" w:rsidRDefault="00C91E52" w:rsidP="00C65637">
            <w:pPr>
              <w:pStyle w:val="ListParagraph"/>
              <w:numPr>
                <w:ilvl w:val="0"/>
                <w:numId w:val="8"/>
              </w:numPr>
              <w:tabs>
                <w:tab w:val="left" w:pos="0"/>
              </w:tabs>
              <w:overflowPunct w:val="0"/>
              <w:autoSpaceDE w:val="0"/>
              <w:autoSpaceDN w:val="0"/>
              <w:adjustRightInd w:val="0"/>
              <w:ind w:left="253" w:hanging="259"/>
              <w:jc w:val="both"/>
              <w:rPr>
                <w:rFonts w:ascii="Arial" w:hAnsi="Arial" w:cs="Arial"/>
                <w:b/>
              </w:rPr>
            </w:pPr>
            <w:r w:rsidRPr="000F6F27">
              <w:rPr>
                <w:rFonts w:ascii="Arial" w:hAnsi="Arial" w:cs="Arial"/>
                <w:b/>
              </w:rPr>
              <w:lastRenderedPageBreak/>
              <w:t>If so, must each of the client invoices be a separate PDF document, or can they be all combined into one giant PDF (i.e. who is the reader of this generated invoice?</w:t>
            </w:r>
          </w:p>
          <w:p w14:paraId="063FC449" w14:textId="688C154F" w:rsidR="00C91E52" w:rsidRDefault="00C91E52" w:rsidP="00C65637">
            <w:pPr>
              <w:tabs>
                <w:tab w:val="left" w:pos="0"/>
              </w:tabs>
              <w:overflowPunct w:val="0"/>
              <w:autoSpaceDE w:val="0"/>
              <w:autoSpaceDN w:val="0"/>
              <w:adjustRightInd w:val="0"/>
              <w:ind w:left="-28"/>
              <w:jc w:val="both"/>
              <w:rPr>
                <w:rFonts w:ascii="Arial" w:hAnsi="Arial" w:cs="Arial"/>
              </w:rPr>
            </w:pPr>
          </w:p>
          <w:p w14:paraId="1ADCCA17" w14:textId="5DB87FAD" w:rsidR="00FE0FA3" w:rsidRDefault="00A47F94" w:rsidP="00C65637">
            <w:pPr>
              <w:tabs>
                <w:tab w:val="left" w:pos="0"/>
              </w:tabs>
              <w:overflowPunct w:val="0"/>
              <w:autoSpaceDE w:val="0"/>
              <w:autoSpaceDN w:val="0"/>
              <w:adjustRightInd w:val="0"/>
              <w:ind w:left="-28"/>
              <w:jc w:val="both"/>
              <w:rPr>
                <w:rFonts w:ascii="Arial" w:hAnsi="Arial" w:cs="Arial"/>
              </w:rPr>
            </w:pPr>
            <w:r w:rsidRPr="00A47F94">
              <w:rPr>
                <w:rFonts w:ascii="Arial" w:hAnsi="Arial" w:cs="Arial"/>
              </w:rPr>
              <w:t xml:space="preserve">See answer to part A of </w:t>
            </w:r>
            <w:r w:rsidR="00D654C0">
              <w:rPr>
                <w:rFonts w:ascii="Arial" w:hAnsi="Arial" w:cs="Arial"/>
              </w:rPr>
              <w:t>q</w:t>
            </w:r>
            <w:r w:rsidRPr="00A47F94">
              <w:rPr>
                <w:rFonts w:ascii="Arial" w:hAnsi="Arial" w:cs="Arial"/>
              </w:rPr>
              <w:t>uestion #29.</w:t>
            </w:r>
          </w:p>
          <w:p w14:paraId="7A6D964F" w14:textId="77777777" w:rsidR="00A47F94" w:rsidRDefault="00A47F94" w:rsidP="00C65637">
            <w:pPr>
              <w:tabs>
                <w:tab w:val="left" w:pos="0"/>
              </w:tabs>
              <w:overflowPunct w:val="0"/>
              <w:autoSpaceDE w:val="0"/>
              <w:autoSpaceDN w:val="0"/>
              <w:adjustRightInd w:val="0"/>
              <w:ind w:left="-28"/>
              <w:jc w:val="both"/>
              <w:rPr>
                <w:rFonts w:ascii="Arial" w:hAnsi="Arial" w:cs="Arial"/>
              </w:rPr>
            </w:pPr>
          </w:p>
          <w:p w14:paraId="484D6E8C" w14:textId="64821A4A" w:rsidR="00C91E52" w:rsidRPr="00760374" w:rsidRDefault="00AE1E40" w:rsidP="00C65637">
            <w:pPr>
              <w:pStyle w:val="ListParagraph"/>
              <w:numPr>
                <w:ilvl w:val="0"/>
                <w:numId w:val="8"/>
              </w:numPr>
              <w:tabs>
                <w:tab w:val="left" w:pos="0"/>
              </w:tabs>
              <w:overflowPunct w:val="0"/>
              <w:autoSpaceDE w:val="0"/>
              <w:autoSpaceDN w:val="0"/>
              <w:adjustRightInd w:val="0"/>
              <w:ind w:left="253" w:hanging="259"/>
              <w:jc w:val="both"/>
              <w:rPr>
                <w:rFonts w:ascii="Arial" w:hAnsi="Arial" w:cs="Arial"/>
                <w:b/>
              </w:rPr>
            </w:pPr>
            <w:r>
              <w:rPr>
                <w:rFonts w:ascii="Arial" w:hAnsi="Arial" w:cs="Arial"/>
                <w:b/>
              </w:rPr>
              <w:t xml:space="preserve">NJOIT </w:t>
            </w:r>
            <w:r w:rsidR="00C91E52" w:rsidRPr="00760374">
              <w:rPr>
                <w:rFonts w:ascii="Arial" w:hAnsi="Arial" w:cs="Arial"/>
                <w:b/>
              </w:rPr>
              <w:t>central or the clients themselves)?</w:t>
            </w:r>
          </w:p>
          <w:p w14:paraId="53E9C866" w14:textId="445896EE" w:rsidR="00C91E52" w:rsidRDefault="00C91E52" w:rsidP="00C65637">
            <w:pPr>
              <w:tabs>
                <w:tab w:val="left" w:pos="0"/>
              </w:tabs>
              <w:overflowPunct w:val="0"/>
              <w:autoSpaceDE w:val="0"/>
              <w:autoSpaceDN w:val="0"/>
              <w:adjustRightInd w:val="0"/>
              <w:ind w:left="-28"/>
              <w:jc w:val="both"/>
              <w:rPr>
                <w:rFonts w:ascii="Arial" w:hAnsi="Arial" w:cs="Arial"/>
              </w:rPr>
            </w:pPr>
          </w:p>
          <w:p w14:paraId="79BDF0F7" w14:textId="0A070198" w:rsidR="00C34C96" w:rsidRDefault="00A47F94" w:rsidP="00C65637">
            <w:pPr>
              <w:tabs>
                <w:tab w:val="left" w:pos="0"/>
              </w:tabs>
              <w:overflowPunct w:val="0"/>
              <w:autoSpaceDE w:val="0"/>
              <w:autoSpaceDN w:val="0"/>
              <w:adjustRightInd w:val="0"/>
              <w:ind w:left="-28"/>
              <w:jc w:val="both"/>
              <w:rPr>
                <w:rFonts w:ascii="Arial" w:hAnsi="Arial" w:cs="Arial"/>
              </w:rPr>
            </w:pPr>
            <w:r w:rsidRPr="00A47F94">
              <w:rPr>
                <w:rFonts w:ascii="Arial" w:hAnsi="Arial" w:cs="Arial"/>
              </w:rPr>
              <w:t xml:space="preserve">See answer to part A of </w:t>
            </w:r>
            <w:r w:rsidR="00D654C0">
              <w:rPr>
                <w:rFonts w:ascii="Arial" w:hAnsi="Arial" w:cs="Arial"/>
              </w:rPr>
              <w:t>q</w:t>
            </w:r>
            <w:r w:rsidRPr="00A47F94">
              <w:rPr>
                <w:rFonts w:ascii="Arial" w:hAnsi="Arial" w:cs="Arial"/>
              </w:rPr>
              <w:t>uestion #29.</w:t>
            </w:r>
          </w:p>
          <w:p w14:paraId="01D41D0E" w14:textId="77777777" w:rsidR="00A47F94" w:rsidRDefault="00A47F94" w:rsidP="00C65637">
            <w:pPr>
              <w:tabs>
                <w:tab w:val="left" w:pos="0"/>
              </w:tabs>
              <w:overflowPunct w:val="0"/>
              <w:autoSpaceDE w:val="0"/>
              <w:autoSpaceDN w:val="0"/>
              <w:adjustRightInd w:val="0"/>
              <w:ind w:left="-28"/>
              <w:jc w:val="both"/>
              <w:rPr>
                <w:rFonts w:ascii="Arial" w:hAnsi="Arial" w:cs="Arial"/>
              </w:rPr>
            </w:pPr>
          </w:p>
          <w:p w14:paraId="3DE2B6B8" w14:textId="38011C57" w:rsidR="008918DF" w:rsidRPr="00760374" w:rsidRDefault="00760374" w:rsidP="00C65637">
            <w:pPr>
              <w:tabs>
                <w:tab w:val="left" w:pos="250"/>
              </w:tabs>
              <w:overflowPunct w:val="0"/>
              <w:autoSpaceDE w:val="0"/>
              <w:autoSpaceDN w:val="0"/>
              <w:adjustRightInd w:val="0"/>
              <w:ind w:left="250" w:hanging="270"/>
              <w:jc w:val="both"/>
              <w:rPr>
                <w:rFonts w:ascii="Arial" w:hAnsi="Arial" w:cs="Arial"/>
                <w:b/>
              </w:rPr>
            </w:pPr>
            <w:r>
              <w:rPr>
                <w:rFonts w:ascii="Arial" w:hAnsi="Arial" w:cs="Arial"/>
                <w:b/>
              </w:rPr>
              <w:t xml:space="preserve">H. </w:t>
            </w:r>
            <w:r w:rsidR="00C91E52" w:rsidRPr="00760374">
              <w:rPr>
                <w:rFonts w:ascii="Arial" w:hAnsi="Arial" w:cs="Arial"/>
                <w:b/>
              </w:rPr>
              <w:t>If these bills are to be delivered to clients, what is the mechanism to deliver them? (Example: email attachment of PDF to regist</w:t>
            </w:r>
            <w:r w:rsidR="00A57F29" w:rsidRPr="00760374">
              <w:rPr>
                <w:rFonts w:ascii="Arial" w:hAnsi="Arial" w:cs="Arial"/>
                <w:b/>
              </w:rPr>
              <w:t xml:space="preserve">ered client email address.) </w:t>
            </w:r>
            <w:r w:rsidR="00C91E52" w:rsidRPr="00760374">
              <w:rPr>
                <w:rFonts w:ascii="Arial" w:hAnsi="Arial" w:cs="Arial"/>
                <w:b/>
              </w:rPr>
              <w:t>What is the overall</w:t>
            </w:r>
            <w:r w:rsidR="00497F79" w:rsidRPr="00760374">
              <w:rPr>
                <w:rFonts w:ascii="Arial" w:hAnsi="Arial" w:cs="Arial"/>
                <w:b/>
              </w:rPr>
              <w:t xml:space="preserve"> intent of this requirement </w:t>
            </w:r>
            <w:r w:rsidR="00C91E52" w:rsidRPr="00760374">
              <w:rPr>
                <w:rFonts w:ascii="Arial" w:hAnsi="Arial" w:cs="Arial"/>
                <w:b/>
              </w:rPr>
              <w:t xml:space="preserve">that </w:t>
            </w:r>
            <w:r w:rsidR="00AE1E40">
              <w:rPr>
                <w:rFonts w:ascii="Arial" w:hAnsi="Arial" w:cs="Arial"/>
                <w:b/>
              </w:rPr>
              <w:t xml:space="preserve">NJOIT </w:t>
            </w:r>
            <w:r w:rsidR="00C91E52" w:rsidRPr="00760374">
              <w:rPr>
                <w:rFonts w:ascii="Arial" w:hAnsi="Arial" w:cs="Arial"/>
                <w:b/>
              </w:rPr>
              <w:t xml:space="preserve">be able to see the total impact of monthly processing for their own internal analysis (in which case would not database extracts, Business </w:t>
            </w:r>
            <w:r w:rsidR="00497F79" w:rsidRPr="00760374">
              <w:rPr>
                <w:rFonts w:ascii="Arial" w:hAnsi="Arial" w:cs="Arial"/>
                <w:b/>
              </w:rPr>
              <w:t>Object reports be preferred?), or</w:t>
            </w:r>
            <w:r w:rsidR="00C91E52" w:rsidRPr="00760374">
              <w:rPr>
                <w:rFonts w:ascii="Arial" w:hAnsi="Arial" w:cs="Arial"/>
                <w:b/>
              </w:rPr>
              <w:t xml:space="preserve"> to actually physically distribute invoices to clients through some mechanism such as emai</w:t>
            </w:r>
            <w:r w:rsidR="00497F79" w:rsidRPr="00760374">
              <w:rPr>
                <w:rFonts w:ascii="Arial" w:hAnsi="Arial" w:cs="Arial"/>
                <w:b/>
              </w:rPr>
              <w:t>l or</w:t>
            </w:r>
            <w:r w:rsidR="00C91E52" w:rsidRPr="00760374">
              <w:rPr>
                <w:rFonts w:ascii="Arial" w:hAnsi="Arial" w:cs="Arial"/>
                <w:b/>
              </w:rPr>
              <w:t xml:space="preserve"> other clarification?</w:t>
            </w:r>
          </w:p>
          <w:p w14:paraId="18F35E1A" w14:textId="77777777" w:rsidR="00FE0FA3" w:rsidRDefault="00FE0FA3" w:rsidP="00C65637">
            <w:pPr>
              <w:tabs>
                <w:tab w:val="left" w:pos="0"/>
              </w:tabs>
              <w:overflowPunct w:val="0"/>
              <w:autoSpaceDE w:val="0"/>
              <w:autoSpaceDN w:val="0"/>
              <w:adjustRightInd w:val="0"/>
              <w:ind w:left="-28"/>
              <w:jc w:val="both"/>
              <w:rPr>
                <w:rFonts w:ascii="Arial" w:hAnsi="Arial" w:cs="Arial"/>
              </w:rPr>
            </w:pPr>
          </w:p>
          <w:p w14:paraId="2AC551DF" w14:textId="49D4CD5B" w:rsidR="00E67EA7" w:rsidRDefault="00A47F94" w:rsidP="00C65637">
            <w:pPr>
              <w:tabs>
                <w:tab w:val="left" w:pos="0"/>
              </w:tabs>
              <w:overflowPunct w:val="0"/>
              <w:autoSpaceDE w:val="0"/>
              <w:autoSpaceDN w:val="0"/>
              <w:adjustRightInd w:val="0"/>
              <w:ind w:left="-28"/>
              <w:jc w:val="both"/>
              <w:rPr>
                <w:rFonts w:ascii="Arial" w:hAnsi="Arial" w:cs="Arial"/>
              </w:rPr>
            </w:pPr>
            <w:r w:rsidRPr="00A47F94">
              <w:rPr>
                <w:rFonts w:ascii="Arial" w:hAnsi="Arial" w:cs="Arial"/>
              </w:rPr>
              <w:t xml:space="preserve">See answer to part A of </w:t>
            </w:r>
            <w:r w:rsidR="00D654C0">
              <w:rPr>
                <w:rFonts w:ascii="Arial" w:hAnsi="Arial" w:cs="Arial"/>
              </w:rPr>
              <w:t>q</w:t>
            </w:r>
            <w:r w:rsidRPr="00A47F94">
              <w:rPr>
                <w:rFonts w:ascii="Arial" w:hAnsi="Arial" w:cs="Arial"/>
              </w:rPr>
              <w:t>uestion #29.</w:t>
            </w:r>
          </w:p>
          <w:p w14:paraId="03C6B481" w14:textId="0857C8F7" w:rsidR="00A47F94" w:rsidRDefault="00A47F94" w:rsidP="00C65637">
            <w:pPr>
              <w:tabs>
                <w:tab w:val="left" w:pos="0"/>
              </w:tabs>
              <w:overflowPunct w:val="0"/>
              <w:autoSpaceDE w:val="0"/>
              <w:autoSpaceDN w:val="0"/>
              <w:adjustRightInd w:val="0"/>
              <w:ind w:left="-28"/>
              <w:jc w:val="both"/>
              <w:rPr>
                <w:rFonts w:ascii="Arial" w:hAnsi="Arial" w:cs="Arial"/>
              </w:rPr>
            </w:pPr>
          </w:p>
        </w:tc>
      </w:tr>
      <w:tr w:rsidR="008918DF" w14:paraId="03C6B487" w14:textId="77777777" w:rsidTr="009966F8">
        <w:tc>
          <w:tcPr>
            <w:tcW w:w="877" w:type="dxa"/>
            <w:tcBorders>
              <w:top w:val="single" w:sz="4" w:space="0" w:color="auto"/>
              <w:left w:val="single" w:sz="4" w:space="0" w:color="auto"/>
              <w:bottom w:val="single" w:sz="4" w:space="0" w:color="auto"/>
              <w:right w:val="single" w:sz="4" w:space="0" w:color="auto"/>
            </w:tcBorders>
            <w:hideMark/>
          </w:tcPr>
          <w:p w14:paraId="03C6B483" w14:textId="04081E69" w:rsidR="008918DF" w:rsidRPr="008757CA" w:rsidRDefault="008918DF" w:rsidP="008757CA">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3C6B485" w14:textId="1F406F91" w:rsidR="008918DF" w:rsidRDefault="00497F79" w:rsidP="005663AD">
            <w:pPr>
              <w:tabs>
                <w:tab w:val="left" w:pos="0"/>
              </w:tabs>
              <w:overflowPunct w:val="0"/>
              <w:autoSpaceDE w:val="0"/>
              <w:autoSpaceDN w:val="0"/>
              <w:adjustRightInd w:val="0"/>
              <w:jc w:val="center"/>
              <w:rPr>
                <w:rFonts w:ascii="Arial" w:hAnsi="Arial" w:cs="Arial"/>
              </w:rPr>
            </w:pPr>
            <w:r w:rsidRPr="00497F79">
              <w:rPr>
                <w:rFonts w:ascii="Arial" w:hAnsi="Arial" w:cs="Arial"/>
              </w:rPr>
              <w:t>Section 3.4, Page 21 Optional Ongoing Services (C)</w:t>
            </w:r>
          </w:p>
        </w:tc>
        <w:tc>
          <w:tcPr>
            <w:tcW w:w="7200" w:type="dxa"/>
            <w:tcBorders>
              <w:top w:val="single" w:sz="4" w:space="0" w:color="auto"/>
              <w:left w:val="single" w:sz="4" w:space="0" w:color="auto"/>
              <w:bottom w:val="single" w:sz="4" w:space="0" w:color="auto"/>
              <w:right w:val="single" w:sz="4" w:space="0" w:color="auto"/>
            </w:tcBorders>
          </w:tcPr>
          <w:p w14:paraId="54AD634A" w14:textId="37C5785D" w:rsidR="00497F79" w:rsidRPr="00FE0FA3" w:rsidRDefault="00497F79" w:rsidP="00C65637">
            <w:pPr>
              <w:tabs>
                <w:tab w:val="left" w:pos="0"/>
              </w:tabs>
              <w:overflowPunct w:val="0"/>
              <w:autoSpaceDE w:val="0"/>
              <w:autoSpaceDN w:val="0"/>
              <w:adjustRightInd w:val="0"/>
              <w:ind w:hanging="28"/>
              <w:jc w:val="both"/>
              <w:rPr>
                <w:rFonts w:ascii="Arial" w:hAnsi="Arial" w:cs="Arial"/>
                <w:b/>
              </w:rPr>
            </w:pPr>
            <w:r w:rsidRPr="00FE0FA3">
              <w:rPr>
                <w:rFonts w:ascii="Arial" w:hAnsi="Arial" w:cs="Arial"/>
                <w:b/>
              </w:rPr>
              <w:t xml:space="preserve">Requirement part 2 projected billings for year-end closeout. Is the intent of this requirement, 1- the work effort to generate projected invoice data for the last month of the year (June), due to the timing challenges of actual service usage not being available in time for clients to pay their bills before fiscal closeout mandated by NJ OMB? </w:t>
            </w:r>
          </w:p>
          <w:p w14:paraId="58C5B1B0" w14:textId="77777777" w:rsidR="00FE0FA3" w:rsidRDefault="00FE0FA3" w:rsidP="00C65637">
            <w:pPr>
              <w:tabs>
                <w:tab w:val="left" w:pos="0"/>
              </w:tabs>
              <w:overflowPunct w:val="0"/>
              <w:autoSpaceDE w:val="0"/>
              <w:autoSpaceDN w:val="0"/>
              <w:adjustRightInd w:val="0"/>
              <w:ind w:hanging="28"/>
              <w:jc w:val="both"/>
              <w:rPr>
                <w:rFonts w:ascii="Arial" w:hAnsi="Arial" w:cs="Arial"/>
              </w:rPr>
            </w:pPr>
          </w:p>
          <w:p w14:paraId="68301FDB" w14:textId="77777777" w:rsidR="00497F79" w:rsidRPr="00FE0FA3" w:rsidRDefault="00497F79" w:rsidP="00C65637">
            <w:pPr>
              <w:tabs>
                <w:tab w:val="left" w:pos="0"/>
              </w:tabs>
              <w:overflowPunct w:val="0"/>
              <w:autoSpaceDE w:val="0"/>
              <w:autoSpaceDN w:val="0"/>
              <w:adjustRightInd w:val="0"/>
              <w:ind w:hanging="28"/>
              <w:jc w:val="both"/>
              <w:rPr>
                <w:rFonts w:ascii="Arial" w:hAnsi="Arial" w:cs="Arial"/>
                <w:b/>
              </w:rPr>
            </w:pPr>
            <w:r w:rsidRPr="00FE0FA3">
              <w:rPr>
                <w:rFonts w:ascii="Arial" w:hAnsi="Arial" w:cs="Arial"/>
                <w:b/>
              </w:rPr>
              <w:t xml:space="preserve">or </w:t>
            </w:r>
          </w:p>
          <w:p w14:paraId="5C82D6C7" w14:textId="77777777" w:rsidR="00497F79" w:rsidRDefault="00497F79" w:rsidP="00C65637">
            <w:pPr>
              <w:tabs>
                <w:tab w:val="left" w:pos="0"/>
              </w:tabs>
              <w:overflowPunct w:val="0"/>
              <w:autoSpaceDE w:val="0"/>
              <w:autoSpaceDN w:val="0"/>
              <w:adjustRightInd w:val="0"/>
              <w:jc w:val="both"/>
              <w:rPr>
                <w:rFonts w:ascii="Arial" w:hAnsi="Arial" w:cs="Arial"/>
              </w:rPr>
            </w:pPr>
          </w:p>
          <w:p w14:paraId="7669C380" w14:textId="77777777" w:rsidR="008918DF" w:rsidRDefault="00497F79" w:rsidP="00C65637">
            <w:pPr>
              <w:tabs>
                <w:tab w:val="left" w:pos="0"/>
              </w:tabs>
              <w:overflowPunct w:val="0"/>
              <w:autoSpaceDE w:val="0"/>
              <w:autoSpaceDN w:val="0"/>
              <w:adjustRightInd w:val="0"/>
              <w:ind w:hanging="28"/>
              <w:jc w:val="both"/>
              <w:rPr>
                <w:rFonts w:ascii="Arial" w:hAnsi="Arial" w:cs="Arial"/>
                <w:b/>
              </w:rPr>
            </w:pPr>
            <w:r w:rsidRPr="00FE0FA3">
              <w:rPr>
                <w:rFonts w:ascii="Arial" w:hAnsi="Arial" w:cs="Arial"/>
                <w:b/>
              </w:rPr>
              <w:t>2 - the work effort to estimate client bills any time along the continuum of the year, to estimate total revenue for the year at year-end (Example: given the actual billable from July to November, what will our total billable revenues look like in June of next year).</w:t>
            </w:r>
          </w:p>
          <w:p w14:paraId="76A852E2" w14:textId="77777777" w:rsidR="00FE0FA3" w:rsidRDefault="00FE0FA3" w:rsidP="00C65637">
            <w:pPr>
              <w:tabs>
                <w:tab w:val="left" w:pos="0"/>
              </w:tabs>
              <w:overflowPunct w:val="0"/>
              <w:autoSpaceDE w:val="0"/>
              <w:autoSpaceDN w:val="0"/>
              <w:adjustRightInd w:val="0"/>
              <w:jc w:val="both"/>
              <w:rPr>
                <w:rFonts w:ascii="Arial" w:hAnsi="Arial" w:cs="Arial"/>
                <w:b/>
              </w:rPr>
            </w:pPr>
          </w:p>
          <w:p w14:paraId="50EABA5A" w14:textId="3355D3C9" w:rsidR="006A34D2" w:rsidRDefault="00A47F94" w:rsidP="00C65637">
            <w:pPr>
              <w:tabs>
                <w:tab w:val="left" w:pos="0"/>
              </w:tabs>
              <w:overflowPunct w:val="0"/>
              <w:autoSpaceDE w:val="0"/>
              <w:autoSpaceDN w:val="0"/>
              <w:adjustRightInd w:val="0"/>
              <w:ind w:hanging="28"/>
              <w:jc w:val="both"/>
              <w:rPr>
                <w:rFonts w:ascii="Arial" w:hAnsi="Arial" w:cs="Arial"/>
              </w:rPr>
            </w:pPr>
            <w:r>
              <w:t xml:space="preserve"> </w:t>
            </w:r>
            <w:r w:rsidRPr="00A47F94">
              <w:rPr>
                <w:rFonts w:ascii="Arial" w:hAnsi="Arial" w:cs="Arial"/>
              </w:rPr>
              <w:t xml:space="preserve">See answer to part A of </w:t>
            </w:r>
            <w:r w:rsidR="00FC1E03">
              <w:rPr>
                <w:rFonts w:ascii="Arial" w:hAnsi="Arial" w:cs="Arial"/>
              </w:rPr>
              <w:t>q</w:t>
            </w:r>
            <w:r w:rsidRPr="00A47F94">
              <w:rPr>
                <w:rFonts w:ascii="Arial" w:hAnsi="Arial" w:cs="Arial"/>
              </w:rPr>
              <w:t>uestion #29.</w:t>
            </w:r>
          </w:p>
          <w:p w14:paraId="03C6B486" w14:textId="69893CB4" w:rsidR="00A47F94" w:rsidRPr="00FE0FA3" w:rsidRDefault="00A47F94" w:rsidP="00C65637">
            <w:pPr>
              <w:tabs>
                <w:tab w:val="left" w:pos="0"/>
              </w:tabs>
              <w:overflowPunct w:val="0"/>
              <w:autoSpaceDE w:val="0"/>
              <w:autoSpaceDN w:val="0"/>
              <w:adjustRightInd w:val="0"/>
              <w:ind w:hanging="28"/>
              <w:jc w:val="both"/>
              <w:rPr>
                <w:rFonts w:ascii="Arial" w:hAnsi="Arial" w:cs="Arial"/>
                <w:b/>
              </w:rPr>
            </w:pPr>
          </w:p>
        </w:tc>
      </w:tr>
      <w:tr w:rsidR="007C0E21" w14:paraId="2777E194" w14:textId="77777777" w:rsidTr="009966F8">
        <w:tc>
          <w:tcPr>
            <w:tcW w:w="877" w:type="dxa"/>
            <w:tcBorders>
              <w:top w:val="single" w:sz="4" w:space="0" w:color="auto"/>
              <w:left w:val="single" w:sz="4" w:space="0" w:color="auto"/>
              <w:bottom w:val="single" w:sz="4" w:space="0" w:color="auto"/>
              <w:right w:val="single" w:sz="4" w:space="0" w:color="auto"/>
            </w:tcBorders>
          </w:tcPr>
          <w:p w14:paraId="61EA0A71" w14:textId="77777777" w:rsidR="007C0E21" w:rsidRPr="008757CA" w:rsidRDefault="007C0E21" w:rsidP="007C0E21">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6A9F87E3" w14:textId="5BC71AD1" w:rsidR="007C0E21" w:rsidRDefault="007C0E21" w:rsidP="007C0E21">
            <w:pPr>
              <w:tabs>
                <w:tab w:val="left" w:pos="0"/>
              </w:tabs>
              <w:overflowPunct w:val="0"/>
              <w:autoSpaceDE w:val="0"/>
              <w:autoSpaceDN w:val="0"/>
              <w:adjustRightInd w:val="0"/>
              <w:jc w:val="center"/>
              <w:rPr>
                <w:rFonts w:ascii="Arial" w:hAnsi="Arial" w:cs="Arial"/>
              </w:rPr>
            </w:pPr>
            <w:r>
              <w:rPr>
                <w:rFonts w:ascii="Arial" w:hAnsi="Arial" w:cs="Arial"/>
              </w:rPr>
              <w:t>5.8 Ownership of Material (5.0 Special Contractual Terms and Conditions Applicable</w:t>
            </w:r>
          </w:p>
        </w:tc>
        <w:tc>
          <w:tcPr>
            <w:tcW w:w="7200" w:type="dxa"/>
            <w:tcBorders>
              <w:top w:val="single" w:sz="4" w:space="0" w:color="auto"/>
              <w:left w:val="single" w:sz="4" w:space="0" w:color="auto"/>
              <w:bottom w:val="single" w:sz="4" w:space="0" w:color="auto"/>
              <w:right w:val="single" w:sz="4" w:space="0" w:color="auto"/>
            </w:tcBorders>
          </w:tcPr>
          <w:p w14:paraId="44AC520C" w14:textId="271EEC20" w:rsidR="002C210B" w:rsidRDefault="002C210B" w:rsidP="00C65637">
            <w:pPr>
              <w:tabs>
                <w:tab w:val="left" w:pos="0"/>
              </w:tabs>
              <w:overflowPunct w:val="0"/>
              <w:autoSpaceDE w:val="0"/>
              <w:autoSpaceDN w:val="0"/>
              <w:adjustRightInd w:val="0"/>
              <w:ind w:hanging="28"/>
              <w:jc w:val="both"/>
              <w:rPr>
                <w:rFonts w:ascii="Arial" w:hAnsi="Arial" w:cs="Arial"/>
                <w:b/>
              </w:rPr>
            </w:pPr>
            <w:r>
              <w:rPr>
                <w:rFonts w:ascii="Arial" w:hAnsi="Arial" w:cs="Arial"/>
                <w:b/>
              </w:rPr>
              <w:t>This Vendor {Bidder}</w:t>
            </w:r>
            <w:r w:rsidRPr="00FE0FA3">
              <w:rPr>
                <w:rFonts w:ascii="Arial" w:hAnsi="Arial" w:cs="Arial"/>
                <w:b/>
              </w:rPr>
              <w:t xml:space="preserve"> </w:t>
            </w:r>
            <w:r w:rsidR="007C0E21" w:rsidRPr="00FE0FA3">
              <w:rPr>
                <w:rFonts w:ascii="Arial" w:hAnsi="Arial" w:cs="Arial"/>
                <w:b/>
              </w:rPr>
              <w:t>takes exception to the lack of protection for our existing proprietary software. To ensure that</w:t>
            </w:r>
            <w:r>
              <w:rPr>
                <w:rFonts w:ascii="Arial" w:hAnsi="Arial" w:cs="Arial"/>
                <w:b/>
              </w:rPr>
              <w:t xml:space="preserve"> this Vendor’s {B</w:t>
            </w:r>
            <w:r w:rsidRPr="002C210B">
              <w:rPr>
                <w:rFonts w:ascii="Arial" w:hAnsi="Arial" w:cs="Arial"/>
                <w:b/>
              </w:rPr>
              <w:t>idder’s</w:t>
            </w:r>
            <w:r>
              <w:rPr>
                <w:rFonts w:ascii="Arial" w:hAnsi="Arial" w:cs="Arial"/>
                <w:b/>
              </w:rPr>
              <w:t>}</w:t>
            </w:r>
            <w:r w:rsidR="007C0E21" w:rsidRPr="00FE0FA3">
              <w:rPr>
                <w:rFonts w:ascii="Arial" w:hAnsi="Arial" w:cs="Arial"/>
                <w:b/>
              </w:rPr>
              <w:t xml:space="preserve"> proprietary software, which is not being licensed for this project, but which may be used in preparing cost allocation plans and the like, is fully and appropriately protected.</w:t>
            </w:r>
            <w:r w:rsidRPr="002C210B">
              <w:rPr>
                <w:rFonts w:ascii="Arial" w:hAnsi="Arial" w:cs="Arial"/>
                <w:b/>
              </w:rPr>
              <w:t xml:space="preserve"> This </w:t>
            </w:r>
            <w:r>
              <w:rPr>
                <w:rFonts w:ascii="Arial" w:hAnsi="Arial" w:cs="Arial"/>
                <w:b/>
              </w:rPr>
              <w:t>Vendor {B</w:t>
            </w:r>
            <w:r w:rsidRPr="002C210B">
              <w:rPr>
                <w:rFonts w:ascii="Arial" w:hAnsi="Arial" w:cs="Arial"/>
                <w:b/>
              </w:rPr>
              <w:t>idder</w:t>
            </w:r>
            <w:r>
              <w:rPr>
                <w:rFonts w:ascii="Arial" w:hAnsi="Arial" w:cs="Arial"/>
                <w:b/>
              </w:rPr>
              <w:t>}</w:t>
            </w:r>
            <w:r w:rsidR="007C0E21" w:rsidRPr="00FE0FA3">
              <w:rPr>
                <w:rFonts w:ascii="Arial" w:hAnsi="Arial" w:cs="Arial"/>
                <w:b/>
              </w:rPr>
              <w:t xml:space="preserve"> therefore proposes to include the following language in any resulting contract: </w:t>
            </w:r>
          </w:p>
          <w:p w14:paraId="0074C214" w14:textId="77777777" w:rsidR="002C210B" w:rsidRDefault="002C210B" w:rsidP="00C65637">
            <w:pPr>
              <w:tabs>
                <w:tab w:val="left" w:pos="0"/>
              </w:tabs>
              <w:overflowPunct w:val="0"/>
              <w:autoSpaceDE w:val="0"/>
              <w:autoSpaceDN w:val="0"/>
              <w:adjustRightInd w:val="0"/>
              <w:ind w:hanging="28"/>
              <w:jc w:val="both"/>
              <w:rPr>
                <w:rFonts w:ascii="Arial" w:hAnsi="Arial" w:cs="Arial"/>
                <w:b/>
              </w:rPr>
            </w:pPr>
          </w:p>
          <w:p w14:paraId="005CB0CD" w14:textId="5A1CA202" w:rsidR="007C0E21" w:rsidRPr="00FE0FA3" w:rsidRDefault="002C210B" w:rsidP="00C65637">
            <w:pPr>
              <w:tabs>
                <w:tab w:val="left" w:pos="0"/>
              </w:tabs>
              <w:overflowPunct w:val="0"/>
              <w:autoSpaceDE w:val="0"/>
              <w:autoSpaceDN w:val="0"/>
              <w:adjustRightInd w:val="0"/>
              <w:ind w:hanging="28"/>
              <w:jc w:val="both"/>
              <w:rPr>
                <w:rFonts w:ascii="Arial" w:hAnsi="Arial" w:cs="Arial"/>
                <w:b/>
              </w:rPr>
            </w:pPr>
            <w:r w:rsidRPr="00FE0FA3">
              <w:rPr>
                <w:rFonts w:ascii="Arial" w:hAnsi="Arial" w:cs="Arial"/>
                <w:b/>
              </w:rPr>
              <w:t xml:space="preserve">G. </w:t>
            </w:r>
            <w:r w:rsidR="007C0E21" w:rsidRPr="00FE0FA3">
              <w:rPr>
                <w:rFonts w:ascii="Arial" w:hAnsi="Arial" w:cs="Arial"/>
                <w:b/>
              </w:rPr>
              <w:t>To the exten</w:t>
            </w:r>
            <w:r w:rsidR="003207D5">
              <w:rPr>
                <w:rFonts w:ascii="Arial" w:hAnsi="Arial" w:cs="Arial"/>
                <w:b/>
              </w:rPr>
              <w:t>t that the Services provided by Vendor {</w:t>
            </w:r>
            <w:r w:rsidR="007C0E21" w:rsidRPr="00FE0FA3">
              <w:rPr>
                <w:rFonts w:ascii="Arial" w:hAnsi="Arial" w:cs="Arial"/>
                <w:b/>
              </w:rPr>
              <w:t>Contractor</w:t>
            </w:r>
            <w:r w:rsidR="003207D5">
              <w:rPr>
                <w:rFonts w:ascii="Arial" w:hAnsi="Arial" w:cs="Arial"/>
                <w:b/>
              </w:rPr>
              <w:t>}</w:t>
            </w:r>
            <w:r w:rsidR="007C0E21" w:rsidRPr="00FE0FA3">
              <w:rPr>
                <w:rFonts w:ascii="Arial" w:hAnsi="Arial" w:cs="Arial"/>
                <w:b/>
              </w:rPr>
              <w:t xml:space="preserve"> are generated by </w:t>
            </w:r>
            <w:r w:rsidR="003207D5">
              <w:rPr>
                <w:rFonts w:ascii="Arial" w:hAnsi="Arial" w:cs="Arial"/>
                <w:b/>
              </w:rPr>
              <w:t>Vendor‘s {</w:t>
            </w:r>
            <w:r w:rsidR="007C0E21" w:rsidRPr="00FE0FA3">
              <w:rPr>
                <w:rFonts w:ascii="Arial" w:hAnsi="Arial" w:cs="Arial"/>
                <w:b/>
              </w:rPr>
              <w:t>Contractor's</w:t>
            </w:r>
            <w:r w:rsidR="003207D5">
              <w:rPr>
                <w:rFonts w:ascii="Arial" w:hAnsi="Arial" w:cs="Arial"/>
                <w:b/>
              </w:rPr>
              <w:t>}</w:t>
            </w:r>
            <w:r w:rsidR="007C0E21" w:rsidRPr="00FE0FA3">
              <w:rPr>
                <w:rFonts w:ascii="Arial" w:hAnsi="Arial" w:cs="Arial"/>
                <w:b/>
              </w:rPr>
              <w:t xml:space="preserve"> proprietary software, nothing contained herein is intended nor shall it be construed to require </w:t>
            </w:r>
            <w:r w:rsidR="003207D5">
              <w:rPr>
                <w:rFonts w:ascii="Arial" w:hAnsi="Arial" w:cs="Arial"/>
                <w:b/>
              </w:rPr>
              <w:t>Vendor {</w:t>
            </w:r>
            <w:r w:rsidR="007C0E21" w:rsidRPr="00FE0FA3">
              <w:rPr>
                <w:rFonts w:ascii="Arial" w:hAnsi="Arial" w:cs="Arial"/>
                <w:b/>
              </w:rPr>
              <w:t>Contractor</w:t>
            </w:r>
            <w:r w:rsidR="003207D5">
              <w:rPr>
                <w:rFonts w:ascii="Arial" w:hAnsi="Arial" w:cs="Arial"/>
                <w:b/>
              </w:rPr>
              <w:t>}</w:t>
            </w:r>
            <w:r w:rsidR="007C0E21" w:rsidRPr="00FE0FA3">
              <w:rPr>
                <w:rFonts w:ascii="Arial" w:hAnsi="Arial" w:cs="Arial"/>
                <w:b/>
              </w:rPr>
              <w:t xml:space="preserve"> to provide such software to State. State agrees that it has no claims of ownership, including copyright, patents or other intellectual property rights to </w:t>
            </w:r>
            <w:r w:rsidR="003207D5">
              <w:rPr>
                <w:rFonts w:ascii="Arial" w:hAnsi="Arial" w:cs="Arial"/>
                <w:b/>
              </w:rPr>
              <w:t>Vendor’s {</w:t>
            </w:r>
            <w:r w:rsidR="007C0E21" w:rsidRPr="00FE0FA3">
              <w:rPr>
                <w:rFonts w:ascii="Arial" w:hAnsi="Arial" w:cs="Arial"/>
                <w:b/>
              </w:rPr>
              <w:t>Contractor's</w:t>
            </w:r>
            <w:r w:rsidR="003207D5">
              <w:rPr>
                <w:rFonts w:ascii="Arial" w:hAnsi="Arial" w:cs="Arial"/>
                <w:b/>
              </w:rPr>
              <w:t>}</w:t>
            </w:r>
            <w:r w:rsidR="007C0E21" w:rsidRPr="00FE0FA3">
              <w:rPr>
                <w:rFonts w:ascii="Arial" w:hAnsi="Arial" w:cs="Arial"/>
                <w:b/>
              </w:rPr>
              <w:t xml:space="preserve"> so</w:t>
            </w:r>
            <w:r w:rsidR="003207D5">
              <w:rPr>
                <w:rFonts w:ascii="Arial" w:hAnsi="Arial" w:cs="Arial"/>
                <w:b/>
              </w:rPr>
              <w:t>ftware. Nothing in this Blanket P.O.</w:t>
            </w:r>
            <w:r w:rsidR="007C0E21" w:rsidRPr="00FE0FA3">
              <w:rPr>
                <w:rFonts w:ascii="Arial" w:hAnsi="Arial" w:cs="Arial"/>
                <w:b/>
              </w:rPr>
              <w:t xml:space="preserve"> shall be construed to grant State any rights to </w:t>
            </w:r>
            <w:r w:rsidR="003207D5">
              <w:rPr>
                <w:rFonts w:ascii="Arial" w:hAnsi="Arial" w:cs="Arial"/>
                <w:b/>
              </w:rPr>
              <w:t>Vendor’s {</w:t>
            </w:r>
            <w:r w:rsidR="007C0E21" w:rsidRPr="00FE0FA3">
              <w:rPr>
                <w:rFonts w:ascii="Arial" w:hAnsi="Arial" w:cs="Arial"/>
                <w:b/>
              </w:rPr>
              <w:t>Contractor's</w:t>
            </w:r>
            <w:r w:rsidR="003207D5">
              <w:rPr>
                <w:rFonts w:ascii="Arial" w:hAnsi="Arial" w:cs="Arial"/>
                <w:b/>
              </w:rPr>
              <w:t>}</w:t>
            </w:r>
            <w:r w:rsidR="007C0E21" w:rsidRPr="00FE0FA3">
              <w:rPr>
                <w:rFonts w:ascii="Arial" w:hAnsi="Arial" w:cs="Arial"/>
                <w:b/>
              </w:rPr>
              <w:t xml:space="preserve"> materials created prior to the execution of this </w:t>
            </w:r>
            <w:r w:rsidR="003207D5">
              <w:rPr>
                <w:rFonts w:ascii="Arial" w:hAnsi="Arial" w:cs="Arial"/>
                <w:b/>
              </w:rPr>
              <w:t>Blanket P.O</w:t>
            </w:r>
            <w:r w:rsidR="007C0E21" w:rsidRPr="00FE0FA3">
              <w:rPr>
                <w:rFonts w:ascii="Arial" w:hAnsi="Arial" w:cs="Arial"/>
                <w:b/>
              </w:rPr>
              <w:t xml:space="preserve">. All of the </w:t>
            </w:r>
            <w:r w:rsidR="003207D5">
              <w:rPr>
                <w:rFonts w:ascii="Arial" w:hAnsi="Arial" w:cs="Arial"/>
                <w:b/>
              </w:rPr>
              <w:t>deliverables under this Blanket P.O.</w:t>
            </w:r>
            <w:r w:rsidR="007C0E21" w:rsidRPr="00FE0FA3">
              <w:rPr>
                <w:rFonts w:ascii="Arial" w:hAnsi="Arial" w:cs="Arial"/>
                <w:b/>
              </w:rPr>
              <w:t xml:space="preserve"> are specifically set out herein.</w:t>
            </w:r>
          </w:p>
          <w:p w14:paraId="7EF75906" w14:textId="7B3D5A0A" w:rsidR="007C0E21" w:rsidRDefault="007C0E21" w:rsidP="00C65637">
            <w:pPr>
              <w:tabs>
                <w:tab w:val="left" w:pos="0"/>
              </w:tabs>
              <w:overflowPunct w:val="0"/>
              <w:autoSpaceDE w:val="0"/>
              <w:autoSpaceDN w:val="0"/>
              <w:adjustRightInd w:val="0"/>
              <w:ind w:hanging="28"/>
              <w:jc w:val="both"/>
              <w:rPr>
                <w:rFonts w:ascii="Arial" w:hAnsi="Arial" w:cs="Arial"/>
              </w:rPr>
            </w:pPr>
          </w:p>
          <w:p w14:paraId="778D3E25" w14:textId="2CB5B670" w:rsidR="00C430E9" w:rsidRDefault="00C430E9" w:rsidP="00C430E9">
            <w:pPr>
              <w:tabs>
                <w:tab w:val="left" w:pos="0"/>
              </w:tabs>
              <w:overflowPunct w:val="0"/>
              <w:autoSpaceDE w:val="0"/>
              <w:autoSpaceDN w:val="0"/>
              <w:adjustRightInd w:val="0"/>
              <w:ind w:hanging="28"/>
              <w:rPr>
                <w:rFonts w:ascii="Arial" w:hAnsi="Arial" w:cs="Arial"/>
              </w:rPr>
            </w:pPr>
            <w:r w:rsidRPr="005C384B">
              <w:rPr>
                <w:rFonts w:ascii="Arial" w:hAnsi="Arial" w:cs="Arial"/>
              </w:rPr>
              <w:lastRenderedPageBreak/>
              <w:t>The State does not accept the proposed modification.</w:t>
            </w:r>
            <w:r w:rsidR="00EF5755">
              <w:rPr>
                <w:rFonts w:ascii="Arial" w:hAnsi="Arial" w:cs="Arial"/>
              </w:rPr>
              <w:t xml:space="preserve"> However, the State believes that the current Bid Solicitation provides proper protections </w:t>
            </w:r>
            <w:r w:rsidR="001E185A">
              <w:rPr>
                <w:rFonts w:ascii="Arial" w:hAnsi="Arial" w:cs="Arial"/>
              </w:rPr>
              <w:t>for the</w:t>
            </w:r>
            <w:r w:rsidR="00EF5755">
              <w:rPr>
                <w:rFonts w:ascii="Arial" w:hAnsi="Arial" w:cs="Arial"/>
              </w:rPr>
              <w:t xml:space="preserve"> Vendor</w:t>
            </w:r>
            <w:r w:rsidR="001E185A">
              <w:rPr>
                <w:rFonts w:ascii="Arial" w:hAnsi="Arial" w:cs="Arial"/>
              </w:rPr>
              <w:t>’s</w:t>
            </w:r>
            <w:r w:rsidR="00EF5755">
              <w:rPr>
                <w:rFonts w:ascii="Arial" w:hAnsi="Arial" w:cs="Arial"/>
              </w:rPr>
              <w:t xml:space="preserve"> {Contractor</w:t>
            </w:r>
            <w:r w:rsidR="001E185A">
              <w:rPr>
                <w:rFonts w:ascii="Arial" w:hAnsi="Arial" w:cs="Arial"/>
              </w:rPr>
              <w:t>’s</w:t>
            </w:r>
            <w:r w:rsidR="00EF5755">
              <w:rPr>
                <w:rFonts w:ascii="Arial" w:hAnsi="Arial" w:cs="Arial"/>
              </w:rPr>
              <w:t>} proprietary software</w:t>
            </w:r>
            <w:r w:rsidR="005D6C5E">
              <w:rPr>
                <w:rFonts w:ascii="Arial" w:hAnsi="Arial" w:cs="Arial"/>
              </w:rPr>
              <w:t xml:space="preserve"> in</w:t>
            </w:r>
            <w:r w:rsidR="00475121">
              <w:rPr>
                <w:rFonts w:ascii="Arial" w:hAnsi="Arial" w:cs="Arial"/>
              </w:rPr>
              <w:t xml:space="preserve"> Section 5.8 (A)</w:t>
            </w:r>
            <w:r w:rsidR="005D6C5E">
              <w:rPr>
                <w:rFonts w:ascii="Arial" w:hAnsi="Arial" w:cs="Arial"/>
              </w:rPr>
              <w:t xml:space="preserve"> of the Bid Solicitation.</w:t>
            </w:r>
            <w:r w:rsidR="00EF5755">
              <w:rPr>
                <w:rFonts w:ascii="Arial" w:hAnsi="Arial" w:cs="Arial"/>
              </w:rPr>
              <w:t xml:space="preserve"> </w:t>
            </w:r>
            <w:r w:rsidR="005D6C5E">
              <w:rPr>
                <w:rFonts w:ascii="Arial" w:hAnsi="Arial" w:cs="Arial"/>
              </w:rPr>
              <w:t>Also, p</w:t>
            </w:r>
            <w:r w:rsidR="00DB53A3">
              <w:rPr>
                <w:rFonts w:ascii="Arial" w:hAnsi="Arial" w:cs="Arial"/>
              </w:rPr>
              <w:t>lease see Section 5.8 (D) of the R</w:t>
            </w:r>
            <w:r>
              <w:rPr>
                <w:rFonts w:ascii="Arial" w:hAnsi="Arial" w:cs="Arial"/>
              </w:rPr>
              <w:t xml:space="preserve">evised Bid </w:t>
            </w:r>
            <w:r w:rsidR="00DB53A3">
              <w:rPr>
                <w:rFonts w:ascii="Arial" w:hAnsi="Arial" w:cs="Arial"/>
              </w:rPr>
              <w:t xml:space="preserve">Solicitation </w:t>
            </w:r>
            <w:r w:rsidR="00463104" w:rsidRPr="00463104">
              <w:rPr>
                <w:rFonts w:ascii="Arial" w:hAnsi="Arial" w:cs="Arial"/>
              </w:rPr>
              <w:t>04/06/</w:t>
            </w:r>
            <w:r w:rsidR="00463104">
              <w:rPr>
                <w:rFonts w:ascii="Arial" w:hAnsi="Arial" w:cs="Arial"/>
              </w:rPr>
              <w:t>20</w:t>
            </w:r>
            <w:r w:rsidR="00463104" w:rsidRPr="00463104">
              <w:rPr>
                <w:rFonts w:ascii="Arial" w:hAnsi="Arial" w:cs="Arial"/>
              </w:rPr>
              <w:t>21</w:t>
            </w:r>
            <w:r w:rsidR="00463104">
              <w:rPr>
                <w:rFonts w:ascii="Arial" w:hAnsi="Arial" w:cs="Arial"/>
              </w:rPr>
              <w:t>.</w:t>
            </w:r>
          </w:p>
          <w:p w14:paraId="29F72AC8" w14:textId="4AFC28F9" w:rsidR="002B1CE3" w:rsidRDefault="002B1CE3" w:rsidP="00DB53A3">
            <w:pPr>
              <w:tabs>
                <w:tab w:val="left" w:pos="0"/>
              </w:tabs>
              <w:overflowPunct w:val="0"/>
              <w:autoSpaceDE w:val="0"/>
              <w:autoSpaceDN w:val="0"/>
              <w:adjustRightInd w:val="0"/>
              <w:jc w:val="both"/>
              <w:rPr>
                <w:rFonts w:ascii="Arial" w:hAnsi="Arial" w:cs="Arial"/>
                <w:b/>
              </w:rPr>
            </w:pPr>
          </w:p>
          <w:p w14:paraId="052CEC74" w14:textId="159255ED" w:rsidR="002B1CE3" w:rsidRPr="00FE0FA3" w:rsidRDefault="002B1CE3" w:rsidP="008A275F">
            <w:pPr>
              <w:tabs>
                <w:tab w:val="left" w:pos="0"/>
              </w:tabs>
              <w:overflowPunct w:val="0"/>
              <w:autoSpaceDE w:val="0"/>
              <w:autoSpaceDN w:val="0"/>
              <w:adjustRightInd w:val="0"/>
              <w:ind w:hanging="28"/>
              <w:jc w:val="both"/>
              <w:rPr>
                <w:rFonts w:ascii="Arial" w:hAnsi="Arial" w:cs="Arial"/>
                <w:b/>
              </w:rPr>
            </w:pPr>
          </w:p>
        </w:tc>
      </w:tr>
      <w:tr w:rsidR="008757CA" w14:paraId="7487BF0F" w14:textId="77777777" w:rsidTr="009966F8">
        <w:tc>
          <w:tcPr>
            <w:tcW w:w="877" w:type="dxa"/>
            <w:tcBorders>
              <w:top w:val="single" w:sz="4" w:space="0" w:color="auto"/>
              <w:left w:val="single" w:sz="4" w:space="0" w:color="auto"/>
              <w:bottom w:val="single" w:sz="4" w:space="0" w:color="auto"/>
              <w:right w:val="single" w:sz="4" w:space="0" w:color="auto"/>
            </w:tcBorders>
          </w:tcPr>
          <w:p w14:paraId="2F5CB819" w14:textId="77777777" w:rsidR="008757CA" w:rsidRPr="008757CA" w:rsidRDefault="008757CA" w:rsidP="008757CA">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130F54E7" w14:textId="60321375" w:rsidR="008757CA" w:rsidRPr="00497F79" w:rsidRDefault="008757CA" w:rsidP="00497F79">
            <w:pPr>
              <w:tabs>
                <w:tab w:val="left" w:pos="0"/>
              </w:tabs>
              <w:overflowPunct w:val="0"/>
              <w:autoSpaceDE w:val="0"/>
              <w:autoSpaceDN w:val="0"/>
              <w:adjustRightInd w:val="0"/>
              <w:jc w:val="center"/>
              <w:rPr>
                <w:rFonts w:ascii="Arial" w:hAnsi="Arial" w:cs="Arial"/>
              </w:rPr>
            </w:pPr>
            <w:r>
              <w:rPr>
                <w:rFonts w:ascii="Arial" w:hAnsi="Arial" w:cs="Arial"/>
              </w:rPr>
              <w:t>Section 5.10, Page 40- News Releases</w:t>
            </w:r>
          </w:p>
        </w:tc>
        <w:tc>
          <w:tcPr>
            <w:tcW w:w="7200" w:type="dxa"/>
            <w:tcBorders>
              <w:top w:val="single" w:sz="4" w:space="0" w:color="auto"/>
              <w:left w:val="single" w:sz="4" w:space="0" w:color="auto"/>
              <w:bottom w:val="single" w:sz="4" w:space="0" w:color="auto"/>
              <w:right w:val="single" w:sz="4" w:space="0" w:color="auto"/>
            </w:tcBorders>
          </w:tcPr>
          <w:p w14:paraId="5D9E764F" w14:textId="0234D0E0" w:rsidR="008757CA" w:rsidRPr="00FE0FA3" w:rsidRDefault="008757CA" w:rsidP="00C65637">
            <w:pPr>
              <w:tabs>
                <w:tab w:val="left" w:pos="0"/>
              </w:tabs>
              <w:overflowPunct w:val="0"/>
              <w:autoSpaceDE w:val="0"/>
              <w:autoSpaceDN w:val="0"/>
              <w:adjustRightInd w:val="0"/>
              <w:ind w:hanging="28"/>
              <w:jc w:val="both"/>
              <w:rPr>
                <w:rFonts w:ascii="Arial" w:hAnsi="Arial" w:cs="Arial"/>
                <w:b/>
              </w:rPr>
            </w:pPr>
            <w:r w:rsidRPr="00FE0FA3">
              <w:rPr>
                <w:rFonts w:ascii="Arial" w:hAnsi="Arial" w:cs="Arial"/>
                <w:b/>
              </w:rPr>
              <w:t>Would the State be willing to extend the same protection to Vendors</w:t>
            </w:r>
            <w:r w:rsidR="007B1FAA">
              <w:rPr>
                <w:rFonts w:ascii="Arial" w:hAnsi="Arial" w:cs="Arial"/>
                <w:b/>
              </w:rPr>
              <w:t xml:space="preserve"> {Contractors}</w:t>
            </w:r>
            <w:r w:rsidRPr="00FE0FA3">
              <w:rPr>
                <w:rFonts w:ascii="Arial" w:hAnsi="Arial" w:cs="Arial"/>
                <w:b/>
              </w:rPr>
              <w:t>?</w:t>
            </w:r>
          </w:p>
          <w:p w14:paraId="4D144FBC" w14:textId="77777777" w:rsidR="00FE0FA3" w:rsidRDefault="00FE0FA3" w:rsidP="00C65637">
            <w:pPr>
              <w:tabs>
                <w:tab w:val="left" w:pos="0"/>
              </w:tabs>
              <w:overflowPunct w:val="0"/>
              <w:autoSpaceDE w:val="0"/>
              <w:autoSpaceDN w:val="0"/>
              <w:adjustRightInd w:val="0"/>
              <w:ind w:hanging="28"/>
              <w:jc w:val="both"/>
              <w:rPr>
                <w:rFonts w:ascii="Arial" w:hAnsi="Arial" w:cs="Arial"/>
              </w:rPr>
            </w:pPr>
          </w:p>
          <w:p w14:paraId="7CDA2EF6" w14:textId="701EB521" w:rsidR="00C430E9" w:rsidRDefault="00C430E9" w:rsidP="00C65637">
            <w:pPr>
              <w:tabs>
                <w:tab w:val="left" w:pos="0"/>
              </w:tabs>
              <w:overflowPunct w:val="0"/>
              <w:autoSpaceDE w:val="0"/>
              <w:autoSpaceDN w:val="0"/>
              <w:adjustRightInd w:val="0"/>
              <w:ind w:hanging="28"/>
              <w:jc w:val="both"/>
              <w:rPr>
                <w:rFonts w:ascii="Arial" w:hAnsi="Arial" w:cs="Arial"/>
              </w:rPr>
            </w:pPr>
            <w:r>
              <w:rPr>
                <w:rFonts w:ascii="Arial" w:hAnsi="Arial" w:cs="Arial"/>
              </w:rPr>
              <w:t>The State does not ac</w:t>
            </w:r>
            <w:r w:rsidR="002B1CE3">
              <w:rPr>
                <w:rFonts w:ascii="Arial" w:hAnsi="Arial" w:cs="Arial"/>
              </w:rPr>
              <w:t>cept the proposed modification.</w:t>
            </w:r>
            <w:r>
              <w:rPr>
                <w:rFonts w:ascii="Arial" w:hAnsi="Arial" w:cs="Arial"/>
              </w:rPr>
              <w:t xml:space="preserve"> The State is a public entity and is subject to numerous disclosure requirements.   </w:t>
            </w:r>
          </w:p>
          <w:p w14:paraId="4E38CFC6" w14:textId="3D082758" w:rsidR="00C430E9" w:rsidRPr="00497F79" w:rsidRDefault="00C430E9" w:rsidP="00C65637">
            <w:pPr>
              <w:tabs>
                <w:tab w:val="left" w:pos="0"/>
              </w:tabs>
              <w:overflowPunct w:val="0"/>
              <w:autoSpaceDE w:val="0"/>
              <w:autoSpaceDN w:val="0"/>
              <w:adjustRightInd w:val="0"/>
              <w:ind w:hanging="28"/>
              <w:jc w:val="both"/>
              <w:rPr>
                <w:rFonts w:ascii="Arial" w:hAnsi="Arial" w:cs="Arial"/>
              </w:rPr>
            </w:pPr>
          </w:p>
        </w:tc>
      </w:tr>
      <w:tr w:rsidR="007C0E21" w14:paraId="6F2D9F32" w14:textId="77777777" w:rsidTr="009966F8">
        <w:tc>
          <w:tcPr>
            <w:tcW w:w="877" w:type="dxa"/>
            <w:tcBorders>
              <w:top w:val="single" w:sz="4" w:space="0" w:color="auto"/>
              <w:left w:val="single" w:sz="4" w:space="0" w:color="auto"/>
              <w:bottom w:val="single" w:sz="4" w:space="0" w:color="auto"/>
              <w:right w:val="single" w:sz="4" w:space="0" w:color="auto"/>
            </w:tcBorders>
          </w:tcPr>
          <w:p w14:paraId="2E8284F6" w14:textId="77777777" w:rsidR="007C0E21" w:rsidRPr="008757CA" w:rsidRDefault="007C0E21" w:rsidP="007C0E21">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60339A45" w14:textId="7556C43E" w:rsidR="007C0E21" w:rsidRDefault="007C0E21" w:rsidP="007C0E21">
            <w:pPr>
              <w:tabs>
                <w:tab w:val="left" w:pos="0"/>
              </w:tabs>
              <w:overflowPunct w:val="0"/>
              <w:autoSpaceDE w:val="0"/>
              <w:autoSpaceDN w:val="0"/>
              <w:adjustRightInd w:val="0"/>
              <w:jc w:val="center"/>
              <w:rPr>
                <w:rFonts w:ascii="Arial" w:hAnsi="Arial" w:cs="Arial"/>
              </w:rPr>
            </w:pPr>
            <w:r>
              <w:rPr>
                <w:rFonts w:ascii="Arial" w:hAnsi="Arial" w:cs="Arial"/>
              </w:rPr>
              <w:t>Section 5.13.3 Remedies for Failure to Comply with Material Blanket P.O. Requirements</w:t>
            </w:r>
          </w:p>
        </w:tc>
        <w:tc>
          <w:tcPr>
            <w:tcW w:w="7200" w:type="dxa"/>
            <w:tcBorders>
              <w:top w:val="single" w:sz="4" w:space="0" w:color="auto"/>
              <w:left w:val="single" w:sz="4" w:space="0" w:color="auto"/>
              <w:bottom w:val="single" w:sz="4" w:space="0" w:color="auto"/>
              <w:right w:val="single" w:sz="4" w:space="0" w:color="auto"/>
            </w:tcBorders>
          </w:tcPr>
          <w:p w14:paraId="36B23F27" w14:textId="6E200661" w:rsidR="00C430E9" w:rsidRDefault="00C430E9" w:rsidP="00C65637">
            <w:pPr>
              <w:tabs>
                <w:tab w:val="left" w:pos="0"/>
              </w:tabs>
              <w:overflowPunct w:val="0"/>
              <w:autoSpaceDE w:val="0"/>
              <w:autoSpaceDN w:val="0"/>
              <w:adjustRightInd w:val="0"/>
              <w:ind w:hanging="28"/>
              <w:jc w:val="both"/>
              <w:rPr>
                <w:rFonts w:ascii="Arial" w:hAnsi="Arial" w:cs="Arial"/>
                <w:b/>
              </w:rPr>
            </w:pPr>
            <w:r w:rsidRPr="00C430E9">
              <w:rPr>
                <w:rFonts w:ascii="Arial" w:hAnsi="Arial" w:cs="Arial"/>
                <w:b/>
              </w:rPr>
              <w:t xml:space="preserve">This </w:t>
            </w:r>
            <w:r>
              <w:rPr>
                <w:rFonts w:ascii="Arial" w:hAnsi="Arial" w:cs="Arial"/>
                <w:b/>
              </w:rPr>
              <w:t>Vendor {B</w:t>
            </w:r>
            <w:r w:rsidRPr="00C430E9">
              <w:rPr>
                <w:rFonts w:ascii="Arial" w:hAnsi="Arial" w:cs="Arial"/>
                <w:b/>
              </w:rPr>
              <w:t>idder</w:t>
            </w:r>
            <w:r>
              <w:rPr>
                <w:rFonts w:ascii="Arial" w:hAnsi="Arial" w:cs="Arial"/>
                <w:b/>
              </w:rPr>
              <w:t>}</w:t>
            </w:r>
            <w:r w:rsidRPr="00C430E9">
              <w:rPr>
                <w:rFonts w:ascii="Arial" w:hAnsi="Arial" w:cs="Arial"/>
                <w:b/>
              </w:rPr>
              <w:t xml:space="preserve"> </w:t>
            </w:r>
            <w:r w:rsidR="007C0E21" w:rsidRPr="00FE0FA3">
              <w:rPr>
                <w:rFonts w:ascii="Arial" w:hAnsi="Arial" w:cs="Arial"/>
                <w:b/>
              </w:rPr>
              <w:t xml:space="preserve">proposes to remove the following provision as we cannot agree to with-holding payment </w:t>
            </w:r>
            <w:r w:rsidRPr="00FE0FA3">
              <w:rPr>
                <w:rFonts w:ascii="Arial" w:hAnsi="Arial" w:cs="Arial"/>
                <w:b/>
              </w:rPr>
              <w:t>language.</w:t>
            </w:r>
          </w:p>
          <w:p w14:paraId="6151DA1D" w14:textId="27AC1A41" w:rsidR="00C430E9" w:rsidRDefault="00C430E9" w:rsidP="00C430E9">
            <w:pPr>
              <w:rPr>
                <w:rFonts w:ascii="Arial" w:hAnsi="Arial" w:cs="Arial"/>
              </w:rPr>
            </w:pPr>
          </w:p>
          <w:p w14:paraId="163BF46E" w14:textId="77777777" w:rsidR="007C0E21" w:rsidRDefault="00C430E9" w:rsidP="00C430E9">
            <w:pPr>
              <w:rPr>
                <w:rFonts w:ascii="Arial" w:hAnsi="Arial" w:cs="Arial"/>
              </w:rPr>
            </w:pPr>
            <w:r>
              <w:rPr>
                <w:rFonts w:ascii="Arial" w:hAnsi="Arial" w:cs="Arial"/>
              </w:rPr>
              <w:t>The State does not ac</w:t>
            </w:r>
            <w:r w:rsidR="00DB53A3">
              <w:rPr>
                <w:rFonts w:ascii="Arial" w:hAnsi="Arial" w:cs="Arial"/>
              </w:rPr>
              <w:t>cept the proposed modification.</w:t>
            </w:r>
            <w:r>
              <w:rPr>
                <w:rFonts w:ascii="Arial" w:hAnsi="Arial" w:cs="Arial"/>
              </w:rPr>
              <w:t xml:space="preserve"> One of the common law remedies for breach of contract is to seek alternate performance from a different Vendor {Contractor} and to recover the difference in price for this alternate performance from the breaching party. The State is not willing to waive t</w:t>
            </w:r>
            <w:r w:rsidR="003207D5">
              <w:rPr>
                <w:rFonts w:ascii="Arial" w:hAnsi="Arial" w:cs="Arial"/>
              </w:rPr>
              <w:t xml:space="preserve">his remedy. </w:t>
            </w:r>
            <w:r>
              <w:rPr>
                <w:rFonts w:ascii="Arial" w:hAnsi="Arial" w:cs="Arial"/>
              </w:rPr>
              <w:t xml:space="preserve">  </w:t>
            </w:r>
          </w:p>
          <w:p w14:paraId="1077EF9B" w14:textId="14D3A3B4" w:rsidR="00642019" w:rsidRPr="00C430E9" w:rsidRDefault="00642019" w:rsidP="00C430E9">
            <w:pPr>
              <w:rPr>
                <w:rFonts w:ascii="Arial" w:hAnsi="Arial" w:cs="Arial"/>
              </w:rPr>
            </w:pPr>
          </w:p>
        </w:tc>
      </w:tr>
      <w:tr w:rsidR="007C0E21" w14:paraId="67B04211" w14:textId="77777777" w:rsidTr="009966F8">
        <w:tc>
          <w:tcPr>
            <w:tcW w:w="877" w:type="dxa"/>
            <w:tcBorders>
              <w:top w:val="single" w:sz="4" w:space="0" w:color="auto"/>
              <w:left w:val="single" w:sz="4" w:space="0" w:color="auto"/>
              <w:bottom w:val="single" w:sz="4" w:space="0" w:color="auto"/>
              <w:right w:val="single" w:sz="4" w:space="0" w:color="auto"/>
            </w:tcBorders>
          </w:tcPr>
          <w:p w14:paraId="7FADFF25" w14:textId="77777777" w:rsidR="007C0E21" w:rsidRPr="008757CA" w:rsidRDefault="007C0E21" w:rsidP="007C0E21">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1223251" w14:textId="5E6F906A" w:rsidR="007C0E21" w:rsidRDefault="007C0E21" w:rsidP="007C0E21">
            <w:pPr>
              <w:tabs>
                <w:tab w:val="left" w:pos="0"/>
              </w:tabs>
              <w:overflowPunct w:val="0"/>
              <w:autoSpaceDE w:val="0"/>
              <w:autoSpaceDN w:val="0"/>
              <w:adjustRightInd w:val="0"/>
              <w:jc w:val="center"/>
              <w:rPr>
                <w:rFonts w:ascii="Arial" w:hAnsi="Arial" w:cs="Arial"/>
              </w:rPr>
            </w:pPr>
            <w:r>
              <w:rPr>
                <w:rFonts w:ascii="Arial" w:hAnsi="Arial" w:cs="Arial"/>
              </w:rPr>
              <w:t xml:space="preserve">Section 5.17, Data Accuracy </w:t>
            </w:r>
          </w:p>
        </w:tc>
        <w:tc>
          <w:tcPr>
            <w:tcW w:w="7200" w:type="dxa"/>
            <w:tcBorders>
              <w:top w:val="single" w:sz="4" w:space="0" w:color="auto"/>
              <w:left w:val="single" w:sz="4" w:space="0" w:color="auto"/>
              <w:bottom w:val="single" w:sz="4" w:space="0" w:color="auto"/>
              <w:right w:val="single" w:sz="4" w:space="0" w:color="auto"/>
            </w:tcBorders>
          </w:tcPr>
          <w:p w14:paraId="56965604" w14:textId="454BAEB4" w:rsidR="00C430E9" w:rsidRDefault="00C430E9" w:rsidP="00FC1E03">
            <w:pPr>
              <w:tabs>
                <w:tab w:val="left" w:pos="0"/>
              </w:tabs>
              <w:overflowPunct w:val="0"/>
              <w:autoSpaceDE w:val="0"/>
              <w:autoSpaceDN w:val="0"/>
              <w:adjustRightInd w:val="0"/>
              <w:jc w:val="both"/>
              <w:rPr>
                <w:rFonts w:ascii="Arial" w:hAnsi="Arial" w:cs="Arial"/>
                <w:b/>
              </w:rPr>
            </w:pPr>
            <w:r>
              <w:rPr>
                <w:rFonts w:ascii="Arial" w:hAnsi="Arial" w:cs="Arial"/>
                <w:b/>
              </w:rPr>
              <w:t>The Vendor {Bidder}</w:t>
            </w:r>
            <w:r w:rsidR="007C0E21" w:rsidRPr="00FE0FA3">
              <w:rPr>
                <w:rFonts w:ascii="Arial" w:hAnsi="Arial" w:cs="Arial"/>
                <w:b/>
              </w:rPr>
              <w:t xml:space="preserve"> does not have an obligation to audit the States data and shall be entitled to assume that data provided by the State is accurate. As such, </w:t>
            </w:r>
            <w:r>
              <w:rPr>
                <w:rFonts w:ascii="Arial" w:hAnsi="Arial" w:cs="Arial"/>
                <w:b/>
              </w:rPr>
              <w:t>the Vendor {Bidder}</w:t>
            </w:r>
            <w:r w:rsidR="007C0E21" w:rsidRPr="00FE0FA3">
              <w:rPr>
                <w:rFonts w:ascii="Arial" w:hAnsi="Arial" w:cs="Arial"/>
                <w:b/>
              </w:rPr>
              <w:t xml:space="preserve"> proposes to include the following languag</w:t>
            </w:r>
            <w:r w:rsidR="007C0E21">
              <w:rPr>
                <w:rFonts w:ascii="Arial" w:hAnsi="Arial" w:cs="Arial"/>
                <w:b/>
              </w:rPr>
              <w:t xml:space="preserve">e in any resulting </w:t>
            </w:r>
            <w:r w:rsidR="006E5D05">
              <w:rPr>
                <w:rFonts w:ascii="Arial" w:hAnsi="Arial" w:cs="Arial"/>
                <w:b/>
              </w:rPr>
              <w:t>Blanket P.O.</w:t>
            </w:r>
            <w:r w:rsidR="007C0E21">
              <w:rPr>
                <w:rFonts w:ascii="Arial" w:hAnsi="Arial" w:cs="Arial"/>
                <w:b/>
              </w:rPr>
              <w:t xml:space="preserve">: </w:t>
            </w:r>
          </w:p>
          <w:p w14:paraId="7AC9A29F" w14:textId="77777777" w:rsidR="00C430E9" w:rsidRDefault="00C430E9" w:rsidP="00FC1E03">
            <w:pPr>
              <w:tabs>
                <w:tab w:val="left" w:pos="0"/>
              </w:tabs>
              <w:overflowPunct w:val="0"/>
              <w:autoSpaceDE w:val="0"/>
              <w:autoSpaceDN w:val="0"/>
              <w:adjustRightInd w:val="0"/>
              <w:jc w:val="both"/>
              <w:rPr>
                <w:rFonts w:ascii="Arial" w:hAnsi="Arial" w:cs="Arial"/>
                <w:b/>
              </w:rPr>
            </w:pPr>
          </w:p>
          <w:p w14:paraId="771DD5D3" w14:textId="4F163CB7" w:rsidR="007C0E21" w:rsidRDefault="003207D5" w:rsidP="00FC1E03">
            <w:pPr>
              <w:tabs>
                <w:tab w:val="left" w:pos="0"/>
              </w:tabs>
              <w:overflowPunct w:val="0"/>
              <w:autoSpaceDE w:val="0"/>
              <w:autoSpaceDN w:val="0"/>
              <w:adjustRightInd w:val="0"/>
              <w:jc w:val="both"/>
              <w:rPr>
                <w:rFonts w:ascii="Arial" w:hAnsi="Arial" w:cs="Arial"/>
                <w:b/>
              </w:rPr>
            </w:pPr>
            <w:r>
              <w:rPr>
                <w:rFonts w:ascii="Arial" w:hAnsi="Arial" w:cs="Arial"/>
                <w:b/>
              </w:rPr>
              <w:t>Vendor {</w:t>
            </w:r>
            <w:r w:rsidR="007C0E21" w:rsidRPr="00FE0FA3">
              <w:rPr>
                <w:rFonts w:ascii="Arial" w:hAnsi="Arial" w:cs="Arial"/>
                <w:b/>
              </w:rPr>
              <w:t>Contractor</w:t>
            </w:r>
            <w:r>
              <w:rPr>
                <w:rFonts w:ascii="Arial" w:hAnsi="Arial" w:cs="Arial"/>
                <w:b/>
              </w:rPr>
              <w:t>}</w:t>
            </w:r>
            <w:r w:rsidR="007C0E21" w:rsidRPr="00FE0FA3">
              <w:rPr>
                <w:rFonts w:ascii="Arial" w:hAnsi="Arial" w:cs="Arial"/>
                <w:b/>
              </w:rPr>
              <w:t xml:space="preserve"> shall provide guidance to the State in determining the data required. The State represents that all financial and statistical information provided to </w:t>
            </w:r>
            <w:r>
              <w:rPr>
                <w:rFonts w:ascii="Arial" w:hAnsi="Arial" w:cs="Arial"/>
                <w:b/>
              </w:rPr>
              <w:t>Vendor {</w:t>
            </w:r>
            <w:r w:rsidR="007C0E21" w:rsidRPr="00FE0FA3">
              <w:rPr>
                <w:rFonts w:ascii="Arial" w:hAnsi="Arial" w:cs="Arial"/>
                <w:b/>
              </w:rPr>
              <w:t>Contractor</w:t>
            </w:r>
            <w:r>
              <w:rPr>
                <w:rFonts w:ascii="Arial" w:hAnsi="Arial" w:cs="Arial"/>
                <w:b/>
              </w:rPr>
              <w:t>}</w:t>
            </w:r>
            <w:r w:rsidR="007C0E21" w:rsidRPr="00FE0FA3">
              <w:rPr>
                <w:rFonts w:ascii="Arial" w:hAnsi="Arial" w:cs="Arial"/>
                <w:b/>
              </w:rPr>
              <w:t xml:space="preserve"> by the State, its employees and/or agents is accurate and complete to the best of the States knowledge. The State further acknowledges and agrees that </w:t>
            </w:r>
            <w:r>
              <w:rPr>
                <w:rFonts w:ascii="Arial" w:hAnsi="Arial" w:cs="Arial"/>
                <w:b/>
              </w:rPr>
              <w:t>Vendor {</w:t>
            </w:r>
            <w:r w:rsidR="007C0E21" w:rsidRPr="00FE0FA3">
              <w:rPr>
                <w:rFonts w:ascii="Arial" w:hAnsi="Arial" w:cs="Arial"/>
                <w:b/>
              </w:rPr>
              <w:t>Contractor</w:t>
            </w:r>
            <w:r>
              <w:rPr>
                <w:rFonts w:ascii="Arial" w:hAnsi="Arial" w:cs="Arial"/>
                <w:b/>
              </w:rPr>
              <w:t>}</w:t>
            </w:r>
            <w:r w:rsidR="007C0E21" w:rsidRPr="00FE0FA3">
              <w:rPr>
                <w:rFonts w:ascii="Arial" w:hAnsi="Arial" w:cs="Arial"/>
                <w:b/>
              </w:rPr>
              <w:t xml:space="preserve"> shall be entitled to rely upon the accuracy and completeness of the data to perform the services. The State shall provide all such data in a timely manner sufficient to allow </w:t>
            </w:r>
            <w:r>
              <w:rPr>
                <w:rFonts w:ascii="Arial" w:hAnsi="Arial" w:cs="Arial"/>
                <w:b/>
              </w:rPr>
              <w:t>Vendor {</w:t>
            </w:r>
            <w:r w:rsidR="007C0E21" w:rsidRPr="00FE0FA3">
              <w:rPr>
                <w:rFonts w:ascii="Arial" w:hAnsi="Arial" w:cs="Arial"/>
                <w:b/>
              </w:rPr>
              <w:t>Contractor</w:t>
            </w:r>
            <w:r>
              <w:rPr>
                <w:rFonts w:ascii="Arial" w:hAnsi="Arial" w:cs="Arial"/>
                <w:b/>
              </w:rPr>
              <w:t>}</w:t>
            </w:r>
            <w:r w:rsidR="007C0E21" w:rsidRPr="00FE0FA3">
              <w:rPr>
                <w:rFonts w:ascii="Arial" w:hAnsi="Arial" w:cs="Arial"/>
                <w:b/>
              </w:rPr>
              <w:t xml:space="preserve"> to provide the services. The </w:t>
            </w:r>
            <w:r>
              <w:rPr>
                <w:rFonts w:ascii="Arial" w:hAnsi="Arial" w:cs="Arial"/>
                <w:b/>
              </w:rPr>
              <w:t>Vendor {</w:t>
            </w:r>
            <w:r w:rsidR="007C0E21" w:rsidRPr="00FE0FA3">
              <w:rPr>
                <w:rFonts w:ascii="Arial" w:hAnsi="Arial" w:cs="Arial"/>
                <w:b/>
              </w:rPr>
              <w:t>Contractor</w:t>
            </w:r>
            <w:r>
              <w:rPr>
                <w:rFonts w:ascii="Arial" w:hAnsi="Arial" w:cs="Arial"/>
                <w:b/>
              </w:rPr>
              <w:t>}</w:t>
            </w:r>
            <w:r w:rsidR="007C0E21" w:rsidRPr="00FE0FA3">
              <w:rPr>
                <w:rFonts w:ascii="Arial" w:hAnsi="Arial" w:cs="Arial"/>
                <w:b/>
              </w:rPr>
              <w:t xml:space="preserve"> shall have no liability to the State whatsoever if the State provides incomplete or inaccurate data or provides data in an untimely </w:t>
            </w:r>
            <w:r w:rsidR="00C430E9" w:rsidRPr="00FE0FA3">
              <w:rPr>
                <w:rFonts w:ascii="Arial" w:hAnsi="Arial" w:cs="Arial"/>
                <w:b/>
              </w:rPr>
              <w:t>manner.</w:t>
            </w:r>
          </w:p>
          <w:p w14:paraId="4319BEED" w14:textId="77777777" w:rsidR="00C430E9" w:rsidRDefault="00C430E9" w:rsidP="00FC1E03">
            <w:pPr>
              <w:tabs>
                <w:tab w:val="left" w:pos="0"/>
              </w:tabs>
              <w:overflowPunct w:val="0"/>
              <w:autoSpaceDE w:val="0"/>
              <w:autoSpaceDN w:val="0"/>
              <w:adjustRightInd w:val="0"/>
              <w:jc w:val="both"/>
              <w:rPr>
                <w:rFonts w:ascii="Arial" w:hAnsi="Arial" w:cs="Arial"/>
                <w:b/>
              </w:rPr>
            </w:pPr>
          </w:p>
          <w:p w14:paraId="6CFD5F97" w14:textId="59FCD574" w:rsidR="00C430E9" w:rsidRPr="005C384B" w:rsidRDefault="00C430E9" w:rsidP="00C430E9">
            <w:pPr>
              <w:tabs>
                <w:tab w:val="left" w:pos="0"/>
              </w:tabs>
              <w:overflowPunct w:val="0"/>
              <w:autoSpaceDE w:val="0"/>
              <w:autoSpaceDN w:val="0"/>
              <w:adjustRightInd w:val="0"/>
              <w:jc w:val="both"/>
              <w:rPr>
                <w:rFonts w:ascii="Arial" w:hAnsi="Arial" w:cs="Arial"/>
              </w:rPr>
            </w:pPr>
            <w:r>
              <w:rPr>
                <w:rFonts w:ascii="Arial" w:hAnsi="Arial" w:cs="Arial"/>
              </w:rPr>
              <w:t>The State does not accept the proposed modification.</w:t>
            </w:r>
            <w:r w:rsidR="003532B3">
              <w:rPr>
                <w:rFonts w:ascii="Arial" w:hAnsi="Arial" w:cs="Arial"/>
              </w:rPr>
              <w:t xml:space="preserve"> Please s</w:t>
            </w:r>
            <w:r w:rsidRPr="005C384B">
              <w:rPr>
                <w:rFonts w:ascii="Arial" w:hAnsi="Arial" w:cs="Arial"/>
              </w:rPr>
              <w:t>ee</w:t>
            </w:r>
            <w:r w:rsidR="003532B3">
              <w:rPr>
                <w:rFonts w:ascii="Arial" w:hAnsi="Arial" w:cs="Arial"/>
              </w:rPr>
              <w:t xml:space="preserve"> Section 5.22 of the</w:t>
            </w:r>
            <w:r w:rsidR="00463104">
              <w:rPr>
                <w:rFonts w:ascii="Arial" w:hAnsi="Arial" w:cs="Arial"/>
              </w:rPr>
              <w:t xml:space="preserve"> Revised Bid Solicitation</w:t>
            </w:r>
            <w:r w:rsidRPr="005C384B">
              <w:rPr>
                <w:rFonts w:ascii="Arial" w:hAnsi="Arial" w:cs="Arial"/>
              </w:rPr>
              <w:t xml:space="preserve"> </w:t>
            </w:r>
            <w:r w:rsidR="00463104" w:rsidRPr="00463104">
              <w:rPr>
                <w:rFonts w:ascii="Arial" w:hAnsi="Arial" w:cs="Arial"/>
              </w:rPr>
              <w:t>04/06/</w:t>
            </w:r>
            <w:r w:rsidR="00463104">
              <w:rPr>
                <w:rFonts w:ascii="Arial" w:hAnsi="Arial" w:cs="Arial"/>
              </w:rPr>
              <w:t>2021.</w:t>
            </w:r>
          </w:p>
          <w:p w14:paraId="27F11B47" w14:textId="28FA5C89" w:rsidR="002B1CE3" w:rsidRPr="00FE0FA3" w:rsidRDefault="002B1CE3" w:rsidP="003532B3">
            <w:pPr>
              <w:tabs>
                <w:tab w:val="left" w:pos="0"/>
              </w:tabs>
              <w:overflowPunct w:val="0"/>
              <w:autoSpaceDE w:val="0"/>
              <w:autoSpaceDN w:val="0"/>
              <w:adjustRightInd w:val="0"/>
              <w:jc w:val="both"/>
              <w:rPr>
                <w:rFonts w:ascii="Arial" w:hAnsi="Arial" w:cs="Arial"/>
                <w:b/>
              </w:rPr>
            </w:pPr>
          </w:p>
        </w:tc>
      </w:tr>
      <w:tr w:rsidR="008757CA" w14:paraId="3EFF8027" w14:textId="77777777" w:rsidTr="009966F8">
        <w:tc>
          <w:tcPr>
            <w:tcW w:w="877" w:type="dxa"/>
            <w:tcBorders>
              <w:top w:val="single" w:sz="4" w:space="0" w:color="auto"/>
              <w:left w:val="single" w:sz="4" w:space="0" w:color="auto"/>
              <w:bottom w:val="single" w:sz="4" w:space="0" w:color="auto"/>
              <w:right w:val="single" w:sz="4" w:space="0" w:color="auto"/>
            </w:tcBorders>
          </w:tcPr>
          <w:p w14:paraId="1A9611E9" w14:textId="77777777" w:rsidR="008757CA" w:rsidRPr="008757CA" w:rsidRDefault="008757CA" w:rsidP="008757CA">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A39CD39" w14:textId="6DC0A246" w:rsidR="008757CA" w:rsidRPr="00497F79" w:rsidRDefault="008757CA" w:rsidP="00497F79">
            <w:pPr>
              <w:tabs>
                <w:tab w:val="left" w:pos="0"/>
              </w:tabs>
              <w:overflowPunct w:val="0"/>
              <w:autoSpaceDE w:val="0"/>
              <w:autoSpaceDN w:val="0"/>
              <w:adjustRightInd w:val="0"/>
              <w:jc w:val="center"/>
              <w:rPr>
                <w:rFonts w:ascii="Arial" w:hAnsi="Arial" w:cs="Arial"/>
              </w:rPr>
            </w:pPr>
            <w:r>
              <w:rPr>
                <w:rFonts w:ascii="Arial" w:hAnsi="Arial" w:cs="Arial"/>
              </w:rPr>
              <w:t xml:space="preserve">Section 5.17.1, Page 42- Indemnification </w:t>
            </w:r>
          </w:p>
        </w:tc>
        <w:tc>
          <w:tcPr>
            <w:tcW w:w="7200" w:type="dxa"/>
            <w:tcBorders>
              <w:top w:val="single" w:sz="4" w:space="0" w:color="auto"/>
              <w:left w:val="single" w:sz="4" w:space="0" w:color="auto"/>
              <w:bottom w:val="single" w:sz="4" w:space="0" w:color="auto"/>
              <w:right w:val="single" w:sz="4" w:space="0" w:color="auto"/>
            </w:tcBorders>
          </w:tcPr>
          <w:p w14:paraId="1CBFF2C4" w14:textId="77777777" w:rsidR="00C430E9" w:rsidRDefault="008757CA" w:rsidP="00C65637">
            <w:pPr>
              <w:tabs>
                <w:tab w:val="left" w:pos="0"/>
              </w:tabs>
              <w:overflowPunct w:val="0"/>
              <w:autoSpaceDE w:val="0"/>
              <w:autoSpaceDN w:val="0"/>
              <w:adjustRightInd w:val="0"/>
              <w:ind w:hanging="28"/>
              <w:jc w:val="both"/>
              <w:rPr>
                <w:rFonts w:ascii="Arial" w:hAnsi="Arial" w:cs="Arial"/>
                <w:b/>
              </w:rPr>
            </w:pPr>
            <w:r w:rsidRPr="00FE0FA3">
              <w:rPr>
                <w:rFonts w:ascii="Arial" w:hAnsi="Arial" w:cs="Arial"/>
                <w:b/>
              </w:rPr>
              <w:t xml:space="preserve">Would the State be willing to accept an amended Section 4.1.1 Limitation of Liability as follows: </w:t>
            </w:r>
          </w:p>
          <w:p w14:paraId="29EFD03F" w14:textId="77777777" w:rsidR="00C430E9" w:rsidRDefault="00C430E9" w:rsidP="00C65637">
            <w:pPr>
              <w:tabs>
                <w:tab w:val="left" w:pos="0"/>
              </w:tabs>
              <w:overflowPunct w:val="0"/>
              <w:autoSpaceDE w:val="0"/>
              <w:autoSpaceDN w:val="0"/>
              <w:adjustRightInd w:val="0"/>
              <w:ind w:hanging="28"/>
              <w:jc w:val="both"/>
              <w:rPr>
                <w:rFonts w:ascii="Arial" w:hAnsi="Arial" w:cs="Arial"/>
                <w:b/>
              </w:rPr>
            </w:pPr>
          </w:p>
          <w:p w14:paraId="50287251" w14:textId="0F78D77F" w:rsidR="00C430E9" w:rsidRDefault="008757CA" w:rsidP="00C65637">
            <w:pPr>
              <w:tabs>
                <w:tab w:val="left" w:pos="0"/>
              </w:tabs>
              <w:overflowPunct w:val="0"/>
              <w:autoSpaceDE w:val="0"/>
              <w:autoSpaceDN w:val="0"/>
              <w:adjustRightInd w:val="0"/>
              <w:ind w:hanging="28"/>
              <w:jc w:val="both"/>
              <w:rPr>
                <w:rFonts w:ascii="Arial" w:hAnsi="Arial" w:cs="Arial"/>
                <w:b/>
              </w:rPr>
            </w:pPr>
            <w:r w:rsidRPr="00FE0FA3">
              <w:rPr>
                <w:rFonts w:ascii="Arial" w:hAnsi="Arial" w:cs="Arial"/>
                <w:b/>
              </w:rPr>
              <w:t xml:space="preserve">The Vendors {Contractors} liability to the State for actual, direct damages resulting from the Vendors {Contractors} performance or non-performance, or in any manner related to this Blanket P.O., for any and all claims, shall be limited in the aggregate to 100% of the total value of this Blanket P.O., except that such limitation of liability shall not apply to the following: </w:t>
            </w:r>
          </w:p>
          <w:p w14:paraId="7D298196" w14:textId="77777777" w:rsidR="00C430E9" w:rsidRDefault="00C430E9" w:rsidP="00C65637">
            <w:pPr>
              <w:tabs>
                <w:tab w:val="left" w:pos="0"/>
              </w:tabs>
              <w:overflowPunct w:val="0"/>
              <w:autoSpaceDE w:val="0"/>
              <w:autoSpaceDN w:val="0"/>
              <w:adjustRightInd w:val="0"/>
              <w:ind w:hanging="28"/>
              <w:jc w:val="both"/>
              <w:rPr>
                <w:rFonts w:ascii="Arial" w:hAnsi="Arial" w:cs="Arial"/>
                <w:b/>
              </w:rPr>
            </w:pPr>
          </w:p>
          <w:p w14:paraId="284ACECD" w14:textId="77777777" w:rsidR="00C430E9" w:rsidRDefault="008757CA" w:rsidP="00C65637">
            <w:pPr>
              <w:tabs>
                <w:tab w:val="left" w:pos="0"/>
              </w:tabs>
              <w:overflowPunct w:val="0"/>
              <w:autoSpaceDE w:val="0"/>
              <w:autoSpaceDN w:val="0"/>
              <w:adjustRightInd w:val="0"/>
              <w:ind w:hanging="28"/>
              <w:jc w:val="both"/>
              <w:rPr>
                <w:rFonts w:ascii="Arial" w:hAnsi="Arial" w:cs="Arial"/>
                <w:b/>
              </w:rPr>
            </w:pPr>
            <w:r w:rsidRPr="00FE0FA3">
              <w:rPr>
                <w:rFonts w:ascii="Arial" w:hAnsi="Arial" w:cs="Arial"/>
                <w:b/>
              </w:rPr>
              <w:t xml:space="preserve">a. The Vendors {Contractors} obligation to indemnify the State of New Jersey and its employees from and against any claim, demand, loss, </w:t>
            </w:r>
            <w:r w:rsidRPr="00FE0FA3">
              <w:rPr>
                <w:rFonts w:ascii="Arial" w:hAnsi="Arial" w:cs="Arial"/>
                <w:b/>
              </w:rPr>
              <w:lastRenderedPageBreak/>
              <w:t xml:space="preserve">damage, or expense relating to bodily injury or the death of any person or damage to real property or tangible personal property, incurred from the work or materials supplied by the Vendor {Contractor} under this Blanket P.O. caused by gross negligence or willful misconduct of the Vendor {Contractor}; </w:t>
            </w:r>
          </w:p>
          <w:p w14:paraId="4827A56B" w14:textId="77777777" w:rsidR="00C430E9" w:rsidRDefault="00C430E9" w:rsidP="00C65637">
            <w:pPr>
              <w:tabs>
                <w:tab w:val="left" w:pos="0"/>
              </w:tabs>
              <w:overflowPunct w:val="0"/>
              <w:autoSpaceDE w:val="0"/>
              <w:autoSpaceDN w:val="0"/>
              <w:adjustRightInd w:val="0"/>
              <w:ind w:hanging="28"/>
              <w:jc w:val="both"/>
              <w:rPr>
                <w:rFonts w:ascii="Arial" w:hAnsi="Arial" w:cs="Arial"/>
                <w:b/>
              </w:rPr>
            </w:pPr>
          </w:p>
          <w:p w14:paraId="61210328" w14:textId="0404D337" w:rsidR="008757CA" w:rsidRPr="00FE0FA3" w:rsidRDefault="008757CA" w:rsidP="00C65637">
            <w:pPr>
              <w:tabs>
                <w:tab w:val="left" w:pos="0"/>
              </w:tabs>
              <w:overflowPunct w:val="0"/>
              <w:autoSpaceDE w:val="0"/>
              <w:autoSpaceDN w:val="0"/>
              <w:adjustRightInd w:val="0"/>
              <w:ind w:hanging="28"/>
              <w:jc w:val="both"/>
              <w:rPr>
                <w:rFonts w:ascii="Arial" w:hAnsi="Arial" w:cs="Arial"/>
                <w:b/>
              </w:rPr>
            </w:pPr>
            <w:r w:rsidRPr="00FE0FA3">
              <w:rPr>
                <w:rFonts w:ascii="Arial" w:hAnsi="Arial" w:cs="Arial"/>
                <w:b/>
              </w:rPr>
              <w:t>b. The Vendors {Contractors} liability with respect to copyright indemnification. The Vendors {Contractors} indemnification obligation is not limited by but is in addition to the insurance obligations contained in Section 4.2 of the SSTC. The Vendor {Contractor} shall not be liable for special, consequential, or incidental damages.</w:t>
            </w:r>
          </w:p>
          <w:p w14:paraId="461DC93F" w14:textId="77777777" w:rsidR="00FE0FA3" w:rsidRDefault="00FE0FA3" w:rsidP="00C65637">
            <w:pPr>
              <w:tabs>
                <w:tab w:val="left" w:pos="0"/>
              </w:tabs>
              <w:overflowPunct w:val="0"/>
              <w:autoSpaceDE w:val="0"/>
              <w:autoSpaceDN w:val="0"/>
              <w:adjustRightInd w:val="0"/>
              <w:ind w:hanging="28"/>
              <w:jc w:val="both"/>
              <w:rPr>
                <w:rFonts w:ascii="Arial" w:hAnsi="Arial" w:cs="Arial"/>
              </w:rPr>
            </w:pPr>
          </w:p>
          <w:p w14:paraId="7E0E5067" w14:textId="5F9A5FC9" w:rsidR="002B1CE3" w:rsidRDefault="00C430E9" w:rsidP="007859B1">
            <w:pPr>
              <w:tabs>
                <w:tab w:val="left" w:pos="0"/>
              </w:tabs>
              <w:overflowPunct w:val="0"/>
              <w:autoSpaceDE w:val="0"/>
              <w:autoSpaceDN w:val="0"/>
              <w:adjustRightInd w:val="0"/>
              <w:ind w:hanging="28"/>
              <w:jc w:val="both"/>
              <w:rPr>
                <w:rFonts w:ascii="Arial" w:hAnsi="Arial" w:cs="Arial"/>
              </w:rPr>
            </w:pPr>
            <w:r>
              <w:rPr>
                <w:rFonts w:ascii="Arial" w:hAnsi="Arial" w:cs="Arial"/>
              </w:rPr>
              <w:t>The State does not accept the proposed modifica</w:t>
            </w:r>
            <w:r w:rsidR="002B1CE3">
              <w:rPr>
                <w:rFonts w:ascii="Arial" w:hAnsi="Arial" w:cs="Arial"/>
              </w:rPr>
              <w:t xml:space="preserve">tion. </w:t>
            </w:r>
            <w:r>
              <w:rPr>
                <w:rFonts w:ascii="Arial" w:hAnsi="Arial" w:cs="Arial"/>
              </w:rPr>
              <w:t xml:space="preserve"> First, the amount of the limit of liability is currently reasonable and necessary to protect the State, and</w:t>
            </w:r>
            <w:r w:rsidR="002B1CE3">
              <w:rPr>
                <w:rFonts w:ascii="Arial" w:hAnsi="Arial" w:cs="Arial"/>
              </w:rPr>
              <w:t xml:space="preserve"> reducing it is not acceptable.</w:t>
            </w:r>
            <w:r>
              <w:rPr>
                <w:rFonts w:ascii="Arial" w:hAnsi="Arial" w:cs="Arial"/>
              </w:rPr>
              <w:t xml:space="preserve"> Second, removing the exception to the cap for breach of confidentiality is unacceptable, since the amount of damages that may arise from such a breach is potentially much greater than the current liability cap, and the State is not willing to take the risk that it may be forced to pay damages that are the result of the Vendor’s {Contractor’s} actions or omissions that lead to such a breach.  </w:t>
            </w:r>
          </w:p>
          <w:p w14:paraId="6682B24F" w14:textId="28AC88F1" w:rsidR="003532B3" w:rsidRPr="00497F79" w:rsidRDefault="003532B3" w:rsidP="003532B3">
            <w:pPr>
              <w:tabs>
                <w:tab w:val="left" w:pos="0"/>
              </w:tabs>
              <w:overflowPunct w:val="0"/>
              <w:autoSpaceDE w:val="0"/>
              <w:autoSpaceDN w:val="0"/>
              <w:adjustRightInd w:val="0"/>
              <w:jc w:val="both"/>
              <w:rPr>
                <w:rFonts w:ascii="Arial" w:hAnsi="Arial" w:cs="Arial"/>
              </w:rPr>
            </w:pPr>
          </w:p>
        </w:tc>
      </w:tr>
      <w:tr w:rsidR="00FB662F" w14:paraId="1E899C1C" w14:textId="77777777" w:rsidTr="009966F8">
        <w:tc>
          <w:tcPr>
            <w:tcW w:w="877" w:type="dxa"/>
            <w:tcBorders>
              <w:top w:val="single" w:sz="4" w:space="0" w:color="auto"/>
              <w:left w:val="single" w:sz="4" w:space="0" w:color="auto"/>
              <w:bottom w:val="single" w:sz="4" w:space="0" w:color="auto"/>
              <w:right w:val="single" w:sz="4" w:space="0" w:color="auto"/>
            </w:tcBorders>
          </w:tcPr>
          <w:p w14:paraId="26CBE14A" w14:textId="77777777" w:rsidR="00FB662F" w:rsidRPr="008757CA" w:rsidRDefault="00FB662F" w:rsidP="00FB662F">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768E88C7" w14:textId="6314CA23" w:rsidR="00FB662F" w:rsidRDefault="00FB662F" w:rsidP="00FB662F">
            <w:pPr>
              <w:tabs>
                <w:tab w:val="left" w:pos="0"/>
              </w:tabs>
              <w:overflowPunct w:val="0"/>
              <w:autoSpaceDE w:val="0"/>
              <w:autoSpaceDN w:val="0"/>
              <w:adjustRightInd w:val="0"/>
              <w:jc w:val="center"/>
              <w:rPr>
                <w:rFonts w:ascii="Arial" w:hAnsi="Arial" w:cs="Arial"/>
              </w:rPr>
            </w:pPr>
            <w:r>
              <w:rPr>
                <w:rFonts w:ascii="Arial" w:hAnsi="Arial" w:cs="Arial"/>
              </w:rPr>
              <w:t xml:space="preserve">Section 5.17.1, 4.1.1 Limitation of Liability </w:t>
            </w:r>
          </w:p>
        </w:tc>
        <w:tc>
          <w:tcPr>
            <w:tcW w:w="7200" w:type="dxa"/>
            <w:tcBorders>
              <w:top w:val="single" w:sz="4" w:space="0" w:color="auto"/>
              <w:left w:val="single" w:sz="4" w:space="0" w:color="auto"/>
              <w:bottom w:val="single" w:sz="4" w:space="0" w:color="auto"/>
              <w:right w:val="single" w:sz="4" w:space="0" w:color="auto"/>
            </w:tcBorders>
          </w:tcPr>
          <w:p w14:paraId="5A2986D8" w14:textId="01F73BBD" w:rsidR="008A275F" w:rsidRDefault="00C430E9">
            <w:pPr>
              <w:tabs>
                <w:tab w:val="left" w:pos="0"/>
              </w:tabs>
              <w:overflowPunct w:val="0"/>
              <w:autoSpaceDE w:val="0"/>
              <w:autoSpaceDN w:val="0"/>
              <w:adjustRightInd w:val="0"/>
              <w:jc w:val="both"/>
              <w:rPr>
                <w:rFonts w:ascii="Arial" w:hAnsi="Arial" w:cs="Arial"/>
                <w:b/>
              </w:rPr>
            </w:pPr>
            <w:r>
              <w:rPr>
                <w:rFonts w:ascii="Arial" w:hAnsi="Arial" w:cs="Arial"/>
                <w:b/>
              </w:rPr>
              <w:t>The Vendor {Bidder}</w:t>
            </w:r>
            <w:r w:rsidR="00FB662F" w:rsidRPr="00FE0FA3">
              <w:rPr>
                <w:rFonts w:ascii="Arial" w:hAnsi="Arial" w:cs="Arial"/>
                <w:b/>
              </w:rPr>
              <w:t xml:space="preserve"> has not been engaged to obtain a specific level of recoveries from the cost allocation plan. Rather, we have been hired to develop a plan that meets state and federal requirements and to defend that plan in any negotiation or audit. </w:t>
            </w:r>
          </w:p>
          <w:p w14:paraId="6F216FF0" w14:textId="77777777" w:rsidR="008A275F" w:rsidRDefault="008A275F">
            <w:pPr>
              <w:tabs>
                <w:tab w:val="left" w:pos="0"/>
              </w:tabs>
              <w:overflowPunct w:val="0"/>
              <w:autoSpaceDE w:val="0"/>
              <w:autoSpaceDN w:val="0"/>
              <w:adjustRightInd w:val="0"/>
              <w:jc w:val="both"/>
              <w:rPr>
                <w:rFonts w:ascii="Arial" w:hAnsi="Arial" w:cs="Arial"/>
                <w:b/>
              </w:rPr>
            </w:pPr>
          </w:p>
          <w:p w14:paraId="5A357152" w14:textId="042BBAD6" w:rsidR="008A275F" w:rsidRDefault="00FB662F">
            <w:pPr>
              <w:tabs>
                <w:tab w:val="left" w:pos="0"/>
              </w:tabs>
              <w:overflowPunct w:val="0"/>
              <w:autoSpaceDE w:val="0"/>
              <w:autoSpaceDN w:val="0"/>
              <w:adjustRightInd w:val="0"/>
              <w:jc w:val="both"/>
              <w:rPr>
                <w:rFonts w:ascii="Arial" w:hAnsi="Arial" w:cs="Arial"/>
                <w:b/>
              </w:rPr>
            </w:pPr>
            <w:r w:rsidRPr="00FE0FA3">
              <w:rPr>
                <w:rFonts w:ascii="Arial" w:hAnsi="Arial" w:cs="Arial"/>
                <w:b/>
              </w:rPr>
              <w:t xml:space="preserve">Similar to a tax attorney, </w:t>
            </w:r>
            <w:r w:rsidR="008A275F">
              <w:rPr>
                <w:rFonts w:ascii="Arial" w:hAnsi="Arial" w:cs="Arial"/>
                <w:b/>
              </w:rPr>
              <w:t>the Vendor {Bidder}</w:t>
            </w:r>
            <w:r w:rsidRPr="00FE0FA3">
              <w:rPr>
                <w:rFonts w:ascii="Arial" w:hAnsi="Arial" w:cs="Arial"/>
                <w:b/>
              </w:rPr>
              <w:t xml:space="preserve"> cannot be responsible for an audit</w:t>
            </w:r>
            <w:r w:rsidRPr="00031AED">
              <w:rPr>
                <w:rFonts w:ascii="Arial" w:hAnsi="Arial" w:cs="Arial"/>
              </w:rPr>
              <w:t xml:space="preserve"> </w:t>
            </w:r>
            <w:r w:rsidRPr="00FE0FA3">
              <w:rPr>
                <w:rFonts w:ascii="Arial" w:hAnsi="Arial" w:cs="Arial"/>
                <w:b/>
              </w:rPr>
              <w:t xml:space="preserve">disallowance because </w:t>
            </w:r>
            <w:r w:rsidR="008A275F">
              <w:rPr>
                <w:rFonts w:ascii="Arial" w:hAnsi="Arial" w:cs="Arial"/>
                <w:b/>
              </w:rPr>
              <w:t>the Vendor {Bidder}</w:t>
            </w:r>
            <w:r w:rsidRPr="00FE0FA3">
              <w:rPr>
                <w:rFonts w:ascii="Arial" w:hAnsi="Arial" w:cs="Arial"/>
                <w:b/>
              </w:rPr>
              <w:t xml:space="preserve"> has not promised a particular level of claims. Even if, for example, </w:t>
            </w:r>
            <w:r w:rsidR="008A275F">
              <w:rPr>
                <w:rFonts w:ascii="Arial" w:hAnsi="Arial" w:cs="Arial"/>
                <w:b/>
              </w:rPr>
              <w:t>the Vendor {Bidder}</w:t>
            </w:r>
            <w:r w:rsidRPr="00FE0FA3">
              <w:rPr>
                <w:rFonts w:ascii="Arial" w:hAnsi="Arial" w:cs="Arial"/>
                <w:b/>
              </w:rPr>
              <w:t xml:space="preserve"> has performed its duties in accordance with the contract by developing a plan that is fully compliant with federal requirements, the federal negotiator may take a contrary position. That would not mean that </w:t>
            </w:r>
            <w:r w:rsidR="003532B3">
              <w:rPr>
                <w:rFonts w:ascii="Arial" w:hAnsi="Arial" w:cs="Arial"/>
                <w:b/>
              </w:rPr>
              <w:t>the Vendor {Bidder}</w:t>
            </w:r>
            <w:r w:rsidRPr="00FE0FA3">
              <w:rPr>
                <w:rFonts w:ascii="Arial" w:hAnsi="Arial" w:cs="Arial"/>
                <w:b/>
              </w:rPr>
              <w:t xml:space="preserve"> position was in error or that </w:t>
            </w:r>
            <w:r w:rsidR="003532B3">
              <w:rPr>
                <w:rFonts w:ascii="Arial" w:hAnsi="Arial" w:cs="Arial"/>
                <w:b/>
              </w:rPr>
              <w:t>the Vendor {Bidder}</w:t>
            </w:r>
            <w:r w:rsidRPr="00FE0FA3">
              <w:rPr>
                <w:rFonts w:ascii="Arial" w:hAnsi="Arial" w:cs="Arial"/>
                <w:b/>
              </w:rPr>
              <w:t xml:space="preserve"> made an omission; rather, the negotiator simply had a different view. </w:t>
            </w:r>
          </w:p>
          <w:p w14:paraId="61B8A5A2" w14:textId="77777777" w:rsidR="008A275F" w:rsidRDefault="008A275F">
            <w:pPr>
              <w:tabs>
                <w:tab w:val="left" w:pos="0"/>
              </w:tabs>
              <w:overflowPunct w:val="0"/>
              <w:autoSpaceDE w:val="0"/>
              <w:autoSpaceDN w:val="0"/>
              <w:adjustRightInd w:val="0"/>
              <w:jc w:val="both"/>
              <w:rPr>
                <w:rFonts w:ascii="Arial" w:hAnsi="Arial" w:cs="Arial"/>
                <w:b/>
              </w:rPr>
            </w:pPr>
          </w:p>
          <w:p w14:paraId="7EAD3DBB" w14:textId="2111578C" w:rsidR="00FB662F" w:rsidRDefault="00FB662F">
            <w:pPr>
              <w:tabs>
                <w:tab w:val="left" w:pos="0"/>
              </w:tabs>
              <w:overflowPunct w:val="0"/>
              <w:autoSpaceDE w:val="0"/>
              <w:autoSpaceDN w:val="0"/>
              <w:adjustRightInd w:val="0"/>
              <w:jc w:val="both"/>
              <w:rPr>
                <w:rFonts w:ascii="Arial" w:hAnsi="Arial" w:cs="Arial"/>
              </w:rPr>
            </w:pPr>
            <w:r w:rsidRPr="00FE0FA3">
              <w:rPr>
                <w:rFonts w:ascii="Arial" w:hAnsi="Arial" w:cs="Arial"/>
                <w:b/>
              </w:rPr>
              <w:t xml:space="preserve">Additionally, the State may be unjustly enriched if </w:t>
            </w:r>
            <w:r w:rsidR="008A275F">
              <w:rPr>
                <w:rFonts w:ascii="Arial" w:hAnsi="Arial" w:cs="Arial"/>
                <w:b/>
              </w:rPr>
              <w:t>the Vendor {Bidder</w:t>
            </w:r>
            <w:r w:rsidR="003207D5">
              <w:rPr>
                <w:rFonts w:ascii="Arial" w:hAnsi="Arial" w:cs="Arial"/>
                <w:b/>
              </w:rPr>
              <w:t xml:space="preserve">} </w:t>
            </w:r>
            <w:r w:rsidR="003207D5" w:rsidRPr="00FE0FA3">
              <w:rPr>
                <w:rFonts w:ascii="Arial" w:hAnsi="Arial" w:cs="Arial"/>
                <w:b/>
              </w:rPr>
              <w:t>is</w:t>
            </w:r>
            <w:r w:rsidRPr="00FE0FA3">
              <w:rPr>
                <w:rFonts w:ascii="Arial" w:hAnsi="Arial" w:cs="Arial"/>
                <w:b/>
              </w:rPr>
              <w:t xml:space="preserve"> liable for audit disallowances. For example, if</w:t>
            </w:r>
            <w:r w:rsidR="008A275F">
              <w:rPr>
                <w:rFonts w:ascii="Arial" w:hAnsi="Arial" w:cs="Arial"/>
                <w:b/>
              </w:rPr>
              <w:t xml:space="preserve"> the Vendor {Bidder}</w:t>
            </w:r>
            <w:r w:rsidRPr="00FE0FA3">
              <w:rPr>
                <w:rFonts w:ascii="Arial" w:hAnsi="Arial" w:cs="Arial"/>
                <w:b/>
              </w:rPr>
              <w:t xml:space="preserve"> mistakenly enters a $10,000 cost that is allocated to a program as $100,000 and there is an audit resulting in a disallowance of $90,000, the State would not be harmed by such error. The State was only entitled to $10,000, so it would not seem sensible for </w:t>
            </w:r>
            <w:r w:rsidR="008A275F">
              <w:rPr>
                <w:rFonts w:ascii="Arial" w:hAnsi="Arial" w:cs="Arial"/>
                <w:b/>
              </w:rPr>
              <w:t>the Vendor {Bidder</w:t>
            </w:r>
            <w:r w:rsidR="003207D5">
              <w:rPr>
                <w:rFonts w:ascii="Arial" w:hAnsi="Arial" w:cs="Arial"/>
                <w:b/>
              </w:rPr>
              <w:t xml:space="preserve">} </w:t>
            </w:r>
            <w:r w:rsidR="003207D5" w:rsidRPr="00FE0FA3">
              <w:rPr>
                <w:rFonts w:ascii="Arial" w:hAnsi="Arial" w:cs="Arial"/>
                <w:b/>
              </w:rPr>
              <w:t>to</w:t>
            </w:r>
            <w:r w:rsidRPr="00FE0FA3">
              <w:rPr>
                <w:rFonts w:ascii="Arial" w:hAnsi="Arial" w:cs="Arial"/>
                <w:b/>
              </w:rPr>
              <w:t xml:space="preserve"> pay the $90,000 simply because of the error. </w:t>
            </w:r>
            <w:r w:rsidR="003532B3">
              <w:rPr>
                <w:rFonts w:ascii="Arial" w:hAnsi="Arial" w:cs="Arial"/>
                <w:b/>
              </w:rPr>
              <w:t>The Vendor {Bidder}</w:t>
            </w:r>
            <w:r w:rsidRPr="00FE0FA3">
              <w:rPr>
                <w:rFonts w:ascii="Arial" w:hAnsi="Arial" w:cs="Arial"/>
                <w:b/>
              </w:rPr>
              <w:t xml:space="preserve"> defends its work at no additional cost to the State and will make the necessary changes to correct any errors we make that are uncovered during an audit at no cost. Therefore, it is important that the contract reflect that Maximus is not responsible for missed or lost revenue or audit disallowances. We therefore propose to include the following language in any resulting contract:</w:t>
            </w:r>
          </w:p>
          <w:p w14:paraId="572635E1" w14:textId="77777777" w:rsidR="00FB662F" w:rsidRDefault="00FB662F">
            <w:pPr>
              <w:tabs>
                <w:tab w:val="left" w:pos="0"/>
              </w:tabs>
              <w:overflowPunct w:val="0"/>
              <w:autoSpaceDE w:val="0"/>
              <w:autoSpaceDN w:val="0"/>
              <w:adjustRightInd w:val="0"/>
              <w:jc w:val="both"/>
              <w:rPr>
                <w:rFonts w:ascii="Arial" w:hAnsi="Arial" w:cs="Arial"/>
              </w:rPr>
            </w:pPr>
          </w:p>
          <w:p w14:paraId="6FEDD7D2" w14:textId="5E9AB221" w:rsidR="00FB662F" w:rsidRPr="00FE0FA3" w:rsidRDefault="008A275F">
            <w:pPr>
              <w:tabs>
                <w:tab w:val="left" w:pos="0"/>
              </w:tabs>
              <w:overflowPunct w:val="0"/>
              <w:autoSpaceDE w:val="0"/>
              <w:autoSpaceDN w:val="0"/>
              <w:adjustRightInd w:val="0"/>
              <w:jc w:val="both"/>
              <w:rPr>
                <w:rFonts w:ascii="Arial" w:hAnsi="Arial" w:cs="Arial"/>
                <w:b/>
              </w:rPr>
            </w:pPr>
            <w:r>
              <w:rPr>
                <w:rFonts w:ascii="Arial" w:hAnsi="Arial" w:cs="Arial"/>
                <w:b/>
              </w:rPr>
              <w:t>Vendor {</w:t>
            </w:r>
            <w:r w:rsidR="00FB662F" w:rsidRPr="00FE0FA3">
              <w:rPr>
                <w:rFonts w:ascii="Arial" w:hAnsi="Arial" w:cs="Arial"/>
                <w:b/>
              </w:rPr>
              <w:t>Contractor</w:t>
            </w:r>
            <w:r>
              <w:rPr>
                <w:rFonts w:ascii="Arial" w:hAnsi="Arial" w:cs="Arial"/>
                <w:b/>
              </w:rPr>
              <w:t>}</w:t>
            </w:r>
            <w:r w:rsidR="00FB662F" w:rsidRPr="00FE0FA3">
              <w:rPr>
                <w:rFonts w:ascii="Arial" w:hAnsi="Arial" w:cs="Arial"/>
                <w:b/>
              </w:rPr>
              <w:t xml:space="preserve"> shall, upon notice of audit, make work papers and other records available to the auditors. </w:t>
            </w:r>
            <w:r>
              <w:rPr>
                <w:rFonts w:ascii="Arial" w:hAnsi="Arial" w:cs="Arial"/>
                <w:b/>
              </w:rPr>
              <w:t>Vendor’s {</w:t>
            </w:r>
            <w:r w:rsidR="00FB662F" w:rsidRPr="00FE0FA3">
              <w:rPr>
                <w:rFonts w:ascii="Arial" w:hAnsi="Arial" w:cs="Arial"/>
                <w:b/>
              </w:rPr>
              <w:t>Contractor's</w:t>
            </w:r>
            <w:r>
              <w:rPr>
                <w:rFonts w:ascii="Arial" w:hAnsi="Arial" w:cs="Arial"/>
                <w:b/>
              </w:rPr>
              <w:t>}</w:t>
            </w:r>
            <w:r w:rsidR="00FB662F" w:rsidRPr="00FE0FA3">
              <w:rPr>
                <w:rFonts w:ascii="Arial" w:hAnsi="Arial" w:cs="Arial"/>
                <w:b/>
              </w:rPr>
              <w:t xml:space="preserve"> sole responsibility under an audit shall be to provide reasonable assistance to the State through the audit and to make those changes to the work product required as a result of the audit. </w:t>
            </w:r>
            <w:r>
              <w:rPr>
                <w:rFonts w:ascii="Arial" w:hAnsi="Arial" w:cs="Arial"/>
                <w:b/>
              </w:rPr>
              <w:t>Vendor {</w:t>
            </w:r>
            <w:r w:rsidR="00FB662F" w:rsidRPr="00FE0FA3">
              <w:rPr>
                <w:rFonts w:ascii="Arial" w:hAnsi="Arial" w:cs="Arial"/>
                <w:b/>
              </w:rPr>
              <w:t>Contractor</w:t>
            </w:r>
            <w:r>
              <w:rPr>
                <w:rFonts w:ascii="Arial" w:hAnsi="Arial" w:cs="Arial"/>
                <w:b/>
              </w:rPr>
              <w:t>}</w:t>
            </w:r>
            <w:r w:rsidR="00FB662F" w:rsidRPr="00FE0FA3">
              <w:rPr>
                <w:rFonts w:ascii="Arial" w:hAnsi="Arial" w:cs="Arial"/>
                <w:b/>
              </w:rPr>
              <w:t xml:space="preserve"> shall not be liable for </w:t>
            </w:r>
            <w:r w:rsidR="00FB662F" w:rsidRPr="00FE0FA3">
              <w:rPr>
                <w:rFonts w:ascii="Arial" w:hAnsi="Arial" w:cs="Arial"/>
                <w:b/>
              </w:rPr>
              <w:lastRenderedPageBreak/>
              <w:t xml:space="preserve">any audit disallowances or any missed or lost revenue associated with, or related to, the Services, regardless of </w:t>
            </w:r>
            <w:r w:rsidRPr="00FE0FA3">
              <w:rPr>
                <w:rFonts w:ascii="Arial" w:hAnsi="Arial" w:cs="Arial"/>
                <w:b/>
              </w:rPr>
              <w:t>cause.</w:t>
            </w:r>
          </w:p>
          <w:p w14:paraId="127D8063" w14:textId="5E39E38B" w:rsidR="00FB662F" w:rsidRDefault="00FB662F">
            <w:pPr>
              <w:tabs>
                <w:tab w:val="left" w:pos="0"/>
              </w:tabs>
              <w:overflowPunct w:val="0"/>
              <w:autoSpaceDE w:val="0"/>
              <w:autoSpaceDN w:val="0"/>
              <w:adjustRightInd w:val="0"/>
              <w:jc w:val="both"/>
              <w:rPr>
                <w:rFonts w:ascii="Arial" w:hAnsi="Arial" w:cs="Arial"/>
              </w:rPr>
            </w:pPr>
          </w:p>
          <w:p w14:paraId="6DDB4301" w14:textId="23772726" w:rsidR="008A275F" w:rsidRDefault="00C37709">
            <w:pPr>
              <w:tabs>
                <w:tab w:val="left" w:pos="0"/>
              </w:tabs>
              <w:overflowPunct w:val="0"/>
              <w:autoSpaceDE w:val="0"/>
              <w:autoSpaceDN w:val="0"/>
              <w:adjustRightInd w:val="0"/>
              <w:jc w:val="both"/>
              <w:rPr>
                <w:rFonts w:ascii="Arial" w:hAnsi="Arial" w:cs="Arial"/>
              </w:rPr>
            </w:pPr>
            <w:r w:rsidRPr="005C384B">
              <w:rPr>
                <w:rFonts w:ascii="Arial" w:hAnsi="Arial" w:cs="Arial"/>
              </w:rPr>
              <w:t>The State does not accept the proposed modification.</w:t>
            </w:r>
            <w:r w:rsidR="003532B3">
              <w:rPr>
                <w:rFonts w:ascii="Arial" w:hAnsi="Arial" w:cs="Arial"/>
              </w:rPr>
              <w:t xml:space="preserve"> </w:t>
            </w:r>
            <w:r w:rsidRPr="005C384B">
              <w:rPr>
                <w:rFonts w:ascii="Arial" w:hAnsi="Arial" w:cs="Arial"/>
              </w:rPr>
              <w:t>The Bid Solicitation does not require Contractor to defend the plan in a negotiation or audit.</w:t>
            </w:r>
          </w:p>
          <w:p w14:paraId="552243A3" w14:textId="27A38103" w:rsidR="003C6331" w:rsidRPr="00FE0FA3" w:rsidRDefault="003C6331" w:rsidP="003532B3">
            <w:pPr>
              <w:tabs>
                <w:tab w:val="left" w:pos="0"/>
              </w:tabs>
              <w:overflowPunct w:val="0"/>
              <w:autoSpaceDE w:val="0"/>
              <w:autoSpaceDN w:val="0"/>
              <w:adjustRightInd w:val="0"/>
              <w:jc w:val="both"/>
              <w:rPr>
                <w:rFonts w:ascii="Arial" w:hAnsi="Arial" w:cs="Arial"/>
                <w:b/>
              </w:rPr>
            </w:pPr>
          </w:p>
        </w:tc>
      </w:tr>
      <w:tr w:rsidR="008918DF" w14:paraId="03C6B4A0" w14:textId="77777777" w:rsidTr="009966F8">
        <w:tc>
          <w:tcPr>
            <w:tcW w:w="877" w:type="dxa"/>
            <w:tcBorders>
              <w:top w:val="single" w:sz="4" w:space="0" w:color="auto"/>
              <w:left w:val="single" w:sz="4" w:space="0" w:color="auto"/>
              <w:bottom w:val="single" w:sz="4" w:space="0" w:color="auto"/>
              <w:right w:val="single" w:sz="4" w:space="0" w:color="auto"/>
            </w:tcBorders>
            <w:hideMark/>
          </w:tcPr>
          <w:p w14:paraId="03C6B49C" w14:textId="14AE019A" w:rsidR="008918DF" w:rsidRPr="008757CA" w:rsidRDefault="008918DF" w:rsidP="008757CA">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3C6B49E" w14:textId="17FEF05E" w:rsidR="008918DF" w:rsidRDefault="00585CAA" w:rsidP="005663AD">
            <w:pPr>
              <w:tabs>
                <w:tab w:val="left" w:pos="0"/>
              </w:tabs>
              <w:overflowPunct w:val="0"/>
              <w:autoSpaceDE w:val="0"/>
              <w:autoSpaceDN w:val="0"/>
              <w:adjustRightInd w:val="0"/>
              <w:jc w:val="center"/>
              <w:rPr>
                <w:rFonts w:ascii="Arial" w:hAnsi="Arial" w:cs="Arial"/>
              </w:rPr>
            </w:pPr>
            <w:r>
              <w:rPr>
                <w:rFonts w:ascii="Arial" w:hAnsi="Arial" w:cs="Arial"/>
              </w:rPr>
              <w:t xml:space="preserve">Section 5.17.1 </w:t>
            </w:r>
            <w:r w:rsidR="007F674A">
              <w:rPr>
                <w:rFonts w:ascii="Arial" w:hAnsi="Arial" w:cs="Arial"/>
              </w:rPr>
              <w:t xml:space="preserve">Indemnification </w:t>
            </w:r>
          </w:p>
        </w:tc>
        <w:tc>
          <w:tcPr>
            <w:tcW w:w="7200" w:type="dxa"/>
            <w:tcBorders>
              <w:top w:val="single" w:sz="4" w:space="0" w:color="auto"/>
              <w:left w:val="single" w:sz="4" w:space="0" w:color="auto"/>
              <w:bottom w:val="single" w:sz="4" w:space="0" w:color="auto"/>
              <w:right w:val="single" w:sz="4" w:space="0" w:color="auto"/>
            </w:tcBorders>
          </w:tcPr>
          <w:p w14:paraId="633C71A2" w14:textId="05CFB60B" w:rsidR="00E54D00" w:rsidRDefault="007F674A" w:rsidP="00C65637">
            <w:pPr>
              <w:tabs>
                <w:tab w:val="left" w:pos="0"/>
              </w:tabs>
              <w:overflowPunct w:val="0"/>
              <w:autoSpaceDE w:val="0"/>
              <w:autoSpaceDN w:val="0"/>
              <w:adjustRightInd w:val="0"/>
              <w:jc w:val="both"/>
              <w:rPr>
                <w:rFonts w:ascii="Arial" w:hAnsi="Arial" w:cs="Arial"/>
                <w:b/>
              </w:rPr>
            </w:pPr>
            <w:r w:rsidRPr="00FE0FA3">
              <w:rPr>
                <w:rFonts w:ascii="Arial" w:hAnsi="Arial" w:cs="Arial"/>
                <w:b/>
              </w:rPr>
              <w:t xml:space="preserve">Limitation of liability should remain separate and apart from the indemnity provision. In addition, </w:t>
            </w:r>
            <w:r w:rsidR="007B1FAA">
              <w:rPr>
                <w:rFonts w:ascii="Arial" w:hAnsi="Arial" w:cs="Arial"/>
                <w:b/>
              </w:rPr>
              <w:t xml:space="preserve">the Vendor {Bidder} </w:t>
            </w:r>
            <w:r w:rsidRPr="00FE0FA3">
              <w:rPr>
                <w:rFonts w:ascii="Arial" w:hAnsi="Arial" w:cs="Arial"/>
                <w:b/>
              </w:rPr>
              <w:t xml:space="preserve">proposes to remove this provision in its entirety and replace with the following language: </w:t>
            </w:r>
          </w:p>
          <w:p w14:paraId="6BD892B3" w14:textId="77777777" w:rsidR="00E54D00" w:rsidRDefault="00E54D00" w:rsidP="00C65637">
            <w:pPr>
              <w:tabs>
                <w:tab w:val="left" w:pos="0"/>
              </w:tabs>
              <w:overflowPunct w:val="0"/>
              <w:autoSpaceDE w:val="0"/>
              <w:autoSpaceDN w:val="0"/>
              <w:adjustRightInd w:val="0"/>
              <w:jc w:val="both"/>
              <w:rPr>
                <w:rFonts w:ascii="Arial" w:hAnsi="Arial" w:cs="Arial"/>
                <w:b/>
              </w:rPr>
            </w:pPr>
          </w:p>
          <w:p w14:paraId="7331FA36" w14:textId="2C65771A" w:rsidR="00E54D00" w:rsidRDefault="00E54D00" w:rsidP="00E54D00">
            <w:pPr>
              <w:tabs>
                <w:tab w:val="left" w:pos="0"/>
              </w:tabs>
              <w:overflowPunct w:val="0"/>
              <w:autoSpaceDE w:val="0"/>
              <w:autoSpaceDN w:val="0"/>
              <w:adjustRightInd w:val="0"/>
              <w:rPr>
                <w:rFonts w:ascii="Arial" w:hAnsi="Arial" w:cs="Arial"/>
                <w:b/>
              </w:rPr>
            </w:pPr>
            <w:r w:rsidRPr="00FE0FA3">
              <w:rPr>
                <w:rFonts w:ascii="Arial" w:hAnsi="Arial" w:cs="Arial"/>
                <w:b/>
              </w:rPr>
              <w:t xml:space="preserve">To the extent permissible by law, State agrees that </w:t>
            </w:r>
            <w:r w:rsidR="007B1FAA">
              <w:rPr>
                <w:rFonts w:ascii="Arial" w:hAnsi="Arial" w:cs="Arial"/>
                <w:b/>
              </w:rPr>
              <w:t>Vendor‘s {</w:t>
            </w:r>
            <w:r w:rsidRPr="00FE0FA3">
              <w:rPr>
                <w:rFonts w:ascii="Arial" w:hAnsi="Arial" w:cs="Arial"/>
                <w:b/>
              </w:rPr>
              <w:t>Contractor's</w:t>
            </w:r>
            <w:r w:rsidR="007B1FAA">
              <w:rPr>
                <w:rFonts w:ascii="Arial" w:hAnsi="Arial" w:cs="Arial"/>
                <w:b/>
              </w:rPr>
              <w:t>}</w:t>
            </w:r>
            <w:r w:rsidRPr="00FE0FA3">
              <w:rPr>
                <w:rFonts w:ascii="Arial" w:hAnsi="Arial" w:cs="Arial"/>
                <w:b/>
              </w:rPr>
              <w:t xml:space="preserve"> total liability to the State, or any third party, for any and all damages whatsoever arising out of, or in any way related to, this </w:t>
            </w:r>
            <w:r w:rsidR="007B1FAA">
              <w:rPr>
                <w:rFonts w:ascii="Arial" w:hAnsi="Arial" w:cs="Arial"/>
                <w:b/>
              </w:rPr>
              <w:t>Blanket P.O.</w:t>
            </w:r>
            <w:r w:rsidRPr="00FE0FA3">
              <w:rPr>
                <w:rFonts w:ascii="Arial" w:hAnsi="Arial" w:cs="Arial"/>
                <w:b/>
              </w:rPr>
              <w:t xml:space="preserve"> from any cause, including but not limited to negligence, errors, omissions, strict liability, breach of </w:t>
            </w:r>
            <w:r w:rsidR="007B1FAA">
              <w:rPr>
                <w:rFonts w:ascii="Arial" w:hAnsi="Arial" w:cs="Arial"/>
                <w:b/>
              </w:rPr>
              <w:t>Blanket P.O.</w:t>
            </w:r>
            <w:r w:rsidRPr="00FE0FA3">
              <w:rPr>
                <w:rFonts w:ascii="Arial" w:hAnsi="Arial" w:cs="Arial"/>
                <w:b/>
              </w:rPr>
              <w:t xml:space="preserve"> or breach of warranty shall not, in the aggregate, exceed the</w:t>
            </w:r>
            <w:r w:rsidR="006E5D05">
              <w:rPr>
                <w:rFonts w:ascii="Arial" w:hAnsi="Arial" w:cs="Arial"/>
                <w:b/>
              </w:rPr>
              <w:t xml:space="preserve"> base Blanket P.O.</w:t>
            </w:r>
            <w:r w:rsidRPr="00FE0FA3">
              <w:rPr>
                <w:rFonts w:ascii="Arial" w:hAnsi="Arial" w:cs="Arial"/>
                <w:b/>
              </w:rPr>
              <w:t xml:space="preserve"> value. In no event shall </w:t>
            </w:r>
            <w:r w:rsidR="007B1FAA">
              <w:rPr>
                <w:rFonts w:ascii="Arial" w:hAnsi="Arial" w:cs="Arial"/>
                <w:b/>
              </w:rPr>
              <w:t>Vendor {</w:t>
            </w:r>
            <w:r w:rsidRPr="00FE0FA3">
              <w:rPr>
                <w:rFonts w:ascii="Arial" w:hAnsi="Arial" w:cs="Arial"/>
                <w:b/>
              </w:rPr>
              <w:t>Contractor</w:t>
            </w:r>
            <w:r w:rsidR="007B1FAA">
              <w:rPr>
                <w:rFonts w:ascii="Arial" w:hAnsi="Arial" w:cs="Arial"/>
                <w:b/>
              </w:rPr>
              <w:t>}</w:t>
            </w:r>
            <w:r w:rsidRPr="00FE0FA3">
              <w:rPr>
                <w:rFonts w:ascii="Arial" w:hAnsi="Arial" w:cs="Arial"/>
                <w:b/>
              </w:rPr>
              <w:t xml:space="preserve"> be liable for indirect, special, incidental, economic, consequential or punitive damages, including but not limited to lost revenue, lost profits, replacement goods, loss of technology rights or services, loss of data, or interruption or loss of use of software or any portion thereof regardless of the legal theory under which such damages are sought even if </w:t>
            </w:r>
            <w:r w:rsidR="007B1FAA">
              <w:rPr>
                <w:rFonts w:ascii="Arial" w:hAnsi="Arial" w:cs="Arial"/>
                <w:b/>
              </w:rPr>
              <w:t>Vendor {</w:t>
            </w:r>
            <w:r w:rsidRPr="00FE0FA3">
              <w:rPr>
                <w:rFonts w:ascii="Arial" w:hAnsi="Arial" w:cs="Arial"/>
                <w:b/>
              </w:rPr>
              <w:t>Contractor</w:t>
            </w:r>
            <w:r w:rsidR="007B1FAA">
              <w:rPr>
                <w:rFonts w:ascii="Arial" w:hAnsi="Arial" w:cs="Arial"/>
                <w:b/>
              </w:rPr>
              <w:t>}</w:t>
            </w:r>
            <w:r w:rsidRPr="00FE0FA3">
              <w:rPr>
                <w:rFonts w:ascii="Arial" w:hAnsi="Arial" w:cs="Arial"/>
                <w:b/>
              </w:rPr>
              <w:t xml:space="preserve"> has been advised of the likelihood of such damages, and notwithstanding any failure of essential purpose of any limited remedy. Any claim by State against </w:t>
            </w:r>
            <w:r w:rsidR="007B1FAA">
              <w:rPr>
                <w:rFonts w:ascii="Arial" w:hAnsi="Arial" w:cs="Arial"/>
                <w:b/>
              </w:rPr>
              <w:t>Vendor {</w:t>
            </w:r>
            <w:r w:rsidRPr="00FE0FA3">
              <w:rPr>
                <w:rFonts w:ascii="Arial" w:hAnsi="Arial" w:cs="Arial"/>
                <w:b/>
              </w:rPr>
              <w:t>Contractor</w:t>
            </w:r>
            <w:r w:rsidR="007B1FAA">
              <w:rPr>
                <w:rFonts w:ascii="Arial" w:hAnsi="Arial" w:cs="Arial"/>
                <w:b/>
              </w:rPr>
              <w:t>}</w:t>
            </w:r>
            <w:r w:rsidRPr="00FE0FA3">
              <w:rPr>
                <w:rFonts w:ascii="Arial" w:hAnsi="Arial" w:cs="Arial"/>
                <w:b/>
              </w:rPr>
              <w:t xml:space="preserve"> relating to this </w:t>
            </w:r>
            <w:r w:rsidR="007B1FAA">
              <w:rPr>
                <w:rFonts w:ascii="Arial" w:hAnsi="Arial" w:cs="Arial"/>
                <w:b/>
              </w:rPr>
              <w:t>Blanket P.O.</w:t>
            </w:r>
            <w:r w:rsidRPr="00FE0FA3">
              <w:rPr>
                <w:rFonts w:ascii="Arial" w:hAnsi="Arial" w:cs="Arial"/>
                <w:b/>
              </w:rPr>
              <w:t xml:space="preserve"> must be made in writing and presented to</w:t>
            </w:r>
            <w:r w:rsidR="007B1FAA">
              <w:rPr>
                <w:rFonts w:ascii="Arial" w:hAnsi="Arial" w:cs="Arial"/>
                <w:b/>
              </w:rPr>
              <w:t xml:space="preserve"> Vendor</w:t>
            </w:r>
            <w:r w:rsidRPr="00FE0FA3">
              <w:rPr>
                <w:rFonts w:ascii="Arial" w:hAnsi="Arial" w:cs="Arial"/>
                <w:b/>
              </w:rPr>
              <w:t xml:space="preserve"> </w:t>
            </w:r>
            <w:r w:rsidR="007B1FAA">
              <w:rPr>
                <w:rFonts w:ascii="Arial" w:hAnsi="Arial" w:cs="Arial"/>
                <w:b/>
              </w:rPr>
              <w:t>{</w:t>
            </w:r>
            <w:r w:rsidRPr="00FE0FA3">
              <w:rPr>
                <w:rFonts w:ascii="Arial" w:hAnsi="Arial" w:cs="Arial"/>
                <w:b/>
              </w:rPr>
              <w:t>Contractor</w:t>
            </w:r>
            <w:r w:rsidR="007B1FAA">
              <w:rPr>
                <w:rFonts w:ascii="Arial" w:hAnsi="Arial" w:cs="Arial"/>
                <w:b/>
              </w:rPr>
              <w:t>}</w:t>
            </w:r>
            <w:r w:rsidRPr="00FE0FA3">
              <w:rPr>
                <w:rFonts w:ascii="Arial" w:hAnsi="Arial" w:cs="Arial"/>
                <w:b/>
              </w:rPr>
              <w:t xml:space="preserve"> within one (1) year after the date on which </w:t>
            </w:r>
            <w:r w:rsidR="007B1FAA">
              <w:rPr>
                <w:rFonts w:ascii="Arial" w:hAnsi="Arial" w:cs="Arial"/>
                <w:b/>
              </w:rPr>
              <w:t>Vendor {</w:t>
            </w:r>
            <w:r w:rsidRPr="00FE0FA3">
              <w:rPr>
                <w:rFonts w:ascii="Arial" w:hAnsi="Arial" w:cs="Arial"/>
                <w:b/>
              </w:rPr>
              <w:t>Contractor</w:t>
            </w:r>
            <w:r w:rsidR="007B1FAA">
              <w:rPr>
                <w:rFonts w:ascii="Arial" w:hAnsi="Arial" w:cs="Arial"/>
                <w:b/>
              </w:rPr>
              <w:t>}</w:t>
            </w:r>
            <w:r w:rsidRPr="00FE0FA3">
              <w:rPr>
                <w:rFonts w:ascii="Arial" w:hAnsi="Arial" w:cs="Arial"/>
                <w:b/>
              </w:rPr>
              <w:t xml:space="preserve"> completes performance of the services specified in this </w:t>
            </w:r>
            <w:r w:rsidR="007B1FAA">
              <w:rPr>
                <w:rFonts w:ascii="Arial" w:hAnsi="Arial" w:cs="Arial"/>
                <w:b/>
              </w:rPr>
              <w:t>Blanket P.O</w:t>
            </w:r>
            <w:r w:rsidRPr="00FE0FA3">
              <w:rPr>
                <w:rFonts w:ascii="Arial" w:hAnsi="Arial" w:cs="Arial"/>
                <w:b/>
              </w:rPr>
              <w:t>.</w:t>
            </w:r>
          </w:p>
          <w:p w14:paraId="652AF859" w14:textId="7BFCBF34" w:rsidR="008757CA" w:rsidRDefault="008757CA" w:rsidP="00C65637">
            <w:pPr>
              <w:tabs>
                <w:tab w:val="left" w:pos="0"/>
              </w:tabs>
              <w:overflowPunct w:val="0"/>
              <w:autoSpaceDE w:val="0"/>
              <w:autoSpaceDN w:val="0"/>
              <w:adjustRightInd w:val="0"/>
              <w:jc w:val="both"/>
              <w:rPr>
                <w:rFonts w:ascii="Arial" w:hAnsi="Arial" w:cs="Arial"/>
                <w:b/>
              </w:rPr>
            </w:pPr>
          </w:p>
          <w:p w14:paraId="661A9F47" w14:textId="2FC27F6E" w:rsidR="00E54D00" w:rsidRDefault="00E54D00" w:rsidP="00E54D00">
            <w:pPr>
              <w:tabs>
                <w:tab w:val="left" w:pos="0"/>
              </w:tabs>
              <w:overflowPunct w:val="0"/>
              <w:autoSpaceDE w:val="0"/>
              <w:autoSpaceDN w:val="0"/>
              <w:adjustRightInd w:val="0"/>
              <w:rPr>
                <w:rFonts w:ascii="Arial" w:hAnsi="Arial" w:cs="Arial"/>
              </w:rPr>
            </w:pPr>
            <w:r>
              <w:rPr>
                <w:rFonts w:ascii="Arial" w:hAnsi="Arial" w:cs="Arial"/>
              </w:rPr>
              <w:t xml:space="preserve">The State does not accept the proposed modification. See response to question </w:t>
            </w:r>
            <w:r w:rsidR="00642019">
              <w:rPr>
                <w:rFonts w:ascii="Arial" w:hAnsi="Arial" w:cs="Arial"/>
              </w:rPr>
              <w:t>#</w:t>
            </w:r>
            <w:r>
              <w:rPr>
                <w:rFonts w:ascii="Arial" w:hAnsi="Arial" w:cs="Arial"/>
              </w:rPr>
              <w:t xml:space="preserve">37 above.  Also, please see </w:t>
            </w:r>
            <w:r w:rsidRPr="00A100D0">
              <w:rPr>
                <w:rFonts w:ascii="Arial" w:hAnsi="Arial" w:cs="Arial"/>
              </w:rPr>
              <w:t>New Jersey Tort Claims Act (N.J.S.A. 59:1-1 et seq.</w:t>
            </w:r>
            <w:r>
              <w:rPr>
                <w:rFonts w:ascii="Arial" w:hAnsi="Arial" w:cs="Arial"/>
              </w:rPr>
              <w:t xml:space="preserve">) and </w:t>
            </w:r>
            <w:r w:rsidRPr="00A100D0">
              <w:rPr>
                <w:rFonts w:ascii="Arial" w:hAnsi="Arial" w:cs="Arial"/>
              </w:rPr>
              <w:t>the New Jersey Contractual Liability Act (N.J.S.A. 59:13-1 et seq.)</w:t>
            </w:r>
            <w:r>
              <w:rPr>
                <w:rFonts w:ascii="Arial" w:hAnsi="Arial" w:cs="Arial"/>
              </w:rPr>
              <w:t>.</w:t>
            </w:r>
          </w:p>
          <w:p w14:paraId="03C6B49F" w14:textId="0B11D27C" w:rsidR="003C6331" w:rsidRDefault="003C6331" w:rsidP="003532B3">
            <w:pPr>
              <w:tabs>
                <w:tab w:val="left" w:pos="0"/>
              </w:tabs>
              <w:overflowPunct w:val="0"/>
              <w:autoSpaceDE w:val="0"/>
              <w:autoSpaceDN w:val="0"/>
              <w:adjustRightInd w:val="0"/>
              <w:jc w:val="both"/>
              <w:rPr>
                <w:rFonts w:ascii="Arial" w:hAnsi="Arial" w:cs="Arial"/>
              </w:rPr>
            </w:pPr>
          </w:p>
        </w:tc>
      </w:tr>
      <w:tr w:rsidR="008918DF" w14:paraId="03C6B4A5" w14:textId="77777777" w:rsidTr="009966F8">
        <w:tc>
          <w:tcPr>
            <w:tcW w:w="877" w:type="dxa"/>
            <w:tcBorders>
              <w:top w:val="single" w:sz="4" w:space="0" w:color="auto"/>
              <w:left w:val="single" w:sz="4" w:space="0" w:color="auto"/>
              <w:bottom w:val="single" w:sz="4" w:space="0" w:color="auto"/>
              <w:right w:val="single" w:sz="4" w:space="0" w:color="auto"/>
            </w:tcBorders>
            <w:hideMark/>
          </w:tcPr>
          <w:p w14:paraId="03C6B4A1" w14:textId="73A84247" w:rsidR="008918DF" w:rsidRPr="008757CA" w:rsidRDefault="008918DF" w:rsidP="008757CA">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3C6B4A3" w14:textId="0AA433B8" w:rsidR="008918DF" w:rsidRDefault="00585CAA" w:rsidP="005663AD">
            <w:pPr>
              <w:tabs>
                <w:tab w:val="left" w:pos="0"/>
              </w:tabs>
              <w:overflowPunct w:val="0"/>
              <w:autoSpaceDE w:val="0"/>
              <w:autoSpaceDN w:val="0"/>
              <w:adjustRightInd w:val="0"/>
              <w:jc w:val="center"/>
              <w:rPr>
                <w:rFonts w:ascii="Arial" w:hAnsi="Arial" w:cs="Arial"/>
              </w:rPr>
            </w:pPr>
            <w:r>
              <w:rPr>
                <w:rFonts w:ascii="Arial" w:hAnsi="Arial" w:cs="Arial"/>
              </w:rPr>
              <w:t>Section 5.17.1 and 5.17.2</w:t>
            </w:r>
            <w:r w:rsidR="00031AED">
              <w:rPr>
                <w:rFonts w:ascii="Arial" w:hAnsi="Arial" w:cs="Arial"/>
              </w:rPr>
              <w:t xml:space="preserve"> Indemnification and Insurance </w:t>
            </w:r>
          </w:p>
        </w:tc>
        <w:tc>
          <w:tcPr>
            <w:tcW w:w="7200" w:type="dxa"/>
            <w:tcBorders>
              <w:top w:val="single" w:sz="4" w:space="0" w:color="auto"/>
              <w:left w:val="single" w:sz="4" w:space="0" w:color="auto"/>
              <w:bottom w:val="single" w:sz="4" w:space="0" w:color="auto"/>
              <w:right w:val="single" w:sz="4" w:space="0" w:color="auto"/>
            </w:tcBorders>
          </w:tcPr>
          <w:p w14:paraId="1B85A361" w14:textId="6606B493" w:rsidR="00E54D00" w:rsidRDefault="00031AED" w:rsidP="00C65637">
            <w:pPr>
              <w:tabs>
                <w:tab w:val="left" w:pos="0"/>
              </w:tabs>
              <w:overflowPunct w:val="0"/>
              <w:autoSpaceDE w:val="0"/>
              <w:autoSpaceDN w:val="0"/>
              <w:adjustRightInd w:val="0"/>
              <w:jc w:val="both"/>
              <w:rPr>
                <w:rFonts w:ascii="Arial" w:hAnsi="Arial" w:cs="Arial"/>
                <w:b/>
              </w:rPr>
            </w:pPr>
            <w:r w:rsidRPr="00FE0FA3">
              <w:rPr>
                <w:rFonts w:ascii="Arial" w:hAnsi="Arial" w:cs="Arial"/>
                <w:b/>
              </w:rPr>
              <w:t xml:space="preserve">Insurance should remain separate and apart from the indemnity provision. In the event a client or vendor requests that </w:t>
            </w:r>
            <w:r w:rsidR="00E54D00">
              <w:rPr>
                <w:rFonts w:ascii="Arial" w:hAnsi="Arial" w:cs="Arial"/>
                <w:b/>
              </w:rPr>
              <w:t xml:space="preserve">this Vendor {Bidder} </w:t>
            </w:r>
            <w:r w:rsidRPr="00FE0FA3">
              <w:rPr>
                <w:rFonts w:ascii="Arial" w:hAnsi="Arial" w:cs="Arial"/>
                <w:b/>
              </w:rPr>
              <w:t xml:space="preserve"> provide indemnification against damages, </w:t>
            </w:r>
            <w:r w:rsidR="00E54D00">
              <w:rPr>
                <w:rFonts w:ascii="Arial" w:hAnsi="Arial" w:cs="Arial"/>
                <w:b/>
              </w:rPr>
              <w:t xml:space="preserve">this Vendor {Bidder} </w:t>
            </w:r>
            <w:r w:rsidRPr="00FE0FA3">
              <w:rPr>
                <w:rFonts w:ascii="Arial" w:hAnsi="Arial" w:cs="Arial"/>
                <w:b/>
              </w:rPr>
              <w:t xml:space="preserve"> should, at a minimum, limit its obligations third-party claims and proven direct damages arising out of our negligence or willful misconduct. Therefore, </w:t>
            </w:r>
            <w:r w:rsidR="00E54D00">
              <w:rPr>
                <w:rFonts w:ascii="Arial" w:hAnsi="Arial" w:cs="Arial"/>
                <w:b/>
              </w:rPr>
              <w:t xml:space="preserve"> this Vendor {Bidder}</w:t>
            </w:r>
            <w:r w:rsidRPr="00FE0FA3">
              <w:rPr>
                <w:rFonts w:ascii="Arial" w:hAnsi="Arial" w:cs="Arial"/>
                <w:b/>
              </w:rPr>
              <w:t xml:space="preserve"> proposes to revises the following s</w:t>
            </w:r>
            <w:r w:rsidR="006E5D05">
              <w:rPr>
                <w:rFonts w:ascii="Arial" w:hAnsi="Arial" w:cs="Arial"/>
                <w:b/>
              </w:rPr>
              <w:t>ection in any resulting Blanket P.O.</w:t>
            </w:r>
            <w:r w:rsidRPr="00FE0FA3">
              <w:rPr>
                <w:rFonts w:ascii="Arial" w:hAnsi="Arial" w:cs="Arial"/>
                <w:b/>
              </w:rPr>
              <w:t xml:space="preserve">: </w:t>
            </w:r>
          </w:p>
          <w:p w14:paraId="382AE379" w14:textId="77777777" w:rsidR="00E54D00" w:rsidRDefault="00E54D00" w:rsidP="00C65637">
            <w:pPr>
              <w:tabs>
                <w:tab w:val="left" w:pos="0"/>
              </w:tabs>
              <w:overflowPunct w:val="0"/>
              <w:autoSpaceDE w:val="0"/>
              <w:autoSpaceDN w:val="0"/>
              <w:adjustRightInd w:val="0"/>
              <w:jc w:val="both"/>
              <w:rPr>
                <w:rFonts w:ascii="Arial" w:hAnsi="Arial" w:cs="Arial"/>
                <w:b/>
              </w:rPr>
            </w:pPr>
          </w:p>
          <w:p w14:paraId="425C75C0" w14:textId="77374206" w:rsidR="008918DF" w:rsidRPr="00FE0FA3" w:rsidRDefault="00031AED" w:rsidP="00C65637">
            <w:pPr>
              <w:tabs>
                <w:tab w:val="left" w:pos="0"/>
              </w:tabs>
              <w:overflowPunct w:val="0"/>
              <w:autoSpaceDE w:val="0"/>
              <w:autoSpaceDN w:val="0"/>
              <w:adjustRightInd w:val="0"/>
              <w:jc w:val="both"/>
              <w:rPr>
                <w:rFonts w:ascii="Arial" w:hAnsi="Arial" w:cs="Arial"/>
                <w:b/>
              </w:rPr>
            </w:pPr>
            <w:r w:rsidRPr="00FE0FA3">
              <w:rPr>
                <w:rFonts w:ascii="Arial" w:hAnsi="Arial" w:cs="Arial"/>
                <w:b/>
              </w:rPr>
              <w:t xml:space="preserve">4.1 INDEMNIFICATION The </w:t>
            </w:r>
            <w:r w:rsidR="006E5D05">
              <w:rPr>
                <w:rFonts w:ascii="Arial" w:hAnsi="Arial" w:cs="Arial"/>
                <w:b/>
              </w:rPr>
              <w:t>Vendors {C</w:t>
            </w:r>
            <w:r w:rsidRPr="00FE0FA3">
              <w:rPr>
                <w:rFonts w:ascii="Arial" w:hAnsi="Arial" w:cs="Arial"/>
                <w:b/>
              </w:rPr>
              <w:t>ontractors</w:t>
            </w:r>
            <w:r w:rsidR="006E5D05">
              <w:rPr>
                <w:rFonts w:ascii="Arial" w:hAnsi="Arial" w:cs="Arial"/>
                <w:b/>
              </w:rPr>
              <w:t>}</w:t>
            </w:r>
            <w:r w:rsidRPr="00FE0FA3">
              <w:rPr>
                <w:rFonts w:ascii="Arial" w:hAnsi="Arial" w:cs="Arial"/>
                <w:b/>
              </w:rPr>
              <w:t xml:space="preserve"> liability to the State and its employees in third party suits shall be as follows: A. Indemnification for Third Party Claims - The </w:t>
            </w:r>
            <w:r w:rsidR="006E5D05">
              <w:rPr>
                <w:rFonts w:ascii="Arial" w:hAnsi="Arial" w:cs="Arial"/>
                <w:b/>
              </w:rPr>
              <w:t>Vendor {C</w:t>
            </w:r>
            <w:r w:rsidRPr="00FE0FA3">
              <w:rPr>
                <w:rFonts w:ascii="Arial" w:hAnsi="Arial" w:cs="Arial"/>
                <w:b/>
              </w:rPr>
              <w:t>ontractor</w:t>
            </w:r>
            <w:r w:rsidR="006E5D05">
              <w:rPr>
                <w:rFonts w:ascii="Arial" w:hAnsi="Arial" w:cs="Arial"/>
                <w:b/>
              </w:rPr>
              <w:t>}</w:t>
            </w:r>
            <w:r w:rsidRPr="00FE0FA3">
              <w:rPr>
                <w:rFonts w:ascii="Arial" w:hAnsi="Arial" w:cs="Arial"/>
                <w:b/>
              </w:rPr>
              <w:t xml:space="preserve"> shall assume all risk of and responsibility for, and agrees to indemnify, defend, and save harmless the State of New Jersey and its employees from and against any and all claims, demands, suits, actions, recoveries, judgments and costs and expenses in connection therewith directly due to the negligence of the </w:t>
            </w:r>
            <w:r w:rsidR="007B1FAA">
              <w:rPr>
                <w:rFonts w:ascii="Arial" w:hAnsi="Arial" w:cs="Arial"/>
                <w:b/>
              </w:rPr>
              <w:t>Vendor {</w:t>
            </w:r>
            <w:r w:rsidRPr="00FE0FA3">
              <w:rPr>
                <w:rFonts w:ascii="Arial" w:hAnsi="Arial" w:cs="Arial"/>
                <w:b/>
              </w:rPr>
              <w:t>Contractor</w:t>
            </w:r>
            <w:r w:rsidR="007B1FAA">
              <w:rPr>
                <w:rFonts w:ascii="Arial" w:hAnsi="Arial" w:cs="Arial"/>
                <w:b/>
              </w:rPr>
              <w:t>}</w:t>
            </w:r>
            <w:r w:rsidRPr="00FE0FA3">
              <w:rPr>
                <w:rFonts w:ascii="Arial" w:hAnsi="Arial" w:cs="Arial"/>
                <w:b/>
              </w:rPr>
              <w:t>, from the work and/or materi</w:t>
            </w:r>
            <w:r w:rsidR="006E5D05">
              <w:rPr>
                <w:rFonts w:ascii="Arial" w:hAnsi="Arial" w:cs="Arial"/>
                <w:b/>
              </w:rPr>
              <w:t>als supplied under this Blanket P.O.</w:t>
            </w:r>
            <w:r w:rsidRPr="00FE0FA3">
              <w:rPr>
                <w:rFonts w:ascii="Arial" w:hAnsi="Arial" w:cs="Arial"/>
                <w:b/>
              </w:rPr>
              <w:t>, including liability of any nature or kind for or on account of the use of any copyrighted or un</w:t>
            </w:r>
            <w:r w:rsidR="00932145" w:rsidRPr="00FE0FA3">
              <w:rPr>
                <w:rFonts w:ascii="Arial" w:hAnsi="Arial" w:cs="Arial"/>
                <w:b/>
              </w:rPr>
              <w:t>-</w:t>
            </w:r>
            <w:r w:rsidRPr="00FE0FA3">
              <w:rPr>
                <w:rFonts w:ascii="Arial" w:hAnsi="Arial" w:cs="Arial"/>
                <w:b/>
              </w:rPr>
              <w:t xml:space="preserve">copyrighted composition, secret process, patented or unpatented invention, article or appliance furnished or used in the performance of this </w:t>
            </w:r>
            <w:r w:rsidR="006E5D05">
              <w:rPr>
                <w:rFonts w:ascii="Arial" w:hAnsi="Arial" w:cs="Arial"/>
                <w:b/>
              </w:rPr>
              <w:t>Blanket P.O.</w:t>
            </w:r>
            <w:r w:rsidRPr="00FE0FA3">
              <w:rPr>
                <w:rFonts w:ascii="Arial" w:hAnsi="Arial" w:cs="Arial"/>
                <w:b/>
              </w:rPr>
              <w:t xml:space="preserve">; B. The </w:t>
            </w:r>
            <w:r w:rsidR="006E5D05">
              <w:rPr>
                <w:rFonts w:ascii="Arial" w:hAnsi="Arial" w:cs="Arial"/>
                <w:b/>
              </w:rPr>
              <w:t xml:space="preserve">Vendors </w:t>
            </w:r>
            <w:r w:rsidR="006E5D05">
              <w:rPr>
                <w:rFonts w:ascii="Arial" w:hAnsi="Arial" w:cs="Arial"/>
                <w:b/>
              </w:rPr>
              <w:lastRenderedPageBreak/>
              <w:t>{C</w:t>
            </w:r>
            <w:r w:rsidRPr="00FE0FA3">
              <w:rPr>
                <w:rFonts w:ascii="Arial" w:hAnsi="Arial" w:cs="Arial"/>
                <w:b/>
              </w:rPr>
              <w:t>ontractors</w:t>
            </w:r>
            <w:r w:rsidR="006E5D05">
              <w:rPr>
                <w:rFonts w:ascii="Arial" w:hAnsi="Arial" w:cs="Arial"/>
                <w:b/>
              </w:rPr>
              <w:t>}</w:t>
            </w:r>
            <w:r w:rsidRPr="00FE0FA3">
              <w:rPr>
                <w:rFonts w:ascii="Arial" w:hAnsi="Arial" w:cs="Arial"/>
                <w:b/>
              </w:rPr>
              <w:t xml:space="preserve"> indemnification and liability under subsection (a) is not limited by, but is in addition to the insurance obligations contained in Section 4.2 of these Terms and Conditions; and C. In the event of a patent and copyright claim or suit, the </w:t>
            </w:r>
            <w:r w:rsidR="006E5D05">
              <w:rPr>
                <w:rFonts w:ascii="Arial" w:hAnsi="Arial" w:cs="Arial"/>
                <w:b/>
              </w:rPr>
              <w:t>Vendor {C</w:t>
            </w:r>
            <w:r w:rsidRPr="00FE0FA3">
              <w:rPr>
                <w:rFonts w:ascii="Arial" w:hAnsi="Arial" w:cs="Arial"/>
                <w:b/>
              </w:rPr>
              <w:t>ontractor</w:t>
            </w:r>
            <w:r w:rsidR="006E5D05">
              <w:rPr>
                <w:rFonts w:ascii="Arial" w:hAnsi="Arial" w:cs="Arial"/>
                <w:b/>
              </w:rPr>
              <w:t>}</w:t>
            </w:r>
            <w:r w:rsidRPr="00FE0FA3">
              <w:rPr>
                <w:rFonts w:ascii="Arial" w:hAnsi="Arial" w:cs="Arial"/>
                <w:b/>
              </w:rPr>
              <w:t>,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7F423CC2" w14:textId="77777777" w:rsidR="00FE0FA3" w:rsidRDefault="00FE0FA3" w:rsidP="00C65637">
            <w:pPr>
              <w:tabs>
                <w:tab w:val="left" w:pos="0"/>
              </w:tabs>
              <w:overflowPunct w:val="0"/>
              <w:autoSpaceDE w:val="0"/>
              <w:autoSpaceDN w:val="0"/>
              <w:adjustRightInd w:val="0"/>
              <w:jc w:val="both"/>
              <w:rPr>
                <w:rFonts w:ascii="Arial" w:hAnsi="Arial" w:cs="Arial"/>
              </w:rPr>
            </w:pPr>
          </w:p>
          <w:p w14:paraId="57E1843D" w14:textId="77777777" w:rsidR="00E54D00" w:rsidRDefault="00E54D00" w:rsidP="00E54D00">
            <w:pPr>
              <w:tabs>
                <w:tab w:val="left" w:pos="0"/>
              </w:tabs>
              <w:overflowPunct w:val="0"/>
              <w:autoSpaceDE w:val="0"/>
              <w:autoSpaceDN w:val="0"/>
              <w:adjustRightInd w:val="0"/>
              <w:rPr>
                <w:rFonts w:ascii="Arial" w:hAnsi="Arial" w:cs="Arial"/>
              </w:rPr>
            </w:pPr>
            <w:r>
              <w:rPr>
                <w:rFonts w:ascii="Arial" w:hAnsi="Arial" w:cs="Arial"/>
              </w:rPr>
              <w:t xml:space="preserve">The State does not accept this proposed modification.  </w:t>
            </w:r>
          </w:p>
          <w:p w14:paraId="03C6B4A4" w14:textId="48500F01" w:rsidR="008757CA" w:rsidRDefault="008757CA" w:rsidP="00C65637">
            <w:pPr>
              <w:tabs>
                <w:tab w:val="left" w:pos="0"/>
              </w:tabs>
              <w:overflowPunct w:val="0"/>
              <w:autoSpaceDE w:val="0"/>
              <w:autoSpaceDN w:val="0"/>
              <w:adjustRightInd w:val="0"/>
              <w:jc w:val="both"/>
              <w:rPr>
                <w:rFonts w:ascii="Arial" w:hAnsi="Arial" w:cs="Arial"/>
              </w:rPr>
            </w:pPr>
          </w:p>
        </w:tc>
      </w:tr>
      <w:tr w:rsidR="007C0E21" w14:paraId="48956964" w14:textId="77777777" w:rsidTr="009966F8">
        <w:tc>
          <w:tcPr>
            <w:tcW w:w="877" w:type="dxa"/>
            <w:tcBorders>
              <w:top w:val="single" w:sz="4" w:space="0" w:color="auto"/>
              <w:left w:val="single" w:sz="4" w:space="0" w:color="auto"/>
              <w:bottom w:val="single" w:sz="4" w:space="0" w:color="auto"/>
              <w:right w:val="single" w:sz="4" w:space="0" w:color="auto"/>
            </w:tcBorders>
          </w:tcPr>
          <w:p w14:paraId="2C7BEE69" w14:textId="77777777" w:rsidR="007C0E21" w:rsidRPr="008757CA" w:rsidRDefault="007C0E21" w:rsidP="007C0E21">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30FAB277" w14:textId="77777777" w:rsidR="007C0E21" w:rsidRDefault="007C0E21" w:rsidP="007C0E21">
            <w:pPr>
              <w:tabs>
                <w:tab w:val="left" w:pos="0"/>
              </w:tabs>
              <w:overflowPunct w:val="0"/>
              <w:autoSpaceDE w:val="0"/>
              <w:autoSpaceDN w:val="0"/>
              <w:adjustRightInd w:val="0"/>
              <w:jc w:val="center"/>
              <w:rPr>
                <w:rFonts w:ascii="Arial" w:hAnsi="Arial" w:cs="Arial"/>
              </w:rPr>
            </w:pPr>
            <w:r>
              <w:rPr>
                <w:rFonts w:ascii="Arial" w:hAnsi="Arial" w:cs="Arial"/>
              </w:rPr>
              <w:t xml:space="preserve">Section </w:t>
            </w:r>
            <w:r w:rsidRPr="00497F79">
              <w:rPr>
                <w:rFonts w:ascii="Arial" w:hAnsi="Arial" w:cs="Arial"/>
              </w:rPr>
              <w:t xml:space="preserve">5.17.2 </w:t>
            </w:r>
            <w:r>
              <w:rPr>
                <w:rFonts w:ascii="Arial" w:hAnsi="Arial" w:cs="Arial"/>
              </w:rPr>
              <w:t>Insurance- Professional Liability Insurance</w:t>
            </w:r>
          </w:p>
          <w:p w14:paraId="2975EF70" w14:textId="1C9D5926" w:rsidR="007C0E21" w:rsidRDefault="007C0E21" w:rsidP="007C0E21">
            <w:pPr>
              <w:tabs>
                <w:tab w:val="left" w:pos="0"/>
              </w:tabs>
              <w:overflowPunct w:val="0"/>
              <w:autoSpaceDE w:val="0"/>
              <w:autoSpaceDN w:val="0"/>
              <w:adjustRightInd w:val="0"/>
              <w:jc w:val="center"/>
              <w:rPr>
                <w:rFonts w:ascii="Arial" w:hAnsi="Arial" w:cs="Arial"/>
              </w:rPr>
            </w:pPr>
            <w:r>
              <w:rPr>
                <w:rFonts w:ascii="Arial" w:hAnsi="Arial" w:cs="Arial"/>
              </w:rPr>
              <w:t xml:space="preserve">(Exceptions) </w:t>
            </w:r>
          </w:p>
        </w:tc>
        <w:tc>
          <w:tcPr>
            <w:tcW w:w="7200" w:type="dxa"/>
            <w:tcBorders>
              <w:top w:val="single" w:sz="4" w:space="0" w:color="auto"/>
              <w:left w:val="single" w:sz="4" w:space="0" w:color="auto"/>
              <w:bottom w:val="single" w:sz="4" w:space="0" w:color="auto"/>
              <w:right w:val="single" w:sz="4" w:space="0" w:color="auto"/>
            </w:tcBorders>
          </w:tcPr>
          <w:p w14:paraId="3D008FAA" w14:textId="37418B23" w:rsidR="00E54D00" w:rsidRPr="00FE0FA3" w:rsidRDefault="00E54D00" w:rsidP="00E54D00">
            <w:pPr>
              <w:tabs>
                <w:tab w:val="left" w:pos="0"/>
              </w:tabs>
              <w:overflowPunct w:val="0"/>
              <w:autoSpaceDE w:val="0"/>
              <w:autoSpaceDN w:val="0"/>
              <w:adjustRightInd w:val="0"/>
              <w:ind w:hanging="28"/>
              <w:rPr>
                <w:rFonts w:ascii="Arial" w:hAnsi="Arial" w:cs="Arial"/>
                <w:b/>
              </w:rPr>
            </w:pPr>
            <w:r w:rsidRPr="00FE0FA3">
              <w:rPr>
                <w:rFonts w:ascii="Arial" w:hAnsi="Arial" w:cs="Arial"/>
                <w:b/>
              </w:rPr>
              <w:t xml:space="preserve">Professional Liability Insurance: The Vendor {Contractor} shall carry Errors and Omissions, Professional Liability Insurance for wrongful acts, errors or omissions committed by the Vendor in performing its professional services under the </w:t>
            </w:r>
            <w:r w:rsidR="006E5D05">
              <w:rPr>
                <w:rFonts w:ascii="Arial" w:hAnsi="Arial" w:cs="Arial"/>
                <w:b/>
              </w:rPr>
              <w:t>Blanket P.O.</w:t>
            </w:r>
            <w:r w:rsidRPr="00FE0FA3">
              <w:rPr>
                <w:rFonts w:ascii="Arial" w:hAnsi="Arial" w:cs="Arial"/>
                <w:b/>
              </w:rPr>
              <w:t xml:space="preserve"> The insurance shall be in the amount of not less than $1,000,000 [or higher if appropriate]. [HBA note: </w:t>
            </w:r>
            <w:r>
              <w:rPr>
                <w:rFonts w:ascii="Arial" w:hAnsi="Arial" w:cs="Arial"/>
                <w:b/>
              </w:rPr>
              <w:t>this Vendor {Bidder}</w:t>
            </w:r>
            <w:r w:rsidRPr="00FE0FA3">
              <w:rPr>
                <w:rFonts w:ascii="Arial" w:hAnsi="Arial" w:cs="Arial"/>
                <w:b/>
              </w:rPr>
              <w:t xml:space="preserve"> is a very large company with a very extensive global insurance program which cannot be changed for one </w:t>
            </w:r>
            <w:r w:rsidR="006E5D05">
              <w:rPr>
                <w:rFonts w:ascii="Arial" w:hAnsi="Arial" w:cs="Arial"/>
                <w:b/>
              </w:rPr>
              <w:t>Blanket P.O.</w:t>
            </w:r>
            <w:r w:rsidRPr="00FE0FA3">
              <w:rPr>
                <w:rFonts w:ascii="Arial" w:hAnsi="Arial" w:cs="Arial"/>
                <w:b/>
              </w:rPr>
              <w:t>; therefore, it is not up to them if they approve or not. Also, insurance companies have to submit their insurance policy forms and rates to state insurance regulators. Therefore, insurance policy forms and the wording in them are very difficult to get changed or negotiated. The insurance policy wording is what it is.]</w:t>
            </w:r>
          </w:p>
          <w:p w14:paraId="34D62FE6" w14:textId="037B7AE0" w:rsidR="007C0E21" w:rsidRDefault="007C0E21" w:rsidP="004F1F45">
            <w:pPr>
              <w:tabs>
                <w:tab w:val="left" w:pos="0"/>
              </w:tabs>
              <w:overflowPunct w:val="0"/>
              <w:autoSpaceDE w:val="0"/>
              <w:autoSpaceDN w:val="0"/>
              <w:adjustRightInd w:val="0"/>
              <w:jc w:val="both"/>
              <w:rPr>
                <w:rFonts w:ascii="Arial" w:hAnsi="Arial" w:cs="Arial"/>
              </w:rPr>
            </w:pPr>
          </w:p>
          <w:p w14:paraId="33259700" w14:textId="6FA01A66" w:rsidR="00E54D00" w:rsidRDefault="001E011E" w:rsidP="00C65637">
            <w:pPr>
              <w:tabs>
                <w:tab w:val="left" w:pos="0"/>
              </w:tabs>
              <w:overflowPunct w:val="0"/>
              <w:autoSpaceDE w:val="0"/>
              <w:autoSpaceDN w:val="0"/>
              <w:adjustRightInd w:val="0"/>
              <w:ind w:hanging="28"/>
              <w:jc w:val="both"/>
              <w:rPr>
                <w:rFonts w:ascii="Arial" w:hAnsi="Arial" w:cs="Arial"/>
              </w:rPr>
            </w:pPr>
            <w:r w:rsidRPr="005C384B">
              <w:rPr>
                <w:rFonts w:ascii="Arial" w:hAnsi="Arial" w:cs="Arial"/>
              </w:rPr>
              <w:t>The State does not acce</w:t>
            </w:r>
            <w:r w:rsidR="003C6331">
              <w:rPr>
                <w:rFonts w:ascii="Arial" w:hAnsi="Arial" w:cs="Arial"/>
              </w:rPr>
              <w:t xml:space="preserve">pt the proposed modification. </w:t>
            </w:r>
            <w:r w:rsidRPr="005C384B">
              <w:rPr>
                <w:rFonts w:ascii="Arial" w:hAnsi="Arial" w:cs="Arial"/>
              </w:rPr>
              <w:t>Endorsements can change insurance policies</w:t>
            </w:r>
            <w:r w:rsidR="00DC7EE1">
              <w:rPr>
                <w:rFonts w:ascii="Arial" w:hAnsi="Arial" w:cs="Arial"/>
              </w:rPr>
              <w:t>;</w:t>
            </w:r>
            <w:r w:rsidRPr="005C384B">
              <w:rPr>
                <w:rFonts w:ascii="Arial" w:hAnsi="Arial" w:cs="Arial"/>
              </w:rPr>
              <w:t xml:space="preserve"> also what is required is standard ISO policy language. </w:t>
            </w:r>
            <w:r w:rsidR="004F1F45">
              <w:rPr>
                <w:rFonts w:ascii="Arial" w:hAnsi="Arial" w:cs="Arial"/>
              </w:rPr>
              <w:t>Please s</w:t>
            </w:r>
            <w:r>
              <w:rPr>
                <w:rFonts w:ascii="Arial" w:hAnsi="Arial" w:cs="Arial"/>
              </w:rPr>
              <w:t>ee</w:t>
            </w:r>
            <w:r w:rsidR="004F1F45">
              <w:rPr>
                <w:rFonts w:ascii="Arial" w:hAnsi="Arial" w:cs="Arial"/>
              </w:rPr>
              <w:t xml:space="preserve"> Section 5.17.2 of the</w:t>
            </w:r>
            <w:r>
              <w:rPr>
                <w:rFonts w:ascii="Arial" w:hAnsi="Arial" w:cs="Arial"/>
              </w:rPr>
              <w:t xml:space="preserve"> Revised Bid Solicitation </w:t>
            </w:r>
            <w:r w:rsidR="00463104" w:rsidRPr="00463104">
              <w:rPr>
                <w:rFonts w:ascii="Arial" w:hAnsi="Arial" w:cs="Arial"/>
              </w:rPr>
              <w:t>04/06/</w:t>
            </w:r>
            <w:r w:rsidR="00463104">
              <w:rPr>
                <w:rFonts w:ascii="Arial" w:hAnsi="Arial" w:cs="Arial"/>
              </w:rPr>
              <w:t>20</w:t>
            </w:r>
            <w:r w:rsidR="00463104" w:rsidRPr="00463104">
              <w:rPr>
                <w:rFonts w:ascii="Arial" w:hAnsi="Arial" w:cs="Arial"/>
              </w:rPr>
              <w:t>21</w:t>
            </w:r>
            <w:r w:rsidR="004F1F45">
              <w:rPr>
                <w:rFonts w:ascii="Arial" w:hAnsi="Arial" w:cs="Arial"/>
              </w:rPr>
              <w:t xml:space="preserve">. </w:t>
            </w:r>
          </w:p>
          <w:p w14:paraId="2C6F657E" w14:textId="77777777" w:rsidR="007C0E21" w:rsidRPr="00FE0FA3" w:rsidRDefault="007C0E21" w:rsidP="00C65637">
            <w:pPr>
              <w:tabs>
                <w:tab w:val="left" w:pos="0"/>
              </w:tabs>
              <w:overflowPunct w:val="0"/>
              <w:autoSpaceDE w:val="0"/>
              <w:autoSpaceDN w:val="0"/>
              <w:adjustRightInd w:val="0"/>
              <w:jc w:val="both"/>
              <w:rPr>
                <w:rFonts w:ascii="Arial" w:hAnsi="Arial" w:cs="Arial"/>
                <w:b/>
              </w:rPr>
            </w:pPr>
          </w:p>
        </w:tc>
      </w:tr>
      <w:tr w:rsidR="007C0E21" w14:paraId="5B1C10DD" w14:textId="77777777" w:rsidTr="009966F8">
        <w:tc>
          <w:tcPr>
            <w:tcW w:w="877" w:type="dxa"/>
            <w:tcBorders>
              <w:top w:val="single" w:sz="4" w:space="0" w:color="auto"/>
              <w:left w:val="single" w:sz="4" w:space="0" w:color="auto"/>
              <w:bottom w:val="single" w:sz="4" w:space="0" w:color="auto"/>
              <w:right w:val="single" w:sz="4" w:space="0" w:color="auto"/>
            </w:tcBorders>
          </w:tcPr>
          <w:p w14:paraId="05BAD58C" w14:textId="77777777" w:rsidR="007C0E21" w:rsidRPr="008757CA" w:rsidRDefault="007C0E21" w:rsidP="007C0E21">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1FECA05B" w14:textId="77777777" w:rsidR="007C0E21" w:rsidRDefault="007C0E21" w:rsidP="007C0E21">
            <w:pPr>
              <w:tabs>
                <w:tab w:val="left" w:pos="0"/>
              </w:tabs>
              <w:overflowPunct w:val="0"/>
              <w:autoSpaceDE w:val="0"/>
              <w:autoSpaceDN w:val="0"/>
              <w:adjustRightInd w:val="0"/>
              <w:jc w:val="center"/>
              <w:rPr>
                <w:rFonts w:ascii="Arial" w:hAnsi="Arial" w:cs="Arial"/>
              </w:rPr>
            </w:pPr>
            <w:r>
              <w:rPr>
                <w:rFonts w:ascii="Arial" w:hAnsi="Arial" w:cs="Arial"/>
              </w:rPr>
              <w:t xml:space="preserve">Section 9.0, 4.2 Insurance </w:t>
            </w:r>
          </w:p>
          <w:p w14:paraId="6B9F1806" w14:textId="53D084B2" w:rsidR="007C0E21" w:rsidRDefault="007C0E21" w:rsidP="007C0E21">
            <w:pPr>
              <w:tabs>
                <w:tab w:val="left" w:pos="0"/>
              </w:tabs>
              <w:overflowPunct w:val="0"/>
              <w:autoSpaceDE w:val="0"/>
              <w:autoSpaceDN w:val="0"/>
              <w:adjustRightInd w:val="0"/>
              <w:jc w:val="center"/>
              <w:rPr>
                <w:rFonts w:ascii="Arial" w:hAnsi="Arial" w:cs="Arial"/>
              </w:rPr>
            </w:pPr>
            <w:r>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1337F0C7" w14:textId="28F5ECB7" w:rsidR="007C0E21" w:rsidRPr="00FE0FA3" w:rsidRDefault="007C0E21" w:rsidP="00C65637">
            <w:pPr>
              <w:tabs>
                <w:tab w:val="left" w:pos="0"/>
              </w:tabs>
              <w:overflowPunct w:val="0"/>
              <w:autoSpaceDE w:val="0"/>
              <w:autoSpaceDN w:val="0"/>
              <w:adjustRightInd w:val="0"/>
              <w:ind w:hanging="28"/>
              <w:jc w:val="both"/>
              <w:rPr>
                <w:rFonts w:ascii="Arial" w:hAnsi="Arial" w:cs="Arial"/>
                <w:b/>
              </w:rPr>
            </w:pPr>
            <w:r w:rsidRPr="00FE0FA3">
              <w:rPr>
                <w:rFonts w:ascii="Arial" w:hAnsi="Arial" w:cs="Arial"/>
                <w:b/>
              </w:rPr>
              <w:t xml:space="preserve">The </w:t>
            </w:r>
            <w:r w:rsidR="007B1FAA">
              <w:rPr>
                <w:rFonts w:ascii="Arial" w:hAnsi="Arial" w:cs="Arial"/>
                <w:b/>
              </w:rPr>
              <w:t>Vendor {C</w:t>
            </w:r>
            <w:r w:rsidRPr="00FE0FA3">
              <w:rPr>
                <w:rFonts w:ascii="Arial" w:hAnsi="Arial" w:cs="Arial"/>
                <w:b/>
              </w:rPr>
              <w:t>ontractor</w:t>
            </w:r>
            <w:r w:rsidR="007B1FAA">
              <w:rPr>
                <w:rFonts w:ascii="Arial" w:hAnsi="Arial" w:cs="Arial"/>
                <w:b/>
              </w:rPr>
              <w:t>}</w:t>
            </w:r>
            <w:r w:rsidRPr="00FE0FA3">
              <w:rPr>
                <w:rFonts w:ascii="Arial" w:hAnsi="Arial" w:cs="Arial"/>
                <w:b/>
              </w:rPr>
              <w:t xml:space="preserve"> shall secure and maintain in force for the term of the </w:t>
            </w:r>
            <w:r w:rsidR="006E5D05">
              <w:rPr>
                <w:rFonts w:ascii="Arial" w:hAnsi="Arial" w:cs="Arial"/>
                <w:b/>
              </w:rPr>
              <w:t xml:space="preserve">Blanket P.O. </w:t>
            </w:r>
            <w:r w:rsidRPr="00FE0FA3">
              <w:rPr>
                <w:rFonts w:ascii="Arial" w:hAnsi="Arial" w:cs="Arial"/>
                <w:b/>
              </w:rPr>
              <w:t xml:space="preserve">insurance as provided herein. All required insurance shall be provided by insurance companies with an A-VIII or better rating by A.M. Best &amp; Company. </w:t>
            </w:r>
            <w:r w:rsidR="007B1FAA">
              <w:rPr>
                <w:rFonts w:ascii="Arial" w:hAnsi="Arial" w:cs="Arial"/>
                <w:b/>
              </w:rPr>
              <w:t xml:space="preserve"> Vendors {</w:t>
            </w:r>
            <w:r w:rsidRPr="00FE0FA3">
              <w:rPr>
                <w:rFonts w:ascii="Arial" w:hAnsi="Arial" w:cs="Arial"/>
                <w:b/>
              </w:rPr>
              <w:t>Contractors</w:t>
            </w:r>
            <w:r w:rsidR="007B1FAA">
              <w:rPr>
                <w:rFonts w:ascii="Arial" w:hAnsi="Arial" w:cs="Arial"/>
                <w:b/>
              </w:rPr>
              <w:t>}</w:t>
            </w:r>
            <w:r w:rsidRPr="00FE0FA3">
              <w:rPr>
                <w:rFonts w:ascii="Arial" w:hAnsi="Arial" w:cs="Arial"/>
                <w:b/>
              </w:rPr>
              <w:t xml:space="preserve"> insurers shall, according to each insurance policy’s provisions, provide at least 30 days prior written notice of cancellation or non-renewal to the State of New Jersey at the address shown below as the certificate holder on file with insurers. [HBA note: the ACORD form certificate of insurance changed back in 2010 and so did the cancellation notice section; the exact words on the ACORD form after 2010 states: Should any of the above described policies be cancelled before the expiration date thereof, notice will be delivered in accordance with the policy provisions. The </w:t>
            </w:r>
            <w:r w:rsidR="007B1FAA">
              <w:rPr>
                <w:rFonts w:ascii="Arial" w:hAnsi="Arial" w:cs="Arial"/>
                <w:b/>
              </w:rPr>
              <w:t>Vendor {C</w:t>
            </w:r>
            <w:r w:rsidRPr="00FE0FA3">
              <w:rPr>
                <w:rFonts w:ascii="Arial" w:hAnsi="Arial" w:cs="Arial"/>
                <w:b/>
              </w:rPr>
              <w:t>ontractor</w:t>
            </w:r>
            <w:r w:rsidR="007B1FAA">
              <w:rPr>
                <w:rFonts w:ascii="Arial" w:hAnsi="Arial" w:cs="Arial"/>
                <w:b/>
              </w:rPr>
              <w:t>}</w:t>
            </w:r>
            <w:r w:rsidRPr="00FE0FA3">
              <w:rPr>
                <w:rFonts w:ascii="Arial" w:hAnsi="Arial" w:cs="Arial"/>
                <w:b/>
              </w:rPr>
              <w:t xml:space="preserve"> shall provide the State with current certificates of insurance for all required coverages and renewals thereof. Renewal certificates shall be provided within 30 days of the ex</w:t>
            </w:r>
            <w:r w:rsidR="007B1FAA">
              <w:rPr>
                <w:rFonts w:ascii="Arial" w:hAnsi="Arial" w:cs="Arial"/>
                <w:b/>
              </w:rPr>
              <w:t>piration of the insurance. The Vendor {Co</w:t>
            </w:r>
            <w:r w:rsidRPr="00FE0FA3">
              <w:rPr>
                <w:rFonts w:ascii="Arial" w:hAnsi="Arial" w:cs="Arial"/>
                <w:b/>
              </w:rPr>
              <w:t>ntractor</w:t>
            </w:r>
            <w:r w:rsidR="007B1FAA">
              <w:rPr>
                <w:rFonts w:ascii="Arial" w:hAnsi="Arial" w:cs="Arial"/>
                <w:b/>
              </w:rPr>
              <w:t>}</w:t>
            </w:r>
            <w:r w:rsidRPr="00FE0FA3">
              <w:rPr>
                <w:rFonts w:ascii="Arial" w:hAnsi="Arial" w:cs="Arial"/>
                <w:b/>
              </w:rPr>
              <w:t xml:space="preserve"> shall not begin to provide services or goods to the State until evidence of the required insurance is provided. The certificates of insurance shall indicate the </w:t>
            </w:r>
            <w:r w:rsidR="006E5D05">
              <w:rPr>
                <w:rFonts w:ascii="Arial" w:hAnsi="Arial" w:cs="Arial"/>
                <w:b/>
              </w:rPr>
              <w:t>Blanket P.O.</w:t>
            </w:r>
            <w:r w:rsidRPr="00FE0FA3">
              <w:rPr>
                <w:rFonts w:ascii="Arial" w:hAnsi="Arial" w:cs="Arial"/>
                <w:b/>
              </w:rPr>
              <w:t xml:space="preserve"> number or purchase order number and title of the </w:t>
            </w:r>
            <w:r w:rsidR="006E5D05">
              <w:rPr>
                <w:rFonts w:ascii="Arial" w:hAnsi="Arial" w:cs="Arial"/>
                <w:b/>
              </w:rPr>
              <w:t xml:space="preserve">Blanket P.O. </w:t>
            </w:r>
            <w:r w:rsidRPr="00FE0FA3">
              <w:rPr>
                <w:rFonts w:ascii="Arial" w:hAnsi="Arial" w:cs="Arial"/>
                <w:b/>
              </w:rPr>
              <w:t xml:space="preserve">in the Description of Operations box and shall list the State of New Jersey, Department of the Treasury, Division of Purchase &amp; Property, Contract Compliance &amp; Audit Unit, </w:t>
            </w:r>
            <w:r w:rsidR="003207D5" w:rsidRPr="00FE0FA3">
              <w:rPr>
                <w:rFonts w:ascii="Arial" w:hAnsi="Arial" w:cs="Arial"/>
                <w:b/>
              </w:rPr>
              <w:t>and P.O</w:t>
            </w:r>
            <w:r w:rsidRPr="00FE0FA3">
              <w:rPr>
                <w:rFonts w:ascii="Arial" w:hAnsi="Arial" w:cs="Arial"/>
                <w:b/>
              </w:rPr>
              <w:t xml:space="preserve">. Box 236, Trenton, New Jersey 08625 in the Certificate Holder box. [HBA note: insurers only mail cancellation notices and all certs are mailed by our insurance broker via regular postal mail; be aware Maximus generally doesn’t cancel it policies] The insurance to be provided by the </w:t>
            </w:r>
            <w:r w:rsidR="006E5D05">
              <w:rPr>
                <w:rFonts w:ascii="Arial" w:hAnsi="Arial" w:cs="Arial"/>
                <w:b/>
              </w:rPr>
              <w:t>Vendor {C</w:t>
            </w:r>
            <w:r w:rsidRPr="00FE0FA3">
              <w:rPr>
                <w:rFonts w:ascii="Arial" w:hAnsi="Arial" w:cs="Arial"/>
                <w:b/>
              </w:rPr>
              <w:t>ontractor</w:t>
            </w:r>
            <w:r w:rsidR="006E5D05">
              <w:rPr>
                <w:rFonts w:ascii="Arial" w:hAnsi="Arial" w:cs="Arial"/>
                <w:b/>
              </w:rPr>
              <w:t>}</w:t>
            </w:r>
            <w:r w:rsidRPr="00FE0FA3">
              <w:rPr>
                <w:rFonts w:ascii="Arial" w:hAnsi="Arial" w:cs="Arial"/>
                <w:b/>
              </w:rPr>
              <w:t xml:space="preserve"> shall be as follows:</w:t>
            </w:r>
          </w:p>
          <w:p w14:paraId="3F953FCA" w14:textId="46C194FB" w:rsidR="007C0E21" w:rsidRDefault="007C0E21" w:rsidP="004F1F45">
            <w:pPr>
              <w:tabs>
                <w:tab w:val="left" w:pos="0"/>
              </w:tabs>
              <w:overflowPunct w:val="0"/>
              <w:autoSpaceDE w:val="0"/>
              <w:autoSpaceDN w:val="0"/>
              <w:adjustRightInd w:val="0"/>
              <w:jc w:val="both"/>
              <w:rPr>
                <w:rFonts w:ascii="Arial" w:hAnsi="Arial" w:cs="Arial"/>
              </w:rPr>
            </w:pPr>
          </w:p>
          <w:p w14:paraId="5BBCEF43" w14:textId="77777777" w:rsidR="007C0E21" w:rsidRPr="00FE0FA3" w:rsidRDefault="007C0E21" w:rsidP="00C65637">
            <w:pPr>
              <w:tabs>
                <w:tab w:val="left" w:pos="0"/>
              </w:tabs>
              <w:overflowPunct w:val="0"/>
              <w:autoSpaceDE w:val="0"/>
              <w:autoSpaceDN w:val="0"/>
              <w:adjustRightInd w:val="0"/>
              <w:ind w:hanging="28"/>
              <w:jc w:val="both"/>
              <w:rPr>
                <w:rFonts w:ascii="Arial" w:hAnsi="Arial" w:cs="Arial"/>
                <w:b/>
              </w:rPr>
            </w:pPr>
            <w:r w:rsidRPr="00497F79">
              <w:rPr>
                <w:rFonts w:ascii="Arial" w:hAnsi="Arial" w:cs="Arial"/>
              </w:rPr>
              <w:tab/>
            </w:r>
            <w:r w:rsidRPr="00FE0FA3">
              <w:rPr>
                <w:rFonts w:ascii="Arial" w:hAnsi="Arial" w:cs="Arial"/>
                <w:b/>
              </w:rPr>
              <w:t xml:space="preserve">A. Occurrence Form Commercial General Liability Insurance or its equivalent: The minimum limit of liability shall be $1,000,000 per occurrence as a combined single limit for bodily injury and property damage. The above required Commercial General Liability Insurance policy or its equivalent shall name the State, its officers, and employees as Additional Insurance and include the blanket additional insured endorsement or its equivalent. The coverage to be provided under these policies shall be at least as broad as that provided by the standard basic Commercial General Liability Insurance occurrence coverage forms or its equivalent currently in use in the State of New Jersey, which shall not be circumscribed by any endorsement limiting the breadth of standard basic coverage; </w:t>
            </w:r>
          </w:p>
          <w:p w14:paraId="31CFBA4B" w14:textId="217F78CC" w:rsidR="007C0E21" w:rsidRDefault="007C0E21" w:rsidP="004F1F45">
            <w:pPr>
              <w:tabs>
                <w:tab w:val="left" w:pos="0"/>
              </w:tabs>
              <w:overflowPunct w:val="0"/>
              <w:autoSpaceDE w:val="0"/>
              <w:autoSpaceDN w:val="0"/>
              <w:adjustRightInd w:val="0"/>
              <w:jc w:val="both"/>
              <w:rPr>
                <w:rFonts w:ascii="Arial" w:hAnsi="Arial" w:cs="Arial"/>
              </w:rPr>
            </w:pPr>
          </w:p>
          <w:p w14:paraId="092A8B6B" w14:textId="77777777" w:rsidR="007C0E21" w:rsidRPr="00FE0FA3" w:rsidRDefault="007C0E21" w:rsidP="00C65637">
            <w:pPr>
              <w:tabs>
                <w:tab w:val="left" w:pos="0"/>
              </w:tabs>
              <w:overflowPunct w:val="0"/>
              <w:autoSpaceDE w:val="0"/>
              <w:autoSpaceDN w:val="0"/>
              <w:adjustRightInd w:val="0"/>
              <w:ind w:hanging="28"/>
              <w:jc w:val="both"/>
              <w:rPr>
                <w:rFonts w:ascii="Arial" w:hAnsi="Arial" w:cs="Arial"/>
                <w:b/>
              </w:rPr>
            </w:pPr>
            <w:r w:rsidRPr="00FE0FA3">
              <w:rPr>
                <w:rFonts w:ascii="Arial" w:hAnsi="Arial" w:cs="Arial"/>
                <w:b/>
              </w:rPr>
              <w:t xml:space="preserve">C. Workers Compensation Insurance applicable to the laws of the State of New Jersey and Employers Liability Insurance with limits not less than: </w:t>
            </w:r>
          </w:p>
          <w:p w14:paraId="403335E1" w14:textId="77777777" w:rsidR="007C0E21" w:rsidRPr="00FE0FA3" w:rsidRDefault="007C0E21" w:rsidP="00C65637">
            <w:pPr>
              <w:tabs>
                <w:tab w:val="left" w:pos="0"/>
              </w:tabs>
              <w:overflowPunct w:val="0"/>
              <w:autoSpaceDE w:val="0"/>
              <w:autoSpaceDN w:val="0"/>
              <w:adjustRightInd w:val="0"/>
              <w:ind w:hanging="28"/>
              <w:jc w:val="both"/>
              <w:rPr>
                <w:rFonts w:ascii="Arial" w:hAnsi="Arial" w:cs="Arial"/>
                <w:b/>
              </w:rPr>
            </w:pPr>
            <w:r w:rsidRPr="00FE0FA3">
              <w:rPr>
                <w:rFonts w:ascii="Arial" w:hAnsi="Arial" w:cs="Arial"/>
                <w:b/>
              </w:rPr>
              <w:t xml:space="preserve">1. $1,000,000 BODILY INJURY BY ACCIDENT, EACH ACCIDENT; </w:t>
            </w:r>
          </w:p>
          <w:p w14:paraId="07A6C073" w14:textId="77777777" w:rsidR="007C0E21" w:rsidRPr="00FE0FA3" w:rsidRDefault="007C0E21" w:rsidP="00C65637">
            <w:pPr>
              <w:tabs>
                <w:tab w:val="left" w:pos="0"/>
              </w:tabs>
              <w:overflowPunct w:val="0"/>
              <w:autoSpaceDE w:val="0"/>
              <w:autoSpaceDN w:val="0"/>
              <w:adjustRightInd w:val="0"/>
              <w:ind w:hanging="28"/>
              <w:jc w:val="both"/>
              <w:rPr>
                <w:rFonts w:ascii="Arial" w:hAnsi="Arial" w:cs="Arial"/>
                <w:b/>
              </w:rPr>
            </w:pPr>
            <w:r w:rsidRPr="00FE0FA3">
              <w:rPr>
                <w:rFonts w:ascii="Arial" w:hAnsi="Arial" w:cs="Arial"/>
                <w:b/>
              </w:rPr>
              <w:t xml:space="preserve">2. $1,000,000 BODLIY INJURY BY DISEASE EACH EMPLOYEE; and </w:t>
            </w:r>
          </w:p>
          <w:p w14:paraId="2331A8BD" w14:textId="77B458A3" w:rsidR="007C0E21" w:rsidRPr="00FE0FA3" w:rsidRDefault="007C0E21" w:rsidP="00C65637">
            <w:pPr>
              <w:tabs>
                <w:tab w:val="left" w:pos="0"/>
              </w:tabs>
              <w:overflowPunct w:val="0"/>
              <w:autoSpaceDE w:val="0"/>
              <w:autoSpaceDN w:val="0"/>
              <w:adjustRightInd w:val="0"/>
              <w:ind w:hanging="28"/>
              <w:jc w:val="both"/>
              <w:rPr>
                <w:rFonts w:ascii="Arial" w:hAnsi="Arial" w:cs="Arial"/>
                <w:b/>
              </w:rPr>
            </w:pPr>
            <w:r w:rsidRPr="00FE0FA3">
              <w:rPr>
                <w:rFonts w:ascii="Arial" w:hAnsi="Arial" w:cs="Arial"/>
                <w:b/>
              </w:rPr>
              <w:t xml:space="preserve">3. $1,000,000 BODILY INJURY BY DISEASE POLICY </w:t>
            </w:r>
            <w:r w:rsidR="001E011E" w:rsidRPr="00FE0FA3">
              <w:rPr>
                <w:rFonts w:ascii="Arial" w:hAnsi="Arial" w:cs="Arial"/>
                <w:b/>
              </w:rPr>
              <w:t>LIMIT.</w:t>
            </w:r>
          </w:p>
          <w:p w14:paraId="43230D89" w14:textId="382F6DB1" w:rsidR="007C0E21" w:rsidRDefault="007C0E21" w:rsidP="00C65637">
            <w:pPr>
              <w:tabs>
                <w:tab w:val="left" w:pos="0"/>
              </w:tabs>
              <w:overflowPunct w:val="0"/>
              <w:autoSpaceDE w:val="0"/>
              <w:autoSpaceDN w:val="0"/>
              <w:adjustRightInd w:val="0"/>
              <w:ind w:hanging="28"/>
              <w:jc w:val="both"/>
              <w:rPr>
                <w:rFonts w:ascii="Arial" w:hAnsi="Arial" w:cs="Arial"/>
              </w:rPr>
            </w:pPr>
          </w:p>
          <w:p w14:paraId="33926B88" w14:textId="77777777" w:rsidR="001E011E" w:rsidRDefault="001E011E" w:rsidP="001E011E">
            <w:pPr>
              <w:tabs>
                <w:tab w:val="left" w:pos="0"/>
              </w:tabs>
              <w:overflowPunct w:val="0"/>
              <w:autoSpaceDE w:val="0"/>
              <w:autoSpaceDN w:val="0"/>
              <w:adjustRightInd w:val="0"/>
              <w:rPr>
                <w:rFonts w:ascii="Arial" w:hAnsi="Arial" w:cs="Arial"/>
                <w:b/>
              </w:rPr>
            </w:pPr>
            <w:r w:rsidRPr="005C384B">
              <w:rPr>
                <w:rFonts w:ascii="Arial" w:hAnsi="Arial" w:cs="Arial"/>
              </w:rPr>
              <w:t>The State does not accept the proposed modifications</w:t>
            </w:r>
            <w:r>
              <w:rPr>
                <w:rFonts w:ascii="Arial" w:hAnsi="Arial" w:cs="Arial"/>
                <w:b/>
              </w:rPr>
              <w:t xml:space="preserve">.  </w:t>
            </w:r>
          </w:p>
          <w:p w14:paraId="516998E9" w14:textId="1F47AA14" w:rsidR="007C0E21" w:rsidRPr="00FE0FA3" w:rsidRDefault="007C0E21" w:rsidP="00C65637">
            <w:pPr>
              <w:tabs>
                <w:tab w:val="left" w:pos="0"/>
              </w:tabs>
              <w:overflowPunct w:val="0"/>
              <w:autoSpaceDE w:val="0"/>
              <w:autoSpaceDN w:val="0"/>
              <w:adjustRightInd w:val="0"/>
              <w:jc w:val="both"/>
              <w:rPr>
                <w:rFonts w:ascii="Arial" w:hAnsi="Arial" w:cs="Arial"/>
                <w:b/>
              </w:rPr>
            </w:pPr>
          </w:p>
        </w:tc>
      </w:tr>
      <w:tr w:rsidR="00FB662F" w14:paraId="016753E6" w14:textId="77777777" w:rsidTr="009966F8">
        <w:tc>
          <w:tcPr>
            <w:tcW w:w="877" w:type="dxa"/>
            <w:tcBorders>
              <w:top w:val="single" w:sz="4" w:space="0" w:color="auto"/>
              <w:left w:val="single" w:sz="4" w:space="0" w:color="auto"/>
              <w:bottom w:val="single" w:sz="4" w:space="0" w:color="auto"/>
              <w:right w:val="single" w:sz="4" w:space="0" w:color="auto"/>
            </w:tcBorders>
          </w:tcPr>
          <w:p w14:paraId="4DD82AAD" w14:textId="77777777" w:rsidR="00FB662F" w:rsidRPr="008757CA" w:rsidRDefault="00FB662F" w:rsidP="00FB662F">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78E9FFFE" w14:textId="52D8E6F5" w:rsidR="00FB662F" w:rsidRDefault="00FB662F" w:rsidP="00FB662F">
            <w:pPr>
              <w:tabs>
                <w:tab w:val="left" w:pos="0"/>
              </w:tabs>
              <w:overflowPunct w:val="0"/>
              <w:autoSpaceDE w:val="0"/>
              <w:autoSpaceDN w:val="0"/>
              <w:adjustRightInd w:val="0"/>
              <w:jc w:val="center"/>
              <w:rPr>
                <w:rFonts w:ascii="Arial" w:hAnsi="Arial" w:cs="Arial"/>
              </w:rPr>
            </w:pPr>
            <w:r>
              <w:rPr>
                <w:rFonts w:ascii="Arial" w:hAnsi="Arial" w:cs="Arial"/>
              </w:rPr>
              <w:t>Section 9.0, SSTC</w:t>
            </w:r>
          </w:p>
        </w:tc>
        <w:tc>
          <w:tcPr>
            <w:tcW w:w="7200" w:type="dxa"/>
            <w:tcBorders>
              <w:top w:val="single" w:sz="4" w:space="0" w:color="auto"/>
              <w:left w:val="single" w:sz="4" w:space="0" w:color="auto"/>
              <w:bottom w:val="single" w:sz="4" w:space="0" w:color="auto"/>
              <w:right w:val="single" w:sz="4" w:space="0" w:color="auto"/>
            </w:tcBorders>
          </w:tcPr>
          <w:p w14:paraId="66213086" w14:textId="77777777" w:rsidR="00FB662F" w:rsidRPr="00FE0FA3" w:rsidRDefault="00FB662F" w:rsidP="00C65637">
            <w:pPr>
              <w:tabs>
                <w:tab w:val="left" w:pos="0"/>
              </w:tabs>
              <w:overflowPunct w:val="0"/>
              <w:autoSpaceDE w:val="0"/>
              <w:autoSpaceDN w:val="0"/>
              <w:adjustRightInd w:val="0"/>
              <w:jc w:val="both"/>
              <w:rPr>
                <w:rFonts w:ascii="Arial" w:hAnsi="Arial" w:cs="Arial"/>
                <w:b/>
              </w:rPr>
            </w:pPr>
            <w:r w:rsidRPr="00FE0FA3">
              <w:rPr>
                <w:rFonts w:ascii="Arial" w:hAnsi="Arial" w:cs="Arial"/>
                <w:b/>
              </w:rPr>
              <w:t>Would the State be willing to include a disputes clause that would provide for a speedy and amicable resolution of disputes through mediation and arbitration conducted in accordance with the Rules for Non-Administered Arbitration of the CPR International Institute for Conflict Prevention and Resolution?</w:t>
            </w:r>
          </w:p>
          <w:p w14:paraId="224F779F" w14:textId="4C63800A" w:rsidR="00FB662F" w:rsidRDefault="00FB662F" w:rsidP="00C65637">
            <w:pPr>
              <w:tabs>
                <w:tab w:val="left" w:pos="0"/>
              </w:tabs>
              <w:overflowPunct w:val="0"/>
              <w:autoSpaceDE w:val="0"/>
              <w:autoSpaceDN w:val="0"/>
              <w:adjustRightInd w:val="0"/>
              <w:jc w:val="both"/>
              <w:rPr>
                <w:rFonts w:ascii="Arial" w:hAnsi="Arial" w:cs="Arial"/>
              </w:rPr>
            </w:pPr>
          </w:p>
          <w:p w14:paraId="2033E04B" w14:textId="02972D4E" w:rsidR="001E011E" w:rsidRDefault="001E011E" w:rsidP="00C65637">
            <w:pPr>
              <w:tabs>
                <w:tab w:val="left" w:pos="0"/>
              </w:tabs>
              <w:overflowPunct w:val="0"/>
              <w:autoSpaceDE w:val="0"/>
              <w:autoSpaceDN w:val="0"/>
              <w:adjustRightInd w:val="0"/>
              <w:jc w:val="both"/>
              <w:rPr>
                <w:rFonts w:ascii="Arial" w:hAnsi="Arial" w:cs="Arial"/>
              </w:rPr>
            </w:pPr>
            <w:r w:rsidRPr="005C384B">
              <w:rPr>
                <w:rFonts w:ascii="Arial" w:hAnsi="Arial" w:cs="Arial"/>
              </w:rPr>
              <w:t>The State does not accept this proposed mo</w:t>
            </w:r>
            <w:r w:rsidR="009B4F2D">
              <w:rPr>
                <w:rFonts w:ascii="Arial" w:hAnsi="Arial" w:cs="Arial"/>
              </w:rPr>
              <w:t>dification.</w:t>
            </w:r>
            <w:r w:rsidRPr="005C384B">
              <w:rPr>
                <w:rFonts w:ascii="Arial" w:hAnsi="Arial" w:cs="Arial"/>
              </w:rPr>
              <w:t xml:space="preserve"> As a </w:t>
            </w:r>
            <w:r w:rsidRPr="004C5A53">
              <w:rPr>
                <w:rFonts w:ascii="Arial" w:hAnsi="Arial" w:cs="Arial"/>
              </w:rPr>
              <w:t>sovereign</w:t>
            </w:r>
            <w:r w:rsidRPr="005C384B">
              <w:rPr>
                <w:rFonts w:ascii="Arial" w:hAnsi="Arial" w:cs="Arial"/>
              </w:rPr>
              <w:t xml:space="preserve"> entity, the State cannot subject itself to a non-judicial decision making body or entity.  </w:t>
            </w:r>
          </w:p>
          <w:p w14:paraId="440EA89C" w14:textId="77777777" w:rsidR="00FB662F" w:rsidRPr="00FE0FA3" w:rsidRDefault="00FB662F">
            <w:pPr>
              <w:tabs>
                <w:tab w:val="left" w:pos="0"/>
              </w:tabs>
              <w:overflowPunct w:val="0"/>
              <w:autoSpaceDE w:val="0"/>
              <w:autoSpaceDN w:val="0"/>
              <w:adjustRightInd w:val="0"/>
              <w:jc w:val="both"/>
              <w:rPr>
                <w:rFonts w:ascii="Arial" w:hAnsi="Arial" w:cs="Arial"/>
                <w:b/>
              </w:rPr>
            </w:pPr>
          </w:p>
        </w:tc>
      </w:tr>
      <w:tr w:rsidR="00FB662F" w14:paraId="7CBE65DF" w14:textId="77777777" w:rsidTr="009966F8">
        <w:tc>
          <w:tcPr>
            <w:tcW w:w="877" w:type="dxa"/>
            <w:tcBorders>
              <w:top w:val="single" w:sz="4" w:space="0" w:color="auto"/>
              <w:left w:val="single" w:sz="4" w:space="0" w:color="auto"/>
              <w:bottom w:val="single" w:sz="4" w:space="0" w:color="auto"/>
              <w:right w:val="single" w:sz="4" w:space="0" w:color="auto"/>
            </w:tcBorders>
          </w:tcPr>
          <w:p w14:paraId="0DFFF44C" w14:textId="77777777" w:rsidR="00FB662F" w:rsidRPr="008757CA" w:rsidRDefault="00FB662F" w:rsidP="00FB662F">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2F4BAF9F" w14:textId="15FF6FCC" w:rsidR="00FB662F" w:rsidRDefault="00FB662F" w:rsidP="00FB662F">
            <w:pPr>
              <w:tabs>
                <w:tab w:val="left" w:pos="0"/>
              </w:tabs>
              <w:overflowPunct w:val="0"/>
              <w:autoSpaceDE w:val="0"/>
              <w:autoSpaceDN w:val="0"/>
              <w:adjustRightInd w:val="0"/>
              <w:jc w:val="center"/>
              <w:rPr>
                <w:rFonts w:ascii="Arial" w:hAnsi="Arial" w:cs="Arial"/>
              </w:rPr>
            </w:pPr>
            <w:r>
              <w:rPr>
                <w:rFonts w:ascii="Arial" w:hAnsi="Arial" w:cs="Arial"/>
              </w:rPr>
              <w:t>Section 9.0, 5.7 Termination of Contract</w:t>
            </w:r>
          </w:p>
        </w:tc>
        <w:tc>
          <w:tcPr>
            <w:tcW w:w="7200" w:type="dxa"/>
            <w:tcBorders>
              <w:top w:val="single" w:sz="4" w:space="0" w:color="auto"/>
              <w:left w:val="single" w:sz="4" w:space="0" w:color="auto"/>
              <w:bottom w:val="single" w:sz="4" w:space="0" w:color="auto"/>
              <w:right w:val="single" w:sz="4" w:space="0" w:color="auto"/>
            </w:tcBorders>
          </w:tcPr>
          <w:p w14:paraId="0370B476" w14:textId="77777777" w:rsidR="00FB662F" w:rsidRPr="00FE0FA3" w:rsidRDefault="00FB662F">
            <w:pPr>
              <w:tabs>
                <w:tab w:val="left" w:pos="0"/>
              </w:tabs>
              <w:overflowPunct w:val="0"/>
              <w:autoSpaceDE w:val="0"/>
              <w:autoSpaceDN w:val="0"/>
              <w:adjustRightInd w:val="0"/>
              <w:jc w:val="both"/>
              <w:rPr>
                <w:rFonts w:ascii="Arial" w:hAnsi="Arial" w:cs="Arial"/>
                <w:b/>
              </w:rPr>
            </w:pPr>
            <w:r w:rsidRPr="00FE0FA3">
              <w:rPr>
                <w:rFonts w:ascii="Arial" w:hAnsi="Arial" w:cs="Arial"/>
                <w:b/>
              </w:rPr>
              <w:t>Would the State be willing to allow a provision that the Vendor may terminate if they determine they cannot provide services in accordance with professional obligations?</w:t>
            </w:r>
          </w:p>
          <w:p w14:paraId="15C7D40F" w14:textId="70DFBB9A" w:rsidR="00FB662F" w:rsidRDefault="00FB662F">
            <w:pPr>
              <w:tabs>
                <w:tab w:val="left" w:pos="0"/>
              </w:tabs>
              <w:overflowPunct w:val="0"/>
              <w:autoSpaceDE w:val="0"/>
              <w:autoSpaceDN w:val="0"/>
              <w:adjustRightInd w:val="0"/>
              <w:jc w:val="both"/>
              <w:rPr>
                <w:rFonts w:ascii="Arial" w:hAnsi="Arial" w:cs="Arial"/>
              </w:rPr>
            </w:pPr>
          </w:p>
          <w:p w14:paraId="522D010D" w14:textId="02A1B905" w:rsidR="001E011E" w:rsidRDefault="001E011E">
            <w:pPr>
              <w:tabs>
                <w:tab w:val="left" w:pos="0"/>
              </w:tabs>
              <w:overflowPunct w:val="0"/>
              <w:autoSpaceDE w:val="0"/>
              <w:autoSpaceDN w:val="0"/>
              <w:adjustRightInd w:val="0"/>
              <w:jc w:val="both"/>
              <w:rPr>
                <w:rFonts w:ascii="Arial" w:hAnsi="Arial" w:cs="Arial"/>
              </w:rPr>
            </w:pPr>
            <w:r w:rsidRPr="005C384B">
              <w:rPr>
                <w:rFonts w:ascii="Arial" w:hAnsi="Arial" w:cs="Arial"/>
              </w:rPr>
              <w:t>The State does not accept this proposed modification</w:t>
            </w:r>
            <w:r w:rsidR="009B4F2D">
              <w:rPr>
                <w:rFonts w:ascii="Arial" w:hAnsi="Arial" w:cs="Arial"/>
                <w:b/>
              </w:rPr>
              <w:t>.</w:t>
            </w:r>
            <w:r>
              <w:rPr>
                <w:rFonts w:ascii="Arial" w:hAnsi="Arial" w:cs="Arial"/>
                <w:b/>
              </w:rPr>
              <w:t xml:space="preserve"> </w:t>
            </w:r>
            <w:r w:rsidRPr="005C384B">
              <w:rPr>
                <w:rFonts w:ascii="Arial" w:hAnsi="Arial" w:cs="Arial"/>
              </w:rPr>
              <w:t xml:space="preserve">If the Vendor {Bidder} has ethical or conflict of interest problems in performing the Scope of Work, it should not submit a Quote in response to the Bid Solicitation.  </w:t>
            </w:r>
          </w:p>
          <w:p w14:paraId="059D4074" w14:textId="77777777" w:rsidR="00FB662F" w:rsidRPr="00FE0FA3" w:rsidRDefault="00FB662F">
            <w:pPr>
              <w:tabs>
                <w:tab w:val="left" w:pos="0"/>
              </w:tabs>
              <w:overflowPunct w:val="0"/>
              <w:autoSpaceDE w:val="0"/>
              <w:autoSpaceDN w:val="0"/>
              <w:adjustRightInd w:val="0"/>
              <w:jc w:val="both"/>
              <w:rPr>
                <w:rFonts w:ascii="Arial" w:hAnsi="Arial" w:cs="Arial"/>
                <w:b/>
              </w:rPr>
            </w:pPr>
          </w:p>
        </w:tc>
      </w:tr>
      <w:tr w:rsidR="00FB662F" w14:paraId="51DEB93A" w14:textId="77777777" w:rsidTr="009966F8">
        <w:tc>
          <w:tcPr>
            <w:tcW w:w="877" w:type="dxa"/>
            <w:tcBorders>
              <w:top w:val="single" w:sz="4" w:space="0" w:color="auto"/>
              <w:left w:val="single" w:sz="4" w:space="0" w:color="auto"/>
              <w:bottom w:val="single" w:sz="4" w:space="0" w:color="auto"/>
              <w:right w:val="single" w:sz="4" w:space="0" w:color="auto"/>
            </w:tcBorders>
          </w:tcPr>
          <w:p w14:paraId="0EEC495A" w14:textId="77777777" w:rsidR="00FB662F" w:rsidRPr="008757CA" w:rsidRDefault="00FB662F" w:rsidP="00FB662F">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19C6C92E" w14:textId="24B30F60" w:rsidR="00FB662F" w:rsidRDefault="00FB662F" w:rsidP="00FB662F">
            <w:pPr>
              <w:tabs>
                <w:tab w:val="left" w:pos="0"/>
              </w:tabs>
              <w:overflowPunct w:val="0"/>
              <w:autoSpaceDE w:val="0"/>
              <w:autoSpaceDN w:val="0"/>
              <w:adjustRightInd w:val="0"/>
              <w:jc w:val="center"/>
              <w:rPr>
                <w:rFonts w:ascii="Arial" w:hAnsi="Arial" w:cs="Arial"/>
              </w:rPr>
            </w:pPr>
            <w:r>
              <w:rPr>
                <w:rFonts w:ascii="Arial" w:hAnsi="Arial" w:cs="Arial"/>
              </w:rPr>
              <w:t xml:space="preserve">Section 9.0, 5.7 Termination of Contract </w:t>
            </w:r>
          </w:p>
        </w:tc>
        <w:tc>
          <w:tcPr>
            <w:tcW w:w="7200" w:type="dxa"/>
            <w:tcBorders>
              <w:top w:val="single" w:sz="4" w:space="0" w:color="auto"/>
              <w:left w:val="single" w:sz="4" w:space="0" w:color="auto"/>
              <w:bottom w:val="single" w:sz="4" w:space="0" w:color="auto"/>
              <w:right w:val="single" w:sz="4" w:space="0" w:color="auto"/>
            </w:tcBorders>
          </w:tcPr>
          <w:p w14:paraId="3A1987DD" w14:textId="12989733" w:rsidR="001E011E" w:rsidRDefault="001E011E">
            <w:pPr>
              <w:tabs>
                <w:tab w:val="left" w:pos="0"/>
              </w:tabs>
              <w:overflowPunct w:val="0"/>
              <w:autoSpaceDE w:val="0"/>
              <w:autoSpaceDN w:val="0"/>
              <w:adjustRightInd w:val="0"/>
              <w:jc w:val="both"/>
              <w:rPr>
                <w:rFonts w:ascii="Arial" w:hAnsi="Arial" w:cs="Arial"/>
                <w:b/>
              </w:rPr>
            </w:pPr>
            <w:r>
              <w:rPr>
                <w:rFonts w:ascii="Arial" w:hAnsi="Arial" w:cs="Arial"/>
                <w:b/>
              </w:rPr>
              <w:t xml:space="preserve">The Vendor {Bidder} </w:t>
            </w:r>
            <w:r w:rsidR="00FB662F" w:rsidRPr="00FE0FA3">
              <w:rPr>
                <w:rFonts w:ascii="Arial" w:hAnsi="Arial" w:cs="Arial"/>
                <w:b/>
              </w:rPr>
              <w:t xml:space="preserve">should have the opportunity to cure or develop a plan to resolve any performance issues prior to termination for default. Having the opportunity to cure will save the State time, resources and money in avoiding a re-procurement. </w:t>
            </w:r>
            <w:r>
              <w:rPr>
                <w:rFonts w:ascii="Arial" w:hAnsi="Arial" w:cs="Arial"/>
                <w:b/>
              </w:rPr>
              <w:t>The Vendor {Bidder}</w:t>
            </w:r>
            <w:r w:rsidR="00FB662F" w:rsidRPr="00FE0FA3">
              <w:rPr>
                <w:rFonts w:ascii="Arial" w:hAnsi="Arial" w:cs="Arial"/>
                <w:b/>
              </w:rPr>
              <w:t xml:space="preserve"> proposes to revise this provision to include the following language: </w:t>
            </w:r>
          </w:p>
          <w:p w14:paraId="3F1C4AED" w14:textId="77777777" w:rsidR="001E011E" w:rsidRDefault="001E011E">
            <w:pPr>
              <w:tabs>
                <w:tab w:val="left" w:pos="0"/>
              </w:tabs>
              <w:overflowPunct w:val="0"/>
              <w:autoSpaceDE w:val="0"/>
              <w:autoSpaceDN w:val="0"/>
              <w:adjustRightInd w:val="0"/>
              <w:jc w:val="both"/>
              <w:rPr>
                <w:rFonts w:ascii="Arial" w:hAnsi="Arial" w:cs="Arial"/>
                <w:b/>
              </w:rPr>
            </w:pPr>
          </w:p>
          <w:p w14:paraId="0461A275" w14:textId="5DFF9BA0" w:rsidR="00FB662F" w:rsidRPr="00FE0FA3" w:rsidRDefault="00FB662F">
            <w:pPr>
              <w:tabs>
                <w:tab w:val="left" w:pos="0"/>
              </w:tabs>
              <w:overflowPunct w:val="0"/>
              <w:autoSpaceDE w:val="0"/>
              <w:autoSpaceDN w:val="0"/>
              <w:adjustRightInd w:val="0"/>
              <w:jc w:val="both"/>
              <w:rPr>
                <w:rFonts w:ascii="Arial" w:hAnsi="Arial" w:cs="Arial"/>
                <w:b/>
              </w:rPr>
            </w:pPr>
            <w:r w:rsidRPr="00FE0FA3">
              <w:rPr>
                <w:rFonts w:ascii="Arial" w:hAnsi="Arial" w:cs="Arial"/>
                <w:b/>
              </w:rPr>
              <w:t xml:space="preserve">B. For Cause: 6. Where a </w:t>
            </w:r>
            <w:r w:rsidR="006E5D05">
              <w:rPr>
                <w:rFonts w:ascii="Arial" w:hAnsi="Arial" w:cs="Arial"/>
                <w:b/>
              </w:rPr>
              <w:t>Vendor {C</w:t>
            </w:r>
            <w:r w:rsidRPr="00FE0FA3">
              <w:rPr>
                <w:rFonts w:ascii="Arial" w:hAnsi="Arial" w:cs="Arial"/>
                <w:b/>
              </w:rPr>
              <w:t>ontractor</w:t>
            </w:r>
            <w:r w:rsidR="006E5D05">
              <w:rPr>
                <w:rFonts w:ascii="Arial" w:hAnsi="Arial" w:cs="Arial"/>
                <w:b/>
              </w:rPr>
              <w:t>}</w:t>
            </w:r>
            <w:r w:rsidRPr="00FE0FA3">
              <w:rPr>
                <w:rFonts w:ascii="Arial" w:hAnsi="Arial" w:cs="Arial"/>
                <w:b/>
              </w:rPr>
              <w:t xml:space="preserve"> fails to perform or comply with a </w:t>
            </w:r>
            <w:r w:rsidR="006E5D05">
              <w:rPr>
                <w:rFonts w:ascii="Arial" w:hAnsi="Arial" w:cs="Arial"/>
                <w:b/>
              </w:rPr>
              <w:t xml:space="preserve">Blanket P.O. </w:t>
            </w:r>
            <w:r w:rsidRPr="00FE0FA3">
              <w:rPr>
                <w:rFonts w:ascii="Arial" w:hAnsi="Arial" w:cs="Arial"/>
                <w:b/>
              </w:rPr>
              <w:t xml:space="preserve">or a portion thereof, and/or fails to comply with the complaints procedure in N.J.A.C. 17:12-4.2 et seq., the Director may terminate the </w:t>
            </w:r>
            <w:r w:rsidR="006E5D05">
              <w:rPr>
                <w:rFonts w:ascii="Arial" w:hAnsi="Arial" w:cs="Arial"/>
                <w:b/>
              </w:rPr>
              <w:t>Blanket P.O.</w:t>
            </w:r>
            <w:r w:rsidRPr="00FE0FA3">
              <w:rPr>
                <w:rFonts w:ascii="Arial" w:hAnsi="Arial" w:cs="Arial"/>
                <w:b/>
              </w:rPr>
              <w:t xml:space="preserve">, in whole or in part, upon ten (10) days of notice to the </w:t>
            </w:r>
            <w:r w:rsidR="00145B5C">
              <w:rPr>
                <w:rFonts w:ascii="Arial" w:hAnsi="Arial" w:cs="Arial"/>
                <w:b/>
              </w:rPr>
              <w:t>Vendor {C</w:t>
            </w:r>
            <w:r w:rsidRPr="00FE0FA3">
              <w:rPr>
                <w:rFonts w:ascii="Arial" w:hAnsi="Arial" w:cs="Arial"/>
                <w:b/>
              </w:rPr>
              <w:t>ontractor</w:t>
            </w:r>
            <w:r w:rsidR="00145B5C">
              <w:rPr>
                <w:rFonts w:ascii="Arial" w:hAnsi="Arial" w:cs="Arial"/>
                <w:b/>
              </w:rPr>
              <w:t>}</w:t>
            </w:r>
            <w:r w:rsidRPr="00FE0FA3">
              <w:rPr>
                <w:rFonts w:ascii="Arial" w:hAnsi="Arial" w:cs="Arial"/>
                <w:b/>
              </w:rPr>
              <w:t xml:space="preserve"> with an opportunity to cure prior to the effective date of termination; and 7. Where in the reasonable opinion of the Director, a </w:t>
            </w:r>
            <w:r w:rsidR="00145B5C">
              <w:rPr>
                <w:rFonts w:ascii="Arial" w:hAnsi="Arial" w:cs="Arial"/>
                <w:b/>
              </w:rPr>
              <w:t>Vendor {C</w:t>
            </w:r>
            <w:r w:rsidRPr="00FE0FA3">
              <w:rPr>
                <w:rFonts w:ascii="Arial" w:hAnsi="Arial" w:cs="Arial"/>
                <w:b/>
              </w:rPr>
              <w:t>ontractor</w:t>
            </w:r>
            <w:r w:rsidR="00145B5C">
              <w:rPr>
                <w:rFonts w:ascii="Arial" w:hAnsi="Arial" w:cs="Arial"/>
                <w:b/>
              </w:rPr>
              <w:t>}</w:t>
            </w:r>
            <w:r w:rsidRPr="00FE0FA3">
              <w:rPr>
                <w:rFonts w:ascii="Arial" w:hAnsi="Arial" w:cs="Arial"/>
                <w:b/>
              </w:rPr>
              <w:t xml:space="preserve"> continues to perform a </w:t>
            </w:r>
            <w:r w:rsidR="00145B5C">
              <w:rPr>
                <w:rFonts w:ascii="Arial" w:hAnsi="Arial" w:cs="Arial"/>
                <w:b/>
              </w:rPr>
              <w:t>Blanket P.O.</w:t>
            </w:r>
            <w:r w:rsidRPr="00FE0FA3">
              <w:rPr>
                <w:rFonts w:ascii="Arial" w:hAnsi="Arial" w:cs="Arial"/>
                <w:b/>
              </w:rPr>
              <w:t xml:space="preserve"> poorly as demonstrated by e.g., formal complaints, late delivery, poor performance of service, short-shipping, so that the Director is required to use the </w:t>
            </w:r>
            <w:r w:rsidRPr="00FE0FA3">
              <w:rPr>
                <w:rFonts w:ascii="Arial" w:hAnsi="Arial" w:cs="Arial"/>
                <w:b/>
              </w:rPr>
              <w:lastRenderedPageBreak/>
              <w:t xml:space="preserve">complaints procedure in N.J.A.C. 17:12-4.2 et seq., and there has been a failure on the part of the </w:t>
            </w:r>
            <w:r w:rsidR="00145B5C">
              <w:rPr>
                <w:rFonts w:ascii="Arial" w:hAnsi="Arial" w:cs="Arial"/>
                <w:b/>
              </w:rPr>
              <w:t>Vendor {C</w:t>
            </w:r>
            <w:r w:rsidRPr="00FE0FA3">
              <w:rPr>
                <w:rFonts w:ascii="Arial" w:hAnsi="Arial" w:cs="Arial"/>
                <w:b/>
              </w:rPr>
              <w:t>ontractor</w:t>
            </w:r>
            <w:r w:rsidR="00145B5C">
              <w:rPr>
                <w:rFonts w:ascii="Arial" w:hAnsi="Arial" w:cs="Arial"/>
                <w:b/>
              </w:rPr>
              <w:t>}</w:t>
            </w:r>
            <w:r w:rsidRPr="00FE0FA3">
              <w:rPr>
                <w:rFonts w:ascii="Arial" w:hAnsi="Arial" w:cs="Arial"/>
                <w:b/>
              </w:rPr>
              <w:t xml:space="preserve"> to make progress towards ameliorating the issue(s) or problem(s) set forth in the complaint, the Director may terminate the </w:t>
            </w:r>
            <w:r w:rsidR="00145B5C">
              <w:rPr>
                <w:rFonts w:ascii="Arial" w:hAnsi="Arial" w:cs="Arial"/>
                <w:b/>
              </w:rPr>
              <w:t>Blanket P.O.</w:t>
            </w:r>
            <w:r w:rsidRPr="00FE0FA3">
              <w:rPr>
                <w:rFonts w:ascii="Arial" w:hAnsi="Arial" w:cs="Arial"/>
                <w:b/>
              </w:rPr>
              <w:t xml:space="preserve">, in whole or in part, upon ten (10) days of notice to the </w:t>
            </w:r>
            <w:r w:rsidR="00145B5C">
              <w:rPr>
                <w:rFonts w:ascii="Arial" w:hAnsi="Arial" w:cs="Arial"/>
                <w:b/>
              </w:rPr>
              <w:t>Vendor {C</w:t>
            </w:r>
            <w:r w:rsidRPr="00FE0FA3">
              <w:rPr>
                <w:rFonts w:ascii="Arial" w:hAnsi="Arial" w:cs="Arial"/>
                <w:b/>
              </w:rPr>
              <w:t>ontractor</w:t>
            </w:r>
            <w:r w:rsidR="00145B5C">
              <w:rPr>
                <w:rFonts w:ascii="Arial" w:hAnsi="Arial" w:cs="Arial"/>
                <w:b/>
              </w:rPr>
              <w:t>}</w:t>
            </w:r>
            <w:r w:rsidRPr="00FE0FA3">
              <w:rPr>
                <w:rFonts w:ascii="Arial" w:hAnsi="Arial" w:cs="Arial"/>
                <w:b/>
              </w:rPr>
              <w:t xml:space="preserve"> with an opportunity to cure.</w:t>
            </w:r>
          </w:p>
          <w:p w14:paraId="30A2080B" w14:textId="77777777" w:rsidR="00FB662F" w:rsidRDefault="00FB662F">
            <w:pPr>
              <w:tabs>
                <w:tab w:val="left" w:pos="0"/>
              </w:tabs>
              <w:overflowPunct w:val="0"/>
              <w:autoSpaceDE w:val="0"/>
              <w:autoSpaceDN w:val="0"/>
              <w:adjustRightInd w:val="0"/>
              <w:jc w:val="both"/>
              <w:rPr>
                <w:rFonts w:ascii="Arial" w:hAnsi="Arial" w:cs="Arial"/>
              </w:rPr>
            </w:pPr>
          </w:p>
          <w:p w14:paraId="3B267A32" w14:textId="7B788CA0" w:rsidR="001E011E" w:rsidRPr="008524FD" w:rsidRDefault="001E011E" w:rsidP="001E011E">
            <w:pPr>
              <w:tabs>
                <w:tab w:val="left" w:pos="0"/>
              </w:tabs>
              <w:overflowPunct w:val="0"/>
              <w:autoSpaceDE w:val="0"/>
              <w:autoSpaceDN w:val="0"/>
              <w:adjustRightInd w:val="0"/>
              <w:jc w:val="both"/>
              <w:rPr>
                <w:rFonts w:ascii="Arial" w:hAnsi="Arial" w:cs="Arial"/>
              </w:rPr>
            </w:pPr>
            <w:r w:rsidRPr="005C384B">
              <w:rPr>
                <w:rFonts w:ascii="Arial" w:hAnsi="Arial" w:cs="Arial"/>
              </w:rPr>
              <w:t>The State does not ac</w:t>
            </w:r>
            <w:r w:rsidR="00463104">
              <w:rPr>
                <w:rFonts w:ascii="Arial" w:hAnsi="Arial" w:cs="Arial"/>
              </w:rPr>
              <w:t>cept the proposed modification.</w:t>
            </w:r>
            <w:r w:rsidRPr="005C384B">
              <w:rPr>
                <w:rFonts w:ascii="Arial" w:hAnsi="Arial" w:cs="Arial"/>
              </w:rPr>
              <w:t xml:space="preserve"> The State believes that there is </w:t>
            </w:r>
            <w:r>
              <w:rPr>
                <w:rFonts w:ascii="Arial" w:hAnsi="Arial" w:cs="Arial"/>
              </w:rPr>
              <w:t>sufficient</w:t>
            </w:r>
            <w:r w:rsidRPr="005C384B">
              <w:rPr>
                <w:rFonts w:ascii="Arial" w:hAnsi="Arial" w:cs="Arial"/>
              </w:rPr>
              <w:t xml:space="preserve"> time to </w:t>
            </w:r>
            <w:r>
              <w:rPr>
                <w:rFonts w:ascii="Arial" w:hAnsi="Arial" w:cs="Arial"/>
              </w:rPr>
              <w:t>undertake</w:t>
            </w:r>
            <w:r w:rsidRPr="005C384B">
              <w:rPr>
                <w:rFonts w:ascii="Arial" w:hAnsi="Arial" w:cs="Arial"/>
              </w:rPr>
              <w:t xml:space="preserve"> a cure built into the currently described process, including the opportunity to respond, as described.  </w:t>
            </w:r>
          </w:p>
          <w:p w14:paraId="7A20A81F" w14:textId="03A8D9F3" w:rsidR="00FB662F" w:rsidRPr="00FE0FA3" w:rsidRDefault="00FB662F">
            <w:pPr>
              <w:tabs>
                <w:tab w:val="left" w:pos="0"/>
              </w:tabs>
              <w:overflowPunct w:val="0"/>
              <w:autoSpaceDE w:val="0"/>
              <w:autoSpaceDN w:val="0"/>
              <w:adjustRightInd w:val="0"/>
              <w:jc w:val="both"/>
              <w:rPr>
                <w:rFonts w:ascii="Arial" w:hAnsi="Arial" w:cs="Arial"/>
                <w:b/>
              </w:rPr>
            </w:pPr>
          </w:p>
        </w:tc>
      </w:tr>
      <w:tr w:rsidR="00FB662F" w14:paraId="25E956BA" w14:textId="77777777" w:rsidTr="009966F8">
        <w:tc>
          <w:tcPr>
            <w:tcW w:w="877" w:type="dxa"/>
            <w:tcBorders>
              <w:top w:val="single" w:sz="4" w:space="0" w:color="auto"/>
              <w:left w:val="single" w:sz="4" w:space="0" w:color="auto"/>
              <w:bottom w:val="single" w:sz="4" w:space="0" w:color="auto"/>
              <w:right w:val="single" w:sz="4" w:space="0" w:color="auto"/>
            </w:tcBorders>
          </w:tcPr>
          <w:p w14:paraId="5834833D" w14:textId="77777777" w:rsidR="00FB662F" w:rsidRPr="008757CA" w:rsidRDefault="00FB662F" w:rsidP="00FB662F">
            <w:pPr>
              <w:pStyle w:val="ListParagraph"/>
              <w:numPr>
                <w:ilvl w:val="0"/>
                <w:numId w:val="2"/>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719BB2AB" w14:textId="5C816BEE" w:rsidR="00FB662F" w:rsidRDefault="00FB662F" w:rsidP="00FB662F">
            <w:pPr>
              <w:tabs>
                <w:tab w:val="left" w:pos="0"/>
              </w:tabs>
              <w:overflowPunct w:val="0"/>
              <w:autoSpaceDE w:val="0"/>
              <w:autoSpaceDN w:val="0"/>
              <w:adjustRightInd w:val="0"/>
              <w:jc w:val="center"/>
              <w:rPr>
                <w:rFonts w:ascii="Arial" w:hAnsi="Arial" w:cs="Arial"/>
              </w:rPr>
            </w:pPr>
            <w:r>
              <w:rPr>
                <w:rFonts w:ascii="Arial" w:hAnsi="Arial" w:cs="Arial"/>
              </w:rPr>
              <w:t xml:space="preserve">Section 9.0, 7.4 (8) Litigation Reimbursement </w:t>
            </w:r>
          </w:p>
        </w:tc>
        <w:tc>
          <w:tcPr>
            <w:tcW w:w="7200" w:type="dxa"/>
            <w:tcBorders>
              <w:top w:val="single" w:sz="4" w:space="0" w:color="auto"/>
              <w:left w:val="single" w:sz="4" w:space="0" w:color="auto"/>
              <w:bottom w:val="single" w:sz="4" w:space="0" w:color="auto"/>
              <w:right w:val="single" w:sz="4" w:space="0" w:color="auto"/>
            </w:tcBorders>
          </w:tcPr>
          <w:p w14:paraId="54A8F96D" w14:textId="6E45C542" w:rsidR="001E011E" w:rsidRDefault="001E011E">
            <w:pPr>
              <w:tabs>
                <w:tab w:val="left" w:pos="0"/>
              </w:tabs>
              <w:overflowPunct w:val="0"/>
              <w:autoSpaceDE w:val="0"/>
              <w:autoSpaceDN w:val="0"/>
              <w:adjustRightInd w:val="0"/>
              <w:jc w:val="both"/>
              <w:rPr>
                <w:rFonts w:ascii="Arial" w:hAnsi="Arial" w:cs="Arial"/>
                <w:b/>
              </w:rPr>
            </w:pPr>
            <w:r>
              <w:rPr>
                <w:rFonts w:ascii="Arial" w:hAnsi="Arial" w:cs="Arial"/>
                <w:b/>
              </w:rPr>
              <w:t>The Vendor {Bidder}</w:t>
            </w:r>
            <w:r w:rsidR="00FB662F" w:rsidRPr="00FE0FA3">
              <w:rPr>
                <w:rFonts w:ascii="Arial" w:hAnsi="Arial" w:cs="Arial"/>
                <w:b/>
              </w:rPr>
              <w:t xml:space="preserve"> has been previously requested by the clients to assist in various stages of litigation without any guarantee of payment for those services. This provision is designed to ensure</w:t>
            </w:r>
            <w:r>
              <w:rPr>
                <w:rFonts w:ascii="Arial" w:hAnsi="Arial" w:cs="Arial"/>
                <w:b/>
              </w:rPr>
              <w:t xml:space="preserve"> the Vendor</w:t>
            </w:r>
            <w:r w:rsidR="00FB662F" w:rsidRPr="00FE0FA3">
              <w:rPr>
                <w:rFonts w:ascii="Arial" w:hAnsi="Arial" w:cs="Arial"/>
                <w:b/>
              </w:rPr>
              <w:t xml:space="preserve"> </w:t>
            </w:r>
            <w:r>
              <w:rPr>
                <w:rFonts w:ascii="Arial" w:hAnsi="Arial" w:cs="Arial"/>
                <w:b/>
              </w:rPr>
              <w:t>{Bidder</w:t>
            </w:r>
            <w:r w:rsidR="003207D5">
              <w:rPr>
                <w:rFonts w:ascii="Arial" w:hAnsi="Arial" w:cs="Arial"/>
                <w:b/>
              </w:rPr>
              <w:t xml:space="preserve">} </w:t>
            </w:r>
            <w:r w:rsidR="003207D5" w:rsidRPr="00FE0FA3">
              <w:rPr>
                <w:rFonts w:ascii="Arial" w:hAnsi="Arial" w:cs="Arial"/>
                <w:b/>
              </w:rPr>
              <w:t>receives</w:t>
            </w:r>
            <w:r w:rsidR="00FB662F" w:rsidRPr="00FE0FA3">
              <w:rPr>
                <w:rFonts w:ascii="Arial" w:hAnsi="Arial" w:cs="Arial"/>
                <w:b/>
              </w:rPr>
              <w:t xml:space="preserve"> pay</w:t>
            </w:r>
            <w:r w:rsidR="008C48D9">
              <w:rPr>
                <w:rFonts w:ascii="Arial" w:hAnsi="Arial" w:cs="Arial"/>
                <w:b/>
              </w:rPr>
              <w:t xml:space="preserve">ment from the State in the </w:t>
            </w:r>
            <w:r w:rsidR="003207D5">
              <w:rPr>
                <w:rFonts w:ascii="Arial" w:hAnsi="Arial" w:cs="Arial"/>
                <w:b/>
              </w:rPr>
              <w:t>event</w:t>
            </w:r>
            <w:r w:rsidR="00FB662F" w:rsidRPr="00FE0FA3">
              <w:rPr>
                <w:rFonts w:ascii="Arial" w:hAnsi="Arial" w:cs="Arial"/>
                <w:b/>
              </w:rPr>
              <w:t xml:space="preserve"> that </w:t>
            </w:r>
            <w:r>
              <w:rPr>
                <w:rFonts w:ascii="Arial" w:hAnsi="Arial" w:cs="Arial"/>
                <w:b/>
              </w:rPr>
              <w:t>the Vendor {Bidder</w:t>
            </w:r>
            <w:r w:rsidR="003207D5">
              <w:rPr>
                <w:rFonts w:ascii="Arial" w:hAnsi="Arial" w:cs="Arial"/>
                <w:b/>
              </w:rPr>
              <w:t xml:space="preserve">} </w:t>
            </w:r>
            <w:r w:rsidR="003207D5" w:rsidRPr="00FE0FA3">
              <w:rPr>
                <w:rFonts w:ascii="Arial" w:hAnsi="Arial" w:cs="Arial"/>
                <w:b/>
              </w:rPr>
              <w:t>provides</w:t>
            </w:r>
            <w:r w:rsidR="00FB662F" w:rsidRPr="00FE0FA3">
              <w:rPr>
                <w:rFonts w:ascii="Arial" w:hAnsi="Arial" w:cs="Arial"/>
                <w:b/>
              </w:rPr>
              <w:t xml:space="preserve"> assistance in unrelated third party litigation brought against the State. </w:t>
            </w:r>
            <w:r>
              <w:rPr>
                <w:rFonts w:ascii="Arial" w:hAnsi="Arial" w:cs="Arial"/>
                <w:b/>
              </w:rPr>
              <w:t>The Vendor {Bidder}</w:t>
            </w:r>
            <w:r w:rsidR="00FB662F" w:rsidRPr="00FE0FA3">
              <w:rPr>
                <w:rFonts w:ascii="Arial" w:hAnsi="Arial" w:cs="Arial"/>
                <w:b/>
              </w:rPr>
              <w:t xml:space="preserve"> therefore proposes to include the following language in any resulting </w:t>
            </w:r>
            <w:r w:rsidR="00145B5C">
              <w:rPr>
                <w:rFonts w:ascii="Arial" w:hAnsi="Arial" w:cs="Arial"/>
                <w:b/>
              </w:rPr>
              <w:t>Blanket P.O.</w:t>
            </w:r>
            <w:r w:rsidR="00FB662F" w:rsidRPr="00FE0FA3">
              <w:rPr>
                <w:rFonts w:ascii="Arial" w:hAnsi="Arial" w:cs="Arial"/>
                <w:b/>
              </w:rPr>
              <w:t>:</w:t>
            </w:r>
          </w:p>
          <w:p w14:paraId="4A4FA098" w14:textId="77777777" w:rsidR="001E011E" w:rsidRDefault="001E011E">
            <w:pPr>
              <w:tabs>
                <w:tab w:val="left" w:pos="0"/>
              </w:tabs>
              <w:overflowPunct w:val="0"/>
              <w:autoSpaceDE w:val="0"/>
              <w:autoSpaceDN w:val="0"/>
              <w:adjustRightInd w:val="0"/>
              <w:jc w:val="both"/>
              <w:rPr>
                <w:rFonts w:ascii="Arial" w:hAnsi="Arial" w:cs="Arial"/>
                <w:b/>
              </w:rPr>
            </w:pPr>
          </w:p>
          <w:p w14:paraId="6C165FC7" w14:textId="6DB5A128" w:rsidR="00FB662F" w:rsidRPr="00FE0FA3" w:rsidRDefault="00FB662F">
            <w:pPr>
              <w:tabs>
                <w:tab w:val="left" w:pos="0"/>
              </w:tabs>
              <w:overflowPunct w:val="0"/>
              <w:autoSpaceDE w:val="0"/>
              <w:autoSpaceDN w:val="0"/>
              <w:adjustRightInd w:val="0"/>
              <w:jc w:val="both"/>
              <w:rPr>
                <w:rFonts w:ascii="Arial" w:hAnsi="Arial" w:cs="Arial"/>
                <w:b/>
              </w:rPr>
            </w:pPr>
            <w:r w:rsidRPr="00FE0FA3">
              <w:rPr>
                <w:rFonts w:ascii="Arial" w:hAnsi="Arial" w:cs="Arial"/>
                <w:b/>
              </w:rPr>
              <w:t xml:space="preserve">If </w:t>
            </w:r>
            <w:r w:rsidR="009B4F2D">
              <w:rPr>
                <w:rFonts w:ascii="Arial" w:hAnsi="Arial" w:cs="Arial"/>
                <w:b/>
              </w:rPr>
              <w:t xml:space="preserve"> Vendor {</w:t>
            </w:r>
            <w:r w:rsidR="001E011E" w:rsidRPr="00FE0FA3">
              <w:rPr>
                <w:rFonts w:ascii="Arial" w:hAnsi="Arial" w:cs="Arial"/>
                <w:b/>
              </w:rPr>
              <w:t>Contractor</w:t>
            </w:r>
            <w:r w:rsidR="009B4F2D">
              <w:rPr>
                <w:rFonts w:ascii="Arial" w:hAnsi="Arial" w:cs="Arial"/>
                <w:b/>
              </w:rPr>
              <w:t>}</w:t>
            </w:r>
            <w:r w:rsidRPr="00FE0FA3">
              <w:rPr>
                <w:rFonts w:ascii="Arial" w:hAnsi="Arial" w:cs="Arial"/>
                <w:b/>
              </w:rPr>
              <w:t xml:space="preserve"> is requested by State to produce </w:t>
            </w:r>
            <w:r w:rsidR="009B4F2D">
              <w:rPr>
                <w:rFonts w:ascii="Arial" w:hAnsi="Arial" w:cs="Arial"/>
                <w:b/>
              </w:rPr>
              <w:t>Vendor {</w:t>
            </w:r>
            <w:r w:rsidRPr="00FE0FA3">
              <w:rPr>
                <w:rFonts w:ascii="Arial" w:hAnsi="Arial" w:cs="Arial"/>
                <w:b/>
              </w:rPr>
              <w:t>Contractor</w:t>
            </w:r>
            <w:r w:rsidR="009B4F2D">
              <w:rPr>
                <w:rFonts w:ascii="Arial" w:hAnsi="Arial" w:cs="Arial"/>
                <w:b/>
              </w:rPr>
              <w:t>}</w:t>
            </w:r>
            <w:r w:rsidRPr="00FE0FA3">
              <w:rPr>
                <w:rFonts w:ascii="Arial" w:hAnsi="Arial" w:cs="Arial"/>
                <w:b/>
              </w:rPr>
              <w:t xml:space="preserve"> deliverables, documents, records, working papers, or personnel for testimony or interviews with respect to this </w:t>
            </w:r>
            <w:r w:rsidR="009B4F2D">
              <w:rPr>
                <w:rFonts w:ascii="Arial" w:hAnsi="Arial" w:cs="Arial"/>
                <w:b/>
              </w:rPr>
              <w:t>Blanket P.O.</w:t>
            </w:r>
            <w:r w:rsidRPr="00FE0FA3">
              <w:rPr>
                <w:rFonts w:ascii="Arial" w:hAnsi="Arial" w:cs="Arial"/>
                <w:b/>
              </w:rPr>
              <w:t xml:space="preserve"> or any services provided hereunder for any third party matter, litigation or otherwise, then State and </w:t>
            </w:r>
            <w:r w:rsidR="009B4F2D">
              <w:rPr>
                <w:rFonts w:ascii="Arial" w:hAnsi="Arial" w:cs="Arial"/>
                <w:b/>
              </w:rPr>
              <w:t>Vendor {</w:t>
            </w:r>
            <w:r w:rsidRPr="00FE0FA3">
              <w:rPr>
                <w:rFonts w:ascii="Arial" w:hAnsi="Arial" w:cs="Arial"/>
                <w:b/>
              </w:rPr>
              <w:t>Contractor</w:t>
            </w:r>
            <w:r w:rsidR="009B4F2D">
              <w:rPr>
                <w:rFonts w:ascii="Arial" w:hAnsi="Arial" w:cs="Arial"/>
                <w:b/>
              </w:rPr>
              <w:t>}</w:t>
            </w:r>
            <w:r w:rsidRPr="00FE0FA3">
              <w:rPr>
                <w:rFonts w:ascii="Arial" w:hAnsi="Arial" w:cs="Arial"/>
                <w:b/>
              </w:rPr>
              <w:t xml:space="preserve"> shall execute a change order or new services </w:t>
            </w:r>
            <w:r w:rsidR="00145B5C">
              <w:rPr>
                <w:rFonts w:ascii="Arial" w:hAnsi="Arial" w:cs="Arial"/>
                <w:b/>
              </w:rPr>
              <w:t>Blanket P.O.</w:t>
            </w:r>
            <w:r w:rsidRPr="00FE0FA3">
              <w:rPr>
                <w:rFonts w:ascii="Arial" w:hAnsi="Arial" w:cs="Arial"/>
                <w:b/>
              </w:rPr>
              <w:t xml:space="preserve"> for the sole purpose of setting forth any payment and the terms associated with Contractors response and related to the reasonable fees of </w:t>
            </w:r>
            <w:r w:rsidR="009B4F2D">
              <w:rPr>
                <w:rFonts w:ascii="Arial" w:hAnsi="Arial" w:cs="Arial"/>
                <w:b/>
              </w:rPr>
              <w:t>Vendor {</w:t>
            </w:r>
            <w:r w:rsidRPr="00FE0FA3">
              <w:rPr>
                <w:rFonts w:ascii="Arial" w:hAnsi="Arial" w:cs="Arial"/>
                <w:b/>
              </w:rPr>
              <w:t>Contractor</w:t>
            </w:r>
            <w:r w:rsidR="009B4F2D">
              <w:rPr>
                <w:rFonts w:ascii="Arial" w:hAnsi="Arial" w:cs="Arial"/>
                <w:b/>
              </w:rPr>
              <w:t>}</w:t>
            </w:r>
            <w:r w:rsidRPr="00FE0FA3">
              <w:rPr>
                <w:rFonts w:ascii="Arial" w:hAnsi="Arial" w:cs="Arial"/>
                <w:b/>
              </w:rPr>
              <w:t xml:space="preserve"> in responding. The foregoing does not: (1) diminish or negate </w:t>
            </w:r>
            <w:r w:rsidR="009B4F2D">
              <w:rPr>
                <w:rFonts w:ascii="Arial" w:hAnsi="Arial" w:cs="Arial"/>
                <w:b/>
              </w:rPr>
              <w:t>Vendors {</w:t>
            </w:r>
            <w:r w:rsidRPr="00FE0FA3">
              <w:rPr>
                <w:rFonts w:ascii="Arial" w:hAnsi="Arial" w:cs="Arial"/>
                <w:b/>
              </w:rPr>
              <w:t>Contractors</w:t>
            </w:r>
            <w:r w:rsidR="009B4F2D">
              <w:rPr>
                <w:rFonts w:ascii="Arial" w:hAnsi="Arial" w:cs="Arial"/>
                <w:b/>
              </w:rPr>
              <w:t>}</w:t>
            </w:r>
            <w:r w:rsidRPr="00FE0FA3">
              <w:rPr>
                <w:rFonts w:ascii="Arial" w:hAnsi="Arial" w:cs="Arial"/>
                <w:b/>
              </w:rPr>
              <w:t xml:space="preserve"> obligation to negotiate and defend all cost allocation plans and State mandated cost claims as specifically provided for under this </w:t>
            </w:r>
            <w:r w:rsidR="00145B5C">
              <w:rPr>
                <w:rFonts w:ascii="Arial" w:hAnsi="Arial" w:cs="Arial"/>
                <w:b/>
              </w:rPr>
              <w:t>Blanket P.O.</w:t>
            </w:r>
            <w:r w:rsidRPr="00FE0FA3">
              <w:rPr>
                <w:rFonts w:ascii="Arial" w:hAnsi="Arial" w:cs="Arial"/>
                <w:b/>
              </w:rPr>
              <w:t xml:space="preserve">; or (2) apply in the event </w:t>
            </w:r>
            <w:r w:rsidR="009B4F2D">
              <w:rPr>
                <w:rFonts w:ascii="Arial" w:hAnsi="Arial" w:cs="Arial"/>
                <w:b/>
              </w:rPr>
              <w:t>Vendor {</w:t>
            </w:r>
            <w:r w:rsidRPr="00FE0FA3">
              <w:rPr>
                <w:rFonts w:ascii="Arial" w:hAnsi="Arial" w:cs="Arial"/>
                <w:b/>
              </w:rPr>
              <w:t>Contractor</w:t>
            </w:r>
            <w:r w:rsidR="009B4F2D">
              <w:rPr>
                <w:rFonts w:ascii="Arial" w:hAnsi="Arial" w:cs="Arial"/>
                <w:b/>
              </w:rPr>
              <w:t>}</w:t>
            </w:r>
            <w:r w:rsidRPr="00FE0FA3">
              <w:rPr>
                <w:rFonts w:ascii="Arial" w:hAnsi="Arial" w:cs="Arial"/>
                <w:b/>
              </w:rPr>
              <w:t xml:space="preserve"> is compelled by subpoena from a third party to provide </w:t>
            </w:r>
            <w:r w:rsidR="009B4F2D">
              <w:rPr>
                <w:rFonts w:ascii="Arial" w:hAnsi="Arial" w:cs="Arial"/>
                <w:b/>
              </w:rPr>
              <w:t>Vendor {</w:t>
            </w:r>
            <w:r w:rsidRPr="00FE0FA3">
              <w:rPr>
                <w:rFonts w:ascii="Arial" w:hAnsi="Arial" w:cs="Arial"/>
                <w:b/>
              </w:rPr>
              <w:t>Contractor</w:t>
            </w:r>
            <w:r w:rsidR="009B4F2D">
              <w:rPr>
                <w:rFonts w:ascii="Arial" w:hAnsi="Arial" w:cs="Arial"/>
                <w:b/>
              </w:rPr>
              <w:t>}</w:t>
            </w:r>
            <w:r w:rsidRPr="00FE0FA3">
              <w:rPr>
                <w:rFonts w:ascii="Arial" w:hAnsi="Arial" w:cs="Arial"/>
                <w:b/>
              </w:rPr>
              <w:t xml:space="preserve"> deliverables, documents, records, working papers, or personnel for testimony or interviews.</w:t>
            </w:r>
          </w:p>
          <w:p w14:paraId="316538B9" w14:textId="77777777" w:rsidR="00FB662F" w:rsidRDefault="00FB662F">
            <w:pPr>
              <w:tabs>
                <w:tab w:val="left" w:pos="0"/>
              </w:tabs>
              <w:overflowPunct w:val="0"/>
              <w:autoSpaceDE w:val="0"/>
              <w:autoSpaceDN w:val="0"/>
              <w:adjustRightInd w:val="0"/>
              <w:jc w:val="both"/>
              <w:rPr>
                <w:rFonts w:ascii="Arial" w:hAnsi="Arial" w:cs="Arial"/>
              </w:rPr>
            </w:pPr>
          </w:p>
          <w:p w14:paraId="54B287DB" w14:textId="2BCDDA5D" w:rsidR="001E011E" w:rsidRDefault="001E011E" w:rsidP="001E011E">
            <w:pPr>
              <w:tabs>
                <w:tab w:val="left" w:pos="0"/>
              </w:tabs>
              <w:overflowPunct w:val="0"/>
              <w:autoSpaceDE w:val="0"/>
              <w:autoSpaceDN w:val="0"/>
              <w:adjustRightInd w:val="0"/>
              <w:jc w:val="both"/>
              <w:rPr>
                <w:rFonts w:ascii="Arial" w:hAnsi="Arial" w:cs="Arial"/>
              </w:rPr>
            </w:pPr>
            <w:r>
              <w:rPr>
                <w:rFonts w:ascii="Arial" w:hAnsi="Arial" w:cs="Arial"/>
              </w:rPr>
              <w:t xml:space="preserve">The State does not accept the proposed modifications. </w:t>
            </w:r>
            <w:r>
              <w:rPr>
                <w:rFonts w:ascii="Arial" w:hAnsi="Arial" w:cs="Arial"/>
                <w:color w:val="000000"/>
              </w:rPr>
              <w:t xml:space="preserve">The provisions set forth in Section 7 of the Standard Terms and Conditions apply to all state contracts funded, in whole or in part, by Federal funds as required by 2 CFR 200.317. The Vendor {Bidder} is put on notice that these may apply.  </w:t>
            </w:r>
            <w:r>
              <w:rPr>
                <w:rFonts w:ascii="Arial" w:hAnsi="Arial" w:cs="Arial"/>
              </w:rPr>
              <w:t>Any questions regarding the applicability of this section of Federal law should be directed the United States Department of Labor.</w:t>
            </w:r>
            <w:r>
              <w:rPr>
                <w:rFonts w:ascii="Arial" w:hAnsi="Arial" w:cs="Arial"/>
                <w:color w:val="000000"/>
              </w:rPr>
              <w:t xml:space="preserve"> </w:t>
            </w:r>
            <w:r>
              <w:rPr>
                <w:rFonts w:ascii="Arial" w:hAnsi="Arial" w:cs="Arial"/>
              </w:rPr>
              <w:t xml:space="preserve">  </w:t>
            </w:r>
          </w:p>
          <w:p w14:paraId="7D223F75" w14:textId="160B8911" w:rsidR="00FB662F" w:rsidRPr="00FE0FA3" w:rsidRDefault="00FB662F">
            <w:pPr>
              <w:tabs>
                <w:tab w:val="left" w:pos="0"/>
              </w:tabs>
              <w:overflowPunct w:val="0"/>
              <w:autoSpaceDE w:val="0"/>
              <w:autoSpaceDN w:val="0"/>
              <w:adjustRightInd w:val="0"/>
              <w:jc w:val="both"/>
              <w:rPr>
                <w:rFonts w:ascii="Arial" w:hAnsi="Arial" w:cs="Arial"/>
                <w:b/>
              </w:rPr>
            </w:pP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4"/>
      <w:headerReference w:type="first" r:id="rId15"/>
      <w:footerReference w:type="first" r:id="rId16"/>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727392" w14:textId="77777777" w:rsidR="00FD31FB" w:rsidRDefault="00FD31FB">
      <w:r>
        <w:separator/>
      </w:r>
    </w:p>
  </w:endnote>
  <w:endnote w:type="continuationSeparator" w:id="0">
    <w:p w14:paraId="28FB6229" w14:textId="77777777" w:rsidR="00FD31FB" w:rsidRDefault="00FD31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5FFBB715" w:rsidR="00FD31FB" w:rsidRDefault="00FD31FB">
        <w:pPr>
          <w:pStyle w:val="Footer"/>
          <w:jc w:val="center"/>
        </w:pPr>
        <w:r>
          <w:fldChar w:fldCharType="begin"/>
        </w:r>
        <w:r>
          <w:instrText xml:space="preserve"> PAGE   \* MERGEFORMAT </w:instrText>
        </w:r>
        <w:r>
          <w:fldChar w:fldCharType="separate"/>
        </w:r>
        <w:r w:rsidR="00E038C5">
          <w:rPr>
            <w:noProof/>
          </w:rPr>
          <w:t>2</w:t>
        </w:r>
        <w:r>
          <w:rPr>
            <w:noProof/>
          </w:rPr>
          <w:fldChar w:fldCharType="end"/>
        </w:r>
      </w:p>
    </w:sdtContent>
  </w:sdt>
  <w:p w14:paraId="03C6B4B1" w14:textId="77777777" w:rsidR="00FD31FB" w:rsidRDefault="00FD31F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FD31FB" w:rsidRDefault="00FD31FB">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FD31FB" w:rsidRPr="003048CF" w:rsidRDefault="00FD31F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C430E9" w:rsidRPr="003048CF" w:rsidRDefault="00C430E9"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005242" w14:textId="77777777" w:rsidR="00FD31FB" w:rsidRDefault="00FD31FB">
      <w:r>
        <w:separator/>
      </w:r>
    </w:p>
  </w:footnote>
  <w:footnote w:type="continuationSeparator" w:id="0">
    <w:p w14:paraId="0BFF7D58" w14:textId="77777777" w:rsidR="00FD31FB" w:rsidRDefault="00FD31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FD31FB" w14:paraId="0F26F833" w14:textId="77777777" w:rsidTr="004748C5">
      <w:trPr>
        <w:trHeight w:val="1080"/>
        <w:jc w:val="center"/>
      </w:trPr>
      <w:tc>
        <w:tcPr>
          <w:tcW w:w="2880" w:type="dxa"/>
        </w:tcPr>
        <w:p w14:paraId="3BD5B027" w14:textId="77777777" w:rsidR="00FD31FB" w:rsidRDefault="00FD31FB" w:rsidP="00E242AB"/>
      </w:tc>
      <w:tc>
        <w:tcPr>
          <w:tcW w:w="5760" w:type="dxa"/>
          <w:vAlign w:val="center"/>
        </w:tcPr>
        <w:p w14:paraId="0FD38982" w14:textId="77777777" w:rsidR="00FD31FB" w:rsidRDefault="00FD31F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FD31FB" w:rsidRDefault="00FD31FB" w:rsidP="00E242AB"/>
      </w:tc>
    </w:tr>
    <w:tr w:rsidR="00FD31FB" w14:paraId="1D957A5A" w14:textId="77777777" w:rsidTr="004748C5">
      <w:trPr>
        <w:trHeight w:val="893"/>
        <w:jc w:val="center"/>
      </w:trPr>
      <w:tc>
        <w:tcPr>
          <w:tcW w:w="2880" w:type="dxa"/>
          <w:vAlign w:val="bottom"/>
        </w:tcPr>
        <w:p w14:paraId="650C8355" w14:textId="77777777" w:rsidR="00FD31FB" w:rsidRPr="00DE79FE" w:rsidRDefault="00FD31FB" w:rsidP="00E242AB">
          <w:pPr>
            <w:jc w:val="center"/>
            <w:rPr>
              <w:smallCaps/>
              <w:color w:val="000080"/>
            </w:rPr>
          </w:pPr>
          <w:r w:rsidRPr="00DE79FE">
            <w:rPr>
              <w:smallCaps/>
              <w:color w:val="000080"/>
            </w:rPr>
            <w:t>Philip D. Murphy</w:t>
          </w:r>
        </w:p>
        <w:p w14:paraId="2C1746AC" w14:textId="77777777" w:rsidR="00FD31FB" w:rsidRPr="006359DD" w:rsidRDefault="00FD31FB" w:rsidP="00E242AB">
          <w:pPr>
            <w:jc w:val="center"/>
          </w:pPr>
          <w:r w:rsidRPr="00DE79FE">
            <w:rPr>
              <w:i/>
              <w:color w:val="000080"/>
            </w:rPr>
            <w:t>Governor</w:t>
          </w:r>
        </w:p>
      </w:tc>
      <w:tc>
        <w:tcPr>
          <w:tcW w:w="5760" w:type="dxa"/>
          <w:vMerge w:val="restart"/>
          <w:vAlign w:val="center"/>
        </w:tcPr>
        <w:p w14:paraId="13FEF274" w14:textId="77777777" w:rsidR="00FD31FB" w:rsidRPr="00952B78" w:rsidRDefault="00FD31F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FD31FB" w:rsidRPr="00CD2155" w:rsidRDefault="00FD31F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FD31FB" w:rsidRPr="00CD2155" w:rsidRDefault="00FD31FB" w:rsidP="00E242AB">
          <w:pPr>
            <w:jc w:val="center"/>
            <w:rPr>
              <w:smallCaps/>
              <w:color w:val="000080"/>
            </w:rPr>
          </w:pPr>
          <w:r w:rsidRPr="00CD2155">
            <w:rPr>
              <w:smallCaps/>
              <w:color w:val="000080"/>
            </w:rPr>
            <w:t>Division of Purchase and Property</w:t>
          </w:r>
        </w:p>
        <w:p w14:paraId="64DDCFCA" w14:textId="77777777" w:rsidR="00FD31FB" w:rsidRPr="00CD2155" w:rsidRDefault="00FD31F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FD31FB" w:rsidRPr="00CD2155" w:rsidRDefault="00FD31F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FD31FB" w:rsidRPr="00CD2155" w:rsidRDefault="00FD31FB" w:rsidP="00E242AB">
          <w:pPr>
            <w:jc w:val="center"/>
            <w:rPr>
              <w:smallCaps/>
              <w:color w:val="000080"/>
            </w:rPr>
          </w:pPr>
          <w:r>
            <w:rPr>
              <w:smallCaps/>
              <w:color w:val="000080"/>
            </w:rPr>
            <w:t>P. O. Box 230</w:t>
          </w:r>
        </w:p>
        <w:p w14:paraId="1656A4E5" w14:textId="77777777" w:rsidR="00FD31FB" w:rsidRPr="006359DD" w:rsidRDefault="00FD31FB" w:rsidP="00E242AB">
          <w:pPr>
            <w:jc w:val="center"/>
            <w:rPr>
              <w:noProof/>
            </w:rPr>
          </w:pPr>
          <w:r>
            <w:rPr>
              <w:smallCaps/>
              <w:color w:val="000080"/>
            </w:rPr>
            <w:t>Trenton, New Jersey 08625-0230</w:t>
          </w:r>
        </w:p>
      </w:tc>
      <w:tc>
        <w:tcPr>
          <w:tcW w:w="2880" w:type="dxa"/>
          <w:vAlign w:val="bottom"/>
        </w:tcPr>
        <w:p w14:paraId="1500AFD3" w14:textId="77777777" w:rsidR="00FD31FB" w:rsidRPr="006359DD" w:rsidRDefault="00FD31FB"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5665E1D5" w14:textId="2CBD8897" w:rsidR="00FD31FB" w:rsidRPr="006359DD" w:rsidRDefault="00FD31FB" w:rsidP="00E242AB">
          <w:pPr>
            <w:jc w:val="center"/>
          </w:pPr>
          <w:r w:rsidRPr="006359DD">
            <w:rPr>
              <w:i/>
              <w:color w:val="000080"/>
            </w:rPr>
            <w:t>State Treasurer</w:t>
          </w:r>
        </w:p>
      </w:tc>
    </w:tr>
    <w:tr w:rsidR="00FD31FB" w14:paraId="4315D963" w14:textId="77777777" w:rsidTr="004748C5">
      <w:trPr>
        <w:trHeight w:val="892"/>
        <w:jc w:val="center"/>
      </w:trPr>
      <w:tc>
        <w:tcPr>
          <w:tcW w:w="2880" w:type="dxa"/>
          <w:vAlign w:val="bottom"/>
        </w:tcPr>
        <w:p w14:paraId="0A839D99" w14:textId="77777777" w:rsidR="00FD31FB" w:rsidRPr="006359DD" w:rsidRDefault="00FD31F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FD31FB" w:rsidRPr="006359DD" w:rsidRDefault="00FD31FB" w:rsidP="00E242AB">
          <w:pPr>
            <w:jc w:val="center"/>
          </w:pPr>
          <w:r w:rsidRPr="006359DD">
            <w:rPr>
              <w:i/>
              <w:color w:val="000080"/>
            </w:rPr>
            <w:t>Lt. Governor</w:t>
          </w:r>
        </w:p>
      </w:tc>
      <w:tc>
        <w:tcPr>
          <w:tcW w:w="5760" w:type="dxa"/>
          <w:vMerge/>
        </w:tcPr>
        <w:p w14:paraId="51AFA167" w14:textId="77777777" w:rsidR="00FD31FB" w:rsidRPr="006359DD" w:rsidRDefault="00FD31F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FD31FB" w:rsidRPr="006359DD" w:rsidRDefault="00FD31FB" w:rsidP="00E242AB">
          <w:pPr>
            <w:jc w:val="center"/>
            <w:rPr>
              <w:smallCaps/>
              <w:color w:val="000080"/>
            </w:rPr>
          </w:pPr>
          <w:r w:rsidRPr="006359DD">
            <w:rPr>
              <w:smallCaps/>
              <w:color w:val="000080"/>
            </w:rPr>
            <w:t>Maurice A. Griffin</w:t>
          </w:r>
        </w:p>
        <w:p w14:paraId="1488118C" w14:textId="77777777" w:rsidR="00FD31FB" w:rsidRPr="006359DD" w:rsidRDefault="00FD31FB" w:rsidP="00E242AB">
          <w:pPr>
            <w:jc w:val="center"/>
          </w:pPr>
          <w:r w:rsidRPr="006359DD">
            <w:rPr>
              <w:i/>
              <w:color w:val="000080"/>
            </w:rPr>
            <w:t>Acting Director</w:t>
          </w:r>
        </w:p>
      </w:tc>
    </w:tr>
    <w:tr w:rsidR="00FD31FB" w14:paraId="15BC600F" w14:textId="77777777" w:rsidTr="004748C5">
      <w:trPr>
        <w:jc w:val="center"/>
      </w:trPr>
      <w:tc>
        <w:tcPr>
          <w:tcW w:w="2880" w:type="dxa"/>
        </w:tcPr>
        <w:p w14:paraId="38418747" w14:textId="77777777" w:rsidR="00FD31FB" w:rsidRPr="006359DD" w:rsidRDefault="00FD31FB" w:rsidP="00E242AB"/>
      </w:tc>
      <w:tc>
        <w:tcPr>
          <w:tcW w:w="5760" w:type="dxa"/>
        </w:tcPr>
        <w:p w14:paraId="44EF803D" w14:textId="77777777" w:rsidR="00FD31FB" w:rsidRPr="00CD2155" w:rsidRDefault="00FD31F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FD31FB" w:rsidRPr="006359DD" w:rsidRDefault="00FD31F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FD31FB" w:rsidRPr="006359DD" w:rsidRDefault="00FD31FB" w:rsidP="00E242AB"/>
      </w:tc>
    </w:tr>
  </w:tbl>
  <w:p w14:paraId="03C6B4BB" w14:textId="017E7320" w:rsidR="00FD31FB" w:rsidRDefault="00FD31FB"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16B36"/>
    <w:multiLevelType w:val="hybridMultilevel"/>
    <w:tmpl w:val="C406ABA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502614"/>
    <w:multiLevelType w:val="hybridMultilevel"/>
    <w:tmpl w:val="890654F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D143CA"/>
    <w:multiLevelType w:val="hybridMultilevel"/>
    <w:tmpl w:val="FE12ABA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2F0821"/>
    <w:multiLevelType w:val="hybridMultilevel"/>
    <w:tmpl w:val="4A5628A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5CF3F3D"/>
    <w:multiLevelType w:val="hybridMultilevel"/>
    <w:tmpl w:val="1ACA022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5A1A06"/>
    <w:multiLevelType w:val="hybridMultilevel"/>
    <w:tmpl w:val="18EC56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3CA6394"/>
    <w:multiLevelType w:val="hybridMultilevel"/>
    <w:tmpl w:val="6422F298"/>
    <w:lvl w:ilvl="0" w:tplc="71FE9C1E">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DFB28FF"/>
    <w:multiLevelType w:val="hybridMultilevel"/>
    <w:tmpl w:val="B5341696"/>
    <w:lvl w:ilvl="0" w:tplc="FCC81CB2">
      <w:start w:val="1"/>
      <w:numFmt w:val="upperLetter"/>
      <w:lvlText w:val="%1."/>
      <w:lvlJc w:val="left"/>
      <w:pPr>
        <w:ind w:left="332" w:hanging="360"/>
      </w:pPr>
      <w:rPr>
        <w:rFonts w:hint="default"/>
        <w:b/>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9" w15:restartNumberingAfterBreak="0">
    <w:nsid w:val="70C9142D"/>
    <w:multiLevelType w:val="hybridMultilevel"/>
    <w:tmpl w:val="FB0CBB3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24340B0"/>
    <w:multiLevelType w:val="hybridMultilevel"/>
    <w:tmpl w:val="117ADB50"/>
    <w:lvl w:ilvl="0" w:tplc="04090015">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38C205B"/>
    <w:multiLevelType w:val="hybridMultilevel"/>
    <w:tmpl w:val="051A0792"/>
    <w:lvl w:ilvl="0" w:tplc="6EA417F8">
      <w:start w:val="1"/>
      <w:numFmt w:val="upperLetter"/>
      <w:lvlText w:val="%1."/>
      <w:lvlJc w:val="left"/>
      <w:pPr>
        <w:ind w:left="332" w:hanging="36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12" w15:restartNumberingAfterBreak="0">
    <w:nsid w:val="7A805A41"/>
    <w:multiLevelType w:val="hybridMultilevel"/>
    <w:tmpl w:val="93F6C7A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5"/>
  </w:num>
  <w:num w:numId="3">
    <w:abstractNumId w:val="7"/>
  </w:num>
  <w:num w:numId="4">
    <w:abstractNumId w:val="4"/>
  </w:num>
  <w:num w:numId="5">
    <w:abstractNumId w:val="3"/>
  </w:num>
  <w:num w:numId="6">
    <w:abstractNumId w:val="9"/>
  </w:num>
  <w:num w:numId="7">
    <w:abstractNumId w:val="1"/>
  </w:num>
  <w:num w:numId="8">
    <w:abstractNumId w:val="11"/>
  </w:num>
  <w:num w:numId="9">
    <w:abstractNumId w:val="2"/>
  </w:num>
  <w:num w:numId="10">
    <w:abstractNumId w:val="10"/>
  </w:num>
  <w:num w:numId="11">
    <w:abstractNumId w:val="0"/>
  </w:num>
  <w:num w:numId="12">
    <w:abstractNumId w:val="8"/>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542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0AEA"/>
    <w:rsid w:val="00004FD3"/>
    <w:rsid w:val="00012A93"/>
    <w:rsid w:val="0001515B"/>
    <w:rsid w:val="000178AC"/>
    <w:rsid w:val="00017E0E"/>
    <w:rsid w:val="0002443C"/>
    <w:rsid w:val="00031AED"/>
    <w:rsid w:val="000342FF"/>
    <w:rsid w:val="00037ACF"/>
    <w:rsid w:val="0004455E"/>
    <w:rsid w:val="0004796E"/>
    <w:rsid w:val="00047D91"/>
    <w:rsid w:val="00052193"/>
    <w:rsid w:val="00052433"/>
    <w:rsid w:val="00053158"/>
    <w:rsid w:val="000555F2"/>
    <w:rsid w:val="0006149B"/>
    <w:rsid w:val="00062DDF"/>
    <w:rsid w:val="00065A25"/>
    <w:rsid w:val="00080562"/>
    <w:rsid w:val="00087AC7"/>
    <w:rsid w:val="000A5AA6"/>
    <w:rsid w:val="000B1FA8"/>
    <w:rsid w:val="000C3964"/>
    <w:rsid w:val="000C7991"/>
    <w:rsid w:val="000D0756"/>
    <w:rsid w:val="000D0811"/>
    <w:rsid w:val="000F21AF"/>
    <w:rsid w:val="000F6F27"/>
    <w:rsid w:val="001036B6"/>
    <w:rsid w:val="00110434"/>
    <w:rsid w:val="001130EC"/>
    <w:rsid w:val="00113C6C"/>
    <w:rsid w:val="001230C1"/>
    <w:rsid w:val="001236A1"/>
    <w:rsid w:val="001265C6"/>
    <w:rsid w:val="00145B5C"/>
    <w:rsid w:val="001514E9"/>
    <w:rsid w:val="00152F29"/>
    <w:rsid w:val="00160E56"/>
    <w:rsid w:val="00171452"/>
    <w:rsid w:val="00175941"/>
    <w:rsid w:val="00183A79"/>
    <w:rsid w:val="00185BBB"/>
    <w:rsid w:val="00185D14"/>
    <w:rsid w:val="00192BCD"/>
    <w:rsid w:val="00193096"/>
    <w:rsid w:val="00194DDF"/>
    <w:rsid w:val="001D1ABC"/>
    <w:rsid w:val="001E011E"/>
    <w:rsid w:val="001E185A"/>
    <w:rsid w:val="001E7F53"/>
    <w:rsid w:val="001F34F3"/>
    <w:rsid w:val="001F3AFD"/>
    <w:rsid w:val="001F454B"/>
    <w:rsid w:val="001F5F04"/>
    <w:rsid w:val="002010C6"/>
    <w:rsid w:val="0020175D"/>
    <w:rsid w:val="00202F19"/>
    <w:rsid w:val="002074A9"/>
    <w:rsid w:val="00240255"/>
    <w:rsid w:val="0024064D"/>
    <w:rsid w:val="002420F8"/>
    <w:rsid w:val="00257D6E"/>
    <w:rsid w:val="00260851"/>
    <w:rsid w:val="0026261F"/>
    <w:rsid w:val="0026584F"/>
    <w:rsid w:val="00271544"/>
    <w:rsid w:val="002745C5"/>
    <w:rsid w:val="00284B33"/>
    <w:rsid w:val="00285BF3"/>
    <w:rsid w:val="002B1CE3"/>
    <w:rsid w:val="002C1484"/>
    <w:rsid w:val="002C210B"/>
    <w:rsid w:val="002C54B7"/>
    <w:rsid w:val="002E0EA3"/>
    <w:rsid w:val="002F1449"/>
    <w:rsid w:val="003048CF"/>
    <w:rsid w:val="00304CD0"/>
    <w:rsid w:val="00305B6D"/>
    <w:rsid w:val="003069D9"/>
    <w:rsid w:val="00312D7D"/>
    <w:rsid w:val="003207D5"/>
    <w:rsid w:val="00322697"/>
    <w:rsid w:val="003261DE"/>
    <w:rsid w:val="00326DC4"/>
    <w:rsid w:val="0032707C"/>
    <w:rsid w:val="00340D49"/>
    <w:rsid w:val="0034222F"/>
    <w:rsid w:val="003532B3"/>
    <w:rsid w:val="00353D0D"/>
    <w:rsid w:val="00364871"/>
    <w:rsid w:val="00364A22"/>
    <w:rsid w:val="00366D59"/>
    <w:rsid w:val="00372C16"/>
    <w:rsid w:val="0037646A"/>
    <w:rsid w:val="00391DE8"/>
    <w:rsid w:val="0039648D"/>
    <w:rsid w:val="003A10CF"/>
    <w:rsid w:val="003A4131"/>
    <w:rsid w:val="003A76EC"/>
    <w:rsid w:val="003B1D63"/>
    <w:rsid w:val="003B2FB4"/>
    <w:rsid w:val="003B4A69"/>
    <w:rsid w:val="003C6331"/>
    <w:rsid w:val="003D02FC"/>
    <w:rsid w:val="003D3CF6"/>
    <w:rsid w:val="003D657F"/>
    <w:rsid w:val="003D747D"/>
    <w:rsid w:val="003E32B6"/>
    <w:rsid w:val="003F2A90"/>
    <w:rsid w:val="003F7837"/>
    <w:rsid w:val="00417A2E"/>
    <w:rsid w:val="00426614"/>
    <w:rsid w:val="004315E8"/>
    <w:rsid w:val="004355EF"/>
    <w:rsid w:val="0043667E"/>
    <w:rsid w:val="00436D34"/>
    <w:rsid w:val="00437030"/>
    <w:rsid w:val="00443497"/>
    <w:rsid w:val="00446F52"/>
    <w:rsid w:val="00463104"/>
    <w:rsid w:val="004748C5"/>
    <w:rsid w:val="00475121"/>
    <w:rsid w:val="00476106"/>
    <w:rsid w:val="00490B0F"/>
    <w:rsid w:val="00497F79"/>
    <w:rsid w:val="004A0576"/>
    <w:rsid w:val="004A121D"/>
    <w:rsid w:val="004A5AE7"/>
    <w:rsid w:val="004A7DA7"/>
    <w:rsid w:val="004C13A5"/>
    <w:rsid w:val="004C2887"/>
    <w:rsid w:val="004C2F27"/>
    <w:rsid w:val="004C417C"/>
    <w:rsid w:val="004D06A7"/>
    <w:rsid w:val="004D39D7"/>
    <w:rsid w:val="004E32C5"/>
    <w:rsid w:val="004E71B7"/>
    <w:rsid w:val="004E725B"/>
    <w:rsid w:val="004F1F45"/>
    <w:rsid w:val="004F3C89"/>
    <w:rsid w:val="004F542C"/>
    <w:rsid w:val="00501B86"/>
    <w:rsid w:val="00502120"/>
    <w:rsid w:val="00503C91"/>
    <w:rsid w:val="005175DC"/>
    <w:rsid w:val="00520BB8"/>
    <w:rsid w:val="005271D3"/>
    <w:rsid w:val="005325EC"/>
    <w:rsid w:val="0053372D"/>
    <w:rsid w:val="00534408"/>
    <w:rsid w:val="00536EA0"/>
    <w:rsid w:val="00544B43"/>
    <w:rsid w:val="0054794A"/>
    <w:rsid w:val="00560578"/>
    <w:rsid w:val="005611A0"/>
    <w:rsid w:val="005654E0"/>
    <w:rsid w:val="005663AD"/>
    <w:rsid w:val="00567F16"/>
    <w:rsid w:val="00572F24"/>
    <w:rsid w:val="005748C4"/>
    <w:rsid w:val="00576621"/>
    <w:rsid w:val="0058187A"/>
    <w:rsid w:val="005840EA"/>
    <w:rsid w:val="00585CAA"/>
    <w:rsid w:val="0058635F"/>
    <w:rsid w:val="005946B9"/>
    <w:rsid w:val="005B1C9E"/>
    <w:rsid w:val="005B1E57"/>
    <w:rsid w:val="005B7B28"/>
    <w:rsid w:val="005D1FD3"/>
    <w:rsid w:val="005D321E"/>
    <w:rsid w:val="005D5F8B"/>
    <w:rsid w:val="005D6C5E"/>
    <w:rsid w:val="005E300E"/>
    <w:rsid w:val="005E3AEA"/>
    <w:rsid w:val="005E6829"/>
    <w:rsid w:val="005E6DA8"/>
    <w:rsid w:val="005E7D9D"/>
    <w:rsid w:val="005F011E"/>
    <w:rsid w:val="005F358C"/>
    <w:rsid w:val="005F3A74"/>
    <w:rsid w:val="00610AAA"/>
    <w:rsid w:val="00610ADE"/>
    <w:rsid w:val="00632C7F"/>
    <w:rsid w:val="00642019"/>
    <w:rsid w:val="00646784"/>
    <w:rsid w:val="00653CF4"/>
    <w:rsid w:val="00654429"/>
    <w:rsid w:val="00664790"/>
    <w:rsid w:val="00670FCB"/>
    <w:rsid w:val="00673143"/>
    <w:rsid w:val="00674411"/>
    <w:rsid w:val="006848B7"/>
    <w:rsid w:val="00686C7C"/>
    <w:rsid w:val="006A34D2"/>
    <w:rsid w:val="006A3DE5"/>
    <w:rsid w:val="006A7C49"/>
    <w:rsid w:val="006B120B"/>
    <w:rsid w:val="006B3833"/>
    <w:rsid w:val="006C37AB"/>
    <w:rsid w:val="006C5427"/>
    <w:rsid w:val="006D2967"/>
    <w:rsid w:val="006D6EE7"/>
    <w:rsid w:val="006E5D05"/>
    <w:rsid w:val="006E6FF8"/>
    <w:rsid w:val="006F0E4F"/>
    <w:rsid w:val="006F633D"/>
    <w:rsid w:val="0071384F"/>
    <w:rsid w:val="00715A44"/>
    <w:rsid w:val="00721BC8"/>
    <w:rsid w:val="00725C3F"/>
    <w:rsid w:val="00753ED8"/>
    <w:rsid w:val="00760374"/>
    <w:rsid w:val="00767627"/>
    <w:rsid w:val="007677A8"/>
    <w:rsid w:val="007757B7"/>
    <w:rsid w:val="00776521"/>
    <w:rsid w:val="00776D84"/>
    <w:rsid w:val="00780679"/>
    <w:rsid w:val="00780CCF"/>
    <w:rsid w:val="007826CD"/>
    <w:rsid w:val="007859B1"/>
    <w:rsid w:val="00785AFC"/>
    <w:rsid w:val="00794FA4"/>
    <w:rsid w:val="007A173B"/>
    <w:rsid w:val="007A5014"/>
    <w:rsid w:val="007A5F35"/>
    <w:rsid w:val="007A5F4C"/>
    <w:rsid w:val="007B1FAA"/>
    <w:rsid w:val="007C06FF"/>
    <w:rsid w:val="007C0E21"/>
    <w:rsid w:val="007C2585"/>
    <w:rsid w:val="007C2D10"/>
    <w:rsid w:val="007C31B3"/>
    <w:rsid w:val="007C3B8D"/>
    <w:rsid w:val="007C56C0"/>
    <w:rsid w:val="007C5777"/>
    <w:rsid w:val="007D1D98"/>
    <w:rsid w:val="007D29E3"/>
    <w:rsid w:val="007E1BF3"/>
    <w:rsid w:val="007E2D30"/>
    <w:rsid w:val="007E56C8"/>
    <w:rsid w:val="007F674A"/>
    <w:rsid w:val="0080441E"/>
    <w:rsid w:val="008049AC"/>
    <w:rsid w:val="00804A53"/>
    <w:rsid w:val="008062EE"/>
    <w:rsid w:val="008137DB"/>
    <w:rsid w:val="00815E39"/>
    <w:rsid w:val="00816EA4"/>
    <w:rsid w:val="0082019A"/>
    <w:rsid w:val="0082325F"/>
    <w:rsid w:val="00842E16"/>
    <w:rsid w:val="00843B32"/>
    <w:rsid w:val="00844900"/>
    <w:rsid w:val="00844ABA"/>
    <w:rsid w:val="008562A1"/>
    <w:rsid w:val="008757CA"/>
    <w:rsid w:val="00883737"/>
    <w:rsid w:val="00884C9E"/>
    <w:rsid w:val="00886CCB"/>
    <w:rsid w:val="008918DF"/>
    <w:rsid w:val="00893AF2"/>
    <w:rsid w:val="008A275F"/>
    <w:rsid w:val="008B332F"/>
    <w:rsid w:val="008B4C48"/>
    <w:rsid w:val="008C2394"/>
    <w:rsid w:val="008C48D9"/>
    <w:rsid w:val="008D3A86"/>
    <w:rsid w:val="008E50C7"/>
    <w:rsid w:val="008F75E9"/>
    <w:rsid w:val="00905A4E"/>
    <w:rsid w:val="0091092B"/>
    <w:rsid w:val="00917A01"/>
    <w:rsid w:val="00921CB1"/>
    <w:rsid w:val="009225CB"/>
    <w:rsid w:val="00922819"/>
    <w:rsid w:val="00923970"/>
    <w:rsid w:val="00932145"/>
    <w:rsid w:val="00934725"/>
    <w:rsid w:val="00954320"/>
    <w:rsid w:val="00954529"/>
    <w:rsid w:val="00963B9C"/>
    <w:rsid w:val="00980AC4"/>
    <w:rsid w:val="009865A8"/>
    <w:rsid w:val="00990CED"/>
    <w:rsid w:val="00993884"/>
    <w:rsid w:val="009966F8"/>
    <w:rsid w:val="009A771F"/>
    <w:rsid w:val="009B2F97"/>
    <w:rsid w:val="009B4F2D"/>
    <w:rsid w:val="009B63E6"/>
    <w:rsid w:val="009C0858"/>
    <w:rsid w:val="009C2468"/>
    <w:rsid w:val="009C4E02"/>
    <w:rsid w:val="009C5E8D"/>
    <w:rsid w:val="009C76AA"/>
    <w:rsid w:val="009D198D"/>
    <w:rsid w:val="009D2175"/>
    <w:rsid w:val="009D676C"/>
    <w:rsid w:val="009F1316"/>
    <w:rsid w:val="009F2B1F"/>
    <w:rsid w:val="009F37C8"/>
    <w:rsid w:val="009F51F8"/>
    <w:rsid w:val="009F527D"/>
    <w:rsid w:val="009F5BC7"/>
    <w:rsid w:val="00A0222F"/>
    <w:rsid w:val="00A02297"/>
    <w:rsid w:val="00A06C1F"/>
    <w:rsid w:val="00A06FBD"/>
    <w:rsid w:val="00A233DA"/>
    <w:rsid w:val="00A25718"/>
    <w:rsid w:val="00A30216"/>
    <w:rsid w:val="00A31E26"/>
    <w:rsid w:val="00A40774"/>
    <w:rsid w:val="00A410A3"/>
    <w:rsid w:val="00A41D6A"/>
    <w:rsid w:val="00A42536"/>
    <w:rsid w:val="00A42873"/>
    <w:rsid w:val="00A47F94"/>
    <w:rsid w:val="00A50D3A"/>
    <w:rsid w:val="00A51E71"/>
    <w:rsid w:val="00A527F9"/>
    <w:rsid w:val="00A57F29"/>
    <w:rsid w:val="00A6113F"/>
    <w:rsid w:val="00A62925"/>
    <w:rsid w:val="00A70F25"/>
    <w:rsid w:val="00A75283"/>
    <w:rsid w:val="00A8091E"/>
    <w:rsid w:val="00A83889"/>
    <w:rsid w:val="00A84B37"/>
    <w:rsid w:val="00A8549A"/>
    <w:rsid w:val="00A906AF"/>
    <w:rsid w:val="00AA2C37"/>
    <w:rsid w:val="00AA3920"/>
    <w:rsid w:val="00AB0D31"/>
    <w:rsid w:val="00AB72B8"/>
    <w:rsid w:val="00AD036C"/>
    <w:rsid w:val="00AD3D3C"/>
    <w:rsid w:val="00AD741B"/>
    <w:rsid w:val="00AE1E40"/>
    <w:rsid w:val="00B1392F"/>
    <w:rsid w:val="00B24405"/>
    <w:rsid w:val="00B2669F"/>
    <w:rsid w:val="00B368B3"/>
    <w:rsid w:val="00B3763D"/>
    <w:rsid w:val="00B432C3"/>
    <w:rsid w:val="00B44CCB"/>
    <w:rsid w:val="00B54579"/>
    <w:rsid w:val="00B555FD"/>
    <w:rsid w:val="00B55897"/>
    <w:rsid w:val="00B628E7"/>
    <w:rsid w:val="00B664C5"/>
    <w:rsid w:val="00B7192C"/>
    <w:rsid w:val="00B842BD"/>
    <w:rsid w:val="00B91157"/>
    <w:rsid w:val="00B92AC8"/>
    <w:rsid w:val="00B9391C"/>
    <w:rsid w:val="00B94666"/>
    <w:rsid w:val="00BA0DC8"/>
    <w:rsid w:val="00BA0DCD"/>
    <w:rsid w:val="00BC1253"/>
    <w:rsid w:val="00BC21C1"/>
    <w:rsid w:val="00BC4F10"/>
    <w:rsid w:val="00BC7A03"/>
    <w:rsid w:val="00BC7C61"/>
    <w:rsid w:val="00BD378C"/>
    <w:rsid w:val="00BD693F"/>
    <w:rsid w:val="00BE228E"/>
    <w:rsid w:val="00BE4E64"/>
    <w:rsid w:val="00BF1190"/>
    <w:rsid w:val="00BF5170"/>
    <w:rsid w:val="00C021F8"/>
    <w:rsid w:val="00C06423"/>
    <w:rsid w:val="00C12204"/>
    <w:rsid w:val="00C12A48"/>
    <w:rsid w:val="00C16006"/>
    <w:rsid w:val="00C162F6"/>
    <w:rsid w:val="00C34732"/>
    <w:rsid w:val="00C34C96"/>
    <w:rsid w:val="00C37709"/>
    <w:rsid w:val="00C41CB6"/>
    <w:rsid w:val="00C42992"/>
    <w:rsid w:val="00C430E9"/>
    <w:rsid w:val="00C45AB4"/>
    <w:rsid w:val="00C45E73"/>
    <w:rsid w:val="00C534D9"/>
    <w:rsid w:val="00C56198"/>
    <w:rsid w:val="00C564E7"/>
    <w:rsid w:val="00C60DC5"/>
    <w:rsid w:val="00C65637"/>
    <w:rsid w:val="00C71DFF"/>
    <w:rsid w:val="00C83977"/>
    <w:rsid w:val="00C91E52"/>
    <w:rsid w:val="00C92968"/>
    <w:rsid w:val="00CA25CB"/>
    <w:rsid w:val="00CA54F6"/>
    <w:rsid w:val="00CC0BA5"/>
    <w:rsid w:val="00CC2CBB"/>
    <w:rsid w:val="00CD50C1"/>
    <w:rsid w:val="00CE1914"/>
    <w:rsid w:val="00CF3D21"/>
    <w:rsid w:val="00D057E9"/>
    <w:rsid w:val="00D05AEC"/>
    <w:rsid w:val="00D2037F"/>
    <w:rsid w:val="00D2297D"/>
    <w:rsid w:val="00D33B5E"/>
    <w:rsid w:val="00D44327"/>
    <w:rsid w:val="00D55430"/>
    <w:rsid w:val="00D55DDC"/>
    <w:rsid w:val="00D654C0"/>
    <w:rsid w:val="00D705AB"/>
    <w:rsid w:val="00D72F16"/>
    <w:rsid w:val="00D73ED8"/>
    <w:rsid w:val="00D75306"/>
    <w:rsid w:val="00D91263"/>
    <w:rsid w:val="00D91B32"/>
    <w:rsid w:val="00D947AB"/>
    <w:rsid w:val="00DA0325"/>
    <w:rsid w:val="00DA1925"/>
    <w:rsid w:val="00DA435C"/>
    <w:rsid w:val="00DB52C5"/>
    <w:rsid w:val="00DB53A3"/>
    <w:rsid w:val="00DC3B99"/>
    <w:rsid w:val="00DC72EC"/>
    <w:rsid w:val="00DC7EE1"/>
    <w:rsid w:val="00DD60DA"/>
    <w:rsid w:val="00DD6116"/>
    <w:rsid w:val="00DF4E98"/>
    <w:rsid w:val="00E001C4"/>
    <w:rsid w:val="00E02D77"/>
    <w:rsid w:val="00E038C5"/>
    <w:rsid w:val="00E04DA3"/>
    <w:rsid w:val="00E11EE2"/>
    <w:rsid w:val="00E1253F"/>
    <w:rsid w:val="00E14372"/>
    <w:rsid w:val="00E14B7B"/>
    <w:rsid w:val="00E242AB"/>
    <w:rsid w:val="00E35E58"/>
    <w:rsid w:val="00E4652C"/>
    <w:rsid w:val="00E510D3"/>
    <w:rsid w:val="00E54D00"/>
    <w:rsid w:val="00E61D3A"/>
    <w:rsid w:val="00E64C53"/>
    <w:rsid w:val="00E66763"/>
    <w:rsid w:val="00E67791"/>
    <w:rsid w:val="00E67EA7"/>
    <w:rsid w:val="00E734B8"/>
    <w:rsid w:val="00E76F39"/>
    <w:rsid w:val="00E807AD"/>
    <w:rsid w:val="00E90D91"/>
    <w:rsid w:val="00E92ADD"/>
    <w:rsid w:val="00E945C1"/>
    <w:rsid w:val="00E97321"/>
    <w:rsid w:val="00EA330C"/>
    <w:rsid w:val="00EB3E79"/>
    <w:rsid w:val="00EB557F"/>
    <w:rsid w:val="00EC5F73"/>
    <w:rsid w:val="00ED3B68"/>
    <w:rsid w:val="00ED3F08"/>
    <w:rsid w:val="00EE31B0"/>
    <w:rsid w:val="00EF0197"/>
    <w:rsid w:val="00EF5755"/>
    <w:rsid w:val="00EF7D4E"/>
    <w:rsid w:val="00F043D3"/>
    <w:rsid w:val="00F05D01"/>
    <w:rsid w:val="00F10ACE"/>
    <w:rsid w:val="00F12D02"/>
    <w:rsid w:val="00F3434F"/>
    <w:rsid w:val="00F34973"/>
    <w:rsid w:val="00F401B4"/>
    <w:rsid w:val="00F40A08"/>
    <w:rsid w:val="00F47276"/>
    <w:rsid w:val="00F52E4E"/>
    <w:rsid w:val="00F743CE"/>
    <w:rsid w:val="00F74BF1"/>
    <w:rsid w:val="00F75EFF"/>
    <w:rsid w:val="00FA0A5A"/>
    <w:rsid w:val="00FA1383"/>
    <w:rsid w:val="00FA4D40"/>
    <w:rsid w:val="00FA59AD"/>
    <w:rsid w:val="00FA7242"/>
    <w:rsid w:val="00FB2462"/>
    <w:rsid w:val="00FB662F"/>
    <w:rsid w:val="00FB6B05"/>
    <w:rsid w:val="00FC1E03"/>
    <w:rsid w:val="00FC529C"/>
    <w:rsid w:val="00FD31FB"/>
    <w:rsid w:val="00FE0FA3"/>
    <w:rsid w:val="00FF52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273"/>
    <o:shapelayout v:ext="edit">
      <o:idmap v:ext="edit" data="1"/>
    </o:shapelayout>
  </w:shapeDefaults>
  <w:decimalSymbol w:val="."/>
  <w:listSeparator w:val=","/>
  <w14:docId w14:val="03C6B40C"/>
  <w15:docId w15:val="{001F348C-8B99-4C9F-B341-A5E0B1F77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4C96"/>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nhideWhenUsed/>
    <w:rsid w:val="00A70F25"/>
    <w:rPr>
      <w:color w:val="0000FF" w:themeColor="hyperlink"/>
      <w:u w:val="single"/>
    </w:rPr>
  </w:style>
  <w:style w:type="paragraph" w:styleId="Revision">
    <w:name w:val="Revision"/>
    <w:hidden/>
    <w:uiPriority w:val="99"/>
    <w:semiHidden/>
    <w:rsid w:val="00520B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state.nj.us/infobank/circular/eocc225.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E778AECD-9879-4621-BA5C-1A0327C84A2A}">
  <ds:schemaRef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035e97a8-7486-4082-94c4-ab983c563e82"/>
    <ds:schemaRef ds:uri="http://www.w3.org/XML/1998/namespace"/>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6.xml><?xml version="1.0" encoding="utf-8"?>
<ds:datastoreItem xmlns:ds="http://schemas.openxmlformats.org/officeDocument/2006/customXml" ds:itemID="{3687CAA8-12DB-49B7-A189-AFD7F50C9F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6</TotalTime>
  <Pages>15</Pages>
  <Words>6259</Words>
  <Characters>33360</Characters>
  <Application>Microsoft Office Word</Application>
  <DocSecurity>0</DocSecurity>
  <Lines>278</Lines>
  <Paragraphs>79</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39540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Laidlaw, Shawn</dc:creator>
  <cp:keywords/>
  <dc:description/>
  <cp:lastModifiedBy>Morales, Angelica</cp:lastModifiedBy>
  <cp:revision>4</cp:revision>
  <cp:lastPrinted>2016-08-03T15:29:00Z</cp:lastPrinted>
  <dcterms:created xsi:type="dcterms:W3CDTF">2021-03-31T13:47:00Z</dcterms:created>
  <dcterms:modified xsi:type="dcterms:W3CDTF">2021-04-06T12:21:00Z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