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EEDB8" w14:textId="0DE0BB39" w:rsidR="00655BF4" w:rsidRPr="007B7D69" w:rsidRDefault="00655BF4" w:rsidP="00655BF4">
      <w:pPr>
        <w:jc w:val="center"/>
        <w:rPr>
          <w:b/>
          <w:bCs/>
        </w:rPr>
      </w:pPr>
      <w:bookmarkStart w:id="0" w:name="_GoBack"/>
      <w:bookmarkEnd w:id="0"/>
      <w:r w:rsidRPr="007B7D69">
        <w:rPr>
          <w:b/>
          <w:bCs/>
        </w:rPr>
        <w:t>NEW JERSEY DEPARTMENT OF ENVIRONMENTAL PROTECTION</w:t>
      </w:r>
    </w:p>
    <w:p w14:paraId="184280BE" w14:textId="0A4CFDD4" w:rsidR="00655BF4" w:rsidRDefault="00655BF4" w:rsidP="00655BF4">
      <w:pPr>
        <w:spacing w:after="0"/>
        <w:jc w:val="center"/>
        <w:rPr>
          <w:b/>
          <w:bCs/>
          <w:sz w:val="24"/>
        </w:rPr>
      </w:pPr>
      <w:r w:rsidRPr="007B7D69">
        <w:rPr>
          <w:b/>
          <w:bCs/>
          <w:sz w:val="24"/>
        </w:rPr>
        <w:t>GREEN ACRES PROGRAM</w:t>
      </w:r>
      <w:r w:rsidR="006A6437">
        <w:rPr>
          <w:b/>
          <w:bCs/>
          <w:sz w:val="24"/>
        </w:rPr>
        <w:t xml:space="preserve"> STATE LAND ACQUISITION</w:t>
      </w:r>
    </w:p>
    <w:p w14:paraId="75BA8C26" w14:textId="774983DB" w:rsidR="001D0CBE" w:rsidRPr="00FF581D" w:rsidRDefault="001D0CBE" w:rsidP="00655BF4">
      <w:pPr>
        <w:spacing w:after="0"/>
        <w:jc w:val="center"/>
        <w:rPr>
          <w:sz w:val="28"/>
        </w:rPr>
      </w:pPr>
      <w:r w:rsidRPr="002D40E7">
        <w:rPr>
          <w:noProof/>
          <w:sz w:val="20"/>
          <w:szCs w:val="20"/>
        </w:rPr>
        <w:drawing>
          <wp:inline distT="0" distB="0" distL="0" distR="0" wp14:anchorId="5A545607" wp14:editId="707532EA">
            <wp:extent cx="1097280" cy="576072"/>
            <wp:effectExtent l="0" t="0" r="7620" b="0"/>
            <wp:docPr id="7" name="Picture 6">
              <a:extLst xmlns:a="http://schemas.openxmlformats.org/drawingml/2006/main">
                <a:ext uri="{FF2B5EF4-FFF2-40B4-BE49-F238E27FC236}">
                  <a16:creationId xmlns:a16="http://schemas.microsoft.com/office/drawing/2014/main" id="{8137D3FE-E3E3-4B7E-B208-1BFD8FF2A8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8137D3FE-E3E3-4B7E-B208-1BFD8FF2A8DF}"/>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97280" cy="576072"/>
                    </a:xfrm>
                    <a:prstGeom prst="rect">
                      <a:avLst/>
                    </a:prstGeom>
                  </pic:spPr>
                </pic:pic>
              </a:graphicData>
            </a:graphic>
          </wp:inline>
        </w:drawing>
      </w:r>
    </w:p>
    <w:p w14:paraId="392B697E" w14:textId="046C35D5" w:rsidR="00655BF4" w:rsidRDefault="006A6437" w:rsidP="00FF581D">
      <w:pPr>
        <w:spacing w:after="0"/>
        <w:jc w:val="center"/>
        <w:rPr>
          <w:b/>
        </w:rPr>
      </w:pPr>
      <w:r>
        <w:rPr>
          <w:b/>
          <w:sz w:val="32"/>
        </w:rPr>
        <w:t>BL</w:t>
      </w:r>
      <w:r w:rsidR="00655BF4">
        <w:rPr>
          <w:b/>
          <w:sz w:val="32"/>
        </w:rPr>
        <w:t xml:space="preserve">UE ACRES - </w:t>
      </w:r>
      <w:r w:rsidR="00655BF4" w:rsidRPr="00A40C09">
        <w:rPr>
          <w:b/>
          <w:sz w:val="32"/>
        </w:rPr>
        <w:t>APPRAISAL REQUIREMENTS</w:t>
      </w:r>
    </w:p>
    <w:p w14:paraId="517AE2A3" w14:textId="6FDB3565" w:rsidR="00FF581D" w:rsidRDefault="00FF581D" w:rsidP="00FF581D">
      <w:pPr>
        <w:spacing w:after="0"/>
        <w:jc w:val="center"/>
        <w:rPr>
          <w:b/>
        </w:rPr>
      </w:pPr>
      <w:r>
        <w:rPr>
          <w:b/>
        </w:rPr>
        <w:t>_____________________________________________________________________________________</w:t>
      </w:r>
    </w:p>
    <w:p w14:paraId="72555536" w14:textId="77777777" w:rsidR="00FF581D" w:rsidRDefault="00FF581D" w:rsidP="00945FE1">
      <w:pPr>
        <w:tabs>
          <w:tab w:val="left" w:pos="10080"/>
        </w:tabs>
        <w:spacing w:after="0" w:line="240" w:lineRule="auto"/>
        <w:ind w:left="-720"/>
        <w:rPr>
          <w:b/>
        </w:rPr>
      </w:pPr>
    </w:p>
    <w:p w14:paraId="4EB2FC31" w14:textId="77777777" w:rsidR="00515742" w:rsidRDefault="00515742" w:rsidP="00945FE1">
      <w:pPr>
        <w:tabs>
          <w:tab w:val="left" w:pos="10080"/>
        </w:tabs>
        <w:spacing w:after="0" w:line="240" w:lineRule="auto"/>
        <w:ind w:left="-720"/>
        <w:rPr>
          <w:b/>
        </w:rPr>
      </w:pPr>
      <w:r w:rsidRPr="008E45BA">
        <w:rPr>
          <w:b/>
          <w:highlight w:val="yellow"/>
        </w:rPr>
        <w:t xml:space="preserve">GENERAL </w:t>
      </w:r>
      <w:r w:rsidR="0092786D" w:rsidRPr="008E45BA">
        <w:rPr>
          <w:b/>
          <w:highlight w:val="yellow"/>
        </w:rPr>
        <w:t>REQUIREMENTS</w:t>
      </w:r>
    </w:p>
    <w:p w14:paraId="4381BC24" w14:textId="77777777" w:rsidR="00155B1D" w:rsidRDefault="00155B1D" w:rsidP="00BC26EB">
      <w:pPr>
        <w:autoSpaceDE w:val="0"/>
        <w:autoSpaceDN w:val="0"/>
        <w:adjustRightInd w:val="0"/>
        <w:spacing w:after="0" w:line="240" w:lineRule="auto"/>
        <w:rPr>
          <w:rFonts w:ascii="Times New Roman" w:hAnsi="Times New Roman" w:cs="Times New Roman"/>
          <w:sz w:val="24"/>
          <w:szCs w:val="24"/>
        </w:rPr>
      </w:pPr>
    </w:p>
    <w:p w14:paraId="631B90D6" w14:textId="77777777" w:rsidR="00155B1D" w:rsidRPr="00155B1D" w:rsidRDefault="00155B1D" w:rsidP="00945FE1">
      <w:pPr>
        <w:autoSpaceDE w:val="0"/>
        <w:autoSpaceDN w:val="0"/>
        <w:adjustRightInd w:val="0"/>
        <w:spacing w:after="0" w:line="240" w:lineRule="auto"/>
        <w:jc w:val="both"/>
        <w:rPr>
          <w:rFonts w:cs="Times New Roman"/>
          <w:b/>
          <w:u w:val="single"/>
        </w:rPr>
      </w:pPr>
      <w:r w:rsidRPr="00155B1D">
        <w:rPr>
          <w:rFonts w:cs="Times New Roman"/>
          <w:b/>
          <w:u w:val="single"/>
        </w:rPr>
        <w:t>INTRODUCTION</w:t>
      </w:r>
    </w:p>
    <w:p w14:paraId="339040D4" w14:textId="4529E3B1" w:rsidR="008874CB" w:rsidRDefault="00105C99" w:rsidP="00633EC4">
      <w:pPr>
        <w:spacing w:line="240" w:lineRule="auto"/>
        <w:jc w:val="both"/>
        <w:rPr>
          <w:rFonts w:cs="Times New Roman"/>
        </w:rPr>
      </w:pPr>
      <w:r w:rsidRPr="00070D20">
        <w:rPr>
          <w:rFonts w:cs="Times New Roman"/>
        </w:rPr>
        <w:t xml:space="preserve">In an ongoing effort to </w:t>
      </w:r>
      <w:r w:rsidR="00047AF5">
        <w:rPr>
          <w:rFonts w:cs="Times New Roman"/>
        </w:rPr>
        <w:t xml:space="preserve">eliminate </w:t>
      </w:r>
      <w:r w:rsidR="0092786D">
        <w:rPr>
          <w:rFonts w:cs="Times New Roman"/>
        </w:rPr>
        <w:t>risks</w:t>
      </w:r>
      <w:r w:rsidRPr="00070D20">
        <w:rPr>
          <w:rFonts w:cs="Times New Roman"/>
        </w:rPr>
        <w:t xml:space="preserve"> to</w:t>
      </w:r>
      <w:r w:rsidR="00047AF5">
        <w:rPr>
          <w:rFonts w:cs="Times New Roman"/>
        </w:rPr>
        <w:t xml:space="preserve"> life and property in </w:t>
      </w:r>
      <w:r w:rsidR="00CE6FB6">
        <w:rPr>
          <w:rFonts w:cs="Times New Roman"/>
        </w:rPr>
        <w:t>severe repetitive</w:t>
      </w:r>
      <w:r w:rsidR="00047AF5">
        <w:rPr>
          <w:rFonts w:cs="Times New Roman"/>
        </w:rPr>
        <w:t xml:space="preserve"> </w:t>
      </w:r>
      <w:r w:rsidRPr="00070D20">
        <w:rPr>
          <w:rFonts w:cs="Times New Roman"/>
        </w:rPr>
        <w:t>flood</w:t>
      </w:r>
      <w:r>
        <w:rPr>
          <w:rFonts w:cs="Times New Roman"/>
        </w:rPr>
        <w:t xml:space="preserve"> </w:t>
      </w:r>
      <w:r w:rsidR="00047AF5">
        <w:rPr>
          <w:rFonts w:cs="Times New Roman"/>
        </w:rPr>
        <w:t>damage</w:t>
      </w:r>
      <w:r w:rsidR="0092786D">
        <w:rPr>
          <w:rFonts w:cs="Times New Roman"/>
        </w:rPr>
        <w:t>d</w:t>
      </w:r>
      <w:r w:rsidRPr="00070D20">
        <w:rPr>
          <w:rFonts w:cs="Times New Roman"/>
        </w:rPr>
        <w:t xml:space="preserve"> areas</w:t>
      </w:r>
      <w:r w:rsidR="00070D20">
        <w:rPr>
          <w:rFonts w:cs="Times New Roman"/>
        </w:rPr>
        <w:t>,</w:t>
      </w:r>
      <w:r w:rsidRPr="00070D20">
        <w:rPr>
          <w:rFonts w:cs="Times New Roman"/>
        </w:rPr>
        <w:t xml:space="preserve"> the New Jersey Department of Environmental</w:t>
      </w:r>
      <w:r>
        <w:rPr>
          <w:rFonts w:cs="Times New Roman"/>
        </w:rPr>
        <w:t xml:space="preserve"> </w:t>
      </w:r>
      <w:r w:rsidRPr="00070D20">
        <w:rPr>
          <w:rFonts w:cs="Times New Roman"/>
        </w:rPr>
        <w:t>Protection (“NJ</w:t>
      </w:r>
      <w:r w:rsidR="00F02280">
        <w:rPr>
          <w:rFonts w:cs="Times New Roman"/>
        </w:rPr>
        <w:t xml:space="preserve"> </w:t>
      </w:r>
      <w:r w:rsidRPr="00070D20">
        <w:rPr>
          <w:rFonts w:cs="Times New Roman"/>
        </w:rPr>
        <w:t>DEP”)</w:t>
      </w:r>
      <w:r w:rsidR="00070D20">
        <w:rPr>
          <w:rFonts w:cs="Times New Roman"/>
        </w:rPr>
        <w:t xml:space="preserve"> </w:t>
      </w:r>
      <w:r w:rsidRPr="00070D20">
        <w:rPr>
          <w:rFonts w:cs="Times New Roman"/>
        </w:rPr>
        <w:t>Green Acres Program</w:t>
      </w:r>
      <w:r w:rsidR="00070D20">
        <w:rPr>
          <w:rFonts w:cs="Times New Roman"/>
        </w:rPr>
        <w:t xml:space="preserve"> (“Green Acres”)</w:t>
      </w:r>
      <w:r w:rsidRPr="00070D20">
        <w:rPr>
          <w:rFonts w:cs="Times New Roman"/>
        </w:rPr>
        <w:t xml:space="preserve"> </w:t>
      </w:r>
      <w:r w:rsidR="008874CB">
        <w:rPr>
          <w:rFonts w:cs="Times New Roman"/>
        </w:rPr>
        <w:t xml:space="preserve">developed </w:t>
      </w:r>
      <w:r w:rsidR="00070D20">
        <w:rPr>
          <w:rFonts w:cs="Times New Roman"/>
        </w:rPr>
        <w:t>the</w:t>
      </w:r>
      <w:r w:rsidR="008874CB">
        <w:rPr>
          <w:rFonts w:cs="Times New Roman"/>
        </w:rPr>
        <w:t xml:space="preserve"> </w:t>
      </w:r>
      <w:r w:rsidR="00070D20">
        <w:rPr>
          <w:rFonts w:cs="Times New Roman"/>
        </w:rPr>
        <w:t xml:space="preserve">Blue Acres </w:t>
      </w:r>
      <w:r w:rsidR="00511AF1">
        <w:rPr>
          <w:rFonts w:cs="Times New Roman"/>
        </w:rPr>
        <w:t>P</w:t>
      </w:r>
      <w:r w:rsidR="008874CB">
        <w:rPr>
          <w:rFonts w:cs="Times New Roman"/>
        </w:rPr>
        <w:t>ro</w:t>
      </w:r>
      <w:r w:rsidR="00070D20">
        <w:rPr>
          <w:rFonts w:cs="Times New Roman"/>
        </w:rPr>
        <w:t>gram</w:t>
      </w:r>
      <w:r w:rsidR="00734E65">
        <w:rPr>
          <w:rStyle w:val="FootnoteReference"/>
          <w:rFonts w:cs="Times New Roman"/>
        </w:rPr>
        <w:footnoteReference w:id="1"/>
      </w:r>
      <w:r w:rsidR="008874CB">
        <w:rPr>
          <w:rFonts w:cs="Times New Roman"/>
        </w:rPr>
        <w:t xml:space="preserve"> to assist </w:t>
      </w:r>
      <w:r w:rsidR="00172CAF">
        <w:rPr>
          <w:rFonts w:cs="Times New Roman"/>
        </w:rPr>
        <w:t xml:space="preserve">flood-impacted </w:t>
      </w:r>
      <w:r w:rsidR="008874CB">
        <w:rPr>
          <w:rFonts w:cs="Times New Roman"/>
        </w:rPr>
        <w:t xml:space="preserve">property owners through </w:t>
      </w:r>
      <w:r w:rsidRPr="00070D20">
        <w:rPr>
          <w:rFonts w:cs="Times New Roman"/>
        </w:rPr>
        <w:t>the potential acquisition of</w:t>
      </w:r>
      <w:r>
        <w:rPr>
          <w:rFonts w:cs="Times New Roman"/>
        </w:rPr>
        <w:t xml:space="preserve"> </w:t>
      </w:r>
      <w:r w:rsidR="00172CAF">
        <w:rPr>
          <w:rFonts w:cs="Times New Roman"/>
        </w:rPr>
        <w:t xml:space="preserve">land and improved </w:t>
      </w:r>
      <w:r w:rsidRPr="00070D20">
        <w:rPr>
          <w:rFonts w:cs="Times New Roman"/>
        </w:rPr>
        <w:t xml:space="preserve">properties from </w:t>
      </w:r>
      <w:r w:rsidRPr="00070D20">
        <w:rPr>
          <w:rFonts w:cs="Times New Roman"/>
          <w:b/>
          <w:bCs/>
          <w:i/>
          <w:iCs/>
        </w:rPr>
        <w:t xml:space="preserve">willing </w:t>
      </w:r>
      <w:r w:rsidRPr="00070D20">
        <w:rPr>
          <w:rFonts w:cs="Times New Roman"/>
        </w:rPr>
        <w:t xml:space="preserve">sellers. These properties </w:t>
      </w:r>
      <w:r w:rsidR="004227BF">
        <w:rPr>
          <w:rFonts w:cs="Times New Roman"/>
        </w:rPr>
        <w:t>are</w:t>
      </w:r>
      <w:r w:rsidRPr="00070D20">
        <w:rPr>
          <w:rFonts w:cs="Times New Roman"/>
        </w:rPr>
        <w:t xml:space="preserve"> identified as</w:t>
      </w:r>
      <w:r>
        <w:rPr>
          <w:rFonts w:cs="Times New Roman"/>
        </w:rPr>
        <w:t xml:space="preserve"> </w:t>
      </w:r>
      <w:r w:rsidR="0092786D">
        <w:rPr>
          <w:rFonts w:cs="Times New Roman"/>
        </w:rPr>
        <w:t xml:space="preserve">damaged by </w:t>
      </w:r>
      <w:r w:rsidR="004227BF">
        <w:rPr>
          <w:rFonts w:cs="Times New Roman"/>
        </w:rPr>
        <w:t xml:space="preserve">multiple </w:t>
      </w:r>
      <w:r w:rsidRPr="00070D20">
        <w:rPr>
          <w:rFonts w:cs="Times New Roman"/>
        </w:rPr>
        <w:t xml:space="preserve">storms </w:t>
      </w:r>
      <w:r w:rsidR="004227BF">
        <w:rPr>
          <w:rFonts w:cs="Times New Roman"/>
        </w:rPr>
        <w:t>and/</w:t>
      </w:r>
      <w:r w:rsidRPr="00070D20">
        <w:rPr>
          <w:rFonts w:cs="Times New Roman"/>
        </w:rPr>
        <w:t>or</w:t>
      </w:r>
      <w:r>
        <w:rPr>
          <w:rFonts w:cs="Times New Roman"/>
        </w:rPr>
        <w:t xml:space="preserve"> </w:t>
      </w:r>
      <w:r w:rsidR="004227BF">
        <w:rPr>
          <w:rFonts w:cs="Times New Roman"/>
        </w:rPr>
        <w:t xml:space="preserve">increasing </w:t>
      </w:r>
      <w:r w:rsidRPr="00070D20">
        <w:rPr>
          <w:rFonts w:cs="Times New Roman"/>
        </w:rPr>
        <w:t>sto</w:t>
      </w:r>
      <w:r w:rsidR="0092786D">
        <w:rPr>
          <w:rFonts w:cs="Times New Roman"/>
        </w:rPr>
        <w:t xml:space="preserve">rm-related flooding.  In some cases, </w:t>
      </w:r>
      <w:r w:rsidR="004227BF">
        <w:rPr>
          <w:rFonts w:cs="Times New Roman"/>
        </w:rPr>
        <w:t>acquisitions</w:t>
      </w:r>
      <w:r w:rsidR="0092786D">
        <w:rPr>
          <w:rFonts w:cs="Times New Roman"/>
        </w:rPr>
        <w:t xml:space="preserve"> may </w:t>
      </w:r>
      <w:r w:rsidRPr="00070D20">
        <w:rPr>
          <w:rFonts w:cs="Times New Roman"/>
        </w:rPr>
        <w:t xml:space="preserve">buffer other lands from </w:t>
      </w:r>
      <w:r w:rsidR="00AB3B22">
        <w:rPr>
          <w:rFonts w:cs="Times New Roman"/>
        </w:rPr>
        <w:t>flood</w:t>
      </w:r>
      <w:r w:rsidRPr="00070D20">
        <w:rPr>
          <w:rFonts w:cs="Times New Roman"/>
        </w:rPr>
        <w:t xml:space="preserve"> damage. </w:t>
      </w:r>
    </w:p>
    <w:p w14:paraId="4013CBC0" w14:textId="7E8E1870" w:rsidR="00B90C96" w:rsidRDefault="00070D20" w:rsidP="00633EC4">
      <w:pPr>
        <w:spacing w:line="240" w:lineRule="auto"/>
        <w:jc w:val="both"/>
        <w:rPr>
          <w:rFonts w:cs="Times New Roman"/>
        </w:rPr>
      </w:pPr>
      <w:r>
        <w:rPr>
          <w:rFonts w:cs="Times New Roman"/>
        </w:rPr>
        <w:t>A</w:t>
      </w:r>
      <w:r w:rsidR="00105C99" w:rsidRPr="00070D20">
        <w:rPr>
          <w:rFonts w:cs="Times New Roman"/>
        </w:rPr>
        <w:t xml:space="preserve">ppraisal </w:t>
      </w:r>
      <w:r w:rsidR="004813FE">
        <w:rPr>
          <w:rFonts w:cs="Times New Roman"/>
        </w:rPr>
        <w:t xml:space="preserve">Reports </w:t>
      </w:r>
      <w:r w:rsidR="00105C99" w:rsidRPr="00070D20">
        <w:rPr>
          <w:rFonts w:cs="Times New Roman"/>
        </w:rPr>
        <w:t xml:space="preserve">prepared for </w:t>
      </w:r>
      <w:r>
        <w:rPr>
          <w:rFonts w:cs="Times New Roman"/>
        </w:rPr>
        <w:t>Blue Acres acquisitions</w:t>
      </w:r>
      <w:r w:rsidR="00105C99" w:rsidRPr="00070D20">
        <w:rPr>
          <w:rFonts w:cs="Times New Roman"/>
        </w:rPr>
        <w:t xml:space="preserve"> </w:t>
      </w:r>
      <w:r w:rsidR="00BC2297">
        <w:rPr>
          <w:rFonts w:cs="Times New Roman"/>
        </w:rPr>
        <w:t>MUST</w:t>
      </w:r>
      <w:r w:rsidR="00105C99" w:rsidRPr="00070D20">
        <w:rPr>
          <w:rFonts w:cs="Times New Roman"/>
        </w:rPr>
        <w:t xml:space="preserve"> be prepared in accordan</w:t>
      </w:r>
      <w:r w:rsidR="0092786D">
        <w:rPr>
          <w:rFonts w:cs="Times New Roman"/>
        </w:rPr>
        <w:t xml:space="preserve">ce with the </w:t>
      </w:r>
      <w:r w:rsidR="00164219">
        <w:rPr>
          <w:rFonts w:cs="Times New Roman"/>
        </w:rPr>
        <w:t>BA A</w:t>
      </w:r>
      <w:r w:rsidR="0092786D">
        <w:rPr>
          <w:rFonts w:cs="Times New Roman"/>
        </w:rPr>
        <w:t xml:space="preserve">ppraisal </w:t>
      </w:r>
      <w:r w:rsidR="00164219">
        <w:rPr>
          <w:rFonts w:cs="Times New Roman"/>
        </w:rPr>
        <w:t>R</w:t>
      </w:r>
      <w:r w:rsidR="0092786D">
        <w:rPr>
          <w:rFonts w:cs="Times New Roman"/>
        </w:rPr>
        <w:t>equirements</w:t>
      </w:r>
      <w:r w:rsidR="00105C99" w:rsidRPr="00070D20">
        <w:rPr>
          <w:rFonts w:cs="Times New Roman"/>
        </w:rPr>
        <w:t xml:space="preserve"> </w:t>
      </w:r>
      <w:r w:rsidR="00164219">
        <w:rPr>
          <w:rFonts w:cs="Times New Roman"/>
        </w:rPr>
        <w:t xml:space="preserve">(BA-AR) </w:t>
      </w:r>
      <w:r w:rsidR="00105C99" w:rsidRPr="00070D20">
        <w:rPr>
          <w:rFonts w:cs="Times New Roman"/>
        </w:rPr>
        <w:t xml:space="preserve">that follow. </w:t>
      </w:r>
      <w:r w:rsidR="0092302A">
        <w:rPr>
          <w:rFonts w:cs="Times New Roman"/>
        </w:rPr>
        <w:t xml:space="preserve"> </w:t>
      </w:r>
      <w:r w:rsidR="00105C99" w:rsidRPr="00070D20">
        <w:rPr>
          <w:rFonts w:cs="Times New Roman"/>
        </w:rPr>
        <w:t>Any omission of</w:t>
      </w:r>
      <w:r w:rsidR="00105C99">
        <w:rPr>
          <w:rFonts w:cs="Times New Roman"/>
        </w:rPr>
        <w:t xml:space="preserve"> </w:t>
      </w:r>
      <w:r w:rsidR="00105C99" w:rsidRPr="00070D20">
        <w:rPr>
          <w:rFonts w:cs="Times New Roman"/>
        </w:rPr>
        <w:t xml:space="preserve">required documentation </w:t>
      </w:r>
      <w:r w:rsidR="00464A41">
        <w:rPr>
          <w:rFonts w:cs="Times New Roman"/>
        </w:rPr>
        <w:t xml:space="preserve">and/or lack of compliance </w:t>
      </w:r>
      <w:r w:rsidR="00105C99" w:rsidRPr="00070D20">
        <w:rPr>
          <w:rFonts w:cs="Times New Roman"/>
        </w:rPr>
        <w:t xml:space="preserve">may result in either the </w:t>
      </w:r>
      <w:r w:rsidR="00105C99" w:rsidRPr="00070D20">
        <w:rPr>
          <w:rFonts w:cs="Times New Roman"/>
          <w:b/>
          <w:bCs/>
          <w:i/>
          <w:iCs/>
        </w:rPr>
        <w:t xml:space="preserve">rejection </w:t>
      </w:r>
      <w:r w:rsidR="00105C99" w:rsidRPr="00070D20">
        <w:rPr>
          <w:rFonts w:cs="Times New Roman"/>
        </w:rPr>
        <w:t>of the report, or the return of the report</w:t>
      </w:r>
      <w:r w:rsidR="00105C99">
        <w:rPr>
          <w:rFonts w:cs="Times New Roman"/>
        </w:rPr>
        <w:t xml:space="preserve"> </w:t>
      </w:r>
      <w:r w:rsidR="00105C99" w:rsidRPr="00070D20">
        <w:rPr>
          <w:rFonts w:cs="Times New Roman"/>
        </w:rPr>
        <w:t>for revisions.</w:t>
      </w:r>
      <w:r w:rsidR="00105C99">
        <w:rPr>
          <w:rFonts w:cs="Times New Roman"/>
        </w:rPr>
        <w:t xml:space="preserve"> </w:t>
      </w:r>
      <w:r w:rsidR="009B308D" w:rsidRPr="00095C00">
        <w:rPr>
          <w:rFonts w:cs="Times New Roman"/>
          <w:u w:val="single"/>
        </w:rPr>
        <w:t xml:space="preserve">Repetitive non-conformance </w:t>
      </w:r>
      <w:r w:rsidR="00095C00" w:rsidRPr="00095C00">
        <w:rPr>
          <w:rFonts w:cs="Times New Roman"/>
          <w:u w:val="single"/>
        </w:rPr>
        <w:t xml:space="preserve">and/or lateness </w:t>
      </w:r>
      <w:r w:rsidR="009B308D" w:rsidRPr="00095C00">
        <w:rPr>
          <w:rFonts w:cs="Times New Roman"/>
          <w:u w:val="single"/>
        </w:rPr>
        <w:t>is not acceptable.</w:t>
      </w:r>
      <w:r w:rsidR="009B308D">
        <w:rPr>
          <w:rFonts w:cs="Times New Roman"/>
        </w:rPr>
        <w:t xml:space="preserve"> </w:t>
      </w:r>
      <w:r w:rsidR="00105C99" w:rsidRPr="00070D20">
        <w:rPr>
          <w:rFonts w:cs="Times New Roman"/>
        </w:rPr>
        <w:t xml:space="preserve">Prior to </w:t>
      </w:r>
      <w:r w:rsidR="002B0AC7">
        <w:rPr>
          <w:rFonts w:cs="Times New Roman"/>
        </w:rPr>
        <w:t>beginning the appraisal assignments</w:t>
      </w:r>
      <w:r w:rsidR="00105C99" w:rsidRPr="00070D20">
        <w:rPr>
          <w:rFonts w:cs="Times New Roman"/>
        </w:rPr>
        <w:t>, a meeting with the contracted appraiser(s)</w:t>
      </w:r>
      <w:r w:rsidR="00143BF3">
        <w:rPr>
          <w:rFonts w:cs="Times New Roman"/>
        </w:rPr>
        <w:t>,</w:t>
      </w:r>
      <w:r w:rsidR="00105C99" w:rsidRPr="00070D20">
        <w:rPr>
          <w:rFonts w:cs="Times New Roman"/>
        </w:rPr>
        <w:t xml:space="preserve"> a </w:t>
      </w:r>
      <w:r w:rsidR="00E47CC6">
        <w:rPr>
          <w:rFonts w:cs="Times New Roman"/>
        </w:rPr>
        <w:t>GA</w:t>
      </w:r>
      <w:r>
        <w:rPr>
          <w:rFonts w:cs="Times New Roman"/>
        </w:rPr>
        <w:t xml:space="preserve"> </w:t>
      </w:r>
      <w:r w:rsidR="00105C99" w:rsidRPr="00070D20">
        <w:rPr>
          <w:rFonts w:cs="Times New Roman"/>
        </w:rPr>
        <w:t>review</w:t>
      </w:r>
      <w:r w:rsidR="00105C99">
        <w:rPr>
          <w:rFonts w:cs="Times New Roman"/>
        </w:rPr>
        <w:t xml:space="preserve"> </w:t>
      </w:r>
      <w:r w:rsidR="00105C99" w:rsidRPr="00070D20">
        <w:rPr>
          <w:rFonts w:cs="Times New Roman"/>
        </w:rPr>
        <w:t>appraiser</w:t>
      </w:r>
      <w:r w:rsidR="00B14B98">
        <w:rPr>
          <w:rFonts w:cs="Times New Roman"/>
        </w:rPr>
        <w:t xml:space="preserve"> and the Project Manager</w:t>
      </w:r>
      <w:r w:rsidR="00105C99" w:rsidRPr="00070D20">
        <w:rPr>
          <w:rFonts w:cs="Times New Roman"/>
        </w:rPr>
        <w:t xml:space="preserve"> is </w:t>
      </w:r>
      <w:r w:rsidR="00105C99" w:rsidRPr="00070D20">
        <w:rPr>
          <w:rFonts w:cs="Times New Roman"/>
          <w:b/>
          <w:i/>
        </w:rPr>
        <w:t>required</w:t>
      </w:r>
      <w:r w:rsidR="00105C99" w:rsidRPr="00070D20">
        <w:rPr>
          <w:rFonts w:cs="Times New Roman"/>
        </w:rPr>
        <w:t xml:space="preserve"> for all </w:t>
      </w:r>
      <w:r w:rsidR="00464A41">
        <w:rPr>
          <w:rFonts w:cs="Times New Roman"/>
        </w:rPr>
        <w:t xml:space="preserve">BA </w:t>
      </w:r>
      <w:r w:rsidR="00105C99" w:rsidRPr="00070D20">
        <w:rPr>
          <w:rFonts w:cs="Times New Roman"/>
        </w:rPr>
        <w:t>projects, unless there is a</w:t>
      </w:r>
      <w:r w:rsidR="00105C99">
        <w:rPr>
          <w:rFonts w:cs="Times New Roman"/>
        </w:rPr>
        <w:t xml:space="preserve"> </w:t>
      </w:r>
      <w:r w:rsidR="00105C99" w:rsidRPr="00070D20">
        <w:rPr>
          <w:rFonts w:cs="Times New Roman"/>
        </w:rPr>
        <w:t>written waiver from the</w:t>
      </w:r>
      <w:r w:rsidR="0019425C">
        <w:rPr>
          <w:rFonts w:cs="Times New Roman"/>
        </w:rPr>
        <w:t xml:space="preserve"> </w:t>
      </w:r>
      <w:r w:rsidR="00E47CC6">
        <w:rPr>
          <w:rFonts w:cs="Times New Roman"/>
        </w:rPr>
        <w:t>GA</w:t>
      </w:r>
      <w:r w:rsidR="00105C99" w:rsidRPr="00070D20">
        <w:rPr>
          <w:rFonts w:cs="Times New Roman"/>
        </w:rPr>
        <w:t xml:space="preserve"> appraisal section</w:t>
      </w:r>
      <w:r w:rsidR="00105C99">
        <w:rPr>
          <w:rStyle w:val="FootnoteReference"/>
          <w:rFonts w:cs="Times New Roman"/>
        </w:rPr>
        <w:footnoteReference w:id="2"/>
      </w:r>
      <w:r w:rsidR="00105C99" w:rsidRPr="00070D20">
        <w:rPr>
          <w:rFonts w:cs="Times New Roman"/>
        </w:rPr>
        <w:t>.</w:t>
      </w:r>
      <w:r w:rsidR="009B308D">
        <w:rPr>
          <w:rFonts w:cs="Times New Roman"/>
        </w:rPr>
        <w:t xml:space="preserve"> </w:t>
      </w:r>
    </w:p>
    <w:p w14:paraId="1251FBEF" w14:textId="4D689E47" w:rsidR="00FB380D" w:rsidRDefault="00B90C96" w:rsidP="00070D20">
      <w:pPr>
        <w:pStyle w:val="ListParagraph"/>
        <w:autoSpaceDE w:val="0"/>
        <w:autoSpaceDN w:val="0"/>
        <w:adjustRightInd w:val="0"/>
        <w:spacing w:after="0" w:line="240" w:lineRule="auto"/>
        <w:ind w:left="0"/>
        <w:jc w:val="both"/>
        <w:rPr>
          <w:rFonts w:cs="Times New Roman"/>
        </w:rPr>
      </w:pPr>
      <w:r>
        <w:rPr>
          <w:rFonts w:cs="Times New Roman"/>
        </w:rPr>
        <w:t xml:space="preserve">Appraisers </w:t>
      </w:r>
      <w:r w:rsidR="009437F5">
        <w:rPr>
          <w:rFonts w:cs="Times New Roman"/>
        </w:rPr>
        <w:t xml:space="preserve">contracted </w:t>
      </w:r>
      <w:r>
        <w:rPr>
          <w:rFonts w:cs="Times New Roman"/>
        </w:rPr>
        <w:t>by the State are required to be New Jersey State Certified General Real Estate Appraisers (“SCGREA”)</w:t>
      </w:r>
      <w:r w:rsidR="00BC2297">
        <w:rPr>
          <w:rFonts w:cs="Times New Roman"/>
        </w:rPr>
        <w:t>,</w:t>
      </w:r>
      <w:r>
        <w:rPr>
          <w:rFonts w:cs="Times New Roman"/>
        </w:rPr>
        <w:t xml:space="preserve"> currently active</w:t>
      </w:r>
      <w:r w:rsidR="00BC2297">
        <w:rPr>
          <w:rFonts w:cs="Times New Roman"/>
        </w:rPr>
        <w:t>,</w:t>
      </w:r>
      <w:r>
        <w:rPr>
          <w:rFonts w:cs="Times New Roman"/>
        </w:rPr>
        <w:t xml:space="preserve"> in good standing and </w:t>
      </w:r>
      <w:r w:rsidR="00FE19DC">
        <w:rPr>
          <w:rFonts w:cs="Times New Roman"/>
        </w:rPr>
        <w:t>presently</w:t>
      </w:r>
      <w:r w:rsidR="00EA659E">
        <w:rPr>
          <w:rFonts w:cs="Times New Roman"/>
        </w:rPr>
        <w:t xml:space="preserve"> </w:t>
      </w:r>
      <w:r w:rsidR="0092302A">
        <w:rPr>
          <w:rFonts w:cs="Times New Roman"/>
        </w:rPr>
        <w:t>listed on</w:t>
      </w:r>
      <w:r>
        <w:rPr>
          <w:rFonts w:cs="Times New Roman"/>
        </w:rPr>
        <w:t xml:space="preserve"> the State’s current </w:t>
      </w:r>
      <w:r w:rsidR="00070D20">
        <w:rPr>
          <w:rFonts w:cs="Times New Roman"/>
        </w:rPr>
        <w:t xml:space="preserve">appraisal </w:t>
      </w:r>
      <w:r w:rsidR="00FE19DC">
        <w:rPr>
          <w:rFonts w:cs="Times New Roman"/>
        </w:rPr>
        <w:t xml:space="preserve">RFP </w:t>
      </w:r>
      <w:r>
        <w:rPr>
          <w:rFonts w:cs="Times New Roman"/>
        </w:rPr>
        <w:t xml:space="preserve">contract.  </w:t>
      </w:r>
      <w:r w:rsidR="00BD4FFA">
        <w:rPr>
          <w:rFonts w:cs="Times New Roman"/>
        </w:rPr>
        <w:t xml:space="preserve">Appraisal reports contracted by the State must list the GA program and </w:t>
      </w:r>
      <w:r w:rsidR="00E47CC6">
        <w:rPr>
          <w:rFonts w:cs="Times New Roman"/>
        </w:rPr>
        <w:t>BA</w:t>
      </w:r>
      <w:r w:rsidR="00BD4FFA">
        <w:rPr>
          <w:rFonts w:cs="Times New Roman"/>
        </w:rPr>
        <w:t xml:space="preserve"> program as the Client</w:t>
      </w:r>
      <w:r w:rsidR="00CA11DD" w:rsidRPr="00CA11DD">
        <w:rPr>
          <w:rFonts w:cs="Times New Roman"/>
        </w:rPr>
        <w:t xml:space="preserve"> </w:t>
      </w:r>
      <w:r w:rsidR="00CA11DD">
        <w:rPr>
          <w:rFonts w:cs="Times New Roman"/>
        </w:rPr>
        <w:t>and must conform with current USPAP Standards, and with current NJ BA appraisal requirements.</w:t>
      </w:r>
      <w:r w:rsidR="00BD4FFA">
        <w:rPr>
          <w:rFonts w:cs="Times New Roman"/>
        </w:rPr>
        <w:t xml:space="preserve"> Appraisal reports </w:t>
      </w:r>
      <w:r w:rsidR="0090092E">
        <w:rPr>
          <w:rFonts w:cs="Times New Roman"/>
        </w:rPr>
        <w:t>contracted</w:t>
      </w:r>
      <w:r w:rsidR="00BD4FFA">
        <w:rPr>
          <w:rFonts w:cs="Times New Roman"/>
        </w:rPr>
        <w:t xml:space="preserve"> </w:t>
      </w:r>
      <w:r w:rsidR="004832DD">
        <w:rPr>
          <w:rFonts w:cs="Times New Roman"/>
        </w:rPr>
        <w:t xml:space="preserve">by </w:t>
      </w:r>
      <w:r w:rsidR="00BD4FFA">
        <w:rPr>
          <w:rFonts w:cs="Times New Roman"/>
        </w:rPr>
        <w:t>the</w:t>
      </w:r>
      <w:r w:rsidR="003F1156">
        <w:rPr>
          <w:rFonts w:cs="Times New Roman"/>
        </w:rPr>
        <w:t xml:space="preserve"> owner as the C</w:t>
      </w:r>
      <w:r w:rsidR="00BD4FFA">
        <w:rPr>
          <w:rFonts w:cs="Times New Roman"/>
        </w:rPr>
        <w:t xml:space="preserve">lient </w:t>
      </w:r>
      <w:r w:rsidR="004832DD">
        <w:rPr>
          <w:rFonts w:cs="Times New Roman"/>
        </w:rPr>
        <w:t xml:space="preserve">within the Appeal process </w:t>
      </w:r>
      <w:r w:rsidR="006F76C1">
        <w:rPr>
          <w:rFonts w:cs="Times New Roman"/>
        </w:rPr>
        <w:t xml:space="preserve">also </w:t>
      </w:r>
      <w:r w:rsidR="00BD4FFA">
        <w:rPr>
          <w:rFonts w:cs="Times New Roman"/>
        </w:rPr>
        <w:t xml:space="preserve">must </w:t>
      </w:r>
      <w:r w:rsidR="003F1156">
        <w:rPr>
          <w:rFonts w:cs="Times New Roman"/>
        </w:rPr>
        <w:t xml:space="preserve">identify </w:t>
      </w:r>
      <w:r w:rsidR="004832DD">
        <w:rPr>
          <w:rFonts w:cs="Times New Roman"/>
        </w:rPr>
        <w:t xml:space="preserve">the </w:t>
      </w:r>
      <w:r w:rsidR="003F1156">
        <w:rPr>
          <w:rFonts w:cs="Times New Roman"/>
        </w:rPr>
        <w:t xml:space="preserve">NJ </w:t>
      </w:r>
      <w:r w:rsidR="00F02280">
        <w:rPr>
          <w:rFonts w:cs="Times New Roman"/>
        </w:rPr>
        <w:t xml:space="preserve">GA program and </w:t>
      </w:r>
      <w:r w:rsidR="004832DD">
        <w:rPr>
          <w:rFonts w:cs="Times New Roman"/>
        </w:rPr>
        <w:t xml:space="preserve">the </w:t>
      </w:r>
      <w:r w:rsidR="002D3148">
        <w:rPr>
          <w:rFonts w:cs="Times New Roman"/>
        </w:rPr>
        <w:t xml:space="preserve">NJ </w:t>
      </w:r>
      <w:r w:rsidR="00F02280">
        <w:rPr>
          <w:rFonts w:cs="Times New Roman"/>
        </w:rPr>
        <w:t xml:space="preserve">BA program </w:t>
      </w:r>
      <w:r w:rsidR="003F1156">
        <w:rPr>
          <w:rFonts w:cs="Times New Roman"/>
        </w:rPr>
        <w:t>a</w:t>
      </w:r>
      <w:r w:rsidR="00F02280">
        <w:rPr>
          <w:rFonts w:cs="Times New Roman"/>
        </w:rPr>
        <w:t xml:space="preserve">s </w:t>
      </w:r>
      <w:r w:rsidR="003F1156">
        <w:rPr>
          <w:rFonts w:cs="Times New Roman"/>
        </w:rPr>
        <w:t>Intended User</w:t>
      </w:r>
      <w:r w:rsidR="00F02280">
        <w:rPr>
          <w:rFonts w:cs="Times New Roman"/>
        </w:rPr>
        <w:t>s</w:t>
      </w:r>
      <w:r w:rsidR="003F1156">
        <w:rPr>
          <w:rFonts w:cs="Times New Roman"/>
        </w:rPr>
        <w:t xml:space="preserve"> of the report, and also </w:t>
      </w:r>
      <w:r w:rsidR="006F76C1">
        <w:rPr>
          <w:rFonts w:cs="Times New Roman"/>
        </w:rPr>
        <w:t xml:space="preserve">must </w:t>
      </w:r>
      <w:r w:rsidR="00BD4FFA">
        <w:rPr>
          <w:rFonts w:cs="Times New Roman"/>
        </w:rPr>
        <w:t xml:space="preserve">conform with current USPAP Standards, </w:t>
      </w:r>
      <w:r w:rsidR="003F1156">
        <w:rPr>
          <w:rFonts w:cs="Times New Roman"/>
        </w:rPr>
        <w:t xml:space="preserve">and </w:t>
      </w:r>
      <w:r w:rsidR="00F3389B">
        <w:rPr>
          <w:rFonts w:cs="Times New Roman"/>
        </w:rPr>
        <w:t xml:space="preserve">with </w:t>
      </w:r>
      <w:r w:rsidR="00BD4FFA">
        <w:rPr>
          <w:rFonts w:cs="Times New Roman"/>
        </w:rPr>
        <w:t xml:space="preserve">current NJ BA </w:t>
      </w:r>
      <w:r w:rsidR="003F1156">
        <w:rPr>
          <w:rFonts w:cs="Times New Roman"/>
        </w:rPr>
        <w:t xml:space="preserve">appraisal </w:t>
      </w:r>
      <w:r w:rsidR="00687A43">
        <w:rPr>
          <w:rFonts w:cs="Times New Roman"/>
        </w:rPr>
        <w:t>requirements</w:t>
      </w:r>
      <w:r w:rsidR="003F1156">
        <w:rPr>
          <w:rFonts w:cs="Times New Roman"/>
        </w:rPr>
        <w:t xml:space="preserve">. </w:t>
      </w:r>
      <w:r w:rsidR="00501512">
        <w:rPr>
          <w:rFonts w:cs="Times New Roman"/>
        </w:rPr>
        <w:t xml:space="preserve">Appraisers hired by property owners in any appeal process must be, at a minimum, New Jersey State Certified Residential Real Estate Appraisers (“SCRREA”).  </w:t>
      </w:r>
      <w:r w:rsidR="00FB380D">
        <w:rPr>
          <w:rFonts w:cs="Times New Roman"/>
        </w:rPr>
        <w:t>NOTE:</w:t>
      </w:r>
      <w:r w:rsidR="00BD4FFA">
        <w:rPr>
          <w:rFonts w:cs="Times New Roman"/>
        </w:rPr>
        <w:t xml:space="preserve"> </w:t>
      </w:r>
      <w:r w:rsidR="00FE19DC">
        <w:rPr>
          <w:rFonts w:cs="Times New Roman"/>
          <w:b/>
          <w:i/>
        </w:rPr>
        <w:t>NJ L</w:t>
      </w:r>
      <w:r w:rsidRPr="00070D20">
        <w:rPr>
          <w:rFonts w:cs="Times New Roman"/>
          <w:b/>
          <w:i/>
        </w:rPr>
        <w:t>icensed appraisers are NOT acceptable</w:t>
      </w:r>
      <w:r w:rsidR="003F1156">
        <w:rPr>
          <w:rFonts w:cs="Times New Roman"/>
          <w:b/>
          <w:i/>
        </w:rPr>
        <w:t xml:space="preserve"> for </w:t>
      </w:r>
      <w:r w:rsidR="009437F5">
        <w:rPr>
          <w:rFonts w:cs="Times New Roman"/>
          <w:b/>
          <w:i/>
        </w:rPr>
        <w:t xml:space="preserve">any </w:t>
      </w:r>
      <w:r w:rsidR="003F1156">
        <w:rPr>
          <w:rFonts w:cs="Times New Roman"/>
          <w:b/>
          <w:i/>
        </w:rPr>
        <w:t>BA reports</w:t>
      </w:r>
      <w:r w:rsidRPr="00070D20">
        <w:rPr>
          <w:rFonts w:cs="Times New Roman"/>
          <w:b/>
          <w:i/>
        </w:rPr>
        <w:t>.</w:t>
      </w:r>
      <w:r>
        <w:rPr>
          <w:rFonts w:cs="Times New Roman"/>
        </w:rPr>
        <w:t xml:space="preserve"> Appraisers hired by the property owners must comply w</w:t>
      </w:r>
      <w:r w:rsidR="004D04E9">
        <w:rPr>
          <w:rFonts w:cs="Times New Roman"/>
        </w:rPr>
        <w:t xml:space="preserve">ith the </w:t>
      </w:r>
      <w:r w:rsidR="00FE19DC">
        <w:rPr>
          <w:rFonts w:cs="Times New Roman"/>
        </w:rPr>
        <w:t xml:space="preserve">entirety of the </w:t>
      </w:r>
      <w:r w:rsidR="00E47CC6">
        <w:rPr>
          <w:rFonts w:cs="Times New Roman"/>
        </w:rPr>
        <w:t>BA</w:t>
      </w:r>
      <w:r w:rsidR="004D04E9">
        <w:rPr>
          <w:rFonts w:cs="Times New Roman"/>
        </w:rPr>
        <w:t xml:space="preserve"> Appraisal Requirements</w:t>
      </w:r>
      <w:r w:rsidR="0073465F">
        <w:rPr>
          <w:rFonts w:cs="Times New Roman"/>
        </w:rPr>
        <w:t xml:space="preserve"> </w:t>
      </w:r>
      <w:r>
        <w:rPr>
          <w:rFonts w:cs="Times New Roman"/>
        </w:rPr>
        <w:t>unless otherwise specified.</w:t>
      </w:r>
      <w:r w:rsidR="009C7FA9">
        <w:rPr>
          <w:rFonts w:cs="Times New Roman"/>
        </w:rPr>
        <w:t xml:space="preserve"> </w:t>
      </w:r>
      <w:r w:rsidR="009C7FA9" w:rsidRPr="00F12359">
        <w:rPr>
          <w:rFonts w:cs="Times New Roman"/>
          <w:b/>
          <w:bCs/>
          <w:i/>
          <w:iCs/>
        </w:rPr>
        <w:t>If an</w:t>
      </w:r>
      <w:r w:rsidRPr="00F12359">
        <w:rPr>
          <w:rFonts w:cs="Times New Roman"/>
          <w:b/>
          <w:bCs/>
          <w:i/>
          <w:iCs/>
        </w:rPr>
        <w:t xml:space="preserve"> appraise</w:t>
      </w:r>
      <w:r w:rsidR="009C7FA9" w:rsidRPr="00F12359">
        <w:rPr>
          <w:rFonts w:cs="Times New Roman"/>
          <w:b/>
          <w:bCs/>
          <w:i/>
          <w:iCs/>
        </w:rPr>
        <w:t>r</w:t>
      </w:r>
      <w:r w:rsidRPr="00F12359">
        <w:rPr>
          <w:rFonts w:cs="Times New Roman"/>
          <w:b/>
          <w:bCs/>
          <w:i/>
          <w:iCs/>
        </w:rPr>
        <w:t xml:space="preserve"> </w:t>
      </w:r>
      <w:r w:rsidR="00B07B39" w:rsidRPr="00F12359">
        <w:rPr>
          <w:rFonts w:cs="Times New Roman"/>
          <w:b/>
          <w:bCs/>
          <w:i/>
          <w:iCs/>
        </w:rPr>
        <w:t>is new to the BA Program, they must contact the GA appraisal section prior to bidding on the assignment.</w:t>
      </w:r>
      <w:r w:rsidR="00B07B39">
        <w:rPr>
          <w:rFonts w:cs="Times New Roman"/>
        </w:rPr>
        <w:t xml:space="preserve"> If at any time, an appraiser </w:t>
      </w:r>
      <w:r>
        <w:rPr>
          <w:rFonts w:cs="Times New Roman"/>
        </w:rPr>
        <w:t xml:space="preserve">has questions about </w:t>
      </w:r>
      <w:r w:rsidR="00B07B39">
        <w:rPr>
          <w:rFonts w:cs="Times New Roman"/>
        </w:rPr>
        <w:t>bidding, an</w:t>
      </w:r>
      <w:r w:rsidR="00CD62C7">
        <w:rPr>
          <w:rFonts w:cs="Times New Roman"/>
        </w:rPr>
        <w:t xml:space="preserve"> assignment or </w:t>
      </w:r>
      <w:r w:rsidR="00852AAA">
        <w:rPr>
          <w:rFonts w:cs="Times New Roman"/>
        </w:rPr>
        <w:t xml:space="preserve">BA </w:t>
      </w:r>
      <w:r w:rsidR="00627FD4">
        <w:rPr>
          <w:rFonts w:cs="Times New Roman"/>
        </w:rPr>
        <w:t>requirements</w:t>
      </w:r>
      <w:r w:rsidR="009C7FA9">
        <w:rPr>
          <w:rFonts w:cs="Times New Roman"/>
        </w:rPr>
        <w:t xml:space="preserve">, they may contact </w:t>
      </w:r>
      <w:r>
        <w:rPr>
          <w:rFonts w:cs="Times New Roman"/>
        </w:rPr>
        <w:t xml:space="preserve">the </w:t>
      </w:r>
      <w:r w:rsidR="00E47CC6">
        <w:rPr>
          <w:rFonts w:cs="Times New Roman"/>
        </w:rPr>
        <w:t>GA</w:t>
      </w:r>
      <w:r>
        <w:rPr>
          <w:rFonts w:cs="Times New Roman"/>
        </w:rPr>
        <w:t xml:space="preserve"> appraisal </w:t>
      </w:r>
      <w:r w:rsidR="0019425C">
        <w:rPr>
          <w:rFonts w:cs="Times New Roman"/>
        </w:rPr>
        <w:t>section</w:t>
      </w:r>
      <w:r w:rsidR="00531665">
        <w:rPr>
          <w:rFonts w:cs="Times New Roman"/>
        </w:rPr>
        <w:t xml:space="preserve"> </w:t>
      </w:r>
      <w:r w:rsidR="009C7FA9">
        <w:rPr>
          <w:rFonts w:cs="Times New Roman"/>
        </w:rPr>
        <w:t>prior to bidding or at the commencement</w:t>
      </w:r>
      <w:r w:rsidR="00531665">
        <w:rPr>
          <w:rFonts w:cs="Times New Roman"/>
        </w:rPr>
        <w:t xml:space="preserve"> of the assignment</w:t>
      </w:r>
      <w:r>
        <w:rPr>
          <w:rFonts w:cs="Times New Roman"/>
        </w:rPr>
        <w:t>.</w:t>
      </w:r>
      <w:r w:rsidR="00627FD4">
        <w:rPr>
          <w:rFonts w:cs="Times New Roman"/>
        </w:rPr>
        <w:t xml:space="preserve">  </w:t>
      </w:r>
    </w:p>
    <w:p w14:paraId="6E22FD8A" w14:textId="77777777" w:rsidR="0092302A" w:rsidRDefault="0092302A" w:rsidP="00070D20">
      <w:pPr>
        <w:pStyle w:val="ListParagraph"/>
        <w:autoSpaceDE w:val="0"/>
        <w:autoSpaceDN w:val="0"/>
        <w:adjustRightInd w:val="0"/>
        <w:spacing w:after="0" w:line="240" w:lineRule="auto"/>
        <w:ind w:left="0"/>
        <w:jc w:val="both"/>
        <w:rPr>
          <w:rFonts w:cs="Times New Roman"/>
        </w:rPr>
      </w:pPr>
    </w:p>
    <w:p w14:paraId="527C4A35" w14:textId="077006C5" w:rsidR="008874CB" w:rsidRDefault="00FB380D" w:rsidP="00070D20">
      <w:pPr>
        <w:pStyle w:val="ListParagraph"/>
        <w:autoSpaceDE w:val="0"/>
        <w:autoSpaceDN w:val="0"/>
        <w:adjustRightInd w:val="0"/>
        <w:spacing w:after="0" w:line="240" w:lineRule="auto"/>
        <w:ind w:left="0"/>
        <w:jc w:val="both"/>
        <w:rPr>
          <w:b/>
        </w:rPr>
      </w:pPr>
      <w:r w:rsidRPr="00B76D78">
        <w:rPr>
          <w:rFonts w:cs="Times New Roman"/>
          <w:b/>
          <w:bCs/>
        </w:rPr>
        <w:t>APPEAL PROCESS:</w:t>
      </w:r>
      <w:r w:rsidR="00627FD4">
        <w:rPr>
          <w:rFonts w:cs="Times New Roman"/>
        </w:rPr>
        <w:t xml:space="preserve"> </w:t>
      </w:r>
      <w:r w:rsidR="00852AAA">
        <w:rPr>
          <w:rFonts w:cs="Times New Roman"/>
        </w:rPr>
        <w:t>If</w:t>
      </w:r>
      <w:r w:rsidR="00F91457">
        <w:rPr>
          <w:rFonts w:cs="Times New Roman"/>
        </w:rPr>
        <w:t xml:space="preserve">, after the appraised value is final, the owner </w:t>
      </w:r>
      <w:r w:rsidR="009C2EC1">
        <w:rPr>
          <w:rFonts w:cs="Times New Roman"/>
        </w:rPr>
        <w:t xml:space="preserve">requests that the BA </w:t>
      </w:r>
      <w:r w:rsidR="00F91457">
        <w:rPr>
          <w:rFonts w:cs="Times New Roman"/>
        </w:rPr>
        <w:t xml:space="preserve">Appeal </w:t>
      </w:r>
      <w:r w:rsidR="009C2EC1">
        <w:rPr>
          <w:rFonts w:cs="Times New Roman"/>
        </w:rPr>
        <w:t xml:space="preserve">process </w:t>
      </w:r>
      <w:r w:rsidR="00F91457">
        <w:rPr>
          <w:rFonts w:cs="Times New Roman"/>
        </w:rPr>
        <w:t>is</w:t>
      </w:r>
      <w:r w:rsidR="00852AAA">
        <w:rPr>
          <w:rFonts w:cs="Times New Roman"/>
        </w:rPr>
        <w:t xml:space="preserve"> </w:t>
      </w:r>
      <w:r w:rsidR="009C2EC1">
        <w:rPr>
          <w:rFonts w:cs="Times New Roman"/>
        </w:rPr>
        <w:t xml:space="preserve">implemented, </w:t>
      </w:r>
      <w:r w:rsidR="00852AAA">
        <w:rPr>
          <w:rFonts w:cs="Times New Roman"/>
        </w:rPr>
        <w:t>t</w:t>
      </w:r>
      <w:r w:rsidR="00627FD4">
        <w:t xml:space="preserve">he </w:t>
      </w:r>
      <w:r w:rsidR="00E47CC6">
        <w:t>BA</w:t>
      </w:r>
      <w:r w:rsidR="00627FD4">
        <w:t xml:space="preserve"> Appraisal Appeal </w:t>
      </w:r>
      <w:r w:rsidR="00B14B98">
        <w:t xml:space="preserve">process </w:t>
      </w:r>
      <w:r w:rsidR="00627FD4">
        <w:t xml:space="preserve">will be explained to the owner by the </w:t>
      </w:r>
      <w:r w:rsidR="00E47CC6">
        <w:t>BA</w:t>
      </w:r>
      <w:r w:rsidR="00627FD4">
        <w:t xml:space="preserve"> </w:t>
      </w:r>
      <w:r w:rsidR="00531665">
        <w:t xml:space="preserve">Project Manager </w:t>
      </w:r>
      <w:r w:rsidR="00531665">
        <w:lastRenderedPageBreak/>
        <w:t>for the applicable geographic area</w:t>
      </w:r>
      <w:r w:rsidR="00627FD4">
        <w:t>.  Should th</w:t>
      </w:r>
      <w:r w:rsidR="00A411CB">
        <w:t>e</w:t>
      </w:r>
      <w:r w:rsidR="00627FD4">
        <w:t xml:space="preserve"> </w:t>
      </w:r>
      <w:r w:rsidR="00531665">
        <w:t xml:space="preserve">Appeal </w:t>
      </w:r>
      <w:r w:rsidR="00627FD4">
        <w:t xml:space="preserve">option be exercised, the </w:t>
      </w:r>
      <w:r w:rsidR="008052E7">
        <w:t>resulting</w:t>
      </w:r>
      <w:r w:rsidR="00627FD4">
        <w:t xml:space="preserve"> appraisal reports </w:t>
      </w:r>
      <w:r w:rsidR="008052E7">
        <w:t xml:space="preserve">hired by both the owner and by the State of NJ </w:t>
      </w:r>
      <w:r w:rsidR="00627FD4">
        <w:t xml:space="preserve">must also conform to the </w:t>
      </w:r>
      <w:r w:rsidR="00E47CC6">
        <w:t>BA</w:t>
      </w:r>
      <w:r w:rsidR="00627FD4">
        <w:t xml:space="preserve"> Appraisal Requirements </w:t>
      </w:r>
      <w:r w:rsidR="00B76D78">
        <w:t xml:space="preserve">and USPAP Standards </w:t>
      </w:r>
      <w:r w:rsidR="00627FD4">
        <w:t>as outlined herein.</w:t>
      </w:r>
    </w:p>
    <w:p w14:paraId="0537BBB5" w14:textId="77777777" w:rsidR="008874CB" w:rsidRPr="00DF63B2" w:rsidRDefault="008874CB" w:rsidP="00070D20">
      <w:pPr>
        <w:pStyle w:val="ListParagraph"/>
        <w:autoSpaceDE w:val="0"/>
        <w:autoSpaceDN w:val="0"/>
        <w:adjustRightInd w:val="0"/>
        <w:spacing w:after="0" w:line="240" w:lineRule="auto"/>
        <w:jc w:val="both"/>
        <w:rPr>
          <w:b/>
        </w:rPr>
      </w:pPr>
    </w:p>
    <w:p w14:paraId="4628CA2C" w14:textId="54ECD98C" w:rsidR="00FF581D" w:rsidRDefault="00155B1D" w:rsidP="00197CE0">
      <w:pPr>
        <w:spacing w:after="0" w:line="240" w:lineRule="auto"/>
        <w:ind w:left="-720" w:right="-720" w:firstLine="720"/>
        <w:jc w:val="both"/>
        <w:rPr>
          <w:b/>
          <w:u w:val="single"/>
        </w:rPr>
      </w:pPr>
      <w:r w:rsidRPr="00FF33B0">
        <w:rPr>
          <w:b/>
          <w:u w:val="single"/>
        </w:rPr>
        <w:t>COMMENCEMENT</w:t>
      </w:r>
      <w:r w:rsidR="00FF33B0" w:rsidRPr="00FF33B0">
        <w:rPr>
          <w:b/>
          <w:u w:val="single"/>
        </w:rPr>
        <w:t xml:space="preserve"> OF ASSIGNMENT</w:t>
      </w:r>
    </w:p>
    <w:p w14:paraId="25E0D566" w14:textId="4E73DE54" w:rsidR="00FF33B0" w:rsidRDefault="0098596E" w:rsidP="00945FE1">
      <w:pPr>
        <w:spacing w:after="0" w:line="240" w:lineRule="auto"/>
        <w:jc w:val="both"/>
      </w:pPr>
      <w:r>
        <w:t>When</w:t>
      </w:r>
      <w:r w:rsidR="00D72EB5">
        <w:t xml:space="preserve"> </w:t>
      </w:r>
      <w:r w:rsidR="00B7499A">
        <w:t>the bidding period closes, s</w:t>
      </w:r>
      <w:r w:rsidR="004B0F1F">
        <w:t xml:space="preserve">uccessful </w:t>
      </w:r>
      <w:r w:rsidR="00DF63B2">
        <w:t xml:space="preserve">bidders will be notified of </w:t>
      </w:r>
      <w:r w:rsidR="00372772">
        <w:t>I</w:t>
      </w:r>
      <w:r w:rsidR="00DF63B2">
        <w:t xml:space="preserve">ntent to </w:t>
      </w:r>
      <w:r w:rsidR="00372772">
        <w:t>A</w:t>
      </w:r>
      <w:r w:rsidR="00DF63B2">
        <w:t>ward</w:t>
      </w:r>
      <w:r w:rsidR="00B7499A">
        <w:t>.</w:t>
      </w:r>
      <w:r w:rsidR="00FF33B0">
        <w:t xml:space="preserve"> </w:t>
      </w:r>
      <w:r w:rsidR="0019425C">
        <w:t xml:space="preserve">However, the appraiser </w:t>
      </w:r>
      <w:r w:rsidR="00372772">
        <w:t>must</w:t>
      </w:r>
      <w:r w:rsidR="0019425C">
        <w:t xml:space="preserve"> not</w:t>
      </w:r>
      <w:r w:rsidR="0019425C" w:rsidRPr="00440A75">
        <w:rPr>
          <w:b/>
          <w:i/>
        </w:rPr>
        <w:t xml:space="preserve"> </w:t>
      </w:r>
      <w:r w:rsidR="0019425C" w:rsidRPr="000A57FF">
        <w:t>begin</w:t>
      </w:r>
      <w:r w:rsidR="0019425C">
        <w:t xml:space="preserve"> the work or contact the property owner until the appraiser receives the purchase order and Notification of Engagement</w:t>
      </w:r>
      <w:r w:rsidR="00372772">
        <w:t xml:space="preserve"> (NOE)</w:t>
      </w:r>
      <w:r w:rsidR="0019425C">
        <w:t xml:space="preserve"> from </w:t>
      </w:r>
      <w:r w:rsidR="00E47CC6">
        <w:t>GA</w:t>
      </w:r>
      <w:r w:rsidR="0019425C">
        <w:t>, unless otherwise instructed in writing.  The N</w:t>
      </w:r>
      <w:r w:rsidR="00372772">
        <w:t>OE</w:t>
      </w:r>
      <w:r w:rsidR="0019425C">
        <w:t xml:space="preserve"> and any additional written instructions must be included in the report </w:t>
      </w:r>
      <w:r w:rsidR="00447DC6">
        <w:t>Addendum</w:t>
      </w:r>
      <w:r w:rsidR="0019425C">
        <w:t>.</w:t>
      </w:r>
    </w:p>
    <w:p w14:paraId="3D67749C" w14:textId="77777777" w:rsidR="00CD62C7" w:rsidRDefault="00CD62C7" w:rsidP="00945FE1">
      <w:pPr>
        <w:spacing w:after="0" w:line="240" w:lineRule="auto"/>
        <w:jc w:val="both"/>
      </w:pPr>
    </w:p>
    <w:p w14:paraId="44F1543F" w14:textId="1551D894" w:rsidR="00BC26EB" w:rsidRDefault="00FF33B0" w:rsidP="00945FE1">
      <w:pPr>
        <w:spacing w:after="0" w:line="240" w:lineRule="auto"/>
        <w:jc w:val="both"/>
        <w:rPr>
          <w:b/>
          <w:u w:val="single"/>
        </w:rPr>
      </w:pPr>
      <w:r w:rsidRPr="00FF33B0">
        <w:rPr>
          <w:b/>
          <w:u w:val="single"/>
        </w:rPr>
        <w:t>NOTIFICATION OF PARTIES</w:t>
      </w:r>
      <w:r w:rsidR="00F96004">
        <w:rPr>
          <w:b/>
          <w:u w:val="single"/>
        </w:rPr>
        <w:t xml:space="preserve"> FOR APPRAISER’S SITE INSPECTION</w:t>
      </w:r>
      <w:r w:rsidR="00852AAA">
        <w:rPr>
          <w:b/>
          <w:u w:val="single"/>
        </w:rPr>
        <w:t xml:space="preserve"> </w:t>
      </w:r>
    </w:p>
    <w:p w14:paraId="7939CAFA" w14:textId="2C4C859D" w:rsidR="002D2670" w:rsidRDefault="00511AF1" w:rsidP="00945FE1">
      <w:pPr>
        <w:spacing w:after="0" w:line="240" w:lineRule="auto"/>
        <w:jc w:val="both"/>
      </w:pPr>
      <w:r>
        <w:t xml:space="preserve">The appraiser </w:t>
      </w:r>
      <w:r w:rsidR="00E51E1C">
        <w:t>must</w:t>
      </w:r>
      <w:r>
        <w:t xml:space="preserve"> notify the property owner/representative (“owner”) </w:t>
      </w:r>
      <w:r w:rsidRPr="002B0C05">
        <w:rPr>
          <w:b/>
        </w:rPr>
        <w:t xml:space="preserve">via </w:t>
      </w:r>
      <w:r w:rsidR="00447DC6">
        <w:rPr>
          <w:b/>
        </w:rPr>
        <w:t>Certified Letter</w:t>
      </w:r>
      <w:r>
        <w:t xml:space="preserve"> that an appraisal for </w:t>
      </w:r>
      <w:r w:rsidR="00E47CC6">
        <w:t>BA</w:t>
      </w:r>
      <w:r>
        <w:t xml:space="preserve"> (or </w:t>
      </w:r>
      <w:r w:rsidR="001B2DC2">
        <w:t>another</w:t>
      </w:r>
      <w:r>
        <w:t xml:space="preserve"> client, if not BA) will be prepared. </w:t>
      </w:r>
      <w:r w:rsidR="00FB2402">
        <w:t>In the case of significant</w:t>
      </w:r>
      <w:r>
        <w:t xml:space="preserve"> time constraints, a phone call to the owner to set up the site inspection is acceptable, </w:t>
      </w:r>
      <w:r w:rsidR="00447DC6">
        <w:t xml:space="preserve">however </w:t>
      </w:r>
      <w:r>
        <w:t xml:space="preserve"> a </w:t>
      </w:r>
      <w:r w:rsidR="00447DC6">
        <w:t>Certified Letter</w:t>
      </w:r>
      <w:r>
        <w:t xml:space="preserve"> outlining the intent</w:t>
      </w:r>
      <w:r w:rsidR="00FB2402">
        <w:t>,</w:t>
      </w:r>
      <w:r>
        <w:t xml:space="preserve"> or documenting an agreed-to inspection</w:t>
      </w:r>
      <w:r w:rsidR="00FB2402">
        <w:t>,</w:t>
      </w:r>
      <w:r>
        <w:t xml:space="preserve"> still must be sent. If the property owner/representative is not reached, a </w:t>
      </w:r>
      <w:r w:rsidR="00447DC6">
        <w:t>Certified Letter</w:t>
      </w:r>
      <w:r>
        <w:t xml:space="preserve"> on company letterhead must be mailed to the owner within 3 (three) business days</w:t>
      </w:r>
      <w:r w:rsidR="00447DC6">
        <w:t>,</w:t>
      </w:r>
      <w:r>
        <w:t xml:space="preserve"> and must contain specific notification of the subsequent inspection and include an invitation to attend.   A copy of this letter must be included in the </w:t>
      </w:r>
      <w:r w:rsidR="00447DC6">
        <w:t>Addendum</w:t>
      </w:r>
      <w:r>
        <w:t xml:space="preserve">.  If the appraiser made </w:t>
      </w:r>
      <w:r w:rsidR="00447DC6">
        <w:t xml:space="preserve">multiple </w:t>
      </w:r>
      <w:r>
        <w:t>attempts but is unable to contact the property owner, he/she must notify the Client prior to making the site inspection.</w:t>
      </w:r>
      <w:r w:rsidR="002D2670">
        <w:t xml:space="preserve">  </w:t>
      </w:r>
    </w:p>
    <w:p w14:paraId="392CCDB6" w14:textId="77777777" w:rsidR="00734E65" w:rsidRDefault="00734E65" w:rsidP="00945FE1">
      <w:pPr>
        <w:spacing w:after="0" w:line="240" w:lineRule="auto"/>
        <w:jc w:val="both"/>
      </w:pPr>
    </w:p>
    <w:p w14:paraId="06DC8062" w14:textId="77777777" w:rsidR="007B1B1E" w:rsidRPr="00070D20" w:rsidRDefault="007B1B1E" w:rsidP="00070D20">
      <w:pPr>
        <w:autoSpaceDE w:val="0"/>
        <w:autoSpaceDN w:val="0"/>
        <w:adjustRightInd w:val="0"/>
        <w:spacing w:after="0" w:line="240" w:lineRule="auto"/>
        <w:jc w:val="both"/>
        <w:rPr>
          <w:b/>
          <w:u w:val="single"/>
        </w:rPr>
      </w:pPr>
      <w:r w:rsidRPr="00070D20">
        <w:rPr>
          <w:b/>
          <w:u w:val="single"/>
        </w:rPr>
        <w:t>INSPECTION AND HOMEOWNER OUTREACH FORM</w:t>
      </w:r>
    </w:p>
    <w:p w14:paraId="5435EB18" w14:textId="6D99DC74" w:rsidR="002D2670" w:rsidRPr="00892C9C" w:rsidRDefault="002D2670" w:rsidP="00070D20">
      <w:pPr>
        <w:autoSpaceDE w:val="0"/>
        <w:autoSpaceDN w:val="0"/>
        <w:adjustRightInd w:val="0"/>
        <w:spacing w:after="0" w:line="240" w:lineRule="auto"/>
        <w:jc w:val="both"/>
      </w:pPr>
      <w:r w:rsidRPr="002D2670">
        <w:t xml:space="preserve">The complete </w:t>
      </w:r>
      <w:r w:rsidRPr="00070D20">
        <w:rPr>
          <w:rFonts w:cs="Times New Roman"/>
        </w:rPr>
        <w:t xml:space="preserve">inspection of the subject (both interior and exterior) must be performed by </w:t>
      </w:r>
      <w:r w:rsidR="00CD62C7">
        <w:rPr>
          <w:rFonts w:cs="Times New Roman"/>
        </w:rPr>
        <w:t>the contracted</w:t>
      </w:r>
      <w:r w:rsidRPr="00070D20">
        <w:rPr>
          <w:rFonts w:cs="Times New Roman"/>
        </w:rPr>
        <w:t xml:space="preserve"> appraiser from the list of GA approved appraisers (as noted above). </w:t>
      </w:r>
      <w:r w:rsidR="00892C9C">
        <w:t>T</w:t>
      </w:r>
      <w:r w:rsidR="005D35C0">
        <w:t xml:space="preserve">he BA </w:t>
      </w:r>
      <w:r w:rsidR="005D35C0" w:rsidRPr="008E45BA">
        <w:rPr>
          <w:u w:val="single"/>
        </w:rPr>
        <w:t>Homeowner Outreach Form</w:t>
      </w:r>
      <w:r w:rsidR="00892C9C" w:rsidRPr="008E45BA">
        <w:rPr>
          <w:u w:val="single"/>
        </w:rPr>
        <w:t xml:space="preserve"> </w:t>
      </w:r>
      <w:r w:rsidR="00892C9C">
        <w:t>will be included in the information package provided to the appraisers</w:t>
      </w:r>
      <w:r w:rsidR="00627FD4">
        <w:t xml:space="preserve"> when contracted</w:t>
      </w:r>
      <w:r w:rsidR="00892C9C">
        <w:t>, and is also attached to the B</w:t>
      </w:r>
      <w:r w:rsidR="00FB380D">
        <w:t>A</w:t>
      </w:r>
      <w:r w:rsidR="00892C9C">
        <w:t xml:space="preserve"> Appraisal Requirements found on the </w:t>
      </w:r>
      <w:r w:rsidR="00D27BDB">
        <w:t xml:space="preserve">NJ Green Acres </w:t>
      </w:r>
      <w:r w:rsidR="00892C9C">
        <w:t xml:space="preserve">GA website </w:t>
      </w:r>
      <w:r w:rsidR="00E4184A">
        <w:t>page ‘</w:t>
      </w:r>
      <w:r w:rsidR="00892C9C">
        <w:t>Appraisals and Appraisers</w:t>
      </w:r>
      <w:r w:rsidR="00E4184A">
        <w:t>’</w:t>
      </w:r>
      <w:r w:rsidR="00892C9C">
        <w:t xml:space="preserve"> (</w:t>
      </w:r>
      <w:r w:rsidR="00FD790F" w:rsidRPr="00FD790F">
        <w:rPr>
          <w:rStyle w:val="Hyperlink"/>
        </w:rPr>
        <w:t>https://www.state.nj.us/dep/greenacres/appraisal.html</w:t>
      </w:r>
      <w:r w:rsidR="00892C9C">
        <w:t xml:space="preserve">), or can be requested from the GA </w:t>
      </w:r>
      <w:r w:rsidR="00E4184A">
        <w:t>Appraisal Section.</w:t>
      </w:r>
      <w:r w:rsidR="00892C9C">
        <w:t xml:space="preserve"> </w:t>
      </w:r>
      <w:r w:rsidR="004B62A0">
        <w:t>The Homeowner</w:t>
      </w:r>
      <w:r w:rsidR="009A392B">
        <w:t xml:space="preserve"> Outreach </w:t>
      </w:r>
      <w:r w:rsidR="005D35C0">
        <w:t xml:space="preserve">Form must be completed during the inspection and must be signed by the appraiser </w:t>
      </w:r>
      <w:r w:rsidR="005D35C0" w:rsidRPr="005D35C0">
        <w:rPr>
          <w:b/>
        </w:rPr>
        <w:t>and</w:t>
      </w:r>
      <w:r w:rsidR="005D35C0">
        <w:t xml:space="preserve"> the property owner.  </w:t>
      </w:r>
      <w:r w:rsidR="005D35C0">
        <w:rPr>
          <w:rFonts w:cs="Times New Roman"/>
        </w:rPr>
        <w:t xml:space="preserve">If the owner is unable to participate in the inspection, but provides a phone interview, this information (including the </w:t>
      </w:r>
      <w:r w:rsidR="004813FE">
        <w:rPr>
          <w:rFonts w:cs="Times New Roman"/>
        </w:rPr>
        <w:t xml:space="preserve">date and </w:t>
      </w:r>
      <w:r w:rsidR="005D35C0">
        <w:rPr>
          <w:rFonts w:cs="Times New Roman"/>
        </w:rPr>
        <w:t>name of the person with whom the appraiser spoke) must be</w:t>
      </w:r>
      <w:r w:rsidR="00852AAA">
        <w:rPr>
          <w:rFonts w:cs="Times New Roman"/>
        </w:rPr>
        <w:t xml:space="preserve"> explained on</w:t>
      </w:r>
      <w:r w:rsidR="005D35C0">
        <w:rPr>
          <w:rFonts w:cs="Times New Roman"/>
        </w:rPr>
        <w:t xml:space="preserve"> the Form</w:t>
      </w:r>
      <w:r w:rsidR="00852AAA">
        <w:rPr>
          <w:rFonts w:cs="Times New Roman"/>
        </w:rPr>
        <w:t xml:space="preserve"> by the appraiser</w:t>
      </w:r>
      <w:r w:rsidR="005D35C0">
        <w:rPr>
          <w:rFonts w:cs="Times New Roman"/>
        </w:rPr>
        <w:t>.  I</w:t>
      </w:r>
      <w:r w:rsidR="005D35C0">
        <w:t xml:space="preserve">f the appraiser conducts an inspection without the property owner present, it must be </w:t>
      </w:r>
      <w:r w:rsidR="00852AAA">
        <w:t>described</w:t>
      </w:r>
      <w:r w:rsidR="005D35C0">
        <w:t xml:space="preserve"> on the Form why the owner was not present.</w:t>
      </w:r>
      <w:r w:rsidR="005D35C0" w:rsidRPr="00070D20" w:rsidDel="005D35C0">
        <w:rPr>
          <w:rFonts w:cs="Times New Roman"/>
        </w:rPr>
        <w:t xml:space="preserve"> </w:t>
      </w:r>
      <w:r w:rsidR="00493F53" w:rsidRPr="00E4184A">
        <w:rPr>
          <w:rFonts w:cs="Times New Roman"/>
          <w:i/>
        </w:rPr>
        <w:t>(Note- Appraisers hired</w:t>
      </w:r>
      <w:r w:rsidR="00CD62C7" w:rsidRPr="00E4184A">
        <w:rPr>
          <w:rFonts w:cs="Times New Roman"/>
          <w:i/>
        </w:rPr>
        <w:t xml:space="preserve"> for </w:t>
      </w:r>
      <w:r w:rsidR="00CD62C7" w:rsidRPr="00E4184A">
        <w:rPr>
          <w:rFonts w:cs="Times New Roman"/>
          <w:b/>
          <w:i/>
        </w:rPr>
        <w:t>appeals</w:t>
      </w:r>
      <w:r w:rsidR="00CD62C7" w:rsidRPr="00E4184A">
        <w:rPr>
          <w:rFonts w:cs="Times New Roman"/>
          <w:i/>
        </w:rPr>
        <w:t xml:space="preserve"> by the State or </w:t>
      </w:r>
      <w:r w:rsidR="00493F53" w:rsidRPr="00E4184A">
        <w:rPr>
          <w:rFonts w:cs="Times New Roman"/>
          <w:i/>
        </w:rPr>
        <w:t xml:space="preserve">by property </w:t>
      </w:r>
      <w:r w:rsidR="00CD62C7" w:rsidRPr="00E4184A">
        <w:rPr>
          <w:rFonts w:cs="Times New Roman"/>
          <w:i/>
        </w:rPr>
        <w:t>o</w:t>
      </w:r>
      <w:r w:rsidR="00EB5624" w:rsidRPr="00E4184A">
        <w:rPr>
          <w:rFonts w:cs="Times New Roman"/>
          <w:i/>
        </w:rPr>
        <w:t>wner</w:t>
      </w:r>
      <w:r w:rsidR="00CD62C7" w:rsidRPr="00E4184A">
        <w:rPr>
          <w:rFonts w:cs="Times New Roman"/>
          <w:i/>
        </w:rPr>
        <w:t xml:space="preserve">s </w:t>
      </w:r>
      <w:r w:rsidR="00493F53" w:rsidRPr="00E4184A">
        <w:rPr>
          <w:rFonts w:cs="Times New Roman"/>
          <w:i/>
        </w:rPr>
        <w:t xml:space="preserve">are not required to complete the </w:t>
      </w:r>
      <w:r w:rsidR="00852AAA">
        <w:rPr>
          <w:rFonts w:cs="Times New Roman"/>
          <w:i/>
        </w:rPr>
        <w:t xml:space="preserve">Homeowner Outreach </w:t>
      </w:r>
      <w:r w:rsidR="005D35C0">
        <w:rPr>
          <w:rFonts w:cs="Times New Roman"/>
          <w:i/>
        </w:rPr>
        <w:t>F</w:t>
      </w:r>
      <w:r w:rsidR="00493F53" w:rsidRPr="00E4184A">
        <w:rPr>
          <w:rFonts w:cs="Times New Roman"/>
          <w:i/>
        </w:rPr>
        <w:t>orm)</w:t>
      </w:r>
      <w:r w:rsidR="00493F53" w:rsidRPr="005D35C0">
        <w:rPr>
          <w:rFonts w:cs="Times New Roman"/>
        </w:rPr>
        <w:t>.</w:t>
      </w:r>
    </w:p>
    <w:p w14:paraId="3388DA1A" w14:textId="77777777" w:rsidR="007B1B1E" w:rsidRDefault="007B1B1E" w:rsidP="00070D20">
      <w:pPr>
        <w:autoSpaceDE w:val="0"/>
        <w:autoSpaceDN w:val="0"/>
        <w:adjustRightInd w:val="0"/>
        <w:spacing w:after="0" w:line="240" w:lineRule="auto"/>
        <w:jc w:val="both"/>
        <w:rPr>
          <w:rFonts w:cs="Times New Roman"/>
        </w:rPr>
      </w:pPr>
    </w:p>
    <w:p w14:paraId="2423DDE1" w14:textId="769FD251" w:rsidR="007B1B1E" w:rsidRDefault="007B1B1E" w:rsidP="00070D20">
      <w:pPr>
        <w:autoSpaceDE w:val="0"/>
        <w:autoSpaceDN w:val="0"/>
        <w:adjustRightInd w:val="0"/>
        <w:spacing w:after="0" w:line="240" w:lineRule="auto"/>
        <w:jc w:val="both"/>
        <w:rPr>
          <w:rFonts w:cs="Times New Roman"/>
        </w:rPr>
      </w:pPr>
      <w:r w:rsidRPr="00070D20">
        <w:rPr>
          <w:rFonts w:cs="Times New Roman"/>
          <w:b/>
        </w:rPr>
        <w:t>NOTE:</w:t>
      </w:r>
      <w:r w:rsidR="005D35C0">
        <w:rPr>
          <w:rFonts w:cs="Times New Roman"/>
        </w:rPr>
        <w:t xml:space="preserve"> </w:t>
      </w:r>
      <w:r w:rsidR="009A392B">
        <w:rPr>
          <w:rFonts w:cs="Times New Roman"/>
        </w:rPr>
        <w:t xml:space="preserve">Because </w:t>
      </w:r>
      <w:r>
        <w:rPr>
          <w:rFonts w:cs="Times New Roman"/>
        </w:rPr>
        <w:t>flood</w:t>
      </w:r>
      <w:r w:rsidR="006707CF">
        <w:rPr>
          <w:rFonts w:cs="Times New Roman"/>
        </w:rPr>
        <w:t>-</w:t>
      </w:r>
      <w:r w:rsidR="005D35C0">
        <w:rPr>
          <w:rFonts w:cs="Times New Roman"/>
        </w:rPr>
        <w:t xml:space="preserve">damaged </w:t>
      </w:r>
      <w:r w:rsidR="009A392B">
        <w:rPr>
          <w:rFonts w:cs="Times New Roman"/>
        </w:rPr>
        <w:t xml:space="preserve">and also flood-proximity </w:t>
      </w:r>
      <w:r>
        <w:rPr>
          <w:rFonts w:cs="Times New Roman"/>
        </w:rPr>
        <w:t>properties</w:t>
      </w:r>
      <w:r w:rsidR="009A392B">
        <w:rPr>
          <w:rFonts w:cs="Times New Roman"/>
        </w:rPr>
        <w:t xml:space="preserve"> are being valued</w:t>
      </w:r>
      <w:r>
        <w:rPr>
          <w:rFonts w:cs="Times New Roman"/>
        </w:rPr>
        <w:t xml:space="preserve">, some </w:t>
      </w:r>
      <w:r w:rsidR="005D35C0">
        <w:rPr>
          <w:rFonts w:cs="Times New Roman"/>
        </w:rPr>
        <w:t xml:space="preserve">structures </w:t>
      </w:r>
      <w:r>
        <w:rPr>
          <w:rFonts w:cs="Times New Roman"/>
        </w:rPr>
        <w:t xml:space="preserve">may have unrepaired damage, mold, or other factors that make </w:t>
      </w:r>
      <w:r w:rsidR="004B62A0">
        <w:rPr>
          <w:rFonts w:cs="Times New Roman"/>
        </w:rPr>
        <w:t>them</w:t>
      </w:r>
      <w:r w:rsidR="005D35C0">
        <w:rPr>
          <w:rFonts w:cs="Times New Roman"/>
        </w:rPr>
        <w:t xml:space="preserve"> </w:t>
      </w:r>
      <w:r>
        <w:rPr>
          <w:rFonts w:cs="Times New Roman"/>
        </w:rPr>
        <w:t>unsafe to enter.</w:t>
      </w:r>
      <w:r w:rsidR="00E3359D">
        <w:rPr>
          <w:rFonts w:cs="Times New Roman"/>
        </w:rPr>
        <w:t xml:space="preserve"> Also, in cases of COVID or other health-related </w:t>
      </w:r>
      <w:r w:rsidR="0056662C">
        <w:rPr>
          <w:rFonts w:cs="Times New Roman"/>
        </w:rPr>
        <w:t>threat it may be equally unsafe.</w:t>
      </w:r>
      <w:r>
        <w:rPr>
          <w:rFonts w:cs="Times New Roman"/>
        </w:rPr>
        <w:t xml:space="preserve">  </w:t>
      </w:r>
      <w:r w:rsidRPr="00070D20">
        <w:rPr>
          <w:rFonts w:cs="Times New Roman"/>
          <w:b/>
          <w:color w:val="FF0000"/>
        </w:rPr>
        <w:t>DO NOT ENTER UNSAFE IMPROVEMENTS</w:t>
      </w:r>
      <w:r>
        <w:rPr>
          <w:rFonts w:cs="Times New Roman"/>
        </w:rPr>
        <w:t xml:space="preserve">.  </w:t>
      </w:r>
      <w:r w:rsidR="0056662C">
        <w:rPr>
          <w:rFonts w:cs="Times New Roman"/>
        </w:rPr>
        <w:t>If u</w:t>
      </w:r>
      <w:r w:rsidR="00946AAD">
        <w:rPr>
          <w:rFonts w:cs="Times New Roman"/>
        </w:rPr>
        <w:t>n</w:t>
      </w:r>
      <w:r w:rsidR="0056662C">
        <w:rPr>
          <w:rFonts w:cs="Times New Roman"/>
        </w:rPr>
        <w:t xml:space="preserve">safe conditions have been </w:t>
      </w:r>
      <w:r w:rsidR="00946AAD">
        <w:rPr>
          <w:rFonts w:cs="Times New Roman"/>
        </w:rPr>
        <w:t>identified</w:t>
      </w:r>
      <w:r w:rsidR="0056662C">
        <w:rPr>
          <w:rFonts w:cs="Times New Roman"/>
        </w:rPr>
        <w:t xml:space="preserve"> and not addressed in the appraisal instructions, p</w:t>
      </w:r>
      <w:r>
        <w:rPr>
          <w:rFonts w:cs="Times New Roman"/>
        </w:rPr>
        <w:t xml:space="preserve">lease notify the </w:t>
      </w:r>
      <w:r w:rsidR="00E47CC6">
        <w:rPr>
          <w:rFonts w:cs="Times New Roman"/>
        </w:rPr>
        <w:t>BA</w:t>
      </w:r>
      <w:r>
        <w:rPr>
          <w:rFonts w:cs="Times New Roman"/>
        </w:rPr>
        <w:t xml:space="preserve"> Case/Project Manager, Contract Administrator, </w:t>
      </w:r>
      <w:r w:rsidR="00946AAD">
        <w:rPr>
          <w:rFonts w:cs="Times New Roman"/>
        </w:rPr>
        <w:t>and/</w:t>
      </w:r>
      <w:r>
        <w:rPr>
          <w:rFonts w:cs="Times New Roman"/>
        </w:rPr>
        <w:t xml:space="preserve">or the Appraisal Department of the unsafe condition.  </w:t>
      </w:r>
      <w:r w:rsidR="00E95F3B">
        <w:rPr>
          <w:rFonts w:cs="Times New Roman"/>
        </w:rPr>
        <w:t>Under those circumstances</w:t>
      </w:r>
      <w:r>
        <w:rPr>
          <w:rFonts w:cs="Times New Roman"/>
        </w:rPr>
        <w:t>, an exterior inspection will be conducted</w:t>
      </w:r>
      <w:r w:rsidR="00946AAD">
        <w:rPr>
          <w:rFonts w:cs="Times New Roman"/>
        </w:rPr>
        <w:t>,</w:t>
      </w:r>
      <w:r>
        <w:rPr>
          <w:rFonts w:cs="Times New Roman"/>
        </w:rPr>
        <w:t xml:space="preserve"> and</w:t>
      </w:r>
      <w:r w:rsidR="00ED6703">
        <w:rPr>
          <w:rFonts w:cs="Times New Roman"/>
        </w:rPr>
        <w:t>,</w:t>
      </w:r>
      <w:r>
        <w:rPr>
          <w:rFonts w:cs="Times New Roman"/>
        </w:rPr>
        <w:t xml:space="preserve"> if </w:t>
      </w:r>
      <w:r w:rsidR="00627FD4" w:rsidRPr="004D5F54">
        <w:rPr>
          <w:rFonts w:cs="Times New Roman"/>
          <w:b/>
          <w:u w:val="single"/>
        </w:rPr>
        <w:t>safely</w:t>
      </w:r>
      <w:r w:rsidR="00627FD4">
        <w:rPr>
          <w:rFonts w:cs="Times New Roman"/>
        </w:rPr>
        <w:t xml:space="preserve"> </w:t>
      </w:r>
      <w:r>
        <w:rPr>
          <w:rFonts w:cs="Times New Roman"/>
        </w:rPr>
        <w:t xml:space="preserve">possible, pictures </w:t>
      </w:r>
      <w:r w:rsidR="00763987">
        <w:rPr>
          <w:rFonts w:cs="Times New Roman"/>
        </w:rPr>
        <w:t xml:space="preserve">should be </w:t>
      </w:r>
      <w:r>
        <w:rPr>
          <w:rFonts w:cs="Times New Roman"/>
        </w:rPr>
        <w:t>taken through windows</w:t>
      </w:r>
      <w:r w:rsidR="00763987">
        <w:rPr>
          <w:rFonts w:cs="Times New Roman"/>
        </w:rPr>
        <w:t>, if possible</w:t>
      </w:r>
      <w:r>
        <w:rPr>
          <w:rFonts w:cs="Times New Roman"/>
        </w:rPr>
        <w:t xml:space="preserve">. </w:t>
      </w:r>
      <w:r w:rsidR="00946AAD">
        <w:rPr>
          <w:rFonts w:cs="Times New Roman"/>
        </w:rPr>
        <w:t xml:space="preserve">The </w:t>
      </w:r>
      <w:r w:rsidR="00763987">
        <w:rPr>
          <w:rFonts w:cs="Times New Roman"/>
        </w:rPr>
        <w:t xml:space="preserve">appraiser must ask the </w:t>
      </w:r>
      <w:r w:rsidR="00946AAD">
        <w:rPr>
          <w:rFonts w:cs="Times New Roman"/>
        </w:rPr>
        <w:t xml:space="preserve">homeowner to supply any interior photos available and state what date(s) the photos were taken. </w:t>
      </w:r>
    </w:p>
    <w:p w14:paraId="0F03D0B1" w14:textId="77777777" w:rsidR="00C42A9B" w:rsidRDefault="00C42A9B" w:rsidP="00945FE1">
      <w:pPr>
        <w:spacing w:after="0" w:line="240" w:lineRule="auto"/>
        <w:jc w:val="both"/>
      </w:pPr>
    </w:p>
    <w:p w14:paraId="2069C283" w14:textId="3FA8DD8A" w:rsidR="00382269" w:rsidRPr="00687A43" w:rsidRDefault="00382269" w:rsidP="00687A43">
      <w:pPr>
        <w:tabs>
          <w:tab w:val="left" w:pos="1620"/>
          <w:tab w:val="left" w:pos="10080"/>
        </w:tabs>
        <w:spacing w:after="0" w:line="240" w:lineRule="auto"/>
        <w:ind w:hanging="720"/>
        <w:jc w:val="both"/>
        <w:rPr>
          <w:b/>
        </w:rPr>
      </w:pPr>
      <w:r w:rsidRPr="00687A43">
        <w:rPr>
          <w:b/>
          <w:highlight w:val="yellow"/>
        </w:rPr>
        <w:t xml:space="preserve">APPRAISAL </w:t>
      </w:r>
      <w:r w:rsidR="00737487" w:rsidRPr="00687A43">
        <w:rPr>
          <w:b/>
          <w:highlight w:val="yellow"/>
        </w:rPr>
        <w:t>REPORT: PREPARATION/PRESENTATION/CONTENT</w:t>
      </w:r>
    </w:p>
    <w:p w14:paraId="1457D583" w14:textId="6DC5F672" w:rsidR="006707CF" w:rsidRDefault="006707CF" w:rsidP="00945FE1">
      <w:pPr>
        <w:spacing w:after="0" w:line="240" w:lineRule="auto"/>
        <w:jc w:val="both"/>
      </w:pPr>
      <w:r>
        <w:t xml:space="preserve">The appraisal report will utilize a general purpose </w:t>
      </w:r>
      <w:r w:rsidR="00946AAD">
        <w:t xml:space="preserve">(GPAR) </w:t>
      </w:r>
      <w:r w:rsidR="009B308D">
        <w:t xml:space="preserve">residential report </w:t>
      </w:r>
      <w:r>
        <w:t>form</w:t>
      </w:r>
      <w:r w:rsidR="007D0286">
        <w:t xml:space="preserve"> utilizing the Sales Comparison Approach</w:t>
      </w:r>
      <w:r>
        <w:t xml:space="preserve">, </w:t>
      </w:r>
      <w:r w:rsidR="004736B3">
        <w:t xml:space="preserve">printed on </w:t>
      </w:r>
      <w:r w:rsidR="004736B3" w:rsidRPr="008E45BA">
        <w:rPr>
          <w:u w:val="single"/>
        </w:rPr>
        <w:t>LEGAL</w:t>
      </w:r>
      <w:r w:rsidR="004736B3">
        <w:t xml:space="preserve"> paper (8½” x 14”) </w:t>
      </w:r>
      <w:r>
        <w:t>which must be either:</w:t>
      </w:r>
    </w:p>
    <w:p w14:paraId="00FC40D3" w14:textId="77777777" w:rsidR="006707CF" w:rsidRDefault="006707CF" w:rsidP="00070D20">
      <w:pPr>
        <w:pStyle w:val="ListParagraph"/>
        <w:numPr>
          <w:ilvl w:val="0"/>
          <w:numId w:val="1"/>
        </w:numPr>
        <w:spacing w:after="0" w:line="240" w:lineRule="auto"/>
        <w:jc w:val="both"/>
      </w:pPr>
      <w:r>
        <w:t>ACI: GPAR (General Purpose Appraisal Report)</w:t>
      </w:r>
    </w:p>
    <w:p w14:paraId="684F805E" w14:textId="77777777" w:rsidR="006707CF" w:rsidRDefault="006707CF" w:rsidP="00070D20">
      <w:pPr>
        <w:pStyle w:val="ListParagraph"/>
        <w:numPr>
          <w:ilvl w:val="0"/>
          <w:numId w:val="1"/>
        </w:numPr>
        <w:spacing w:after="0" w:line="240" w:lineRule="auto"/>
        <w:jc w:val="both"/>
      </w:pPr>
      <w:r>
        <w:t>WinTotal: GP (General Purpose)</w:t>
      </w:r>
    </w:p>
    <w:p w14:paraId="4CFC8C50" w14:textId="77777777" w:rsidR="006707CF" w:rsidRDefault="006707CF" w:rsidP="00070D20">
      <w:pPr>
        <w:pStyle w:val="ListParagraph"/>
        <w:numPr>
          <w:ilvl w:val="0"/>
          <w:numId w:val="1"/>
        </w:numPr>
        <w:spacing w:after="0" w:line="240" w:lineRule="auto"/>
        <w:jc w:val="both"/>
      </w:pPr>
      <w:r>
        <w:lastRenderedPageBreak/>
        <w:t>ClickForms: NL-Residential</w:t>
      </w:r>
    </w:p>
    <w:p w14:paraId="0F9FA92A" w14:textId="77777777" w:rsidR="006707CF" w:rsidRDefault="006707CF">
      <w:pPr>
        <w:spacing w:after="0" w:line="240" w:lineRule="auto"/>
        <w:jc w:val="both"/>
      </w:pPr>
    </w:p>
    <w:p w14:paraId="05D361AE" w14:textId="5A83E2BE" w:rsidR="00E11E7E" w:rsidRDefault="00BF43A4" w:rsidP="00E11E7E">
      <w:pPr>
        <w:spacing w:after="0" w:line="240" w:lineRule="auto"/>
        <w:jc w:val="both"/>
      </w:pPr>
      <w:r>
        <w:t xml:space="preserve">NOTE: No “Draft and/or unsigned reports may be submitted. </w:t>
      </w:r>
    </w:p>
    <w:p w14:paraId="112D4D40" w14:textId="77777777" w:rsidR="00E11E7E" w:rsidRDefault="00E11E7E">
      <w:pPr>
        <w:spacing w:after="0" w:line="240" w:lineRule="auto"/>
        <w:jc w:val="both"/>
      </w:pPr>
    </w:p>
    <w:p w14:paraId="7B296A66" w14:textId="77D067DC" w:rsidR="006707CF" w:rsidRDefault="00E95F3B">
      <w:pPr>
        <w:spacing w:after="0" w:line="240" w:lineRule="auto"/>
        <w:jc w:val="both"/>
      </w:pPr>
      <w:r>
        <w:t xml:space="preserve">If </w:t>
      </w:r>
      <w:r w:rsidR="006707CF">
        <w:t xml:space="preserve">a vacant lot is being appraised, a </w:t>
      </w:r>
      <w:r w:rsidR="003A1498">
        <w:t>L</w:t>
      </w:r>
      <w:r w:rsidR="006707CF">
        <w:t>and Appraisal</w:t>
      </w:r>
      <w:r w:rsidR="003A1498">
        <w:t xml:space="preserve"> form</w:t>
      </w:r>
      <w:r w:rsidR="006707CF">
        <w:t xml:space="preserve"> </w:t>
      </w:r>
      <w:r w:rsidR="00655BF4">
        <w:t>report</w:t>
      </w:r>
      <w:r w:rsidR="00737487">
        <w:t xml:space="preserve"> </w:t>
      </w:r>
      <w:r w:rsidR="00FE3B67">
        <w:t>similar</w:t>
      </w:r>
      <w:r w:rsidR="009B308D">
        <w:t xml:space="preserve"> </w:t>
      </w:r>
      <w:r w:rsidR="00737487">
        <w:t>to those listed above</w:t>
      </w:r>
      <w:r w:rsidR="00655BF4">
        <w:t xml:space="preserve"> is acceptable (such as “GP Land”)</w:t>
      </w:r>
      <w:r>
        <w:t>.  A</w:t>
      </w:r>
      <w:r w:rsidR="0096625A">
        <w:t xml:space="preserve">lso, for </w:t>
      </w:r>
      <w:r w:rsidR="006707CF">
        <w:t xml:space="preserve">projects requiring a </w:t>
      </w:r>
      <w:r w:rsidR="006707CF" w:rsidRPr="00070D20">
        <w:rPr>
          <w:b/>
          <w:i/>
        </w:rPr>
        <w:t>current market rent</w:t>
      </w:r>
      <w:r w:rsidR="006707CF">
        <w:t xml:space="preserve"> component, a ‘Single Family Comparable Rent Schedule’ </w:t>
      </w:r>
      <w:r w:rsidR="00900C58">
        <w:t xml:space="preserve">form </w:t>
      </w:r>
      <w:r w:rsidR="006707CF">
        <w:t>will be required.</w:t>
      </w:r>
      <w:r w:rsidR="00655BF4">
        <w:t xml:space="preserve">  </w:t>
      </w:r>
      <w:r w:rsidR="00737487">
        <w:rPr>
          <w:b/>
        </w:rPr>
        <w:t>Any other forms must</w:t>
      </w:r>
      <w:r w:rsidR="00655BF4" w:rsidRPr="00070D20">
        <w:rPr>
          <w:b/>
        </w:rPr>
        <w:t xml:space="preserve"> be approved by the G</w:t>
      </w:r>
      <w:r w:rsidR="00FB380D">
        <w:rPr>
          <w:b/>
        </w:rPr>
        <w:t>A</w:t>
      </w:r>
      <w:r w:rsidR="00655BF4" w:rsidRPr="00070D20">
        <w:rPr>
          <w:b/>
        </w:rPr>
        <w:t xml:space="preserve"> </w:t>
      </w:r>
      <w:r>
        <w:rPr>
          <w:b/>
        </w:rPr>
        <w:t>a</w:t>
      </w:r>
      <w:r w:rsidR="00655BF4" w:rsidRPr="00070D20">
        <w:rPr>
          <w:b/>
        </w:rPr>
        <w:t xml:space="preserve">ppraisal </w:t>
      </w:r>
      <w:r w:rsidR="00B87E3F">
        <w:rPr>
          <w:b/>
        </w:rPr>
        <w:t>staff</w:t>
      </w:r>
      <w:r w:rsidR="00655BF4" w:rsidRPr="00070D20">
        <w:rPr>
          <w:b/>
        </w:rPr>
        <w:t xml:space="preserve"> </w:t>
      </w:r>
      <w:r w:rsidR="00900C58">
        <w:rPr>
          <w:b/>
        </w:rPr>
        <w:t>before</w:t>
      </w:r>
      <w:r w:rsidR="00655BF4" w:rsidRPr="00070D20">
        <w:rPr>
          <w:b/>
        </w:rPr>
        <w:t xml:space="preserve"> proceeding.</w:t>
      </w:r>
      <w:r w:rsidR="00655BF4">
        <w:t xml:space="preserve">  Narrative reports will only be accepted with </w:t>
      </w:r>
      <w:r w:rsidR="00900C58">
        <w:t xml:space="preserve">prior </w:t>
      </w:r>
      <w:r w:rsidR="00655BF4">
        <w:t>written approval and will need to meet the criteria of the G</w:t>
      </w:r>
      <w:r w:rsidR="00900C58">
        <w:t>A</w:t>
      </w:r>
      <w:r w:rsidR="00655BF4">
        <w:t xml:space="preserve"> </w:t>
      </w:r>
      <w:r w:rsidR="008E6220">
        <w:t>Appraisal Requirements</w:t>
      </w:r>
      <w:r w:rsidR="00CC3610">
        <w:t xml:space="preserve"> </w:t>
      </w:r>
      <w:r w:rsidR="00FF3096">
        <w:t xml:space="preserve">plus the required BA Exhibits, </w:t>
      </w:r>
      <w:r w:rsidR="00CC3610">
        <w:t>unless otherwise approved in writing</w:t>
      </w:r>
      <w:r w:rsidR="00655BF4">
        <w:t>.</w:t>
      </w:r>
      <w:r w:rsidR="00900C58">
        <w:t xml:space="preserve"> Narrative reports are only appropriate for unusually complex properties.</w:t>
      </w:r>
    </w:p>
    <w:p w14:paraId="7EE3C975" w14:textId="77777777" w:rsidR="006707CF" w:rsidRDefault="006707CF" w:rsidP="00945FE1">
      <w:pPr>
        <w:spacing w:after="0" w:line="240" w:lineRule="auto"/>
        <w:jc w:val="both"/>
      </w:pPr>
    </w:p>
    <w:p w14:paraId="03B477D5" w14:textId="35586A37" w:rsidR="00382269" w:rsidRDefault="00382269" w:rsidP="00945FE1">
      <w:pPr>
        <w:spacing w:after="0" w:line="240" w:lineRule="auto"/>
        <w:jc w:val="both"/>
      </w:pPr>
      <w:r>
        <w:t xml:space="preserve">The </w:t>
      </w:r>
      <w:r w:rsidRPr="00E46CEE">
        <w:rPr>
          <w:u w:val="single"/>
        </w:rPr>
        <w:t>minimum requirements</w:t>
      </w:r>
      <w:r>
        <w:t xml:space="preserve"> </w:t>
      </w:r>
      <w:r w:rsidR="00373C89">
        <w:t>below</w:t>
      </w:r>
      <w:r>
        <w:t xml:space="preserve"> </w:t>
      </w:r>
      <w:r w:rsidR="00E51E1C">
        <w:t>must</w:t>
      </w:r>
      <w:r>
        <w:t xml:space="preserve"> be provided in </w:t>
      </w:r>
      <w:r w:rsidR="004813FE">
        <w:t>A</w:t>
      </w:r>
      <w:r>
        <w:t>ppraisal</w:t>
      </w:r>
      <w:r w:rsidR="004813FE">
        <w:t xml:space="preserve"> Report</w:t>
      </w:r>
      <w:r w:rsidR="00373C89">
        <w:t>s</w:t>
      </w:r>
      <w:r>
        <w:t xml:space="preserve"> as follows:</w:t>
      </w:r>
    </w:p>
    <w:p w14:paraId="05F388CA" w14:textId="77777777" w:rsidR="00382269" w:rsidRPr="00A47484" w:rsidRDefault="00382269" w:rsidP="00945FE1">
      <w:pPr>
        <w:spacing w:after="0" w:line="240" w:lineRule="auto"/>
        <w:jc w:val="both"/>
        <w:rPr>
          <w:b/>
        </w:rPr>
      </w:pPr>
      <w:r w:rsidRPr="00A47484">
        <w:rPr>
          <w:b/>
        </w:rPr>
        <w:t xml:space="preserve">SECTION 1 </w:t>
      </w:r>
      <w:r w:rsidR="00C42A9B" w:rsidRPr="00A47484">
        <w:rPr>
          <w:b/>
        </w:rPr>
        <w:t>–</w:t>
      </w:r>
      <w:r w:rsidRPr="00A47484">
        <w:rPr>
          <w:b/>
        </w:rPr>
        <w:t xml:space="preserve"> INTRODUCTION</w:t>
      </w:r>
    </w:p>
    <w:p w14:paraId="6AD356D1" w14:textId="77777777" w:rsidR="00C42A9B" w:rsidRPr="00C42A9B" w:rsidRDefault="00C42A9B" w:rsidP="00715464">
      <w:pPr>
        <w:tabs>
          <w:tab w:val="left" w:pos="450"/>
        </w:tabs>
        <w:autoSpaceDE w:val="0"/>
        <w:autoSpaceDN w:val="0"/>
        <w:adjustRightInd w:val="0"/>
        <w:spacing w:after="0" w:line="240" w:lineRule="auto"/>
        <w:ind w:left="720" w:hanging="720"/>
        <w:jc w:val="both"/>
        <w:rPr>
          <w:rFonts w:cs="Times New Roman"/>
        </w:rPr>
      </w:pPr>
      <w:r w:rsidRPr="00C42A9B">
        <w:rPr>
          <w:rFonts w:cs="Times New Roman"/>
        </w:rPr>
        <w:t xml:space="preserve">A. </w:t>
      </w:r>
      <w:r w:rsidR="00715464">
        <w:rPr>
          <w:rFonts w:cs="Times New Roman"/>
        </w:rPr>
        <w:tab/>
      </w:r>
      <w:r w:rsidRPr="00C42A9B">
        <w:rPr>
          <w:rFonts w:cs="Times New Roman"/>
        </w:rPr>
        <w:t>TITLE</w:t>
      </w:r>
      <w:r w:rsidR="00655BF4">
        <w:rPr>
          <w:rFonts w:cs="Times New Roman"/>
        </w:rPr>
        <w:t>/COVER</w:t>
      </w:r>
      <w:r w:rsidRPr="00C42A9B">
        <w:rPr>
          <w:rFonts w:cs="Times New Roman"/>
        </w:rPr>
        <w:t xml:space="preserve"> PAGE</w:t>
      </w:r>
      <w:r w:rsidR="00655BF4">
        <w:rPr>
          <w:rStyle w:val="FootnoteReference"/>
          <w:rFonts w:cs="Times New Roman"/>
        </w:rPr>
        <w:footnoteReference w:id="3"/>
      </w:r>
      <w:r w:rsidRPr="00C42A9B">
        <w:rPr>
          <w:rFonts w:cs="Times New Roman"/>
        </w:rPr>
        <w:t>:</w:t>
      </w:r>
    </w:p>
    <w:p w14:paraId="48B67AEC" w14:textId="325037EA" w:rsidR="00C42A9B" w:rsidRPr="00C42A9B" w:rsidRDefault="00C42A9B" w:rsidP="00715464">
      <w:pPr>
        <w:autoSpaceDE w:val="0"/>
        <w:autoSpaceDN w:val="0"/>
        <w:adjustRightInd w:val="0"/>
        <w:spacing w:after="0" w:line="240" w:lineRule="auto"/>
        <w:ind w:left="720" w:hanging="270"/>
        <w:jc w:val="both"/>
        <w:rPr>
          <w:rFonts w:cs="Times New Roman"/>
        </w:rPr>
      </w:pPr>
      <w:r>
        <w:rPr>
          <w:rFonts w:cs="Times New Roman"/>
        </w:rPr>
        <w:t>1.</w:t>
      </w:r>
      <w:r w:rsidR="00715464">
        <w:rPr>
          <w:rFonts w:cs="Times New Roman"/>
        </w:rPr>
        <w:tab/>
      </w:r>
      <w:r w:rsidR="00E47CC6">
        <w:rPr>
          <w:rFonts w:cs="Times New Roman"/>
        </w:rPr>
        <w:t>BA</w:t>
      </w:r>
      <w:r w:rsidR="00655BF4">
        <w:rPr>
          <w:rFonts w:cs="Times New Roman"/>
        </w:rPr>
        <w:t xml:space="preserve"> </w:t>
      </w:r>
      <w:r w:rsidR="004D04E9">
        <w:rPr>
          <w:rFonts w:cs="Times New Roman"/>
        </w:rPr>
        <w:t xml:space="preserve">Offer </w:t>
      </w:r>
      <w:r w:rsidRPr="00C42A9B">
        <w:rPr>
          <w:rFonts w:cs="Times New Roman"/>
        </w:rPr>
        <w:t>Number (</w:t>
      </w:r>
      <w:r w:rsidR="00FE3B67">
        <w:rPr>
          <w:rFonts w:cs="Times New Roman"/>
        </w:rPr>
        <w:t xml:space="preserve">8 digits, </w:t>
      </w:r>
      <w:r w:rsidR="00F361A4">
        <w:rPr>
          <w:rFonts w:cs="Times New Roman"/>
        </w:rPr>
        <w:t>f</w:t>
      </w:r>
      <w:r w:rsidRPr="00C42A9B">
        <w:rPr>
          <w:rFonts w:cs="Times New Roman"/>
        </w:rPr>
        <w:t xml:space="preserve">ound on </w:t>
      </w:r>
      <w:r w:rsidR="005D027B">
        <w:rPr>
          <w:rFonts w:cs="Times New Roman"/>
        </w:rPr>
        <w:t>NOE</w:t>
      </w:r>
      <w:r w:rsidRPr="00C42A9B">
        <w:rPr>
          <w:rFonts w:cs="Times New Roman"/>
        </w:rPr>
        <w:t>)</w:t>
      </w:r>
    </w:p>
    <w:p w14:paraId="1B969843" w14:textId="77777777" w:rsidR="00C42A9B" w:rsidRPr="00C42A9B" w:rsidRDefault="00C42A9B" w:rsidP="00715464">
      <w:pPr>
        <w:autoSpaceDE w:val="0"/>
        <w:autoSpaceDN w:val="0"/>
        <w:adjustRightInd w:val="0"/>
        <w:spacing w:after="0" w:line="240" w:lineRule="auto"/>
        <w:ind w:left="720" w:hanging="270"/>
        <w:jc w:val="both"/>
        <w:rPr>
          <w:rFonts w:cs="Times New Roman"/>
        </w:rPr>
      </w:pPr>
      <w:r w:rsidRPr="00C42A9B">
        <w:rPr>
          <w:rFonts w:cs="Times New Roman"/>
        </w:rPr>
        <w:t xml:space="preserve">2. </w:t>
      </w:r>
      <w:r w:rsidR="00715464">
        <w:rPr>
          <w:rFonts w:cs="Times New Roman"/>
        </w:rPr>
        <w:tab/>
      </w:r>
      <w:r w:rsidRPr="00C42A9B">
        <w:rPr>
          <w:rFonts w:cs="Times New Roman"/>
        </w:rPr>
        <w:t xml:space="preserve">Name of </w:t>
      </w:r>
      <w:r w:rsidR="00F361A4">
        <w:rPr>
          <w:rFonts w:cs="Times New Roman"/>
        </w:rPr>
        <w:t>p</w:t>
      </w:r>
      <w:r w:rsidRPr="00C42A9B">
        <w:rPr>
          <w:rFonts w:cs="Times New Roman"/>
        </w:rPr>
        <w:t xml:space="preserve">roperty </w:t>
      </w:r>
      <w:r w:rsidR="00F361A4">
        <w:rPr>
          <w:rFonts w:cs="Times New Roman"/>
        </w:rPr>
        <w:t>o</w:t>
      </w:r>
      <w:r w:rsidRPr="00C42A9B">
        <w:rPr>
          <w:rFonts w:cs="Times New Roman"/>
        </w:rPr>
        <w:t>wner</w:t>
      </w:r>
    </w:p>
    <w:p w14:paraId="7B5C04B9" w14:textId="77777777" w:rsidR="004736B3" w:rsidRDefault="00C42A9B" w:rsidP="00715464">
      <w:pPr>
        <w:autoSpaceDE w:val="0"/>
        <w:autoSpaceDN w:val="0"/>
        <w:adjustRightInd w:val="0"/>
        <w:spacing w:after="0" w:line="240" w:lineRule="auto"/>
        <w:ind w:firstLine="450"/>
        <w:jc w:val="both"/>
        <w:rPr>
          <w:rFonts w:cs="Times New Roman"/>
        </w:rPr>
      </w:pPr>
      <w:r w:rsidRPr="00C42A9B">
        <w:rPr>
          <w:rFonts w:cs="Times New Roman"/>
        </w:rPr>
        <w:t xml:space="preserve">3. </w:t>
      </w:r>
      <w:r w:rsidR="00715464">
        <w:rPr>
          <w:rFonts w:cs="Times New Roman"/>
        </w:rPr>
        <w:tab/>
      </w:r>
      <w:r w:rsidRPr="00C42A9B">
        <w:rPr>
          <w:rFonts w:cs="Times New Roman"/>
        </w:rPr>
        <w:t>Iden</w:t>
      </w:r>
      <w:r>
        <w:rPr>
          <w:rFonts w:cs="Times New Roman"/>
        </w:rPr>
        <w:t xml:space="preserve">tification of </w:t>
      </w:r>
      <w:r w:rsidR="00F361A4">
        <w:rPr>
          <w:rFonts w:cs="Times New Roman"/>
        </w:rPr>
        <w:t>s</w:t>
      </w:r>
      <w:r>
        <w:rPr>
          <w:rFonts w:cs="Times New Roman"/>
        </w:rPr>
        <w:t>ubject</w:t>
      </w:r>
      <w:r w:rsidR="00F361A4">
        <w:rPr>
          <w:rFonts w:cs="Times New Roman"/>
        </w:rPr>
        <w:t xml:space="preserve"> property</w:t>
      </w:r>
      <w:r w:rsidRPr="00C42A9B">
        <w:rPr>
          <w:rFonts w:cs="Times New Roman"/>
        </w:rPr>
        <w:t xml:space="preserve"> by </w:t>
      </w:r>
      <w:r w:rsidR="00F361A4">
        <w:rPr>
          <w:rFonts w:cs="Times New Roman"/>
        </w:rPr>
        <w:t>a</w:t>
      </w:r>
      <w:r w:rsidRPr="00C42A9B">
        <w:rPr>
          <w:rFonts w:cs="Times New Roman"/>
        </w:rPr>
        <w:t xml:space="preserve">ddress, </w:t>
      </w:r>
      <w:r w:rsidR="00F361A4">
        <w:rPr>
          <w:rFonts w:cs="Times New Roman"/>
        </w:rPr>
        <w:t>m</w:t>
      </w:r>
      <w:r w:rsidRPr="00C42A9B">
        <w:rPr>
          <w:rFonts w:cs="Times New Roman"/>
        </w:rPr>
        <w:t xml:space="preserve">unicipality, </w:t>
      </w:r>
      <w:r w:rsidR="00F361A4">
        <w:rPr>
          <w:rFonts w:cs="Times New Roman"/>
        </w:rPr>
        <w:t>c</w:t>
      </w:r>
      <w:r w:rsidRPr="00C42A9B">
        <w:rPr>
          <w:rFonts w:cs="Times New Roman"/>
        </w:rPr>
        <w:t xml:space="preserve">ounty, </w:t>
      </w:r>
      <w:r w:rsidR="00F361A4">
        <w:rPr>
          <w:rFonts w:cs="Times New Roman"/>
        </w:rPr>
        <w:t>s</w:t>
      </w:r>
      <w:r w:rsidRPr="00C42A9B">
        <w:rPr>
          <w:rFonts w:cs="Times New Roman"/>
        </w:rPr>
        <w:t xml:space="preserve">tate, </w:t>
      </w:r>
      <w:r w:rsidR="00F361A4">
        <w:rPr>
          <w:rFonts w:cs="Times New Roman"/>
        </w:rPr>
        <w:t>z</w:t>
      </w:r>
      <w:r w:rsidRPr="00C42A9B">
        <w:rPr>
          <w:rFonts w:cs="Times New Roman"/>
        </w:rPr>
        <w:t>ip</w:t>
      </w:r>
      <w:r>
        <w:rPr>
          <w:rFonts w:cs="Times New Roman"/>
        </w:rPr>
        <w:t xml:space="preserve"> </w:t>
      </w:r>
      <w:r w:rsidR="00F361A4">
        <w:rPr>
          <w:rFonts w:cs="Times New Roman"/>
        </w:rPr>
        <w:t>c</w:t>
      </w:r>
      <w:r>
        <w:rPr>
          <w:rFonts w:cs="Times New Roman"/>
        </w:rPr>
        <w:t xml:space="preserve">ode, </w:t>
      </w:r>
    </w:p>
    <w:p w14:paraId="142E2ADD" w14:textId="77777777" w:rsidR="00C42A9B" w:rsidRDefault="004736B3" w:rsidP="00715464">
      <w:pPr>
        <w:autoSpaceDE w:val="0"/>
        <w:autoSpaceDN w:val="0"/>
        <w:adjustRightInd w:val="0"/>
        <w:spacing w:after="0" w:line="240" w:lineRule="auto"/>
        <w:ind w:left="720" w:hanging="90"/>
        <w:jc w:val="both"/>
        <w:rPr>
          <w:rFonts w:cs="Times New Roman"/>
        </w:rPr>
      </w:pPr>
      <w:r>
        <w:rPr>
          <w:rFonts w:cs="Times New Roman"/>
        </w:rPr>
        <w:t xml:space="preserve">  and </w:t>
      </w:r>
      <w:r w:rsidR="00F361A4">
        <w:rPr>
          <w:rFonts w:cs="Times New Roman"/>
        </w:rPr>
        <w:t>b</w:t>
      </w:r>
      <w:r w:rsidR="001076B6">
        <w:rPr>
          <w:rFonts w:cs="Times New Roman"/>
        </w:rPr>
        <w:t>lock</w:t>
      </w:r>
      <w:r w:rsidR="00400B46">
        <w:rPr>
          <w:rFonts w:cs="Times New Roman"/>
        </w:rPr>
        <w:t>(s)</w:t>
      </w:r>
      <w:r>
        <w:rPr>
          <w:rFonts w:cs="Times New Roman"/>
        </w:rPr>
        <w:t>/</w:t>
      </w:r>
      <w:r w:rsidR="00F361A4">
        <w:rPr>
          <w:rFonts w:cs="Times New Roman"/>
        </w:rPr>
        <w:t>l</w:t>
      </w:r>
      <w:r w:rsidR="00C42A9B" w:rsidRPr="00C42A9B">
        <w:rPr>
          <w:rFonts w:cs="Times New Roman"/>
        </w:rPr>
        <w:t>ot</w:t>
      </w:r>
      <w:r w:rsidR="0010452F">
        <w:rPr>
          <w:rFonts w:cs="Times New Roman"/>
        </w:rPr>
        <w:t>(s</w:t>
      </w:r>
      <w:r w:rsidR="001C6E93">
        <w:rPr>
          <w:rFonts w:cs="Times New Roman"/>
        </w:rPr>
        <w:t>)</w:t>
      </w:r>
    </w:p>
    <w:p w14:paraId="4A2F2B4A" w14:textId="77777777" w:rsidR="00C42A9B" w:rsidRPr="00C42A9B" w:rsidRDefault="00C42A9B" w:rsidP="00715464">
      <w:pPr>
        <w:autoSpaceDE w:val="0"/>
        <w:autoSpaceDN w:val="0"/>
        <w:adjustRightInd w:val="0"/>
        <w:spacing w:after="0" w:line="240" w:lineRule="auto"/>
        <w:ind w:left="720" w:hanging="270"/>
        <w:jc w:val="both"/>
        <w:rPr>
          <w:rFonts w:cs="Times New Roman"/>
        </w:rPr>
      </w:pPr>
      <w:r w:rsidRPr="00C42A9B">
        <w:rPr>
          <w:rFonts w:cs="Times New Roman"/>
        </w:rPr>
        <w:t xml:space="preserve">4. </w:t>
      </w:r>
      <w:r w:rsidR="00715464">
        <w:rPr>
          <w:rFonts w:cs="Times New Roman"/>
        </w:rPr>
        <w:tab/>
      </w:r>
      <w:r w:rsidRPr="00C42A9B">
        <w:rPr>
          <w:rFonts w:cs="Times New Roman"/>
        </w:rPr>
        <w:t xml:space="preserve">Total </w:t>
      </w:r>
      <w:r w:rsidR="00F361A4">
        <w:rPr>
          <w:rFonts w:cs="Times New Roman"/>
        </w:rPr>
        <w:t>a</w:t>
      </w:r>
      <w:r w:rsidRPr="00C42A9B">
        <w:rPr>
          <w:rFonts w:cs="Times New Roman"/>
        </w:rPr>
        <w:t xml:space="preserve">cres and/or </w:t>
      </w:r>
      <w:r w:rsidR="00F361A4">
        <w:rPr>
          <w:rFonts w:cs="Times New Roman"/>
        </w:rPr>
        <w:t>s</w:t>
      </w:r>
      <w:r w:rsidRPr="00C42A9B">
        <w:rPr>
          <w:rFonts w:cs="Times New Roman"/>
        </w:rPr>
        <w:t xml:space="preserve">quare </w:t>
      </w:r>
      <w:r w:rsidR="00F361A4">
        <w:rPr>
          <w:rFonts w:cs="Times New Roman"/>
        </w:rPr>
        <w:t>f</w:t>
      </w:r>
      <w:r w:rsidRPr="00C42A9B">
        <w:rPr>
          <w:rFonts w:cs="Times New Roman"/>
        </w:rPr>
        <w:t xml:space="preserve">eet of the </w:t>
      </w:r>
      <w:r w:rsidR="00F361A4">
        <w:rPr>
          <w:rFonts w:cs="Times New Roman"/>
        </w:rPr>
        <w:t>s</w:t>
      </w:r>
      <w:r w:rsidRPr="00C42A9B">
        <w:rPr>
          <w:rFonts w:cs="Times New Roman"/>
        </w:rPr>
        <w:t xml:space="preserve">ubject </w:t>
      </w:r>
      <w:r w:rsidR="00F361A4">
        <w:rPr>
          <w:rFonts w:cs="Times New Roman"/>
        </w:rPr>
        <w:t>s</w:t>
      </w:r>
      <w:r w:rsidRPr="00C42A9B">
        <w:rPr>
          <w:rFonts w:cs="Times New Roman"/>
        </w:rPr>
        <w:t xml:space="preserve">ite and </w:t>
      </w:r>
      <w:r w:rsidR="00F361A4">
        <w:rPr>
          <w:rFonts w:cs="Times New Roman"/>
        </w:rPr>
        <w:t>i</w:t>
      </w:r>
      <w:r w:rsidRPr="00C42A9B">
        <w:rPr>
          <w:rFonts w:cs="Times New Roman"/>
        </w:rPr>
        <w:t>mprovements</w:t>
      </w:r>
    </w:p>
    <w:p w14:paraId="0E9C88E8" w14:textId="31692D4B" w:rsidR="00C42A9B" w:rsidRPr="00C42A9B" w:rsidRDefault="00C42A9B" w:rsidP="00715464">
      <w:pPr>
        <w:autoSpaceDE w:val="0"/>
        <w:autoSpaceDN w:val="0"/>
        <w:adjustRightInd w:val="0"/>
        <w:spacing w:after="0" w:line="240" w:lineRule="auto"/>
        <w:ind w:left="720" w:hanging="270"/>
        <w:jc w:val="both"/>
        <w:rPr>
          <w:rFonts w:cs="Times New Roman"/>
        </w:rPr>
      </w:pPr>
      <w:r w:rsidRPr="00C42A9B">
        <w:rPr>
          <w:rFonts w:cs="Times New Roman"/>
        </w:rPr>
        <w:t>5.</w:t>
      </w:r>
      <w:r w:rsidR="00715464">
        <w:rPr>
          <w:rFonts w:cs="Times New Roman"/>
        </w:rPr>
        <w:tab/>
      </w:r>
      <w:r w:rsidR="00F361A4">
        <w:rPr>
          <w:rFonts w:cs="Times New Roman"/>
        </w:rPr>
        <w:t>Color p</w:t>
      </w:r>
      <w:r w:rsidR="001C6E93">
        <w:rPr>
          <w:rFonts w:cs="Times New Roman"/>
        </w:rPr>
        <w:t>hotograph</w:t>
      </w:r>
      <w:r w:rsidR="0006213A">
        <w:rPr>
          <w:rFonts w:cs="Times New Roman"/>
        </w:rPr>
        <w:t xml:space="preserve"> of front of improvements or lot</w:t>
      </w:r>
    </w:p>
    <w:p w14:paraId="263CE9A6" w14:textId="6DC01031" w:rsidR="00C42A9B" w:rsidRPr="00C42A9B" w:rsidRDefault="00C42A9B" w:rsidP="00715464">
      <w:pPr>
        <w:autoSpaceDE w:val="0"/>
        <w:autoSpaceDN w:val="0"/>
        <w:adjustRightInd w:val="0"/>
        <w:spacing w:after="0" w:line="240" w:lineRule="auto"/>
        <w:ind w:left="720" w:hanging="270"/>
        <w:jc w:val="both"/>
        <w:rPr>
          <w:rFonts w:cs="Times New Roman"/>
        </w:rPr>
      </w:pPr>
      <w:r w:rsidRPr="00C42A9B">
        <w:rPr>
          <w:rFonts w:cs="Times New Roman"/>
        </w:rPr>
        <w:t xml:space="preserve">6. </w:t>
      </w:r>
      <w:r w:rsidR="00715464">
        <w:rPr>
          <w:rFonts w:cs="Times New Roman"/>
        </w:rPr>
        <w:tab/>
      </w:r>
      <w:r w:rsidR="00655BF4">
        <w:rPr>
          <w:rFonts w:cs="Times New Roman"/>
        </w:rPr>
        <w:t>Effective</w:t>
      </w:r>
      <w:r w:rsidR="00F361A4">
        <w:rPr>
          <w:rFonts w:cs="Times New Roman"/>
        </w:rPr>
        <w:t xml:space="preserve"> D</w:t>
      </w:r>
      <w:r w:rsidR="00EC0BB1">
        <w:rPr>
          <w:rFonts w:cs="Times New Roman"/>
        </w:rPr>
        <w:t>ate</w:t>
      </w:r>
      <w:r w:rsidR="00655BF4">
        <w:rPr>
          <w:rFonts w:cs="Times New Roman"/>
        </w:rPr>
        <w:t xml:space="preserve"> </w:t>
      </w:r>
      <w:r w:rsidR="00FF3096">
        <w:rPr>
          <w:rFonts w:cs="Times New Roman"/>
        </w:rPr>
        <w:t xml:space="preserve">of Value </w:t>
      </w:r>
      <w:r w:rsidR="00655BF4">
        <w:rPr>
          <w:rFonts w:cs="Times New Roman"/>
        </w:rPr>
        <w:t xml:space="preserve">(pre-storm </w:t>
      </w:r>
      <w:r w:rsidR="006047AA">
        <w:rPr>
          <w:rFonts w:cs="Times New Roman"/>
        </w:rPr>
        <w:t xml:space="preserve">date </w:t>
      </w:r>
      <w:r w:rsidR="00FF3096">
        <w:rPr>
          <w:rFonts w:cs="Times New Roman"/>
        </w:rPr>
        <w:t xml:space="preserve">October 28, 2012 </w:t>
      </w:r>
      <w:r w:rsidR="00655BF4">
        <w:rPr>
          <w:rFonts w:cs="Times New Roman"/>
        </w:rPr>
        <w:t>or current</w:t>
      </w:r>
      <w:r w:rsidR="00FF3096">
        <w:rPr>
          <w:rFonts w:cs="Times New Roman"/>
        </w:rPr>
        <w:t xml:space="preserve"> date</w:t>
      </w:r>
      <w:r w:rsidR="00655BF4">
        <w:rPr>
          <w:rFonts w:cs="Times New Roman"/>
        </w:rPr>
        <w:t>, as instructed)</w:t>
      </w:r>
    </w:p>
    <w:p w14:paraId="09DC5615" w14:textId="77777777" w:rsidR="00C42A9B" w:rsidRPr="00C42A9B" w:rsidRDefault="00C42A9B" w:rsidP="00715464">
      <w:pPr>
        <w:autoSpaceDE w:val="0"/>
        <w:autoSpaceDN w:val="0"/>
        <w:adjustRightInd w:val="0"/>
        <w:spacing w:after="0" w:line="240" w:lineRule="auto"/>
        <w:ind w:left="720" w:hanging="270"/>
        <w:jc w:val="both"/>
        <w:rPr>
          <w:rFonts w:cs="Times New Roman"/>
        </w:rPr>
      </w:pPr>
      <w:r w:rsidRPr="00C42A9B">
        <w:rPr>
          <w:rFonts w:cs="Times New Roman"/>
        </w:rPr>
        <w:t xml:space="preserve">7. </w:t>
      </w:r>
      <w:r w:rsidR="00715464">
        <w:rPr>
          <w:rFonts w:cs="Times New Roman"/>
        </w:rPr>
        <w:tab/>
      </w:r>
      <w:r w:rsidRPr="00C42A9B">
        <w:rPr>
          <w:rFonts w:cs="Times New Roman"/>
        </w:rPr>
        <w:t>Report Date</w:t>
      </w:r>
    </w:p>
    <w:p w14:paraId="64DF0FC2" w14:textId="57415189" w:rsidR="00C42A9B" w:rsidRPr="00070D20" w:rsidRDefault="00C42A9B" w:rsidP="00715464">
      <w:pPr>
        <w:autoSpaceDE w:val="0"/>
        <w:autoSpaceDN w:val="0"/>
        <w:adjustRightInd w:val="0"/>
        <w:spacing w:after="0" w:line="240" w:lineRule="auto"/>
        <w:ind w:left="720" w:hanging="270"/>
        <w:jc w:val="both"/>
        <w:rPr>
          <w:rFonts w:cs="Times New Roman"/>
          <w:i/>
        </w:rPr>
      </w:pPr>
      <w:r w:rsidRPr="00C42A9B">
        <w:rPr>
          <w:rFonts w:cs="Times New Roman"/>
        </w:rPr>
        <w:t xml:space="preserve">8. </w:t>
      </w:r>
      <w:r w:rsidR="00715464">
        <w:rPr>
          <w:rFonts w:cs="Times New Roman"/>
        </w:rPr>
        <w:tab/>
      </w:r>
      <w:r w:rsidRPr="00C42A9B">
        <w:rPr>
          <w:rFonts w:cs="Times New Roman"/>
        </w:rPr>
        <w:t xml:space="preserve">Identification of the </w:t>
      </w:r>
      <w:r w:rsidR="00F361A4">
        <w:rPr>
          <w:rFonts w:cs="Times New Roman"/>
        </w:rPr>
        <w:t>a</w:t>
      </w:r>
      <w:r w:rsidRPr="00197CE0">
        <w:rPr>
          <w:rFonts w:cs="Times New Roman"/>
        </w:rPr>
        <w:t>ppraiser (</w:t>
      </w:r>
      <w:r w:rsidR="00F361A4">
        <w:rPr>
          <w:rFonts w:cs="Times New Roman"/>
          <w:i/>
        </w:rPr>
        <w:t>n</w:t>
      </w:r>
      <w:r w:rsidRPr="0023199A">
        <w:rPr>
          <w:rFonts w:cs="Times New Roman"/>
          <w:i/>
        </w:rPr>
        <w:t xml:space="preserve">ame, </w:t>
      </w:r>
      <w:r w:rsidR="00F361A4">
        <w:rPr>
          <w:rFonts w:cs="Times New Roman"/>
          <w:i/>
        </w:rPr>
        <w:t>a</w:t>
      </w:r>
      <w:r w:rsidRPr="0023199A">
        <w:rPr>
          <w:rFonts w:cs="Times New Roman"/>
          <w:i/>
        </w:rPr>
        <w:t xml:space="preserve">ddress, </w:t>
      </w:r>
      <w:r w:rsidR="00EC0BB1" w:rsidRPr="0023199A">
        <w:rPr>
          <w:rFonts w:cs="Times New Roman"/>
          <w:i/>
        </w:rPr>
        <w:t xml:space="preserve">NJ </w:t>
      </w:r>
      <w:r w:rsidR="00F361A4">
        <w:rPr>
          <w:rFonts w:cs="Times New Roman"/>
          <w:i/>
        </w:rPr>
        <w:t>Certification</w:t>
      </w:r>
      <w:r w:rsidR="00EC0BB1" w:rsidRPr="0023199A">
        <w:rPr>
          <w:rFonts w:cs="Times New Roman"/>
          <w:i/>
        </w:rPr>
        <w:t xml:space="preserve"> </w:t>
      </w:r>
      <w:r w:rsidR="00740EC3" w:rsidRPr="0023199A">
        <w:rPr>
          <w:rFonts w:cs="Times New Roman"/>
          <w:i/>
        </w:rPr>
        <w:t>#</w:t>
      </w:r>
      <w:r w:rsidR="00EC0BB1" w:rsidRPr="0023199A">
        <w:rPr>
          <w:rFonts w:cs="Times New Roman"/>
          <w:i/>
        </w:rPr>
        <w:t xml:space="preserve">, </w:t>
      </w:r>
      <w:r w:rsidR="00F361A4">
        <w:rPr>
          <w:rFonts w:cs="Times New Roman"/>
          <w:i/>
        </w:rPr>
        <w:t>p</w:t>
      </w:r>
      <w:r w:rsidRPr="0023199A">
        <w:rPr>
          <w:rFonts w:cs="Times New Roman"/>
          <w:i/>
        </w:rPr>
        <w:t xml:space="preserve">hone, </w:t>
      </w:r>
      <w:r w:rsidRPr="00070D20">
        <w:rPr>
          <w:rFonts w:cs="Times New Roman"/>
          <w:b/>
          <w:i/>
        </w:rPr>
        <w:t xml:space="preserve">and </w:t>
      </w:r>
      <w:r w:rsidR="00F361A4">
        <w:rPr>
          <w:rFonts w:cs="Times New Roman"/>
          <w:i/>
        </w:rPr>
        <w:t>e</w:t>
      </w:r>
      <w:r w:rsidRPr="0023199A">
        <w:rPr>
          <w:rFonts w:cs="Times New Roman"/>
          <w:i/>
        </w:rPr>
        <w:t>mail</w:t>
      </w:r>
      <w:r w:rsidRPr="00197CE0">
        <w:rPr>
          <w:rFonts w:cs="Times New Roman"/>
        </w:rPr>
        <w:t>)</w:t>
      </w:r>
    </w:p>
    <w:p w14:paraId="5C6C8527" w14:textId="77777777" w:rsidR="00C42A9B" w:rsidRPr="00C42A9B" w:rsidRDefault="00C42A9B" w:rsidP="00715464">
      <w:pPr>
        <w:autoSpaceDE w:val="0"/>
        <w:autoSpaceDN w:val="0"/>
        <w:adjustRightInd w:val="0"/>
        <w:spacing w:after="0" w:line="240" w:lineRule="auto"/>
        <w:ind w:left="720" w:hanging="720"/>
        <w:jc w:val="both"/>
        <w:rPr>
          <w:rFonts w:cs="Times New Roman"/>
        </w:rPr>
      </w:pPr>
    </w:p>
    <w:p w14:paraId="4A3D16CA" w14:textId="2800E94B" w:rsidR="00C42A9B" w:rsidRPr="00C42A9B" w:rsidRDefault="009C7FA9" w:rsidP="007E03A8">
      <w:pPr>
        <w:autoSpaceDE w:val="0"/>
        <w:autoSpaceDN w:val="0"/>
        <w:adjustRightInd w:val="0"/>
        <w:spacing w:after="0" w:line="240" w:lineRule="auto"/>
        <w:ind w:left="450" w:hanging="450"/>
        <w:jc w:val="both"/>
        <w:rPr>
          <w:rFonts w:cs="Times New Roman"/>
        </w:rPr>
      </w:pPr>
      <w:r>
        <w:rPr>
          <w:rFonts w:cs="Times New Roman"/>
        </w:rPr>
        <w:t>B.</w:t>
      </w:r>
      <w:r w:rsidR="007E03A8">
        <w:rPr>
          <w:rFonts w:cs="Times New Roman"/>
        </w:rPr>
        <w:tab/>
      </w:r>
      <w:r w:rsidR="00C42A9B" w:rsidRPr="00C42A9B">
        <w:rPr>
          <w:rFonts w:cs="Times New Roman"/>
        </w:rPr>
        <w:t>TRANSMITTAL</w:t>
      </w:r>
      <w:r>
        <w:rPr>
          <w:rFonts w:cs="Times New Roman"/>
        </w:rPr>
        <w:t xml:space="preserve"> LETTER</w:t>
      </w:r>
    </w:p>
    <w:p w14:paraId="24A01342" w14:textId="5109C92D" w:rsidR="003D15AE" w:rsidRDefault="00C42A9B" w:rsidP="00E4184A">
      <w:pPr>
        <w:pStyle w:val="ListParagraph"/>
        <w:autoSpaceDE w:val="0"/>
        <w:autoSpaceDN w:val="0"/>
        <w:adjustRightInd w:val="0"/>
        <w:spacing w:after="0" w:line="240" w:lineRule="auto"/>
        <w:ind w:left="450"/>
        <w:jc w:val="both"/>
        <w:rPr>
          <w:rFonts w:cs="Times New Roman"/>
        </w:rPr>
      </w:pPr>
      <w:r w:rsidRPr="00C42A9B">
        <w:rPr>
          <w:rFonts w:cs="Times New Roman"/>
        </w:rPr>
        <w:t xml:space="preserve">The </w:t>
      </w:r>
      <w:r w:rsidR="00EC0BB1">
        <w:rPr>
          <w:rFonts w:cs="Times New Roman"/>
        </w:rPr>
        <w:t>Transmittal L</w:t>
      </w:r>
      <w:r w:rsidRPr="00C42A9B">
        <w:rPr>
          <w:rFonts w:cs="Times New Roman"/>
        </w:rPr>
        <w:t xml:space="preserve">etter </w:t>
      </w:r>
      <w:r w:rsidR="00E51E1C">
        <w:rPr>
          <w:rFonts w:cs="Times New Roman"/>
        </w:rPr>
        <w:t>must</w:t>
      </w:r>
      <w:r w:rsidRPr="00C42A9B">
        <w:rPr>
          <w:rFonts w:cs="Times New Roman"/>
        </w:rPr>
        <w:t xml:space="preserve"> include the</w:t>
      </w:r>
      <w:r w:rsidR="00A47484">
        <w:rPr>
          <w:rFonts w:cs="Times New Roman"/>
        </w:rPr>
        <w:t xml:space="preserve"> </w:t>
      </w:r>
      <w:r w:rsidR="00FF3096">
        <w:rPr>
          <w:rFonts w:cs="Times New Roman"/>
        </w:rPr>
        <w:t xml:space="preserve">eight-digit </w:t>
      </w:r>
      <w:r w:rsidR="001C6E93">
        <w:rPr>
          <w:rFonts w:cs="Times New Roman"/>
        </w:rPr>
        <w:t>BA</w:t>
      </w:r>
      <w:r w:rsidR="00EC0BB1">
        <w:rPr>
          <w:rFonts w:cs="Times New Roman"/>
        </w:rPr>
        <w:t xml:space="preserve"> </w:t>
      </w:r>
      <w:r w:rsidR="00FF3096">
        <w:rPr>
          <w:rFonts w:cs="Times New Roman"/>
        </w:rPr>
        <w:t>O</w:t>
      </w:r>
      <w:r w:rsidR="00A47484">
        <w:rPr>
          <w:rFonts w:cs="Times New Roman"/>
        </w:rPr>
        <w:t>ffer number</w:t>
      </w:r>
      <w:r w:rsidR="007E03A8">
        <w:rPr>
          <w:rFonts w:cs="Times New Roman"/>
        </w:rPr>
        <w:t>,</w:t>
      </w:r>
      <w:r w:rsidR="001C6E93">
        <w:rPr>
          <w:rFonts w:cs="Times New Roman"/>
        </w:rPr>
        <w:t xml:space="preserve"> </w:t>
      </w:r>
      <w:r w:rsidR="007E03A8">
        <w:rPr>
          <w:rFonts w:cs="Times New Roman"/>
        </w:rPr>
        <w:t>o</w:t>
      </w:r>
      <w:r w:rsidR="00EB5624">
        <w:rPr>
          <w:rFonts w:cs="Times New Roman"/>
        </w:rPr>
        <w:t>wner</w:t>
      </w:r>
      <w:r w:rsidR="001C6E93">
        <w:rPr>
          <w:rFonts w:cs="Times New Roman"/>
        </w:rPr>
        <w:t xml:space="preserve"> name</w:t>
      </w:r>
      <w:r w:rsidR="007E03A8">
        <w:rPr>
          <w:rFonts w:cs="Times New Roman"/>
        </w:rPr>
        <w:t xml:space="preserve">, </w:t>
      </w:r>
      <w:r w:rsidR="00171EB1">
        <w:rPr>
          <w:rFonts w:cs="Times New Roman"/>
        </w:rPr>
        <w:t xml:space="preserve"> subject property</w:t>
      </w:r>
      <w:r w:rsidR="00A67E22">
        <w:rPr>
          <w:rFonts w:cs="Times New Roman"/>
        </w:rPr>
        <w:t xml:space="preserve"> address and Block and Lot</w:t>
      </w:r>
      <w:r w:rsidR="00171EB1">
        <w:rPr>
          <w:rFonts w:cs="Times New Roman"/>
        </w:rPr>
        <w:t xml:space="preserve">, </w:t>
      </w:r>
      <w:r w:rsidRPr="00C42A9B">
        <w:rPr>
          <w:rFonts w:cs="Times New Roman"/>
        </w:rPr>
        <w:t xml:space="preserve">report date, </w:t>
      </w:r>
      <w:r w:rsidR="001C6E93">
        <w:rPr>
          <w:rFonts w:cs="Times New Roman"/>
        </w:rPr>
        <w:t>effective</w:t>
      </w:r>
      <w:r w:rsidR="0010452F">
        <w:rPr>
          <w:rFonts w:cs="Times New Roman"/>
        </w:rPr>
        <w:t xml:space="preserve"> date</w:t>
      </w:r>
      <w:r w:rsidRPr="00C42A9B">
        <w:rPr>
          <w:rFonts w:cs="Times New Roman"/>
        </w:rPr>
        <w:t xml:space="preserve">, </w:t>
      </w:r>
      <w:r w:rsidR="001C6E93">
        <w:rPr>
          <w:rFonts w:cs="Times New Roman"/>
        </w:rPr>
        <w:t xml:space="preserve">the </w:t>
      </w:r>
      <w:r w:rsidR="00FF3096">
        <w:rPr>
          <w:rFonts w:cs="Times New Roman"/>
        </w:rPr>
        <w:t xml:space="preserve">final </w:t>
      </w:r>
      <w:r w:rsidR="001C6E93">
        <w:rPr>
          <w:rFonts w:cs="Times New Roman"/>
        </w:rPr>
        <w:t xml:space="preserve">value </w:t>
      </w:r>
      <w:r w:rsidR="00FF3096">
        <w:rPr>
          <w:rFonts w:cs="Times New Roman"/>
        </w:rPr>
        <w:t>opinion</w:t>
      </w:r>
      <w:r w:rsidR="007E03A8">
        <w:rPr>
          <w:rFonts w:cs="Times New Roman"/>
        </w:rPr>
        <w:t>,</w:t>
      </w:r>
      <w:r w:rsidR="00A7341B">
        <w:rPr>
          <w:rFonts w:cs="Times New Roman"/>
        </w:rPr>
        <w:t xml:space="preserve"> the </w:t>
      </w:r>
      <w:r w:rsidR="004B0F1F">
        <w:rPr>
          <w:rFonts w:cs="Times New Roman"/>
        </w:rPr>
        <w:t>appraiser’s</w:t>
      </w:r>
      <w:r w:rsidR="00EC0BB1">
        <w:rPr>
          <w:rFonts w:cs="Times New Roman"/>
        </w:rPr>
        <w:t xml:space="preserve"> </w:t>
      </w:r>
      <w:r w:rsidR="004B0F1F">
        <w:rPr>
          <w:rFonts w:cs="Times New Roman"/>
        </w:rPr>
        <w:t>signature</w:t>
      </w:r>
      <w:r w:rsidR="007E03A8">
        <w:rPr>
          <w:rFonts w:cs="Times New Roman"/>
        </w:rPr>
        <w:t>,</w:t>
      </w:r>
      <w:r w:rsidR="00EC0BB1">
        <w:rPr>
          <w:rFonts w:cs="Times New Roman"/>
        </w:rPr>
        <w:t xml:space="preserve"> and NJ SCGREA </w:t>
      </w:r>
      <w:r w:rsidR="00740EC3">
        <w:rPr>
          <w:rFonts w:cs="Times New Roman"/>
        </w:rPr>
        <w:t>#</w:t>
      </w:r>
      <w:r w:rsidR="0096625A">
        <w:rPr>
          <w:rFonts w:cs="Times New Roman"/>
        </w:rPr>
        <w:t xml:space="preserve"> (or NJ SCRREA # in the cases of </w:t>
      </w:r>
      <w:r w:rsidR="007E03A8">
        <w:rPr>
          <w:rFonts w:cs="Times New Roman"/>
        </w:rPr>
        <w:t>o</w:t>
      </w:r>
      <w:r w:rsidR="0096625A">
        <w:rPr>
          <w:rFonts w:cs="Times New Roman"/>
        </w:rPr>
        <w:t>wner-contracted appraisals)</w:t>
      </w:r>
      <w:r w:rsidR="004B0F1F">
        <w:rPr>
          <w:rFonts w:cs="Times New Roman"/>
        </w:rPr>
        <w:t>.</w:t>
      </w:r>
      <w:r w:rsidR="003D15AE">
        <w:rPr>
          <w:rFonts w:cs="Times New Roman"/>
        </w:rPr>
        <w:t xml:space="preserve"> </w:t>
      </w:r>
    </w:p>
    <w:p w14:paraId="2C0F9695" w14:textId="77777777" w:rsidR="007523E4" w:rsidRDefault="007523E4" w:rsidP="00715464">
      <w:pPr>
        <w:autoSpaceDE w:val="0"/>
        <w:autoSpaceDN w:val="0"/>
        <w:adjustRightInd w:val="0"/>
        <w:spacing w:after="0" w:line="240" w:lineRule="auto"/>
        <w:ind w:left="720" w:hanging="720"/>
        <w:jc w:val="both"/>
        <w:rPr>
          <w:rFonts w:cs="Times New Roman"/>
        </w:rPr>
      </w:pPr>
    </w:p>
    <w:p w14:paraId="6D10902B" w14:textId="77777777" w:rsidR="00C42A9B" w:rsidRPr="00C42A9B" w:rsidRDefault="00C42A9B" w:rsidP="00E4184A">
      <w:pPr>
        <w:autoSpaceDE w:val="0"/>
        <w:autoSpaceDN w:val="0"/>
        <w:adjustRightInd w:val="0"/>
        <w:spacing w:after="0" w:line="240" w:lineRule="auto"/>
        <w:ind w:left="450" w:hanging="450"/>
        <w:jc w:val="both"/>
        <w:rPr>
          <w:rFonts w:cs="Times New Roman"/>
        </w:rPr>
      </w:pPr>
      <w:r w:rsidRPr="00C42A9B">
        <w:rPr>
          <w:rFonts w:cs="Times New Roman"/>
        </w:rPr>
        <w:t xml:space="preserve">C. </w:t>
      </w:r>
      <w:r w:rsidR="007E03A8">
        <w:rPr>
          <w:rFonts w:cs="Times New Roman"/>
        </w:rPr>
        <w:tab/>
      </w:r>
      <w:r w:rsidRPr="00C42A9B">
        <w:rPr>
          <w:rFonts w:cs="Times New Roman"/>
        </w:rPr>
        <w:t>TABLE OF CONTENTS</w:t>
      </w:r>
    </w:p>
    <w:p w14:paraId="2F77AABF" w14:textId="2D908CAF" w:rsidR="00C42A9B" w:rsidRPr="009C7FA9" w:rsidRDefault="00A47484" w:rsidP="00E4184A">
      <w:pPr>
        <w:autoSpaceDE w:val="0"/>
        <w:autoSpaceDN w:val="0"/>
        <w:adjustRightInd w:val="0"/>
        <w:spacing w:after="0" w:line="240" w:lineRule="auto"/>
        <w:ind w:left="450"/>
        <w:jc w:val="both"/>
        <w:rPr>
          <w:rFonts w:cs="Times New Roman"/>
          <w:b/>
          <w:u w:val="single"/>
        </w:rPr>
      </w:pPr>
      <w:r>
        <w:rPr>
          <w:rFonts w:cs="Times New Roman"/>
        </w:rPr>
        <w:t>Th</w:t>
      </w:r>
      <w:r w:rsidR="0010452F">
        <w:rPr>
          <w:rFonts w:cs="Times New Roman"/>
        </w:rPr>
        <w:t>e T</w:t>
      </w:r>
      <w:r w:rsidR="001C6E93">
        <w:rPr>
          <w:rFonts w:cs="Times New Roman"/>
        </w:rPr>
        <w:t xml:space="preserve">able </w:t>
      </w:r>
      <w:r w:rsidR="0010452F">
        <w:rPr>
          <w:rFonts w:cs="Times New Roman"/>
        </w:rPr>
        <w:t>of</w:t>
      </w:r>
      <w:r w:rsidR="00BC26EB">
        <w:rPr>
          <w:rFonts w:cs="Times New Roman"/>
        </w:rPr>
        <w:t xml:space="preserve"> </w:t>
      </w:r>
      <w:r w:rsidR="0010452F">
        <w:rPr>
          <w:rFonts w:cs="Times New Roman"/>
        </w:rPr>
        <w:t>C</w:t>
      </w:r>
      <w:r w:rsidR="001C6E93">
        <w:rPr>
          <w:rFonts w:cs="Times New Roman"/>
        </w:rPr>
        <w:t>ontents</w:t>
      </w:r>
      <w:r>
        <w:rPr>
          <w:rFonts w:cs="Times New Roman"/>
        </w:rPr>
        <w:t xml:space="preserve"> must r</w:t>
      </w:r>
      <w:r w:rsidR="00C42A9B" w:rsidRPr="00C42A9B">
        <w:rPr>
          <w:rFonts w:cs="Times New Roman"/>
        </w:rPr>
        <w:t xml:space="preserve">eference </w:t>
      </w:r>
      <w:r w:rsidR="0010452F">
        <w:rPr>
          <w:rFonts w:cs="Times New Roman"/>
        </w:rPr>
        <w:t xml:space="preserve">the Sections </w:t>
      </w:r>
      <w:r w:rsidR="00FF3096">
        <w:rPr>
          <w:rFonts w:cs="Times New Roman"/>
        </w:rPr>
        <w:t xml:space="preserve">set forth </w:t>
      </w:r>
      <w:r w:rsidR="0010452F">
        <w:rPr>
          <w:rFonts w:cs="Times New Roman"/>
        </w:rPr>
        <w:t xml:space="preserve">in these </w:t>
      </w:r>
      <w:r w:rsidR="00FF3096">
        <w:rPr>
          <w:rFonts w:cs="Times New Roman"/>
        </w:rPr>
        <w:t xml:space="preserve">BA Appraisal </w:t>
      </w:r>
      <w:r w:rsidR="001C6E93">
        <w:rPr>
          <w:rFonts w:cs="Times New Roman"/>
        </w:rPr>
        <w:t>Requirements</w:t>
      </w:r>
      <w:r w:rsidR="00C42A9B" w:rsidRPr="00C42A9B">
        <w:rPr>
          <w:rFonts w:cs="Times New Roman"/>
        </w:rPr>
        <w:t xml:space="preserve"> </w:t>
      </w:r>
      <w:r w:rsidR="0010452F">
        <w:rPr>
          <w:rFonts w:cs="Times New Roman"/>
        </w:rPr>
        <w:t>and</w:t>
      </w:r>
      <w:r w:rsidR="00C42A9B" w:rsidRPr="00C42A9B">
        <w:rPr>
          <w:rFonts w:cs="Times New Roman"/>
        </w:rPr>
        <w:t xml:space="preserve"> </w:t>
      </w:r>
      <w:r w:rsidR="00FF3096">
        <w:rPr>
          <w:rFonts w:cs="Times New Roman"/>
        </w:rPr>
        <w:t xml:space="preserve">the </w:t>
      </w:r>
      <w:r w:rsidR="00C42A9B" w:rsidRPr="00C42A9B">
        <w:rPr>
          <w:rFonts w:cs="Times New Roman"/>
        </w:rPr>
        <w:t>specifically identified pages</w:t>
      </w:r>
      <w:r w:rsidR="0010452F">
        <w:rPr>
          <w:rFonts w:cs="Times New Roman"/>
        </w:rPr>
        <w:t xml:space="preserve"> for each Section</w:t>
      </w:r>
      <w:r w:rsidR="00C42A9B" w:rsidRPr="00C42A9B">
        <w:rPr>
          <w:rFonts w:cs="Times New Roman"/>
        </w:rPr>
        <w:t xml:space="preserve">, </w:t>
      </w:r>
      <w:r w:rsidR="0010452F">
        <w:rPr>
          <w:rFonts w:cs="Times New Roman"/>
        </w:rPr>
        <w:t>sequentially</w:t>
      </w:r>
      <w:r w:rsidR="007523E4">
        <w:rPr>
          <w:rFonts w:cs="Times New Roman"/>
        </w:rPr>
        <w:t xml:space="preserve"> </w:t>
      </w:r>
      <w:r w:rsidR="00C42A9B" w:rsidRPr="00C42A9B">
        <w:rPr>
          <w:rFonts w:cs="Times New Roman"/>
        </w:rPr>
        <w:t>numbered</w:t>
      </w:r>
      <w:r w:rsidR="0010452F">
        <w:rPr>
          <w:rFonts w:cs="Times New Roman"/>
        </w:rPr>
        <w:t xml:space="preserve"> starting with the Title Page</w:t>
      </w:r>
      <w:r w:rsidR="00C42A9B" w:rsidRPr="00C42A9B">
        <w:rPr>
          <w:rFonts w:cs="Times New Roman"/>
        </w:rPr>
        <w:t xml:space="preserve">. </w:t>
      </w:r>
      <w:r w:rsidR="00C42A9B" w:rsidRPr="00070D20">
        <w:rPr>
          <w:rFonts w:cs="Times New Roman"/>
          <w:b/>
          <w:i/>
        </w:rPr>
        <w:t xml:space="preserve">All pages of the report </w:t>
      </w:r>
      <w:r w:rsidR="00E51E1C">
        <w:rPr>
          <w:rFonts w:cs="Times New Roman"/>
          <w:b/>
          <w:i/>
        </w:rPr>
        <w:t>must</w:t>
      </w:r>
      <w:r w:rsidR="00C42A9B" w:rsidRPr="00070D20">
        <w:rPr>
          <w:rFonts w:cs="Times New Roman"/>
          <w:b/>
          <w:i/>
        </w:rPr>
        <w:t xml:space="preserve"> be numbered</w:t>
      </w:r>
      <w:r w:rsidR="00EC0BB1" w:rsidRPr="008E45BA">
        <w:rPr>
          <w:rFonts w:cs="Times New Roman"/>
          <w:b/>
          <w:i/>
          <w:u w:val="single"/>
        </w:rPr>
        <w:t xml:space="preserve">, including </w:t>
      </w:r>
      <w:r w:rsidR="00EC0BB1" w:rsidRPr="009C7FA9">
        <w:rPr>
          <w:rFonts w:cs="Times New Roman"/>
          <w:b/>
          <w:i/>
          <w:u w:val="single"/>
        </w:rPr>
        <w:t>the</w:t>
      </w:r>
      <w:r w:rsidR="00FF3096" w:rsidRPr="009C7FA9">
        <w:rPr>
          <w:rFonts w:cs="Times New Roman"/>
          <w:b/>
          <w:i/>
          <w:u w:val="single"/>
        </w:rPr>
        <w:t xml:space="preserve"> Report </w:t>
      </w:r>
      <w:r w:rsidR="00447DC6" w:rsidRPr="009C7FA9">
        <w:rPr>
          <w:rFonts w:cs="Times New Roman"/>
          <w:b/>
          <w:i/>
          <w:u w:val="single"/>
        </w:rPr>
        <w:t>Addendum</w:t>
      </w:r>
      <w:r w:rsidR="00C42A9B" w:rsidRPr="009C7FA9">
        <w:rPr>
          <w:rFonts w:cs="Times New Roman"/>
          <w:i/>
          <w:u w:val="single"/>
        </w:rPr>
        <w:t>.</w:t>
      </w:r>
    </w:p>
    <w:p w14:paraId="1CDE353C" w14:textId="77777777" w:rsidR="003A1498" w:rsidRDefault="003A1498" w:rsidP="00715464">
      <w:pPr>
        <w:autoSpaceDE w:val="0"/>
        <w:autoSpaceDN w:val="0"/>
        <w:adjustRightInd w:val="0"/>
        <w:spacing w:after="0" w:line="240" w:lineRule="auto"/>
        <w:ind w:left="1440" w:hanging="720"/>
        <w:jc w:val="both"/>
        <w:rPr>
          <w:rFonts w:cs="Times New Roman"/>
          <w:b/>
        </w:rPr>
      </w:pPr>
    </w:p>
    <w:p w14:paraId="13ACFC17" w14:textId="77777777" w:rsidR="003A1498" w:rsidRPr="00C42A9B" w:rsidRDefault="003A1498" w:rsidP="00E4184A">
      <w:pPr>
        <w:autoSpaceDE w:val="0"/>
        <w:autoSpaceDN w:val="0"/>
        <w:adjustRightInd w:val="0"/>
        <w:spacing w:after="0" w:line="240" w:lineRule="auto"/>
        <w:ind w:left="450" w:hanging="450"/>
        <w:jc w:val="both"/>
        <w:rPr>
          <w:rFonts w:cs="Times New Roman"/>
        </w:rPr>
      </w:pPr>
      <w:r>
        <w:rPr>
          <w:rFonts w:cs="Times New Roman"/>
        </w:rPr>
        <w:t>D</w:t>
      </w:r>
      <w:r w:rsidRPr="00C42A9B">
        <w:rPr>
          <w:rFonts w:cs="Times New Roman"/>
        </w:rPr>
        <w:t xml:space="preserve">. </w:t>
      </w:r>
      <w:r w:rsidR="007E03A8">
        <w:rPr>
          <w:rFonts w:cs="Times New Roman"/>
        </w:rPr>
        <w:tab/>
      </w:r>
      <w:r w:rsidRPr="00C42A9B">
        <w:rPr>
          <w:rFonts w:cs="Times New Roman"/>
        </w:rPr>
        <w:t>STATEMENT OF ASSUMPTIONS AND LIMITING CONDITIONS</w:t>
      </w:r>
    </w:p>
    <w:p w14:paraId="6E4FC828" w14:textId="3653CEAE" w:rsidR="003A1498" w:rsidRDefault="003A1498" w:rsidP="00E4184A">
      <w:pPr>
        <w:autoSpaceDE w:val="0"/>
        <w:autoSpaceDN w:val="0"/>
        <w:adjustRightInd w:val="0"/>
        <w:spacing w:after="0" w:line="240" w:lineRule="auto"/>
        <w:ind w:left="450"/>
        <w:jc w:val="both"/>
        <w:rPr>
          <w:rFonts w:cs="Times New Roman"/>
        </w:rPr>
      </w:pPr>
      <w:r w:rsidRPr="00C42A9B">
        <w:rPr>
          <w:rFonts w:cs="Times New Roman"/>
        </w:rPr>
        <w:t xml:space="preserve">There </w:t>
      </w:r>
      <w:r w:rsidR="00E51E1C">
        <w:rPr>
          <w:rFonts w:cs="Times New Roman"/>
        </w:rPr>
        <w:t>must</w:t>
      </w:r>
      <w:r>
        <w:rPr>
          <w:rFonts w:cs="Times New Roman"/>
        </w:rPr>
        <w:t xml:space="preserve"> no</w:t>
      </w:r>
      <w:r w:rsidRPr="00C42A9B">
        <w:rPr>
          <w:rFonts w:cs="Times New Roman"/>
        </w:rPr>
        <w:t>t be any limitation to the appraiser’s liability other than what is provided for</w:t>
      </w:r>
      <w:r>
        <w:rPr>
          <w:rFonts w:cs="Times New Roman"/>
        </w:rPr>
        <w:t xml:space="preserve"> </w:t>
      </w:r>
      <w:r w:rsidRPr="00C42A9B">
        <w:rPr>
          <w:rFonts w:cs="Times New Roman"/>
        </w:rPr>
        <w:t>by law. For example, the liability cannot be limited to the amount of the professional fee.</w:t>
      </w:r>
      <w:r>
        <w:rPr>
          <w:rFonts w:cs="Times New Roman"/>
        </w:rPr>
        <w:t xml:space="preserve"> </w:t>
      </w:r>
    </w:p>
    <w:p w14:paraId="05BEA384" w14:textId="77777777" w:rsidR="003A1498" w:rsidRDefault="003A1498" w:rsidP="00715464">
      <w:pPr>
        <w:autoSpaceDE w:val="0"/>
        <w:autoSpaceDN w:val="0"/>
        <w:adjustRightInd w:val="0"/>
        <w:spacing w:after="0" w:line="240" w:lineRule="auto"/>
        <w:ind w:left="1440" w:hanging="720"/>
        <w:jc w:val="both"/>
        <w:rPr>
          <w:rFonts w:cs="Times New Roman"/>
        </w:rPr>
      </w:pPr>
    </w:p>
    <w:p w14:paraId="7D93B187" w14:textId="77777777" w:rsidR="004D04E9" w:rsidRDefault="003A1498" w:rsidP="00E4184A">
      <w:pPr>
        <w:autoSpaceDE w:val="0"/>
        <w:autoSpaceDN w:val="0"/>
        <w:adjustRightInd w:val="0"/>
        <w:spacing w:after="0" w:line="240" w:lineRule="auto"/>
        <w:ind w:left="450" w:hanging="450"/>
        <w:jc w:val="both"/>
        <w:rPr>
          <w:rFonts w:cs="Times New Roman"/>
        </w:rPr>
      </w:pPr>
      <w:r w:rsidRPr="00C42A9B">
        <w:rPr>
          <w:rFonts w:cs="Times New Roman"/>
        </w:rPr>
        <w:t xml:space="preserve">E. </w:t>
      </w:r>
      <w:r w:rsidR="007E03A8">
        <w:rPr>
          <w:rFonts w:cs="Times New Roman"/>
        </w:rPr>
        <w:tab/>
      </w:r>
      <w:r w:rsidRPr="00C42A9B">
        <w:rPr>
          <w:rFonts w:cs="Times New Roman"/>
        </w:rPr>
        <w:t>SIGNED CERTIFICATION</w:t>
      </w:r>
      <w:r>
        <w:rPr>
          <w:rFonts w:cs="Times New Roman"/>
        </w:rPr>
        <w:t xml:space="preserve"> </w:t>
      </w:r>
    </w:p>
    <w:p w14:paraId="68C2A586" w14:textId="6B65A816" w:rsidR="003B4480" w:rsidRPr="00C42A9B" w:rsidRDefault="004D04E9" w:rsidP="003B4480">
      <w:pPr>
        <w:tabs>
          <w:tab w:val="left" w:pos="540"/>
        </w:tabs>
        <w:autoSpaceDE w:val="0"/>
        <w:autoSpaceDN w:val="0"/>
        <w:adjustRightInd w:val="0"/>
        <w:spacing w:after="0" w:line="240" w:lineRule="auto"/>
        <w:ind w:left="540"/>
        <w:jc w:val="both"/>
        <w:rPr>
          <w:rFonts w:cs="Times New Roman"/>
        </w:rPr>
      </w:pPr>
      <w:r>
        <w:rPr>
          <w:rFonts w:cs="Times New Roman"/>
        </w:rPr>
        <w:t xml:space="preserve">Signed and dated by the contract appraiser and any other appraisers signing the report.  It must be in conformance with </w:t>
      </w:r>
      <w:r w:rsidR="003A1498">
        <w:rPr>
          <w:rFonts w:cs="Times New Roman"/>
        </w:rPr>
        <w:t>USPAP, NJ Appraisal Board Regulat</w:t>
      </w:r>
      <w:r w:rsidR="00737487">
        <w:rPr>
          <w:rFonts w:cs="Times New Roman"/>
        </w:rPr>
        <w:t>ions</w:t>
      </w:r>
      <w:r w:rsidR="006047AA">
        <w:rPr>
          <w:rFonts w:cs="Times New Roman"/>
        </w:rPr>
        <w:t xml:space="preserve">, and with any requirements by an Appraisal Organization </w:t>
      </w:r>
      <w:r w:rsidR="00CB25ED">
        <w:rPr>
          <w:rFonts w:cs="Times New Roman"/>
        </w:rPr>
        <w:t>affiliated with the appraiser.</w:t>
      </w:r>
      <w:r w:rsidR="003B4480" w:rsidRPr="003B4480">
        <w:rPr>
          <w:rFonts w:cs="Times New Roman"/>
        </w:rPr>
        <w:t xml:space="preserve"> </w:t>
      </w:r>
      <w:r w:rsidR="003B4480">
        <w:rPr>
          <w:rFonts w:cs="Times New Roman"/>
        </w:rPr>
        <w:t>The appraiser must state if they performed any valuation service for the subject (including tax assessment) in the past five years prior to the report date, and if so, describe the valuation service in the Certification.</w:t>
      </w:r>
    </w:p>
    <w:p w14:paraId="260E7930" w14:textId="494984F9" w:rsidR="003A1498" w:rsidRPr="00C42A9B" w:rsidRDefault="003A1498" w:rsidP="00E4184A">
      <w:pPr>
        <w:autoSpaceDE w:val="0"/>
        <w:autoSpaceDN w:val="0"/>
        <w:adjustRightInd w:val="0"/>
        <w:spacing w:after="0" w:line="240" w:lineRule="auto"/>
        <w:ind w:left="450"/>
        <w:jc w:val="both"/>
        <w:rPr>
          <w:rFonts w:cs="Times New Roman"/>
        </w:rPr>
      </w:pPr>
    </w:p>
    <w:p w14:paraId="6CB26A5E" w14:textId="561BA6C7" w:rsidR="0094777C" w:rsidRDefault="00171EB1" w:rsidP="00BC26EB">
      <w:pPr>
        <w:autoSpaceDE w:val="0"/>
        <w:autoSpaceDN w:val="0"/>
        <w:adjustRightInd w:val="0"/>
        <w:spacing w:after="0" w:line="240" w:lineRule="auto"/>
        <w:jc w:val="both"/>
        <w:rPr>
          <w:b/>
        </w:rPr>
      </w:pPr>
      <w:r w:rsidRPr="00A47484">
        <w:rPr>
          <w:b/>
        </w:rPr>
        <w:t xml:space="preserve">SECTION 2 – </w:t>
      </w:r>
      <w:r w:rsidR="007E0040" w:rsidRPr="00A47484">
        <w:rPr>
          <w:b/>
        </w:rPr>
        <w:t>APPRAISAL</w:t>
      </w:r>
      <w:r w:rsidR="007921BC">
        <w:rPr>
          <w:b/>
        </w:rPr>
        <w:t>-PROBLEM IDENTIFICATION</w:t>
      </w:r>
    </w:p>
    <w:p w14:paraId="13A781E0" w14:textId="2952E57E" w:rsidR="00737487" w:rsidRDefault="0001592D" w:rsidP="00BC26EB">
      <w:pPr>
        <w:autoSpaceDE w:val="0"/>
        <w:autoSpaceDN w:val="0"/>
        <w:adjustRightInd w:val="0"/>
        <w:spacing w:after="0" w:line="240" w:lineRule="auto"/>
        <w:jc w:val="both"/>
        <w:rPr>
          <w:rFonts w:ascii="Verdana" w:hAnsi="Verdana"/>
          <w:color w:val="000000"/>
          <w:sz w:val="18"/>
          <w:szCs w:val="18"/>
        </w:rPr>
      </w:pPr>
      <w:r>
        <w:lastRenderedPageBreak/>
        <w:t xml:space="preserve">PURPOSE: </w:t>
      </w:r>
      <w:r w:rsidR="00737487" w:rsidRPr="00070D20">
        <w:t>The purpose of the appraisal report is to provide a</w:t>
      </w:r>
      <w:r w:rsidR="00CB25ED">
        <w:t xml:space="preserve"> </w:t>
      </w:r>
      <w:r w:rsidR="00A260AB">
        <w:t xml:space="preserve">supported and reasonable </w:t>
      </w:r>
      <w:r w:rsidR="00CB25ED">
        <w:t>Market Value Op</w:t>
      </w:r>
      <w:r w:rsidR="00737487" w:rsidRPr="00070D20">
        <w:t xml:space="preserve">inion </w:t>
      </w:r>
      <w:r w:rsidR="003F3B4B">
        <w:t xml:space="preserve">for </w:t>
      </w:r>
      <w:r>
        <w:t xml:space="preserve">flood-damaged </w:t>
      </w:r>
      <w:r w:rsidR="00A874C0">
        <w:t>properties</w:t>
      </w:r>
      <w:r w:rsidR="00C30163">
        <w:t>, for</w:t>
      </w:r>
      <w:r w:rsidR="00CB25ED">
        <w:t xml:space="preserve"> </w:t>
      </w:r>
      <w:r>
        <w:t xml:space="preserve">those </w:t>
      </w:r>
      <w:r w:rsidR="00CB25ED">
        <w:t xml:space="preserve">prone to storm-related </w:t>
      </w:r>
      <w:r w:rsidR="00FB380D">
        <w:t xml:space="preserve">flood </w:t>
      </w:r>
      <w:r w:rsidR="00CB25ED">
        <w:t>damage</w:t>
      </w:r>
      <w:r w:rsidR="00A874C0">
        <w:t xml:space="preserve">, </w:t>
      </w:r>
      <w:r w:rsidR="006E0175">
        <w:rPr>
          <w:rFonts w:ascii="Verdana" w:hAnsi="Verdana"/>
          <w:color w:val="000000"/>
          <w:sz w:val="18"/>
          <w:szCs w:val="18"/>
        </w:rPr>
        <w:t xml:space="preserve">or </w:t>
      </w:r>
      <w:r w:rsidR="00C30163">
        <w:rPr>
          <w:rFonts w:ascii="Verdana" w:hAnsi="Verdana"/>
          <w:color w:val="000000"/>
          <w:sz w:val="18"/>
          <w:szCs w:val="18"/>
        </w:rPr>
        <w:t xml:space="preserve">those </w:t>
      </w:r>
      <w:r w:rsidR="006E0175">
        <w:rPr>
          <w:rFonts w:ascii="Verdana" w:hAnsi="Verdana"/>
          <w:color w:val="000000"/>
          <w:sz w:val="18"/>
          <w:szCs w:val="18"/>
        </w:rPr>
        <w:t xml:space="preserve">that may buffer other </w:t>
      </w:r>
      <w:r>
        <w:rPr>
          <w:rFonts w:ascii="Verdana" w:hAnsi="Verdana"/>
          <w:color w:val="000000"/>
          <w:sz w:val="18"/>
          <w:szCs w:val="18"/>
        </w:rPr>
        <w:t xml:space="preserve">property </w:t>
      </w:r>
      <w:r w:rsidR="006E0175">
        <w:rPr>
          <w:rFonts w:ascii="Verdana" w:hAnsi="Verdana"/>
          <w:color w:val="000000"/>
          <w:sz w:val="18"/>
          <w:szCs w:val="18"/>
        </w:rPr>
        <w:t xml:space="preserve">from </w:t>
      </w:r>
      <w:r>
        <w:rPr>
          <w:rFonts w:ascii="Verdana" w:hAnsi="Verdana"/>
          <w:color w:val="000000"/>
          <w:sz w:val="18"/>
          <w:szCs w:val="18"/>
        </w:rPr>
        <w:t>flood</w:t>
      </w:r>
      <w:r w:rsidR="006E0175">
        <w:rPr>
          <w:rFonts w:ascii="Verdana" w:hAnsi="Verdana"/>
          <w:color w:val="000000"/>
          <w:sz w:val="18"/>
          <w:szCs w:val="18"/>
        </w:rPr>
        <w:t xml:space="preserve"> damage. </w:t>
      </w:r>
      <w:r w:rsidR="005470EB">
        <w:rPr>
          <w:rFonts w:ascii="Verdana" w:hAnsi="Verdana"/>
          <w:color w:val="000000"/>
          <w:sz w:val="18"/>
          <w:szCs w:val="18"/>
        </w:rPr>
        <w:t xml:space="preserve">The Appraisal Problem Identification </w:t>
      </w:r>
      <w:r w:rsidR="009C66E7">
        <w:rPr>
          <w:rFonts w:ascii="Verdana" w:hAnsi="Verdana"/>
          <w:color w:val="000000"/>
          <w:sz w:val="18"/>
          <w:szCs w:val="18"/>
        </w:rPr>
        <w:t xml:space="preserve">process </w:t>
      </w:r>
      <w:r w:rsidR="005470EB">
        <w:rPr>
          <w:rFonts w:ascii="Verdana" w:hAnsi="Verdana"/>
          <w:color w:val="000000"/>
          <w:sz w:val="18"/>
          <w:szCs w:val="18"/>
        </w:rPr>
        <w:t xml:space="preserve">is </w:t>
      </w:r>
      <w:r w:rsidR="009C66E7">
        <w:rPr>
          <w:rFonts w:ascii="Verdana" w:hAnsi="Verdana"/>
          <w:color w:val="000000"/>
          <w:sz w:val="18"/>
          <w:szCs w:val="18"/>
        </w:rPr>
        <w:t>outlined below.</w:t>
      </w:r>
    </w:p>
    <w:p w14:paraId="1C2E2D3E" w14:textId="77777777" w:rsidR="006E0175" w:rsidRPr="00070D20" w:rsidRDefault="006E0175">
      <w:pPr>
        <w:autoSpaceDE w:val="0"/>
        <w:autoSpaceDN w:val="0"/>
        <w:adjustRightInd w:val="0"/>
        <w:spacing w:after="0" w:line="240" w:lineRule="auto"/>
        <w:jc w:val="both"/>
      </w:pPr>
    </w:p>
    <w:p w14:paraId="328A6636" w14:textId="77777777" w:rsidR="00627FD4" w:rsidRDefault="007E0040" w:rsidP="00E4184A">
      <w:pPr>
        <w:pStyle w:val="ListParagraph"/>
        <w:numPr>
          <w:ilvl w:val="0"/>
          <w:numId w:val="3"/>
        </w:numPr>
        <w:autoSpaceDE w:val="0"/>
        <w:autoSpaceDN w:val="0"/>
        <w:adjustRightInd w:val="0"/>
        <w:spacing w:after="0" w:line="240" w:lineRule="auto"/>
        <w:ind w:left="450" w:hanging="450"/>
        <w:jc w:val="both"/>
        <w:rPr>
          <w:rFonts w:cs="Times New Roman"/>
        </w:rPr>
      </w:pPr>
      <w:r w:rsidRPr="007E0040">
        <w:rPr>
          <w:rFonts w:cs="Times New Roman"/>
        </w:rPr>
        <w:t>IDENTIFY THE CLIENT AND A</w:t>
      </w:r>
      <w:r w:rsidR="00911481">
        <w:rPr>
          <w:rFonts w:cs="Times New Roman"/>
        </w:rPr>
        <w:t>ll</w:t>
      </w:r>
      <w:r w:rsidRPr="007E0040">
        <w:rPr>
          <w:rFonts w:cs="Times New Roman"/>
        </w:rPr>
        <w:t xml:space="preserve"> OTHER INTENDED USERS</w:t>
      </w:r>
      <w:r w:rsidR="00B70657">
        <w:rPr>
          <w:rFonts w:cs="Times New Roman"/>
        </w:rPr>
        <w:t xml:space="preserve"> </w:t>
      </w:r>
      <w:r w:rsidR="003D15AE">
        <w:rPr>
          <w:rFonts w:cs="Times New Roman"/>
        </w:rPr>
        <w:t xml:space="preserve">OF THE REPORT </w:t>
      </w:r>
    </w:p>
    <w:p w14:paraId="027FF26C" w14:textId="73C9E7BC" w:rsidR="007E0040" w:rsidRDefault="00D914C7" w:rsidP="004D5F54">
      <w:pPr>
        <w:pStyle w:val="ListParagraph"/>
        <w:autoSpaceDE w:val="0"/>
        <w:autoSpaceDN w:val="0"/>
        <w:adjustRightInd w:val="0"/>
        <w:spacing w:after="0" w:line="240" w:lineRule="auto"/>
        <w:ind w:left="450"/>
        <w:jc w:val="both"/>
        <w:rPr>
          <w:rFonts w:cs="Times New Roman"/>
        </w:rPr>
      </w:pPr>
      <w:r>
        <w:rPr>
          <w:rFonts w:cs="Times New Roman"/>
        </w:rPr>
        <w:t>Intended users must</w:t>
      </w:r>
      <w:r w:rsidR="00627FD4">
        <w:rPr>
          <w:rFonts w:cs="Times New Roman"/>
        </w:rPr>
        <w:t xml:space="preserve"> include the </w:t>
      </w:r>
      <w:r w:rsidR="006E0175">
        <w:rPr>
          <w:rFonts w:cs="Times New Roman"/>
        </w:rPr>
        <w:t>NJDEP-BA Program</w:t>
      </w:r>
      <w:r w:rsidR="00B70657">
        <w:rPr>
          <w:rFonts w:cs="Times New Roman"/>
        </w:rPr>
        <w:t xml:space="preserve"> and </w:t>
      </w:r>
      <w:r>
        <w:rPr>
          <w:rFonts w:cs="Times New Roman"/>
        </w:rPr>
        <w:t xml:space="preserve">any </w:t>
      </w:r>
      <w:r w:rsidR="00B70657">
        <w:rPr>
          <w:rFonts w:cs="Times New Roman"/>
        </w:rPr>
        <w:t xml:space="preserve">Federal agencies by name, </w:t>
      </w:r>
      <w:r>
        <w:rPr>
          <w:rFonts w:cs="Times New Roman"/>
        </w:rPr>
        <w:t>if</w:t>
      </w:r>
      <w:r w:rsidR="00B70657">
        <w:rPr>
          <w:rFonts w:cs="Times New Roman"/>
        </w:rPr>
        <w:t xml:space="preserve"> applicable</w:t>
      </w:r>
      <w:r w:rsidR="003D15AE">
        <w:rPr>
          <w:rFonts w:cs="Times New Roman"/>
        </w:rPr>
        <w:t>.</w:t>
      </w:r>
      <w:r w:rsidR="008E6D13">
        <w:rPr>
          <w:rFonts w:cs="Times New Roman"/>
        </w:rPr>
        <w:t xml:space="preserve"> Per USPAP, the appraiser is responsible for </w:t>
      </w:r>
      <w:r w:rsidR="009A7D10">
        <w:rPr>
          <w:rFonts w:cs="Times New Roman"/>
        </w:rPr>
        <w:t>verifying with</w:t>
      </w:r>
      <w:r w:rsidR="008E6D13">
        <w:rPr>
          <w:rFonts w:cs="Times New Roman"/>
        </w:rPr>
        <w:t xml:space="preserve"> the</w:t>
      </w:r>
      <w:r w:rsidR="009A7D10">
        <w:rPr>
          <w:rFonts w:cs="Times New Roman"/>
        </w:rPr>
        <w:t>ir</w:t>
      </w:r>
      <w:r w:rsidR="008E6D13">
        <w:rPr>
          <w:rFonts w:cs="Times New Roman"/>
        </w:rPr>
        <w:t xml:space="preserve"> Client if there are any other </w:t>
      </w:r>
      <w:r w:rsidR="00083807">
        <w:rPr>
          <w:rFonts w:cs="Times New Roman"/>
        </w:rPr>
        <w:t>I</w:t>
      </w:r>
      <w:r w:rsidR="008E6D13">
        <w:rPr>
          <w:rFonts w:cs="Times New Roman"/>
        </w:rPr>
        <w:t xml:space="preserve">ntended </w:t>
      </w:r>
      <w:r w:rsidR="00083807">
        <w:rPr>
          <w:rFonts w:cs="Times New Roman"/>
        </w:rPr>
        <w:t>U</w:t>
      </w:r>
      <w:r w:rsidR="008E6D13">
        <w:rPr>
          <w:rFonts w:cs="Times New Roman"/>
        </w:rPr>
        <w:t>sers</w:t>
      </w:r>
      <w:r w:rsidR="00BA5996">
        <w:rPr>
          <w:rFonts w:cs="Times New Roman"/>
        </w:rPr>
        <w:t xml:space="preserve"> of the a</w:t>
      </w:r>
      <w:r w:rsidR="00083807">
        <w:rPr>
          <w:rFonts w:cs="Times New Roman"/>
        </w:rPr>
        <w:t>ppraisal report, and any other corresponding appraisal requirements</w:t>
      </w:r>
      <w:r w:rsidR="00BA5996">
        <w:rPr>
          <w:rFonts w:cs="Times New Roman"/>
        </w:rPr>
        <w:t xml:space="preserve">. </w:t>
      </w:r>
    </w:p>
    <w:p w14:paraId="0183D3AF" w14:textId="77777777" w:rsidR="007E0040" w:rsidRPr="007E0040" w:rsidRDefault="007E0040" w:rsidP="00E4184A">
      <w:pPr>
        <w:pStyle w:val="ListParagraph"/>
        <w:autoSpaceDE w:val="0"/>
        <w:autoSpaceDN w:val="0"/>
        <w:adjustRightInd w:val="0"/>
        <w:spacing w:after="0" w:line="240" w:lineRule="auto"/>
        <w:ind w:left="450" w:hanging="450"/>
        <w:jc w:val="both"/>
        <w:rPr>
          <w:rFonts w:cs="Times New Roman"/>
        </w:rPr>
      </w:pPr>
    </w:p>
    <w:p w14:paraId="395C87C4" w14:textId="38BC7D63" w:rsidR="00F361A4" w:rsidRPr="00833B7C" w:rsidRDefault="007E0040" w:rsidP="004D5F54">
      <w:pPr>
        <w:pStyle w:val="ListParagraph"/>
        <w:numPr>
          <w:ilvl w:val="0"/>
          <w:numId w:val="3"/>
        </w:numPr>
        <w:autoSpaceDE w:val="0"/>
        <w:autoSpaceDN w:val="0"/>
        <w:adjustRightInd w:val="0"/>
        <w:spacing w:after="0" w:line="240" w:lineRule="auto"/>
        <w:ind w:left="450" w:hanging="450"/>
        <w:jc w:val="both"/>
        <w:rPr>
          <w:rFonts w:cs="Times New Roman"/>
        </w:rPr>
      </w:pPr>
      <w:r w:rsidRPr="00833B7C">
        <w:rPr>
          <w:rFonts w:cs="Times New Roman"/>
        </w:rPr>
        <w:t>IDENTIFY THE INTENDED USE OF THE REPORT AND CONCLUSIONS</w:t>
      </w:r>
      <w:r w:rsidR="009A7D10">
        <w:rPr>
          <w:rFonts w:cs="Times New Roman"/>
        </w:rPr>
        <w:t>/VALUE OPINIONS</w:t>
      </w:r>
    </w:p>
    <w:p w14:paraId="2DD1349A" w14:textId="77777777" w:rsidR="00F361A4" w:rsidRDefault="00F361A4" w:rsidP="00E4184A">
      <w:pPr>
        <w:pStyle w:val="ListParagraph"/>
        <w:autoSpaceDE w:val="0"/>
        <w:autoSpaceDN w:val="0"/>
        <w:adjustRightInd w:val="0"/>
        <w:spacing w:after="0" w:line="240" w:lineRule="auto"/>
        <w:ind w:left="450" w:hanging="450"/>
        <w:jc w:val="both"/>
        <w:rPr>
          <w:rFonts w:cs="Times New Roman"/>
        </w:rPr>
      </w:pPr>
    </w:p>
    <w:p w14:paraId="4DDBCCD7" w14:textId="77777777" w:rsidR="001B6499" w:rsidRDefault="001B6499" w:rsidP="00E4184A">
      <w:pPr>
        <w:pStyle w:val="ListParagraph"/>
        <w:numPr>
          <w:ilvl w:val="0"/>
          <w:numId w:val="3"/>
        </w:numPr>
        <w:autoSpaceDE w:val="0"/>
        <w:autoSpaceDN w:val="0"/>
        <w:adjustRightInd w:val="0"/>
        <w:spacing w:after="0" w:line="240" w:lineRule="auto"/>
        <w:ind w:left="450" w:hanging="450"/>
        <w:jc w:val="both"/>
        <w:rPr>
          <w:rFonts w:cs="Times New Roman"/>
        </w:rPr>
      </w:pPr>
      <w:r>
        <w:rPr>
          <w:rFonts w:cs="Times New Roman"/>
        </w:rPr>
        <w:t>IDENTIFY THE TYPE AND DEFINITION OF VALUE</w:t>
      </w:r>
      <w:r w:rsidR="003D15AE">
        <w:rPr>
          <w:rFonts w:cs="Times New Roman"/>
        </w:rPr>
        <w:t>, AND SOURCE</w:t>
      </w:r>
    </w:p>
    <w:p w14:paraId="044E263B" w14:textId="77777777" w:rsidR="00737487" w:rsidRPr="009327CF" w:rsidRDefault="001B6499" w:rsidP="009327CF">
      <w:pPr>
        <w:pStyle w:val="ListParagraph"/>
        <w:spacing w:after="0" w:line="240" w:lineRule="auto"/>
        <w:ind w:left="446"/>
        <w:rPr>
          <w:sz w:val="20"/>
          <w:szCs w:val="20"/>
        </w:rPr>
      </w:pPr>
      <w:r w:rsidRPr="009327CF">
        <w:rPr>
          <w:rFonts w:cs="Times New Roman"/>
          <w:sz w:val="20"/>
          <w:szCs w:val="20"/>
        </w:rPr>
        <w:t xml:space="preserve">For Market Value, unless otherwise agreed to, the definition </w:t>
      </w:r>
      <w:r w:rsidR="003D15AE" w:rsidRPr="009327CF">
        <w:rPr>
          <w:rFonts w:cs="Times New Roman"/>
          <w:sz w:val="20"/>
          <w:szCs w:val="20"/>
        </w:rPr>
        <w:t>and source are</w:t>
      </w:r>
      <w:r w:rsidRPr="009327CF">
        <w:rPr>
          <w:rFonts w:cs="Times New Roman"/>
          <w:sz w:val="20"/>
          <w:szCs w:val="20"/>
        </w:rPr>
        <w:t xml:space="preserve"> as follows:</w:t>
      </w:r>
    </w:p>
    <w:p w14:paraId="7819401B" w14:textId="77777777" w:rsidR="008E6D13" w:rsidRPr="008E6D13" w:rsidRDefault="008E6D13" w:rsidP="009327CF">
      <w:pPr>
        <w:pStyle w:val="NormalWeb"/>
        <w:ind w:left="446"/>
        <w:jc w:val="both"/>
        <w:rPr>
          <w:rFonts w:asciiTheme="minorHAnsi" w:hAnsiTheme="minorHAnsi" w:cstheme="minorHAnsi"/>
          <w:i/>
          <w:color w:val="000000"/>
          <w:sz w:val="12"/>
          <w:szCs w:val="12"/>
        </w:rPr>
      </w:pPr>
    </w:p>
    <w:p w14:paraId="451D5BE8" w14:textId="32B580C1" w:rsidR="001B6499" w:rsidRPr="009327CF" w:rsidRDefault="00FB72C6" w:rsidP="009327CF">
      <w:pPr>
        <w:pStyle w:val="NormalWeb"/>
        <w:ind w:left="446"/>
        <w:jc w:val="both"/>
        <w:rPr>
          <w:rFonts w:asciiTheme="minorHAnsi" w:hAnsiTheme="minorHAnsi" w:cstheme="minorHAnsi"/>
          <w:i/>
          <w:color w:val="000000"/>
          <w:sz w:val="20"/>
          <w:szCs w:val="20"/>
        </w:rPr>
      </w:pPr>
      <w:r w:rsidRPr="009327CF">
        <w:rPr>
          <w:rFonts w:asciiTheme="minorHAnsi" w:hAnsiTheme="minorHAnsi" w:cstheme="minorHAnsi"/>
          <w:i/>
          <w:color w:val="000000"/>
          <w:sz w:val="20"/>
          <w:szCs w:val="20"/>
        </w:rPr>
        <w:t>T</w:t>
      </w:r>
      <w:r w:rsidR="001B6499" w:rsidRPr="009327CF">
        <w:rPr>
          <w:rFonts w:asciiTheme="minorHAnsi" w:hAnsiTheme="minorHAnsi" w:cstheme="minorHAnsi"/>
          <w:i/>
          <w:color w:val="000000"/>
          <w:sz w:val="20"/>
          <w:szCs w:val="20"/>
        </w:rPr>
        <w:t xml:space="preserve">he most probable price which a property should bring in a competitive </w:t>
      </w:r>
      <w:r w:rsidR="00EE41D9" w:rsidRPr="009327CF">
        <w:rPr>
          <w:rFonts w:asciiTheme="minorHAnsi" w:hAnsiTheme="minorHAnsi" w:cstheme="minorHAnsi"/>
          <w:i/>
          <w:color w:val="000000"/>
          <w:sz w:val="20"/>
          <w:szCs w:val="20"/>
        </w:rPr>
        <w:t>a</w:t>
      </w:r>
      <w:r w:rsidR="001B6499" w:rsidRPr="009327CF">
        <w:rPr>
          <w:rFonts w:asciiTheme="minorHAnsi" w:hAnsiTheme="minorHAnsi" w:cstheme="minorHAnsi"/>
          <w:i/>
          <w:color w:val="000000"/>
          <w:sz w:val="20"/>
          <w:szCs w:val="20"/>
        </w:rPr>
        <w:t>nd</w:t>
      </w:r>
      <w:r w:rsidR="00BF55B3" w:rsidRPr="009327CF">
        <w:rPr>
          <w:rFonts w:asciiTheme="minorHAnsi" w:hAnsiTheme="minorHAnsi" w:cstheme="minorHAnsi"/>
          <w:i/>
          <w:color w:val="000000"/>
          <w:sz w:val="20"/>
          <w:szCs w:val="20"/>
        </w:rPr>
        <w:t xml:space="preserve"> </w:t>
      </w:r>
      <w:r w:rsidR="001B6499" w:rsidRPr="009327CF">
        <w:rPr>
          <w:rFonts w:asciiTheme="minorHAnsi" w:hAnsiTheme="minorHAnsi" w:cstheme="minorHAnsi"/>
          <w:i/>
          <w:color w:val="000000"/>
          <w:sz w:val="20"/>
          <w:szCs w:val="20"/>
        </w:rPr>
        <w:t>open market under all conditions requisite to a fair sale, the buyer and seller each acting</w:t>
      </w:r>
      <w:r w:rsidR="004736B3" w:rsidRPr="009327CF">
        <w:rPr>
          <w:rFonts w:asciiTheme="minorHAnsi" w:hAnsiTheme="minorHAnsi" w:cstheme="minorHAnsi"/>
          <w:i/>
          <w:color w:val="000000"/>
          <w:sz w:val="20"/>
          <w:szCs w:val="20"/>
        </w:rPr>
        <w:t xml:space="preserve"> </w:t>
      </w:r>
      <w:r w:rsidR="001B6499" w:rsidRPr="009327CF">
        <w:rPr>
          <w:rFonts w:asciiTheme="minorHAnsi" w:hAnsiTheme="minorHAnsi" w:cstheme="minorHAnsi"/>
          <w:i/>
          <w:color w:val="000000"/>
          <w:sz w:val="20"/>
          <w:szCs w:val="20"/>
        </w:rPr>
        <w:t xml:space="preserve">prudently and knowledgeably, and assuming the price is not affected by undue stimulus. Implicit in this definition is the consummation of a sale as of a specified date and the passing of title </w:t>
      </w:r>
      <w:r w:rsidR="00BF55B3" w:rsidRPr="009327CF">
        <w:rPr>
          <w:rFonts w:asciiTheme="minorHAnsi" w:hAnsiTheme="minorHAnsi" w:cstheme="minorHAnsi"/>
          <w:i/>
          <w:color w:val="000000"/>
          <w:sz w:val="20"/>
          <w:szCs w:val="20"/>
        </w:rPr>
        <w:t>f</w:t>
      </w:r>
      <w:r w:rsidR="001B6499" w:rsidRPr="009327CF">
        <w:rPr>
          <w:rFonts w:asciiTheme="minorHAnsi" w:hAnsiTheme="minorHAnsi" w:cstheme="minorHAnsi"/>
          <w:i/>
          <w:color w:val="000000"/>
          <w:sz w:val="20"/>
          <w:szCs w:val="20"/>
        </w:rPr>
        <w:t>rom seller to buyer under conditions whereby:</w:t>
      </w:r>
    </w:p>
    <w:p w14:paraId="125BAF25" w14:textId="77777777" w:rsidR="007E03A8" w:rsidRPr="009327CF" w:rsidRDefault="007E03A8" w:rsidP="00E4184A">
      <w:pPr>
        <w:pStyle w:val="NormalWeb"/>
        <w:ind w:left="450"/>
        <w:jc w:val="both"/>
        <w:rPr>
          <w:rFonts w:asciiTheme="minorHAnsi" w:hAnsiTheme="minorHAnsi" w:cstheme="minorHAnsi"/>
          <w:i/>
          <w:color w:val="000000"/>
          <w:sz w:val="20"/>
          <w:szCs w:val="20"/>
        </w:rPr>
      </w:pPr>
    </w:p>
    <w:p w14:paraId="625AEC71" w14:textId="77777777" w:rsidR="001B6499" w:rsidRPr="009327CF" w:rsidRDefault="004736B3" w:rsidP="004D5F54">
      <w:pPr>
        <w:pStyle w:val="NormalWeb"/>
        <w:tabs>
          <w:tab w:val="left" w:pos="990"/>
        </w:tabs>
        <w:ind w:left="450" w:hanging="450"/>
        <w:jc w:val="both"/>
        <w:rPr>
          <w:rFonts w:asciiTheme="minorHAnsi" w:hAnsiTheme="minorHAnsi" w:cstheme="minorHAnsi"/>
          <w:i/>
          <w:color w:val="000000"/>
          <w:sz w:val="20"/>
          <w:szCs w:val="20"/>
        </w:rPr>
      </w:pPr>
      <w:r w:rsidRPr="009327CF">
        <w:rPr>
          <w:rFonts w:asciiTheme="minorHAnsi" w:hAnsiTheme="minorHAnsi" w:cstheme="minorHAnsi"/>
          <w:i/>
          <w:color w:val="000000"/>
          <w:sz w:val="20"/>
          <w:szCs w:val="20"/>
        </w:rPr>
        <w:tab/>
      </w:r>
      <w:r w:rsidR="001B6499" w:rsidRPr="009327CF">
        <w:rPr>
          <w:rFonts w:asciiTheme="minorHAnsi" w:hAnsiTheme="minorHAnsi" w:cstheme="minorHAnsi"/>
          <w:i/>
          <w:color w:val="000000"/>
          <w:sz w:val="20"/>
          <w:szCs w:val="20"/>
        </w:rPr>
        <w:t>(1)  </w:t>
      </w:r>
      <w:r w:rsidR="004D5F54" w:rsidRPr="009327CF">
        <w:rPr>
          <w:rFonts w:asciiTheme="minorHAnsi" w:hAnsiTheme="minorHAnsi" w:cstheme="minorHAnsi"/>
          <w:i/>
          <w:color w:val="000000"/>
          <w:sz w:val="20"/>
          <w:szCs w:val="20"/>
        </w:rPr>
        <w:tab/>
      </w:r>
      <w:r w:rsidR="001B6499" w:rsidRPr="009327CF">
        <w:rPr>
          <w:rFonts w:asciiTheme="minorHAnsi" w:hAnsiTheme="minorHAnsi" w:cstheme="minorHAnsi"/>
          <w:i/>
          <w:color w:val="000000"/>
          <w:sz w:val="20"/>
          <w:szCs w:val="20"/>
        </w:rPr>
        <w:t>Buyer and seller are typically motivated;</w:t>
      </w:r>
    </w:p>
    <w:p w14:paraId="552D8843" w14:textId="77777777" w:rsidR="001B6499" w:rsidRPr="009327CF" w:rsidRDefault="001B6499" w:rsidP="004D5F54">
      <w:pPr>
        <w:pStyle w:val="NormalWeb"/>
        <w:tabs>
          <w:tab w:val="left" w:pos="990"/>
        </w:tabs>
        <w:ind w:left="990" w:hanging="540"/>
        <w:jc w:val="both"/>
        <w:rPr>
          <w:rFonts w:asciiTheme="minorHAnsi" w:hAnsiTheme="minorHAnsi" w:cstheme="minorHAnsi"/>
          <w:i/>
          <w:color w:val="000000"/>
          <w:sz w:val="20"/>
          <w:szCs w:val="20"/>
        </w:rPr>
      </w:pPr>
      <w:r w:rsidRPr="009327CF">
        <w:rPr>
          <w:rFonts w:asciiTheme="minorHAnsi" w:hAnsiTheme="minorHAnsi" w:cstheme="minorHAnsi"/>
          <w:i/>
          <w:color w:val="000000"/>
          <w:sz w:val="20"/>
          <w:szCs w:val="20"/>
        </w:rPr>
        <w:t>(2)  </w:t>
      </w:r>
      <w:r w:rsidR="004D5F54" w:rsidRPr="009327CF">
        <w:rPr>
          <w:rFonts w:asciiTheme="minorHAnsi" w:hAnsiTheme="minorHAnsi" w:cstheme="minorHAnsi"/>
          <w:i/>
          <w:color w:val="000000"/>
          <w:sz w:val="20"/>
          <w:szCs w:val="20"/>
        </w:rPr>
        <w:tab/>
      </w:r>
      <w:r w:rsidRPr="009327CF">
        <w:rPr>
          <w:rFonts w:asciiTheme="minorHAnsi" w:hAnsiTheme="minorHAnsi" w:cstheme="minorHAnsi"/>
          <w:i/>
          <w:color w:val="000000"/>
          <w:sz w:val="20"/>
          <w:szCs w:val="20"/>
        </w:rPr>
        <w:t>Both parties are well informed or well advised, and acting in wh</w:t>
      </w:r>
      <w:r w:rsidR="00BF55B3" w:rsidRPr="009327CF">
        <w:rPr>
          <w:rFonts w:asciiTheme="minorHAnsi" w:hAnsiTheme="minorHAnsi" w:cstheme="minorHAnsi"/>
          <w:i/>
          <w:color w:val="000000"/>
          <w:sz w:val="20"/>
          <w:szCs w:val="20"/>
        </w:rPr>
        <w:t>at they consider their</w:t>
      </w:r>
      <w:r w:rsidR="004736B3" w:rsidRPr="009327CF">
        <w:rPr>
          <w:rFonts w:asciiTheme="minorHAnsi" w:hAnsiTheme="minorHAnsi" w:cstheme="minorHAnsi"/>
          <w:i/>
          <w:color w:val="000000"/>
          <w:sz w:val="20"/>
          <w:szCs w:val="20"/>
        </w:rPr>
        <w:t xml:space="preserve"> </w:t>
      </w:r>
      <w:r w:rsidR="00BF55B3" w:rsidRPr="009327CF">
        <w:rPr>
          <w:rFonts w:asciiTheme="minorHAnsi" w:hAnsiTheme="minorHAnsi" w:cstheme="minorHAnsi"/>
          <w:i/>
          <w:color w:val="000000"/>
          <w:sz w:val="20"/>
          <w:szCs w:val="20"/>
        </w:rPr>
        <w:t xml:space="preserve">own best </w:t>
      </w:r>
      <w:r w:rsidRPr="009327CF">
        <w:rPr>
          <w:rFonts w:asciiTheme="minorHAnsi" w:hAnsiTheme="minorHAnsi" w:cstheme="minorHAnsi"/>
          <w:i/>
          <w:color w:val="000000"/>
          <w:sz w:val="20"/>
          <w:szCs w:val="20"/>
        </w:rPr>
        <w:t>interests;</w:t>
      </w:r>
    </w:p>
    <w:p w14:paraId="4ED14AAE" w14:textId="77777777" w:rsidR="001B6499" w:rsidRPr="009327CF" w:rsidRDefault="001B6499" w:rsidP="004D5F54">
      <w:pPr>
        <w:pStyle w:val="NormalWeb"/>
        <w:tabs>
          <w:tab w:val="left" w:pos="990"/>
        </w:tabs>
        <w:ind w:left="540" w:hanging="90"/>
        <w:jc w:val="both"/>
        <w:rPr>
          <w:rFonts w:asciiTheme="minorHAnsi" w:hAnsiTheme="minorHAnsi" w:cstheme="minorHAnsi"/>
          <w:i/>
          <w:color w:val="000000"/>
          <w:sz w:val="20"/>
          <w:szCs w:val="20"/>
        </w:rPr>
      </w:pPr>
      <w:r w:rsidRPr="009327CF">
        <w:rPr>
          <w:rFonts w:asciiTheme="minorHAnsi" w:hAnsiTheme="minorHAnsi" w:cstheme="minorHAnsi"/>
          <w:i/>
          <w:color w:val="000000"/>
          <w:sz w:val="20"/>
          <w:szCs w:val="20"/>
        </w:rPr>
        <w:t>(3) </w:t>
      </w:r>
      <w:r w:rsidR="004D5F54" w:rsidRPr="009327CF">
        <w:rPr>
          <w:rFonts w:asciiTheme="minorHAnsi" w:hAnsiTheme="minorHAnsi" w:cstheme="minorHAnsi"/>
          <w:i/>
          <w:color w:val="000000"/>
          <w:sz w:val="20"/>
          <w:szCs w:val="20"/>
        </w:rPr>
        <w:tab/>
      </w:r>
      <w:r w:rsidRPr="009327CF">
        <w:rPr>
          <w:rFonts w:asciiTheme="minorHAnsi" w:hAnsiTheme="minorHAnsi" w:cstheme="minorHAnsi"/>
          <w:i/>
          <w:color w:val="000000"/>
          <w:sz w:val="20"/>
          <w:szCs w:val="20"/>
        </w:rPr>
        <w:t>A reasonable time is allowed for exposure in the open market;</w:t>
      </w:r>
    </w:p>
    <w:p w14:paraId="4E2AD4F8" w14:textId="77777777" w:rsidR="001B6499" w:rsidRPr="009327CF" w:rsidRDefault="001B6499" w:rsidP="004D5F54">
      <w:pPr>
        <w:pStyle w:val="NormalWeb"/>
        <w:tabs>
          <w:tab w:val="left" w:pos="990"/>
        </w:tabs>
        <w:ind w:left="990" w:hanging="540"/>
        <w:jc w:val="both"/>
        <w:rPr>
          <w:rFonts w:asciiTheme="minorHAnsi" w:hAnsiTheme="minorHAnsi" w:cstheme="minorHAnsi"/>
          <w:i/>
          <w:color w:val="000000"/>
          <w:sz w:val="20"/>
          <w:szCs w:val="20"/>
        </w:rPr>
      </w:pPr>
      <w:r w:rsidRPr="009327CF">
        <w:rPr>
          <w:rFonts w:asciiTheme="minorHAnsi" w:hAnsiTheme="minorHAnsi" w:cstheme="minorHAnsi"/>
          <w:i/>
          <w:color w:val="000000"/>
          <w:sz w:val="20"/>
          <w:szCs w:val="20"/>
        </w:rPr>
        <w:t>(4) </w:t>
      </w:r>
      <w:r w:rsidR="004D5F54" w:rsidRPr="009327CF">
        <w:rPr>
          <w:rFonts w:asciiTheme="minorHAnsi" w:hAnsiTheme="minorHAnsi" w:cstheme="minorHAnsi"/>
          <w:i/>
          <w:color w:val="000000"/>
          <w:sz w:val="20"/>
          <w:szCs w:val="20"/>
        </w:rPr>
        <w:tab/>
      </w:r>
      <w:r w:rsidRPr="009327CF">
        <w:rPr>
          <w:rFonts w:asciiTheme="minorHAnsi" w:hAnsiTheme="minorHAnsi" w:cstheme="minorHAnsi"/>
          <w:i/>
          <w:color w:val="000000"/>
          <w:sz w:val="20"/>
          <w:szCs w:val="20"/>
        </w:rPr>
        <w:t>Payment is made in terms of cash in U.S. dollars or in terms of financial arrangements</w:t>
      </w:r>
      <w:r w:rsidR="00165D3A" w:rsidRPr="009327CF">
        <w:rPr>
          <w:rFonts w:asciiTheme="minorHAnsi" w:hAnsiTheme="minorHAnsi" w:cstheme="minorHAnsi"/>
          <w:i/>
          <w:color w:val="000000"/>
          <w:sz w:val="20"/>
          <w:szCs w:val="20"/>
        </w:rPr>
        <w:t xml:space="preserve"> </w:t>
      </w:r>
      <w:r w:rsidRPr="009327CF">
        <w:rPr>
          <w:rFonts w:asciiTheme="minorHAnsi" w:hAnsiTheme="minorHAnsi" w:cstheme="minorHAnsi"/>
          <w:i/>
          <w:color w:val="000000"/>
          <w:sz w:val="20"/>
          <w:szCs w:val="20"/>
        </w:rPr>
        <w:t>comparable thereto; and</w:t>
      </w:r>
    </w:p>
    <w:p w14:paraId="5C390D2D" w14:textId="77777777" w:rsidR="001B6499" w:rsidRPr="009327CF" w:rsidRDefault="001B6499" w:rsidP="004D5F54">
      <w:pPr>
        <w:pStyle w:val="NormalWeb"/>
        <w:tabs>
          <w:tab w:val="left" w:pos="990"/>
        </w:tabs>
        <w:ind w:left="990" w:hanging="540"/>
        <w:jc w:val="both"/>
        <w:rPr>
          <w:rFonts w:asciiTheme="minorHAnsi" w:hAnsiTheme="minorHAnsi" w:cstheme="minorHAnsi"/>
          <w:i/>
          <w:color w:val="000000"/>
          <w:sz w:val="20"/>
          <w:szCs w:val="20"/>
        </w:rPr>
      </w:pPr>
      <w:r w:rsidRPr="009327CF">
        <w:rPr>
          <w:rFonts w:asciiTheme="minorHAnsi" w:hAnsiTheme="minorHAnsi" w:cstheme="minorHAnsi"/>
          <w:i/>
          <w:color w:val="000000"/>
          <w:sz w:val="20"/>
          <w:szCs w:val="20"/>
        </w:rPr>
        <w:t>(5) </w:t>
      </w:r>
      <w:r w:rsidR="004D5F54" w:rsidRPr="009327CF">
        <w:rPr>
          <w:rFonts w:asciiTheme="minorHAnsi" w:hAnsiTheme="minorHAnsi" w:cstheme="minorHAnsi"/>
          <w:i/>
          <w:color w:val="000000"/>
          <w:sz w:val="20"/>
          <w:szCs w:val="20"/>
        </w:rPr>
        <w:tab/>
      </w:r>
      <w:r w:rsidRPr="009327CF">
        <w:rPr>
          <w:rFonts w:asciiTheme="minorHAnsi" w:hAnsiTheme="minorHAnsi" w:cstheme="minorHAnsi"/>
          <w:i/>
          <w:color w:val="000000"/>
          <w:sz w:val="20"/>
          <w:szCs w:val="20"/>
        </w:rPr>
        <w:t>The price represents the normal consideration for the property sold unaffected by</w:t>
      </w:r>
      <w:r w:rsidR="004736B3" w:rsidRPr="009327CF">
        <w:rPr>
          <w:rFonts w:asciiTheme="minorHAnsi" w:hAnsiTheme="minorHAnsi" w:cstheme="minorHAnsi"/>
          <w:i/>
          <w:color w:val="000000"/>
          <w:sz w:val="20"/>
          <w:szCs w:val="20"/>
        </w:rPr>
        <w:t xml:space="preserve"> </w:t>
      </w:r>
      <w:r w:rsidRPr="009327CF">
        <w:rPr>
          <w:rFonts w:asciiTheme="minorHAnsi" w:hAnsiTheme="minorHAnsi" w:cstheme="minorHAnsi"/>
          <w:i/>
          <w:color w:val="000000"/>
          <w:sz w:val="20"/>
          <w:szCs w:val="20"/>
        </w:rPr>
        <w:t>special</w:t>
      </w:r>
      <w:r w:rsidR="004736B3" w:rsidRPr="009327CF">
        <w:rPr>
          <w:rFonts w:asciiTheme="minorHAnsi" w:hAnsiTheme="minorHAnsi" w:cstheme="minorHAnsi"/>
          <w:i/>
          <w:color w:val="000000"/>
          <w:sz w:val="20"/>
          <w:szCs w:val="20"/>
        </w:rPr>
        <w:t xml:space="preserve"> </w:t>
      </w:r>
      <w:r w:rsidRPr="009327CF">
        <w:rPr>
          <w:rFonts w:asciiTheme="minorHAnsi" w:hAnsiTheme="minorHAnsi" w:cstheme="minorHAnsi"/>
          <w:i/>
          <w:color w:val="000000"/>
          <w:sz w:val="20"/>
          <w:szCs w:val="20"/>
        </w:rPr>
        <w:t>or</w:t>
      </w:r>
      <w:r w:rsidR="00BF55B3" w:rsidRPr="009327CF">
        <w:rPr>
          <w:rFonts w:asciiTheme="minorHAnsi" w:hAnsiTheme="minorHAnsi" w:cstheme="minorHAnsi"/>
          <w:i/>
          <w:color w:val="000000"/>
          <w:sz w:val="20"/>
          <w:szCs w:val="20"/>
        </w:rPr>
        <w:t xml:space="preserve"> </w:t>
      </w:r>
      <w:r w:rsidRPr="009327CF">
        <w:rPr>
          <w:rFonts w:asciiTheme="minorHAnsi" w:hAnsiTheme="minorHAnsi" w:cstheme="minorHAnsi"/>
          <w:i/>
          <w:color w:val="000000"/>
          <w:sz w:val="20"/>
          <w:szCs w:val="20"/>
        </w:rPr>
        <w:t>creative financing or sales concessions granted by anyone associated with</w:t>
      </w:r>
      <w:r w:rsidR="004736B3" w:rsidRPr="009327CF">
        <w:rPr>
          <w:rFonts w:asciiTheme="minorHAnsi" w:hAnsiTheme="minorHAnsi" w:cstheme="minorHAnsi"/>
          <w:i/>
          <w:color w:val="000000"/>
          <w:sz w:val="20"/>
          <w:szCs w:val="20"/>
        </w:rPr>
        <w:t xml:space="preserve"> </w:t>
      </w:r>
      <w:r w:rsidRPr="009327CF">
        <w:rPr>
          <w:rFonts w:asciiTheme="minorHAnsi" w:hAnsiTheme="minorHAnsi" w:cstheme="minorHAnsi"/>
          <w:i/>
          <w:color w:val="000000"/>
          <w:sz w:val="20"/>
          <w:szCs w:val="20"/>
        </w:rPr>
        <w:t>the sale.</w:t>
      </w:r>
    </w:p>
    <w:p w14:paraId="13BB6472" w14:textId="77777777" w:rsidR="00165D3A" w:rsidRPr="008E6D13" w:rsidRDefault="00165D3A" w:rsidP="00E4184A">
      <w:pPr>
        <w:pStyle w:val="NormalWeb"/>
        <w:ind w:left="450" w:hanging="450"/>
        <w:jc w:val="both"/>
        <w:rPr>
          <w:rFonts w:asciiTheme="minorHAnsi" w:hAnsiTheme="minorHAnsi" w:cstheme="minorHAnsi"/>
          <w:i/>
          <w:color w:val="000000"/>
          <w:sz w:val="12"/>
          <w:szCs w:val="12"/>
        </w:rPr>
      </w:pPr>
    </w:p>
    <w:p w14:paraId="17092EE0" w14:textId="77777777" w:rsidR="00D545C1" w:rsidRDefault="00911481" w:rsidP="00E4184A">
      <w:pPr>
        <w:pStyle w:val="FootnoteText"/>
        <w:ind w:left="450"/>
      </w:pPr>
      <w:r w:rsidRPr="00070D20">
        <w:rPr>
          <w:rFonts w:ascii="Arial" w:hAnsi="Arial" w:cs="Arial"/>
          <w:color w:val="000000"/>
          <w:u w:val="single"/>
        </w:rPr>
        <w:t>Source:</w:t>
      </w:r>
      <w:r>
        <w:rPr>
          <w:rFonts w:ascii="Arial" w:hAnsi="Arial" w:cs="Arial"/>
          <w:color w:val="000000"/>
        </w:rPr>
        <w:t xml:space="preserve"> </w:t>
      </w:r>
      <w:r w:rsidR="00D545C1" w:rsidRPr="00BF55B3">
        <w:rPr>
          <w:rStyle w:val="Emphasis"/>
          <w:rFonts w:ascii="Arial" w:hAnsi="Arial" w:cs="Arial"/>
          <w:color w:val="000000"/>
          <w:sz w:val="16"/>
          <w:szCs w:val="16"/>
        </w:rPr>
        <w:t xml:space="preserve"> FDIC Law, Regulations, Related Acts-2000 Rules &amp; Regulations; Part 323-Appraisals, Section 323.2 </w:t>
      </w:r>
      <w:r w:rsidR="00D545C1">
        <w:rPr>
          <w:rStyle w:val="Emphasis"/>
          <w:rFonts w:ascii="Arial" w:hAnsi="Arial" w:cs="Arial"/>
          <w:color w:val="000000"/>
          <w:sz w:val="16"/>
          <w:szCs w:val="16"/>
        </w:rPr>
        <w:t>[</w:t>
      </w:r>
      <w:r w:rsidR="00D545C1" w:rsidRPr="00BF55B3">
        <w:rPr>
          <w:rStyle w:val="Emphasis"/>
          <w:rFonts w:ascii="Arial" w:hAnsi="Arial" w:cs="Arial"/>
          <w:color w:val="000000"/>
          <w:sz w:val="16"/>
          <w:szCs w:val="16"/>
        </w:rPr>
        <w:t>amended at 57 Fed. Reg. 9049, March 16, 1992; 59 Fed. Reg. 29501, June 7, 1994]</w:t>
      </w:r>
    </w:p>
    <w:p w14:paraId="56580976" w14:textId="77777777" w:rsidR="00911481" w:rsidRDefault="00911481" w:rsidP="00E4184A">
      <w:pPr>
        <w:pStyle w:val="ListParagraph"/>
        <w:spacing w:after="0" w:line="240" w:lineRule="auto"/>
        <w:ind w:left="450"/>
        <w:jc w:val="both"/>
        <w:rPr>
          <w:rFonts w:cs="Times New Roman"/>
        </w:rPr>
      </w:pPr>
    </w:p>
    <w:p w14:paraId="0A6FD5A7" w14:textId="3280F15D" w:rsidR="00277E48" w:rsidRPr="00BB15DC" w:rsidRDefault="00D72EB5" w:rsidP="00E4184A">
      <w:pPr>
        <w:pStyle w:val="ListParagraph"/>
        <w:spacing w:after="0" w:line="240" w:lineRule="auto"/>
        <w:ind w:left="450"/>
        <w:jc w:val="both"/>
        <w:rPr>
          <w:rFonts w:cs="Times New Roman"/>
          <w:i/>
          <w:sz w:val="18"/>
          <w:szCs w:val="18"/>
        </w:rPr>
      </w:pPr>
      <w:r w:rsidRPr="00BB15DC">
        <w:rPr>
          <w:rFonts w:cs="Times New Roman"/>
          <w:b/>
          <w:sz w:val="18"/>
          <w:szCs w:val="18"/>
          <w:u w:val="single"/>
        </w:rPr>
        <w:t>NOTE:</w:t>
      </w:r>
      <w:r w:rsidRPr="00BB15DC">
        <w:rPr>
          <w:rFonts w:cs="Times New Roman"/>
          <w:sz w:val="18"/>
          <w:szCs w:val="18"/>
          <w:u w:val="single"/>
        </w:rPr>
        <w:t xml:space="preserve"> </w:t>
      </w:r>
      <w:r w:rsidR="00277E48" w:rsidRPr="00BB15DC">
        <w:rPr>
          <w:rFonts w:cs="Times New Roman"/>
          <w:i/>
          <w:sz w:val="18"/>
          <w:szCs w:val="18"/>
        </w:rPr>
        <w:t xml:space="preserve">Please state </w:t>
      </w:r>
      <w:r w:rsidRPr="00BB15DC">
        <w:rPr>
          <w:rFonts w:cs="Times New Roman"/>
          <w:i/>
          <w:sz w:val="18"/>
          <w:szCs w:val="18"/>
        </w:rPr>
        <w:t xml:space="preserve">only </w:t>
      </w:r>
      <w:r w:rsidR="00277E48" w:rsidRPr="00BB15DC">
        <w:rPr>
          <w:rFonts w:cs="Times New Roman"/>
          <w:i/>
          <w:sz w:val="18"/>
          <w:szCs w:val="18"/>
        </w:rPr>
        <w:t>one</w:t>
      </w:r>
      <w:r w:rsidR="004813FE" w:rsidRPr="00BB15DC">
        <w:rPr>
          <w:rFonts w:cs="Times New Roman"/>
          <w:i/>
          <w:sz w:val="18"/>
          <w:szCs w:val="18"/>
        </w:rPr>
        <w:t xml:space="preserve"> </w:t>
      </w:r>
      <w:r w:rsidR="00277E48" w:rsidRPr="00BB15DC">
        <w:rPr>
          <w:rFonts w:cs="Times New Roman"/>
          <w:i/>
          <w:sz w:val="18"/>
          <w:szCs w:val="18"/>
        </w:rPr>
        <w:t>definition of Market Value</w:t>
      </w:r>
      <w:r w:rsidR="004D178D" w:rsidRPr="00BB15DC">
        <w:rPr>
          <w:rFonts w:cs="Times New Roman"/>
          <w:i/>
          <w:sz w:val="18"/>
          <w:szCs w:val="18"/>
        </w:rPr>
        <w:t xml:space="preserve">, unless more than one </w:t>
      </w:r>
      <w:r w:rsidR="000A533B" w:rsidRPr="00BB15DC">
        <w:rPr>
          <w:rFonts w:cs="Times New Roman"/>
          <w:i/>
          <w:sz w:val="18"/>
          <w:szCs w:val="18"/>
        </w:rPr>
        <w:t>is</w:t>
      </w:r>
      <w:r w:rsidR="004D178D" w:rsidRPr="00BB15DC">
        <w:rPr>
          <w:rFonts w:cs="Times New Roman"/>
          <w:i/>
          <w:sz w:val="18"/>
          <w:szCs w:val="18"/>
        </w:rPr>
        <w:t xml:space="preserve"> applicable due to </w:t>
      </w:r>
      <w:r w:rsidR="00BB15DC">
        <w:rPr>
          <w:rFonts w:cs="Times New Roman"/>
          <w:i/>
          <w:sz w:val="18"/>
          <w:szCs w:val="18"/>
        </w:rPr>
        <w:t>Intended User</w:t>
      </w:r>
      <w:r w:rsidR="00180C04">
        <w:rPr>
          <w:rFonts w:cs="Times New Roman"/>
          <w:i/>
          <w:sz w:val="18"/>
          <w:szCs w:val="18"/>
        </w:rPr>
        <w:t>(s).</w:t>
      </w:r>
    </w:p>
    <w:p w14:paraId="7F641CB7" w14:textId="77777777" w:rsidR="00277E48" w:rsidRPr="00BB15DC" w:rsidRDefault="00277E48" w:rsidP="00E4184A">
      <w:pPr>
        <w:pStyle w:val="ListParagraph"/>
        <w:spacing w:after="0" w:line="240" w:lineRule="auto"/>
        <w:ind w:left="450" w:hanging="450"/>
        <w:jc w:val="both"/>
        <w:rPr>
          <w:rFonts w:cs="Times New Roman"/>
          <w:sz w:val="18"/>
          <w:szCs w:val="18"/>
          <w:u w:val="single"/>
        </w:rPr>
      </w:pPr>
    </w:p>
    <w:p w14:paraId="3EAE8966" w14:textId="77777777" w:rsidR="006E0175" w:rsidRPr="00A7369D" w:rsidRDefault="00567CFC" w:rsidP="00E4184A">
      <w:pPr>
        <w:pStyle w:val="ListParagraph"/>
        <w:numPr>
          <w:ilvl w:val="0"/>
          <w:numId w:val="3"/>
        </w:numPr>
        <w:autoSpaceDE w:val="0"/>
        <w:autoSpaceDN w:val="0"/>
        <w:adjustRightInd w:val="0"/>
        <w:spacing w:after="0" w:line="240" w:lineRule="auto"/>
        <w:ind w:left="450" w:hanging="450"/>
        <w:jc w:val="both"/>
        <w:rPr>
          <w:rFonts w:cs="Times New Roman"/>
        </w:rPr>
      </w:pPr>
      <w:r>
        <w:t xml:space="preserve">IDENTIFY </w:t>
      </w:r>
      <w:r w:rsidR="006E0175">
        <w:t xml:space="preserve">THE </w:t>
      </w:r>
      <w:r>
        <w:t xml:space="preserve">EFFECTIVE </w:t>
      </w:r>
      <w:r w:rsidR="006E0175">
        <w:t xml:space="preserve">DATE OF VALUE </w:t>
      </w:r>
    </w:p>
    <w:p w14:paraId="48D9DDB4" w14:textId="6C3ADDED" w:rsidR="006E0175" w:rsidRDefault="00567CFC" w:rsidP="00E4184A">
      <w:pPr>
        <w:pStyle w:val="ListParagraph"/>
        <w:spacing w:after="0" w:line="240" w:lineRule="auto"/>
        <w:ind w:left="450"/>
        <w:jc w:val="both"/>
      </w:pPr>
      <w:r>
        <w:t xml:space="preserve">The effective date of </w:t>
      </w:r>
      <w:r w:rsidR="005A2DC1">
        <w:t>value</w:t>
      </w:r>
      <w:r>
        <w:t xml:space="preserve">, which is </w:t>
      </w:r>
      <w:r w:rsidR="005C030C">
        <w:t>frequently</w:t>
      </w:r>
      <w:r w:rsidR="005A2DC1">
        <w:t xml:space="preserve"> but not always</w:t>
      </w:r>
      <w:r w:rsidR="005C030C">
        <w:t xml:space="preserve"> </w:t>
      </w:r>
      <w:r>
        <w:t xml:space="preserve">the </w:t>
      </w:r>
      <w:r w:rsidR="00AA7F78">
        <w:t xml:space="preserve">retrospective </w:t>
      </w:r>
      <w:r>
        <w:t>pre-storm date, will be ident</w:t>
      </w:r>
      <w:r w:rsidR="00165D3A">
        <w:t xml:space="preserve">ified in writing </w:t>
      </w:r>
      <w:r w:rsidR="004268CC">
        <w:t>with</w:t>
      </w:r>
      <w:r w:rsidR="00D8126C">
        <w:t>i</w:t>
      </w:r>
      <w:r w:rsidR="005A2DC1">
        <w:t>n</w:t>
      </w:r>
      <w:r w:rsidR="00165D3A">
        <w:t xml:space="preserve"> the bidding </w:t>
      </w:r>
      <w:r w:rsidR="00E36868">
        <w:t>information</w:t>
      </w:r>
      <w:r w:rsidR="00165D3A">
        <w:t xml:space="preserve">, </w:t>
      </w:r>
      <w:r w:rsidR="002824AA">
        <w:t xml:space="preserve">notice of </w:t>
      </w:r>
      <w:r w:rsidR="00165D3A">
        <w:t xml:space="preserve">engagement </w:t>
      </w:r>
      <w:r w:rsidR="002824AA">
        <w:t>(NOE), an</w:t>
      </w:r>
      <w:r w:rsidR="00165D3A">
        <w:t xml:space="preserve">d </w:t>
      </w:r>
      <w:r>
        <w:t xml:space="preserve">the </w:t>
      </w:r>
      <w:r w:rsidR="00D8126C">
        <w:t xml:space="preserve">BA </w:t>
      </w:r>
      <w:r>
        <w:t xml:space="preserve">appraisal instructions.  </w:t>
      </w:r>
      <w:r w:rsidR="005C030C">
        <w:t>Alternatively, c</w:t>
      </w:r>
      <w:r>
        <w:t xml:space="preserve">urrent market value may be required if </w:t>
      </w:r>
      <w:r w:rsidR="009E32F5">
        <w:t xml:space="preserve">property </w:t>
      </w:r>
      <w:r>
        <w:t>ownership changed since the last flood</w:t>
      </w:r>
      <w:r w:rsidR="009E32F5">
        <w:t>/</w:t>
      </w:r>
      <w:r>
        <w:t>storm event</w:t>
      </w:r>
      <w:r w:rsidR="00E35A3D">
        <w:t xml:space="preserve"> in the subject location</w:t>
      </w:r>
      <w:r>
        <w:t>.</w:t>
      </w:r>
    </w:p>
    <w:p w14:paraId="691B1F73" w14:textId="77777777" w:rsidR="00567CFC" w:rsidRPr="00F41C46" w:rsidRDefault="00567CFC" w:rsidP="00E4184A">
      <w:pPr>
        <w:pStyle w:val="ListParagraph"/>
        <w:spacing w:after="0" w:line="240" w:lineRule="auto"/>
        <w:ind w:left="450" w:hanging="450"/>
        <w:jc w:val="both"/>
        <w:rPr>
          <w:rFonts w:cs="Times New Roman"/>
        </w:rPr>
      </w:pPr>
    </w:p>
    <w:p w14:paraId="50926F8B" w14:textId="77777777" w:rsidR="006E0175" w:rsidRDefault="006E0175" w:rsidP="00E4184A">
      <w:pPr>
        <w:pStyle w:val="ListParagraph"/>
        <w:numPr>
          <w:ilvl w:val="0"/>
          <w:numId w:val="3"/>
        </w:numPr>
        <w:autoSpaceDE w:val="0"/>
        <w:autoSpaceDN w:val="0"/>
        <w:adjustRightInd w:val="0"/>
        <w:spacing w:after="0" w:line="240" w:lineRule="auto"/>
        <w:ind w:left="450" w:hanging="450"/>
        <w:jc w:val="both"/>
        <w:rPr>
          <w:rFonts w:cs="Times New Roman"/>
        </w:rPr>
      </w:pPr>
      <w:r>
        <w:rPr>
          <w:rFonts w:cs="Times New Roman"/>
        </w:rPr>
        <w:t>IDENTIFY and DESCRIBE THE RIGHTS OR INTEREST(s) BEING ACQUIRED</w:t>
      </w:r>
      <w:r w:rsidR="00F361A4">
        <w:rPr>
          <w:rFonts w:cs="Times New Roman"/>
        </w:rPr>
        <w:t>/APPRAISED</w:t>
      </w:r>
      <w:r>
        <w:rPr>
          <w:rFonts w:cs="Times New Roman"/>
        </w:rPr>
        <w:t xml:space="preserve"> </w:t>
      </w:r>
    </w:p>
    <w:p w14:paraId="1CCE0F80" w14:textId="77777777" w:rsidR="006E0175" w:rsidRDefault="006E0175" w:rsidP="00823863">
      <w:pPr>
        <w:pStyle w:val="ListParagraph"/>
        <w:numPr>
          <w:ilvl w:val="0"/>
          <w:numId w:val="4"/>
        </w:numPr>
        <w:spacing w:after="0" w:line="240" w:lineRule="auto"/>
        <w:ind w:left="990" w:hanging="540"/>
        <w:jc w:val="both"/>
        <w:rPr>
          <w:rFonts w:cs="Times New Roman"/>
        </w:rPr>
      </w:pPr>
      <w:r w:rsidRPr="004D178D">
        <w:rPr>
          <w:rFonts w:cs="Times New Roman"/>
        </w:rPr>
        <w:t xml:space="preserve">Estate </w:t>
      </w:r>
      <w:r>
        <w:rPr>
          <w:rFonts w:cs="Times New Roman"/>
        </w:rPr>
        <w:t>(Fee Simple, Leased Fee, Deed-Restricted, Easement, etc.)</w:t>
      </w:r>
    </w:p>
    <w:p w14:paraId="28355979" w14:textId="77777777" w:rsidR="006E0175" w:rsidRDefault="006E0175" w:rsidP="00823863">
      <w:pPr>
        <w:pStyle w:val="ListParagraph"/>
        <w:numPr>
          <w:ilvl w:val="0"/>
          <w:numId w:val="4"/>
        </w:numPr>
        <w:spacing w:after="0" w:line="240" w:lineRule="auto"/>
        <w:ind w:left="990" w:hanging="540"/>
        <w:jc w:val="both"/>
        <w:rPr>
          <w:rFonts w:cs="Times New Roman"/>
        </w:rPr>
      </w:pPr>
      <w:r>
        <w:rPr>
          <w:rFonts w:cs="Times New Roman"/>
        </w:rPr>
        <w:t>Full acquisition</w:t>
      </w:r>
    </w:p>
    <w:p w14:paraId="21B644BC" w14:textId="77777777" w:rsidR="006E0175" w:rsidRDefault="006E0175" w:rsidP="00823863">
      <w:pPr>
        <w:pStyle w:val="ListParagraph"/>
        <w:numPr>
          <w:ilvl w:val="0"/>
          <w:numId w:val="4"/>
        </w:numPr>
        <w:spacing w:after="0" w:line="240" w:lineRule="auto"/>
        <w:ind w:left="990" w:hanging="540"/>
        <w:jc w:val="both"/>
        <w:rPr>
          <w:rFonts w:cs="Times New Roman"/>
        </w:rPr>
      </w:pPr>
      <w:r>
        <w:rPr>
          <w:rFonts w:cs="Times New Roman"/>
        </w:rPr>
        <w:t xml:space="preserve">Partial acquisition </w:t>
      </w:r>
    </w:p>
    <w:p w14:paraId="6877A89A" w14:textId="77777777" w:rsidR="006E0175" w:rsidRDefault="006E0175" w:rsidP="00823863">
      <w:pPr>
        <w:pStyle w:val="ListParagraph"/>
        <w:numPr>
          <w:ilvl w:val="0"/>
          <w:numId w:val="4"/>
        </w:numPr>
        <w:spacing w:after="0" w:line="240" w:lineRule="auto"/>
        <w:ind w:left="990" w:hanging="540"/>
        <w:jc w:val="both"/>
        <w:rPr>
          <w:rFonts w:cs="Times New Roman"/>
        </w:rPr>
      </w:pPr>
      <w:r>
        <w:rPr>
          <w:rFonts w:cs="Times New Roman"/>
        </w:rPr>
        <w:t xml:space="preserve">Life Estate </w:t>
      </w:r>
    </w:p>
    <w:p w14:paraId="518C00A6" w14:textId="77777777" w:rsidR="006E0175" w:rsidRDefault="006E0175" w:rsidP="00823863">
      <w:pPr>
        <w:pStyle w:val="ListParagraph"/>
        <w:numPr>
          <w:ilvl w:val="0"/>
          <w:numId w:val="4"/>
        </w:numPr>
        <w:spacing w:after="0" w:line="240" w:lineRule="auto"/>
        <w:ind w:left="990" w:hanging="540"/>
        <w:jc w:val="both"/>
        <w:rPr>
          <w:rFonts w:cs="Times New Roman"/>
        </w:rPr>
      </w:pPr>
      <w:r>
        <w:rPr>
          <w:rFonts w:cs="Times New Roman"/>
        </w:rPr>
        <w:t>Other</w:t>
      </w:r>
    </w:p>
    <w:p w14:paraId="0301BEF1" w14:textId="77777777" w:rsidR="000D5C9E" w:rsidRPr="00F41C46" w:rsidRDefault="000D5C9E" w:rsidP="00E4184A">
      <w:pPr>
        <w:pStyle w:val="ListParagraph"/>
        <w:spacing w:after="0" w:line="240" w:lineRule="auto"/>
        <w:ind w:left="450" w:hanging="450"/>
        <w:jc w:val="both"/>
        <w:rPr>
          <w:rFonts w:cs="Times New Roman"/>
        </w:rPr>
      </w:pPr>
    </w:p>
    <w:p w14:paraId="7506E6D5" w14:textId="0A107BA0" w:rsidR="00EE41D9" w:rsidRDefault="00EE41D9" w:rsidP="00E4184A">
      <w:pPr>
        <w:pStyle w:val="ListParagraph"/>
        <w:numPr>
          <w:ilvl w:val="0"/>
          <w:numId w:val="3"/>
        </w:numPr>
        <w:autoSpaceDE w:val="0"/>
        <w:autoSpaceDN w:val="0"/>
        <w:adjustRightInd w:val="0"/>
        <w:spacing w:after="0" w:line="240" w:lineRule="auto"/>
        <w:ind w:left="450" w:hanging="450"/>
        <w:jc w:val="both"/>
        <w:rPr>
          <w:rFonts w:cs="Times New Roman"/>
        </w:rPr>
      </w:pPr>
      <w:r>
        <w:rPr>
          <w:rFonts w:cs="Times New Roman"/>
        </w:rPr>
        <w:t>EXTRAORDINARY ASSUMPTIONS</w:t>
      </w:r>
    </w:p>
    <w:p w14:paraId="35637148" w14:textId="42FDADEC" w:rsidR="006A6437" w:rsidRPr="006A6437" w:rsidRDefault="006A6437" w:rsidP="006A6437">
      <w:pPr>
        <w:tabs>
          <w:tab w:val="left" w:pos="8584"/>
        </w:tabs>
      </w:pPr>
      <w:r>
        <w:tab/>
      </w:r>
    </w:p>
    <w:p w14:paraId="24D27DEE" w14:textId="69A4DF93" w:rsidR="00EE41D9" w:rsidRDefault="00435911" w:rsidP="00CF3847">
      <w:pPr>
        <w:pStyle w:val="ListParagraph"/>
        <w:numPr>
          <w:ilvl w:val="0"/>
          <w:numId w:val="49"/>
        </w:numPr>
        <w:autoSpaceDE w:val="0"/>
        <w:autoSpaceDN w:val="0"/>
        <w:adjustRightInd w:val="0"/>
        <w:spacing w:after="0" w:line="240" w:lineRule="auto"/>
        <w:jc w:val="both"/>
        <w:rPr>
          <w:rFonts w:cs="Times New Roman"/>
        </w:rPr>
      </w:pPr>
      <w:r>
        <w:rPr>
          <w:rFonts w:cs="Times New Roman"/>
        </w:rPr>
        <w:t xml:space="preserve">State </w:t>
      </w:r>
      <w:r w:rsidR="00EE41D9">
        <w:rPr>
          <w:rFonts w:cs="Times New Roman"/>
        </w:rPr>
        <w:t xml:space="preserve">any </w:t>
      </w:r>
      <w:r>
        <w:rPr>
          <w:rFonts w:cs="Times New Roman"/>
        </w:rPr>
        <w:t xml:space="preserve">approved </w:t>
      </w:r>
      <w:r w:rsidR="00EE41D9">
        <w:rPr>
          <w:rFonts w:cs="Times New Roman"/>
        </w:rPr>
        <w:t>Extraordinary Assumptions</w:t>
      </w:r>
      <w:r>
        <w:rPr>
          <w:rFonts w:cs="Times New Roman"/>
        </w:rPr>
        <w:t xml:space="preserve">, according to current USPAP language, </w:t>
      </w:r>
      <w:r w:rsidR="002652F4">
        <w:rPr>
          <w:rFonts w:cs="Times New Roman"/>
        </w:rPr>
        <w:t>used</w:t>
      </w:r>
      <w:r w:rsidR="00BC26EB">
        <w:rPr>
          <w:rFonts w:cs="Times New Roman"/>
        </w:rPr>
        <w:t xml:space="preserve"> </w:t>
      </w:r>
      <w:r w:rsidR="00EE41D9">
        <w:rPr>
          <w:rFonts w:cs="Times New Roman"/>
        </w:rPr>
        <w:t xml:space="preserve">in the </w:t>
      </w:r>
      <w:r w:rsidR="002652F4">
        <w:rPr>
          <w:rFonts w:cs="Times New Roman"/>
        </w:rPr>
        <w:t>report</w:t>
      </w:r>
      <w:r w:rsidR="00EE41D9">
        <w:rPr>
          <w:rFonts w:cs="Times New Roman"/>
        </w:rPr>
        <w:t xml:space="preserve">.  </w:t>
      </w:r>
    </w:p>
    <w:p w14:paraId="69B6663E" w14:textId="2960AE0E" w:rsidR="00EA4672" w:rsidRDefault="00EA4672" w:rsidP="00EA4672">
      <w:pPr>
        <w:pStyle w:val="ListParagraph"/>
        <w:autoSpaceDE w:val="0"/>
        <w:autoSpaceDN w:val="0"/>
        <w:adjustRightInd w:val="0"/>
        <w:spacing w:after="0" w:line="240" w:lineRule="auto"/>
        <w:ind w:left="450"/>
        <w:jc w:val="both"/>
        <w:rPr>
          <w:rFonts w:cs="Times New Roman"/>
          <w:i/>
        </w:rPr>
      </w:pPr>
      <w:r>
        <w:rPr>
          <w:rFonts w:cs="Times New Roman"/>
          <w:i/>
        </w:rPr>
        <w:t xml:space="preserve">NOTE:  All appraisals must include the Extraordinary Assumption </w:t>
      </w:r>
      <w:r w:rsidR="001B2DC2">
        <w:rPr>
          <w:rFonts w:cs="Times New Roman"/>
          <w:i/>
        </w:rPr>
        <w:t>stating,</w:t>
      </w:r>
      <w:r>
        <w:rPr>
          <w:rFonts w:cs="Times New Roman"/>
          <w:i/>
        </w:rPr>
        <w:t xml:space="preserve"> “The property is free and clear from </w:t>
      </w:r>
      <w:r w:rsidR="009C7FA9">
        <w:rPr>
          <w:rFonts w:cs="Times New Roman"/>
          <w:i/>
        </w:rPr>
        <w:t xml:space="preserve">environmental </w:t>
      </w:r>
      <w:r>
        <w:rPr>
          <w:rFonts w:cs="Times New Roman"/>
          <w:i/>
        </w:rPr>
        <w:t>contamination</w:t>
      </w:r>
      <w:r w:rsidR="009C7FA9">
        <w:rPr>
          <w:rFonts w:cs="Times New Roman"/>
          <w:i/>
        </w:rPr>
        <w:t xml:space="preserve"> and debris</w:t>
      </w:r>
      <w:r>
        <w:rPr>
          <w:rFonts w:cs="Times New Roman"/>
          <w:i/>
        </w:rPr>
        <w:t>, and if this is not true, the</w:t>
      </w:r>
      <w:r w:rsidR="00AC228C">
        <w:rPr>
          <w:rFonts w:cs="Times New Roman"/>
          <w:i/>
        </w:rPr>
        <w:t xml:space="preserve"> assignment</w:t>
      </w:r>
      <w:r>
        <w:rPr>
          <w:rFonts w:cs="Times New Roman"/>
          <w:i/>
        </w:rPr>
        <w:t xml:space="preserve"> results </w:t>
      </w:r>
      <w:r>
        <w:rPr>
          <w:rFonts w:cs="Times New Roman"/>
          <w:i/>
        </w:rPr>
        <w:lastRenderedPageBreak/>
        <w:t xml:space="preserve">may </w:t>
      </w:r>
      <w:r w:rsidR="009C7FA9">
        <w:rPr>
          <w:rFonts w:cs="Times New Roman"/>
          <w:i/>
        </w:rPr>
        <w:t>be affected</w:t>
      </w:r>
      <w:r>
        <w:rPr>
          <w:rFonts w:cs="Times New Roman"/>
          <w:i/>
        </w:rPr>
        <w:t xml:space="preserve">.” </w:t>
      </w:r>
      <w:r w:rsidR="00CF3847">
        <w:rPr>
          <w:rFonts w:cs="Times New Roman"/>
          <w:i/>
        </w:rPr>
        <w:t>This EA will be used unless contamination is already known or becomes known.</w:t>
      </w:r>
      <w:r w:rsidR="00766B9E">
        <w:rPr>
          <w:rFonts w:cs="Times New Roman"/>
          <w:i/>
        </w:rPr>
        <w:t xml:space="preserve"> (see below)</w:t>
      </w:r>
    </w:p>
    <w:p w14:paraId="0154F0B1" w14:textId="77777777" w:rsidR="00EA4672" w:rsidRDefault="00EA4672" w:rsidP="00EA4672">
      <w:pPr>
        <w:pStyle w:val="ListParagraph"/>
        <w:autoSpaceDE w:val="0"/>
        <w:autoSpaceDN w:val="0"/>
        <w:adjustRightInd w:val="0"/>
        <w:spacing w:after="0" w:line="240" w:lineRule="auto"/>
        <w:ind w:left="450"/>
        <w:jc w:val="both"/>
        <w:rPr>
          <w:rFonts w:cs="Times New Roman"/>
          <w:i/>
        </w:rPr>
      </w:pPr>
    </w:p>
    <w:p w14:paraId="298AEB08" w14:textId="26997B16" w:rsidR="00EA4672" w:rsidRDefault="00EA4672" w:rsidP="00CF3847">
      <w:pPr>
        <w:pStyle w:val="ListParagraph"/>
        <w:numPr>
          <w:ilvl w:val="0"/>
          <w:numId w:val="49"/>
        </w:numPr>
        <w:autoSpaceDE w:val="0"/>
        <w:autoSpaceDN w:val="0"/>
        <w:adjustRightInd w:val="0"/>
        <w:spacing w:after="0" w:line="240" w:lineRule="auto"/>
        <w:jc w:val="both"/>
        <w:rPr>
          <w:rFonts w:cs="Times New Roman"/>
        </w:rPr>
      </w:pPr>
      <w:r>
        <w:rPr>
          <w:rFonts w:cs="Times New Roman"/>
          <w:i/>
        </w:rPr>
        <w:t xml:space="preserve">If contamination becomes disclosed in the course of the assignment and has not been addressed in the appraisal instructions, </w:t>
      </w:r>
      <w:r w:rsidR="009C7FA9">
        <w:rPr>
          <w:rFonts w:cs="Times New Roman"/>
          <w:i/>
        </w:rPr>
        <w:t>contact</w:t>
      </w:r>
      <w:r>
        <w:rPr>
          <w:rFonts w:cs="Times New Roman"/>
          <w:i/>
        </w:rPr>
        <w:t xml:space="preserve"> the Client immediately for further instruction.</w:t>
      </w:r>
    </w:p>
    <w:p w14:paraId="7EAC0D66" w14:textId="77777777" w:rsidR="00EA4672" w:rsidRDefault="00EA4672" w:rsidP="00E4184A">
      <w:pPr>
        <w:pStyle w:val="ListParagraph"/>
        <w:autoSpaceDE w:val="0"/>
        <w:autoSpaceDN w:val="0"/>
        <w:adjustRightInd w:val="0"/>
        <w:spacing w:after="0" w:line="240" w:lineRule="auto"/>
        <w:ind w:left="450"/>
        <w:jc w:val="both"/>
        <w:rPr>
          <w:rFonts w:cs="Times New Roman"/>
        </w:rPr>
      </w:pPr>
    </w:p>
    <w:p w14:paraId="3A35EA4E" w14:textId="7D022AB8" w:rsidR="00EE41D9" w:rsidRDefault="00EE41D9" w:rsidP="00E4184A">
      <w:pPr>
        <w:pStyle w:val="ListParagraph"/>
        <w:autoSpaceDE w:val="0"/>
        <w:autoSpaceDN w:val="0"/>
        <w:adjustRightInd w:val="0"/>
        <w:spacing w:after="0" w:line="240" w:lineRule="auto"/>
        <w:ind w:left="450"/>
        <w:jc w:val="both"/>
        <w:rPr>
          <w:rFonts w:cs="Times New Roman"/>
        </w:rPr>
      </w:pPr>
      <w:r>
        <w:rPr>
          <w:rFonts w:cs="Times New Roman"/>
        </w:rPr>
        <w:t xml:space="preserve">NOTE: </w:t>
      </w:r>
      <w:r w:rsidR="005F00F3">
        <w:rPr>
          <w:rFonts w:cs="Times New Roman"/>
        </w:rPr>
        <w:t>Any</w:t>
      </w:r>
      <w:r w:rsidR="00AC228C">
        <w:rPr>
          <w:rFonts w:cs="Times New Roman"/>
        </w:rPr>
        <w:t xml:space="preserve"> other </w:t>
      </w:r>
      <w:r w:rsidRPr="00EE41D9">
        <w:rPr>
          <w:rFonts w:cs="Times New Roman"/>
          <w:i/>
        </w:rPr>
        <w:t xml:space="preserve">Extraordinary </w:t>
      </w:r>
      <w:r w:rsidRPr="0023199A">
        <w:rPr>
          <w:rFonts w:cs="Times New Roman"/>
          <w:i/>
        </w:rPr>
        <w:t xml:space="preserve">Assumptions </w:t>
      </w:r>
      <w:r w:rsidR="005F00F3" w:rsidRPr="0023199A">
        <w:rPr>
          <w:rFonts w:cs="Times New Roman"/>
          <w:i/>
          <w:u w:val="single"/>
        </w:rPr>
        <w:t xml:space="preserve">Are </w:t>
      </w:r>
      <w:r w:rsidR="005F00F3">
        <w:rPr>
          <w:rFonts w:cs="Times New Roman"/>
          <w:i/>
          <w:u w:val="single"/>
        </w:rPr>
        <w:t xml:space="preserve">Not </w:t>
      </w:r>
      <w:r w:rsidR="005F00F3" w:rsidRPr="0023199A">
        <w:rPr>
          <w:rFonts w:cs="Times New Roman"/>
          <w:i/>
          <w:u w:val="single"/>
        </w:rPr>
        <w:t>Permitted</w:t>
      </w:r>
      <w:r w:rsidR="005F00F3" w:rsidRPr="00EE41D9">
        <w:rPr>
          <w:rFonts w:cs="Times New Roman"/>
          <w:i/>
        </w:rPr>
        <w:t xml:space="preserve"> </w:t>
      </w:r>
      <w:r w:rsidRPr="00EE41D9">
        <w:rPr>
          <w:rFonts w:cs="Times New Roman"/>
          <w:i/>
        </w:rPr>
        <w:t xml:space="preserve">without specific written instructions from </w:t>
      </w:r>
      <w:r w:rsidR="004B62A0">
        <w:rPr>
          <w:rFonts w:cs="Times New Roman"/>
          <w:i/>
        </w:rPr>
        <w:t>G</w:t>
      </w:r>
      <w:r w:rsidRPr="00EE41D9">
        <w:rPr>
          <w:rFonts w:cs="Times New Roman"/>
          <w:i/>
        </w:rPr>
        <w:t>A</w:t>
      </w:r>
      <w:r w:rsidR="00C926F7">
        <w:rPr>
          <w:rFonts w:cs="Times New Roman"/>
          <w:i/>
        </w:rPr>
        <w:t xml:space="preserve"> Appraisal Section.</w:t>
      </w:r>
    </w:p>
    <w:p w14:paraId="416A79D1" w14:textId="77777777" w:rsidR="00EE41D9" w:rsidRDefault="00EE41D9" w:rsidP="00E4184A">
      <w:pPr>
        <w:pStyle w:val="ListParagraph"/>
        <w:autoSpaceDE w:val="0"/>
        <w:autoSpaceDN w:val="0"/>
        <w:adjustRightInd w:val="0"/>
        <w:spacing w:after="0" w:line="240" w:lineRule="auto"/>
        <w:ind w:left="450" w:hanging="450"/>
        <w:jc w:val="both"/>
        <w:rPr>
          <w:rFonts w:cs="Times New Roman"/>
        </w:rPr>
      </w:pPr>
    </w:p>
    <w:p w14:paraId="2CD02BB5" w14:textId="77777777" w:rsidR="00EE41D9" w:rsidRDefault="00EE41D9" w:rsidP="00E4184A">
      <w:pPr>
        <w:pStyle w:val="ListParagraph"/>
        <w:numPr>
          <w:ilvl w:val="0"/>
          <w:numId w:val="3"/>
        </w:numPr>
        <w:autoSpaceDE w:val="0"/>
        <w:autoSpaceDN w:val="0"/>
        <w:adjustRightInd w:val="0"/>
        <w:spacing w:after="0" w:line="240" w:lineRule="auto"/>
        <w:ind w:left="450" w:hanging="450"/>
        <w:jc w:val="both"/>
        <w:rPr>
          <w:rFonts w:cs="Times New Roman"/>
        </w:rPr>
      </w:pPr>
      <w:r>
        <w:rPr>
          <w:rFonts w:cs="Times New Roman"/>
        </w:rPr>
        <w:t>HYPOTHETICAL CONDITIONS</w:t>
      </w:r>
    </w:p>
    <w:p w14:paraId="49297DFE" w14:textId="32F96BAF" w:rsidR="00F41C46" w:rsidRPr="00F41C46" w:rsidRDefault="00F41C46" w:rsidP="00E4184A">
      <w:pPr>
        <w:pStyle w:val="ListParagraph"/>
        <w:autoSpaceDE w:val="0"/>
        <w:autoSpaceDN w:val="0"/>
        <w:adjustRightInd w:val="0"/>
        <w:spacing w:after="0" w:line="240" w:lineRule="auto"/>
        <w:ind w:left="450"/>
        <w:jc w:val="both"/>
        <w:rPr>
          <w:rFonts w:cs="Times New Roman"/>
        </w:rPr>
      </w:pPr>
      <w:r w:rsidRPr="00F41C46">
        <w:rPr>
          <w:rFonts w:cs="Times New Roman"/>
        </w:rPr>
        <w:t xml:space="preserve">Define and </w:t>
      </w:r>
      <w:r w:rsidR="003D15AE">
        <w:rPr>
          <w:rFonts w:cs="Times New Roman"/>
        </w:rPr>
        <w:t>state</w:t>
      </w:r>
      <w:r w:rsidRPr="00F41C46">
        <w:rPr>
          <w:rFonts w:cs="Times New Roman"/>
        </w:rPr>
        <w:t xml:space="preserve"> any Hypothetical Conditions </w:t>
      </w:r>
      <w:r w:rsidR="003D15AE">
        <w:rPr>
          <w:rFonts w:cs="Times New Roman"/>
        </w:rPr>
        <w:t>utilized</w:t>
      </w:r>
      <w:r w:rsidRPr="00F41C46">
        <w:rPr>
          <w:rFonts w:cs="Times New Roman"/>
        </w:rPr>
        <w:t xml:space="preserve"> in the appraisal</w:t>
      </w:r>
      <w:r w:rsidR="00FB380D">
        <w:rPr>
          <w:rFonts w:cs="Times New Roman"/>
        </w:rPr>
        <w:t>.</w:t>
      </w:r>
    </w:p>
    <w:p w14:paraId="57D35ECD" w14:textId="4181E3CA" w:rsidR="00EE41D9" w:rsidRDefault="00F41C46" w:rsidP="00E4184A">
      <w:pPr>
        <w:pStyle w:val="ListParagraph"/>
        <w:autoSpaceDE w:val="0"/>
        <w:autoSpaceDN w:val="0"/>
        <w:adjustRightInd w:val="0"/>
        <w:spacing w:after="0" w:line="240" w:lineRule="auto"/>
        <w:ind w:left="450"/>
        <w:jc w:val="both"/>
        <w:rPr>
          <w:rFonts w:cs="Times New Roman"/>
          <w:i/>
        </w:rPr>
      </w:pPr>
      <w:r w:rsidRPr="00F41C46">
        <w:rPr>
          <w:rFonts w:cs="Times New Roman"/>
        </w:rPr>
        <w:t xml:space="preserve">NOTE: </w:t>
      </w:r>
      <w:r w:rsidR="005F00F3">
        <w:rPr>
          <w:rFonts w:cs="Times New Roman"/>
        </w:rPr>
        <w:t xml:space="preserve">Any </w:t>
      </w:r>
      <w:r w:rsidRPr="00F41C46">
        <w:rPr>
          <w:rFonts w:cs="Times New Roman"/>
          <w:i/>
        </w:rPr>
        <w:t xml:space="preserve">Hypothetical Conditions </w:t>
      </w:r>
      <w:r w:rsidR="005F00F3" w:rsidRPr="0023199A">
        <w:rPr>
          <w:rFonts w:cs="Times New Roman"/>
          <w:i/>
          <w:u w:val="single"/>
        </w:rPr>
        <w:t>Are Not Permitted</w:t>
      </w:r>
      <w:r w:rsidR="005F00F3" w:rsidRPr="00F41C46">
        <w:rPr>
          <w:rFonts w:cs="Times New Roman"/>
          <w:i/>
        </w:rPr>
        <w:t xml:space="preserve"> </w:t>
      </w:r>
      <w:r w:rsidRPr="00F41C46">
        <w:rPr>
          <w:rFonts w:cs="Times New Roman"/>
          <w:i/>
        </w:rPr>
        <w:t xml:space="preserve">without specific written instructions from </w:t>
      </w:r>
      <w:r w:rsidR="00E47CC6">
        <w:rPr>
          <w:rFonts w:cs="Times New Roman"/>
          <w:i/>
        </w:rPr>
        <w:t>BA</w:t>
      </w:r>
      <w:r w:rsidR="00165D3A">
        <w:rPr>
          <w:rFonts w:cs="Times New Roman"/>
          <w:i/>
        </w:rPr>
        <w:t>.</w:t>
      </w:r>
    </w:p>
    <w:p w14:paraId="62E8BD08" w14:textId="77777777" w:rsidR="00A0319F" w:rsidRDefault="00A0319F" w:rsidP="00E4184A">
      <w:pPr>
        <w:pStyle w:val="ListParagraph"/>
        <w:autoSpaceDE w:val="0"/>
        <w:autoSpaceDN w:val="0"/>
        <w:adjustRightInd w:val="0"/>
        <w:spacing w:after="0" w:line="240" w:lineRule="auto"/>
        <w:ind w:left="450" w:hanging="450"/>
        <w:jc w:val="both"/>
        <w:rPr>
          <w:rFonts w:cs="Times New Roman"/>
        </w:rPr>
      </w:pPr>
    </w:p>
    <w:p w14:paraId="0E6F11F1" w14:textId="77777777" w:rsidR="00A0319F" w:rsidRPr="00F41C46" w:rsidRDefault="00FB72C6" w:rsidP="00E4184A">
      <w:pPr>
        <w:pStyle w:val="ListParagraph"/>
        <w:numPr>
          <w:ilvl w:val="0"/>
          <w:numId w:val="3"/>
        </w:numPr>
        <w:autoSpaceDE w:val="0"/>
        <w:autoSpaceDN w:val="0"/>
        <w:adjustRightInd w:val="0"/>
        <w:spacing w:after="0" w:line="240" w:lineRule="auto"/>
        <w:ind w:left="450" w:hanging="450"/>
        <w:jc w:val="both"/>
        <w:rPr>
          <w:rFonts w:cs="Times New Roman"/>
        </w:rPr>
      </w:pPr>
      <w:r>
        <w:rPr>
          <w:rFonts w:cs="Times New Roman"/>
        </w:rPr>
        <w:t>SCOPE OF WORK</w:t>
      </w:r>
    </w:p>
    <w:p w14:paraId="560FF842" w14:textId="431B2B8D" w:rsidR="008352B1" w:rsidRDefault="00FB72C6" w:rsidP="00E4184A">
      <w:pPr>
        <w:ind w:left="450"/>
        <w:jc w:val="both"/>
      </w:pPr>
      <w:r>
        <w:t xml:space="preserve">The Scope of Work must detail the work and research supporting the conclusions of the </w:t>
      </w:r>
      <w:r w:rsidRPr="00070D20">
        <w:rPr>
          <w:b/>
          <w:i/>
        </w:rPr>
        <w:t>specific</w:t>
      </w:r>
      <w:r w:rsidRPr="00070D20">
        <w:rPr>
          <w:i/>
        </w:rPr>
        <w:t xml:space="preserve"> </w:t>
      </w:r>
      <w:r>
        <w:t>appraisal assignment in compliance with the US</w:t>
      </w:r>
      <w:r w:rsidR="00312F08">
        <w:t>PAP</w:t>
      </w:r>
      <w:r>
        <w:t xml:space="preserve"> Scope of Work Rule effective as of the report date.</w:t>
      </w:r>
      <w:r w:rsidR="0056662C">
        <w:t xml:space="preserve"> Any generic scope of work in the form reports </w:t>
      </w:r>
      <w:r w:rsidR="004E3086">
        <w:t>must</w:t>
      </w:r>
      <w:r w:rsidR="0056662C">
        <w:t xml:space="preserve"> be supplemented with </w:t>
      </w:r>
      <w:r w:rsidR="004E3086">
        <w:t xml:space="preserve">a </w:t>
      </w:r>
      <w:r w:rsidR="0056662C">
        <w:t xml:space="preserve">narrative </w:t>
      </w:r>
      <w:r w:rsidR="004E3086">
        <w:t>SOW description relevant t</w:t>
      </w:r>
      <w:r w:rsidR="0056662C">
        <w:t xml:space="preserve">o the </w:t>
      </w:r>
      <w:r w:rsidR="0059079B">
        <w:t>B</w:t>
      </w:r>
      <w:r w:rsidR="00035340">
        <w:t>A</w:t>
      </w:r>
      <w:r w:rsidR="0059079B">
        <w:t xml:space="preserve"> </w:t>
      </w:r>
      <w:r w:rsidR="0056662C">
        <w:t>assignment.</w:t>
      </w:r>
    </w:p>
    <w:p w14:paraId="4A28EC44" w14:textId="0171F09B" w:rsidR="00BB0864" w:rsidRPr="006A6437" w:rsidRDefault="00BB0864" w:rsidP="00BB0864">
      <w:pPr>
        <w:pStyle w:val="ListParagraph"/>
        <w:autoSpaceDE w:val="0"/>
        <w:autoSpaceDN w:val="0"/>
        <w:adjustRightInd w:val="0"/>
        <w:spacing w:after="0" w:line="240" w:lineRule="auto"/>
        <w:ind w:left="450"/>
        <w:jc w:val="both"/>
        <w:rPr>
          <w:rFonts w:cs="Times New Roman"/>
          <w:i/>
          <w:sz w:val="20"/>
          <w:szCs w:val="20"/>
        </w:rPr>
      </w:pPr>
      <w:r w:rsidRPr="006A6437">
        <w:rPr>
          <w:rFonts w:cs="Times New Roman"/>
          <w:b/>
          <w:sz w:val="20"/>
          <w:szCs w:val="20"/>
        </w:rPr>
        <w:t xml:space="preserve">NOTE: </w:t>
      </w:r>
      <w:r w:rsidRPr="006A6437">
        <w:rPr>
          <w:rFonts w:cs="Times New Roman"/>
          <w:i/>
          <w:sz w:val="20"/>
          <w:szCs w:val="20"/>
        </w:rPr>
        <w:t xml:space="preserve">FEMA, HUD, and other grant programs may require valuations that include </w:t>
      </w:r>
      <w:r w:rsidR="009A0A46" w:rsidRPr="006A6437">
        <w:rPr>
          <w:rFonts w:cs="Times New Roman"/>
          <w:i/>
          <w:sz w:val="20"/>
          <w:szCs w:val="20"/>
        </w:rPr>
        <w:t xml:space="preserve">specific additional </w:t>
      </w:r>
      <w:r w:rsidRPr="006A6437">
        <w:rPr>
          <w:rFonts w:cs="Times New Roman"/>
          <w:i/>
          <w:sz w:val="20"/>
          <w:szCs w:val="20"/>
        </w:rPr>
        <w:t xml:space="preserve">Scope of Work tasks/requirements.  BA will clearly define these requirements as part of the </w:t>
      </w:r>
      <w:r w:rsidR="009A0A46" w:rsidRPr="006A6437">
        <w:rPr>
          <w:rFonts w:cs="Times New Roman"/>
          <w:i/>
          <w:sz w:val="20"/>
          <w:szCs w:val="20"/>
        </w:rPr>
        <w:t>appraisal instructions and NOE</w:t>
      </w:r>
      <w:r w:rsidRPr="006A6437">
        <w:rPr>
          <w:rFonts w:cs="Times New Roman"/>
          <w:i/>
          <w:sz w:val="20"/>
          <w:szCs w:val="20"/>
        </w:rPr>
        <w:t>, and the appraiser must agree to them in writing, in advance.  This will avoid lengthy procedural debates and numerous revision requests.</w:t>
      </w:r>
    </w:p>
    <w:p w14:paraId="1EFCBC48" w14:textId="152A957C" w:rsidR="00BB0864" w:rsidRDefault="00BB0864" w:rsidP="00BB0864">
      <w:pPr>
        <w:pStyle w:val="ListParagraph"/>
        <w:autoSpaceDE w:val="0"/>
        <w:autoSpaceDN w:val="0"/>
        <w:adjustRightInd w:val="0"/>
        <w:spacing w:after="0" w:line="240" w:lineRule="auto"/>
        <w:ind w:left="450" w:hanging="450"/>
        <w:jc w:val="both"/>
        <w:rPr>
          <w:rFonts w:cs="Times New Roman"/>
        </w:rPr>
      </w:pPr>
    </w:p>
    <w:p w14:paraId="3DB3CE2C" w14:textId="0F64C4F9" w:rsidR="007A36D2" w:rsidRDefault="007A36D2" w:rsidP="00E4184A">
      <w:pPr>
        <w:pStyle w:val="ListParagraph"/>
        <w:numPr>
          <w:ilvl w:val="0"/>
          <w:numId w:val="3"/>
        </w:numPr>
        <w:autoSpaceDE w:val="0"/>
        <w:autoSpaceDN w:val="0"/>
        <w:adjustRightInd w:val="0"/>
        <w:spacing w:after="0" w:line="240" w:lineRule="auto"/>
        <w:ind w:left="450" w:hanging="450"/>
        <w:jc w:val="both"/>
      </w:pPr>
      <w:r>
        <w:rPr>
          <w:rFonts w:cs="Times New Roman"/>
        </w:rPr>
        <w:t>REPORTING THE CONDITION OF THE PROPERTY</w:t>
      </w:r>
    </w:p>
    <w:p w14:paraId="35F951CA" w14:textId="4B240507" w:rsidR="00EE41D9" w:rsidRDefault="00A0319F" w:rsidP="00E4184A">
      <w:pPr>
        <w:pStyle w:val="ListParagraph"/>
        <w:tabs>
          <w:tab w:val="center" w:pos="1800"/>
          <w:tab w:val="center" w:pos="5480"/>
        </w:tabs>
        <w:autoSpaceDE w:val="0"/>
        <w:autoSpaceDN w:val="0"/>
        <w:adjustRightInd w:val="0"/>
        <w:spacing w:after="0" w:line="240" w:lineRule="auto"/>
        <w:ind w:left="450"/>
        <w:jc w:val="both"/>
      </w:pPr>
      <w:r>
        <w:t xml:space="preserve">The property’s condition </w:t>
      </w:r>
      <w:r w:rsidR="00090CE5">
        <w:t>must</w:t>
      </w:r>
      <w:r>
        <w:t xml:space="preserve"> be </w:t>
      </w:r>
      <w:r w:rsidR="000C2051">
        <w:t xml:space="preserve">verified in the </w:t>
      </w:r>
      <w:r w:rsidR="00090CE5">
        <w:t xml:space="preserve">report </w:t>
      </w:r>
      <w:r>
        <w:t xml:space="preserve">as </w:t>
      </w:r>
      <w:r w:rsidR="00C27A94">
        <w:t>of</w:t>
      </w:r>
      <w:r>
        <w:t xml:space="preserve"> the Effective Date</w:t>
      </w:r>
      <w:r w:rsidR="007A36D2">
        <w:t xml:space="preserve"> of the appraisal</w:t>
      </w:r>
      <w:r>
        <w:t>.</w:t>
      </w:r>
      <w:r w:rsidR="007A36D2">
        <w:t xml:space="preserve">  For Pre-Storm effective dates, t</w:t>
      </w:r>
      <w:r>
        <w:t>he appraiser</w:t>
      </w:r>
      <w:r w:rsidR="00B87E3F">
        <w:t>s</w:t>
      </w:r>
      <w:r>
        <w:t xml:space="preserve"> </w:t>
      </w:r>
      <w:r w:rsidR="007A36D2">
        <w:t>must</w:t>
      </w:r>
      <w:r>
        <w:t xml:space="preserve">  </w:t>
      </w:r>
      <w:r w:rsidR="00BB0864">
        <w:t xml:space="preserve">research </w:t>
      </w:r>
      <w:r w:rsidR="00C27A94">
        <w:t xml:space="preserve">sufficiently to </w:t>
      </w:r>
      <w:r w:rsidR="00BB0864">
        <w:t xml:space="preserve"> </w:t>
      </w:r>
      <w:r w:rsidR="001D5BC4">
        <w:t>verify</w:t>
      </w:r>
      <w:r>
        <w:t xml:space="preserve"> the condition </w:t>
      </w:r>
      <w:r w:rsidR="001D5BC4">
        <w:t xml:space="preserve">including but </w:t>
      </w:r>
      <w:r>
        <w:t>not limited to, the following</w:t>
      </w:r>
      <w:r w:rsidR="00C27A94">
        <w:t xml:space="preserve"> tasks</w:t>
      </w:r>
      <w:r w:rsidR="000C2051">
        <w:t xml:space="preserve"> and information</w:t>
      </w:r>
      <w:r>
        <w:t>:</w:t>
      </w:r>
    </w:p>
    <w:p w14:paraId="38C38A20" w14:textId="71479C5C" w:rsidR="007A36D2" w:rsidRPr="00070D20" w:rsidRDefault="007A36D2" w:rsidP="00E4184A">
      <w:pPr>
        <w:pStyle w:val="ListParagraph"/>
        <w:numPr>
          <w:ilvl w:val="0"/>
          <w:numId w:val="41"/>
        </w:numPr>
        <w:tabs>
          <w:tab w:val="center" w:pos="810"/>
          <w:tab w:val="center" w:pos="5480"/>
        </w:tabs>
        <w:autoSpaceDE w:val="0"/>
        <w:autoSpaceDN w:val="0"/>
        <w:adjustRightInd w:val="0"/>
        <w:spacing w:after="0" w:line="240" w:lineRule="auto"/>
        <w:ind w:left="450" w:firstLine="0"/>
        <w:jc w:val="both"/>
        <w:rPr>
          <w:rFonts w:cs="Times New Roman"/>
        </w:rPr>
      </w:pPr>
      <w:r>
        <w:t xml:space="preserve">Interviewing the </w:t>
      </w:r>
      <w:r w:rsidR="00F7741A">
        <w:t>o</w:t>
      </w:r>
      <w:r w:rsidR="00EB5624">
        <w:t>wner</w:t>
      </w:r>
      <w:r>
        <w:t xml:space="preserve">, agent, </w:t>
      </w:r>
      <w:r w:rsidR="00642123">
        <w:t>and/</w:t>
      </w:r>
      <w:r>
        <w:t>or occupant;</w:t>
      </w:r>
    </w:p>
    <w:p w14:paraId="4096BC00" w14:textId="3FE1C94A" w:rsidR="007A36D2" w:rsidRPr="00070D20" w:rsidRDefault="001D772E" w:rsidP="00E4184A">
      <w:pPr>
        <w:pStyle w:val="ListParagraph"/>
        <w:numPr>
          <w:ilvl w:val="0"/>
          <w:numId w:val="41"/>
        </w:numPr>
        <w:tabs>
          <w:tab w:val="center" w:pos="810"/>
          <w:tab w:val="center" w:pos="5480"/>
        </w:tabs>
        <w:autoSpaceDE w:val="0"/>
        <w:autoSpaceDN w:val="0"/>
        <w:adjustRightInd w:val="0"/>
        <w:spacing w:after="0" w:line="240" w:lineRule="auto"/>
        <w:ind w:left="810"/>
        <w:jc w:val="both"/>
        <w:rPr>
          <w:rFonts w:cs="Times New Roman"/>
        </w:rPr>
      </w:pPr>
      <w:r>
        <w:t>Requesting/Obtaining</w:t>
      </w:r>
      <w:r w:rsidR="007A36D2">
        <w:t xml:space="preserve"> any </w:t>
      </w:r>
      <w:r>
        <w:t xml:space="preserve">owner </w:t>
      </w:r>
      <w:r w:rsidR="007A36D2">
        <w:t>photographs taken on or before the Effective Date (</w:t>
      </w:r>
      <w:r w:rsidR="004813FE">
        <w:t>A</w:t>
      </w:r>
      <w:r w:rsidR="007A36D2">
        <w:t>ny such photographs</w:t>
      </w:r>
      <w:r w:rsidR="004813FE">
        <w:t xml:space="preserve"> that may</w:t>
      </w:r>
      <w:r w:rsidR="007A36D2">
        <w:t xml:space="preserve"> be available</w:t>
      </w:r>
      <w:r w:rsidR="004813FE">
        <w:t xml:space="preserve"> </w:t>
      </w:r>
      <w:r w:rsidR="00090CE5">
        <w:t>must</w:t>
      </w:r>
      <w:r w:rsidR="007A36D2">
        <w:t xml:space="preserve"> be included in the appraisal report;</w:t>
      </w:r>
    </w:p>
    <w:p w14:paraId="71B725B0" w14:textId="53F3FD5D" w:rsidR="007A36D2" w:rsidRPr="00070D20" w:rsidRDefault="00642123" w:rsidP="00E4184A">
      <w:pPr>
        <w:pStyle w:val="ListParagraph"/>
        <w:numPr>
          <w:ilvl w:val="0"/>
          <w:numId w:val="41"/>
        </w:numPr>
        <w:tabs>
          <w:tab w:val="center" w:pos="810"/>
          <w:tab w:val="center" w:pos="5480"/>
        </w:tabs>
        <w:autoSpaceDE w:val="0"/>
        <w:autoSpaceDN w:val="0"/>
        <w:adjustRightInd w:val="0"/>
        <w:spacing w:after="0" w:line="240" w:lineRule="auto"/>
        <w:ind w:left="450" w:firstLine="0"/>
        <w:jc w:val="both"/>
        <w:rPr>
          <w:rFonts w:cs="Times New Roman"/>
        </w:rPr>
      </w:pPr>
      <w:r>
        <w:t>Obtaining t</w:t>
      </w:r>
      <w:r w:rsidR="007A36D2">
        <w:t xml:space="preserve">he municipal tax assessor’s </w:t>
      </w:r>
      <w:r w:rsidR="00F7741A">
        <w:t>P</w:t>
      </w:r>
      <w:r w:rsidR="007A36D2">
        <w:t xml:space="preserve">roperty </w:t>
      </w:r>
      <w:r w:rsidR="00F7741A">
        <w:t>R</w:t>
      </w:r>
      <w:r w:rsidR="007A36D2">
        <w:t xml:space="preserve">ecord </w:t>
      </w:r>
      <w:r w:rsidR="00F7741A">
        <w:t>C</w:t>
      </w:r>
      <w:r w:rsidR="007A36D2">
        <w:t>ard</w:t>
      </w:r>
      <w:r w:rsidR="001D772E">
        <w:t xml:space="preserve"> and any</w:t>
      </w:r>
      <w:r w:rsidR="004268CC">
        <w:t xml:space="preserve"> assessor</w:t>
      </w:r>
      <w:r w:rsidR="001D772E">
        <w:t xml:space="preserve"> photos</w:t>
      </w:r>
      <w:r w:rsidR="007A36D2">
        <w:t>;</w:t>
      </w:r>
    </w:p>
    <w:p w14:paraId="1A2DBB0A" w14:textId="77777777" w:rsidR="007A36D2" w:rsidRPr="00070D20" w:rsidRDefault="007A36D2" w:rsidP="00E4184A">
      <w:pPr>
        <w:pStyle w:val="ListParagraph"/>
        <w:numPr>
          <w:ilvl w:val="0"/>
          <w:numId w:val="41"/>
        </w:numPr>
        <w:tabs>
          <w:tab w:val="center" w:pos="810"/>
          <w:tab w:val="center" w:pos="5480"/>
        </w:tabs>
        <w:autoSpaceDE w:val="0"/>
        <w:autoSpaceDN w:val="0"/>
        <w:adjustRightInd w:val="0"/>
        <w:spacing w:after="0" w:line="240" w:lineRule="auto"/>
        <w:ind w:left="450" w:firstLine="0"/>
        <w:jc w:val="both"/>
        <w:rPr>
          <w:rFonts w:cs="Times New Roman"/>
        </w:rPr>
      </w:pPr>
      <w:r>
        <w:t>Documentation from the municipal construction/building department; and</w:t>
      </w:r>
    </w:p>
    <w:p w14:paraId="10C73977" w14:textId="3EDF40FA" w:rsidR="001D5BC4" w:rsidRPr="001D5BC4" w:rsidRDefault="00642123" w:rsidP="00BA5208">
      <w:pPr>
        <w:pStyle w:val="ListParagraph"/>
        <w:numPr>
          <w:ilvl w:val="0"/>
          <w:numId w:val="41"/>
        </w:numPr>
        <w:tabs>
          <w:tab w:val="center" w:pos="810"/>
          <w:tab w:val="center" w:pos="5480"/>
        </w:tabs>
        <w:autoSpaceDE w:val="0"/>
        <w:autoSpaceDN w:val="0"/>
        <w:adjustRightInd w:val="0"/>
        <w:spacing w:after="0" w:line="240" w:lineRule="auto"/>
        <w:ind w:left="450" w:firstLine="0"/>
        <w:jc w:val="both"/>
        <w:rPr>
          <w:rFonts w:cs="Times New Roman"/>
        </w:rPr>
      </w:pPr>
      <w:r>
        <w:t>Researching a</w:t>
      </w:r>
      <w:r w:rsidR="007A36D2">
        <w:t xml:space="preserve">ny other </w:t>
      </w:r>
      <w:r>
        <w:t xml:space="preserve">relevant </w:t>
      </w:r>
      <w:r w:rsidR="007A36D2">
        <w:t>sources, including online sites</w:t>
      </w:r>
      <w:r w:rsidR="00DC2E4A">
        <w:t xml:space="preserve"> with </w:t>
      </w:r>
      <w:r>
        <w:t xml:space="preserve">generally </w:t>
      </w:r>
      <w:r w:rsidR="001D772E">
        <w:t xml:space="preserve">accurate </w:t>
      </w:r>
      <w:r w:rsidR="007A36D2">
        <w:t>p</w:t>
      </w:r>
      <w:r w:rsidR="001D772E">
        <w:t>hotos</w:t>
      </w:r>
      <w:r w:rsidR="007A36D2">
        <w:t xml:space="preserve"> </w:t>
      </w:r>
    </w:p>
    <w:p w14:paraId="676D29E6" w14:textId="21420537" w:rsidR="007A36D2" w:rsidRPr="00BA5208" w:rsidRDefault="007A36D2" w:rsidP="00BA5208">
      <w:pPr>
        <w:pStyle w:val="ListParagraph"/>
        <w:tabs>
          <w:tab w:val="center" w:pos="810"/>
          <w:tab w:val="center" w:pos="5480"/>
        </w:tabs>
        <w:autoSpaceDE w:val="0"/>
        <w:autoSpaceDN w:val="0"/>
        <w:adjustRightInd w:val="0"/>
        <w:spacing w:after="0" w:line="240" w:lineRule="auto"/>
        <w:ind w:left="450"/>
        <w:jc w:val="both"/>
        <w:rPr>
          <w:rFonts w:cs="Times New Roman"/>
        </w:rPr>
      </w:pPr>
      <w:r>
        <w:t>such as historical aerials</w:t>
      </w:r>
      <w:r w:rsidR="00BA5208">
        <w:t xml:space="preserve"> (dated)</w:t>
      </w:r>
      <w:r w:rsidR="003D432F">
        <w:t xml:space="preserve"> or prior</w:t>
      </w:r>
      <w:r w:rsidR="001F6195">
        <w:t xml:space="preserve"> </w:t>
      </w:r>
      <w:r w:rsidR="00BA5208">
        <w:t>MLS listings.</w:t>
      </w:r>
      <w:r w:rsidR="00A854CB">
        <w:tab/>
      </w:r>
      <w:r>
        <w:t>).</w:t>
      </w:r>
    </w:p>
    <w:p w14:paraId="61ED5064" w14:textId="77777777" w:rsidR="00F41C46" w:rsidRDefault="00F41C46" w:rsidP="00945FE1">
      <w:pPr>
        <w:autoSpaceDE w:val="0"/>
        <w:autoSpaceDN w:val="0"/>
        <w:adjustRightInd w:val="0"/>
        <w:spacing w:after="0" w:line="240" w:lineRule="auto"/>
        <w:ind w:left="720"/>
        <w:jc w:val="both"/>
        <w:rPr>
          <w:rFonts w:cs="Times New Roman"/>
        </w:rPr>
      </w:pPr>
    </w:p>
    <w:p w14:paraId="6832057C" w14:textId="77777777" w:rsidR="00F41C46" w:rsidRDefault="00F41C46" w:rsidP="00945FE1">
      <w:pPr>
        <w:autoSpaceDE w:val="0"/>
        <w:autoSpaceDN w:val="0"/>
        <w:adjustRightInd w:val="0"/>
        <w:spacing w:after="0" w:line="240" w:lineRule="auto"/>
        <w:jc w:val="both"/>
      </w:pPr>
      <w:r w:rsidRPr="00A47484">
        <w:rPr>
          <w:b/>
        </w:rPr>
        <w:t xml:space="preserve">SECTION </w:t>
      </w:r>
      <w:r>
        <w:rPr>
          <w:b/>
        </w:rPr>
        <w:t>3</w:t>
      </w:r>
      <w:r w:rsidRPr="00A47484">
        <w:rPr>
          <w:b/>
        </w:rPr>
        <w:t xml:space="preserve"> –</w:t>
      </w:r>
      <w:r w:rsidR="00677928">
        <w:rPr>
          <w:b/>
        </w:rPr>
        <w:t xml:space="preserve">DOCUMENTATION OF </w:t>
      </w:r>
      <w:r>
        <w:rPr>
          <w:b/>
        </w:rPr>
        <w:t>PROPERTY</w:t>
      </w:r>
      <w:r w:rsidR="00F96004">
        <w:rPr>
          <w:b/>
        </w:rPr>
        <w:t xml:space="preserve"> INSPECTION</w:t>
      </w:r>
    </w:p>
    <w:p w14:paraId="62095B3C" w14:textId="77777777" w:rsidR="001522D7" w:rsidRDefault="001522D7" w:rsidP="00823863">
      <w:pPr>
        <w:pStyle w:val="ListParagraph"/>
        <w:numPr>
          <w:ilvl w:val="0"/>
          <w:numId w:val="5"/>
        </w:numPr>
        <w:autoSpaceDE w:val="0"/>
        <w:autoSpaceDN w:val="0"/>
        <w:adjustRightInd w:val="0"/>
        <w:spacing w:after="0" w:line="240" w:lineRule="auto"/>
        <w:ind w:left="450" w:hanging="450"/>
        <w:jc w:val="both"/>
        <w:rPr>
          <w:rFonts w:cs="Times New Roman"/>
        </w:rPr>
      </w:pPr>
      <w:r>
        <w:rPr>
          <w:rFonts w:cs="Times New Roman"/>
        </w:rPr>
        <w:t>THE INSPECTION</w:t>
      </w:r>
    </w:p>
    <w:p w14:paraId="229EDDCF" w14:textId="7B9A6B8F" w:rsidR="00A140E6" w:rsidRDefault="001522D7" w:rsidP="008E45BA">
      <w:pPr>
        <w:pStyle w:val="ListParagraph"/>
        <w:autoSpaceDE w:val="0"/>
        <w:autoSpaceDN w:val="0"/>
        <w:adjustRightInd w:val="0"/>
        <w:spacing w:after="0" w:line="240" w:lineRule="auto"/>
        <w:ind w:left="450"/>
        <w:jc w:val="both"/>
        <w:rPr>
          <w:rFonts w:cs="Times New Roman"/>
        </w:rPr>
      </w:pPr>
      <w:r>
        <w:rPr>
          <w:rFonts w:cs="Times New Roman"/>
        </w:rPr>
        <w:t xml:space="preserve">The subject property must be personally inspected by the approved appraiser contracted for the assignment.  An interior inspection is required, unless the improvements are unsafe.  </w:t>
      </w:r>
      <w:r w:rsidR="00F7741A">
        <w:rPr>
          <w:rFonts w:cs="Times New Roman"/>
        </w:rPr>
        <w:t>If an interior inspection is not conducted, t</w:t>
      </w:r>
      <w:r>
        <w:rPr>
          <w:rFonts w:cs="Times New Roman"/>
        </w:rPr>
        <w:t xml:space="preserve">he reason </w:t>
      </w:r>
      <w:r w:rsidRPr="00274851">
        <w:rPr>
          <w:rFonts w:cs="Times New Roman"/>
          <w:b/>
        </w:rPr>
        <w:t>must</w:t>
      </w:r>
      <w:r>
        <w:rPr>
          <w:rFonts w:cs="Times New Roman"/>
        </w:rPr>
        <w:t xml:space="preserve"> be included in the report</w:t>
      </w:r>
      <w:r w:rsidR="00CB546E">
        <w:rPr>
          <w:rFonts w:cs="Times New Roman"/>
        </w:rPr>
        <w:t xml:space="preserve">, whether unsafe conditions </w:t>
      </w:r>
      <w:r w:rsidR="00466203">
        <w:rPr>
          <w:rFonts w:cs="Times New Roman"/>
        </w:rPr>
        <w:t xml:space="preserve">unresponsive owner after multiple documented attempts to contact, </w:t>
      </w:r>
      <w:r w:rsidR="00CB546E">
        <w:rPr>
          <w:rFonts w:cs="Times New Roman"/>
        </w:rPr>
        <w:t xml:space="preserve">or as instructed by Blue </w:t>
      </w:r>
      <w:r w:rsidR="00A140E6">
        <w:rPr>
          <w:rFonts w:cs="Times New Roman"/>
        </w:rPr>
        <w:t>Acres.</w:t>
      </w:r>
    </w:p>
    <w:p w14:paraId="52D294CB" w14:textId="77777777" w:rsidR="00A140E6" w:rsidRDefault="00A140E6" w:rsidP="008E45BA">
      <w:pPr>
        <w:pStyle w:val="ListParagraph"/>
        <w:autoSpaceDE w:val="0"/>
        <w:autoSpaceDN w:val="0"/>
        <w:adjustRightInd w:val="0"/>
        <w:spacing w:after="0" w:line="240" w:lineRule="auto"/>
        <w:ind w:left="450"/>
        <w:jc w:val="both"/>
        <w:rPr>
          <w:rFonts w:cs="Times New Roman"/>
        </w:rPr>
      </w:pPr>
    </w:p>
    <w:p w14:paraId="7A2C2D0A" w14:textId="43B00592" w:rsidR="001522D7" w:rsidRDefault="001522D7" w:rsidP="008E45BA">
      <w:pPr>
        <w:pStyle w:val="ListParagraph"/>
        <w:autoSpaceDE w:val="0"/>
        <w:autoSpaceDN w:val="0"/>
        <w:adjustRightInd w:val="0"/>
        <w:spacing w:after="0" w:line="240" w:lineRule="auto"/>
        <w:ind w:left="450"/>
        <w:jc w:val="both"/>
        <w:rPr>
          <w:rFonts w:cs="Times New Roman"/>
        </w:rPr>
      </w:pPr>
      <w:r>
        <w:rPr>
          <w:rFonts w:cs="Times New Roman"/>
        </w:rPr>
        <w:t>INVITATION TO ACCOMPANY APPRAISER ON THE SITE INSPECTION</w:t>
      </w:r>
    </w:p>
    <w:p w14:paraId="0BC8DDC9" w14:textId="256838C3" w:rsidR="001522D7" w:rsidRDefault="001522D7" w:rsidP="00823863">
      <w:pPr>
        <w:pStyle w:val="ListParagraph"/>
        <w:autoSpaceDE w:val="0"/>
        <w:autoSpaceDN w:val="0"/>
        <w:adjustRightInd w:val="0"/>
        <w:spacing w:after="0" w:line="240" w:lineRule="auto"/>
        <w:ind w:left="450"/>
        <w:jc w:val="both"/>
        <w:rPr>
          <w:rFonts w:cs="Times New Roman"/>
        </w:rPr>
      </w:pPr>
      <w:r>
        <w:rPr>
          <w:rFonts w:cs="Times New Roman"/>
        </w:rPr>
        <w:t xml:space="preserve">An invitation must be forwarded via </w:t>
      </w:r>
      <w:r w:rsidR="00447DC6">
        <w:rPr>
          <w:rFonts w:cs="Times New Roman"/>
        </w:rPr>
        <w:t>Certified Letter</w:t>
      </w:r>
      <w:r>
        <w:rPr>
          <w:rFonts w:cs="Times New Roman"/>
        </w:rPr>
        <w:t xml:space="preserve"> to the property </w:t>
      </w:r>
      <w:r w:rsidR="00F7741A">
        <w:rPr>
          <w:rFonts w:cs="Times New Roman"/>
        </w:rPr>
        <w:t>o</w:t>
      </w:r>
      <w:r>
        <w:rPr>
          <w:rFonts w:cs="Times New Roman"/>
        </w:rPr>
        <w:t xml:space="preserve">wner or representative agent </w:t>
      </w:r>
      <w:r w:rsidRPr="00E46CEE">
        <w:rPr>
          <w:rFonts w:cs="Times New Roman"/>
          <w:u w:val="single"/>
        </w:rPr>
        <w:t>prior to inspection.</w:t>
      </w:r>
      <w:r>
        <w:rPr>
          <w:rFonts w:cs="Times New Roman"/>
        </w:rPr>
        <w:t xml:space="preserve">  If the </w:t>
      </w:r>
      <w:r w:rsidR="00F7741A">
        <w:rPr>
          <w:rFonts w:cs="Times New Roman"/>
        </w:rPr>
        <w:t>o</w:t>
      </w:r>
      <w:r>
        <w:rPr>
          <w:rFonts w:cs="Times New Roman"/>
        </w:rPr>
        <w:t xml:space="preserve">wner/agent has verbally declined accompanying the appraiser prior to sending a </w:t>
      </w:r>
      <w:r w:rsidR="00447DC6">
        <w:rPr>
          <w:rFonts w:cs="Times New Roman"/>
        </w:rPr>
        <w:t>Certified Letter</w:t>
      </w:r>
      <w:r>
        <w:rPr>
          <w:rFonts w:cs="Times New Roman"/>
        </w:rPr>
        <w:t xml:space="preserve">, </w:t>
      </w:r>
      <w:r w:rsidRPr="008E45BA">
        <w:rPr>
          <w:rFonts w:cs="Times New Roman"/>
          <w:u w:val="single"/>
        </w:rPr>
        <w:t xml:space="preserve">the </w:t>
      </w:r>
      <w:r w:rsidR="00447DC6">
        <w:rPr>
          <w:rFonts w:cs="Times New Roman"/>
          <w:u w:val="single"/>
        </w:rPr>
        <w:t>Certified Letter</w:t>
      </w:r>
      <w:r w:rsidRPr="008E45BA">
        <w:rPr>
          <w:rFonts w:cs="Times New Roman"/>
          <w:u w:val="single"/>
        </w:rPr>
        <w:t xml:space="preserve"> </w:t>
      </w:r>
      <w:r w:rsidR="00243143">
        <w:rPr>
          <w:rFonts w:cs="Times New Roman"/>
        </w:rPr>
        <w:t xml:space="preserve">confirming the conversation </w:t>
      </w:r>
      <w:r w:rsidR="001F6195">
        <w:rPr>
          <w:rFonts w:cs="Times New Roman"/>
        </w:rPr>
        <w:t>and</w:t>
      </w:r>
      <w:r w:rsidR="00243143">
        <w:rPr>
          <w:rFonts w:cs="Times New Roman"/>
        </w:rPr>
        <w:t xml:space="preserve"> including the date of intended inspection</w:t>
      </w:r>
      <w:r w:rsidR="00243143" w:rsidRPr="008E45BA">
        <w:rPr>
          <w:rFonts w:cs="Times New Roman"/>
          <w:u w:val="single"/>
        </w:rPr>
        <w:t xml:space="preserve"> </w:t>
      </w:r>
      <w:r w:rsidRPr="008E45BA">
        <w:rPr>
          <w:rFonts w:cs="Times New Roman"/>
          <w:u w:val="single"/>
        </w:rPr>
        <w:t>must still be sent</w:t>
      </w:r>
      <w:r>
        <w:rPr>
          <w:rFonts w:cs="Times New Roman"/>
        </w:rPr>
        <w:t xml:space="preserve"> and. Describe any issues with arranging the inspection in this section of the report</w:t>
      </w:r>
      <w:r w:rsidRPr="00274851">
        <w:rPr>
          <w:rFonts w:cs="Times New Roman"/>
        </w:rPr>
        <w:t>.</w:t>
      </w:r>
    </w:p>
    <w:p w14:paraId="33F112F4" w14:textId="77777777" w:rsidR="001522D7" w:rsidRDefault="001522D7" w:rsidP="00823863">
      <w:pPr>
        <w:pStyle w:val="ListParagraph"/>
        <w:autoSpaceDE w:val="0"/>
        <w:autoSpaceDN w:val="0"/>
        <w:adjustRightInd w:val="0"/>
        <w:spacing w:after="0" w:line="240" w:lineRule="auto"/>
        <w:ind w:left="450" w:hanging="450"/>
        <w:jc w:val="both"/>
        <w:rPr>
          <w:rFonts w:cs="Times New Roman"/>
        </w:rPr>
      </w:pPr>
    </w:p>
    <w:p w14:paraId="4270F78D" w14:textId="018C5F51" w:rsidR="001522D7" w:rsidRDefault="001522D7" w:rsidP="00823863">
      <w:pPr>
        <w:pStyle w:val="ListParagraph"/>
        <w:numPr>
          <w:ilvl w:val="0"/>
          <w:numId w:val="5"/>
        </w:numPr>
        <w:autoSpaceDE w:val="0"/>
        <w:autoSpaceDN w:val="0"/>
        <w:adjustRightInd w:val="0"/>
        <w:spacing w:after="0" w:line="240" w:lineRule="auto"/>
        <w:ind w:left="450" w:hanging="450"/>
        <w:jc w:val="both"/>
        <w:rPr>
          <w:rFonts w:cs="Times New Roman"/>
        </w:rPr>
      </w:pPr>
      <w:r>
        <w:rPr>
          <w:rFonts w:cs="Times New Roman"/>
        </w:rPr>
        <w:t xml:space="preserve">INSPECTION </w:t>
      </w:r>
      <w:r w:rsidR="001D73ED">
        <w:rPr>
          <w:rFonts w:cs="Times New Roman"/>
        </w:rPr>
        <w:t>DATE and ATTENDANCE</w:t>
      </w:r>
    </w:p>
    <w:p w14:paraId="2DFBF252" w14:textId="173CE528" w:rsidR="001522D7" w:rsidRDefault="008D6863" w:rsidP="00823863">
      <w:pPr>
        <w:pStyle w:val="ListParagraph"/>
        <w:numPr>
          <w:ilvl w:val="0"/>
          <w:numId w:val="5"/>
        </w:numPr>
        <w:autoSpaceDE w:val="0"/>
        <w:autoSpaceDN w:val="0"/>
        <w:adjustRightInd w:val="0"/>
        <w:spacing w:after="0" w:line="240" w:lineRule="auto"/>
        <w:ind w:left="450" w:hanging="450"/>
        <w:jc w:val="both"/>
        <w:rPr>
          <w:rFonts w:cs="Times New Roman"/>
        </w:rPr>
      </w:pPr>
      <w:r>
        <w:rPr>
          <w:rFonts w:cs="Times New Roman"/>
        </w:rPr>
        <w:t>The</w:t>
      </w:r>
      <w:r w:rsidR="00F7741A">
        <w:rPr>
          <w:rFonts w:cs="Times New Roman"/>
        </w:rPr>
        <w:t xml:space="preserve"> inspection </w:t>
      </w:r>
      <w:r w:rsidR="001522D7">
        <w:rPr>
          <w:rFonts w:cs="Times New Roman"/>
        </w:rPr>
        <w:t>date</w:t>
      </w:r>
      <w:r>
        <w:rPr>
          <w:rFonts w:cs="Times New Roman"/>
        </w:rPr>
        <w:t xml:space="preserve"> must be reported along with the</w:t>
      </w:r>
      <w:r w:rsidR="001522D7" w:rsidRPr="005171E6">
        <w:rPr>
          <w:rFonts w:cs="Times New Roman"/>
        </w:rPr>
        <w:t xml:space="preserve"> name/agency of all persons in attend</w:t>
      </w:r>
      <w:r w:rsidR="001B2DC2">
        <w:rPr>
          <w:rFonts w:cs="Times New Roman"/>
        </w:rPr>
        <w:t>e</w:t>
      </w:r>
      <w:r w:rsidR="001522D7" w:rsidRPr="005171E6">
        <w:rPr>
          <w:rFonts w:cs="Times New Roman"/>
        </w:rPr>
        <w:t>nce</w:t>
      </w:r>
      <w:r w:rsidR="00E4184A">
        <w:rPr>
          <w:rFonts w:cs="Times New Roman"/>
        </w:rPr>
        <w:t>.</w:t>
      </w:r>
      <w:r w:rsidR="00447DC6">
        <w:rPr>
          <w:rFonts w:cs="Times New Roman"/>
        </w:rPr>
        <w:t>CERTIFIED LETTER</w:t>
      </w:r>
    </w:p>
    <w:p w14:paraId="358BF940" w14:textId="634C5AA2" w:rsidR="001522D7" w:rsidRDefault="002310C4" w:rsidP="00823863">
      <w:pPr>
        <w:ind w:left="450"/>
        <w:rPr>
          <w:rFonts w:cs="Times New Roman"/>
        </w:rPr>
      </w:pPr>
      <w:r>
        <w:rPr>
          <w:rFonts w:cs="Times New Roman"/>
        </w:rPr>
        <w:t>For verification, a</w:t>
      </w:r>
      <w:r w:rsidR="001522D7" w:rsidRPr="00070D20">
        <w:rPr>
          <w:rFonts w:cs="Times New Roman"/>
        </w:rPr>
        <w:t xml:space="preserve"> copy of the </w:t>
      </w:r>
      <w:r w:rsidR="00447DC6">
        <w:rPr>
          <w:rFonts w:cs="Times New Roman"/>
        </w:rPr>
        <w:t>Certified Letter</w:t>
      </w:r>
      <w:r w:rsidR="001522D7" w:rsidRPr="00070D20">
        <w:rPr>
          <w:rFonts w:cs="Times New Roman"/>
        </w:rPr>
        <w:t xml:space="preserve"> </w:t>
      </w:r>
      <w:r w:rsidRPr="00070D20">
        <w:rPr>
          <w:rFonts w:cs="Times New Roman"/>
        </w:rPr>
        <w:t>with signed green certification</w:t>
      </w:r>
      <w:r>
        <w:rPr>
          <w:rFonts w:cs="Times New Roman"/>
        </w:rPr>
        <w:t xml:space="preserve"> card or certification receipt </w:t>
      </w:r>
      <w:r w:rsidR="001522D7" w:rsidRPr="00070D20">
        <w:rPr>
          <w:rFonts w:cs="Times New Roman"/>
        </w:rPr>
        <w:t xml:space="preserve">must be included in </w:t>
      </w:r>
      <w:r w:rsidR="00D00DB9">
        <w:rPr>
          <w:rFonts w:cs="Times New Roman"/>
        </w:rPr>
        <w:t xml:space="preserve">the report </w:t>
      </w:r>
      <w:r w:rsidR="00447DC6">
        <w:rPr>
          <w:rFonts w:cs="Times New Roman"/>
        </w:rPr>
        <w:t>Addendum</w:t>
      </w:r>
      <w:r>
        <w:rPr>
          <w:rFonts w:cs="Times New Roman"/>
        </w:rPr>
        <w:t>.</w:t>
      </w:r>
      <w:r w:rsidR="001522D7" w:rsidRPr="00070D20">
        <w:rPr>
          <w:rFonts w:cs="Times New Roman"/>
        </w:rPr>
        <w:t xml:space="preserve"> </w:t>
      </w:r>
      <w:r w:rsidR="0056662C">
        <w:rPr>
          <w:rFonts w:cs="Times New Roman"/>
        </w:rPr>
        <w:t xml:space="preserve">to </w:t>
      </w:r>
      <w:r w:rsidR="00DC2E4A">
        <w:rPr>
          <w:rFonts w:cs="Times New Roman"/>
        </w:rPr>
        <w:t>verify that</w:t>
      </w:r>
    </w:p>
    <w:p w14:paraId="55E5CE56" w14:textId="77777777" w:rsidR="00C6439E" w:rsidRDefault="00C6439E" w:rsidP="00BC26EB">
      <w:pPr>
        <w:autoSpaceDE w:val="0"/>
        <w:autoSpaceDN w:val="0"/>
        <w:adjustRightInd w:val="0"/>
        <w:spacing w:after="0" w:line="240" w:lineRule="auto"/>
        <w:jc w:val="both"/>
        <w:rPr>
          <w:b/>
        </w:rPr>
      </w:pPr>
      <w:r w:rsidRPr="00A47484">
        <w:rPr>
          <w:b/>
        </w:rPr>
        <w:t xml:space="preserve">SECTION </w:t>
      </w:r>
      <w:r>
        <w:rPr>
          <w:b/>
        </w:rPr>
        <w:t>4</w:t>
      </w:r>
      <w:r w:rsidRPr="00A47484">
        <w:rPr>
          <w:b/>
        </w:rPr>
        <w:t xml:space="preserve"> –</w:t>
      </w:r>
      <w:r>
        <w:rPr>
          <w:b/>
        </w:rPr>
        <w:t xml:space="preserve"> PROPERTY</w:t>
      </w:r>
      <w:r w:rsidR="00B156A4" w:rsidRPr="00B156A4">
        <w:rPr>
          <w:b/>
        </w:rPr>
        <w:t xml:space="preserve"> </w:t>
      </w:r>
      <w:r w:rsidR="00B156A4">
        <w:rPr>
          <w:b/>
        </w:rPr>
        <w:t>DESCRIPTION</w:t>
      </w:r>
      <w:r w:rsidR="00216BF7">
        <w:rPr>
          <w:b/>
        </w:rPr>
        <w:t>/SPECIFIC DATA</w:t>
      </w:r>
      <w:r w:rsidR="00432CD0">
        <w:rPr>
          <w:b/>
        </w:rPr>
        <w:t xml:space="preserve"> (*as of the Effective Date*)</w:t>
      </w:r>
    </w:p>
    <w:p w14:paraId="6C299B05" w14:textId="77777777" w:rsidR="009239A3" w:rsidRDefault="00216BF7" w:rsidP="00823863">
      <w:pPr>
        <w:pStyle w:val="ListParagraph"/>
        <w:numPr>
          <w:ilvl w:val="0"/>
          <w:numId w:val="7"/>
        </w:numPr>
        <w:autoSpaceDE w:val="0"/>
        <w:autoSpaceDN w:val="0"/>
        <w:adjustRightInd w:val="0"/>
        <w:spacing w:after="0" w:line="240" w:lineRule="auto"/>
        <w:ind w:left="450" w:hanging="450"/>
        <w:jc w:val="both"/>
      </w:pPr>
      <w:r>
        <w:t>Legal Des</w:t>
      </w:r>
      <w:r w:rsidR="009239A3">
        <w:t xml:space="preserve">cription – street address, </w:t>
      </w:r>
      <w:r w:rsidR="00F7741A">
        <w:t xml:space="preserve">municipality, county, </w:t>
      </w:r>
      <w:r w:rsidR="009239A3">
        <w:t>block</w:t>
      </w:r>
      <w:r w:rsidR="00F7741A">
        <w:t>(s)</w:t>
      </w:r>
      <w:r w:rsidR="009239A3">
        <w:t>/lot</w:t>
      </w:r>
      <w:r w:rsidR="00F7741A">
        <w:t>(s)</w:t>
      </w:r>
      <w:r w:rsidR="00BB785F">
        <w:t>, zip code.</w:t>
      </w:r>
    </w:p>
    <w:p w14:paraId="132D1098" w14:textId="77777777" w:rsidR="00F7741A" w:rsidRDefault="00F7741A" w:rsidP="00823863">
      <w:pPr>
        <w:pStyle w:val="ListParagraph"/>
        <w:autoSpaceDE w:val="0"/>
        <w:autoSpaceDN w:val="0"/>
        <w:adjustRightInd w:val="0"/>
        <w:spacing w:after="0" w:line="240" w:lineRule="auto"/>
        <w:ind w:left="450" w:hanging="450"/>
        <w:jc w:val="both"/>
      </w:pPr>
    </w:p>
    <w:p w14:paraId="42E261C6" w14:textId="1970CDCB" w:rsidR="009239A3" w:rsidRDefault="00216BF7" w:rsidP="00823863">
      <w:pPr>
        <w:pStyle w:val="ListParagraph"/>
        <w:numPr>
          <w:ilvl w:val="0"/>
          <w:numId w:val="7"/>
        </w:numPr>
        <w:autoSpaceDE w:val="0"/>
        <w:autoSpaceDN w:val="0"/>
        <w:adjustRightInd w:val="0"/>
        <w:spacing w:after="0" w:line="240" w:lineRule="auto"/>
        <w:ind w:left="450" w:hanging="450"/>
        <w:jc w:val="both"/>
      </w:pPr>
      <w:r>
        <w:t>Site</w:t>
      </w:r>
      <w:r w:rsidR="006A1C5F">
        <w:t xml:space="preserve"> </w:t>
      </w:r>
      <w:r w:rsidR="009239A3">
        <w:t xml:space="preserve">Description </w:t>
      </w:r>
      <w:r w:rsidR="00432CD0">
        <w:t>–</w:t>
      </w:r>
      <w:r w:rsidR="009239A3">
        <w:t xml:space="preserve"> </w:t>
      </w:r>
      <w:r w:rsidR="00432CD0">
        <w:t xml:space="preserve">zoning, wetlands, FEMA </w:t>
      </w:r>
      <w:r w:rsidR="007B42AC">
        <w:t xml:space="preserve">flood area </w:t>
      </w:r>
      <w:r w:rsidR="00432CD0">
        <w:t xml:space="preserve">classification, </w:t>
      </w:r>
      <w:r w:rsidR="009239A3">
        <w:t>frontage</w:t>
      </w:r>
      <w:r w:rsidR="00833C87">
        <w:t>/access</w:t>
      </w:r>
      <w:r w:rsidR="009239A3">
        <w:t xml:space="preserve">, lot area, </w:t>
      </w:r>
      <w:r w:rsidR="00432CD0">
        <w:t xml:space="preserve">physical characteristics, </w:t>
      </w:r>
      <w:r w:rsidR="00833C87">
        <w:t>views</w:t>
      </w:r>
      <w:r w:rsidR="006E5D1F">
        <w:t>,</w:t>
      </w:r>
      <w:r w:rsidR="00833C87">
        <w:t xml:space="preserve"> </w:t>
      </w:r>
      <w:r w:rsidR="00432CD0">
        <w:t xml:space="preserve">site improvements, </w:t>
      </w:r>
      <w:r w:rsidR="009239A3">
        <w:t>etc.</w:t>
      </w:r>
    </w:p>
    <w:p w14:paraId="01CDB882" w14:textId="77777777" w:rsidR="00F7741A" w:rsidRDefault="00F7741A" w:rsidP="00823863">
      <w:pPr>
        <w:pStyle w:val="ListParagraph"/>
        <w:autoSpaceDE w:val="0"/>
        <w:autoSpaceDN w:val="0"/>
        <w:adjustRightInd w:val="0"/>
        <w:spacing w:after="0" w:line="240" w:lineRule="auto"/>
        <w:ind w:left="450" w:hanging="450"/>
        <w:jc w:val="both"/>
      </w:pPr>
    </w:p>
    <w:p w14:paraId="4C2C02F5" w14:textId="7B1E048A" w:rsidR="009239A3" w:rsidRDefault="009239A3" w:rsidP="00823863">
      <w:pPr>
        <w:pStyle w:val="ListParagraph"/>
        <w:numPr>
          <w:ilvl w:val="0"/>
          <w:numId w:val="7"/>
        </w:numPr>
        <w:autoSpaceDE w:val="0"/>
        <w:autoSpaceDN w:val="0"/>
        <w:adjustRightInd w:val="0"/>
        <w:spacing w:after="0" w:line="240" w:lineRule="auto"/>
        <w:ind w:left="450" w:hanging="450"/>
        <w:jc w:val="both"/>
      </w:pPr>
      <w:r>
        <w:t xml:space="preserve">Improvement description – </w:t>
      </w:r>
      <w:r w:rsidR="00432CD0">
        <w:t xml:space="preserve">age, style, </w:t>
      </w:r>
      <w:r w:rsidR="006E5D1F">
        <w:t xml:space="preserve">relevant </w:t>
      </w:r>
      <w:r w:rsidR="00833C87">
        <w:t xml:space="preserve">overall </w:t>
      </w:r>
      <w:r w:rsidR="00432CD0">
        <w:t>condition</w:t>
      </w:r>
      <w:r w:rsidR="00833C87">
        <w:t xml:space="preserve"> and notation of any variations in condition of components</w:t>
      </w:r>
      <w:r w:rsidR="00432CD0">
        <w:t>, layout, Gross Living Area</w:t>
      </w:r>
      <w:r w:rsidR="00165D3A">
        <w:t xml:space="preserve"> (“GLA”)</w:t>
      </w:r>
      <w:r w:rsidR="00432CD0">
        <w:t xml:space="preserve">, </w:t>
      </w:r>
      <w:r w:rsidR="008E2FEC">
        <w:t xml:space="preserve">relevant </w:t>
      </w:r>
      <w:r w:rsidR="00432CD0">
        <w:t>interior/exterior description</w:t>
      </w:r>
      <w:r w:rsidR="006E5D1F">
        <w:t>,</w:t>
      </w:r>
      <w:r w:rsidR="00432CD0">
        <w:t xml:space="preserve"> </w:t>
      </w:r>
      <w:r w:rsidR="006E5D1F">
        <w:t xml:space="preserve">relevant </w:t>
      </w:r>
      <w:r w:rsidR="00432CD0">
        <w:t>physical characteristics</w:t>
      </w:r>
      <w:r w:rsidR="000603A7">
        <w:t xml:space="preserve"> including all types of depreciation/obsolescence</w:t>
      </w:r>
      <w:r w:rsidR="001522D7">
        <w:t xml:space="preserve">.  </w:t>
      </w:r>
      <w:r w:rsidR="001522D7" w:rsidRPr="00070D20">
        <w:rPr>
          <w:b/>
        </w:rPr>
        <w:t>NOTE:</w:t>
      </w:r>
      <w:r w:rsidR="001522D7">
        <w:t xml:space="preserve"> </w:t>
      </w:r>
      <w:r w:rsidR="002A1EEA">
        <w:t xml:space="preserve">Improvements </w:t>
      </w:r>
      <w:r w:rsidR="007B42AC">
        <w:t>must</w:t>
      </w:r>
      <w:r w:rsidR="002A1EEA">
        <w:t xml:space="preserve"> be physically measured by the appraiser and building sketch(es) based on the measurement </w:t>
      </w:r>
      <w:r w:rsidR="007B42AC">
        <w:t>must</w:t>
      </w:r>
      <w:r w:rsidR="002A1EEA">
        <w:t xml:space="preserve"> be included in the report.</w:t>
      </w:r>
    </w:p>
    <w:p w14:paraId="4F7A3F88" w14:textId="77777777" w:rsidR="00F7741A" w:rsidRDefault="00F7741A" w:rsidP="00823863">
      <w:pPr>
        <w:pStyle w:val="ListParagraph"/>
        <w:autoSpaceDE w:val="0"/>
        <w:autoSpaceDN w:val="0"/>
        <w:adjustRightInd w:val="0"/>
        <w:spacing w:after="0" w:line="240" w:lineRule="auto"/>
        <w:ind w:left="450" w:hanging="450"/>
        <w:jc w:val="both"/>
      </w:pPr>
    </w:p>
    <w:p w14:paraId="4BA68989" w14:textId="77777777" w:rsidR="000603A7" w:rsidRPr="000603A7" w:rsidRDefault="000603A7" w:rsidP="000603A7">
      <w:pPr>
        <w:pStyle w:val="ListParagraph"/>
        <w:numPr>
          <w:ilvl w:val="0"/>
          <w:numId w:val="7"/>
        </w:numPr>
        <w:spacing w:after="0" w:line="240" w:lineRule="auto"/>
        <w:jc w:val="both"/>
        <w:rPr>
          <w:rFonts w:cs="Times New Roman"/>
        </w:rPr>
      </w:pPr>
      <w:r>
        <w:t>Property assessment as of the Effective Date; tax rate</w:t>
      </w:r>
      <w:r w:rsidRPr="000603A7">
        <w:rPr>
          <w:rFonts w:cs="Times New Roman"/>
        </w:rPr>
        <w:t xml:space="preserve">/Annual Taxes, current Assessment Ratio, equalized value, and date of last revaluation. </w:t>
      </w:r>
    </w:p>
    <w:p w14:paraId="1FE41CAD" w14:textId="45788873" w:rsidR="00432CD0" w:rsidRDefault="00432CD0" w:rsidP="006A6437">
      <w:pPr>
        <w:pStyle w:val="ListParagraph"/>
        <w:autoSpaceDE w:val="0"/>
        <w:autoSpaceDN w:val="0"/>
        <w:adjustRightInd w:val="0"/>
        <w:spacing w:after="0" w:line="240" w:lineRule="auto"/>
        <w:ind w:left="450"/>
        <w:jc w:val="both"/>
      </w:pPr>
    </w:p>
    <w:p w14:paraId="0D2CCB47" w14:textId="77777777" w:rsidR="008727C2" w:rsidRDefault="008727C2" w:rsidP="00823863">
      <w:pPr>
        <w:autoSpaceDE w:val="0"/>
        <w:autoSpaceDN w:val="0"/>
        <w:adjustRightInd w:val="0"/>
        <w:spacing w:after="0" w:line="240" w:lineRule="auto"/>
        <w:ind w:left="450" w:hanging="450"/>
        <w:jc w:val="both"/>
      </w:pPr>
    </w:p>
    <w:p w14:paraId="0A7F1FA3" w14:textId="60E0066D" w:rsidR="00196869" w:rsidRDefault="002F60D9" w:rsidP="00823863">
      <w:pPr>
        <w:pStyle w:val="ListParagraph"/>
        <w:numPr>
          <w:ilvl w:val="0"/>
          <w:numId w:val="7"/>
        </w:numPr>
        <w:autoSpaceDE w:val="0"/>
        <w:autoSpaceDN w:val="0"/>
        <w:adjustRightInd w:val="0"/>
        <w:spacing w:after="0" w:line="240" w:lineRule="auto"/>
        <w:ind w:left="450" w:hanging="450"/>
        <w:jc w:val="both"/>
      </w:pPr>
      <w:r>
        <w:t>S</w:t>
      </w:r>
      <w:r w:rsidR="006A1C5F">
        <w:t>ales</w:t>
      </w:r>
      <w:r>
        <w:t xml:space="preserve"> </w:t>
      </w:r>
      <w:r w:rsidR="006A1C5F">
        <w:t xml:space="preserve">History </w:t>
      </w:r>
      <w:r w:rsidR="00432CD0">
        <w:t xml:space="preserve">- </w:t>
      </w:r>
      <w:r w:rsidR="00FE06E1">
        <w:t>A</w:t>
      </w:r>
      <w:r w:rsidR="00196869" w:rsidRPr="00432CD0">
        <w:rPr>
          <w:u w:val="single"/>
        </w:rPr>
        <w:t xml:space="preserve">ny </w:t>
      </w:r>
      <w:r w:rsidR="00196869">
        <w:t>transfers of property or title within the past five (5) years</w:t>
      </w:r>
      <w:r w:rsidR="00FE06E1">
        <w:t xml:space="preserve"> must be described in detail</w:t>
      </w:r>
      <w:r w:rsidR="00196869">
        <w:t>;</w:t>
      </w:r>
      <w:r w:rsidR="00366C23">
        <w:t xml:space="preserve"> if none, state none.  Report and analyze any </w:t>
      </w:r>
      <w:r w:rsidR="00FE06E1">
        <w:t xml:space="preserve">recent deed, </w:t>
      </w:r>
      <w:r w:rsidR="00366C23">
        <w:t xml:space="preserve">current </w:t>
      </w:r>
      <w:r w:rsidR="00F7741A">
        <w:t>a</w:t>
      </w:r>
      <w:r w:rsidR="00366C23">
        <w:t xml:space="preserve">greement of </w:t>
      </w:r>
      <w:r w:rsidR="00F7741A">
        <w:t>s</w:t>
      </w:r>
      <w:r w:rsidR="00366C23">
        <w:t>ale</w:t>
      </w:r>
      <w:r w:rsidR="004B5A33">
        <w:t>,</w:t>
      </w:r>
      <w:r w:rsidR="00366C23">
        <w:t xml:space="preserve"> </w:t>
      </w:r>
      <w:r w:rsidR="00F7741A">
        <w:t>o</w:t>
      </w:r>
      <w:r w:rsidR="00366C23">
        <w:t>ption</w:t>
      </w:r>
      <w:r w:rsidR="004B5A33">
        <w:t>,</w:t>
      </w:r>
      <w:r w:rsidR="001076B6">
        <w:t xml:space="preserve"> </w:t>
      </w:r>
      <w:r w:rsidR="00F7741A">
        <w:t>l</w:t>
      </w:r>
      <w:r w:rsidR="001076B6">
        <w:t xml:space="preserve">etter of </w:t>
      </w:r>
      <w:r w:rsidR="00F7741A">
        <w:t>i</w:t>
      </w:r>
      <w:r w:rsidR="001076B6">
        <w:t>ntent</w:t>
      </w:r>
      <w:r w:rsidR="004B5A33">
        <w:t>,</w:t>
      </w:r>
      <w:r w:rsidR="001076B6">
        <w:t xml:space="preserve"> </w:t>
      </w:r>
      <w:r w:rsidR="00F7741A">
        <w:t>l</w:t>
      </w:r>
      <w:r w:rsidR="001076B6">
        <w:t>isting</w:t>
      </w:r>
      <w:r w:rsidR="004B5A33">
        <w:t>,</w:t>
      </w:r>
      <w:r w:rsidR="001076B6">
        <w:t xml:space="preserve"> </w:t>
      </w:r>
      <w:r w:rsidR="00F7741A">
        <w:t>c</w:t>
      </w:r>
      <w:r w:rsidR="00366C23">
        <w:t>ontract</w:t>
      </w:r>
      <w:r w:rsidR="004B5A33">
        <w:t>,</w:t>
      </w:r>
      <w:r w:rsidR="001076B6">
        <w:t xml:space="preserve"> or </w:t>
      </w:r>
      <w:r w:rsidR="00F7741A">
        <w:t>l</w:t>
      </w:r>
      <w:r w:rsidR="001076B6">
        <w:t>ease</w:t>
      </w:r>
      <w:r w:rsidR="00366C23">
        <w:t xml:space="preserve">.  </w:t>
      </w:r>
      <w:r w:rsidR="00FE06E1">
        <w:t xml:space="preserve">Provide any MLS listing in the report. </w:t>
      </w:r>
      <w:r w:rsidR="00366C23">
        <w:t>A</w:t>
      </w:r>
      <w:r w:rsidR="00196869">
        <w:t>lso</w:t>
      </w:r>
      <w:r w:rsidR="009C7EFA">
        <w:t>,</w:t>
      </w:r>
      <w:r w:rsidR="00196869">
        <w:t xml:space="preserve"> describe the historical use of the property over the previous five years at a minimum, </w:t>
      </w:r>
      <w:r w:rsidR="00196869" w:rsidRPr="00432CD0">
        <w:rPr>
          <w:i/>
        </w:rPr>
        <w:t xml:space="preserve">and </w:t>
      </w:r>
      <w:r w:rsidR="005C1CDB" w:rsidRPr="00432CD0">
        <w:rPr>
          <w:i/>
        </w:rPr>
        <w:t>longer</w:t>
      </w:r>
      <w:r w:rsidR="00196869" w:rsidRPr="00432CD0">
        <w:rPr>
          <w:i/>
        </w:rPr>
        <w:t xml:space="preserve"> if </w:t>
      </w:r>
      <w:r w:rsidR="00A7341B" w:rsidRPr="00432CD0">
        <w:rPr>
          <w:i/>
        </w:rPr>
        <w:t>relevant</w:t>
      </w:r>
      <w:r w:rsidR="005C1CDB" w:rsidRPr="00432CD0">
        <w:rPr>
          <w:i/>
        </w:rPr>
        <w:t xml:space="preserve"> to value</w:t>
      </w:r>
      <w:r w:rsidR="00196869">
        <w:t>.</w:t>
      </w:r>
      <w:r w:rsidR="00366C23">
        <w:t xml:space="preserve">  Any </w:t>
      </w:r>
      <w:r w:rsidR="0028319B">
        <w:t>of the above-noted documents</w:t>
      </w:r>
      <w:r w:rsidR="00BB785F">
        <w:t xml:space="preserve"> available</w:t>
      </w:r>
      <w:r w:rsidR="00366C23">
        <w:t xml:space="preserve"> </w:t>
      </w:r>
      <w:r w:rsidR="00366C23" w:rsidRPr="00070D20">
        <w:rPr>
          <w:b/>
        </w:rPr>
        <w:t xml:space="preserve">must be included in the </w:t>
      </w:r>
      <w:r w:rsidR="00447DC6">
        <w:rPr>
          <w:b/>
        </w:rPr>
        <w:t>Addendum</w:t>
      </w:r>
      <w:r w:rsidR="00366C23">
        <w:t xml:space="preserve">.  </w:t>
      </w:r>
    </w:p>
    <w:p w14:paraId="49ED7692" w14:textId="77777777" w:rsidR="00F7741A" w:rsidRDefault="00F7741A" w:rsidP="00823863">
      <w:pPr>
        <w:pStyle w:val="ListParagraph"/>
        <w:autoSpaceDE w:val="0"/>
        <w:autoSpaceDN w:val="0"/>
        <w:adjustRightInd w:val="0"/>
        <w:spacing w:after="0" w:line="240" w:lineRule="auto"/>
        <w:ind w:left="450" w:hanging="450"/>
        <w:jc w:val="both"/>
      </w:pPr>
    </w:p>
    <w:p w14:paraId="35EAAE62" w14:textId="47DDC5EC" w:rsidR="009C1757" w:rsidRPr="00070D20" w:rsidRDefault="009C1757" w:rsidP="00A1171C">
      <w:pPr>
        <w:pStyle w:val="ListParagraph"/>
        <w:numPr>
          <w:ilvl w:val="0"/>
          <w:numId w:val="7"/>
        </w:numPr>
        <w:ind w:left="450" w:hanging="450"/>
        <w:jc w:val="both"/>
        <w:rPr>
          <w:highlight w:val="yellow"/>
        </w:rPr>
      </w:pPr>
      <w:r w:rsidRPr="009C1757">
        <w:rPr>
          <w:b/>
          <w:highlight w:val="yellow"/>
        </w:rPr>
        <w:t>NOTE</w:t>
      </w:r>
      <w:r w:rsidRPr="00070D20">
        <w:rPr>
          <w:b/>
          <w:highlight w:val="yellow"/>
          <w:u w:val="single"/>
        </w:rPr>
        <w:t xml:space="preserve">- </w:t>
      </w:r>
      <w:r w:rsidRPr="00070D20">
        <w:rPr>
          <w:b/>
          <w:i/>
          <w:highlight w:val="yellow"/>
          <w:u w:val="single"/>
        </w:rPr>
        <w:t>All</w:t>
      </w:r>
      <w:r w:rsidRPr="009C1757">
        <w:rPr>
          <w:b/>
          <w:i/>
          <w:highlight w:val="yellow"/>
        </w:rPr>
        <w:t xml:space="preserve"> subject properties are considered in a Flood Hazard Area due to </w:t>
      </w:r>
      <w:r w:rsidR="007C1499">
        <w:rPr>
          <w:b/>
          <w:i/>
          <w:highlight w:val="yellow"/>
        </w:rPr>
        <w:t xml:space="preserve">a direct history of flooding or having close </w:t>
      </w:r>
      <w:r w:rsidRPr="009C1757">
        <w:rPr>
          <w:b/>
          <w:i/>
          <w:highlight w:val="yellow"/>
        </w:rPr>
        <w:t xml:space="preserve">proximity </w:t>
      </w:r>
      <w:r w:rsidR="007C1499">
        <w:rPr>
          <w:b/>
          <w:i/>
          <w:highlight w:val="yellow"/>
        </w:rPr>
        <w:t>to</w:t>
      </w:r>
      <w:r w:rsidRPr="009C1757">
        <w:rPr>
          <w:b/>
          <w:i/>
          <w:highlight w:val="yellow"/>
        </w:rPr>
        <w:t xml:space="preserve"> </w:t>
      </w:r>
      <w:r w:rsidR="007C1499">
        <w:rPr>
          <w:b/>
          <w:i/>
          <w:highlight w:val="yellow"/>
        </w:rPr>
        <w:t xml:space="preserve">areas of </w:t>
      </w:r>
      <w:r w:rsidR="00C93E13">
        <w:rPr>
          <w:b/>
          <w:i/>
          <w:highlight w:val="yellow"/>
        </w:rPr>
        <w:t xml:space="preserve">severe </w:t>
      </w:r>
      <w:r w:rsidR="007C1499">
        <w:rPr>
          <w:b/>
          <w:i/>
          <w:highlight w:val="yellow"/>
        </w:rPr>
        <w:t>repetitive</w:t>
      </w:r>
      <w:r w:rsidRPr="009C1757">
        <w:rPr>
          <w:b/>
          <w:i/>
          <w:highlight w:val="yellow"/>
        </w:rPr>
        <w:t xml:space="preserve"> flooding.  This factor MUST be considered and </w:t>
      </w:r>
      <w:r w:rsidR="00AE1F26">
        <w:rPr>
          <w:b/>
          <w:i/>
          <w:highlight w:val="yellow"/>
        </w:rPr>
        <w:t xml:space="preserve">adequately </w:t>
      </w:r>
      <w:r w:rsidR="00F657B2">
        <w:rPr>
          <w:b/>
          <w:i/>
          <w:highlight w:val="yellow"/>
        </w:rPr>
        <w:t xml:space="preserve">and sufficiently </w:t>
      </w:r>
      <w:r w:rsidRPr="009C1757">
        <w:rPr>
          <w:b/>
          <w:i/>
          <w:highlight w:val="yellow"/>
        </w:rPr>
        <w:t>adjusted for</w:t>
      </w:r>
      <w:r w:rsidR="007C1499">
        <w:rPr>
          <w:b/>
          <w:i/>
          <w:highlight w:val="yellow"/>
        </w:rPr>
        <w:t xml:space="preserve"> in </w:t>
      </w:r>
      <w:r w:rsidR="00E47CC6">
        <w:rPr>
          <w:b/>
          <w:i/>
          <w:highlight w:val="yellow"/>
        </w:rPr>
        <w:t>BA</w:t>
      </w:r>
      <w:r w:rsidR="007C1499">
        <w:rPr>
          <w:b/>
          <w:i/>
          <w:highlight w:val="yellow"/>
        </w:rPr>
        <w:t xml:space="preserve"> appraisal reports</w:t>
      </w:r>
      <w:r w:rsidRPr="009C1757">
        <w:rPr>
          <w:b/>
          <w:i/>
          <w:highlight w:val="yellow"/>
        </w:rPr>
        <w:t>.</w:t>
      </w:r>
      <w:r w:rsidR="00C93E13">
        <w:rPr>
          <w:b/>
          <w:i/>
          <w:highlight w:val="yellow"/>
        </w:rPr>
        <w:t xml:space="preserve"> Appraisers must consult with GA-BA Appraisal staff if they have any questions about </w:t>
      </w:r>
      <w:r w:rsidR="00E47CC6">
        <w:rPr>
          <w:b/>
          <w:i/>
          <w:highlight w:val="yellow"/>
        </w:rPr>
        <w:t>BA</w:t>
      </w:r>
      <w:r w:rsidR="00C93E13">
        <w:rPr>
          <w:b/>
          <w:i/>
          <w:highlight w:val="yellow"/>
        </w:rPr>
        <w:t xml:space="preserve"> flood adjustments.</w:t>
      </w:r>
    </w:p>
    <w:p w14:paraId="0730BC4C" w14:textId="77777777" w:rsidR="002E2A0A" w:rsidRPr="009C1757" w:rsidRDefault="002E2A0A" w:rsidP="00A3198E">
      <w:pPr>
        <w:pStyle w:val="ListParagraph"/>
        <w:ind w:hanging="720"/>
        <w:rPr>
          <w:highlight w:val="yellow"/>
        </w:rPr>
      </w:pPr>
    </w:p>
    <w:p w14:paraId="3CB027C9" w14:textId="71F3F7CD" w:rsidR="008D00F9" w:rsidRDefault="008D00F9" w:rsidP="008D00F9">
      <w:pPr>
        <w:pStyle w:val="ListParagraph"/>
        <w:autoSpaceDE w:val="0"/>
        <w:autoSpaceDN w:val="0"/>
        <w:adjustRightInd w:val="0"/>
        <w:spacing w:after="0" w:line="240" w:lineRule="auto"/>
        <w:ind w:left="0"/>
        <w:jc w:val="both"/>
        <w:rPr>
          <w:b/>
        </w:rPr>
      </w:pPr>
      <w:r w:rsidRPr="0007391E">
        <w:rPr>
          <w:b/>
        </w:rPr>
        <w:t xml:space="preserve">SECTION </w:t>
      </w:r>
      <w:r>
        <w:rPr>
          <w:b/>
        </w:rPr>
        <w:t>5</w:t>
      </w:r>
      <w:r w:rsidRPr="0007391E">
        <w:rPr>
          <w:b/>
        </w:rPr>
        <w:t xml:space="preserve"> –</w:t>
      </w:r>
      <w:r w:rsidRPr="00F9261E">
        <w:rPr>
          <w:rFonts w:cs="Times New Roman"/>
          <w:b/>
        </w:rPr>
        <w:t xml:space="preserve"> GENERAL </w:t>
      </w:r>
      <w:r>
        <w:rPr>
          <w:rFonts w:cs="Times New Roman"/>
          <w:b/>
        </w:rPr>
        <w:t>DATA</w:t>
      </w:r>
      <w:r w:rsidRPr="00F9261E">
        <w:rPr>
          <w:rStyle w:val="FootnoteReference"/>
          <w:rFonts w:cs="Times New Roman"/>
          <w:b/>
        </w:rPr>
        <w:footnoteReference w:id="4"/>
      </w:r>
      <w:r w:rsidR="00717A88">
        <w:rPr>
          <w:rFonts w:cs="Times New Roman"/>
          <w:b/>
        </w:rPr>
        <w:t>/MARKET DATA</w:t>
      </w:r>
      <w:r w:rsidRPr="00F9261E">
        <w:rPr>
          <w:rFonts w:cs="Times New Roman"/>
          <w:b/>
        </w:rPr>
        <w:t xml:space="preserve"> (*as of the Effective Date*)</w:t>
      </w:r>
    </w:p>
    <w:p w14:paraId="6B32EA30" w14:textId="1152735A" w:rsidR="008E6220" w:rsidRDefault="008E6220" w:rsidP="00070D20">
      <w:pPr>
        <w:pStyle w:val="ListParagraph"/>
        <w:autoSpaceDE w:val="0"/>
        <w:autoSpaceDN w:val="0"/>
        <w:adjustRightInd w:val="0"/>
        <w:spacing w:after="0" w:line="240" w:lineRule="auto"/>
        <w:ind w:left="0"/>
        <w:jc w:val="both"/>
      </w:pPr>
      <w:r w:rsidRPr="00F9261E">
        <w:rPr>
          <w:rFonts w:cs="Times New Roman"/>
        </w:rPr>
        <w:t xml:space="preserve">Area, city, and neighborhood </w:t>
      </w:r>
      <w:r w:rsidR="00AE1F26">
        <w:rPr>
          <w:rFonts w:cs="Times New Roman"/>
        </w:rPr>
        <w:t xml:space="preserve">demographic and economic trend </w:t>
      </w:r>
      <w:r w:rsidRPr="00F9261E">
        <w:rPr>
          <w:rFonts w:cs="Times New Roman"/>
        </w:rPr>
        <w:t>data</w:t>
      </w:r>
      <w:r>
        <w:rPr>
          <w:rFonts w:cs="Times New Roman"/>
        </w:rPr>
        <w:t xml:space="preserve"> </w:t>
      </w:r>
      <w:r w:rsidR="00AE1F26">
        <w:rPr>
          <w:rFonts w:cs="Times New Roman"/>
        </w:rPr>
        <w:t>must</w:t>
      </w:r>
      <w:r w:rsidRPr="00F9261E">
        <w:rPr>
          <w:rFonts w:cs="Times New Roman"/>
        </w:rPr>
        <w:t xml:space="preserve"> be relevant, </w:t>
      </w:r>
      <w:r w:rsidR="00AE1F26">
        <w:rPr>
          <w:rFonts w:cs="Times New Roman"/>
        </w:rPr>
        <w:t>current as of</w:t>
      </w:r>
      <w:r w:rsidRPr="00F9261E">
        <w:rPr>
          <w:rFonts w:cs="Times New Roman"/>
        </w:rPr>
        <w:t xml:space="preserve"> the effective date</w:t>
      </w:r>
      <w:r w:rsidR="004F4105">
        <w:rPr>
          <w:rFonts w:cs="Times New Roman"/>
        </w:rPr>
        <w:t>,</w:t>
      </w:r>
      <w:r w:rsidRPr="00F9261E">
        <w:rPr>
          <w:rFonts w:cs="Times New Roman"/>
        </w:rPr>
        <w:t xml:space="preserve"> and </w:t>
      </w:r>
      <w:r>
        <w:rPr>
          <w:rFonts w:cs="Times New Roman"/>
        </w:rPr>
        <w:t xml:space="preserve">be </w:t>
      </w:r>
      <w:r w:rsidR="004F4105">
        <w:rPr>
          <w:rFonts w:cs="Times New Roman"/>
        </w:rPr>
        <w:t>supportive of</w:t>
      </w:r>
      <w:r w:rsidRPr="00F9261E">
        <w:rPr>
          <w:rFonts w:cs="Times New Roman"/>
        </w:rPr>
        <w:t xml:space="preserve"> </w:t>
      </w:r>
      <w:r w:rsidR="009B6EB2">
        <w:rPr>
          <w:rFonts w:cs="Times New Roman"/>
        </w:rPr>
        <w:t xml:space="preserve">the Highest and Best Use opinion, and the </w:t>
      </w:r>
      <w:r w:rsidRPr="00F9261E">
        <w:rPr>
          <w:rFonts w:cs="Times New Roman"/>
        </w:rPr>
        <w:t>comparable sales adjustments.</w:t>
      </w:r>
      <w:r>
        <w:t xml:space="preserve"> </w:t>
      </w:r>
      <w:r w:rsidR="004F4105">
        <w:t xml:space="preserve">Comparative </w:t>
      </w:r>
      <w:r w:rsidR="00717A88">
        <w:t xml:space="preserve">market </w:t>
      </w:r>
      <w:r w:rsidR="004F4105">
        <w:t xml:space="preserve">data </w:t>
      </w:r>
      <w:r w:rsidR="00717A88">
        <w:t xml:space="preserve">based on demographic and economic trends within </w:t>
      </w:r>
      <w:r w:rsidR="004F4105">
        <w:t>state/county/municipal</w:t>
      </w:r>
      <w:r w:rsidR="00717A88">
        <w:t xml:space="preserve"> areas will support</w:t>
      </w:r>
      <w:r w:rsidR="004F4105">
        <w:t xml:space="preserve"> market and location differences. </w:t>
      </w:r>
      <w:r w:rsidRPr="004D5F54">
        <w:rPr>
          <w:b/>
        </w:rPr>
        <w:t>NOTE:</w:t>
      </w:r>
      <w:r>
        <w:t xml:space="preserve"> Any adjacent public</w:t>
      </w:r>
      <w:r w:rsidR="003A63BE">
        <w:t xml:space="preserve"> or private</w:t>
      </w:r>
      <w:r>
        <w:t xml:space="preserve"> uses such as parks, playgrounds, buildings, utilities, sewer plants, open space etc. which may affect value must be identified</w:t>
      </w:r>
      <w:r w:rsidR="00165D3A">
        <w:t>.</w:t>
      </w:r>
    </w:p>
    <w:p w14:paraId="1B4F185E" w14:textId="77777777" w:rsidR="0006073D" w:rsidRPr="0006073D" w:rsidRDefault="0006073D" w:rsidP="00FF3B17">
      <w:pPr>
        <w:spacing w:after="0" w:line="240" w:lineRule="auto"/>
        <w:ind w:left="1440"/>
        <w:jc w:val="both"/>
      </w:pPr>
    </w:p>
    <w:p w14:paraId="44669B66" w14:textId="68D3A12E" w:rsidR="00567CFC" w:rsidRDefault="001178EC" w:rsidP="00070D20">
      <w:pPr>
        <w:pStyle w:val="ListParagraph"/>
        <w:autoSpaceDE w:val="0"/>
        <w:autoSpaceDN w:val="0"/>
        <w:adjustRightInd w:val="0"/>
        <w:spacing w:after="0" w:line="240" w:lineRule="auto"/>
        <w:ind w:left="0"/>
        <w:jc w:val="both"/>
        <w:rPr>
          <w:b/>
        </w:rPr>
      </w:pPr>
      <w:r w:rsidRPr="0007391E">
        <w:rPr>
          <w:b/>
        </w:rPr>
        <w:t xml:space="preserve">SECTION </w:t>
      </w:r>
      <w:r w:rsidR="008E6220">
        <w:rPr>
          <w:b/>
        </w:rPr>
        <w:t>6</w:t>
      </w:r>
      <w:r w:rsidRPr="0007391E">
        <w:rPr>
          <w:b/>
        </w:rPr>
        <w:t xml:space="preserve"> –</w:t>
      </w:r>
      <w:r w:rsidR="006D481E">
        <w:rPr>
          <w:b/>
        </w:rPr>
        <w:t xml:space="preserve"> </w:t>
      </w:r>
      <w:r w:rsidR="00CC3C31">
        <w:rPr>
          <w:b/>
        </w:rPr>
        <w:t>HIGHEST AND BEST USE/</w:t>
      </w:r>
      <w:r w:rsidR="006D481E">
        <w:rPr>
          <w:b/>
        </w:rPr>
        <w:t>APPROACHES TO VALUE</w:t>
      </w:r>
    </w:p>
    <w:p w14:paraId="2F647C4F" w14:textId="066EC860" w:rsidR="006D481E" w:rsidRDefault="00CC3C31" w:rsidP="00070D20">
      <w:pPr>
        <w:pStyle w:val="ListParagraph"/>
        <w:autoSpaceDE w:val="0"/>
        <w:autoSpaceDN w:val="0"/>
        <w:adjustRightInd w:val="0"/>
        <w:spacing w:after="0" w:line="240" w:lineRule="auto"/>
        <w:ind w:left="0"/>
        <w:jc w:val="both"/>
        <w:rPr>
          <w:u w:val="single"/>
        </w:rPr>
      </w:pPr>
      <w:r>
        <w:lastRenderedPageBreak/>
        <w:t xml:space="preserve">A Highest and Best Use opinion, as of the effective date, must be developed, described and supported. </w:t>
      </w:r>
      <w:r w:rsidR="00567CFC">
        <w:t>The property rights to be appraised will be identified in the</w:t>
      </w:r>
      <w:r w:rsidR="00255C05">
        <w:t xml:space="preserve"> BA</w:t>
      </w:r>
      <w:r w:rsidR="00567CFC">
        <w:t xml:space="preserve"> </w:t>
      </w:r>
      <w:r w:rsidR="00D95DC5">
        <w:t>Notice</w:t>
      </w:r>
      <w:r w:rsidR="00567CFC">
        <w:t xml:space="preserve"> of Engagement</w:t>
      </w:r>
      <w:r w:rsidR="00D95DC5">
        <w:t xml:space="preserve"> (NOE)</w:t>
      </w:r>
      <w:r w:rsidR="00567CFC">
        <w:t xml:space="preserve">.  </w:t>
      </w:r>
      <w:r w:rsidR="00D95DC5">
        <w:t xml:space="preserve">Per USPAP, all three </w:t>
      </w:r>
      <w:r w:rsidR="00567CFC">
        <w:t xml:space="preserve">approaches to value </w:t>
      </w:r>
      <w:r w:rsidR="00D95DC5">
        <w:t xml:space="preserve">must be considered in market value appraisal reports, and </w:t>
      </w:r>
      <w:r w:rsidR="00C72AB4">
        <w:t>the</w:t>
      </w:r>
      <w:r w:rsidR="00D95DC5">
        <w:t xml:space="preserve"> exclusion of an approach </w:t>
      </w:r>
      <w:r w:rsidR="00567CFC">
        <w:t xml:space="preserve">must be supported with </w:t>
      </w:r>
      <w:r w:rsidR="009209D7">
        <w:t xml:space="preserve">narrative </w:t>
      </w:r>
      <w:r w:rsidR="00567CFC">
        <w:t xml:space="preserve">reasoning.  </w:t>
      </w:r>
    </w:p>
    <w:p w14:paraId="3D01BDE3" w14:textId="77777777" w:rsidR="006D481E" w:rsidRDefault="006D481E" w:rsidP="00070D20">
      <w:pPr>
        <w:pStyle w:val="ListParagraph"/>
        <w:autoSpaceDE w:val="0"/>
        <w:autoSpaceDN w:val="0"/>
        <w:adjustRightInd w:val="0"/>
        <w:spacing w:after="0" w:line="240" w:lineRule="auto"/>
        <w:ind w:left="360"/>
        <w:jc w:val="both"/>
        <w:rPr>
          <w:u w:val="single"/>
        </w:rPr>
      </w:pPr>
    </w:p>
    <w:p w14:paraId="06DE897B" w14:textId="77777777" w:rsidR="001F0395" w:rsidRPr="00070D20" w:rsidRDefault="005C0B4D" w:rsidP="00823863">
      <w:pPr>
        <w:pStyle w:val="ListParagraph"/>
        <w:numPr>
          <w:ilvl w:val="0"/>
          <w:numId w:val="25"/>
        </w:numPr>
        <w:autoSpaceDE w:val="0"/>
        <w:autoSpaceDN w:val="0"/>
        <w:adjustRightInd w:val="0"/>
        <w:spacing w:after="0" w:line="240" w:lineRule="auto"/>
        <w:ind w:left="450" w:hanging="450"/>
        <w:jc w:val="both"/>
        <w:rPr>
          <w:caps/>
        </w:rPr>
      </w:pPr>
      <w:r w:rsidRPr="00070D20">
        <w:rPr>
          <w:caps/>
          <w:u w:val="single"/>
        </w:rPr>
        <w:t>Cost Approach</w:t>
      </w:r>
    </w:p>
    <w:p w14:paraId="224CE942" w14:textId="56FE5ED5" w:rsidR="009B08FC" w:rsidRDefault="006D481E" w:rsidP="00823863">
      <w:pPr>
        <w:pStyle w:val="ListParagraph"/>
        <w:autoSpaceDE w:val="0"/>
        <w:autoSpaceDN w:val="0"/>
        <w:adjustRightInd w:val="0"/>
        <w:spacing w:after="0" w:line="240" w:lineRule="auto"/>
        <w:ind w:left="450"/>
        <w:jc w:val="both"/>
      </w:pPr>
      <w:r>
        <w:t xml:space="preserve">Given the nature of the </w:t>
      </w:r>
      <w:r w:rsidR="00255C05">
        <w:t xml:space="preserve">existing </w:t>
      </w:r>
      <w:r>
        <w:t xml:space="preserve">residential properties and the general lack of comparable land sales in the </w:t>
      </w:r>
      <w:r w:rsidR="00E47CC6">
        <w:t>BA</w:t>
      </w:r>
      <w:r>
        <w:t xml:space="preserve"> target areas, the Cost Approach will </w:t>
      </w:r>
      <w:r w:rsidR="000A1591">
        <w:t xml:space="preserve">typically </w:t>
      </w:r>
      <w:r>
        <w:t>not be required</w:t>
      </w:r>
      <w:r w:rsidR="000A1591">
        <w:t xml:space="preserve"> nor applicable</w:t>
      </w:r>
      <w:r>
        <w:t xml:space="preserve">.  The </w:t>
      </w:r>
      <w:r w:rsidR="00BB0864">
        <w:t>de</w:t>
      </w:r>
      <w:r>
        <w:t>velopment of the Cost Approach is at the appraiser’s discretion</w:t>
      </w:r>
      <w:r w:rsidR="000A1591">
        <w:t xml:space="preserve"> unless specific appraisal instructions stated that developing a Cost Approach </w:t>
      </w:r>
      <w:r w:rsidR="00BB0864">
        <w:t>is</w:t>
      </w:r>
      <w:r w:rsidR="000A1591">
        <w:t xml:space="preserve"> </w:t>
      </w:r>
      <w:r w:rsidR="004B62A0">
        <w:t>required.</w:t>
      </w:r>
    </w:p>
    <w:p w14:paraId="2B965F3A" w14:textId="77777777" w:rsidR="00F81A4C" w:rsidRDefault="00F81A4C" w:rsidP="00823863">
      <w:pPr>
        <w:pStyle w:val="ListParagraph"/>
        <w:ind w:left="450" w:hanging="450"/>
        <w:jc w:val="both"/>
      </w:pPr>
    </w:p>
    <w:p w14:paraId="5F29E601" w14:textId="77777777" w:rsidR="001F0395" w:rsidRPr="00070D20" w:rsidRDefault="00194728" w:rsidP="00823863">
      <w:pPr>
        <w:pStyle w:val="ListParagraph"/>
        <w:numPr>
          <w:ilvl w:val="0"/>
          <w:numId w:val="25"/>
        </w:numPr>
        <w:autoSpaceDE w:val="0"/>
        <w:autoSpaceDN w:val="0"/>
        <w:adjustRightInd w:val="0"/>
        <w:spacing w:after="0" w:line="240" w:lineRule="auto"/>
        <w:ind w:left="450" w:hanging="450"/>
        <w:jc w:val="both"/>
        <w:rPr>
          <w:caps/>
        </w:rPr>
      </w:pPr>
      <w:r w:rsidRPr="00070D20">
        <w:rPr>
          <w:caps/>
          <w:u w:val="single"/>
        </w:rPr>
        <w:t>Sales Comparison Approach</w:t>
      </w:r>
      <w:r w:rsidRPr="00070D20">
        <w:rPr>
          <w:caps/>
        </w:rPr>
        <w:t xml:space="preserve"> </w:t>
      </w:r>
    </w:p>
    <w:p w14:paraId="65698D27" w14:textId="77777777" w:rsidR="001F0395" w:rsidRDefault="005C0B4D" w:rsidP="00823863">
      <w:pPr>
        <w:autoSpaceDE w:val="0"/>
        <w:autoSpaceDN w:val="0"/>
        <w:adjustRightInd w:val="0"/>
        <w:spacing w:after="0" w:line="240" w:lineRule="auto"/>
        <w:ind w:left="450"/>
        <w:jc w:val="both"/>
      </w:pPr>
      <w:r>
        <w:t>In the Sales Comparison Approach,</w:t>
      </w:r>
      <w:r w:rsidR="009B08FC">
        <w:t xml:space="preserve"> the appraisal report </w:t>
      </w:r>
      <w:r w:rsidR="00194728">
        <w:t xml:space="preserve">must contain </w:t>
      </w:r>
      <w:r w:rsidR="00DB2602">
        <w:t>a direct comparison of</w:t>
      </w:r>
      <w:r w:rsidR="002E2A0A">
        <w:t xml:space="preserve"> r</w:t>
      </w:r>
      <w:r w:rsidR="00DB2602">
        <w:t xml:space="preserve">elevant comparable sales to the subject and a statement </w:t>
      </w:r>
      <w:r w:rsidR="00194728">
        <w:t>describing</w:t>
      </w:r>
      <w:r w:rsidR="00DB2602">
        <w:t xml:space="preserve"> the analysis and reasoning </w:t>
      </w:r>
      <w:r w:rsidR="00DB2602" w:rsidRPr="00BF1725">
        <w:rPr>
          <w:b/>
          <w:i/>
        </w:rPr>
        <w:t>supporting</w:t>
      </w:r>
      <w:r w:rsidR="002E2A0A">
        <w:rPr>
          <w:b/>
          <w:i/>
        </w:rPr>
        <w:t xml:space="preserve"> </w:t>
      </w:r>
      <w:r w:rsidR="00DB2602" w:rsidRPr="00BF1725">
        <w:rPr>
          <w:b/>
          <w:i/>
          <w:u w:val="single"/>
        </w:rPr>
        <w:t xml:space="preserve">each </w:t>
      </w:r>
      <w:r w:rsidR="00DB2602" w:rsidRPr="00BF1725">
        <w:rPr>
          <w:b/>
          <w:i/>
        </w:rPr>
        <w:t>item of adjustment</w:t>
      </w:r>
      <w:r w:rsidR="009B08FC">
        <w:t>.</w:t>
      </w:r>
      <w:r w:rsidR="00A6533D">
        <w:t xml:space="preserve"> </w:t>
      </w:r>
    </w:p>
    <w:p w14:paraId="1D58F460" w14:textId="2DF273CF" w:rsidR="001F0395" w:rsidRPr="00070D20" w:rsidRDefault="001F0395" w:rsidP="00823863">
      <w:pPr>
        <w:pStyle w:val="ListParagraph"/>
        <w:numPr>
          <w:ilvl w:val="0"/>
          <w:numId w:val="43"/>
        </w:numPr>
        <w:autoSpaceDE w:val="0"/>
        <w:autoSpaceDN w:val="0"/>
        <w:adjustRightInd w:val="0"/>
        <w:spacing w:after="0" w:line="240" w:lineRule="auto"/>
        <w:ind w:left="900" w:hanging="450"/>
        <w:jc w:val="both"/>
      </w:pPr>
      <w:r w:rsidRPr="009C1757">
        <w:t>At least</w:t>
      </w:r>
      <w:r w:rsidR="00DD44D3" w:rsidRPr="009C1757">
        <w:t xml:space="preserve"> FIVE (5) </w:t>
      </w:r>
      <w:r w:rsidR="00386BE8">
        <w:t xml:space="preserve">pre-storm </w:t>
      </w:r>
      <w:r w:rsidR="00DD44D3" w:rsidRPr="009C1757">
        <w:t xml:space="preserve">comparable sales </w:t>
      </w:r>
      <w:r w:rsidR="00E51E1C">
        <w:t>must</w:t>
      </w:r>
      <w:r w:rsidR="00DD44D3" w:rsidRPr="009C1757">
        <w:t xml:space="preserve"> be presented in the report.  If five comparable sales are not available, </w:t>
      </w:r>
      <w:r w:rsidR="00DD44D3" w:rsidRPr="009C1757">
        <w:rPr>
          <w:b/>
          <w:i/>
        </w:rPr>
        <w:t xml:space="preserve">an explanation </w:t>
      </w:r>
      <w:r w:rsidR="008449AE" w:rsidRPr="00070D20">
        <w:rPr>
          <w:i/>
        </w:rPr>
        <w:t>sources researched, the time frame searched, geographic areas searched, etc.</w:t>
      </w:r>
      <w:r w:rsidRPr="009C1757">
        <w:rPr>
          <w:b/>
          <w:i/>
        </w:rPr>
        <w:t>is required</w:t>
      </w:r>
      <w:r w:rsidR="00D308A9">
        <w:rPr>
          <w:b/>
          <w:i/>
        </w:rPr>
        <w:t>.</w:t>
      </w:r>
      <w:r w:rsidRPr="00070D20">
        <w:rPr>
          <w:i/>
        </w:rPr>
        <w:t>)</w:t>
      </w:r>
      <w:r w:rsidRPr="009C1757">
        <w:rPr>
          <w:b/>
          <w:i/>
        </w:rPr>
        <w:t>.</w:t>
      </w:r>
      <w:r w:rsidR="00961361">
        <w:rPr>
          <w:b/>
          <w:i/>
        </w:rPr>
        <w:t xml:space="preserve"> </w:t>
      </w:r>
      <w:r w:rsidR="00961361">
        <w:rPr>
          <w:b/>
        </w:rPr>
        <w:t xml:space="preserve">All comparable sales </w:t>
      </w:r>
      <w:r w:rsidR="00961361" w:rsidRPr="00CF481B">
        <w:rPr>
          <w:b/>
          <w:u w:val="single"/>
        </w:rPr>
        <w:t>MUST</w:t>
      </w:r>
      <w:r w:rsidR="00961361">
        <w:rPr>
          <w:b/>
        </w:rPr>
        <w:t xml:space="preserve"> have PRE-STORM </w:t>
      </w:r>
      <w:r w:rsidR="00D308A9">
        <w:rPr>
          <w:b/>
        </w:rPr>
        <w:t>sale</w:t>
      </w:r>
      <w:r w:rsidR="00961361">
        <w:rPr>
          <w:b/>
        </w:rPr>
        <w:t xml:space="preserve"> dates unless approved by </w:t>
      </w:r>
      <w:r w:rsidR="00D308A9">
        <w:rPr>
          <w:b/>
        </w:rPr>
        <w:t>G</w:t>
      </w:r>
      <w:r w:rsidR="00E47CC6">
        <w:rPr>
          <w:b/>
        </w:rPr>
        <w:t>A</w:t>
      </w:r>
      <w:r w:rsidR="00961361">
        <w:rPr>
          <w:b/>
        </w:rPr>
        <w:t xml:space="preserve"> </w:t>
      </w:r>
      <w:r w:rsidR="00D308A9">
        <w:rPr>
          <w:b/>
        </w:rPr>
        <w:t xml:space="preserve">appraisal section </w:t>
      </w:r>
      <w:r w:rsidR="00961361">
        <w:rPr>
          <w:b/>
        </w:rPr>
        <w:t>(or unless the report has a current effective date).</w:t>
      </w:r>
    </w:p>
    <w:p w14:paraId="78A3CD3B" w14:textId="495B51CB" w:rsidR="00DD44D3" w:rsidRPr="00070D20" w:rsidRDefault="00D308A9" w:rsidP="00823863">
      <w:pPr>
        <w:pStyle w:val="ListParagraph"/>
        <w:numPr>
          <w:ilvl w:val="0"/>
          <w:numId w:val="43"/>
        </w:numPr>
        <w:spacing w:line="240" w:lineRule="auto"/>
        <w:ind w:left="900" w:hanging="450"/>
        <w:jc w:val="both"/>
      </w:pPr>
      <w:r>
        <w:t>Relevant</w:t>
      </w:r>
      <w:r w:rsidR="007623B4" w:rsidRPr="00070D20">
        <w:t xml:space="preserve"> comparable sales data </w:t>
      </w:r>
      <w:r w:rsidR="00E51E1C">
        <w:t>must</w:t>
      </w:r>
      <w:r w:rsidR="007623B4" w:rsidRPr="00070D20">
        <w:t xml:space="preserve"> </w:t>
      </w:r>
      <w:r w:rsidR="006341F0">
        <w:t xml:space="preserve">bracket the subject building SF and lot size if possible, state the </w:t>
      </w:r>
      <w:r w:rsidR="007623B4" w:rsidRPr="00070D20">
        <w:t xml:space="preserve">flood zone and relevant information about the site and dwelling.  </w:t>
      </w:r>
      <w:r w:rsidR="00DD44D3" w:rsidRPr="009C1757">
        <w:t>The apprais</w:t>
      </w:r>
      <w:r w:rsidR="00805287">
        <w:t>al</w:t>
      </w:r>
      <w:r w:rsidR="00DD44D3" w:rsidRPr="009C1757">
        <w:t xml:space="preserve"> </w:t>
      </w:r>
      <w:r w:rsidR="00DD44D3" w:rsidRPr="00070D20">
        <w:t>must</w:t>
      </w:r>
      <w:r w:rsidR="00DD44D3" w:rsidRPr="009C1757">
        <w:rPr>
          <w:b/>
          <w:i/>
        </w:rPr>
        <w:t xml:space="preserve"> </w:t>
      </w:r>
      <w:r w:rsidR="00DD44D3" w:rsidRPr="009C1757">
        <w:t xml:space="preserve">verify </w:t>
      </w:r>
      <w:r>
        <w:t>any</w:t>
      </w:r>
      <w:r w:rsidR="00DD44D3" w:rsidRPr="009C1757">
        <w:t xml:space="preserve"> </w:t>
      </w:r>
      <w:r w:rsidR="003A275E" w:rsidRPr="009C1757">
        <w:t xml:space="preserve">sale conditions, </w:t>
      </w:r>
      <w:r w:rsidR="007623B4" w:rsidRPr="00070D20">
        <w:t xml:space="preserve">any </w:t>
      </w:r>
      <w:r w:rsidR="003A275E" w:rsidRPr="009C1757">
        <w:t xml:space="preserve">special financing, and seller motivation such as duress, </w:t>
      </w:r>
      <w:r w:rsidR="00F30850" w:rsidRPr="009C1757">
        <w:t>REO etc.</w:t>
      </w:r>
      <w:r w:rsidR="007623B4" w:rsidRPr="00070D20">
        <w:t xml:space="preserve"> </w:t>
      </w:r>
      <w:r w:rsidR="00DD44D3" w:rsidRPr="009C1757">
        <w:t xml:space="preserve"> </w:t>
      </w:r>
      <w:r w:rsidR="006341F0">
        <w:t xml:space="preserve">Sales should be no more than two years old </w:t>
      </w:r>
      <w:r w:rsidR="00BC609E">
        <w:t xml:space="preserve">compared to the effective date  unless the subject has unusual features. </w:t>
      </w:r>
      <w:r w:rsidR="00DD44D3" w:rsidRPr="009C1757">
        <w:t>In addition to deed and tax records, a verification source must include a party</w:t>
      </w:r>
      <w:r w:rsidR="001D419E" w:rsidRPr="009C1757">
        <w:t xml:space="preserve"> to the sale such as</w:t>
      </w:r>
      <w:r w:rsidR="00E46CEE" w:rsidRPr="009C1757">
        <w:t xml:space="preserve"> </w:t>
      </w:r>
      <w:r w:rsidR="001D419E" w:rsidRPr="009C1757">
        <w:t>the s</w:t>
      </w:r>
      <w:r w:rsidR="00DD44D3" w:rsidRPr="009C1757">
        <w:t xml:space="preserve">elling or listing agent, attorney, buyer or seller.  </w:t>
      </w:r>
      <w:r w:rsidR="009C1757" w:rsidRPr="00070D20">
        <w:t>MLS data must be checked against recorded deed information.</w:t>
      </w:r>
      <w:r w:rsidR="007623B4" w:rsidRPr="00070D20">
        <w:t xml:space="preserve">  A</w:t>
      </w:r>
      <w:r w:rsidR="001F0395" w:rsidRPr="009C1757">
        <w:t xml:space="preserve">cquisitions where </w:t>
      </w:r>
      <w:r w:rsidR="00E47CC6">
        <w:t>BA</w:t>
      </w:r>
      <w:r w:rsidR="001F0395" w:rsidRPr="009C1757">
        <w:t xml:space="preserve">/State of New Jersey is the buyer in the transaction can </w:t>
      </w:r>
      <w:r w:rsidR="001F0395" w:rsidRPr="00070D20">
        <w:rPr>
          <w:b/>
          <w:u w:val="single"/>
        </w:rPr>
        <w:t>NOT</w:t>
      </w:r>
      <w:r w:rsidR="001F0395" w:rsidRPr="009C1757">
        <w:t xml:space="preserve"> be</w:t>
      </w:r>
      <w:r w:rsidR="00F06041" w:rsidRPr="009C1757">
        <w:t xml:space="preserve"> </w:t>
      </w:r>
      <w:r w:rsidR="001F0395" w:rsidRPr="009C1757">
        <w:t>used.</w:t>
      </w:r>
      <w:r w:rsidR="007623B4" w:rsidRPr="00070D20">
        <w:t xml:space="preserve">  </w:t>
      </w:r>
      <w:r w:rsidR="007623B4" w:rsidRPr="00070D20">
        <w:rPr>
          <w:b/>
        </w:rPr>
        <w:t>NOTE:</w:t>
      </w:r>
      <w:r w:rsidR="00165D3A">
        <w:t xml:space="preserve"> </w:t>
      </w:r>
      <w:r w:rsidR="007623B4" w:rsidRPr="00070D20">
        <w:t xml:space="preserve">Each comparable sale that is utilized </w:t>
      </w:r>
      <w:r w:rsidR="007623B4" w:rsidRPr="00070D20">
        <w:rPr>
          <w:b/>
          <w:i/>
        </w:rPr>
        <w:t>must</w:t>
      </w:r>
      <w:r w:rsidR="007623B4" w:rsidRPr="00070D20">
        <w:t xml:space="preserve"> include the street address, municipality</w:t>
      </w:r>
      <w:r w:rsidR="0028319B">
        <w:t>,</w:t>
      </w:r>
      <w:r w:rsidR="007623B4" w:rsidRPr="00070D20">
        <w:t xml:space="preserve"> and zip code</w:t>
      </w:r>
      <w:r w:rsidR="00165D3A">
        <w:t>.</w:t>
      </w:r>
    </w:p>
    <w:p w14:paraId="3F053FC7" w14:textId="77777777" w:rsidR="00E81729" w:rsidRPr="00070D20" w:rsidRDefault="00E81729" w:rsidP="00823863">
      <w:pPr>
        <w:pStyle w:val="ListParagraph"/>
        <w:numPr>
          <w:ilvl w:val="0"/>
          <w:numId w:val="43"/>
        </w:numPr>
        <w:spacing w:after="0" w:line="240" w:lineRule="auto"/>
        <w:ind w:left="900" w:hanging="450"/>
        <w:jc w:val="both"/>
      </w:pPr>
      <w:r w:rsidRPr="009C1757">
        <w:t>Each sale must be field inspected by the appraiser</w:t>
      </w:r>
      <w:r w:rsidR="00165D3A">
        <w:t>.</w:t>
      </w:r>
    </w:p>
    <w:p w14:paraId="476C8C22" w14:textId="4F5DC4B8" w:rsidR="00FF1881" w:rsidRPr="009C1757" w:rsidRDefault="001103F1" w:rsidP="00823863">
      <w:pPr>
        <w:pStyle w:val="ListParagraph"/>
        <w:numPr>
          <w:ilvl w:val="0"/>
          <w:numId w:val="43"/>
        </w:numPr>
        <w:spacing w:line="240" w:lineRule="auto"/>
        <w:ind w:left="900" w:hanging="450"/>
        <w:jc w:val="both"/>
      </w:pPr>
      <w:r w:rsidRPr="00070D20">
        <w:t xml:space="preserve">Each sale will </w:t>
      </w:r>
      <w:r w:rsidR="00E81729" w:rsidRPr="00070D20">
        <w:t>require a color photo taken by the appraiser. For pre-storm dates, MLS photos are acceptable as supportive exhibits</w:t>
      </w:r>
      <w:r w:rsidR="009C1757">
        <w:t xml:space="preserve">, but the </w:t>
      </w:r>
      <w:r w:rsidR="00A85F0D">
        <w:t xml:space="preserve">appraiser’s </w:t>
      </w:r>
      <w:r w:rsidR="00EC6CAF">
        <w:t xml:space="preserve">current </w:t>
      </w:r>
      <w:r w:rsidR="009C1757">
        <w:t>inspection photo must be presented</w:t>
      </w:r>
      <w:r w:rsidR="00E81729" w:rsidRPr="009C1757">
        <w:rPr>
          <w:i/>
        </w:rPr>
        <w:t>.</w:t>
      </w:r>
      <w:r w:rsidR="00D45FD1">
        <w:rPr>
          <w:i/>
        </w:rPr>
        <w:t xml:space="preserve"> Pre-storm photos m</w:t>
      </w:r>
      <w:r w:rsidR="001C1BDD">
        <w:rPr>
          <w:i/>
        </w:rPr>
        <w:t>ust</w:t>
      </w:r>
      <w:r w:rsidR="00D45FD1">
        <w:rPr>
          <w:i/>
        </w:rPr>
        <w:t xml:space="preserve"> be requested of the owner</w:t>
      </w:r>
      <w:r w:rsidR="001C1BDD">
        <w:rPr>
          <w:i/>
        </w:rPr>
        <w:t xml:space="preserve"> when possible, and presented in the report</w:t>
      </w:r>
      <w:r w:rsidR="00D45FD1">
        <w:rPr>
          <w:i/>
        </w:rPr>
        <w:t>.</w:t>
      </w:r>
    </w:p>
    <w:p w14:paraId="2A48E233" w14:textId="7AD3FEFD" w:rsidR="009C1757" w:rsidRDefault="00794F41" w:rsidP="00823863">
      <w:pPr>
        <w:pStyle w:val="ListParagraph"/>
        <w:numPr>
          <w:ilvl w:val="0"/>
          <w:numId w:val="43"/>
        </w:numPr>
        <w:autoSpaceDE w:val="0"/>
        <w:autoSpaceDN w:val="0"/>
        <w:adjustRightInd w:val="0"/>
        <w:spacing w:after="0" w:line="240" w:lineRule="auto"/>
        <w:ind w:left="900" w:hanging="450"/>
        <w:jc w:val="both"/>
      </w:pPr>
      <w:r w:rsidRPr="009C1757">
        <w:t xml:space="preserve">There must be narrative </w:t>
      </w:r>
      <w:r w:rsidR="001C1BDD">
        <w:t>re</w:t>
      </w:r>
      <w:r w:rsidR="00D8711C" w:rsidRPr="009C1757">
        <w:t xml:space="preserve">asoning </w:t>
      </w:r>
      <w:r w:rsidR="001A4EFC">
        <w:t>on the basis</w:t>
      </w:r>
      <w:r w:rsidR="00D8711C" w:rsidRPr="009C1757">
        <w:t xml:space="preserve"> </w:t>
      </w:r>
      <w:r w:rsidR="00306985" w:rsidRPr="009C1757">
        <w:t>for</w:t>
      </w:r>
      <w:r w:rsidRPr="009C1757">
        <w:t xml:space="preserve"> each item of adjustment</w:t>
      </w:r>
      <w:r w:rsidR="00E81729" w:rsidRPr="009C1757">
        <w:t xml:space="preserve"> </w:t>
      </w:r>
      <w:r w:rsidR="00A85F0D">
        <w:t xml:space="preserve"> Inadequate or missing adjustments</w:t>
      </w:r>
      <w:r w:rsidR="00BB0864">
        <w:t>, where</w:t>
      </w:r>
      <w:r w:rsidR="00A85F0D">
        <w:t xml:space="preserve"> </w:t>
      </w:r>
      <w:r w:rsidR="00BB0864">
        <w:t xml:space="preserve">relevant, </w:t>
      </w:r>
      <w:r w:rsidR="00A85F0D">
        <w:t xml:space="preserve">are not acceptable. </w:t>
      </w:r>
      <w:r w:rsidRPr="009C1757">
        <w:t xml:space="preserve"> </w:t>
      </w:r>
      <w:r w:rsidR="008D0FD3" w:rsidRPr="009C1757">
        <w:t>Market D</w:t>
      </w:r>
      <w:r w:rsidRPr="009C1757">
        <w:t xml:space="preserve">ata presented earlier in the report </w:t>
      </w:r>
      <w:r w:rsidR="004F0616" w:rsidRPr="009C1757">
        <w:t>must</w:t>
      </w:r>
      <w:r w:rsidRPr="009C1757">
        <w:t xml:space="preserve"> support </w:t>
      </w:r>
      <w:r w:rsidR="001103F1" w:rsidRPr="009C1757">
        <w:t>the adjustments.</w:t>
      </w:r>
      <w:r w:rsidR="00B84048">
        <w:t xml:space="preserve"> NOTE: </w:t>
      </w:r>
      <w:r w:rsidR="008D00F9">
        <w:t>A</w:t>
      </w:r>
      <w:r w:rsidR="00B84048">
        <w:t xml:space="preserve">djustments must be consistent between appraisal reports in the same municipality.  GA </w:t>
      </w:r>
      <w:r w:rsidR="00D45FD1">
        <w:t>verifies</w:t>
      </w:r>
      <w:r w:rsidR="00B84048">
        <w:t xml:space="preserve"> adjustments for mathematical accuracy and consistency within the same municipality. </w:t>
      </w:r>
    </w:p>
    <w:p w14:paraId="38FBF410" w14:textId="643B709F" w:rsidR="00F1101F" w:rsidRPr="009C1757" w:rsidRDefault="00F1101F" w:rsidP="00823863">
      <w:pPr>
        <w:pStyle w:val="ListParagraph"/>
        <w:numPr>
          <w:ilvl w:val="0"/>
          <w:numId w:val="43"/>
        </w:numPr>
        <w:autoSpaceDE w:val="0"/>
        <w:autoSpaceDN w:val="0"/>
        <w:adjustRightInd w:val="0"/>
        <w:spacing w:after="0" w:line="240" w:lineRule="auto"/>
        <w:ind w:left="900" w:hanging="450"/>
        <w:jc w:val="both"/>
      </w:pPr>
      <w:r>
        <w:t xml:space="preserve">Use of a Gross Rent Multiplier </w:t>
      </w:r>
      <w:r w:rsidR="00A67338">
        <w:t>approach</w:t>
      </w:r>
      <w:r>
        <w:t xml:space="preserve"> is not permitted</w:t>
      </w:r>
      <w:r w:rsidR="0059545A">
        <w:t xml:space="preserve"> in Blue Acres reports</w:t>
      </w:r>
      <w:r>
        <w:t>.</w:t>
      </w:r>
    </w:p>
    <w:p w14:paraId="491A7CF1" w14:textId="77777777" w:rsidR="00E737B9" w:rsidRDefault="00E737B9" w:rsidP="00785AAA">
      <w:pPr>
        <w:pStyle w:val="ListParagraph"/>
        <w:spacing w:line="240" w:lineRule="auto"/>
        <w:ind w:left="450" w:hanging="450"/>
        <w:jc w:val="both"/>
      </w:pPr>
    </w:p>
    <w:p w14:paraId="18380F28" w14:textId="77777777" w:rsidR="008D0FD3" w:rsidRPr="009C1757" w:rsidRDefault="00C049DD" w:rsidP="00823863">
      <w:pPr>
        <w:pStyle w:val="ListParagraph"/>
        <w:numPr>
          <w:ilvl w:val="0"/>
          <w:numId w:val="25"/>
        </w:numPr>
        <w:autoSpaceDE w:val="0"/>
        <w:autoSpaceDN w:val="0"/>
        <w:adjustRightInd w:val="0"/>
        <w:spacing w:after="0" w:line="240" w:lineRule="auto"/>
        <w:ind w:left="450" w:hanging="450"/>
        <w:jc w:val="both"/>
      </w:pPr>
      <w:r w:rsidRPr="00070D20">
        <w:rPr>
          <w:caps/>
          <w:u w:val="single"/>
        </w:rPr>
        <w:t>Income</w:t>
      </w:r>
      <w:r w:rsidR="00E737B9" w:rsidRPr="00070D20">
        <w:rPr>
          <w:caps/>
          <w:u w:val="single"/>
        </w:rPr>
        <w:t xml:space="preserve"> Approach</w:t>
      </w:r>
      <w:r w:rsidR="00E737B9" w:rsidRPr="009C1757">
        <w:t xml:space="preserve"> </w:t>
      </w:r>
    </w:p>
    <w:p w14:paraId="39AA30B2" w14:textId="77777777" w:rsidR="00E737B9" w:rsidRDefault="00245AC7" w:rsidP="00823863">
      <w:pPr>
        <w:pStyle w:val="ListParagraph"/>
        <w:autoSpaceDE w:val="0"/>
        <w:autoSpaceDN w:val="0"/>
        <w:adjustRightInd w:val="0"/>
        <w:spacing w:after="0" w:line="240" w:lineRule="auto"/>
        <w:ind w:left="450"/>
        <w:jc w:val="both"/>
      </w:pPr>
      <w:r>
        <w:t>For this approach, t</w:t>
      </w:r>
      <w:r w:rsidR="00E737B9">
        <w:t xml:space="preserve">he appraisal report </w:t>
      </w:r>
      <w:r w:rsidR="00194728">
        <w:t>must contain</w:t>
      </w:r>
      <w:r w:rsidR="00E737B9">
        <w:t xml:space="preserve"> a direct comparis</w:t>
      </w:r>
      <w:r w:rsidR="00C049DD">
        <w:t xml:space="preserve">on of </w:t>
      </w:r>
      <w:r w:rsidR="00A7341B">
        <w:t>relevant</w:t>
      </w:r>
      <w:r w:rsidR="00C049DD">
        <w:t xml:space="preserve"> comparable rentals</w:t>
      </w:r>
      <w:r w:rsidR="00E737B9">
        <w:t xml:space="preserve"> to the </w:t>
      </w:r>
      <w:r w:rsidR="00FE10C8">
        <w:t>subject</w:t>
      </w:r>
      <w:r w:rsidR="00E737B9">
        <w:t xml:space="preserve"> and a statement </w:t>
      </w:r>
      <w:r w:rsidR="00194728">
        <w:t>describing</w:t>
      </w:r>
      <w:r w:rsidR="00E737B9">
        <w:t xml:space="preserve"> the analysis and reasoning </w:t>
      </w:r>
      <w:r w:rsidR="00E737B9" w:rsidRPr="009B08FC">
        <w:rPr>
          <w:b/>
          <w:i/>
        </w:rPr>
        <w:t>support</w:t>
      </w:r>
      <w:r w:rsidR="00DB2602">
        <w:rPr>
          <w:b/>
          <w:i/>
        </w:rPr>
        <w:t>ing</w:t>
      </w:r>
      <w:r w:rsidR="00E737B9">
        <w:t xml:space="preserve"> </w:t>
      </w:r>
      <w:r w:rsidR="00E737B9" w:rsidRPr="009B08FC">
        <w:rPr>
          <w:b/>
          <w:i/>
          <w:u w:val="single"/>
        </w:rPr>
        <w:t>each</w:t>
      </w:r>
      <w:r w:rsidR="00E737B9" w:rsidRPr="009B08FC">
        <w:rPr>
          <w:b/>
          <w:i/>
        </w:rPr>
        <w:t xml:space="preserve"> item of adjustment</w:t>
      </w:r>
      <w:r w:rsidR="00E737B9">
        <w:t>.</w:t>
      </w:r>
    </w:p>
    <w:p w14:paraId="511AFB39" w14:textId="31EA300A" w:rsidR="0072491E" w:rsidRDefault="00A06692" w:rsidP="00823863">
      <w:pPr>
        <w:pStyle w:val="ListParagraph"/>
        <w:numPr>
          <w:ilvl w:val="0"/>
          <w:numId w:val="31"/>
        </w:numPr>
        <w:spacing w:line="240" w:lineRule="auto"/>
        <w:ind w:left="900" w:hanging="450"/>
        <w:jc w:val="both"/>
      </w:pPr>
      <w:r>
        <w:t>A</w:t>
      </w:r>
      <w:r w:rsidR="00E737B9">
        <w:t>t</w:t>
      </w:r>
      <w:r w:rsidR="00C049DD">
        <w:t xml:space="preserve"> least FIVE (5) </w:t>
      </w:r>
      <w:r w:rsidR="00386BE8">
        <w:t xml:space="preserve">pre-storm </w:t>
      </w:r>
      <w:r w:rsidR="00C049DD">
        <w:t>comparable rentals</w:t>
      </w:r>
      <w:r w:rsidR="00E737B9">
        <w:t xml:space="preserve"> </w:t>
      </w:r>
      <w:r w:rsidR="00E51E1C">
        <w:t>must</w:t>
      </w:r>
      <w:r w:rsidR="00E737B9">
        <w:t xml:space="preserve"> be presented in the report.  If five comp</w:t>
      </w:r>
      <w:r w:rsidR="00C049DD">
        <w:t>arable rentals</w:t>
      </w:r>
      <w:r w:rsidR="00E737B9">
        <w:t xml:space="preserve"> are not available</w:t>
      </w:r>
      <w:r w:rsidR="0096625A" w:rsidRPr="009C1757">
        <w:t xml:space="preserve">, </w:t>
      </w:r>
      <w:r w:rsidR="0096625A" w:rsidRPr="009C1757">
        <w:rPr>
          <w:b/>
          <w:i/>
        </w:rPr>
        <w:t>an explanation is required</w:t>
      </w:r>
      <w:r w:rsidR="008D0FD3">
        <w:t xml:space="preserve"> (</w:t>
      </w:r>
      <w:r w:rsidR="001B2DC2">
        <w:t>e.g.,</w:t>
      </w:r>
      <w:r w:rsidR="008D0FD3" w:rsidRPr="00070D20">
        <w:t xml:space="preserve"> </w:t>
      </w:r>
      <w:r w:rsidR="0072491E" w:rsidRPr="00070D20">
        <w:t>sources researched, the time frame</w:t>
      </w:r>
      <w:r w:rsidR="008D0FD3" w:rsidRPr="00070D20">
        <w:t xml:space="preserve">; </w:t>
      </w:r>
      <w:r w:rsidR="0072491E" w:rsidRPr="00070D20">
        <w:t>geographic</w:t>
      </w:r>
      <w:r w:rsidR="00DB2602" w:rsidRPr="00070D20">
        <w:t xml:space="preserve"> </w:t>
      </w:r>
      <w:r w:rsidR="0072491E" w:rsidRPr="00070D20">
        <w:t>areas searched</w:t>
      </w:r>
      <w:r w:rsidR="008D0FD3" w:rsidRPr="00070D20">
        <w:t>, etc.)</w:t>
      </w:r>
      <w:r w:rsidR="008D0FD3">
        <w:t>.</w:t>
      </w:r>
      <w:r w:rsidR="0072491E">
        <w:t xml:space="preserve"> Current and relevant rental listings</w:t>
      </w:r>
      <w:r w:rsidR="005E7A3B">
        <w:t xml:space="preserve"> should be</w:t>
      </w:r>
      <w:r w:rsidR="0072491E">
        <w:t xml:space="preserve"> explained in detail</w:t>
      </w:r>
      <w:r w:rsidR="005E7A3B">
        <w:t xml:space="preserve"> and </w:t>
      </w:r>
      <w:r w:rsidR="0072491E">
        <w:t xml:space="preserve">may also be included to </w:t>
      </w:r>
      <w:r w:rsidR="005E7A3B">
        <w:t xml:space="preserve">support </w:t>
      </w:r>
      <w:r w:rsidR="0072491E">
        <w:t>the required closed leases.</w:t>
      </w:r>
    </w:p>
    <w:p w14:paraId="13249C64" w14:textId="0041BA7E" w:rsidR="00BF1725" w:rsidRDefault="00A94633" w:rsidP="00823863">
      <w:pPr>
        <w:pStyle w:val="ListParagraph"/>
        <w:numPr>
          <w:ilvl w:val="0"/>
          <w:numId w:val="31"/>
        </w:numPr>
        <w:spacing w:line="240" w:lineRule="auto"/>
        <w:ind w:left="900" w:hanging="450"/>
        <w:jc w:val="both"/>
      </w:pPr>
      <w:r>
        <w:lastRenderedPageBreak/>
        <w:t>Relevant</w:t>
      </w:r>
      <w:r w:rsidR="00BF1725">
        <w:t xml:space="preserve"> comparable rental</w:t>
      </w:r>
      <w:r w:rsidR="00BF1725" w:rsidRPr="00A7369D">
        <w:t xml:space="preserve"> data </w:t>
      </w:r>
      <w:r w:rsidR="00E51E1C">
        <w:t>must</w:t>
      </w:r>
      <w:r w:rsidR="00BF1725" w:rsidRPr="00A7369D">
        <w:t xml:space="preserve"> include flood zone and relevant</w:t>
      </w:r>
      <w:r w:rsidR="00BF1725">
        <w:t xml:space="preserve"> information about leased property</w:t>
      </w:r>
      <w:r w:rsidR="008E6220">
        <w:t xml:space="preserve">. </w:t>
      </w:r>
      <w:r w:rsidR="00BF1725" w:rsidRPr="00A7369D">
        <w:t>The appraiser must</w:t>
      </w:r>
      <w:r w:rsidR="00BF1725" w:rsidRPr="00A7369D">
        <w:rPr>
          <w:b/>
          <w:i/>
        </w:rPr>
        <w:t xml:space="preserve"> </w:t>
      </w:r>
      <w:r w:rsidR="00BF1725" w:rsidRPr="00A7369D">
        <w:t xml:space="preserve">verify the </w:t>
      </w:r>
      <w:r w:rsidR="00BF1725">
        <w:t>rental</w:t>
      </w:r>
      <w:r w:rsidR="002A1EEA">
        <w:t xml:space="preserve"> conditions.</w:t>
      </w:r>
      <w:r w:rsidR="008E6220">
        <w:t xml:space="preserve">  </w:t>
      </w:r>
      <w:r w:rsidR="008E6220" w:rsidRPr="00070D20">
        <w:rPr>
          <w:b/>
        </w:rPr>
        <w:t>NOTE:</w:t>
      </w:r>
      <w:r w:rsidR="008E6220">
        <w:t xml:space="preserve"> </w:t>
      </w:r>
      <w:r w:rsidR="00BF1725" w:rsidRPr="00A7369D">
        <w:t xml:space="preserve">Each </w:t>
      </w:r>
      <w:r w:rsidR="00BF1725">
        <w:t>comparable rental</w:t>
      </w:r>
      <w:r w:rsidR="00BF1725" w:rsidRPr="00A7369D">
        <w:t xml:space="preserve"> that is utilized </w:t>
      </w:r>
      <w:r w:rsidR="00BF1725" w:rsidRPr="00A7369D">
        <w:rPr>
          <w:b/>
          <w:i/>
        </w:rPr>
        <w:t>must</w:t>
      </w:r>
      <w:r w:rsidR="00BF1725" w:rsidRPr="00A7369D">
        <w:t xml:space="preserve"> include the st</w:t>
      </w:r>
      <w:r w:rsidR="008E6220">
        <w:t>reet address, municipality</w:t>
      </w:r>
      <w:r w:rsidR="0028319B">
        <w:t>,</w:t>
      </w:r>
      <w:r w:rsidR="008E6220">
        <w:t xml:space="preserve"> </w:t>
      </w:r>
      <w:r w:rsidR="00312394">
        <w:t xml:space="preserve">and </w:t>
      </w:r>
      <w:r w:rsidR="00BF1725" w:rsidRPr="00A7369D">
        <w:t>zip code</w:t>
      </w:r>
      <w:r w:rsidR="0096625A">
        <w:t>.</w:t>
      </w:r>
    </w:p>
    <w:p w14:paraId="7E906444" w14:textId="1A9E76EA" w:rsidR="00BF1725" w:rsidRDefault="002E2A0A" w:rsidP="00823863">
      <w:pPr>
        <w:pStyle w:val="ListParagraph"/>
        <w:numPr>
          <w:ilvl w:val="0"/>
          <w:numId w:val="31"/>
        </w:numPr>
        <w:spacing w:line="240" w:lineRule="auto"/>
        <w:ind w:left="900" w:hanging="450"/>
        <w:jc w:val="both"/>
      </w:pPr>
      <w:r>
        <w:t xml:space="preserve">Each </w:t>
      </w:r>
      <w:r w:rsidR="00312394">
        <w:t xml:space="preserve">comparable </w:t>
      </w:r>
      <w:r>
        <w:t>rental</w:t>
      </w:r>
      <w:r w:rsidR="00BF1725" w:rsidRPr="00A7369D">
        <w:t xml:space="preserve"> must be field inspected by the appraiser</w:t>
      </w:r>
      <w:r w:rsidR="0096625A">
        <w:t>.</w:t>
      </w:r>
    </w:p>
    <w:p w14:paraId="046390E6" w14:textId="68CD75A7" w:rsidR="00BF1725" w:rsidRDefault="002E2A0A" w:rsidP="00823863">
      <w:pPr>
        <w:pStyle w:val="ListParagraph"/>
        <w:numPr>
          <w:ilvl w:val="0"/>
          <w:numId w:val="31"/>
        </w:numPr>
        <w:spacing w:line="240" w:lineRule="auto"/>
        <w:ind w:left="900" w:hanging="450"/>
        <w:jc w:val="both"/>
      </w:pPr>
      <w:r>
        <w:t xml:space="preserve">Each </w:t>
      </w:r>
      <w:r w:rsidR="00312394">
        <w:t xml:space="preserve">comparable </w:t>
      </w:r>
      <w:r>
        <w:t>rental</w:t>
      </w:r>
      <w:r w:rsidR="00BF1725" w:rsidRPr="00A7369D">
        <w:t xml:space="preserve"> will require a color photo taken by the appraiser. MLS photos are acceptable as supportive exhibits</w:t>
      </w:r>
      <w:r w:rsidR="00BF1725">
        <w:t>, but the field inspection photo must be presented</w:t>
      </w:r>
      <w:r w:rsidR="00BF1725" w:rsidRPr="00A7369D">
        <w:rPr>
          <w:i/>
        </w:rPr>
        <w:t>.</w:t>
      </w:r>
    </w:p>
    <w:p w14:paraId="7ABA7555" w14:textId="663BFEB9" w:rsidR="00BF1725" w:rsidRDefault="002E2A0A" w:rsidP="006A6437">
      <w:pPr>
        <w:pStyle w:val="ListParagraph"/>
        <w:numPr>
          <w:ilvl w:val="0"/>
          <w:numId w:val="31"/>
        </w:numPr>
        <w:spacing w:after="0" w:line="240" w:lineRule="auto"/>
        <w:ind w:left="892" w:hanging="446"/>
        <w:jc w:val="both"/>
      </w:pPr>
      <w:r>
        <w:t xml:space="preserve">There must be </w:t>
      </w:r>
      <w:r w:rsidR="00BF1725" w:rsidRPr="00A7369D">
        <w:t xml:space="preserve">a narrative explanation </w:t>
      </w:r>
      <w:r w:rsidR="00EC6CAF">
        <w:t>with</w:t>
      </w:r>
      <w:r w:rsidR="00BF1725" w:rsidRPr="00A7369D">
        <w:t xml:space="preserve"> </w:t>
      </w:r>
      <w:r w:rsidR="009C324D">
        <w:t xml:space="preserve">the basis for the adjustment stated and </w:t>
      </w:r>
      <w:r w:rsidR="00BF1725" w:rsidRPr="00A7369D">
        <w:t xml:space="preserve">reasoning provided for each </w:t>
      </w:r>
      <w:r w:rsidR="001F6195">
        <w:t>it</w:t>
      </w:r>
      <w:r w:rsidR="001F6195" w:rsidRPr="00A7369D">
        <w:t>em</w:t>
      </w:r>
      <w:r w:rsidR="00BF1725" w:rsidRPr="00A7369D">
        <w:t xml:space="preserve"> of adjustment</w:t>
      </w:r>
      <w:r w:rsidR="009C324D">
        <w:t>.</w:t>
      </w:r>
      <w:r w:rsidR="00BF1725" w:rsidRPr="00A7369D">
        <w:t>.  Market Data presented earlier in the report must support the adjustments.</w:t>
      </w:r>
    </w:p>
    <w:p w14:paraId="1CD5F23B" w14:textId="7B34104A" w:rsidR="00DB7236" w:rsidRDefault="00430868" w:rsidP="006A6437">
      <w:pPr>
        <w:tabs>
          <w:tab w:val="left" w:pos="1080"/>
        </w:tabs>
        <w:autoSpaceDE w:val="0"/>
        <w:autoSpaceDN w:val="0"/>
        <w:adjustRightInd w:val="0"/>
        <w:spacing w:after="0" w:line="240" w:lineRule="auto"/>
        <w:ind w:left="892" w:hanging="446"/>
        <w:jc w:val="both"/>
      </w:pPr>
      <w:r>
        <w:t>6</w:t>
      </w:r>
      <w:r w:rsidR="00DB7236">
        <w:t xml:space="preserve">. </w:t>
      </w:r>
      <w:r w:rsidR="00DB7236">
        <w:tab/>
        <w:t xml:space="preserve">Potential Gross Income, Vacancy and Collection deductions, and Net Income must be developed and supported. </w:t>
      </w:r>
    </w:p>
    <w:p w14:paraId="56BA74E9" w14:textId="65F5DAAC" w:rsidR="00DB7236" w:rsidRDefault="000B1128" w:rsidP="005743EB">
      <w:pPr>
        <w:pStyle w:val="ListParagraph"/>
        <w:tabs>
          <w:tab w:val="left" w:pos="1080"/>
        </w:tabs>
        <w:autoSpaceDE w:val="0"/>
        <w:autoSpaceDN w:val="0"/>
        <w:adjustRightInd w:val="0"/>
        <w:spacing w:after="0" w:line="240" w:lineRule="auto"/>
        <w:ind w:left="900" w:hanging="450"/>
        <w:jc w:val="both"/>
      </w:pPr>
      <w:r>
        <w:t>7.</w:t>
      </w:r>
      <w:r w:rsidR="00DB7236">
        <w:tab/>
        <w:t>All Relevant and adequate fixed and operating expenses, including reserve for replacement,  must be estimated from credible named sources, and deducted.</w:t>
      </w:r>
    </w:p>
    <w:p w14:paraId="4A23E051" w14:textId="09F13952" w:rsidR="00DB7236" w:rsidRDefault="00DB7236" w:rsidP="006A6437">
      <w:pPr>
        <w:pStyle w:val="ListParagraph"/>
        <w:numPr>
          <w:ilvl w:val="0"/>
          <w:numId w:val="47"/>
        </w:numPr>
        <w:tabs>
          <w:tab w:val="left" w:pos="900"/>
        </w:tabs>
        <w:autoSpaceDE w:val="0"/>
        <w:autoSpaceDN w:val="0"/>
        <w:adjustRightInd w:val="0"/>
        <w:spacing w:after="0" w:line="240" w:lineRule="auto"/>
        <w:ind w:hanging="630"/>
        <w:jc w:val="both"/>
      </w:pPr>
      <w:r>
        <w:t>Estimated Net Operating Income must be presented.</w:t>
      </w:r>
    </w:p>
    <w:p w14:paraId="5D615CD0" w14:textId="26A7E5A3" w:rsidR="00DB7236" w:rsidRDefault="00DB7236" w:rsidP="006A6437">
      <w:pPr>
        <w:pStyle w:val="ListParagraph"/>
        <w:tabs>
          <w:tab w:val="left" w:pos="450"/>
        </w:tabs>
        <w:autoSpaceDE w:val="0"/>
        <w:autoSpaceDN w:val="0"/>
        <w:adjustRightInd w:val="0"/>
        <w:spacing w:after="0" w:line="240" w:lineRule="auto"/>
        <w:ind w:left="900" w:hanging="450"/>
        <w:jc w:val="both"/>
      </w:pPr>
      <w:r>
        <w:t xml:space="preserve">A supported Capitalization Rate must be developed and supported based on risk, time, profit etc., based on at least two credible named sources and a narrative description. </w:t>
      </w:r>
    </w:p>
    <w:p w14:paraId="7B328C26" w14:textId="44EFD21E" w:rsidR="00DB7236" w:rsidRDefault="002752ED" w:rsidP="006A6437">
      <w:pPr>
        <w:pStyle w:val="ListParagraph"/>
        <w:numPr>
          <w:ilvl w:val="0"/>
          <w:numId w:val="48"/>
        </w:numPr>
        <w:tabs>
          <w:tab w:val="left" w:pos="810"/>
        </w:tabs>
        <w:autoSpaceDE w:val="0"/>
        <w:autoSpaceDN w:val="0"/>
        <w:adjustRightInd w:val="0"/>
        <w:spacing w:after="0" w:line="240" w:lineRule="auto"/>
        <w:ind w:hanging="630"/>
        <w:jc w:val="both"/>
      </w:pPr>
      <w:r>
        <w:t xml:space="preserve"> </w:t>
      </w:r>
      <w:r w:rsidR="00DB7236">
        <w:t xml:space="preserve">A final Value Opinion based on Direct Capitalization </w:t>
      </w:r>
      <w:r w:rsidR="00DB7236" w:rsidRPr="00E6450A">
        <w:rPr>
          <w:b/>
          <w:i/>
        </w:rPr>
        <w:t>must</w:t>
      </w:r>
      <w:r w:rsidR="00DB7236">
        <w:t xml:space="preserve"> be stated.</w:t>
      </w:r>
    </w:p>
    <w:p w14:paraId="5E343D68" w14:textId="77777777" w:rsidR="00164FFF" w:rsidRDefault="00164FFF" w:rsidP="00823863">
      <w:pPr>
        <w:pStyle w:val="ListParagraph"/>
        <w:ind w:left="450" w:hanging="450"/>
      </w:pPr>
    </w:p>
    <w:p w14:paraId="15249E9E" w14:textId="77777777" w:rsidR="00657955" w:rsidRDefault="00164FFF" w:rsidP="00823863">
      <w:pPr>
        <w:pStyle w:val="ListParagraph"/>
        <w:numPr>
          <w:ilvl w:val="0"/>
          <w:numId w:val="25"/>
        </w:numPr>
        <w:ind w:left="450" w:hanging="450"/>
      </w:pPr>
      <w:r>
        <w:rPr>
          <w:u w:val="single"/>
        </w:rPr>
        <w:t xml:space="preserve">CURRENT MARKET RENT </w:t>
      </w:r>
      <w:r w:rsidRPr="00070D20">
        <w:rPr>
          <w:b/>
          <w:i/>
          <w:u w:val="single"/>
        </w:rPr>
        <w:t>(When Required, per the Appraisal Instructions)</w:t>
      </w:r>
    </w:p>
    <w:p w14:paraId="38E5D317" w14:textId="6B6B145D" w:rsidR="00657955" w:rsidRDefault="00164FFF" w:rsidP="00823863">
      <w:pPr>
        <w:pStyle w:val="ListParagraph"/>
        <w:autoSpaceDE w:val="0"/>
        <w:autoSpaceDN w:val="0"/>
        <w:adjustRightInd w:val="0"/>
        <w:spacing w:after="0" w:line="240" w:lineRule="auto"/>
        <w:ind w:left="450"/>
        <w:jc w:val="both"/>
      </w:pPr>
      <w:r>
        <w:t xml:space="preserve">For certain </w:t>
      </w:r>
      <w:r w:rsidR="0020542B">
        <w:t>assignments</w:t>
      </w:r>
      <w:r>
        <w:t>,  an estimate of Current Market Rent</w:t>
      </w:r>
      <w:r w:rsidR="0020542B">
        <w:t xml:space="preserve"> will be required</w:t>
      </w:r>
      <w:r>
        <w:t xml:space="preserve">.  As noted previously, this </w:t>
      </w:r>
      <w:r w:rsidR="00E51E1C">
        <w:t>must</w:t>
      </w:r>
      <w:r>
        <w:t xml:space="preserve"> be presented on a </w:t>
      </w:r>
      <w:r w:rsidRPr="00070D20">
        <w:rPr>
          <w:b/>
          <w:i/>
        </w:rPr>
        <w:t>Single Family Comparable Rent Schedule</w:t>
      </w:r>
      <w:r>
        <w:t>. A minimum three (3) current market rentals must be presented and analyzed.  Color photographs taken by the appraiser in the field</w:t>
      </w:r>
      <w:r w:rsidR="001376BA">
        <w:t xml:space="preserve"> and a rental location map </w:t>
      </w:r>
      <w:r w:rsidRPr="00070D20">
        <w:rPr>
          <w:b/>
        </w:rPr>
        <w:t>must</w:t>
      </w:r>
      <w:r>
        <w:t xml:space="preserve"> be included in the exhibits.  </w:t>
      </w:r>
      <w:r w:rsidR="0026661A" w:rsidRPr="00070D20">
        <w:rPr>
          <w:b/>
        </w:rPr>
        <w:t>NOTE:</w:t>
      </w:r>
      <w:r w:rsidR="0026661A">
        <w:t xml:space="preserve"> </w:t>
      </w:r>
      <w:r w:rsidR="0020542B">
        <w:t xml:space="preserve">Within the Appeal Process, a </w:t>
      </w:r>
      <w:r w:rsidR="0026661A" w:rsidRPr="00070D20">
        <w:rPr>
          <w:i/>
        </w:rPr>
        <w:t xml:space="preserve">Current Market Rent opinion is </w:t>
      </w:r>
      <w:r w:rsidR="0026661A" w:rsidRPr="00070D20">
        <w:rPr>
          <w:b/>
          <w:i/>
        </w:rPr>
        <w:t>NOT</w:t>
      </w:r>
      <w:r w:rsidR="0026661A" w:rsidRPr="00070D20">
        <w:rPr>
          <w:i/>
        </w:rPr>
        <w:t xml:space="preserve"> necessary for the Second Appraisal</w:t>
      </w:r>
      <w:r w:rsidR="008E68F2">
        <w:rPr>
          <w:i/>
        </w:rPr>
        <w:t>/</w:t>
      </w:r>
      <w:r w:rsidR="0026661A" w:rsidRPr="00070D20">
        <w:rPr>
          <w:i/>
        </w:rPr>
        <w:t xml:space="preserve"> Property Owner</w:t>
      </w:r>
      <w:r w:rsidR="009065EB">
        <w:rPr>
          <w:i/>
        </w:rPr>
        <w:t>-</w:t>
      </w:r>
      <w:r w:rsidR="0026661A" w:rsidRPr="00070D20">
        <w:rPr>
          <w:i/>
        </w:rPr>
        <w:t>co</w:t>
      </w:r>
      <w:r w:rsidR="008E68F2">
        <w:rPr>
          <w:i/>
        </w:rPr>
        <w:t xml:space="preserve">ntracted </w:t>
      </w:r>
      <w:r w:rsidR="0026661A" w:rsidRPr="00070D20">
        <w:rPr>
          <w:i/>
        </w:rPr>
        <w:t xml:space="preserve">appraisal </w:t>
      </w:r>
      <w:r w:rsidR="0020542B">
        <w:rPr>
          <w:i/>
        </w:rPr>
        <w:t>report</w:t>
      </w:r>
      <w:r w:rsidR="0026661A" w:rsidRPr="00070D20">
        <w:rPr>
          <w:i/>
        </w:rPr>
        <w:t>.</w:t>
      </w:r>
    </w:p>
    <w:p w14:paraId="63DFDBF7" w14:textId="77777777" w:rsidR="00164FFF" w:rsidRDefault="00164FFF" w:rsidP="00823863">
      <w:pPr>
        <w:pStyle w:val="ListParagraph"/>
        <w:autoSpaceDE w:val="0"/>
        <w:autoSpaceDN w:val="0"/>
        <w:adjustRightInd w:val="0"/>
        <w:spacing w:after="0" w:line="240" w:lineRule="auto"/>
        <w:ind w:left="450" w:hanging="450"/>
        <w:jc w:val="both"/>
      </w:pPr>
    </w:p>
    <w:p w14:paraId="1E067EEE" w14:textId="77777777" w:rsidR="00164FFF" w:rsidRPr="00070D20" w:rsidRDefault="00E661D0" w:rsidP="00823863">
      <w:pPr>
        <w:pStyle w:val="ListParagraph"/>
        <w:numPr>
          <w:ilvl w:val="0"/>
          <w:numId w:val="25"/>
        </w:numPr>
        <w:autoSpaceDE w:val="0"/>
        <w:autoSpaceDN w:val="0"/>
        <w:adjustRightInd w:val="0"/>
        <w:spacing w:after="0" w:line="240" w:lineRule="auto"/>
        <w:ind w:left="450" w:hanging="450"/>
        <w:jc w:val="both"/>
        <w:rPr>
          <w:caps/>
        </w:rPr>
      </w:pPr>
      <w:r w:rsidRPr="00070D20">
        <w:rPr>
          <w:caps/>
          <w:u w:val="single"/>
        </w:rPr>
        <w:t>Final Reconciliation of Value</w:t>
      </w:r>
      <w:r w:rsidRPr="00070D20">
        <w:rPr>
          <w:caps/>
        </w:rPr>
        <w:t xml:space="preserve"> </w:t>
      </w:r>
    </w:p>
    <w:p w14:paraId="60320824" w14:textId="42E212F4" w:rsidR="006D0035" w:rsidRDefault="006D0035" w:rsidP="006A6437">
      <w:pPr>
        <w:pStyle w:val="ListParagraph"/>
        <w:autoSpaceDE w:val="0"/>
        <w:autoSpaceDN w:val="0"/>
        <w:adjustRightInd w:val="0"/>
        <w:spacing w:after="0" w:line="240" w:lineRule="auto"/>
        <w:jc w:val="both"/>
      </w:pPr>
      <w:r w:rsidRPr="00D72EB5">
        <w:t xml:space="preserve">When only the Sales Comparison Approach is utilized, the appraisal report </w:t>
      </w:r>
      <w:r>
        <w:t>must</w:t>
      </w:r>
      <w:r w:rsidRPr="00D72EB5">
        <w:t xml:space="preserve"> </w:t>
      </w:r>
      <w:r>
        <w:t>discuss in detail the p</w:t>
      </w:r>
      <w:r w:rsidRPr="00D72EB5">
        <w:t>rocess of considering and weighing each adjusted comparable sal</w:t>
      </w:r>
      <w:r>
        <w:t>e, and the final reconciliation process of identifying the adjusted comparable sales that best support the final market value opinion.</w:t>
      </w:r>
      <w:r w:rsidRPr="00D72EB5">
        <w:t xml:space="preserve"> </w:t>
      </w:r>
      <w:r>
        <w:t xml:space="preserve"> </w:t>
      </w:r>
    </w:p>
    <w:p w14:paraId="47E815D8" w14:textId="5EA559C7" w:rsidR="00065632" w:rsidRPr="00D72EB5" w:rsidRDefault="00065632" w:rsidP="006A6437">
      <w:pPr>
        <w:pStyle w:val="ListParagraph"/>
        <w:autoSpaceDE w:val="0"/>
        <w:autoSpaceDN w:val="0"/>
        <w:adjustRightInd w:val="0"/>
        <w:spacing w:after="0" w:line="240" w:lineRule="auto"/>
        <w:jc w:val="both"/>
      </w:pPr>
      <w:r>
        <w:t>GA discourages averaging a group of adjusted sales or giving equal weight to each sale. However, relying on the statistical mean or central tendency may be reasonable if  all  sales all had relevant adjustments including location and size, and small net adjustments of approximately +/-20% or less, are located in the same or adjacent towns, indicate a range of adjusted value not more than approximately 75% of the smallest value, and the report provides a narrative explanation which is accurate, reasonable and relevant.  Appraisal reports consistently relying on a mean, average, “close to the mean”, central tendency or rounded average value etc.</w:t>
      </w:r>
      <w:r w:rsidRPr="003640B8">
        <w:t xml:space="preserve"> </w:t>
      </w:r>
      <w:r>
        <w:t>to reconcile the final value opinion, although they do not meet the above guidelines, will not be acceptable.</w:t>
      </w:r>
    </w:p>
    <w:p w14:paraId="0B58ECB9" w14:textId="77777777" w:rsidR="00A242AF" w:rsidRDefault="00A242AF" w:rsidP="00823863">
      <w:pPr>
        <w:pStyle w:val="ListParagraph"/>
        <w:autoSpaceDE w:val="0"/>
        <w:autoSpaceDN w:val="0"/>
        <w:adjustRightInd w:val="0"/>
        <w:spacing w:after="0" w:line="240" w:lineRule="auto"/>
        <w:ind w:left="450" w:hanging="450"/>
        <w:jc w:val="both"/>
      </w:pPr>
    </w:p>
    <w:p w14:paraId="12B5A088" w14:textId="0115619F" w:rsidR="006D0035" w:rsidRDefault="006D0035" w:rsidP="006D0035">
      <w:pPr>
        <w:pStyle w:val="ListParagraph"/>
        <w:autoSpaceDE w:val="0"/>
        <w:autoSpaceDN w:val="0"/>
        <w:adjustRightInd w:val="0"/>
        <w:spacing w:after="0" w:line="240" w:lineRule="auto"/>
        <w:jc w:val="both"/>
      </w:pPr>
      <w:r>
        <w:t xml:space="preserve">If more than one </w:t>
      </w:r>
      <w:r w:rsidR="00227332">
        <w:t xml:space="preserve">approach to </w:t>
      </w:r>
      <w:r>
        <w:t xml:space="preserve">value is utilized, the reconciliation must consider </w:t>
      </w:r>
      <w:r w:rsidR="00227332">
        <w:t>the</w:t>
      </w:r>
      <w:r>
        <w:t xml:space="preserve"> approaches</w:t>
      </w:r>
      <w:r w:rsidR="00227332">
        <w:t xml:space="preserve"> developed,</w:t>
      </w:r>
      <w:r>
        <w:t xml:space="preserve"> and account for differences and rationale in the narrative reconciliation section</w:t>
      </w:r>
      <w:r w:rsidR="00227332">
        <w:t xml:space="preserve">, weighting each approach for similarity to </w:t>
      </w:r>
      <w:r w:rsidR="00EE64A7">
        <w:t xml:space="preserve">typical </w:t>
      </w:r>
      <w:r w:rsidR="00227332">
        <w:t xml:space="preserve">buyer </w:t>
      </w:r>
      <w:r w:rsidR="00DD61D0">
        <w:t xml:space="preserve">motivations and property marketability factors </w:t>
      </w:r>
      <w:r w:rsidR="00227332">
        <w:t>regarding the property type</w:t>
      </w:r>
      <w:r w:rsidR="00EE64A7" w:rsidRPr="00EE64A7">
        <w:t xml:space="preserve"> </w:t>
      </w:r>
      <w:r w:rsidR="00EE64A7">
        <w:t>to conclude a supported value opinion</w:t>
      </w:r>
      <w:r>
        <w:t>.</w:t>
      </w:r>
    </w:p>
    <w:p w14:paraId="64B08C2D" w14:textId="2288E379" w:rsidR="005C623E" w:rsidRDefault="005C623E" w:rsidP="001076B6">
      <w:pPr>
        <w:autoSpaceDE w:val="0"/>
        <w:autoSpaceDN w:val="0"/>
        <w:adjustRightInd w:val="0"/>
        <w:spacing w:after="0" w:line="240" w:lineRule="auto"/>
        <w:jc w:val="both"/>
        <w:rPr>
          <w:b/>
        </w:rPr>
      </w:pPr>
      <w:r w:rsidRPr="00A47484">
        <w:rPr>
          <w:b/>
        </w:rPr>
        <w:t xml:space="preserve">SECTION </w:t>
      </w:r>
      <w:r w:rsidR="008E6220">
        <w:rPr>
          <w:b/>
        </w:rPr>
        <w:t>7</w:t>
      </w:r>
      <w:r w:rsidRPr="00A47484">
        <w:rPr>
          <w:b/>
        </w:rPr>
        <w:t xml:space="preserve"> – </w:t>
      </w:r>
      <w:r>
        <w:rPr>
          <w:b/>
        </w:rPr>
        <w:t>EXHIBITS</w:t>
      </w:r>
      <w:r w:rsidR="00F81A4C">
        <w:rPr>
          <w:b/>
        </w:rPr>
        <w:t xml:space="preserve">, </w:t>
      </w:r>
      <w:r w:rsidR="00447DC6">
        <w:rPr>
          <w:b/>
        </w:rPr>
        <w:t>ADDENDUM</w:t>
      </w:r>
      <w:r w:rsidR="00F81A4C">
        <w:rPr>
          <w:b/>
        </w:rPr>
        <w:t>, CHECKLIST</w:t>
      </w:r>
    </w:p>
    <w:p w14:paraId="63FE887E" w14:textId="4336AD49" w:rsidR="005C623E" w:rsidRDefault="00206D52" w:rsidP="00823863">
      <w:pPr>
        <w:pStyle w:val="ListParagraph"/>
        <w:numPr>
          <w:ilvl w:val="0"/>
          <w:numId w:val="35"/>
        </w:numPr>
        <w:autoSpaceDE w:val="0"/>
        <w:autoSpaceDN w:val="0"/>
        <w:adjustRightInd w:val="0"/>
        <w:spacing w:after="0" w:line="240" w:lineRule="auto"/>
        <w:ind w:left="450" w:hanging="450"/>
        <w:jc w:val="both"/>
      </w:pPr>
      <w:r>
        <w:t xml:space="preserve">The appraisal report </w:t>
      </w:r>
      <w:r w:rsidR="00E51E1C">
        <w:t>must</w:t>
      </w:r>
      <w:r>
        <w:t xml:space="preserve"> include </w:t>
      </w:r>
      <w:r w:rsidR="00DB2602">
        <w:t xml:space="preserve">the following exhibits </w:t>
      </w:r>
      <w:r>
        <w:t>in the body of the report</w:t>
      </w:r>
      <w:r w:rsidR="00DB2602">
        <w:t>. The exhibits</w:t>
      </w:r>
      <w:r w:rsidR="004E4539">
        <w:t xml:space="preserve"> must</w:t>
      </w:r>
      <w:r w:rsidR="00DB2602">
        <w:t xml:space="preserve"> be large </w:t>
      </w:r>
      <w:r w:rsidR="00E40E42">
        <w:t xml:space="preserve">and bright </w:t>
      </w:r>
      <w:r w:rsidR="00DB2602">
        <w:t xml:space="preserve">enough to be </w:t>
      </w:r>
      <w:r w:rsidR="001376BA">
        <w:t>legible</w:t>
      </w:r>
      <w:r w:rsidR="00B42E13">
        <w:t>, and clearly indicate the subject</w:t>
      </w:r>
      <w:r w:rsidR="001376BA">
        <w:t>.</w:t>
      </w:r>
      <w:r w:rsidR="00DB2602">
        <w:t xml:space="preserve"> These </w:t>
      </w:r>
      <w:r w:rsidR="00E51E1C">
        <w:t>must</w:t>
      </w:r>
      <w:r w:rsidR="00DB2602">
        <w:t xml:space="preserve"> be</w:t>
      </w:r>
      <w:r w:rsidR="00E46CEE">
        <w:t xml:space="preserve"> </w:t>
      </w:r>
      <w:r w:rsidR="00DB2602">
        <w:t xml:space="preserve">placed </w:t>
      </w:r>
      <w:r>
        <w:t xml:space="preserve">in the appropriate </w:t>
      </w:r>
      <w:r w:rsidR="00DB2602">
        <w:t>Report Section</w:t>
      </w:r>
      <w:r>
        <w:t>:</w:t>
      </w:r>
    </w:p>
    <w:p w14:paraId="36C72410" w14:textId="77777777" w:rsidR="00206D52" w:rsidRDefault="00206D52" w:rsidP="00823863">
      <w:pPr>
        <w:pStyle w:val="ListParagraph"/>
        <w:numPr>
          <w:ilvl w:val="0"/>
          <w:numId w:val="36"/>
        </w:numPr>
        <w:autoSpaceDE w:val="0"/>
        <w:autoSpaceDN w:val="0"/>
        <w:adjustRightInd w:val="0"/>
        <w:spacing w:after="0" w:line="240" w:lineRule="auto"/>
        <w:ind w:left="900" w:hanging="450"/>
        <w:jc w:val="both"/>
      </w:pPr>
      <w:r>
        <w:t>Tax Map – This must clearly identify the subject property’s block(s) and lot(s)</w:t>
      </w:r>
      <w:r w:rsidR="00165D3A">
        <w:t>.</w:t>
      </w:r>
    </w:p>
    <w:p w14:paraId="10BF4EEF" w14:textId="77777777" w:rsidR="00206D52" w:rsidRDefault="00206D52" w:rsidP="00823863">
      <w:pPr>
        <w:pStyle w:val="ListParagraph"/>
        <w:numPr>
          <w:ilvl w:val="0"/>
          <w:numId w:val="36"/>
        </w:numPr>
        <w:autoSpaceDE w:val="0"/>
        <w:autoSpaceDN w:val="0"/>
        <w:adjustRightInd w:val="0"/>
        <w:spacing w:after="0" w:line="240" w:lineRule="auto"/>
        <w:ind w:left="900" w:hanging="450"/>
        <w:jc w:val="both"/>
      </w:pPr>
      <w:r>
        <w:lastRenderedPageBreak/>
        <w:t xml:space="preserve">Location Map – This must identify the subject property’s location, in relation to the </w:t>
      </w:r>
      <w:r w:rsidR="00BF3719">
        <w:t>county</w:t>
      </w:r>
      <w:r>
        <w:t>/regional area.</w:t>
      </w:r>
    </w:p>
    <w:p w14:paraId="1643E77D" w14:textId="420BC686" w:rsidR="00206D52" w:rsidRDefault="00206D52" w:rsidP="00823863">
      <w:pPr>
        <w:pStyle w:val="ListParagraph"/>
        <w:numPr>
          <w:ilvl w:val="0"/>
          <w:numId w:val="36"/>
        </w:numPr>
        <w:autoSpaceDE w:val="0"/>
        <w:autoSpaceDN w:val="0"/>
        <w:adjustRightInd w:val="0"/>
        <w:spacing w:after="0" w:line="240" w:lineRule="auto"/>
        <w:ind w:left="900" w:hanging="450"/>
        <w:jc w:val="both"/>
      </w:pPr>
      <w:r>
        <w:t xml:space="preserve">Comparable Sales </w:t>
      </w:r>
      <w:r w:rsidR="00830990">
        <w:t xml:space="preserve">(or Rental) </w:t>
      </w:r>
      <w:r>
        <w:t xml:space="preserve">Location Map – This must identify the </w:t>
      </w:r>
      <w:r w:rsidR="00B75ED3">
        <w:t xml:space="preserve">subject </w:t>
      </w:r>
      <w:r>
        <w:t xml:space="preserve">location and </w:t>
      </w:r>
      <w:r w:rsidR="00B75ED3">
        <w:t>location of</w:t>
      </w:r>
      <w:r w:rsidR="00A804C0">
        <w:t xml:space="preserve"> </w:t>
      </w:r>
      <w:r>
        <w:t>all of the comparable sales or rentals.</w:t>
      </w:r>
    </w:p>
    <w:p w14:paraId="461476E2" w14:textId="77777777" w:rsidR="00206D52" w:rsidRDefault="00206D52" w:rsidP="00823863">
      <w:pPr>
        <w:pStyle w:val="ListParagraph"/>
        <w:numPr>
          <w:ilvl w:val="0"/>
          <w:numId w:val="36"/>
        </w:numPr>
        <w:autoSpaceDE w:val="0"/>
        <w:autoSpaceDN w:val="0"/>
        <w:adjustRightInd w:val="0"/>
        <w:spacing w:after="0" w:line="240" w:lineRule="auto"/>
        <w:ind w:left="900" w:hanging="450"/>
        <w:jc w:val="both"/>
      </w:pPr>
      <w:r>
        <w:t>Wetlands Map – This must clearly identify the subject property’s location on the map</w:t>
      </w:r>
      <w:r w:rsidR="00165D3A">
        <w:t>.</w:t>
      </w:r>
    </w:p>
    <w:p w14:paraId="1A219917" w14:textId="7574952F" w:rsidR="00206D52" w:rsidRDefault="00B75ED3" w:rsidP="00823863">
      <w:pPr>
        <w:pStyle w:val="ListParagraph"/>
        <w:numPr>
          <w:ilvl w:val="0"/>
          <w:numId w:val="36"/>
        </w:numPr>
        <w:autoSpaceDE w:val="0"/>
        <w:autoSpaceDN w:val="0"/>
        <w:adjustRightInd w:val="0"/>
        <w:spacing w:after="0" w:line="240" w:lineRule="auto"/>
        <w:ind w:left="900" w:hanging="450"/>
        <w:jc w:val="both"/>
      </w:pPr>
      <w:r>
        <w:t xml:space="preserve">FEMA </w:t>
      </w:r>
      <w:r w:rsidR="00206D52">
        <w:t>Flood Map</w:t>
      </w:r>
      <w:r w:rsidR="002A1EEA">
        <w:rPr>
          <w:rStyle w:val="FootnoteReference"/>
        </w:rPr>
        <w:footnoteReference w:id="5"/>
      </w:r>
      <w:r w:rsidR="00206D52">
        <w:t xml:space="preserve"> – This must clearly identify the subject property’s location on the map</w:t>
      </w:r>
      <w:r w:rsidR="00165D3A">
        <w:t>.</w:t>
      </w:r>
      <w:r w:rsidR="00B323AE">
        <w:t xml:space="preserve"> </w:t>
      </w:r>
      <w:r>
        <w:t xml:space="preserve">The FEMA </w:t>
      </w:r>
      <w:r w:rsidR="001543FE">
        <w:t xml:space="preserve">“Firmette” </w:t>
      </w:r>
      <w:r>
        <w:t xml:space="preserve">flood map </w:t>
      </w:r>
      <w:r w:rsidR="001543FE">
        <w:t xml:space="preserve">is </w:t>
      </w:r>
      <w:r w:rsidR="004B62A0">
        <w:t>recommended,</w:t>
      </w:r>
      <w:r w:rsidR="001543FE">
        <w:t xml:space="preserve"> and it </w:t>
      </w:r>
      <w:r w:rsidR="00B323AE">
        <w:t xml:space="preserve">MUST be the </w:t>
      </w:r>
      <w:r w:rsidR="00EA1FCB">
        <w:t xml:space="preserve">current </w:t>
      </w:r>
      <w:r w:rsidR="00B323AE">
        <w:t>map as of the effective date of the report.</w:t>
      </w:r>
      <w:r>
        <w:t xml:space="preserve"> </w:t>
      </w:r>
    </w:p>
    <w:p w14:paraId="15FACACB" w14:textId="422B2070" w:rsidR="00206D52" w:rsidRDefault="00A7341B" w:rsidP="00823863">
      <w:pPr>
        <w:pStyle w:val="ListParagraph"/>
        <w:numPr>
          <w:ilvl w:val="0"/>
          <w:numId w:val="36"/>
        </w:numPr>
        <w:autoSpaceDE w:val="0"/>
        <w:autoSpaceDN w:val="0"/>
        <w:adjustRightInd w:val="0"/>
        <w:spacing w:after="0" w:line="240" w:lineRule="auto"/>
        <w:ind w:left="900" w:hanging="450"/>
        <w:jc w:val="both"/>
      </w:pPr>
      <w:r>
        <w:t>Relevant</w:t>
      </w:r>
      <w:r w:rsidR="00206D52">
        <w:t xml:space="preserve"> section of the zoning map, </w:t>
      </w:r>
      <w:r w:rsidR="00B42E13">
        <w:t xml:space="preserve">clearly indicating the </w:t>
      </w:r>
      <w:r w:rsidR="00206D52">
        <w:t xml:space="preserve">subject property </w:t>
      </w:r>
      <w:r w:rsidR="00DB2602">
        <w:t xml:space="preserve">and zoning classification </w:t>
      </w:r>
      <w:r w:rsidR="00206D52">
        <w:t xml:space="preserve">on the map.  This </w:t>
      </w:r>
      <w:r w:rsidR="0097630B">
        <w:t>must</w:t>
      </w:r>
      <w:r w:rsidR="00206D52">
        <w:t xml:space="preserve"> be accompanied by </w:t>
      </w:r>
      <w:r w:rsidR="0097630B">
        <w:t xml:space="preserve">a </w:t>
      </w:r>
      <w:r w:rsidR="00165D3A">
        <w:t xml:space="preserve">narrative </w:t>
      </w:r>
      <w:r w:rsidR="00B42E13">
        <w:t>summar</w:t>
      </w:r>
      <w:r w:rsidR="0097630B">
        <w:t xml:space="preserve">y of </w:t>
      </w:r>
      <w:r w:rsidR="00206D52">
        <w:t xml:space="preserve"> the </w:t>
      </w:r>
      <w:r w:rsidR="00DB2602">
        <w:t xml:space="preserve">use </w:t>
      </w:r>
      <w:r w:rsidR="00206D52">
        <w:t>and bulk re</w:t>
      </w:r>
      <w:r w:rsidR="00EA1FCB">
        <w:t>gulations</w:t>
      </w:r>
      <w:r w:rsidR="00206D52">
        <w:t xml:space="preserve"> for the subject’s zone</w:t>
      </w:r>
      <w:r w:rsidR="00165D3A">
        <w:t>.</w:t>
      </w:r>
      <w:r w:rsidR="00EA1FCB">
        <w:t xml:space="preserve"> If the subject is pre-existing, permitted although non-conforming with current zoning, please state that in the report. </w:t>
      </w:r>
    </w:p>
    <w:p w14:paraId="51429381" w14:textId="77777777" w:rsidR="00206D52" w:rsidRDefault="0096625A" w:rsidP="00823863">
      <w:pPr>
        <w:pStyle w:val="ListParagraph"/>
        <w:numPr>
          <w:ilvl w:val="0"/>
          <w:numId w:val="36"/>
        </w:numPr>
        <w:autoSpaceDE w:val="0"/>
        <w:autoSpaceDN w:val="0"/>
        <w:adjustRightInd w:val="0"/>
        <w:spacing w:after="0" w:line="240" w:lineRule="auto"/>
        <w:ind w:left="900" w:hanging="450"/>
        <w:jc w:val="both"/>
      </w:pPr>
      <w:r>
        <w:t>Subject property b</w:t>
      </w:r>
      <w:r w:rsidR="00206D52">
        <w:t>uilding sketch</w:t>
      </w:r>
      <w:r w:rsidR="00830990">
        <w:t>, prepared by the appraiser</w:t>
      </w:r>
      <w:r w:rsidR="00165D3A">
        <w:t>.</w:t>
      </w:r>
    </w:p>
    <w:p w14:paraId="022199D4" w14:textId="182638B9" w:rsidR="00206D52" w:rsidRDefault="00206D52" w:rsidP="00823863">
      <w:pPr>
        <w:pStyle w:val="ListParagraph"/>
        <w:numPr>
          <w:ilvl w:val="0"/>
          <w:numId w:val="36"/>
        </w:numPr>
        <w:autoSpaceDE w:val="0"/>
        <w:autoSpaceDN w:val="0"/>
        <w:adjustRightInd w:val="0"/>
        <w:spacing w:after="0" w:line="240" w:lineRule="auto"/>
        <w:ind w:left="900" w:hanging="450"/>
        <w:jc w:val="both"/>
      </w:pPr>
      <w:r>
        <w:t xml:space="preserve">Subject </w:t>
      </w:r>
      <w:r w:rsidR="00165D3A">
        <w:t xml:space="preserve">and Comparable Sales/Rental </w:t>
      </w:r>
      <w:r>
        <w:t>Photographs</w:t>
      </w:r>
      <w:r w:rsidR="005948E2">
        <w:t xml:space="preserve"> (color)</w:t>
      </w:r>
      <w:r w:rsidR="00CB57C0">
        <w:t>,</w:t>
      </w:r>
      <w:r w:rsidR="002A1EEA">
        <w:t xml:space="preserve"> taken by the appraiser.  MLS photos, especially in the case of retrospective, pre-storm dates</w:t>
      </w:r>
      <w:r w:rsidR="0097630B">
        <w:t>,</w:t>
      </w:r>
      <w:r w:rsidR="002A1EEA">
        <w:t xml:space="preserve"> may be</w:t>
      </w:r>
      <w:r w:rsidR="00CB57C0">
        <w:t xml:space="preserve"> included as supplemental visual aids but must not be used as replacement for </w:t>
      </w:r>
      <w:r w:rsidR="0097630B">
        <w:t xml:space="preserve">in-person </w:t>
      </w:r>
      <w:r w:rsidR="00CB57C0">
        <w:t>photographs taken by the appraiser.</w:t>
      </w:r>
    </w:p>
    <w:p w14:paraId="5E1704F3" w14:textId="77777777" w:rsidR="00016BF9" w:rsidRDefault="00016BF9" w:rsidP="00823863">
      <w:pPr>
        <w:autoSpaceDE w:val="0"/>
        <w:autoSpaceDN w:val="0"/>
        <w:adjustRightInd w:val="0"/>
        <w:spacing w:after="0" w:line="240" w:lineRule="auto"/>
        <w:ind w:left="450" w:hanging="450"/>
        <w:jc w:val="both"/>
      </w:pPr>
    </w:p>
    <w:p w14:paraId="3425BB31" w14:textId="30C14F07" w:rsidR="00016BF9" w:rsidRDefault="00016BF9" w:rsidP="00823863">
      <w:pPr>
        <w:pStyle w:val="ListParagraph"/>
        <w:numPr>
          <w:ilvl w:val="0"/>
          <w:numId w:val="35"/>
        </w:numPr>
        <w:autoSpaceDE w:val="0"/>
        <w:autoSpaceDN w:val="0"/>
        <w:adjustRightInd w:val="0"/>
        <w:spacing w:after="0" w:line="240" w:lineRule="auto"/>
        <w:ind w:left="450" w:hanging="450"/>
        <w:jc w:val="both"/>
      </w:pPr>
      <w:r>
        <w:t xml:space="preserve">The appraisal report </w:t>
      </w:r>
      <w:r w:rsidR="00E51E1C">
        <w:t>must</w:t>
      </w:r>
      <w:r w:rsidR="0096625A">
        <w:t xml:space="preserve"> also</w:t>
      </w:r>
      <w:r>
        <w:t xml:space="preserve"> include in the </w:t>
      </w:r>
      <w:r w:rsidR="00447DC6">
        <w:t>Addendum</w:t>
      </w:r>
      <w:r>
        <w:t xml:space="preserve"> to the report:</w:t>
      </w:r>
    </w:p>
    <w:p w14:paraId="268B1A46" w14:textId="21FCF7F5" w:rsidR="00016BF9" w:rsidRDefault="00016BF9" w:rsidP="00823863">
      <w:pPr>
        <w:pStyle w:val="ListParagraph"/>
        <w:numPr>
          <w:ilvl w:val="0"/>
          <w:numId w:val="45"/>
        </w:numPr>
        <w:autoSpaceDE w:val="0"/>
        <w:autoSpaceDN w:val="0"/>
        <w:adjustRightInd w:val="0"/>
        <w:spacing w:after="0" w:line="240" w:lineRule="auto"/>
        <w:ind w:left="990" w:hanging="540"/>
        <w:jc w:val="both"/>
      </w:pPr>
      <w:r>
        <w:t xml:space="preserve">Complete </w:t>
      </w:r>
      <w:r w:rsidR="00CF1211">
        <w:t>N</w:t>
      </w:r>
      <w:r w:rsidR="004E4539">
        <w:t>OE</w:t>
      </w:r>
      <w:r w:rsidR="00165D3A">
        <w:t xml:space="preserve"> and a</w:t>
      </w:r>
      <w:r w:rsidR="0023199A">
        <w:t xml:space="preserve">ny additional </w:t>
      </w:r>
      <w:r>
        <w:t>written instructions</w:t>
      </w:r>
      <w:r w:rsidR="00245AC7">
        <w:t>.</w:t>
      </w:r>
    </w:p>
    <w:p w14:paraId="417BB03E" w14:textId="2EBF071F" w:rsidR="00016BF9" w:rsidRDefault="00447DC6" w:rsidP="00823863">
      <w:pPr>
        <w:pStyle w:val="ListParagraph"/>
        <w:numPr>
          <w:ilvl w:val="0"/>
          <w:numId w:val="45"/>
        </w:numPr>
        <w:autoSpaceDE w:val="0"/>
        <w:autoSpaceDN w:val="0"/>
        <w:adjustRightInd w:val="0"/>
        <w:spacing w:after="0" w:line="240" w:lineRule="auto"/>
        <w:ind w:left="990" w:hanging="540"/>
        <w:jc w:val="both"/>
      </w:pPr>
      <w:r>
        <w:t>Certified Letter</w:t>
      </w:r>
      <w:r w:rsidR="00016BF9">
        <w:t xml:space="preserve"> sent to property </w:t>
      </w:r>
      <w:r w:rsidR="003C1CF4">
        <w:t>o</w:t>
      </w:r>
      <w:r w:rsidR="00EB5624">
        <w:t>wner</w:t>
      </w:r>
      <w:r w:rsidR="00016BF9">
        <w:t>s with proof of certification</w:t>
      </w:r>
      <w:r w:rsidR="00A7341B">
        <w:t xml:space="preserve"> (signed green card)</w:t>
      </w:r>
      <w:r w:rsidR="00245AC7">
        <w:t>.</w:t>
      </w:r>
    </w:p>
    <w:p w14:paraId="412518EF" w14:textId="77777777" w:rsidR="00016BF9" w:rsidRDefault="00A7341B" w:rsidP="00823863">
      <w:pPr>
        <w:pStyle w:val="ListParagraph"/>
        <w:numPr>
          <w:ilvl w:val="0"/>
          <w:numId w:val="45"/>
        </w:numPr>
        <w:autoSpaceDE w:val="0"/>
        <w:autoSpaceDN w:val="0"/>
        <w:adjustRightInd w:val="0"/>
        <w:spacing w:after="0" w:line="240" w:lineRule="auto"/>
        <w:ind w:left="990" w:hanging="540"/>
        <w:jc w:val="both"/>
      </w:pPr>
      <w:r>
        <w:t xml:space="preserve">All </w:t>
      </w:r>
      <w:r w:rsidR="003C1CF4">
        <w:t>d</w:t>
      </w:r>
      <w:r w:rsidR="00016BF9">
        <w:t>eed(s)</w:t>
      </w:r>
      <w:r>
        <w:t xml:space="preserve"> for any </w:t>
      </w:r>
      <w:r w:rsidR="00016BF9">
        <w:t>property transfer</w:t>
      </w:r>
      <w:r>
        <w:t>s</w:t>
      </w:r>
      <w:r w:rsidR="00016BF9">
        <w:t xml:space="preserve"> within the past 5 years</w:t>
      </w:r>
      <w:r w:rsidR="00E65A13">
        <w:t>, for any reason</w:t>
      </w:r>
      <w:r w:rsidR="00245AC7">
        <w:t>.</w:t>
      </w:r>
    </w:p>
    <w:p w14:paraId="473A5D91" w14:textId="77777777" w:rsidR="00016BF9" w:rsidRDefault="00016BF9" w:rsidP="00823863">
      <w:pPr>
        <w:pStyle w:val="ListParagraph"/>
        <w:numPr>
          <w:ilvl w:val="0"/>
          <w:numId w:val="45"/>
        </w:numPr>
        <w:autoSpaceDE w:val="0"/>
        <w:autoSpaceDN w:val="0"/>
        <w:adjustRightInd w:val="0"/>
        <w:spacing w:after="0" w:line="240" w:lineRule="auto"/>
        <w:ind w:left="990" w:hanging="540"/>
        <w:jc w:val="both"/>
      </w:pPr>
      <w:r>
        <w:t>Subject lease</w:t>
      </w:r>
      <w:r w:rsidR="00A7341B">
        <w:t>(s)</w:t>
      </w:r>
      <w:r>
        <w:t>, if applicable</w:t>
      </w:r>
      <w:r w:rsidR="00245AC7">
        <w:t>.</w:t>
      </w:r>
    </w:p>
    <w:p w14:paraId="25246E3A" w14:textId="08721152" w:rsidR="00016BF9" w:rsidRDefault="00016BF9" w:rsidP="00823863">
      <w:pPr>
        <w:pStyle w:val="ListParagraph"/>
        <w:numPr>
          <w:ilvl w:val="0"/>
          <w:numId w:val="45"/>
        </w:numPr>
        <w:autoSpaceDE w:val="0"/>
        <w:autoSpaceDN w:val="0"/>
        <w:adjustRightInd w:val="0"/>
        <w:spacing w:after="0" w:line="240" w:lineRule="auto"/>
        <w:ind w:left="990" w:hanging="540"/>
        <w:jc w:val="both"/>
      </w:pPr>
      <w:r>
        <w:t xml:space="preserve">Any </w:t>
      </w:r>
      <w:r w:rsidR="00EA659E">
        <w:t xml:space="preserve">additional </w:t>
      </w:r>
      <w:r>
        <w:t xml:space="preserve">exhibits that are </w:t>
      </w:r>
      <w:r w:rsidR="00EA659E">
        <w:t xml:space="preserve">important to the subject or valuation such as relevant </w:t>
      </w:r>
      <w:r w:rsidR="003C1CF4">
        <w:t>o</w:t>
      </w:r>
      <w:r w:rsidR="00EB5624">
        <w:t>wner</w:t>
      </w:r>
      <w:r w:rsidR="00EA659E">
        <w:t>-supplied photos or receipts, construction permits, etc.</w:t>
      </w:r>
    </w:p>
    <w:p w14:paraId="1B0F2B17" w14:textId="3154A50F" w:rsidR="00513D93" w:rsidRDefault="00513D93" w:rsidP="00823863">
      <w:pPr>
        <w:pStyle w:val="ListParagraph"/>
        <w:numPr>
          <w:ilvl w:val="0"/>
          <w:numId w:val="45"/>
        </w:numPr>
        <w:autoSpaceDE w:val="0"/>
        <w:autoSpaceDN w:val="0"/>
        <w:adjustRightInd w:val="0"/>
        <w:spacing w:after="0" w:line="240" w:lineRule="auto"/>
        <w:ind w:left="990" w:hanging="540"/>
        <w:jc w:val="both"/>
      </w:pPr>
      <w:r>
        <w:t>Complet</w:t>
      </w:r>
      <w:r w:rsidR="000C134B">
        <w:t xml:space="preserve">ed, </w:t>
      </w:r>
      <w:r>
        <w:t xml:space="preserve">signed </w:t>
      </w:r>
      <w:r w:rsidR="000C134B">
        <w:t xml:space="preserve">and dated </w:t>
      </w:r>
      <w:r>
        <w:t>Homeowner Outreach Form</w:t>
      </w:r>
    </w:p>
    <w:p w14:paraId="01A565CA" w14:textId="77777777" w:rsidR="008727C2" w:rsidRDefault="008727C2" w:rsidP="00823863">
      <w:pPr>
        <w:autoSpaceDE w:val="0"/>
        <w:autoSpaceDN w:val="0"/>
        <w:adjustRightInd w:val="0"/>
        <w:spacing w:after="0" w:line="240" w:lineRule="auto"/>
        <w:ind w:left="450" w:hanging="450"/>
        <w:jc w:val="both"/>
        <w:rPr>
          <w:b/>
        </w:rPr>
      </w:pPr>
    </w:p>
    <w:p w14:paraId="427E9005" w14:textId="7726754F" w:rsidR="001D3D41" w:rsidRDefault="001D3D41" w:rsidP="001D3D41">
      <w:pPr>
        <w:pStyle w:val="ListParagraph"/>
        <w:numPr>
          <w:ilvl w:val="0"/>
          <w:numId w:val="35"/>
        </w:numPr>
        <w:autoSpaceDE w:val="0"/>
        <w:autoSpaceDN w:val="0"/>
        <w:adjustRightInd w:val="0"/>
        <w:spacing w:after="0" w:line="240" w:lineRule="auto"/>
        <w:ind w:left="630" w:hanging="630"/>
        <w:jc w:val="both"/>
      </w:pPr>
      <w:r>
        <w:t>CHECKLIST</w:t>
      </w:r>
    </w:p>
    <w:p w14:paraId="0C67E41D" w14:textId="5B50AA84" w:rsidR="001D3D41" w:rsidRDefault="001D3D41" w:rsidP="003C2DD4">
      <w:pPr>
        <w:pStyle w:val="ListParagraph"/>
        <w:numPr>
          <w:ilvl w:val="0"/>
          <w:numId w:val="46"/>
        </w:numPr>
        <w:autoSpaceDE w:val="0"/>
        <w:autoSpaceDN w:val="0"/>
        <w:adjustRightInd w:val="0"/>
        <w:spacing w:after="0" w:line="240" w:lineRule="auto"/>
        <w:ind w:hanging="540"/>
        <w:jc w:val="both"/>
      </w:pPr>
      <w:r>
        <w:t xml:space="preserve">As a separate document, a Compliance Checklist for the BA Required Appraisal Exhibits </w:t>
      </w:r>
      <w:r w:rsidR="004E22B0">
        <w:t xml:space="preserve">described in Sections A and B above, </w:t>
      </w:r>
      <w:r>
        <w:t>must be filled out, signed and dated by the contracted GA appraiser, and sent in a separate digital file along with the final Appraisal Report by the due date. Reports without a signed Compliance Checklist or with an incomplete or unsigned Checklist will be returned to the appraiser and will be considered late.</w:t>
      </w:r>
      <w:r w:rsidR="003C2DD4">
        <w:t xml:space="preserve"> The </w:t>
      </w:r>
      <w:r w:rsidR="006A6437">
        <w:t xml:space="preserve">Blue Acres </w:t>
      </w:r>
      <w:r w:rsidR="003C2DD4">
        <w:t>Checklist is required.</w:t>
      </w:r>
    </w:p>
    <w:p w14:paraId="3D554140" w14:textId="77777777" w:rsidR="004E22B0" w:rsidRDefault="004E22B0" w:rsidP="008E45BA">
      <w:pPr>
        <w:pStyle w:val="ListParagraph"/>
        <w:autoSpaceDE w:val="0"/>
        <w:autoSpaceDN w:val="0"/>
        <w:adjustRightInd w:val="0"/>
        <w:spacing w:after="0" w:line="240" w:lineRule="auto"/>
        <w:ind w:left="990"/>
        <w:jc w:val="both"/>
      </w:pPr>
    </w:p>
    <w:p w14:paraId="08A6ED47" w14:textId="6776D741" w:rsidR="001D3D41" w:rsidRDefault="001D3D41" w:rsidP="006A6437">
      <w:pPr>
        <w:pStyle w:val="ListParagraph"/>
        <w:numPr>
          <w:ilvl w:val="0"/>
          <w:numId w:val="46"/>
        </w:numPr>
        <w:autoSpaceDE w:val="0"/>
        <w:autoSpaceDN w:val="0"/>
        <w:adjustRightInd w:val="0"/>
        <w:spacing w:after="0" w:line="240" w:lineRule="auto"/>
        <w:ind w:hanging="540"/>
        <w:jc w:val="both"/>
      </w:pPr>
      <w:r>
        <w:t xml:space="preserve">A report prepared according to UASFLA Federal Land Acquisition requirements will require a </w:t>
      </w:r>
      <w:r w:rsidR="00AA4F81">
        <w:t xml:space="preserve">separate </w:t>
      </w:r>
      <w:r w:rsidR="000C175B">
        <w:t xml:space="preserve">UASFLA </w:t>
      </w:r>
      <w:r>
        <w:t>Compliance Checklist to be submitted, signed and dated by the contracted appraiser. Reports without a signed Compliance Checklist or with an incomplete or unsigned Checklist will be returned to the appraiser and will be considered late.</w:t>
      </w:r>
      <w:r w:rsidR="004B5FF1">
        <w:t xml:space="preserve"> The </w:t>
      </w:r>
      <w:r w:rsidR="006A6437">
        <w:t xml:space="preserve">Blue Acres </w:t>
      </w:r>
      <w:r w:rsidR="004B5FF1">
        <w:t>Checklist is required.</w:t>
      </w:r>
    </w:p>
    <w:p w14:paraId="413EAB22" w14:textId="77777777" w:rsidR="00FC05D9" w:rsidRDefault="00FC05D9" w:rsidP="001076B6">
      <w:pPr>
        <w:autoSpaceDE w:val="0"/>
        <w:autoSpaceDN w:val="0"/>
        <w:adjustRightInd w:val="0"/>
        <w:spacing w:after="0" w:line="240" w:lineRule="auto"/>
        <w:jc w:val="both"/>
        <w:rPr>
          <w:b/>
        </w:rPr>
      </w:pPr>
      <w:r w:rsidRPr="00A47484">
        <w:rPr>
          <w:b/>
        </w:rPr>
        <w:t xml:space="preserve">SECTION </w:t>
      </w:r>
      <w:r>
        <w:rPr>
          <w:b/>
        </w:rPr>
        <w:t>9</w:t>
      </w:r>
      <w:r w:rsidRPr="00A47484">
        <w:rPr>
          <w:b/>
        </w:rPr>
        <w:t xml:space="preserve"> – </w:t>
      </w:r>
      <w:r>
        <w:rPr>
          <w:b/>
        </w:rPr>
        <w:t>WORK PRODUCT SUBMISSION</w:t>
      </w:r>
    </w:p>
    <w:p w14:paraId="1C380C66" w14:textId="74CC306B" w:rsidR="000426BA" w:rsidRDefault="00EA659E" w:rsidP="001076B6">
      <w:pPr>
        <w:autoSpaceDE w:val="0"/>
        <w:autoSpaceDN w:val="0"/>
        <w:adjustRightInd w:val="0"/>
        <w:spacing w:after="0" w:line="240" w:lineRule="auto"/>
        <w:jc w:val="both"/>
      </w:pPr>
      <w:r w:rsidRPr="00070D20">
        <w:t>T</w:t>
      </w:r>
      <w:r w:rsidR="00FC05D9">
        <w:t xml:space="preserve">he </w:t>
      </w:r>
      <w:r>
        <w:t xml:space="preserve"> </w:t>
      </w:r>
      <w:r w:rsidR="00FC05D9">
        <w:t>appraiser</w:t>
      </w:r>
      <w:r>
        <w:t>s</w:t>
      </w:r>
      <w:r w:rsidR="00FC05D9">
        <w:t xml:space="preserve"> </w:t>
      </w:r>
      <w:r w:rsidR="00E51E1C">
        <w:t>must</w:t>
      </w:r>
      <w:r w:rsidR="00FC05D9">
        <w:t xml:space="preserve"> </w:t>
      </w:r>
      <w:r w:rsidR="001F6195">
        <w:t xml:space="preserve">provide a </w:t>
      </w:r>
      <w:r w:rsidR="00B323AE">
        <w:t xml:space="preserve"> </w:t>
      </w:r>
      <w:r w:rsidR="0032298D">
        <w:t xml:space="preserve">searchable </w:t>
      </w:r>
      <w:r w:rsidR="00FC05D9">
        <w:t xml:space="preserve">electronic copy </w:t>
      </w:r>
      <w:r w:rsidR="0032298D">
        <w:t xml:space="preserve">in color </w:t>
      </w:r>
      <w:r w:rsidR="00FC05D9">
        <w:t xml:space="preserve">(in PDF format) of the appraisal report </w:t>
      </w:r>
      <w:r w:rsidR="00CB13F1">
        <w:t>o</w:t>
      </w:r>
      <w:r w:rsidR="00C40CD1">
        <w:t>n or before</w:t>
      </w:r>
      <w:r w:rsidR="00CB13F1">
        <w:t xml:space="preserve"> the due date</w:t>
      </w:r>
      <w:r w:rsidR="00FC05D9">
        <w:t xml:space="preserve">.  </w:t>
      </w:r>
    </w:p>
    <w:p w14:paraId="2D406A37" w14:textId="77777777" w:rsidR="000426BA" w:rsidRDefault="000426BA" w:rsidP="001076B6">
      <w:pPr>
        <w:autoSpaceDE w:val="0"/>
        <w:autoSpaceDN w:val="0"/>
        <w:adjustRightInd w:val="0"/>
        <w:spacing w:after="0" w:line="240" w:lineRule="auto"/>
        <w:jc w:val="both"/>
      </w:pPr>
    </w:p>
    <w:p w14:paraId="1B378C8F" w14:textId="693516A7" w:rsidR="000426BA" w:rsidRDefault="006429DF" w:rsidP="001076B6">
      <w:pPr>
        <w:autoSpaceDE w:val="0"/>
        <w:autoSpaceDN w:val="0"/>
        <w:adjustRightInd w:val="0"/>
        <w:spacing w:after="0" w:line="240" w:lineRule="auto"/>
        <w:jc w:val="both"/>
      </w:pPr>
      <w:r>
        <w:t xml:space="preserve"> </w:t>
      </w:r>
      <w:r w:rsidR="0032298D">
        <w:t>U</w:t>
      </w:r>
      <w:r w:rsidR="00FC05D9">
        <w:t xml:space="preserve">pon completion of </w:t>
      </w:r>
      <w:r w:rsidR="00E47CC6">
        <w:t xml:space="preserve">the GA </w:t>
      </w:r>
      <w:r w:rsidR="00FC05D9">
        <w:t xml:space="preserve">review, the appraiser </w:t>
      </w:r>
      <w:r w:rsidR="004B62A0">
        <w:t>must submit</w:t>
      </w:r>
      <w:r w:rsidR="000426BA">
        <w:t xml:space="preserve"> </w:t>
      </w:r>
      <w:r w:rsidR="003C1CF4">
        <w:t>THREE</w:t>
      </w:r>
      <w:r w:rsidR="001376BA">
        <w:t xml:space="preserve"> (3)</w:t>
      </w:r>
      <w:r w:rsidR="003C1CF4">
        <w:t xml:space="preserve"> </w:t>
      </w:r>
      <w:r w:rsidR="00200BB5">
        <w:t xml:space="preserve">color </w:t>
      </w:r>
      <w:r w:rsidR="000426BA">
        <w:t>hard copies</w:t>
      </w:r>
      <w:r w:rsidR="002E4928">
        <w:t xml:space="preserve"> of each report</w:t>
      </w:r>
      <w:r w:rsidR="00B323AE">
        <w:t xml:space="preserve"> and a </w:t>
      </w:r>
      <w:r w:rsidR="002E4928">
        <w:rPr>
          <w:b/>
          <w:i/>
        </w:rPr>
        <w:t xml:space="preserve">digital </w:t>
      </w:r>
      <w:r w:rsidR="00A3198E" w:rsidRPr="000426BA">
        <w:rPr>
          <w:b/>
          <w:i/>
        </w:rPr>
        <w:t>PDF cop</w:t>
      </w:r>
      <w:r w:rsidR="00A3198E">
        <w:rPr>
          <w:b/>
          <w:i/>
        </w:rPr>
        <w:t xml:space="preserve">y </w:t>
      </w:r>
      <w:r w:rsidR="00B323AE">
        <w:rPr>
          <w:b/>
          <w:i/>
        </w:rPr>
        <w:t xml:space="preserve">of all </w:t>
      </w:r>
      <w:r w:rsidR="006A6437">
        <w:rPr>
          <w:b/>
          <w:i/>
        </w:rPr>
        <w:t xml:space="preserve">reports </w:t>
      </w:r>
      <w:r w:rsidR="00A3198E">
        <w:rPr>
          <w:b/>
          <w:i/>
        </w:rPr>
        <w:t xml:space="preserve">on </w:t>
      </w:r>
      <w:r w:rsidR="00B323AE">
        <w:rPr>
          <w:b/>
          <w:i/>
        </w:rPr>
        <w:t>a single</w:t>
      </w:r>
      <w:r w:rsidR="00933C7B">
        <w:rPr>
          <w:b/>
          <w:i/>
        </w:rPr>
        <w:t>,</w:t>
      </w:r>
      <w:r w:rsidR="00B323AE">
        <w:rPr>
          <w:b/>
          <w:i/>
        </w:rPr>
        <w:t xml:space="preserve"> </w:t>
      </w:r>
      <w:r w:rsidR="00A3198E" w:rsidRPr="002B0C05">
        <w:rPr>
          <w:b/>
          <w:i/>
          <w:u w:val="single"/>
        </w:rPr>
        <w:t>labeled</w:t>
      </w:r>
      <w:r w:rsidR="00A3198E">
        <w:rPr>
          <w:rStyle w:val="FootnoteReference"/>
          <w:b/>
          <w:i/>
          <w:u w:val="single"/>
        </w:rPr>
        <w:footnoteReference w:id="6"/>
      </w:r>
      <w:r w:rsidR="00A3198E">
        <w:rPr>
          <w:b/>
          <w:i/>
        </w:rPr>
        <w:t xml:space="preserve"> disk</w:t>
      </w:r>
      <w:r w:rsidR="00B323AE">
        <w:rPr>
          <w:b/>
          <w:i/>
        </w:rPr>
        <w:t xml:space="preserve">.  </w:t>
      </w:r>
      <w:r w:rsidR="00D9546C">
        <w:rPr>
          <w:b/>
          <w:i/>
        </w:rPr>
        <w:t>NOTE: A</w:t>
      </w:r>
      <w:r w:rsidR="00B323AE">
        <w:rPr>
          <w:b/>
          <w:i/>
        </w:rPr>
        <w:t xml:space="preserve">ll revised reports require an </w:t>
      </w:r>
      <w:r w:rsidR="00A3198E" w:rsidRPr="002B0C05">
        <w:rPr>
          <w:b/>
          <w:i/>
          <w:u w:val="single"/>
        </w:rPr>
        <w:t>updated report</w:t>
      </w:r>
      <w:r w:rsidR="00A3198E">
        <w:rPr>
          <w:b/>
          <w:i/>
        </w:rPr>
        <w:t xml:space="preserve"> date</w:t>
      </w:r>
      <w:r w:rsidR="004E4539">
        <w:rPr>
          <w:b/>
          <w:i/>
        </w:rPr>
        <w:t xml:space="preserve"> on the Title Page and in </w:t>
      </w:r>
      <w:r>
        <w:rPr>
          <w:b/>
          <w:i/>
        </w:rPr>
        <w:t>the Transmittal Letter etc.</w:t>
      </w:r>
      <w:r w:rsidR="000426BA" w:rsidRPr="000426BA">
        <w:rPr>
          <w:b/>
          <w:i/>
        </w:rPr>
        <w:t xml:space="preserve"> </w:t>
      </w:r>
    </w:p>
    <w:p w14:paraId="3D1815DA" w14:textId="77777777" w:rsidR="000426BA" w:rsidRDefault="000426BA" w:rsidP="001076B6">
      <w:pPr>
        <w:autoSpaceDE w:val="0"/>
        <w:autoSpaceDN w:val="0"/>
        <w:adjustRightInd w:val="0"/>
        <w:spacing w:after="0" w:line="240" w:lineRule="auto"/>
        <w:jc w:val="both"/>
      </w:pPr>
    </w:p>
    <w:p w14:paraId="26C1D8D0" w14:textId="77777777" w:rsidR="00F361A4" w:rsidRDefault="00F361A4" w:rsidP="001076B6">
      <w:pPr>
        <w:autoSpaceDE w:val="0"/>
        <w:autoSpaceDN w:val="0"/>
        <w:adjustRightInd w:val="0"/>
        <w:spacing w:after="0" w:line="240" w:lineRule="auto"/>
        <w:jc w:val="both"/>
      </w:pPr>
    </w:p>
    <w:p w14:paraId="75A778D4" w14:textId="167DF333" w:rsidR="00F361A4" w:rsidRPr="00DF63B2" w:rsidRDefault="00F361A4" w:rsidP="00F361A4">
      <w:pPr>
        <w:pStyle w:val="ListParagraph"/>
        <w:numPr>
          <w:ilvl w:val="0"/>
          <w:numId w:val="1"/>
        </w:numPr>
        <w:autoSpaceDE w:val="0"/>
        <w:autoSpaceDN w:val="0"/>
        <w:adjustRightInd w:val="0"/>
        <w:spacing w:after="0" w:line="240" w:lineRule="auto"/>
        <w:jc w:val="both"/>
        <w:rPr>
          <w:b/>
        </w:rPr>
      </w:pPr>
      <w:r w:rsidRPr="00DF63B2">
        <w:rPr>
          <w:rFonts w:cs="Times New Roman"/>
          <w:b/>
          <w:i/>
        </w:rPr>
        <w:t>Any omissio</w:t>
      </w:r>
      <w:r>
        <w:rPr>
          <w:rFonts w:cs="Times New Roman"/>
          <w:b/>
          <w:i/>
        </w:rPr>
        <w:t>n of required documentation may</w:t>
      </w:r>
      <w:r w:rsidRPr="00DF63B2">
        <w:rPr>
          <w:rFonts w:cs="Times New Roman"/>
          <w:b/>
          <w:i/>
        </w:rPr>
        <w:t xml:space="preserve"> result in rejection </w:t>
      </w:r>
      <w:r w:rsidR="00933C7B">
        <w:rPr>
          <w:rFonts w:cs="Times New Roman"/>
          <w:b/>
          <w:i/>
        </w:rPr>
        <w:t xml:space="preserve">of the report </w:t>
      </w:r>
      <w:r w:rsidRPr="00DF63B2">
        <w:rPr>
          <w:rFonts w:cs="Times New Roman"/>
          <w:b/>
          <w:i/>
        </w:rPr>
        <w:t>and return of the report for revision and/or correction.</w:t>
      </w:r>
      <w:r>
        <w:rPr>
          <w:rFonts w:cs="Times New Roman"/>
          <w:b/>
          <w:i/>
        </w:rPr>
        <w:t xml:space="preserve"> </w:t>
      </w:r>
      <w:r w:rsidR="0051784B">
        <w:rPr>
          <w:rFonts w:cs="Times New Roman"/>
          <w:b/>
          <w:i/>
        </w:rPr>
        <w:t xml:space="preserve">The report may be considered late. </w:t>
      </w:r>
      <w:r w:rsidR="007742CB">
        <w:rPr>
          <w:rFonts w:cs="Times New Roman"/>
          <w:b/>
          <w:i/>
        </w:rPr>
        <w:t xml:space="preserve">The appraiser must acknowledge the receipt of </w:t>
      </w:r>
      <w:r w:rsidR="007742CB" w:rsidRPr="00005F6D">
        <w:rPr>
          <w:b/>
          <w:i/>
        </w:rPr>
        <w:t xml:space="preserve">phone messages or an emailed </w:t>
      </w:r>
      <w:r w:rsidR="00E47CC6">
        <w:rPr>
          <w:b/>
          <w:i/>
        </w:rPr>
        <w:t>BA</w:t>
      </w:r>
      <w:r w:rsidR="007742CB" w:rsidRPr="00005F6D">
        <w:rPr>
          <w:b/>
          <w:i/>
        </w:rPr>
        <w:t xml:space="preserve"> review within 48 hours</w:t>
      </w:r>
      <w:r w:rsidR="001147F5">
        <w:rPr>
          <w:b/>
          <w:i/>
        </w:rPr>
        <w:t xml:space="preserve"> of receipt</w:t>
      </w:r>
      <w:r w:rsidR="004B62A0">
        <w:rPr>
          <w:b/>
          <w:i/>
        </w:rPr>
        <w:t xml:space="preserve">. </w:t>
      </w:r>
      <w:r w:rsidR="007742CB" w:rsidRPr="00005F6D">
        <w:rPr>
          <w:b/>
          <w:i/>
        </w:rPr>
        <w:t>Subsequent</w:t>
      </w:r>
      <w:r w:rsidR="001147F5">
        <w:rPr>
          <w:b/>
          <w:i/>
        </w:rPr>
        <w:t>ly, when appraisal review memos are sent out,</w:t>
      </w:r>
      <w:r w:rsidR="00F6511C">
        <w:rPr>
          <w:b/>
          <w:i/>
        </w:rPr>
        <w:t xml:space="preserve"> and revisions are required, </w:t>
      </w:r>
      <w:r w:rsidR="007742CB" w:rsidRPr="00005F6D">
        <w:rPr>
          <w:b/>
          <w:i/>
        </w:rPr>
        <w:t>prompt responses</w:t>
      </w:r>
      <w:r w:rsidR="00CE5F42">
        <w:rPr>
          <w:b/>
          <w:i/>
        </w:rPr>
        <w:t xml:space="preserve"> from the appraiser</w:t>
      </w:r>
      <w:r w:rsidR="007742CB" w:rsidRPr="00005F6D">
        <w:rPr>
          <w:b/>
          <w:i/>
        </w:rPr>
        <w:t xml:space="preserve"> are expected</w:t>
      </w:r>
      <w:r w:rsidR="00CE5F42">
        <w:rPr>
          <w:b/>
          <w:i/>
        </w:rPr>
        <w:t xml:space="preserve"> within </w:t>
      </w:r>
      <w:r w:rsidR="0051784B">
        <w:rPr>
          <w:b/>
          <w:i/>
        </w:rPr>
        <w:t>five business days</w:t>
      </w:r>
      <w:r w:rsidR="00CE5F42">
        <w:rPr>
          <w:b/>
          <w:i/>
        </w:rPr>
        <w:t xml:space="preserve">. </w:t>
      </w:r>
    </w:p>
    <w:p w14:paraId="34D351FB" w14:textId="77777777" w:rsidR="000426BA" w:rsidRDefault="000426BA" w:rsidP="001076B6">
      <w:pPr>
        <w:autoSpaceDE w:val="0"/>
        <w:autoSpaceDN w:val="0"/>
        <w:adjustRightInd w:val="0"/>
        <w:spacing w:after="0" w:line="240" w:lineRule="auto"/>
        <w:jc w:val="both"/>
      </w:pPr>
    </w:p>
    <w:p w14:paraId="29FCD27E" w14:textId="77777777" w:rsidR="000426BA" w:rsidRDefault="000426BA" w:rsidP="001076B6">
      <w:pPr>
        <w:autoSpaceDE w:val="0"/>
        <w:autoSpaceDN w:val="0"/>
        <w:adjustRightInd w:val="0"/>
        <w:spacing w:after="0" w:line="240" w:lineRule="auto"/>
        <w:jc w:val="both"/>
        <w:rPr>
          <w:b/>
        </w:rPr>
      </w:pPr>
      <w:r w:rsidRPr="00A47484">
        <w:rPr>
          <w:b/>
        </w:rPr>
        <w:t xml:space="preserve">SECTION </w:t>
      </w:r>
      <w:r>
        <w:rPr>
          <w:b/>
        </w:rPr>
        <w:t>10</w:t>
      </w:r>
      <w:r w:rsidRPr="00A47484">
        <w:rPr>
          <w:b/>
        </w:rPr>
        <w:t xml:space="preserve"> – </w:t>
      </w:r>
      <w:r>
        <w:rPr>
          <w:b/>
        </w:rPr>
        <w:t>SPECIAL PROJECTS/ADDITIONAL WORK</w:t>
      </w:r>
    </w:p>
    <w:p w14:paraId="6323EA1D" w14:textId="6CFBEACB" w:rsidR="007742CB" w:rsidRDefault="007742CB" w:rsidP="007742CB">
      <w:pPr>
        <w:autoSpaceDE w:val="0"/>
        <w:autoSpaceDN w:val="0"/>
        <w:adjustRightInd w:val="0"/>
        <w:spacing w:after="0" w:line="240" w:lineRule="auto"/>
        <w:jc w:val="both"/>
      </w:pPr>
      <w:r>
        <w:t xml:space="preserve">If additional work, special projects, hearings, meetings, or other activities are required beyond the initial </w:t>
      </w:r>
      <w:r w:rsidR="00E82CDF">
        <w:t>B</w:t>
      </w:r>
      <w:r>
        <w:t xml:space="preserve">A appraisal instructions for a specific appraisal assignment, the appraiser will supply a written cost estimate and schedule to </w:t>
      </w:r>
      <w:r w:rsidR="00E82CDF">
        <w:t>B</w:t>
      </w:r>
      <w:r>
        <w:t xml:space="preserve">A (or the client) and must receive written authorization to proceed before commencing </w:t>
      </w:r>
      <w:r w:rsidR="00F119D6">
        <w:t>the</w:t>
      </w:r>
      <w:r>
        <w:t xml:space="preserve"> additional work.</w:t>
      </w:r>
      <w:r w:rsidRPr="000426BA" w:rsidDel="00CB13F1">
        <w:t xml:space="preserve"> </w:t>
      </w:r>
      <w:r w:rsidR="006A6437">
        <w:t>A</w:t>
      </w:r>
      <w:r>
        <w:t xml:space="preserve"> new purchase order and N</w:t>
      </w:r>
      <w:r w:rsidR="00F6511C">
        <w:t>OE</w:t>
      </w:r>
      <w:r>
        <w:t xml:space="preserve"> must be created prior to authorizing any additional work.    </w:t>
      </w:r>
    </w:p>
    <w:p w14:paraId="73D9392B" w14:textId="77777777" w:rsidR="00443BE6" w:rsidRPr="00E46CEE" w:rsidRDefault="00443BE6" w:rsidP="007742CB">
      <w:pPr>
        <w:rPr>
          <w:b/>
        </w:rPr>
      </w:pPr>
    </w:p>
    <w:sectPr w:rsidR="00443BE6" w:rsidRPr="00E46CEE" w:rsidSect="0038163E">
      <w:headerReference w:type="even" r:id="rId9"/>
      <w:headerReference w:type="default" r:id="rId10"/>
      <w:footerReference w:type="even" r:id="rId11"/>
      <w:footerReference w:type="default" r:id="rId12"/>
      <w:headerReference w:type="first" r:id="rId13"/>
      <w:footerReference w:type="first" r:id="rId14"/>
      <w:pgSz w:w="12240" w:h="15840"/>
      <w:pgMar w:top="90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C7745" w14:textId="77777777" w:rsidR="0049344C" w:rsidRDefault="0049344C" w:rsidP="00515742">
      <w:pPr>
        <w:spacing w:after="0" w:line="240" w:lineRule="auto"/>
      </w:pPr>
      <w:r>
        <w:separator/>
      </w:r>
    </w:p>
  </w:endnote>
  <w:endnote w:type="continuationSeparator" w:id="0">
    <w:p w14:paraId="6EB8EF34" w14:textId="77777777" w:rsidR="0049344C" w:rsidRDefault="0049344C" w:rsidP="00515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A53A1" w14:textId="77777777" w:rsidR="0038163E" w:rsidRDefault="00381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654B6" w14:textId="54ABCD1A" w:rsidR="002D3148" w:rsidRDefault="002D314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NJ-DEP Blue Acres Appraisal Requirements –</w:t>
    </w:r>
    <w:r w:rsidR="006A6437">
      <w:rPr>
        <w:rFonts w:asciiTheme="majorHAnsi" w:eastAsiaTheme="majorEastAsia" w:hAnsiTheme="majorHAnsi" w:cstheme="majorBidi"/>
      </w:rPr>
      <w:t>May 10</w:t>
    </w:r>
    <w:r>
      <w:rPr>
        <w:rFonts w:asciiTheme="majorHAnsi" w:eastAsiaTheme="majorEastAsia" w:hAnsiTheme="majorHAnsi" w:cstheme="majorBidi"/>
      </w:rPr>
      <w:t xml:space="preserve">, 2021                                            </w:t>
    </w:r>
    <w:r w:rsidR="007F7690" w:rsidRPr="007F7690">
      <w:rPr>
        <w:rFonts w:asciiTheme="majorHAnsi" w:eastAsiaTheme="majorEastAsia" w:hAnsiTheme="majorHAnsi" w:cstheme="majorBidi"/>
      </w:rPr>
      <w:t xml:space="preserve">Page </w:t>
    </w:r>
    <w:r w:rsidR="007F7690" w:rsidRPr="007F7690">
      <w:rPr>
        <w:rFonts w:asciiTheme="majorHAnsi" w:eastAsiaTheme="majorEastAsia" w:hAnsiTheme="majorHAnsi" w:cstheme="majorBidi"/>
        <w:b/>
        <w:bCs/>
      </w:rPr>
      <w:fldChar w:fldCharType="begin"/>
    </w:r>
    <w:r w:rsidR="007F7690" w:rsidRPr="007F7690">
      <w:rPr>
        <w:rFonts w:asciiTheme="majorHAnsi" w:eastAsiaTheme="majorEastAsia" w:hAnsiTheme="majorHAnsi" w:cstheme="majorBidi"/>
        <w:b/>
        <w:bCs/>
      </w:rPr>
      <w:instrText xml:space="preserve"> PAGE  \* Arabic  \* MERGEFORMAT </w:instrText>
    </w:r>
    <w:r w:rsidR="007F7690" w:rsidRPr="007F7690">
      <w:rPr>
        <w:rFonts w:asciiTheme="majorHAnsi" w:eastAsiaTheme="majorEastAsia" w:hAnsiTheme="majorHAnsi" w:cstheme="majorBidi"/>
        <w:b/>
        <w:bCs/>
      </w:rPr>
      <w:fldChar w:fldCharType="separate"/>
    </w:r>
    <w:r w:rsidR="005D0793">
      <w:rPr>
        <w:rFonts w:asciiTheme="majorHAnsi" w:eastAsiaTheme="majorEastAsia" w:hAnsiTheme="majorHAnsi" w:cstheme="majorBidi"/>
        <w:b/>
        <w:bCs/>
        <w:noProof/>
      </w:rPr>
      <w:t>2</w:t>
    </w:r>
    <w:r w:rsidR="007F7690" w:rsidRPr="007F7690">
      <w:rPr>
        <w:rFonts w:asciiTheme="majorHAnsi" w:eastAsiaTheme="majorEastAsia" w:hAnsiTheme="majorHAnsi" w:cstheme="majorBidi"/>
        <w:b/>
        <w:bCs/>
      </w:rPr>
      <w:fldChar w:fldCharType="end"/>
    </w:r>
    <w:r w:rsidR="007F7690" w:rsidRPr="007F7690">
      <w:rPr>
        <w:rFonts w:asciiTheme="majorHAnsi" w:eastAsiaTheme="majorEastAsia" w:hAnsiTheme="majorHAnsi" w:cstheme="majorBidi"/>
      </w:rPr>
      <w:t xml:space="preserve"> of </w:t>
    </w:r>
    <w:r w:rsidR="007F7690" w:rsidRPr="007F7690">
      <w:rPr>
        <w:rFonts w:asciiTheme="majorHAnsi" w:eastAsiaTheme="majorEastAsia" w:hAnsiTheme="majorHAnsi" w:cstheme="majorBidi"/>
        <w:b/>
        <w:bCs/>
      </w:rPr>
      <w:fldChar w:fldCharType="begin"/>
    </w:r>
    <w:r w:rsidR="007F7690" w:rsidRPr="007F7690">
      <w:rPr>
        <w:rFonts w:asciiTheme="majorHAnsi" w:eastAsiaTheme="majorEastAsia" w:hAnsiTheme="majorHAnsi" w:cstheme="majorBidi"/>
        <w:b/>
        <w:bCs/>
      </w:rPr>
      <w:instrText xml:space="preserve"> NUMPAGES  \* Arabic  \* MERGEFORMAT </w:instrText>
    </w:r>
    <w:r w:rsidR="007F7690" w:rsidRPr="007F7690">
      <w:rPr>
        <w:rFonts w:asciiTheme="majorHAnsi" w:eastAsiaTheme="majorEastAsia" w:hAnsiTheme="majorHAnsi" w:cstheme="majorBidi"/>
        <w:b/>
        <w:bCs/>
      </w:rPr>
      <w:fldChar w:fldCharType="separate"/>
    </w:r>
    <w:r w:rsidR="005D0793">
      <w:rPr>
        <w:rFonts w:asciiTheme="majorHAnsi" w:eastAsiaTheme="majorEastAsia" w:hAnsiTheme="majorHAnsi" w:cstheme="majorBidi"/>
        <w:b/>
        <w:bCs/>
        <w:noProof/>
      </w:rPr>
      <w:t>10</w:t>
    </w:r>
    <w:r w:rsidR="007F7690" w:rsidRPr="007F7690">
      <w:rPr>
        <w:rFonts w:asciiTheme="majorHAnsi" w:eastAsiaTheme="majorEastAsia" w:hAnsiTheme="majorHAnsi" w:cstheme="majorBidi"/>
        <w:b/>
        <w:bCs/>
      </w:rPr>
      <w:fldChar w:fldCharType="end"/>
    </w:r>
    <w:r>
      <w:rPr>
        <w:rFonts w:asciiTheme="majorHAnsi" w:eastAsiaTheme="majorEastAsia" w:hAnsiTheme="majorHAnsi" w:cstheme="majorBidi"/>
      </w:rPr>
      <w:ptab w:relativeTo="margin" w:alignment="right" w:leader="none"/>
    </w:r>
  </w:p>
  <w:p w14:paraId="3B8CB916" w14:textId="77777777" w:rsidR="002D3148" w:rsidRDefault="002D31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977AD" w14:textId="77777777" w:rsidR="0038163E" w:rsidRDefault="00381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2D818" w14:textId="77777777" w:rsidR="0049344C" w:rsidRDefault="0049344C" w:rsidP="00515742">
      <w:pPr>
        <w:spacing w:after="0" w:line="240" w:lineRule="auto"/>
      </w:pPr>
      <w:r>
        <w:separator/>
      </w:r>
    </w:p>
  </w:footnote>
  <w:footnote w:type="continuationSeparator" w:id="0">
    <w:p w14:paraId="23BA5F92" w14:textId="77777777" w:rsidR="0049344C" w:rsidRDefault="0049344C" w:rsidP="00515742">
      <w:pPr>
        <w:spacing w:after="0" w:line="240" w:lineRule="auto"/>
      </w:pPr>
      <w:r>
        <w:continuationSeparator/>
      </w:r>
    </w:p>
  </w:footnote>
  <w:footnote w:id="1">
    <w:p w14:paraId="21033091" w14:textId="578255AF" w:rsidR="002D3148" w:rsidRDefault="002D3148" w:rsidP="00734E65">
      <w:pPr>
        <w:pStyle w:val="EndnoteText"/>
        <w:rPr>
          <w:i/>
        </w:rPr>
      </w:pPr>
      <w:r>
        <w:rPr>
          <w:rStyle w:val="FootnoteReference"/>
        </w:rPr>
        <w:footnoteRef/>
      </w:r>
      <w:r>
        <w:t xml:space="preserve"> </w:t>
      </w:r>
      <w:r w:rsidRPr="00525981">
        <w:rPr>
          <w:i/>
          <w:sz w:val="16"/>
          <w:szCs w:val="16"/>
        </w:rPr>
        <w:t>Referred to as “Blue Acres” or “BA” in this and related documents.</w:t>
      </w:r>
    </w:p>
    <w:p w14:paraId="126AFAC8" w14:textId="77777777" w:rsidR="002D3148" w:rsidRPr="002D3148" w:rsidRDefault="002D3148">
      <w:pPr>
        <w:pStyle w:val="FootnoteText"/>
        <w:rPr>
          <w:sz w:val="12"/>
          <w:szCs w:val="12"/>
        </w:rPr>
      </w:pPr>
    </w:p>
  </w:footnote>
  <w:footnote w:id="2">
    <w:p w14:paraId="2D237571" w14:textId="20F0EFC2" w:rsidR="002D3148" w:rsidRDefault="002D3148" w:rsidP="00070D20">
      <w:pPr>
        <w:autoSpaceDE w:val="0"/>
        <w:autoSpaceDN w:val="0"/>
        <w:adjustRightInd w:val="0"/>
        <w:spacing w:after="0" w:line="240" w:lineRule="auto"/>
        <w:jc w:val="both"/>
      </w:pPr>
      <w:r>
        <w:rPr>
          <w:rStyle w:val="FootnoteReference"/>
        </w:rPr>
        <w:footnoteRef/>
      </w:r>
      <w:r>
        <w:t xml:space="preserve"> </w:t>
      </w:r>
      <w:r w:rsidRPr="00070D20">
        <w:rPr>
          <w:rFonts w:ascii="Calibri" w:hAnsi="Calibri" w:cs="Calibri"/>
          <w:sz w:val="16"/>
          <w:szCs w:val="16"/>
        </w:rPr>
        <w:t xml:space="preserve">On-site meetings between state-commissioned appraiser(s) and </w:t>
      </w:r>
      <w:r>
        <w:rPr>
          <w:rFonts w:ascii="Calibri" w:hAnsi="Calibri" w:cs="Calibri"/>
          <w:sz w:val="16"/>
          <w:szCs w:val="16"/>
        </w:rPr>
        <w:t>GA</w:t>
      </w:r>
      <w:r w:rsidRPr="00070D20">
        <w:rPr>
          <w:rFonts w:ascii="Calibri" w:hAnsi="Calibri" w:cs="Calibri"/>
          <w:sz w:val="16"/>
          <w:szCs w:val="16"/>
        </w:rPr>
        <w:t xml:space="preserve"> appraisal staff will typically be in the</w:t>
      </w:r>
      <w:r>
        <w:rPr>
          <w:rFonts w:ascii="Calibri" w:hAnsi="Calibri" w:cs="Calibri"/>
          <w:sz w:val="16"/>
          <w:szCs w:val="16"/>
        </w:rPr>
        <w:t xml:space="preserve"> </w:t>
      </w:r>
      <w:r w:rsidRPr="00070D20">
        <w:rPr>
          <w:rFonts w:ascii="Calibri" w:hAnsi="Calibri" w:cs="Calibri"/>
          <w:sz w:val="16"/>
          <w:szCs w:val="16"/>
        </w:rPr>
        <w:t xml:space="preserve">form of a </w:t>
      </w:r>
      <w:r>
        <w:rPr>
          <w:rFonts w:ascii="Calibri" w:hAnsi="Calibri" w:cs="Calibri"/>
          <w:sz w:val="16"/>
          <w:szCs w:val="16"/>
        </w:rPr>
        <w:t xml:space="preserve">mandatory </w:t>
      </w:r>
      <w:r w:rsidRPr="00070D20">
        <w:rPr>
          <w:rFonts w:ascii="Calibri" w:hAnsi="Calibri" w:cs="Calibri"/>
          <w:sz w:val="16"/>
          <w:szCs w:val="16"/>
        </w:rPr>
        <w:t>pre-project kick-off meeting. For homeowner-commissioned appraisers retained in the appeal process,</w:t>
      </w:r>
      <w:r>
        <w:rPr>
          <w:rFonts w:ascii="Calibri" w:hAnsi="Calibri" w:cs="Calibri"/>
          <w:sz w:val="16"/>
          <w:szCs w:val="16"/>
        </w:rPr>
        <w:t xml:space="preserve"> </w:t>
      </w:r>
      <w:r w:rsidRPr="00070D20">
        <w:rPr>
          <w:rFonts w:ascii="Calibri" w:hAnsi="Calibri" w:cs="Calibri"/>
          <w:sz w:val="16"/>
          <w:szCs w:val="16"/>
        </w:rPr>
        <w:t>this meeting between the appraiser and Blue Acres appraisal staff is not required; however, homeowner</w:t>
      </w:r>
      <w:r>
        <w:rPr>
          <w:rFonts w:ascii="Calibri" w:hAnsi="Calibri" w:cs="Calibri"/>
          <w:sz w:val="16"/>
          <w:szCs w:val="16"/>
        </w:rPr>
        <w:t>-</w:t>
      </w:r>
      <w:r w:rsidRPr="00070D20">
        <w:rPr>
          <w:rFonts w:ascii="Calibri" w:hAnsi="Calibri" w:cs="Calibri"/>
          <w:sz w:val="16"/>
          <w:szCs w:val="16"/>
        </w:rPr>
        <w:t>commissioned</w:t>
      </w:r>
      <w:r>
        <w:rPr>
          <w:rFonts w:ascii="Calibri" w:hAnsi="Calibri" w:cs="Calibri"/>
          <w:sz w:val="16"/>
          <w:szCs w:val="16"/>
        </w:rPr>
        <w:t xml:space="preserve"> </w:t>
      </w:r>
      <w:r w:rsidRPr="00070D20">
        <w:rPr>
          <w:rFonts w:ascii="Calibri" w:hAnsi="Calibri" w:cs="Calibri"/>
          <w:sz w:val="16"/>
          <w:szCs w:val="16"/>
        </w:rPr>
        <w:t>appraisers must</w:t>
      </w:r>
      <w:r>
        <w:rPr>
          <w:rFonts w:ascii="Calibri" w:hAnsi="Calibri" w:cs="Calibri"/>
          <w:sz w:val="16"/>
          <w:szCs w:val="16"/>
        </w:rPr>
        <w:t>,</w:t>
      </w:r>
      <w:r w:rsidRPr="00070D20">
        <w:rPr>
          <w:rFonts w:ascii="Calibri" w:hAnsi="Calibri" w:cs="Calibri"/>
          <w:sz w:val="16"/>
          <w:szCs w:val="16"/>
        </w:rPr>
        <w:t xml:space="preserve"> </w:t>
      </w:r>
      <w:r>
        <w:rPr>
          <w:rFonts w:ascii="Calibri" w:hAnsi="Calibri" w:cs="Calibri"/>
          <w:sz w:val="16"/>
          <w:szCs w:val="16"/>
        </w:rPr>
        <w:t>at a minimum, be State Certified Residential A</w:t>
      </w:r>
      <w:r w:rsidRPr="00070D20">
        <w:rPr>
          <w:rFonts w:ascii="Calibri" w:hAnsi="Calibri" w:cs="Calibri"/>
          <w:sz w:val="16"/>
          <w:szCs w:val="16"/>
        </w:rPr>
        <w:t>ppraisers, and must follow the Blue Acres Scope of</w:t>
      </w:r>
      <w:r>
        <w:rPr>
          <w:rFonts w:ascii="Calibri" w:hAnsi="Calibri" w:cs="Calibri"/>
          <w:sz w:val="16"/>
          <w:szCs w:val="16"/>
        </w:rPr>
        <w:t xml:space="preserve"> </w:t>
      </w:r>
      <w:r w:rsidRPr="00070D20">
        <w:rPr>
          <w:rFonts w:ascii="Calibri" w:hAnsi="Calibri" w:cs="Calibri"/>
          <w:sz w:val="16"/>
          <w:szCs w:val="16"/>
        </w:rPr>
        <w:t>Work.</w:t>
      </w:r>
    </w:p>
  </w:footnote>
  <w:footnote w:id="3">
    <w:p w14:paraId="445D3F06" w14:textId="77777777" w:rsidR="002D3148" w:rsidRDefault="002D3148">
      <w:pPr>
        <w:pStyle w:val="FootnoteText"/>
      </w:pPr>
      <w:r>
        <w:rPr>
          <w:rStyle w:val="FootnoteReference"/>
        </w:rPr>
        <w:footnoteRef/>
      </w:r>
      <w:r>
        <w:t xml:space="preserve"> </w:t>
      </w:r>
      <w:r w:rsidRPr="00070D20">
        <w:rPr>
          <w:i/>
          <w:sz w:val="16"/>
          <w:szCs w:val="16"/>
        </w:rPr>
        <w:t>Some GPAR forms will not accept all the requested Title/Cover Page requirements.  Any information not able to be presented here must be included in the Transmittal Letter.</w:t>
      </w:r>
    </w:p>
  </w:footnote>
  <w:footnote w:id="4">
    <w:p w14:paraId="4CF32F8C" w14:textId="43D30473" w:rsidR="002D3148" w:rsidRPr="00BB0864" w:rsidRDefault="002D3148" w:rsidP="008D00F9">
      <w:pPr>
        <w:pStyle w:val="FootnoteText"/>
      </w:pPr>
      <w:r>
        <w:rPr>
          <w:rStyle w:val="FootnoteReference"/>
        </w:rPr>
        <w:footnoteRef/>
      </w:r>
      <w:r>
        <w:t xml:space="preserve"> </w:t>
      </w:r>
      <w:r w:rsidRPr="00BB0864">
        <w:rPr>
          <w:i/>
        </w:rPr>
        <w:t xml:space="preserve">Regional, County, Municipal, and Neighborhood data sections are </w:t>
      </w:r>
      <w:r w:rsidRPr="00BB0864">
        <w:rPr>
          <w:i/>
          <w:u w:val="single"/>
        </w:rPr>
        <w:t>not</w:t>
      </w:r>
      <w:r w:rsidRPr="00BB0864">
        <w:rPr>
          <w:i/>
        </w:rPr>
        <w:t xml:space="preserve"> solely to be cut and pasted data and must be analyzed.  Recommended, credible data sources of demographic and economic data include the US Census Bureau (www.census.gov), US Bureau of Labor Statistics and other government agencies; Realtors/MLS sources, etc.  The analysis of this data and identification of relevant trends must support the accurate selection of comparables and adjustments</w:t>
      </w:r>
      <w:r w:rsidRPr="00BB0864">
        <w:t xml:space="preserve">. </w:t>
      </w:r>
    </w:p>
  </w:footnote>
  <w:footnote w:id="5">
    <w:p w14:paraId="01DAEABF" w14:textId="77777777" w:rsidR="002D3148" w:rsidRDefault="002D3148">
      <w:pPr>
        <w:pStyle w:val="FootnoteText"/>
        <w:rPr>
          <w:i/>
        </w:rPr>
      </w:pPr>
      <w:r>
        <w:rPr>
          <w:rStyle w:val="FootnoteReference"/>
        </w:rPr>
        <w:footnoteRef/>
      </w:r>
      <w:r>
        <w:t xml:space="preserve"> </w:t>
      </w:r>
      <w:r w:rsidRPr="00070D20">
        <w:rPr>
          <w:i/>
        </w:rPr>
        <w:t>As noted previously, all subject properties are to be con</w:t>
      </w:r>
      <w:r>
        <w:rPr>
          <w:i/>
        </w:rPr>
        <w:t>sidered in a Flood Hazard Area - and adjusted for</w:t>
      </w:r>
    </w:p>
    <w:p w14:paraId="466C5FA7" w14:textId="77777777" w:rsidR="002D3148" w:rsidRDefault="002D3148">
      <w:pPr>
        <w:pStyle w:val="FootnoteText"/>
      </w:pPr>
      <w:r>
        <w:rPr>
          <w:i/>
        </w:rPr>
        <w:t xml:space="preserve">  </w:t>
      </w:r>
      <w:r w:rsidRPr="00070D20">
        <w:rPr>
          <w:i/>
        </w:rPr>
        <w:t>accordingly.</w:t>
      </w:r>
    </w:p>
  </w:footnote>
  <w:footnote w:id="6">
    <w:p w14:paraId="469E6156" w14:textId="3EF4EF60" w:rsidR="002D3148" w:rsidRDefault="002D3148" w:rsidP="00A3198E">
      <w:pPr>
        <w:pStyle w:val="FootnoteText"/>
      </w:pPr>
      <w:r>
        <w:rPr>
          <w:rStyle w:val="FootnoteReference"/>
        </w:rPr>
        <w:footnoteRef/>
      </w:r>
      <w:r>
        <w:t xml:space="preserve"> </w:t>
      </w:r>
      <w:r w:rsidRPr="002B0C05">
        <w:rPr>
          <w:b/>
          <w:i/>
          <w:color w:val="FF0000"/>
          <w:sz w:val="18"/>
          <w:szCs w:val="18"/>
          <w:highlight w:val="yellow"/>
          <w:u w:val="single"/>
        </w:rPr>
        <w:t>ALL</w:t>
      </w:r>
      <w:r>
        <w:rPr>
          <w:i/>
          <w:sz w:val="18"/>
          <w:szCs w:val="18"/>
        </w:rPr>
        <w:t xml:space="preserve"> d</w:t>
      </w:r>
      <w:r w:rsidRPr="002B0C05">
        <w:rPr>
          <w:i/>
          <w:sz w:val="18"/>
          <w:szCs w:val="18"/>
        </w:rPr>
        <w:t xml:space="preserve">isks must be labeled with Offer/Owner #; </w:t>
      </w:r>
      <w:r>
        <w:rPr>
          <w:i/>
          <w:sz w:val="18"/>
          <w:szCs w:val="18"/>
        </w:rPr>
        <w:t>o</w:t>
      </w:r>
      <w:r w:rsidRPr="002B0C05">
        <w:rPr>
          <w:i/>
          <w:sz w:val="18"/>
          <w:szCs w:val="18"/>
        </w:rPr>
        <w:t xml:space="preserve">wner </w:t>
      </w:r>
      <w:r>
        <w:rPr>
          <w:i/>
          <w:sz w:val="18"/>
          <w:szCs w:val="18"/>
        </w:rPr>
        <w:t>n</w:t>
      </w:r>
      <w:r w:rsidRPr="002B0C05">
        <w:rPr>
          <w:i/>
          <w:sz w:val="18"/>
          <w:szCs w:val="18"/>
        </w:rPr>
        <w:t xml:space="preserve">ame; </w:t>
      </w:r>
      <w:r>
        <w:rPr>
          <w:i/>
          <w:sz w:val="18"/>
          <w:szCs w:val="18"/>
        </w:rPr>
        <w:t>t</w:t>
      </w:r>
      <w:r w:rsidRPr="002B0C05">
        <w:rPr>
          <w:i/>
          <w:sz w:val="18"/>
          <w:szCs w:val="18"/>
        </w:rPr>
        <w:t>own/</w:t>
      </w:r>
      <w:r>
        <w:rPr>
          <w:i/>
          <w:sz w:val="18"/>
          <w:szCs w:val="18"/>
        </w:rPr>
        <w:t>c</w:t>
      </w:r>
      <w:r w:rsidRPr="002B0C05">
        <w:rPr>
          <w:i/>
          <w:sz w:val="18"/>
          <w:szCs w:val="18"/>
        </w:rPr>
        <w:t>ounty</w:t>
      </w:r>
      <w:r>
        <w:rPr>
          <w:i/>
          <w:sz w:val="18"/>
          <w:szCs w:val="18"/>
        </w:rPr>
        <w:t xml:space="preserve"> </w:t>
      </w:r>
      <w:r w:rsidRPr="002B0C05">
        <w:rPr>
          <w:i/>
          <w:sz w:val="18"/>
          <w:szCs w:val="18"/>
        </w:rPr>
        <w:t xml:space="preserve">; </w:t>
      </w:r>
      <w:r>
        <w:rPr>
          <w:i/>
          <w:sz w:val="18"/>
          <w:szCs w:val="18"/>
        </w:rPr>
        <w:t>a</w:t>
      </w:r>
      <w:r w:rsidRPr="002B0C05">
        <w:rPr>
          <w:i/>
          <w:sz w:val="18"/>
          <w:szCs w:val="18"/>
        </w:rPr>
        <w:t xml:space="preserve">ppraiser </w:t>
      </w:r>
      <w:r>
        <w:rPr>
          <w:i/>
          <w:sz w:val="18"/>
          <w:szCs w:val="18"/>
        </w:rPr>
        <w:t>n</w:t>
      </w:r>
      <w:r w:rsidRPr="002B0C05">
        <w:rPr>
          <w:i/>
          <w:sz w:val="18"/>
          <w:szCs w:val="18"/>
        </w:rPr>
        <w:t>ame.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B991D" w14:textId="77777777" w:rsidR="0038163E" w:rsidRDefault="003816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4204E" w14:textId="77777777" w:rsidR="0038163E" w:rsidRDefault="003816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DD621" w14:textId="77777777" w:rsidR="0038163E" w:rsidRDefault="003816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036D"/>
    <w:multiLevelType w:val="hybridMultilevel"/>
    <w:tmpl w:val="2E305974"/>
    <w:lvl w:ilvl="0" w:tplc="B39E59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8B58DA"/>
    <w:multiLevelType w:val="hybridMultilevel"/>
    <w:tmpl w:val="46883760"/>
    <w:lvl w:ilvl="0" w:tplc="FB907B3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D7B73"/>
    <w:multiLevelType w:val="hybridMultilevel"/>
    <w:tmpl w:val="3EF0FB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01847"/>
    <w:multiLevelType w:val="hybridMultilevel"/>
    <w:tmpl w:val="C8CEFC50"/>
    <w:lvl w:ilvl="0" w:tplc="50EA8E0C">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83D307B"/>
    <w:multiLevelType w:val="hybridMultilevel"/>
    <w:tmpl w:val="6400D0CA"/>
    <w:lvl w:ilvl="0" w:tplc="BFCEC1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BA43D16"/>
    <w:multiLevelType w:val="hybridMultilevel"/>
    <w:tmpl w:val="3778573E"/>
    <w:lvl w:ilvl="0" w:tplc="4ED229F6">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D36783"/>
    <w:multiLevelType w:val="hybridMultilevel"/>
    <w:tmpl w:val="C1A214CA"/>
    <w:lvl w:ilvl="0" w:tplc="593A8F9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1AB415D8"/>
    <w:multiLevelType w:val="hybridMultilevel"/>
    <w:tmpl w:val="6ADCF5D0"/>
    <w:lvl w:ilvl="0" w:tplc="B556206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CB870A3"/>
    <w:multiLevelType w:val="hybridMultilevel"/>
    <w:tmpl w:val="3C863AE0"/>
    <w:lvl w:ilvl="0" w:tplc="32589F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D6019CA"/>
    <w:multiLevelType w:val="hybridMultilevel"/>
    <w:tmpl w:val="980A4C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742EE9"/>
    <w:multiLevelType w:val="hybridMultilevel"/>
    <w:tmpl w:val="B0A2ED2A"/>
    <w:lvl w:ilvl="0" w:tplc="801E6748">
      <w:start w:val="5"/>
      <w:numFmt w:val="bullet"/>
      <w:lvlText w:val=""/>
      <w:lvlJc w:val="left"/>
      <w:pPr>
        <w:ind w:left="1800" w:hanging="360"/>
      </w:pPr>
      <w:rPr>
        <w:rFonts w:ascii="Symbol" w:eastAsiaTheme="minorHAns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DE230BA"/>
    <w:multiLevelType w:val="hybridMultilevel"/>
    <w:tmpl w:val="C1A42C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6041A5"/>
    <w:multiLevelType w:val="hybridMultilevel"/>
    <w:tmpl w:val="DBAE291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0D71528"/>
    <w:multiLevelType w:val="hybridMultilevel"/>
    <w:tmpl w:val="47D054B4"/>
    <w:lvl w:ilvl="0" w:tplc="186E90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2E14BED"/>
    <w:multiLevelType w:val="hybridMultilevel"/>
    <w:tmpl w:val="2C2E2742"/>
    <w:lvl w:ilvl="0" w:tplc="EF6464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FA5971"/>
    <w:multiLevelType w:val="hybridMultilevel"/>
    <w:tmpl w:val="3DB6DEE2"/>
    <w:lvl w:ilvl="0" w:tplc="A6CA0D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4C96763"/>
    <w:multiLevelType w:val="hybridMultilevel"/>
    <w:tmpl w:val="A10E0290"/>
    <w:lvl w:ilvl="0" w:tplc="74741C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51A116D"/>
    <w:multiLevelType w:val="hybridMultilevel"/>
    <w:tmpl w:val="A9941062"/>
    <w:lvl w:ilvl="0" w:tplc="085AA5A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95684E"/>
    <w:multiLevelType w:val="hybridMultilevel"/>
    <w:tmpl w:val="0B204876"/>
    <w:lvl w:ilvl="0" w:tplc="D7A442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C125C2C"/>
    <w:multiLevelType w:val="hybridMultilevel"/>
    <w:tmpl w:val="234C6B12"/>
    <w:lvl w:ilvl="0" w:tplc="E4DC8C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D8166E5"/>
    <w:multiLevelType w:val="hybridMultilevel"/>
    <w:tmpl w:val="E812BE0E"/>
    <w:lvl w:ilvl="0" w:tplc="7FA42D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2454E5B"/>
    <w:multiLevelType w:val="hybridMultilevel"/>
    <w:tmpl w:val="AEE89B1A"/>
    <w:lvl w:ilvl="0" w:tplc="0A4A1C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2CB549B"/>
    <w:multiLevelType w:val="hybridMultilevel"/>
    <w:tmpl w:val="3EF0FB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4C1E6F"/>
    <w:multiLevelType w:val="hybridMultilevel"/>
    <w:tmpl w:val="E6B89D5A"/>
    <w:lvl w:ilvl="0" w:tplc="1B6EA8DE">
      <w:start w:val="1"/>
      <w:numFmt w:val="upperLetter"/>
      <w:lvlText w:val="%1."/>
      <w:lvlJc w:val="left"/>
      <w:pPr>
        <w:ind w:left="720" w:hanging="360"/>
      </w:pPr>
      <w:rPr>
        <w:rFonts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B96502"/>
    <w:multiLevelType w:val="hybridMultilevel"/>
    <w:tmpl w:val="C3504E68"/>
    <w:lvl w:ilvl="0" w:tplc="7160CA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6326504"/>
    <w:multiLevelType w:val="hybridMultilevel"/>
    <w:tmpl w:val="8C16A6EA"/>
    <w:lvl w:ilvl="0" w:tplc="582294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BD52141"/>
    <w:multiLevelType w:val="hybridMultilevel"/>
    <w:tmpl w:val="FF4CCAFC"/>
    <w:lvl w:ilvl="0" w:tplc="E9E222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E3009C4"/>
    <w:multiLevelType w:val="hybridMultilevel"/>
    <w:tmpl w:val="D23014BA"/>
    <w:lvl w:ilvl="0" w:tplc="A8E838D6">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F1670D8"/>
    <w:multiLevelType w:val="hybridMultilevel"/>
    <w:tmpl w:val="10A600EC"/>
    <w:lvl w:ilvl="0" w:tplc="B8587D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0C635CC"/>
    <w:multiLevelType w:val="hybridMultilevel"/>
    <w:tmpl w:val="3C863AE0"/>
    <w:lvl w:ilvl="0" w:tplc="32589F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2713A20"/>
    <w:multiLevelType w:val="hybridMultilevel"/>
    <w:tmpl w:val="B726E038"/>
    <w:lvl w:ilvl="0" w:tplc="3ADC9110">
      <w:start w:val="1"/>
      <w:numFmt w:val="decimal"/>
      <w:lvlText w:val="%1."/>
      <w:lvlJc w:val="left"/>
      <w:pPr>
        <w:ind w:left="1620" w:hanging="360"/>
      </w:pPr>
      <w:rPr>
        <w:rFonts w:cstheme="minorBidi" w:hint="default"/>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1" w15:restartNumberingAfterBreak="0">
    <w:nsid w:val="46561061"/>
    <w:multiLevelType w:val="hybridMultilevel"/>
    <w:tmpl w:val="05362B6E"/>
    <w:lvl w:ilvl="0" w:tplc="238C3C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EFE2D83"/>
    <w:multiLevelType w:val="hybridMultilevel"/>
    <w:tmpl w:val="7FEE68B4"/>
    <w:lvl w:ilvl="0" w:tplc="0734A0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5169780F"/>
    <w:multiLevelType w:val="hybridMultilevel"/>
    <w:tmpl w:val="771CF3EC"/>
    <w:lvl w:ilvl="0" w:tplc="D01A2C94">
      <w:numFmt w:val="bullet"/>
      <w:lvlText w:val=""/>
      <w:lvlJc w:val="left"/>
      <w:pPr>
        <w:ind w:left="720" w:hanging="360"/>
      </w:pPr>
      <w:rPr>
        <w:rFonts w:ascii="Wingdings" w:eastAsiaTheme="minorHAnsi" w:hAnsi="Wingdings"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6B025E"/>
    <w:multiLevelType w:val="hybridMultilevel"/>
    <w:tmpl w:val="B672B484"/>
    <w:lvl w:ilvl="0" w:tplc="7B4C77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69739AF"/>
    <w:multiLevelType w:val="hybridMultilevel"/>
    <w:tmpl w:val="3D649BD0"/>
    <w:lvl w:ilvl="0" w:tplc="1226AADC">
      <w:start w:val="1"/>
      <w:numFmt w:val="lowerLetter"/>
      <w:lvlText w:val="%1)"/>
      <w:lvlJc w:val="left"/>
      <w:pPr>
        <w:ind w:left="2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EC346A">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467458">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2EFCA0">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6C20A0">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F8A818">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1E9606">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427A1A">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F6F302">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6C62F11"/>
    <w:multiLevelType w:val="hybridMultilevel"/>
    <w:tmpl w:val="7CD09846"/>
    <w:lvl w:ilvl="0" w:tplc="C812D47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81F7364"/>
    <w:multiLevelType w:val="hybridMultilevel"/>
    <w:tmpl w:val="A41E978E"/>
    <w:lvl w:ilvl="0" w:tplc="7F845A40">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475A9B"/>
    <w:multiLevelType w:val="hybridMultilevel"/>
    <w:tmpl w:val="557CEBBC"/>
    <w:lvl w:ilvl="0" w:tplc="A5DC72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2BA56FC"/>
    <w:multiLevelType w:val="hybridMultilevel"/>
    <w:tmpl w:val="511C14B6"/>
    <w:lvl w:ilvl="0" w:tplc="297869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3E3382C"/>
    <w:multiLevelType w:val="hybridMultilevel"/>
    <w:tmpl w:val="0C78BE4C"/>
    <w:lvl w:ilvl="0" w:tplc="FE92CD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8DC1AE0"/>
    <w:multiLevelType w:val="hybridMultilevel"/>
    <w:tmpl w:val="C1AC9ED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CC4E8C"/>
    <w:multiLevelType w:val="hybridMultilevel"/>
    <w:tmpl w:val="090A4278"/>
    <w:lvl w:ilvl="0" w:tplc="E34A5122">
      <w:start w:val="4"/>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1E351B4"/>
    <w:multiLevelType w:val="hybridMultilevel"/>
    <w:tmpl w:val="D2A46B3C"/>
    <w:lvl w:ilvl="0" w:tplc="55AE75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2D80AF4"/>
    <w:multiLevelType w:val="hybridMultilevel"/>
    <w:tmpl w:val="0CEE5E58"/>
    <w:lvl w:ilvl="0" w:tplc="DAF20B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52131C4"/>
    <w:multiLevelType w:val="hybridMultilevel"/>
    <w:tmpl w:val="2424D28C"/>
    <w:lvl w:ilvl="0" w:tplc="79261CD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15:restartNumberingAfterBreak="0">
    <w:nsid w:val="76ED2EE2"/>
    <w:multiLevelType w:val="hybridMultilevel"/>
    <w:tmpl w:val="340623BC"/>
    <w:lvl w:ilvl="0" w:tplc="3CD060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D1563BC"/>
    <w:multiLevelType w:val="hybridMultilevel"/>
    <w:tmpl w:val="87D22C60"/>
    <w:lvl w:ilvl="0" w:tplc="3EBACA9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35DC9"/>
    <w:multiLevelType w:val="hybridMultilevel"/>
    <w:tmpl w:val="36D2641A"/>
    <w:lvl w:ilvl="0" w:tplc="3B1285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3"/>
  </w:num>
  <w:num w:numId="2">
    <w:abstractNumId w:val="9"/>
  </w:num>
  <w:num w:numId="3">
    <w:abstractNumId w:val="41"/>
  </w:num>
  <w:num w:numId="4">
    <w:abstractNumId w:val="10"/>
  </w:num>
  <w:num w:numId="5">
    <w:abstractNumId w:val="23"/>
  </w:num>
  <w:num w:numId="6">
    <w:abstractNumId w:val="37"/>
  </w:num>
  <w:num w:numId="7">
    <w:abstractNumId w:val="2"/>
  </w:num>
  <w:num w:numId="8">
    <w:abstractNumId w:val="19"/>
  </w:num>
  <w:num w:numId="9">
    <w:abstractNumId w:val="43"/>
  </w:num>
  <w:num w:numId="10">
    <w:abstractNumId w:val="27"/>
  </w:num>
  <w:num w:numId="11">
    <w:abstractNumId w:val="38"/>
  </w:num>
  <w:num w:numId="12">
    <w:abstractNumId w:val="32"/>
  </w:num>
  <w:num w:numId="13">
    <w:abstractNumId w:val="28"/>
  </w:num>
  <w:num w:numId="14">
    <w:abstractNumId w:val="4"/>
  </w:num>
  <w:num w:numId="15">
    <w:abstractNumId w:val="14"/>
  </w:num>
  <w:num w:numId="16">
    <w:abstractNumId w:val="0"/>
  </w:num>
  <w:num w:numId="17">
    <w:abstractNumId w:val="44"/>
  </w:num>
  <w:num w:numId="18">
    <w:abstractNumId w:val="21"/>
  </w:num>
  <w:num w:numId="19">
    <w:abstractNumId w:val="39"/>
  </w:num>
  <w:num w:numId="20">
    <w:abstractNumId w:val="34"/>
  </w:num>
  <w:num w:numId="21">
    <w:abstractNumId w:val="29"/>
  </w:num>
  <w:num w:numId="22">
    <w:abstractNumId w:val="47"/>
  </w:num>
  <w:num w:numId="23">
    <w:abstractNumId w:val="7"/>
  </w:num>
  <w:num w:numId="24">
    <w:abstractNumId w:val="22"/>
  </w:num>
  <w:num w:numId="25">
    <w:abstractNumId w:val="11"/>
  </w:num>
  <w:num w:numId="26">
    <w:abstractNumId w:val="16"/>
  </w:num>
  <w:num w:numId="27">
    <w:abstractNumId w:val="48"/>
  </w:num>
  <w:num w:numId="28">
    <w:abstractNumId w:val="15"/>
  </w:num>
  <w:num w:numId="29">
    <w:abstractNumId w:val="17"/>
  </w:num>
  <w:num w:numId="30">
    <w:abstractNumId w:val="42"/>
  </w:num>
  <w:num w:numId="31">
    <w:abstractNumId w:val="24"/>
  </w:num>
  <w:num w:numId="32">
    <w:abstractNumId w:val="1"/>
  </w:num>
  <w:num w:numId="33">
    <w:abstractNumId w:val="26"/>
  </w:num>
  <w:num w:numId="34">
    <w:abstractNumId w:val="25"/>
  </w:num>
  <w:num w:numId="35">
    <w:abstractNumId w:val="18"/>
  </w:num>
  <w:num w:numId="36">
    <w:abstractNumId w:val="13"/>
  </w:num>
  <w:num w:numId="37">
    <w:abstractNumId w:val="20"/>
  </w:num>
  <w:num w:numId="38">
    <w:abstractNumId w:val="8"/>
  </w:num>
  <w:num w:numId="39">
    <w:abstractNumId w:val="35"/>
  </w:num>
  <w:num w:numId="40">
    <w:abstractNumId w:val="31"/>
  </w:num>
  <w:num w:numId="41">
    <w:abstractNumId w:val="30"/>
  </w:num>
  <w:num w:numId="42">
    <w:abstractNumId w:val="46"/>
  </w:num>
  <w:num w:numId="43">
    <w:abstractNumId w:val="40"/>
  </w:num>
  <w:num w:numId="44">
    <w:abstractNumId w:val="36"/>
  </w:num>
  <w:num w:numId="45">
    <w:abstractNumId w:val="12"/>
  </w:num>
  <w:num w:numId="46">
    <w:abstractNumId w:val="6"/>
  </w:num>
  <w:num w:numId="47">
    <w:abstractNumId w:val="3"/>
  </w:num>
  <w:num w:numId="48">
    <w:abstractNumId w:val="5"/>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81D"/>
    <w:rsid w:val="0000359B"/>
    <w:rsid w:val="0001592D"/>
    <w:rsid w:val="00016505"/>
    <w:rsid w:val="00016BF9"/>
    <w:rsid w:val="00035340"/>
    <w:rsid w:val="00035912"/>
    <w:rsid w:val="00035B88"/>
    <w:rsid w:val="00042606"/>
    <w:rsid w:val="000426BA"/>
    <w:rsid w:val="00047AF5"/>
    <w:rsid w:val="00047B22"/>
    <w:rsid w:val="000534FF"/>
    <w:rsid w:val="00053CB9"/>
    <w:rsid w:val="00055A12"/>
    <w:rsid w:val="000603A7"/>
    <w:rsid w:val="0006073D"/>
    <w:rsid w:val="00060961"/>
    <w:rsid w:val="0006213A"/>
    <w:rsid w:val="00065632"/>
    <w:rsid w:val="00070D20"/>
    <w:rsid w:val="000721C3"/>
    <w:rsid w:val="000736D8"/>
    <w:rsid w:val="0007391E"/>
    <w:rsid w:val="00075B26"/>
    <w:rsid w:val="0008176B"/>
    <w:rsid w:val="00081B02"/>
    <w:rsid w:val="00083807"/>
    <w:rsid w:val="00090CE5"/>
    <w:rsid w:val="00092290"/>
    <w:rsid w:val="00095C00"/>
    <w:rsid w:val="000A1591"/>
    <w:rsid w:val="000A533B"/>
    <w:rsid w:val="000B1128"/>
    <w:rsid w:val="000B463B"/>
    <w:rsid w:val="000C134B"/>
    <w:rsid w:val="000C175B"/>
    <w:rsid w:val="000C2051"/>
    <w:rsid w:val="000C5446"/>
    <w:rsid w:val="000D5C9E"/>
    <w:rsid w:val="000D7248"/>
    <w:rsid w:val="000E7CA1"/>
    <w:rsid w:val="000F15D3"/>
    <w:rsid w:val="0010452F"/>
    <w:rsid w:val="00104854"/>
    <w:rsid w:val="00105019"/>
    <w:rsid w:val="00105C99"/>
    <w:rsid w:val="001076B6"/>
    <w:rsid w:val="001103F1"/>
    <w:rsid w:val="001117F7"/>
    <w:rsid w:val="00113514"/>
    <w:rsid w:val="001146F7"/>
    <w:rsid w:val="001147F5"/>
    <w:rsid w:val="00116610"/>
    <w:rsid w:val="001178EC"/>
    <w:rsid w:val="001323F0"/>
    <w:rsid w:val="00133504"/>
    <w:rsid w:val="001376BA"/>
    <w:rsid w:val="001438D6"/>
    <w:rsid w:val="00143BF3"/>
    <w:rsid w:val="00147574"/>
    <w:rsid w:val="001522D7"/>
    <w:rsid w:val="001543FE"/>
    <w:rsid w:val="00155B1D"/>
    <w:rsid w:val="00164219"/>
    <w:rsid w:val="00164FFF"/>
    <w:rsid w:val="00165D3A"/>
    <w:rsid w:val="00171EB1"/>
    <w:rsid w:val="001728AB"/>
    <w:rsid w:val="00172CAF"/>
    <w:rsid w:val="00176E67"/>
    <w:rsid w:val="00180C04"/>
    <w:rsid w:val="00181B8C"/>
    <w:rsid w:val="00183603"/>
    <w:rsid w:val="00192F5A"/>
    <w:rsid w:val="001940DF"/>
    <w:rsid w:val="0019425C"/>
    <w:rsid w:val="00194728"/>
    <w:rsid w:val="00196869"/>
    <w:rsid w:val="00197CE0"/>
    <w:rsid w:val="001A4EFC"/>
    <w:rsid w:val="001B2DC2"/>
    <w:rsid w:val="001B6499"/>
    <w:rsid w:val="001C1BDD"/>
    <w:rsid w:val="001C37A7"/>
    <w:rsid w:val="001C5E81"/>
    <w:rsid w:val="001C6E93"/>
    <w:rsid w:val="001D0CBE"/>
    <w:rsid w:val="001D18B7"/>
    <w:rsid w:val="001D23F7"/>
    <w:rsid w:val="001D3D41"/>
    <w:rsid w:val="001D419E"/>
    <w:rsid w:val="001D5BC4"/>
    <w:rsid w:val="001D6E3F"/>
    <w:rsid w:val="001D73ED"/>
    <w:rsid w:val="001D772E"/>
    <w:rsid w:val="001E2B75"/>
    <w:rsid w:val="001F0395"/>
    <w:rsid w:val="001F14F5"/>
    <w:rsid w:val="001F542C"/>
    <w:rsid w:val="001F6195"/>
    <w:rsid w:val="001F6244"/>
    <w:rsid w:val="00200BB5"/>
    <w:rsid w:val="0020542B"/>
    <w:rsid w:val="00206D52"/>
    <w:rsid w:val="00207563"/>
    <w:rsid w:val="00210324"/>
    <w:rsid w:val="00212006"/>
    <w:rsid w:val="00216BF7"/>
    <w:rsid w:val="00227332"/>
    <w:rsid w:val="002310C4"/>
    <w:rsid w:val="0023199A"/>
    <w:rsid w:val="00243143"/>
    <w:rsid w:val="00245AC7"/>
    <w:rsid w:val="002558D7"/>
    <w:rsid w:val="00255C05"/>
    <w:rsid w:val="00264CAD"/>
    <w:rsid w:val="002652F4"/>
    <w:rsid w:val="002655A6"/>
    <w:rsid w:val="0026661A"/>
    <w:rsid w:val="00266DA5"/>
    <w:rsid w:val="002752ED"/>
    <w:rsid w:val="00277E48"/>
    <w:rsid w:val="002824AA"/>
    <w:rsid w:val="0028319B"/>
    <w:rsid w:val="00291D9F"/>
    <w:rsid w:val="002A1EEA"/>
    <w:rsid w:val="002A2732"/>
    <w:rsid w:val="002B0AC7"/>
    <w:rsid w:val="002B47D8"/>
    <w:rsid w:val="002B5235"/>
    <w:rsid w:val="002C316C"/>
    <w:rsid w:val="002C4259"/>
    <w:rsid w:val="002C4F3E"/>
    <w:rsid w:val="002D2670"/>
    <w:rsid w:val="002D3148"/>
    <w:rsid w:val="002E2A0A"/>
    <w:rsid w:val="002E4928"/>
    <w:rsid w:val="002E7F59"/>
    <w:rsid w:val="002F13AA"/>
    <w:rsid w:val="002F4B80"/>
    <w:rsid w:val="002F60D9"/>
    <w:rsid w:val="00306985"/>
    <w:rsid w:val="00307217"/>
    <w:rsid w:val="00312394"/>
    <w:rsid w:val="00312F08"/>
    <w:rsid w:val="00314123"/>
    <w:rsid w:val="0032241D"/>
    <w:rsid w:val="0032298D"/>
    <w:rsid w:val="00326829"/>
    <w:rsid w:val="003346AE"/>
    <w:rsid w:val="003357AA"/>
    <w:rsid w:val="003403A2"/>
    <w:rsid w:val="00346C6B"/>
    <w:rsid w:val="00346DCF"/>
    <w:rsid w:val="0035760A"/>
    <w:rsid w:val="00357E81"/>
    <w:rsid w:val="0036046A"/>
    <w:rsid w:val="00366C23"/>
    <w:rsid w:val="0036743B"/>
    <w:rsid w:val="00371D32"/>
    <w:rsid w:val="00372772"/>
    <w:rsid w:val="00373C89"/>
    <w:rsid w:val="00375ADC"/>
    <w:rsid w:val="0038163E"/>
    <w:rsid w:val="00382269"/>
    <w:rsid w:val="0038495A"/>
    <w:rsid w:val="00386BE8"/>
    <w:rsid w:val="0039287F"/>
    <w:rsid w:val="00393E9B"/>
    <w:rsid w:val="00396113"/>
    <w:rsid w:val="003A00FD"/>
    <w:rsid w:val="003A1498"/>
    <w:rsid w:val="003A1D79"/>
    <w:rsid w:val="003A275E"/>
    <w:rsid w:val="003A63BE"/>
    <w:rsid w:val="003A67B5"/>
    <w:rsid w:val="003B4480"/>
    <w:rsid w:val="003C1CF4"/>
    <w:rsid w:val="003C2DD4"/>
    <w:rsid w:val="003D1198"/>
    <w:rsid w:val="003D15AE"/>
    <w:rsid w:val="003D432F"/>
    <w:rsid w:val="003D7D28"/>
    <w:rsid w:val="003E1FF5"/>
    <w:rsid w:val="003F1156"/>
    <w:rsid w:val="003F3B4B"/>
    <w:rsid w:val="00400B46"/>
    <w:rsid w:val="00404593"/>
    <w:rsid w:val="004201E5"/>
    <w:rsid w:val="0042187B"/>
    <w:rsid w:val="004227BF"/>
    <w:rsid w:val="004268CC"/>
    <w:rsid w:val="00430868"/>
    <w:rsid w:val="0043117A"/>
    <w:rsid w:val="00432CD0"/>
    <w:rsid w:val="00433A10"/>
    <w:rsid w:val="00435911"/>
    <w:rsid w:val="00443BE6"/>
    <w:rsid w:val="004472AD"/>
    <w:rsid w:val="00447DC6"/>
    <w:rsid w:val="00464A41"/>
    <w:rsid w:val="00466203"/>
    <w:rsid w:val="00471473"/>
    <w:rsid w:val="004736B3"/>
    <w:rsid w:val="004813FE"/>
    <w:rsid w:val="0048284F"/>
    <w:rsid w:val="004832DD"/>
    <w:rsid w:val="0049344C"/>
    <w:rsid w:val="00493F53"/>
    <w:rsid w:val="004A0DBD"/>
    <w:rsid w:val="004A2407"/>
    <w:rsid w:val="004B0F1F"/>
    <w:rsid w:val="004B5A33"/>
    <w:rsid w:val="004B5FF1"/>
    <w:rsid w:val="004B62A0"/>
    <w:rsid w:val="004C52AA"/>
    <w:rsid w:val="004D04E9"/>
    <w:rsid w:val="004D123D"/>
    <w:rsid w:val="004D178D"/>
    <w:rsid w:val="004D2838"/>
    <w:rsid w:val="004D5A27"/>
    <w:rsid w:val="004D5F54"/>
    <w:rsid w:val="004E22B0"/>
    <w:rsid w:val="004E3086"/>
    <w:rsid w:val="004E4539"/>
    <w:rsid w:val="004E4DE8"/>
    <w:rsid w:val="004F0616"/>
    <w:rsid w:val="004F10CE"/>
    <w:rsid w:val="004F14CD"/>
    <w:rsid w:val="004F4105"/>
    <w:rsid w:val="00500FD0"/>
    <w:rsid w:val="00501512"/>
    <w:rsid w:val="005015AC"/>
    <w:rsid w:val="00502A3A"/>
    <w:rsid w:val="00511AF1"/>
    <w:rsid w:val="00511F4B"/>
    <w:rsid w:val="00513D93"/>
    <w:rsid w:val="00515742"/>
    <w:rsid w:val="0051784B"/>
    <w:rsid w:val="00525981"/>
    <w:rsid w:val="00531665"/>
    <w:rsid w:val="00544035"/>
    <w:rsid w:val="005470EB"/>
    <w:rsid w:val="00550CA0"/>
    <w:rsid w:val="0055164A"/>
    <w:rsid w:val="005562DF"/>
    <w:rsid w:val="005626BE"/>
    <w:rsid w:val="0056345A"/>
    <w:rsid w:val="005640B8"/>
    <w:rsid w:val="00565D00"/>
    <w:rsid w:val="0056662C"/>
    <w:rsid w:val="00567CFC"/>
    <w:rsid w:val="005743EB"/>
    <w:rsid w:val="0059079B"/>
    <w:rsid w:val="00593A62"/>
    <w:rsid w:val="005948E2"/>
    <w:rsid w:val="0059545A"/>
    <w:rsid w:val="005A0DEB"/>
    <w:rsid w:val="005A2DC1"/>
    <w:rsid w:val="005C030C"/>
    <w:rsid w:val="005C0B4D"/>
    <w:rsid w:val="005C1CDB"/>
    <w:rsid w:val="005C623E"/>
    <w:rsid w:val="005D027B"/>
    <w:rsid w:val="005D0793"/>
    <w:rsid w:val="005D2933"/>
    <w:rsid w:val="005D35C0"/>
    <w:rsid w:val="005D3EB4"/>
    <w:rsid w:val="005D4624"/>
    <w:rsid w:val="005E46D4"/>
    <w:rsid w:val="005E7A3B"/>
    <w:rsid w:val="005F00F3"/>
    <w:rsid w:val="005F1755"/>
    <w:rsid w:val="005F2ECB"/>
    <w:rsid w:val="006047AA"/>
    <w:rsid w:val="00624A7F"/>
    <w:rsid w:val="00627E3F"/>
    <w:rsid w:val="00627FD4"/>
    <w:rsid w:val="00632201"/>
    <w:rsid w:val="00632D9D"/>
    <w:rsid w:val="00633EC4"/>
    <w:rsid w:val="006341F0"/>
    <w:rsid w:val="00642123"/>
    <w:rsid w:val="006429DF"/>
    <w:rsid w:val="00643BDB"/>
    <w:rsid w:val="00650071"/>
    <w:rsid w:val="0065042B"/>
    <w:rsid w:val="006524FA"/>
    <w:rsid w:val="00655BF4"/>
    <w:rsid w:val="00657955"/>
    <w:rsid w:val="0066226C"/>
    <w:rsid w:val="006707CF"/>
    <w:rsid w:val="00677928"/>
    <w:rsid w:val="00687A43"/>
    <w:rsid w:val="006A03F7"/>
    <w:rsid w:val="006A1C5F"/>
    <w:rsid w:val="006A6437"/>
    <w:rsid w:val="006A6EEE"/>
    <w:rsid w:val="006B2660"/>
    <w:rsid w:val="006B5112"/>
    <w:rsid w:val="006C1C6C"/>
    <w:rsid w:val="006D0035"/>
    <w:rsid w:val="006D35D9"/>
    <w:rsid w:val="006D481E"/>
    <w:rsid w:val="006D7E67"/>
    <w:rsid w:val="006E0175"/>
    <w:rsid w:val="006E5D1F"/>
    <w:rsid w:val="006E6F86"/>
    <w:rsid w:val="006E72F9"/>
    <w:rsid w:val="006F76C1"/>
    <w:rsid w:val="00711A09"/>
    <w:rsid w:val="00715464"/>
    <w:rsid w:val="00717A88"/>
    <w:rsid w:val="00723CBD"/>
    <w:rsid w:val="0072491E"/>
    <w:rsid w:val="00726E3F"/>
    <w:rsid w:val="0073350A"/>
    <w:rsid w:val="0073465F"/>
    <w:rsid w:val="00734E65"/>
    <w:rsid w:val="00736B7A"/>
    <w:rsid w:val="007373B3"/>
    <w:rsid w:val="00737487"/>
    <w:rsid w:val="0073761B"/>
    <w:rsid w:val="00740EC3"/>
    <w:rsid w:val="007523E4"/>
    <w:rsid w:val="007616B8"/>
    <w:rsid w:val="00761712"/>
    <w:rsid w:val="007623B4"/>
    <w:rsid w:val="0076263F"/>
    <w:rsid w:val="00763987"/>
    <w:rsid w:val="00766B9E"/>
    <w:rsid w:val="007742CB"/>
    <w:rsid w:val="00774B02"/>
    <w:rsid w:val="0078402F"/>
    <w:rsid w:val="00785AAA"/>
    <w:rsid w:val="00785F6E"/>
    <w:rsid w:val="00786671"/>
    <w:rsid w:val="00790E71"/>
    <w:rsid w:val="007921BC"/>
    <w:rsid w:val="00794F41"/>
    <w:rsid w:val="00796DC3"/>
    <w:rsid w:val="007A36D2"/>
    <w:rsid w:val="007A64C6"/>
    <w:rsid w:val="007B1B1E"/>
    <w:rsid w:val="007B324D"/>
    <w:rsid w:val="007B3B50"/>
    <w:rsid w:val="007B42AC"/>
    <w:rsid w:val="007B7D69"/>
    <w:rsid w:val="007C1499"/>
    <w:rsid w:val="007C5498"/>
    <w:rsid w:val="007C7564"/>
    <w:rsid w:val="007D0286"/>
    <w:rsid w:val="007D7C4B"/>
    <w:rsid w:val="007E0040"/>
    <w:rsid w:val="007E01D9"/>
    <w:rsid w:val="007E03A8"/>
    <w:rsid w:val="007E4EAD"/>
    <w:rsid w:val="007F27F8"/>
    <w:rsid w:val="007F3352"/>
    <w:rsid w:val="007F7690"/>
    <w:rsid w:val="00805287"/>
    <w:rsid w:val="008052E7"/>
    <w:rsid w:val="00821B3D"/>
    <w:rsid w:val="00823863"/>
    <w:rsid w:val="00830990"/>
    <w:rsid w:val="008312DA"/>
    <w:rsid w:val="00832C6B"/>
    <w:rsid w:val="00833B7C"/>
    <w:rsid w:val="00833C87"/>
    <w:rsid w:val="008352B1"/>
    <w:rsid w:val="00836FC9"/>
    <w:rsid w:val="0084099F"/>
    <w:rsid w:val="008449AE"/>
    <w:rsid w:val="00852AAA"/>
    <w:rsid w:val="00853AA5"/>
    <w:rsid w:val="008544AE"/>
    <w:rsid w:val="0085469C"/>
    <w:rsid w:val="00861BDA"/>
    <w:rsid w:val="00865792"/>
    <w:rsid w:val="008727C2"/>
    <w:rsid w:val="00874F5E"/>
    <w:rsid w:val="00885CB3"/>
    <w:rsid w:val="008874CB"/>
    <w:rsid w:val="0089041A"/>
    <w:rsid w:val="00892C9C"/>
    <w:rsid w:val="008A49C5"/>
    <w:rsid w:val="008A691C"/>
    <w:rsid w:val="008C066C"/>
    <w:rsid w:val="008C107B"/>
    <w:rsid w:val="008D00F9"/>
    <w:rsid w:val="008D0FD3"/>
    <w:rsid w:val="008D203D"/>
    <w:rsid w:val="008D3E74"/>
    <w:rsid w:val="008D5DD0"/>
    <w:rsid w:val="008D6863"/>
    <w:rsid w:val="008E04B6"/>
    <w:rsid w:val="008E2FEC"/>
    <w:rsid w:val="008E45BA"/>
    <w:rsid w:val="008E6220"/>
    <w:rsid w:val="008E68F2"/>
    <w:rsid w:val="008E6D13"/>
    <w:rsid w:val="00900781"/>
    <w:rsid w:val="0090092E"/>
    <w:rsid w:val="00900C58"/>
    <w:rsid w:val="009065EB"/>
    <w:rsid w:val="00910806"/>
    <w:rsid w:val="00911481"/>
    <w:rsid w:val="00914E36"/>
    <w:rsid w:val="009209D7"/>
    <w:rsid w:val="0092302A"/>
    <w:rsid w:val="009239A3"/>
    <w:rsid w:val="009249C3"/>
    <w:rsid w:val="009260D6"/>
    <w:rsid w:val="0092786D"/>
    <w:rsid w:val="009327CF"/>
    <w:rsid w:val="00933C7B"/>
    <w:rsid w:val="009363F9"/>
    <w:rsid w:val="009437F5"/>
    <w:rsid w:val="00945FE1"/>
    <w:rsid w:val="00946AAD"/>
    <w:rsid w:val="0094777C"/>
    <w:rsid w:val="0096061E"/>
    <w:rsid w:val="00961361"/>
    <w:rsid w:val="00964A6C"/>
    <w:rsid w:val="0096625A"/>
    <w:rsid w:val="0097630B"/>
    <w:rsid w:val="0098596E"/>
    <w:rsid w:val="009A0A46"/>
    <w:rsid w:val="009A392B"/>
    <w:rsid w:val="009A3B92"/>
    <w:rsid w:val="009A7D10"/>
    <w:rsid w:val="009B08FC"/>
    <w:rsid w:val="009B308D"/>
    <w:rsid w:val="009B6EB2"/>
    <w:rsid w:val="009C1757"/>
    <w:rsid w:val="009C2EC1"/>
    <w:rsid w:val="009C324D"/>
    <w:rsid w:val="009C66E7"/>
    <w:rsid w:val="009C7EFA"/>
    <w:rsid w:val="009C7FA9"/>
    <w:rsid w:val="009D0E19"/>
    <w:rsid w:val="009D580F"/>
    <w:rsid w:val="009E23A7"/>
    <w:rsid w:val="009E27C5"/>
    <w:rsid w:val="009E32F5"/>
    <w:rsid w:val="009E4F9C"/>
    <w:rsid w:val="009E7D08"/>
    <w:rsid w:val="009E7FDB"/>
    <w:rsid w:val="009F1367"/>
    <w:rsid w:val="00A0319F"/>
    <w:rsid w:val="00A0532A"/>
    <w:rsid w:val="00A06692"/>
    <w:rsid w:val="00A103BF"/>
    <w:rsid w:val="00A1171C"/>
    <w:rsid w:val="00A140E6"/>
    <w:rsid w:val="00A242AF"/>
    <w:rsid w:val="00A260AB"/>
    <w:rsid w:val="00A3198E"/>
    <w:rsid w:val="00A32AD0"/>
    <w:rsid w:val="00A411CB"/>
    <w:rsid w:val="00A47484"/>
    <w:rsid w:val="00A50BD9"/>
    <w:rsid w:val="00A52A4F"/>
    <w:rsid w:val="00A52B91"/>
    <w:rsid w:val="00A6533D"/>
    <w:rsid w:val="00A67338"/>
    <w:rsid w:val="00A67E22"/>
    <w:rsid w:val="00A713C6"/>
    <w:rsid w:val="00A7341B"/>
    <w:rsid w:val="00A804C0"/>
    <w:rsid w:val="00A854CB"/>
    <w:rsid w:val="00A85F0D"/>
    <w:rsid w:val="00A86CA4"/>
    <w:rsid w:val="00A874C0"/>
    <w:rsid w:val="00A905E7"/>
    <w:rsid w:val="00A94633"/>
    <w:rsid w:val="00AA4F81"/>
    <w:rsid w:val="00AA7F78"/>
    <w:rsid w:val="00AB2227"/>
    <w:rsid w:val="00AB3B22"/>
    <w:rsid w:val="00AB6AC9"/>
    <w:rsid w:val="00AB7536"/>
    <w:rsid w:val="00AB7F5E"/>
    <w:rsid w:val="00AC177F"/>
    <w:rsid w:val="00AC228C"/>
    <w:rsid w:val="00AC25AC"/>
    <w:rsid w:val="00AD759F"/>
    <w:rsid w:val="00AE1F26"/>
    <w:rsid w:val="00B05A3D"/>
    <w:rsid w:val="00B07B39"/>
    <w:rsid w:val="00B14B98"/>
    <w:rsid w:val="00B156A4"/>
    <w:rsid w:val="00B20467"/>
    <w:rsid w:val="00B205EF"/>
    <w:rsid w:val="00B3130E"/>
    <w:rsid w:val="00B323AE"/>
    <w:rsid w:val="00B35109"/>
    <w:rsid w:val="00B36E6D"/>
    <w:rsid w:val="00B420BB"/>
    <w:rsid w:val="00B42E13"/>
    <w:rsid w:val="00B6468C"/>
    <w:rsid w:val="00B65C7C"/>
    <w:rsid w:val="00B70657"/>
    <w:rsid w:val="00B7499A"/>
    <w:rsid w:val="00B75ED3"/>
    <w:rsid w:val="00B76D78"/>
    <w:rsid w:val="00B84048"/>
    <w:rsid w:val="00B84933"/>
    <w:rsid w:val="00B84D84"/>
    <w:rsid w:val="00B87E3F"/>
    <w:rsid w:val="00B90C96"/>
    <w:rsid w:val="00BA5208"/>
    <w:rsid w:val="00BA5996"/>
    <w:rsid w:val="00BB07B1"/>
    <w:rsid w:val="00BB0864"/>
    <w:rsid w:val="00BB0EEF"/>
    <w:rsid w:val="00BB15DC"/>
    <w:rsid w:val="00BB3334"/>
    <w:rsid w:val="00BB4647"/>
    <w:rsid w:val="00BB785F"/>
    <w:rsid w:val="00BC05B9"/>
    <w:rsid w:val="00BC2297"/>
    <w:rsid w:val="00BC26EB"/>
    <w:rsid w:val="00BC4E3D"/>
    <w:rsid w:val="00BC609E"/>
    <w:rsid w:val="00BD4FFA"/>
    <w:rsid w:val="00BE095C"/>
    <w:rsid w:val="00BE28DA"/>
    <w:rsid w:val="00BE6816"/>
    <w:rsid w:val="00BE6A87"/>
    <w:rsid w:val="00BF1725"/>
    <w:rsid w:val="00BF2B18"/>
    <w:rsid w:val="00BF3719"/>
    <w:rsid w:val="00BF425B"/>
    <w:rsid w:val="00BF43A4"/>
    <w:rsid w:val="00BF47F9"/>
    <w:rsid w:val="00BF4E11"/>
    <w:rsid w:val="00BF5247"/>
    <w:rsid w:val="00BF55B3"/>
    <w:rsid w:val="00BF5A57"/>
    <w:rsid w:val="00BF7BBC"/>
    <w:rsid w:val="00C01567"/>
    <w:rsid w:val="00C0258C"/>
    <w:rsid w:val="00C049DD"/>
    <w:rsid w:val="00C27A94"/>
    <w:rsid w:val="00C30163"/>
    <w:rsid w:val="00C32B5C"/>
    <w:rsid w:val="00C40CD1"/>
    <w:rsid w:val="00C42A9B"/>
    <w:rsid w:val="00C4433A"/>
    <w:rsid w:val="00C443A6"/>
    <w:rsid w:val="00C45CC4"/>
    <w:rsid w:val="00C55C3C"/>
    <w:rsid w:val="00C614DC"/>
    <w:rsid w:val="00C6439E"/>
    <w:rsid w:val="00C67AD7"/>
    <w:rsid w:val="00C72AB4"/>
    <w:rsid w:val="00C83E6D"/>
    <w:rsid w:val="00C844E0"/>
    <w:rsid w:val="00C84C3E"/>
    <w:rsid w:val="00C86802"/>
    <w:rsid w:val="00C90784"/>
    <w:rsid w:val="00C912E6"/>
    <w:rsid w:val="00C926F7"/>
    <w:rsid w:val="00C93E13"/>
    <w:rsid w:val="00CA11DD"/>
    <w:rsid w:val="00CA76D8"/>
    <w:rsid w:val="00CB01C3"/>
    <w:rsid w:val="00CB13F1"/>
    <w:rsid w:val="00CB25ED"/>
    <w:rsid w:val="00CB546E"/>
    <w:rsid w:val="00CB57C0"/>
    <w:rsid w:val="00CB59F6"/>
    <w:rsid w:val="00CC3610"/>
    <w:rsid w:val="00CC3C31"/>
    <w:rsid w:val="00CD539C"/>
    <w:rsid w:val="00CD62C7"/>
    <w:rsid w:val="00CE0B23"/>
    <w:rsid w:val="00CE0CCE"/>
    <w:rsid w:val="00CE3E5D"/>
    <w:rsid w:val="00CE5F42"/>
    <w:rsid w:val="00CE6FB6"/>
    <w:rsid w:val="00CF1211"/>
    <w:rsid w:val="00CF3847"/>
    <w:rsid w:val="00CF481B"/>
    <w:rsid w:val="00D00DB9"/>
    <w:rsid w:val="00D01B61"/>
    <w:rsid w:val="00D05F64"/>
    <w:rsid w:val="00D1724C"/>
    <w:rsid w:val="00D21774"/>
    <w:rsid w:val="00D2389B"/>
    <w:rsid w:val="00D27BDB"/>
    <w:rsid w:val="00D308A9"/>
    <w:rsid w:val="00D41791"/>
    <w:rsid w:val="00D441C2"/>
    <w:rsid w:val="00D45FD1"/>
    <w:rsid w:val="00D46E4B"/>
    <w:rsid w:val="00D511A9"/>
    <w:rsid w:val="00D52742"/>
    <w:rsid w:val="00D545C1"/>
    <w:rsid w:val="00D54B87"/>
    <w:rsid w:val="00D57076"/>
    <w:rsid w:val="00D6486D"/>
    <w:rsid w:val="00D65D58"/>
    <w:rsid w:val="00D72EB5"/>
    <w:rsid w:val="00D77A0A"/>
    <w:rsid w:val="00D8126C"/>
    <w:rsid w:val="00D8711C"/>
    <w:rsid w:val="00D914C7"/>
    <w:rsid w:val="00D93BF2"/>
    <w:rsid w:val="00D9546C"/>
    <w:rsid w:val="00D95DC5"/>
    <w:rsid w:val="00DA2906"/>
    <w:rsid w:val="00DB2102"/>
    <w:rsid w:val="00DB2602"/>
    <w:rsid w:val="00DB7236"/>
    <w:rsid w:val="00DB7FAB"/>
    <w:rsid w:val="00DC1762"/>
    <w:rsid w:val="00DC2E4A"/>
    <w:rsid w:val="00DC406F"/>
    <w:rsid w:val="00DC59A4"/>
    <w:rsid w:val="00DD44D3"/>
    <w:rsid w:val="00DD61D0"/>
    <w:rsid w:val="00DE4E27"/>
    <w:rsid w:val="00DF63B2"/>
    <w:rsid w:val="00E06599"/>
    <w:rsid w:val="00E0744E"/>
    <w:rsid w:val="00E11E7E"/>
    <w:rsid w:val="00E15E24"/>
    <w:rsid w:val="00E1620D"/>
    <w:rsid w:val="00E17740"/>
    <w:rsid w:val="00E20FAB"/>
    <w:rsid w:val="00E3359D"/>
    <w:rsid w:val="00E35A3D"/>
    <w:rsid w:val="00E36868"/>
    <w:rsid w:val="00E3732E"/>
    <w:rsid w:val="00E40E42"/>
    <w:rsid w:val="00E4184A"/>
    <w:rsid w:val="00E46CEE"/>
    <w:rsid w:val="00E47CC6"/>
    <w:rsid w:val="00E51E1C"/>
    <w:rsid w:val="00E63074"/>
    <w:rsid w:val="00E6450A"/>
    <w:rsid w:val="00E65A13"/>
    <w:rsid w:val="00E661D0"/>
    <w:rsid w:val="00E70F45"/>
    <w:rsid w:val="00E737B9"/>
    <w:rsid w:val="00E74442"/>
    <w:rsid w:val="00E74E83"/>
    <w:rsid w:val="00E75C88"/>
    <w:rsid w:val="00E81729"/>
    <w:rsid w:val="00E82CDF"/>
    <w:rsid w:val="00E8301F"/>
    <w:rsid w:val="00E91581"/>
    <w:rsid w:val="00E95F3B"/>
    <w:rsid w:val="00EA1FCB"/>
    <w:rsid w:val="00EA4672"/>
    <w:rsid w:val="00EA659E"/>
    <w:rsid w:val="00EB5624"/>
    <w:rsid w:val="00EC0BB1"/>
    <w:rsid w:val="00EC2C65"/>
    <w:rsid w:val="00EC6CAF"/>
    <w:rsid w:val="00ED1136"/>
    <w:rsid w:val="00ED3EDD"/>
    <w:rsid w:val="00ED528E"/>
    <w:rsid w:val="00ED6703"/>
    <w:rsid w:val="00EE41D9"/>
    <w:rsid w:val="00EE64A7"/>
    <w:rsid w:val="00EE677E"/>
    <w:rsid w:val="00EF3BE8"/>
    <w:rsid w:val="00F02280"/>
    <w:rsid w:val="00F06041"/>
    <w:rsid w:val="00F1101F"/>
    <w:rsid w:val="00F119D6"/>
    <w:rsid w:val="00F12359"/>
    <w:rsid w:val="00F16625"/>
    <w:rsid w:val="00F2389C"/>
    <w:rsid w:val="00F25C62"/>
    <w:rsid w:val="00F30850"/>
    <w:rsid w:val="00F3389B"/>
    <w:rsid w:val="00F34112"/>
    <w:rsid w:val="00F361A4"/>
    <w:rsid w:val="00F41C46"/>
    <w:rsid w:val="00F45CE1"/>
    <w:rsid w:val="00F47276"/>
    <w:rsid w:val="00F5652B"/>
    <w:rsid w:val="00F61C0A"/>
    <w:rsid w:val="00F6511C"/>
    <w:rsid w:val="00F657B2"/>
    <w:rsid w:val="00F75085"/>
    <w:rsid w:val="00F76694"/>
    <w:rsid w:val="00F7741A"/>
    <w:rsid w:val="00F81A4C"/>
    <w:rsid w:val="00F83A20"/>
    <w:rsid w:val="00F87A03"/>
    <w:rsid w:val="00F91457"/>
    <w:rsid w:val="00F93BC9"/>
    <w:rsid w:val="00F96004"/>
    <w:rsid w:val="00FA0C5A"/>
    <w:rsid w:val="00FB2402"/>
    <w:rsid w:val="00FB380D"/>
    <w:rsid w:val="00FB72C6"/>
    <w:rsid w:val="00FC05D9"/>
    <w:rsid w:val="00FC5C59"/>
    <w:rsid w:val="00FD0CDC"/>
    <w:rsid w:val="00FD141F"/>
    <w:rsid w:val="00FD383C"/>
    <w:rsid w:val="00FD39FC"/>
    <w:rsid w:val="00FD784F"/>
    <w:rsid w:val="00FD790F"/>
    <w:rsid w:val="00FE06E1"/>
    <w:rsid w:val="00FE10C8"/>
    <w:rsid w:val="00FE19DC"/>
    <w:rsid w:val="00FE378F"/>
    <w:rsid w:val="00FE3B67"/>
    <w:rsid w:val="00FF1881"/>
    <w:rsid w:val="00FF3096"/>
    <w:rsid w:val="00FF33B0"/>
    <w:rsid w:val="00FF3B17"/>
    <w:rsid w:val="00FF5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F4A3B1"/>
  <w15:docId w15:val="{E961E6BD-9803-4823-9E9F-82409F0D3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next w:val="Normal"/>
    <w:link w:val="Heading2Char"/>
    <w:uiPriority w:val="9"/>
    <w:unhideWhenUsed/>
    <w:qFormat/>
    <w:rsid w:val="00A0319F"/>
    <w:pPr>
      <w:keepNext/>
      <w:keepLines/>
      <w:spacing w:after="0" w:line="259" w:lineRule="auto"/>
      <w:ind w:left="730" w:hanging="10"/>
      <w:outlineLvl w:val="1"/>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58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81D"/>
    <w:rPr>
      <w:rFonts w:ascii="Tahoma" w:hAnsi="Tahoma" w:cs="Tahoma"/>
      <w:sz w:val="16"/>
      <w:szCs w:val="16"/>
    </w:rPr>
  </w:style>
  <w:style w:type="paragraph" w:styleId="Header">
    <w:name w:val="header"/>
    <w:basedOn w:val="Normal"/>
    <w:link w:val="HeaderChar"/>
    <w:uiPriority w:val="99"/>
    <w:unhideWhenUsed/>
    <w:rsid w:val="00515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742"/>
  </w:style>
  <w:style w:type="paragraph" w:styleId="Footer">
    <w:name w:val="footer"/>
    <w:basedOn w:val="Normal"/>
    <w:link w:val="FooterChar"/>
    <w:uiPriority w:val="99"/>
    <w:unhideWhenUsed/>
    <w:rsid w:val="00515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742"/>
  </w:style>
  <w:style w:type="paragraph" w:styleId="ListParagraph">
    <w:name w:val="List Paragraph"/>
    <w:basedOn w:val="Normal"/>
    <w:uiPriority w:val="34"/>
    <w:qFormat/>
    <w:rsid w:val="00DF63B2"/>
    <w:pPr>
      <w:ind w:left="720"/>
      <w:contextualSpacing/>
    </w:pPr>
  </w:style>
  <w:style w:type="paragraph" w:styleId="NormalWeb">
    <w:name w:val="Normal (Web)"/>
    <w:basedOn w:val="Normal"/>
    <w:uiPriority w:val="99"/>
    <w:unhideWhenUsed/>
    <w:rsid w:val="001B6499"/>
    <w:pPr>
      <w:spacing w:after="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B6499"/>
    <w:rPr>
      <w:i/>
      <w:iCs/>
    </w:rPr>
  </w:style>
  <w:style w:type="paragraph" w:styleId="FootnoteText">
    <w:name w:val="footnote text"/>
    <w:basedOn w:val="Normal"/>
    <w:link w:val="FootnoteTextChar"/>
    <w:uiPriority w:val="99"/>
    <w:semiHidden/>
    <w:unhideWhenUsed/>
    <w:rsid w:val="00BF55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55B3"/>
    <w:rPr>
      <w:sz w:val="20"/>
      <w:szCs w:val="20"/>
    </w:rPr>
  </w:style>
  <w:style w:type="character" w:styleId="FootnoteReference">
    <w:name w:val="footnote reference"/>
    <w:basedOn w:val="DefaultParagraphFont"/>
    <w:uiPriority w:val="99"/>
    <w:semiHidden/>
    <w:unhideWhenUsed/>
    <w:rsid w:val="00BF55B3"/>
    <w:rPr>
      <w:vertAlign w:val="superscript"/>
    </w:rPr>
  </w:style>
  <w:style w:type="paragraph" w:styleId="Revision">
    <w:name w:val="Revision"/>
    <w:hidden/>
    <w:uiPriority w:val="99"/>
    <w:semiHidden/>
    <w:rsid w:val="004E4DE8"/>
    <w:pPr>
      <w:spacing w:after="0" w:line="240" w:lineRule="auto"/>
    </w:pPr>
  </w:style>
  <w:style w:type="character" w:styleId="CommentReference">
    <w:name w:val="annotation reference"/>
    <w:basedOn w:val="DefaultParagraphFont"/>
    <w:uiPriority w:val="99"/>
    <w:semiHidden/>
    <w:unhideWhenUsed/>
    <w:rsid w:val="00400B46"/>
    <w:rPr>
      <w:sz w:val="16"/>
      <w:szCs w:val="16"/>
    </w:rPr>
  </w:style>
  <w:style w:type="paragraph" w:styleId="CommentText">
    <w:name w:val="annotation text"/>
    <w:basedOn w:val="Normal"/>
    <w:link w:val="CommentTextChar"/>
    <w:uiPriority w:val="99"/>
    <w:semiHidden/>
    <w:unhideWhenUsed/>
    <w:rsid w:val="00400B46"/>
    <w:pPr>
      <w:spacing w:line="240" w:lineRule="auto"/>
    </w:pPr>
    <w:rPr>
      <w:sz w:val="20"/>
      <w:szCs w:val="20"/>
    </w:rPr>
  </w:style>
  <w:style w:type="character" w:customStyle="1" w:styleId="CommentTextChar">
    <w:name w:val="Comment Text Char"/>
    <w:basedOn w:val="DefaultParagraphFont"/>
    <w:link w:val="CommentText"/>
    <w:uiPriority w:val="99"/>
    <w:semiHidden/>
    <w:rsid w:val="00400B46"/>
    <w:rPr>
      <w:sz w:val="20"/>
      <w:szCs w:val="20"/>
    </w:rPr>
  </w:style>
  <w:style w:type="paragraph" w:styleId="CommentSubject">
    <w:name w:val="annotation subject"/>
    <w:basedOn w:val="CommentText"/>
    <w:next w:val="CommentText"/>
    <w:link w:val="CommentSubjectChar"/>
    <w:uiPriority w:val="99"/>
    <w:semiHidden/>
    <w:unhideWhenUsed/>
    <w:rsid w:val="00400B46"/>
    <w:rPr>
      <w:b/>
      <w:bCs/>
    </w:rPr>
  </w:style>
  <w:style w:type="character" w:customStyle="1" w:styleId="CommentSubjectChar">
    <w:name w:val="Comment Subject Char"/>
    <w:basedOn w:val="CommentTextChar"/>
    <w:link w:val="CommentSubject"/>
    <w:uiPriority w:val="99"/>
    <w:semiHidden/>
    <w:rsid w:val="00400B46"/>
    <w:rPr>
      <w:b/>
      <w:bCs/>
      <w:sz w:val="20"/>
      <w:szCs w:val="20"/>
    </w:rPr>
  </w:style>
  <w:style w:type="paragraph" w:styleId="EndnoteText">
    <w:name w:val="endnote text"/>
    <w:basedOn w:val="Normal"/>
    <w:link w:val="EndnoteTextChar"/>
    <w:uiPriority w:val="99"/>
    <w:semiHidden/>
    <w:unhideWhenUsed/>
    <w:rsid w:val="000A53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A533B"/>
    <w:rPr>
      <w:sz w:val="20"/>
      <w:szCs w:val="20"/>
    </w:rPr>
  </w:style>
  <w:style w:type="character" w:styleId="EndnoteReference">
    <w:name w:val="endnote reference"/>
    <w:basedOn w:val="DefaultParagraphFont"/>
    <w:uiPriority w:val="99"/>
    <w:semiHidden/>
    <w:unhideWhenUsed/>
    <w:rsid w:val="000A533B"/>
    <w:rPr>
      <w:vertAlign w:val="superscript"/>
    </w:rPr>
  </w:style>
  <w:style w:type="character" w:customStyle="1" w:styleId="Heading2Char">
    <w:name w:val="Heading 2 Char"/>
    <w:basedOn w:val="DefaultParagraphFont"/>
    <w:link w:val="Heading2"/>
    <w:uiPriority w:val="9"/>
    <w:rsid w:val="00A0319F"/>
    <w:rPr>
      <w:rFonts w:ascii="Times New Roman" w:eastAsia="Times New Roman" w:hAnsi="Times New Roman" w:cs="Times New Roman"/>
      <w:color w:val="000000"/>
      <w:sz w:val="24"/>
      <w:u w:val="single" w:color="000000"/>
    </w:rPr>
  </w:style>
  <w:style w:type="character" w:styleId="Hyperlink">
    <w:name w:val="Hyperlink"/>
    <w:basedOn w:val="DefaultParagraphFont"/>
    <w:uiPriority w:val="99"/>
    <w:unhideWhenUsed/>
    <w:rsid w:val="00892C9C"/>
    <w:rPr>
      <w:color w:val="0000FF" w:themeColor="hyperlink"/>
      <w:u w:val="single"/>
    </w:rPr>
  </w:style>
  <w:style w:type="character" w:customStyle="1" w:styleId="UnresolvedMention">
    <w:name w:val="Unresolved Mention"/>
    <w:basedOn w:val="DefaultParagraphFont"/>
    <w:uiPriority w:val="99"/>
    <w:semiHidden/>
    <w:unhideWhenUsed/>
    <w:rsid w:val="00892C9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738494">
      <w:bodyDiv w:val="1"/>
      <w:marLeft w:val="0"/>
      <w:marRight w:val="0"/>
      <w:marTop w:val="0"/>
      <w:marBottom w:val="0"/>
      <w:divBdr>
        <w:top w:val="none" w:sz="0" w:space="0" w:color="auto"/>
        <w:left w:val="none" w:sz="0" w:space="0" w:color="auto"/>
        <w:bottom w:val="none" w:sz="0" w:space="0" w:color="auto"/>
        <w:right w:val="none" w:sz="0" w:space="0" w:color="auto"/>
      </w:divBdr>
      <w:divsChild>
        <w:div w:id="941304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77D81-BDD2-4898-A6E1-1E0FA76A7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4431</Words>
  <Characters>25261</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NJDEP</Company>
  <LinksUpToDate>false</LinksUpToDate>
  <CharactersWithSpaces>29633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Rusecky, Anine</dc:creator>
  <cp:lastModifiedBy>Popso, Katherine [TREAS]</cp:lastModifiedBy>
  <cp:revision>2</cp:revision>
  <cp:lastPrinted>2021-05-04T16:00:00Z</cp:lastPrinted>
  <dcterms:created xsi:type="dcterms:W3CDTF">2021-07-29T16:48:00Z</dcterms:created>
  <dcterms:modified xsi:type="dcterms:W3CDTF">2021-07-29T16:48:00Z</dcterms:modified>
</cp:coreProperties>
</file>