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E9BD9" w14:textId="14C63CC5" w:rsidR="00235077" w:rsidRDefault="0055302C" w:rsidP="00B34BD4">
      <w:pPr>
        <w:jc w:val="center"/>
        <w:rPr>
          <w:b/>
          <w:bCs/>
          <w:color w:val="000000"/>
          <w:sz w:val="24"/>
          <w:szCs w:val="24"/>
        </w:rPr>
      </w:pPr>
      <w:r>
        <w:rPr>
          <w:b/>
          <w:bCs/>
          <w:color w:val="000000"/>
          <w:sz w:val="24"/>
          <w:szCs w:val="24"/>
        </w:rPr>
        <w:t>REQUEST FOR</w:t>
      </w:r>
      <w:r w:rsidR="00C23B9C" w:rsidRPr="00D95E49">
        <w:rPr>
          <w:b/>
          <w:bCs/>
          <w:color w:val="000000"/>
          <w:sz w:val="24"/>
          <w:szCs w:val="24"/>
        </w:rPr>
        <w:t xml:space="preserve"> PROPOSALS</w:t>
      </w:r>
    </w:p>
    <w:p w14:paraId="4FF524AB" w14:textId="2E9F4458" w:rsidR="00CB2D19" w:rsidRDefault="00CB2D19" w:rsidP="00CB2D19">
      <w:pPr>
        <w:rPr>
          <w:b/>
          <w:bCs/>
          <w:color w:val="000000"/>
          <w:sz w:val="24"/>
          <w:szCs w:val="24"/>
        </w:rPr>
      </w:pPr>
    </w:p>
    <w:p w14:paraId="4B0F63E0" w14:textId="0E5FA88B" w:rsidR="00112004" w:rsidRDefault="001A4F30" w:rsidP="00A809F0">
      <w:pPr>
        <w:jc w:val="center"/>
        <w:rPr>
          <w:b/>
          <w:bCs/>
          <w:sz w:val="24"/>
          <w:szCs w:val="24"/>
        </w:rPr>
      </w:pPr>
      <w:r>
        <w:rPr>
          <w:b/>
          <w:bCs/>
          <w:sz w:val="24"/>
          <w:szCs w:val="24"/>
        </w:rPr>
        <w:t>For</w:t>
      </w:r>
    </w:p>
    <w:p w14:paraId="564D3233" w14:textId="77777777" w:rsidR="006B1BF6" w:rsidRDefault="006B1BF6" w:rsidP="006B1BF6">
      <w:pPr>
        <w:jc w:val="center"/>
        <w:rPr>
          <w:b/>
          <w:bCs/>
          <w:sz w:val="24"/>
          <w:szCs w:val="24"/>
        </w:rPr>
      </w:pPr>
    </w:p>
    <w:p w14:paraId="6A8BBBD8" w14:textId="77777777" w:rsidR="006B1BF6" w:rsidRPr="006B1BF6" w:rsidRDefault="006B1BF6" w:rsidP="006B1BF6">
      <w:pPr>
        <w:ind w:left="720" w:hanging="720"/>
        <w:jc w:val="center"/>
        <w:rPr>
          <w:b/>
          <w:bCs/>
          <w:sz w:val="24"/>
          <w:szCs w:val="24"/>
        </w:rPr>
      </w:pPr>
      <w:bookmarkStart w:id="0" w:name="_Hlk511306104"/>
      <w:r w:rsidRPr="006B1BF6">
        <w:rPr>
          <w:b/>
          <w:bCs/>
          <w:sz w:val="24"/>
          <w:szCs w:val="24"/>
        </w:rPr>
        <w:t>INSURANCE RECEIVERSHIP COUNSEL LEGAL SERIVCES</w:t>
      </w:r>
    </w:p>
    <w:p w14:paraId="0DB24E33" w14:textId="77777777" w:rsidR="006B1BF6" w:rsidRPr="006B1BF6" w:rsidRDefault="006B1BF6" w:rsidP="006B1BF6">
      <w:pPr>
        <w:ind w:left="720" w:hanging="720"/>
        <w:jc w:val="center"/>
        <w:rPr>
          <w:b/>
          <w:bCs/>
          <w:sz w:val="24"/>
          <w:szCs w:val="24"/>
        </w:rPr>
      </w:pPr>
      <w:r w:rsidRPr="006B1BF6">
        <w:rPr>
          <w:b/>
          <w:bCs/>
          <w:sz w:val="24"/>
          <w:szCs w:val="24"/>
        </w:rPr>
        <w:t>PENNSYLVANIA INSURANCE DEAPRTMENT,</w:t>
      </w:r>
    </w:p>
    <w:p w14:paraId="0C6EB041" w14:textId="77777777" w:rsidR="006B1BF6" w:rsidRPr="006B1BF6" w:rsidRDefault="006B1BF6" w:rsidP="006B1BF6">
      <w:pPr>
        <w:ind w:left="720" w:hanging="720"/>
        <w:jc w:val="center"/>
        <w:rPr>
          <w:b/>
          <w:bCs/>
          <w:sz w:val="24"/>
          <w:szCs w:val="24"/>
        </w:rPr>
      </w:pPr>
      <w:r w:rsidRPr="006B1BF6">
        <w:rPr>
          <w:b/>
          <w:bCs/>
          <w:sz w:val="24"/>
          <w:szCs w:val="24"/>
        </w:rPr>
        <w:t>OFFICE OF LIQUIDATIONS, REHABILITATION AND SPECIAL FUNDS,</w:t>
      </w:r>
    </w:p>
    <w:p w14:paraId="757B4BA8" w14:textId="77777777" w:rsidR="001333B8" w:rsidRPr="00FD7EE5" w:rsidRDefault="001333B8" w:rsidP="001333B8">
      <w:pPr>
        <w:ind w:left="720" w:hanging="720"/>
        <w:jc w:val="center"/>
        <w:rPr>
          <w:b/>
          <w:bCs/>
          <w:sz w:val="24"/>
          <w:szCs w:val="24"/>
        </w:rPr>
      </w:pPr>
      <w:r w:rsidRPr="00FD7EE5">
        <w:rPr>
          <w:b/>
          <w:bCs/>
          <w:sz w:val="24"/>
          <w:szCs w:val="24"/>
        </w:rPr>
        <w:t xml:space="preserve">LIQUIDATION COUNSEL FOR R&amp;Q REINSURANCE COMPANY IN LIQUIDATION </w:t>
      </w:r>
    </w:p>
    <w:p w14:paraId="13315162" w14:textId="77777777" w:rsidR="006B1BF6" w:rsidRPr="006B1BF6" w:rsidRDefault="006B1BF6" w:rsidP="006B1BF6">
      <w:pPr>
        <w:ind w:left="720" w:hanging="720"/>
        <w:jc w:val="center"/>
        <w:rPr>
          <w:b/>
          <w:bCs/>
          <w:sz w:val="24"/>
          <w:szCs w:val="24"/>
        </w:rPr>
      </w:pPr>
    </w:p>
    <w:bookmarkEnd w:id="0"/>
    <w:p w14:paraId="660BCFB3" w14:textId="77777777" w:rsidR="006B1BF6" w:rsidRPr="006B1BF6" w:rsidRDefault="006B1BF6" w:rsidP="006B1BF6">
      <w:pPr>
        <w:jc w:val="center"/>
        <w:rPr>
          <w:b/>
          <w:bCs/>
          <w:sz w:val="24"/>
          <w:szCs w:val="24"/>
        </w:rPr>
      </w:pPr>
      <w:r w:rsidRPr="006B1BF6">
        <w:rPr>
          <w:b/>
          <w:bCs/>
          <w:sz w:val="24"/>
          <w:szCs w:val="24"/>
        </w:rPr>
        <w:t>For the</w:t>
      </w:r>
    </w:p>
    <w:p w14:paraId="6E2C0195" w14:textId="77777777" w:rsidR="006B1BF6" w:rsidRPr="006B1BF6" w:rsidRDefault="006B1BF6" w:rsidP="006B1BF6">
      <w:pPr>
        <w:jc w:val="center"/>
        <w:rPr>
          <w:b/>
          <w:bCs/>
          <w:sz w:val="24"/>
          <w:szCs w:val="24"/>
        </w:rPr>
      </w:pPr>
    </w:p>
    <w:p w14:paraId="29459F20" w14:textId="77777777" w:rsidR="006B1BF6" w:rsidRPr="006B1BF6" w:rsidRDefault="006B1BF6" w:rsidP="006B1BF6">
      <w:pPr>
        <w:jc w:val="center"/>
        <w:rPr>
          <w:b/>
          <w:bCs/>
          <w:sz w:val="24"/>
          <w:szCs w:val="24"/>
        </w:rPr>
      </w:pPr>
      <w:r w:rsidRPr="006B1BF6">
        <w:rPr>
          <w:b/>
          <w:bCs/>
          <w:sz w:val="24"/>
          <w:szCs w:val="24"/>
        </w:rPr>
        <w:t>PENNSYLVANIA INSURANCE DEPARTMENT</w:t>
      </w:r>
    </w:p>
    <w:p w14:paraId="65DEA40E" w14:textId="77777777" w:rsidR="007407B4" w:rsidRPr="006B1BF6" w:rsidRDefault="007407B4" w:rsidP="007407B4">
      <w:pPr>
        <w:jc w:val="center"/>
        <w:rPr>
          <w:b/>
          <w:bCs/>
          <w:sz w:val="24"/>
          <w:szCs w:val="24"/>
        </w:rPr>
      </w:pPr>
    </w:p>
    <w:p w14:paraId="2948A280" w14:textId="77777777" w:rsidR="007407B4" w:rsidRPr="00D95E49" w:rsidRDefault="007407B4" w:rsidP="007407B4">
      <w:pPr>
        <w:jc w:val="center"/>
        <w:rPr>
          <w:b/>
          <w:bCs/>
          <w:sz w:val="24"/>
          <w:szCs w:val="24"/>
        </w:rPr>
      </w:pPr>
      <w:r w:rsidRPr="006B1BF6">
        <w:rPr>
          <w:b/>
          <w:bCs/>
          <w:sz w:val="24"/>
          <w:szCs w:val="24"/>
        </w:rPr>
        <w:t>Issued by</w:t>
      </w:r>
    </w:p>
    <w:p w14:paraId="376EED14" w14:textId="77777777" w:rsidR="008546AD" w:rsidRDefault="008546AD" w:rsidP="00623518">
      <w:pPr>
        <w:rPr>
          <w:b/>
          <w:sz w:val="24"/>
          <w:szCs w:val="24"/>
        </w:rPr>
      </w:pPr>
    </w:p>
    <w:p w14:paraId="3589DD6D" w14:textId="0B9B53C6" w:rsidR="008546AD" w:rsidRDefault="008546AD" w:rsidP="008546AD">
      <w:pPr>
        <w:jc w:val="center"/>
        <w:rPr>
          <w:b/>
          <w:sz w:val="24"/>
          <w:szCs w:val="24"/>
        </w:rPr>
      </w:pPr>
      <w:r w:rsidRPr="000D208E">
        <w:rPr>
          <w:b/>
          <w:sz w:val="24"/>
          <w:szCs w:val="24"/>
        </w:rPr>
        <w:t>THE GOVERNOR’S OFFICE OF GENERAL COUNSEL</w:t>
      </w:r>
    </w:p>
    <w:p w14:paraId="7C1C693F" w14:textId="03ED49AA" w:rsidR="00C23B9C" w:rsidRPr="00B34BD4" w:rsidRDefault="008C42F4" w:rsidP="00B34BD4">
      <w:pPr>
        <w:jc w:val="center"/>
        <w:rPr>
          <w:b/>
          <w:sz w:val="24"/>
          <w:szCs w:val="24"/>
        </w:rPr>
      </w:pPr>
      <w:r>
        <w:rPr>
          <w:b/>
          <w:sz w:val="24"/>
          <w:szCs w:val="24"/>
        </w:rPr>
        <w:t>COMMONWEALTH OF PENNSYLVANIA</w:t>
      </w:r>
    </w:p>
    <w:p w14:paraId="68FE9629" w14:textId="77777777" w:rsidR="00C23B9C" w:rsidRDefault="00C23B9C" w:rsidP="00C23B9C">
      <w:pPr>
        <w:jc w:val="center"/>
        <w:rPr>
          <w:b/>
          <w:bCs/>
          <w:sz w:val="24"/>
          <w:szCs w:val="24"/>
        </w:rPr>
      </w:pPr>
    </w:p>
    <w:p w14:paraId="09D3A1E7" w14:textId="77777777" w:rsidR="00C23B9C" w:rsidRDefault="00C23B9C" w:rsidP="00C23B9C">
      <w:pPr>
        <w:jc w:val="center"/>
        <w:rPr>
          <w:b/>
          <w:bCs/>
          <w:sz w:val="24"/>
          <w:szCs w:val="24"/>
        </w:rPr>
      </w:pPr>
      <w:r>
        <w:rPr>
          <w:b/>
          <w:bCs/>
          <w:sz w:val="24"/>
          <w:szCs w:val="24"/>
        </w:rPr>
        <w:t>RFP NUMBER:</w:t>
      </w:r>
      <w:permStart w:id="683306145" w:edGrp="everyone"/>
      <w:permEnd w:id="683306145"/>
    </w:p>
    <w:p w14:paraId="16F6C9D3" w14:textId="77777777" w:rsidR="00C23B9C" w:rsidRPr="00D95E49" w:rsidRDefault="00C23B9C" w:rsidP="00C23B9C">
      <w:pPr>
        <w:jc w:val="center"/>
        <w:rPr>
          <w:b/>
          <w:bCs/>
          <w:sz w:val="24"/>
          <w:szCs w:val="24"/>
        </w:rPr>
      </w:pPr>
    </w:p>
    <w:p w14:paraId="2A4E0F35" w14:textId="4F19E488" w:rsidR="00C23B9C" w:rsidRDefault="001333B8" w:rsidP="00B34BD4">
      <w:pPr>
        <w:autoSpaceDE w:val="0"/>
        <w:autoSpaceDN w:val="0"/>
        <w:adjustRightInd w:val="0"/>
        <w:jc w:val="center"/>
        <w:rPr>
          <w:b/>
          <w:color w:val="181818"/>
          <w:sz w:val="24"/>
          <w:szCs w:val="24"/>
        </w:rPr>
      </w:pPr>
      <w:r>
        <w:rPr>
          <w:b/>
          <w:color w:val="181818"/>
          <w:sz w:val="24"/>
          <w:szCs w:val="24"/>
        </w:rPr>
        <w:t>OGC-2026-19</w:t>
      </w:r>
    </w:p>
    <w:p w14:paraId="0FAA20A6" w14:textId="77777777" w:rsidR="00C23B9C" w:rsidRDefault="00C23B9C" w:rsidP="00C23B9C">
      <w:pPr>
        <w:autoSpaceDE w:val="0"/>
        <w:autoSpaceDN w:val="0"/>
        <w:adjustRightInd w:val="0"/>
        <w:jc w:val="center"/>
        <w:rPr>
          <w:b/>
          <w:color w:val="181818"/>
          <w:sz w:val="24"/>
          <w:szCs w:val="24"/>
        </w:rPr>
      </w:pPr>
    </w:p>
    <w:p w14:paraId="0CB34338" w14:textId="77777777" w:rsidR="00C23B9C" w:rsidRDefault="00C23B9C" w:rsidP="00C23B9C">
      <w:pPr>
        <w:autoSpaceDE w:val="0"/>
        <w:autoSpaceDN w:val="0"/>
        <w:adjustRightInd w:val="0"/>
        <w:jc w:val="center"/>
        <w:rPr>
          <w:b/>
          <w:color w:val="181818"/>
          <w:sz w:val="24"/>
          <w:szCs w:val="24"/>
        </w:rPr>
      </w:pPr>
      <w:r>
        <w:rPr>
          <w:b/>
          <w:color w:val="181818"/>
          <w:sz w:val="24"/>
          <w:szCs w:val="24"/>
        </w:rPr>
        <w:t>DATE OF ISSUANCE</w:t>
      </w:r>
    </w:p>
    <w:p w14:paraId="542676B0" w14:textId="77777777" w:rsidR="00C23B9C" w:rsidRDefault="00C23B9C" w:rsidP="00C23B9C">
      <w:pPr>
        <w:autoSpaceDE w:val="0"/>
        <w:autoSpaceDN w:val="0"/>
        <w:adjustRightInd w:val="0"/>
        <w:jc w:val="center"/>
        <w:rPr>
          <w:b/>
          <w:color w:val="181818"/>
          <w:sz w:val="24"/>
          <w:szCs w:val="24"/>
        </w:rPr>
      </w:pPr>
    </w:p>
    <w:p w14:paraId="62A41261" w14:textId="278A48AF" w:rsidR="00C23B9C" w:rsidRPr="00EA2502" w:rsidRDefault="001333B8" w:rsidP="00C23B9C">
      <w:pPr>
        <w:autoSpaceDE w:val="0"/>
        <w:autoSpaceDN w:val="0"/>
        <w:adjustRightInd w:val="0"/>
        <w:jc w:val="center"/>
        <w:rPr>
          <w:b/>
          <w:color w:val="181818"/>
          <w:sz w:val="24"/>
          <w:szCs w:val="24"/>
        </w:rPr>
      </w:pPr>
      <w:r>
        <w:rPr>
          <w:b/>
          <w:color w:val="181818"/>
          <w:sz w:val="24"/>
          <w:szCs w:val="24"/>
        </w:rPr>
        <w:t xml:space="preserve">June </w:t>
      </w:r>
      <w:r w:rsidR="00086910">
        <w:rPr>
          <w:b/>
          <w:color w:val="181818"/>
          <w:sz w:val="24"/>
          <w:szCs w:val="24"/>
        </w:rPr>
        <w:t>24</w:t>
      </w:r>
      <w:r>
        <w:rPr>
          <w:b/>
          <w:color w:val="181818"/>
          <w:sz w:val="24"/>
          <w:szCs w:val="24"/>
        </w:rPr>
        <w:t>, 2026</w:t>
      </w:r>
    </w:p>
    <w:p w14:paraId="4A242481" w14:textId="679954AF" w:rsidR="00B34BD4" w:rsidRDefault="00B34BD4" w:rsidP="00B34BD4">
      <w:pPr>
        <w:autoSpaceDE w:val="0"/>
        <w:autoSpaceDN w:val="0"/>
        <w:adjustRightInd w:val="0"/>
        <w:rPr>
          <w:b/>
          <w:color w:val="181818"/>
          <w:sz w:val="24"/>
          <w:szCs w:val="24"/>
          <w:u w:val="single"/>
        </w:rPr>
      </w:pPr>
    </w:p>
    <w:p w14:paraId="54BBCE8D" w14:textId="77777777" w:rsidR="00C97944" w:rsidRDefault="00C97944" w:rsidP="00AD537A">
      <w:pPr>
        <w:autoSpaceDE w:val="0"/>
        <w:autoSpaceDN w:val="0"/>
        <w:adjustRightInd w:val="0"/>
        <w:rPr>
          <w:b/>
          <w:color w:val="181818"/>
          <w:sz w:val="24"/>
          <w:szCs w:val="24"/>
          <w:u w:val="single"/>
        </w:rPr>
      </w:pPr>
    </w:p>
    <w:p w14:paraId="54BE8C58" w14:textId="77777777" w:rsidR="00C97944" w:rsidRDefault="00C97944" w:rsidP="00AD537A">
      <w:pPr>
        <w:autoSpaceDE w:val="0"/>
        <w:autoSpaceDN w:val="0"/>
        <w:adjustRightInd w:val="0"/>
        <w:rPr>
          <w:b/>
          <w:color w:val="181818"/>
          <w:sz w:val="24"/>
          <w:szCs w:val="24"/>
          <w:u w:val="single"/>
        </w:rPr>
      </w:pPr>
    </w:p>
    <w:p w14:paraId="7AAFF639" w14:textId="77777777" w:rsidR="00C97944" w:rsidRDefault="00C97944" w:rsidP="00AD537A">
      <w:pPr>
        <w:autoSpaceDE w:val="0"/>
        <w:autoSpaceDN w:val="0"/>
        <w:adjustRightInd w:val="0"/>
        <w:rPr>
          <w:b/>
          <w:color w:val="181818"/>
          <w:sz w:val="24"/>
          <w:szCs w:val="24"/>
          <w:u w:val="single"/>
        </w:rPr>
      </w:pPr>
    </w:p>
    <w:p w14:paraId="6AC3AA49" w14:textId="77777777" w:rsidR="00C97944" w:rsidRDefault="00C97944" w:rsidP="00AD537A">
      <w:pPr>
        <w:autoSpaceDE w:val="0"/>
        <w:autoSpaceDN w:val="0"/>
        <w:adjustRightInd w:val="0"/>
        <w:rPr>
          <w:b/>
          <w:color w:val="181818"/>
          <w:sz w:val="24"/>
          <w:szCs w:val="24"/>
          <w:u w:val="single"/>
        </w:rPr>
      </w:pPr>
    </w:p>
    <w:p w14:paraId="19EE8ACF" w14:textId="77777777" w:rsidR="00C97944" w:rsidRDefault="00C97944" w:rsidP="00AD537A">
      <w:pPr>
        <w:autoSpaceDE w:val="0"/>
        <w:autoSpaceDN w:val="0"/>
        <w:adjustRightInd w:val="0"/>
        <w:rPr>
          <w:b/>
          <w:color w:val="181818"/>
          <w:sz w:val="24"/>
          <w:szCs w:val="24"/>
          <w:u w:val="single"/>
        </w:rPr>
      </w:pPr>
    </w:p>
    <w:p w14:paraId="6A087C87" w14:textId="77777777" w:rsidR="00C97944" w:rsidRDefault="00C97944" w:rsidP="00AD537A">
      <w:pPr>
        <w:autoSpaceDE w:val="0"/>
        <w:autoSpaceDN w:val="0"/>
        <w:adjustRightInd w:val="0"/>
        <w:rPr>
          <w:b/>
          <w:color w:val="181818"/>
          <w:sz w:val="24"/>
          <w:szCs w:val="24"/>
          <w:u w:val="single"/>
        </w:rPr>
      </w:pPr>
    </w:p>
    <w:p w14:paraId="6C009A7D" w14:textId="77777777" w:rsidR="00C97944" w:rsidRDefault="00C97944" w:rsidP="00AD537A">
      <w:pPr>
        <w:autoSpaceDE w:val="0"/>
        <w:autoSpaceDN w:val="0"/>
        <w:adjustRightInd w:val="0"/>
        <w:rPr>
          <w:b/>
          <w:color w:val="181818"/>
          <w:sz w:val="24"/>
          <w:szCs w:val="24"/>
          <w:u w:val="single"/>
        </w:rPr>
      </w:pPr>
    </w:p>
    <w:p w14:paraId="4E0B83A1" w14:textId="77777777" w:rsidR="00C97944" w:rsidRDefault="00C97944" w:rsidP="00AD537A">
      <w:pPr>
        <w:autoSpaceDE w:val="0"/>
        <w:autoSpaceDN w:val="0"/>
        <w:adjustRightInd w:val="0"/>
        <w:rPr>
          <w:b/>
          <w:color w:val="181818"/>
          <w:sz w:val="24"/>
          <w:szCs w:val="24"/>
          <w:u w:val="single"/>
        </w:rPr>
      </w:pPr>
    </w:p>
    <w:p w14:paraId="785F5571" w14:textId="77777777" w:rsidR="00C97944" w:rsidRDefault="00C97944" w:rsidP="00AD537A">
      <w:pPr>
        <w:autoSpaceDE w:val="0"/>
        <w:autoSpaceDN w:val="0"/>
        <w:adjustRightInd w:val="0"/>
        <w:rPr>
          <w:b/>
          <w:color w:val="181818"/>
          <w:sz w:val="24"/>
          <w:szCs w:val="24"/>
          <w:u w:val="single"/>
        </w:rPr>
      </w:pPr>
    </w:p>
    <w:p w14:paraId="373611E9" w14:textId="77777777" w:rsidR="00C97944" w:rsidRDefault="00C97944" w:rsidP="00AD537A">
      <w:pPr>
        <w:autoSpaceDE w:val="0"/>
        <w:autoSpaceDN w:val="0"/>
        <w:adjustRightInd w:val="0"/>
        <w:rPr>
          <w:b/>
          <w:color w:val="181818"/>
          <w:sz w:val="24"/>
          <w:szCs w:val="24"/>
          <w:u w:val="single"/>
        </w:rPr>
      </w:pPr>
    </w:p>
    <w:p w14:paraId="0591F3B9" w14:textId="77777777" w:rsidR="00C97944" w:rsidRDefault="00C97944" w:rsidP="00AD537A">
      <w:pPr>
        <w:autoSpaceDE w:val="0"/>
        <w:autoSpaceDN w:val="0"/>
        <w:adjustRightInd w:val="0"/>
        <w:rPr>
          <w:b/>
          <w:color w:val="181818"/>
          <w:sz w:val="24"/>
          <w:szCs w:val="24"/>
          <w:u w:val="single"/>
        </w:rPr>
      </w:pPr>
    </w:p>
    <w:p w14:paraId="65CBD305" w14:textId="77777777" w:rsidR="00C97944" w:rsidRDefault="00C97944" w:rsidP="00AD537A">
      <w:pPr>
        <w:autoSpaceDE w:val="0"/>
        <w:autoSpaceDN w:val="0"/>
        <w:adjustRightInd w:val="0"/>
        <w:rPr>
          <w:b/>
          <w:color w:val="181818"/>
          <w:sz w:val="24"/>
          <w:szCs w:val="24"/>
        </w:rPr>
      </w:pPr>
    </w:p>
    <w:p w14:paraId="2452CA35" w14:textId="17241FC3" w:rsidR="00FD7D55" w:rsidRDefault="00FD7D55" w:rsidP="00AD537A">
      <w:pPr>
        <w:autoSpaceDE w:val="0"/>
        <w:autoSpaceDN w:val="0"/>
        <w:adjustRightInd w:val="0"/>
        <w:rPr>
          <w:b/>
          <w:color w:val="181818"/>
          <w:sz w:val="24"/>
          <w:szCs w:val="24"/>
        </w:rPr>
      </w:pPr>
    </w:p>
    <w:p w14:paraId="5FE33169" w14:textId="29EB847A" w:rsidR="00FD7D55" w:rsidRDefault="00FD7D55" w:rsidP="00AD537A">
      <w:pPr>
        <w:autoSpaceDE w:val="0"/>
        <w:autoSpaceDN w:val="0"/>
        <w:adjustRightInd w:val="0"/>
        <w:rPr>
          <w:b/>
          <w:color w:val="181818"/>
          <w:sz w:val="24"/>
          <w:szCs w:val="24"/>
        </w:rPr>
      </w:pPr>
    </w:p>
    <w:p w14:paraId="4B461569" w14:textId="5AB035DC" w:rsidR="00FD7D55" w:rsidRDefault="00FD7D55" w:rsidP="00AD537A">
      <w:pPr>
        <w:autoSpaceDE w:val="0"/>
        <w:autoSpaceDN w:val="0"/>
        <w:adjustRightInd w:val="0"/>
        <w:rPr>
          <w:b/>
          <w:color w:val="181818"/>
          <w:sz w:val="24"/>
          <w:szCs w:val="24"/>
        </w:rPr>
      </w:pPr>
    </w:p>
    <w:p w14:paraId="350F1529" w14:textId="1EAB9060" w:rsidR="00FD7D55" w:rsidRDefault="00FD7D55" w:rsidP="00AD537A">
      <w:pPr>
        <w:autoSpaceDE w:val="0"/>
        <w:autoSpaceDN w:val="0"/>
        <w:adjustRightInd w:val="0"/>
        <w:rPr>
          <w:b/>
          <w:color w:val="181818"/>
          <w:sz w:val="24"/>
          <w:szCs w:val="24"/>
        </w:rPr>
      </w:pPr>
    </w:p>
    <w:p w14:paraId="109C69D5" w14:textId="5B94BCE3" w:rsidR="00F832C4" w:rsidRDefault="00F832C4" w:rsidP="00AD537A">
      <w:pPr>
        <w:autoSpaceDE w:val="0"/>
        <w:autoSpaceDN w:val="0"/>
        <w:adjustRightInd w:val="0"/>
        <w:rPr>
          <w:b/>
          <w:color w:val="181818"/>
          <w:sz w:val="24"/>
          <w:szCs w:val="24"/>
        </w:rPr>
      </w:pPr>
    </w:p>
    <w:p w14:paraId="03030C41" w14:textId="77777777" w:rsidR="00D97CC7" w:rsidRDefault="00D97CC7" w:rsidP="00AD537A">
      <w:pPr>
        <w:autoSpaceDE w:val="0"/>
        <w:autoSpaceDN w:val="0"/>
        <w:adjustRightInd w:val="0"/>
        <w:rPr>
          <w:b/>
          <w:color w:val="181818"/>
          <w:sz w:val="24"/>
          <w:szCs w:val="24"/>
        </w:rPr>
      </w:pPr>
    </w:p>
    <w:p w14:paraId="6E1D0018" w14:textId="77777777" w:rsidR="00D97CC7" w:rsidRDefault="00D97CC7" w:rsidP="00AD537A">
      <w:pPr>
        <w:autoSpaceDE w:val="0"/>
        <w:autoSpaceDN w:val="0"/>
        <w:adjustRightInd w:val="0"/>
        <w:rPr>
          <w:b/>
          <w:color w:val="181818"/>
          <w:sz w:val="24"/>
          <w:szCs w:val="24"/>
        </w:rPr>
      </w:pPr>
    </w:p>
    <w:p w14:paraId="448987AF" w14:textId="77777777" w:rsidR="00D97CC7" w:rsidRDefault="00D97CC7" w:rsidP="00AD537A">
      <w:pPr>
        <w:autoSpaceDE w:val="0"/>
        <w:autoSpaceDN w:val="0"/>
        <w:adjustRightInd w:val="0"/>
        <w:rPr>
          <w:b/>
          <w:color w:val="181818"/>
          <w:sz w:val="24"/>
          <w:szCs w:val="24"/>
        </w:rPr>
      </w:pPr>
    </w:p>
    <w:p w14:paraId="58A45FFA" w14:textId="77777777" w:rsidR="009725FA" w:rsidRDefault="009725FA" w:rsidP="00AD537A">
      <w:pPr>
        <w:autoSpaceDE w:val="0"/>
        <w:autoSpaceDN w:val="0"/>
        <w:adjustRightInd w:val="0"/>
        <w:rPr>
          <w:b/>
          <w:color w:val="181818"/>
          <w:sz w:val="24"/>
          <w:szCs w:val="24"/>
        </w:rPr>
      </w:pPr>
    </w:p>
    <w:p w14:paraId="55003698" w14:textId="46CE6135" w:rsidR="00C23B9C" w:rsidRDefault="00C23B9C" w:rsidP="00C23B9C">
      <w:pPr>
        <w:autoSpaceDE w:val="0"/>
        <w:autoSpaceDN w:val="0"/>
        <w:adjustRightInd w:val="0"/>
        <w:jc w:val="center"/>
        <w:rPr>
          <w:b/>
          <w:color w:val="181818"/>
          <w:sz w:val="24"/>
          <w:szCs w:val="24"/>
        </w:rPr>
      </w:pPr>
      <w:r>
        <w:rPr>
          <w:b/>
          <w:color w:val="181818"/>
          <w:sz w:val="24"/>
          <w:szCs w:val="24"/>
        </w:rPr>
        <w:lastRenderedPageBreak/>
        <w:t>REQUEST FOR PROPOSALS FOR</w:t>
      </w:r>
    </w:p>
    <w:p w14:paraId="043B4B0D" w14:textId="77777777" w:rsidR="00C23B9C" w:rsidRDefault="00C23B9C" w:rsidP="00C23B9C">
      <w:pPr>
        <w:autoSpaceDE w:val="0"/>
        <w:autoSpaceDN w:val="0"/>
        <w:adjustRightInd w:val="0"/>
        <w:jc w:val="center"/>
        <w:rPr>
          <w:b/>
          <w:color w:val="181818"/>
          <w:sz w:val="24"/>
          <w:szCs w:val="24"/>
        </w:rPr>
      </w:pPr>
    </w:p>
    <w:p w14:paraId="42DE9411" w14:textId="77777777" w:rsidR="0011186E" w:rsidRDefault="0011186E" w:rsidP="0011186E">
      <w:pPr>
        <w:autoSpaceDE w:val="0"/>
        <w:autoSpaceDN w:val="0"/>
        <w:adjustRightInd w:val="0"/>
        <w:jc w:val="center"/>
        <w:rPr>
          <w:b/>
          <w:color w:val="181818"/>
          <w:sz w:val="24"/>
          <w:szCs w:val="24"/>
        </w:rPr>
      </w:pPr>
      <w:r>
        <w:rPr>
          <w:b/>
          <w:color w:val="181818"/>
          <w:sz w:val="24"/>
          <w:szCs w:val="24"/>
        </w:rPr>
        <w:t>Pennsylvania Insurance Department,</w:t>
      </w:r>
    </w:p>
    <w:p w14:paraId="6FE31B1A" w14:textId="77777777" w:rsidR="0011186E" w:rsidRDefault="0011186E" w:rsidP="0011186E">
      <w:pPr>
        <w:autoSpaceDE w:val="0"/>
        <w:autoSpaceDN w:val="0"/>
        <w:adjustRightInd w:val="0"/>
        <w:jc w:val="center"/>
        <w:rPr>
          <w:b/>
          <w:color w:val="181818"/>
          <w:sz w:val="24"/>
          <w:szCs w:val="24"/>
        </w:rPr>
      </w:pPr>
      <w:r>
        <w:rPr>
          <w:b/>
          <w:color w:val="181818"/>
          <w:sz w:val="24"/>
          <w:szCs w:val="24"/>
        </w:rPr>
        <w:t>Office of Liquidations, Rehabilitations and Special Funds,</w:t>
      </w:r>
    </w:p>
    <w:p w14:paraId="7693A6DC" w14:textId="77777777" w:rsidR="0011186E" w:rsidRDefault="0011186E" w:rsidP="0011186E">
      <w:pPr>
        <w:autoSpaceDE w:val="0"/>
        <w:autoSpaceDN w:val="0"/>
        <w:adjustRightInd w:val="0"/>
        <w:jc w:val="center"/>
        <w:rPr>
          <w:b/>
          <w:color w:val="181818"/>
          <w:sz w:val="24"/>
          <w:szCs w:val="24"/>
        </w:rPr>
      </w:pPr>
      <w:r>
        <w:rPr>
          <w:b/>
          <w:color w:val="181818"/>
          <w:sz w:val="24"/>
          <w:szCs w:val="24"/>
        </w:rPr>
        <w:t xml:space="preserve">Liquidation Counsel for R&amp;Q Reinsurance Company </w:t>
      </w:r>
    </w:p>
    <w:p w14:paraId="71A84F68" w14:textId="77777777" w:rsidR="00C23B9C" w:rsidRDefault="00C23B9C" w:rsidP="00C23B9C">
      <w:pPr>
        <w:autoSpaceDE w:val="0"/>
        <w:autoSpaceDN w:val="0"/>
        <w:adjustRightInd w:val="0"/>
        <w:jc w:val="center"/>
        <w:rPr>
          <w:b/>
          <w:color w:val="181818"/>
          <w:sz w:val="24"/>
          <w:szCs w:val="24"/>
        </w:rPr>
      </w:pPr>
    </w:p>
    <w:p w14:paraId="60FB4DDA" w14:textId="77777777"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t>TABLE OF CONTENTS</w:t>
      </w:r>
    </w:p>
    <w:p w14:paraId="23E694D1" w14:textId="77777777" w:rsidR="008546AD" w:rsidRPr="008546AD" w:rsidRDefault="008546AD" w:rsidP="00C65363">
      <w:pPr>
        <w:autoSpaceDE w:val="0"/>
        <w:autoSpaceDN w:val="0"/>
        <w:adjustRightInd w:val="0"/>
        <w:spacing w:line="360" w:lineRule="auto"/>
        <w:jc w:val="center"/>
        <w:rPr>
          <w:b/>
          <w:color w:val="181818"/>
          <w:sz w:val="24"/>
          <w:szCs w:val="24"/>
        </w:rPr>
      </w:pPr>
    </w:p>
    <w:p w14:paraId="542EF76A" w14:textId="2AB188D8" w:rsidR="008546AD" w:rsidRPr="008546AD" w:rsidRDefault="00C65363" w:rsidP="00C65363">
      <w:pPr>
        <w:tabs>
          <w:tab w:val="left" w:pos="-90"/>
        </w:tabs>
        <w:autoSpaceDE w:val="0"/>
        <w:autoSpaceDN w:val="0"/>
        <w:adjustRightInd w:val="0"/>
        <w:spacing w:line="360" w:lineRule="auto"/>
        <w:ind w:left="-90"/>
        <w:rPr>
          <w:b/>
          <w:color w:val="181818"/>
          <w:sz w:val="24"/>
          <w:szCs w:val="24"/>
        </w:rPr>
      </w:pPr>
      <w:r>
        <w:rPr>
          <w:b/>
          <w:color w:val="181818"/>
          <w:sz w:val="24"/>
          <w:szCs w:val="24"/>
        </w:rPr>
        <w:t xml:space="preserve"> </w:t>
      </w:r>
      <w:r w:rsidR="008546AD" w:rsidRPr="008546AD">
        <w:rPr>
          <w:b/>
          <w:color w:val="181818"/>
          <w:sz w:val="24"/>
          <w:szCs w:val="24"/>
        </w:rPr>
        <w:t>CALENDAR OF EVENTS</w:t>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8546AD" w:rsidRPr="008546AD">
        <w:rPr>
          <w:b/>
          <w:color w:val="181818"/>
          <w:sz w:val="24"/>
          <w:szCs w:val="24"/>
        </w:rPr>
        <w:tab/>
      </w:r>
      <w:r w:rsidR="00D201CF">
        <w:rPr>
          <w:b/>
          <w:color w:val="181818"/>
          <w:sz w:val="24"/>
          <w:szCs w:val="24"/>
        </w:rPr>
        <w:t xml:space="preserve"> </w:t>
      </w:r>
      <w:r w:rsidR="008546AD" w:rsidRPr="008546AD">
        <w:rPr>
          <w:b/>
          <w:color w:val="181818"/>
          <w:sz w:val="24"/>
          <w:szCs w:val="24"/>
        </w:rPr>
        <w:t>3</w:t>
      </w:r>
      <w:r w:rsidR="008546AD" w:rsidRPr="008546AD">
        <w:rPr>
          <w:b/>
          <w:color w:val="181818"/>
          <w:sz w:val="24"/>
          <w:szCs w:val="24"/>
        </w:rPr>
        <w:tab/>
      </w:r>
      <w:r w:rsidR="005231CB">
        <w:rPr>
          <w:b/>
          <w:color w:val="181818"/>
          <w:sz w:val="24"/>
          <w:szCs w:val="24"/>
        </w:rPr>
        <w:t xml:space="preserve">PART I - GENERAL INFORMATION </w:t>
      </w:r>
      <w:r w:rsidR="005231CB">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r>
      <w:r>
        <w:rPr>
          <w:b/>
          <w:color w:val="181818"/>
          <w:sz w:val="24"/>
          <w:szCs w:val="24"/>
        </w:rPr>
        <w:tab/>
        <w:t xml:space="preserve"> </w:t>
      </w:r>
      <w:r w:rsidR="005231CB">
        <w:rPr>
          <w:b/>
          <w:color w:val="181818"/>
          <w:sz w:val="24"/>
          <w:szCs w:val="24"/>
        </w:rPr>
        <w:t>4</w:t>
      </w:r>
    </w:p>
    <w:p w14:paraId="4ADAB2E5" w14:textId="371570F2" w:rsidR="008546AD" w:rsidRPr="008546AD" w:rsidRDefault="008546AD" w:rsidP="00C65363">
      <w:pPr>
        <w:autoSpaceDE w:val="0"/>
        <w:autoSpaceDN w:val="0"/>
        <w:adjustRightInd w:val="0"/>
        <w:spacing w:line="360" w:lineRule="auto"/>
        <w:rPr>
          <w:b/>
          <w:color w:val="181818"/>
          <w:sz w:val="24"/>
          <w:szCs w:val="24"/>
        </w:rPr>
      </w:pPr>
      <w:r w:rsidRPr="008546AD">
        <w:rPr>
          <w:b/>
          <w:color w:val="181818"/>
          <w:sz w:val="24"/>
          <w:szCs w:val="24"/>
        </w:rPr>
        <w:t>PART II</w:t>
      </w:r>
      <w:r w:rsidR="00991D2F">
        <w:rPr>
          <w:b/>
          <w:color w:val="181818"/>
          <w:sz w:val="24"/>
          <w:szCs w:val="24"/>
        </w:rPr>
        <w:t xml:space="preserve"> - PROPOSAL REQUIREMENTS</w:t>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171CA2">
        <w:rPr>
          <w:b/>
          <w:color w:val="181818"/>
          <w:sz w:val="24"/>
          <w:szCs w:val="24"/>
        </w:rPr>
        <w:t>10</w:t>
      </w:r>
    </w:p>
    <w:p w14:paraId="04DAA3C5" w14:textId="1B8EEF10" w:rsidR="008546AD" w:rsidRPr="008546AD" w:rsidRDefault="008546AD" w:rsidP="00C65363">
      <w:pPr>
        <w:autoSpaceDE w:val="0"/>
        <w:autoSpaceDN w:val="0"/>
        <w:adjustRightInd w:val="0"/>
        <w:spacing w:line="360" w:lineRule="auto"/>
        <w:rPr>
          <w:b/>
          <w:color w:val="181818"/>
          <w:sz w:val="24"/>
          <w:szCs w:val="24"/>
        </w:rPr>
      </w:pPr>
      <w:r w:rsidRPr="008546AD">
        <w:rPr>
          <w:b/>
          <w:color w:val="181818"/>
          <w:sz w:val="24"/>
          <w:szCs w:val="24"/>
        </w:rPr>
        <w:t xml:space="preserve">PART III - </w:t>
      </w:r>
      <w:r w:rsidR="00991D2F">
        <w:rPr>
          <w:b/>
          <w:color w:val="181818"/>
          <w:sz w:val="24"/>
          <w:szCs w:val="24"/>
        </w:rPr>
        <w:t xml:space="preserve">CRITERIA FOR SELECTION  </w:t>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991D2F">
        <w:rPr>
          <w:b/>
          <w:color w:val="181818"/>
          <w:sz w:val="24"/>
          <w:szCs w:val="24"/>
        </w:rPr>
        <w:tab/>
      </w:r>
      <w:r w:rsidR="00171CA2">
        <w:rPr>
          <w:b/>
          <w:color w:val="181818"/>
          <w:sz w:val="24"/>
          <w:szCs w:val="24"/>
        </w:rPr>
        <w:t>12</w:t>
      </w:r>
    </w:p>
    <w:p w14:paraId="56BEF7D1" w14:textId="065AB2B8" w:rsidR="00C14514" w:rsidRDefault="008546AD" w:rsidP="00C65363">
      <w:pPr>
        <w:autoSpaceDE w:val="0"/>
        <w:autoSpaceDN w:val="0"/>
        <w:adjustRightInd w:val="0"/>
        <w:spacing w:line="360" w:lineRule="auto"/>
        <w:rPr>
          <w:b/>
          <w:color w:val="181818"/>
          <w:sz w:val="24"/>
          <w:szCs w:val="24"/>
        </w:rPr>
      </w:pPr>
      <w:r w:rsidRPr="008546AD">
        <w:rPr>
          <w:b/>
          <w:color w:val="181818"/>
          <w:sz w:val="24"/>
          <w:szCs w:val="24"/>
        </w:rPr>
        <w:t>PA</w:t>
      </w:r>
      <w:r w:rsidR="00991D2F">
        <w:rPr>
          <w:b/>
          <w:color w:val="181818"/>
          <w:sz w:val="24"/>
          <w:szCs w:val="24"/>
        </w:rPr>
        <w:t>RT IV</w:t>
      </w:r>
      <w:r w:rsidR="00D201CF">
        <w:rPr>
          <w:b/>
          <w:color w:val="181818"/>
          <w:sz w:val="24"/>
          <w:szCs w:val="24"/>
        </w:rPr>
        <w:t xml:space="preserve"> - WORK STATEMENT</w:t>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D201CF">
        <w:rPr>
          <w:b/>
          <w:color w:val="181818"/>
          <w:sz w:val="24"/>
          <w:szCs w:val="24"/>
        </w:rPr>
        <w:tab/>
      </w:r>
      <w:r w:rsidR="00171CA2">
        <w:rPr>
          <w:b/>
          <w:color w:val="181818"/>
          <w:sz w:val="24"/>
          <w:szCs w:val="24"/>
        </w:rPr>
        <w:t>15</w:t>
      </w:r>
    </w:p>
    <w:p w14:paraId="18F6EB2D" w14:textId="77777777" w:rsidR="00C14514" w:rsidRDefault="00C14514" w:rsidP="00C65363">
      <w:pPr>
        <w:autoSpaceDE w:val="0"/>
        <w:autoSpaceDN w:val="0"/>
        <w:adjustRightInd w:val="0"/>
        <w:spacing w:line="360" w:lineRule="auto"/>
        <w:rPr>
          <w:b/>
          <w:color w:val="181818"/>
          <w:sz w:val="24"/>
          <w:szCs w:val="24"/>
        </w:rPr>
      </w:pPr>
    </w:p>
    <w:p w14:paraId="3D8DD831" w14:textId="72D9565B"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PART V - STANDAR</w:t>
      </w:r>
      <w:r w:rsidR="00D201CF">
        <w:rPr>
          <w:b/>
          <w:color w:val="181818"/>
          <w:sz w:val="24"/>
          <w:szCs w:val="24"/>
        </w:rPr>
        <w:t>D CONTRACT FOR LEGAL SERVICES</w:t>
      </w:r>
      <w:r w:rsidR="00D201CF">
        <w:rPr>
          <w:b/>
          <w:color w:val="181818"/>
          <w:sz w:val="24"/>
          <w:szCs w:val="24"/>
        </w:rPr>
        <w:tab/>
      </w:r>
      <w:r w:rsidR="00D201CF">
        <w:rPr>
          <w:b/>
          <w:color w:val="181818"/>
          <w:sz w:val="24"/>
          <w:szCs w:val="24"/>
        </w:rPr>
        <w:tab/>
      </w:r>
    </w:p>
    <w:p w14:paraId="22590FA1" w14:textId="5EC26580"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A – PROPOSAL COVER SHEET</w:t>
      </w:r>
    </w:p>
    <w:p w14:paraId="4A9677B7" w14:textId="23C3C574" w:rsidR="00BF789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B – COST SUBMITTAL</w:t>
      </w:r>
    </w:p>
    <w:p w14:paraId="3DA7A7F3" w14:textId="77777777" w:rsidR="00A926B6" w:rsidRDefault="008546AD" w:rsidP="006D61D0">
      <w:pPr>
        <w:autoSpaceDE w:val="0"/>
        <w:autoSpaceDN w:val="0"/>
        <w:adjustRightInd w:val="0"/>
        <w:spacing w:line="360" w:lineRule="auto"/>
        <w:rPr>
          <w:b/>
          <w:color w:val="181818"/>
          <w:sz w:val="24"/>
          <w:szCs w:val="24"/>
        </w:rPr>
      </w:pPr>
      <w:r w:rsidRPr="008546AD">
        <w:rPr>
          <w:b/>
          <w:color w:val="181818"/>
          <w:sz w:val="24"/>
          <w:szCs w:val="24"/>
        </w:rPr>
        <w:t xml:space="preserve">APPENDIX C – TRADE SECRET CONFIDENTIAL PROPRIETARY INFORMATION </w:t>
      </w:r>
    </w:p>
    <w:p w14:paraId="1332ECA0" w14:textId="7E1EE4C4" w:rsidR="008546AD" w:rsidRPr="008546AD" w:rsidRDefault="00A926B6" w:rsidP="006D61D0">
      <w:pPr>
        <w:autoSpaceDE w:val="0"/>
        <w:autoSpaceDN w:val="0"/>
        <w:adjustRightInd w:val="0"/>
        <w:spacing w:line="360" w:lineRule="auto"/>
        <w:ind w:right="90"/>
        <w:rPr>
          <w:b/>
          <w:color w:val="181818"/>
          <w:sz w:val="24"/>
          <w:szCs w:val="24"/>
        </w:rPr>
      </w:pPr>
      <w:r>
        <w:rPr>
          <w:b/>
          <w:color w:val="181818"/>
          <w:sz w:val="24"/>
          <w:szCs w:val="24"/>
        </w:rPr>
        <w:tab/>
      </w:r>
      <w:r>
        <w:rPr>
          <w:b/>
          <w:color w:val="181818"/>
          <w:sz w:val="24"/>
          <w:szCs w:val="24"/>
        </w:rPr>
        <w:tab/>
        <w:t xml:space="preserve">     </w:t>
      </w:r>
      <w:r w:rsidR="008546AD" w:rsidRPr="008546AD">
        <w:rPr>
          <w:b/>
          <w:color w:val="181818"/>
          <w:sz w:val="24"/>
          <w:szCs w:val="24"/>
        </w:rPr>
        <w:t>NOTICE</w:t>
      </w:r>
    </w:p>
    <w:p w14:paraId="23AC7D16" w14:textId="4D6E3A8D" w:rsidR="009963A1"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D – STATEMENT OF QUALIFICATION</w:t>
      </w:r>
      <w:r w:rsidR="009963A1">
        <w:rPr>
          <w:b/>
          <w:color w:val="181818"/>
          <w:sz w:val="24"/>
          <w:szCs w:val="24"/>
        </w:rPr>
        <w:t>S</w:t>
      </w:r>
      <w:r w:rsidRPr="008546AD">
        <w:rPr>
          <w:b/>
          <w:color w:val="181818"/>
          <w:sz w:val="24"/>
          <w:szCs w:val="24"/>
        </w:rPr>
        <w:t>/</w:t>
      </w:r>
      <w:r w:rsidR="001301AB">
        <w:rPr>
          <w:b/>
          <w:color w:val="181818"/>
          <w:sz w:val="24"/>
          <w:szCs w:val="24"/>
        </w:rPr>
        <w:t>CONFLICTS/</w:t>
      </w:r>
      <w:r w:rsidRPr="008546AD">
        <w:rPr>
          <w:b/>
          <w:color w:val="181818"/>
          <w:sz w:val="24"/>
          <w:szCs w:val="24"/>
        </w:rPr>
        <w:t xml:space="preserve">TECHNICAL </w:t>
      </w:r>
    </w:p>
    <w:p w14:paraId="6D93B45C" w14:textId="023B1D75" w:rsidR="008546AD" w:rsidRPr="008546AD" w:rsidRDefault="009963A1" w:rsidP="006D61D0">
      <w:pPr>
        <w:autoSpaceDE w:val="0"/>
        <w:autoSpaceDN w:val="0"/>
        <w:adjustRightInd w:val="0"/>
        <w:spacing w:line="360" w:lineRule="auto"/>
        <w:ind w:left="1440"/>
        <w:rPr>
          <w:b/>
          <w:color w:val="181818"/>
          <w:sz w:val="24"/>
          <w:szCs w:val="24"/>
        </w:rPr>
      </w:pPr>
      <w:r>
        <w:rPr>
          <w:b/>
          <w:color w:val="181818"/>
          <w:sz w:val="24"/>
          <w:szCs w:val="24"/>
        </w:rPr>
        <w:t xml:space="preserve">     </w:t>
      </w:r>
      <w:r w:rsidR="008546AD" w:rsidRPr="008546AD">
        <w:rPr>
          <w:b/>
          <w:color w:val="181818"/>
          <w:sz w:val="24"/>
          <w:szCs w:val="24"/>
        </w:rPr>
        <w:t>QUESTIONNAIRE</w:t>
      </w:r>
    </w:p>
    <w:p w14:paraId="4A2E375D" w14:textId="30E5B47F" w:rsidR="008546AD"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E – PERSONNEL EXPERIENCE BY KEY POSITION</w:t>
      </w:r>
    </w:p>
    <w:p w14:paraId="477A3F59" w14:textId="47BE892C" w:rsidR="006D61D0" w:rsidRPr="008546AD" w:rsidRDefault="008546AD" w:rsidP="006D61D0">
      <w:pPr>
        <w:autoSpaceDE w:val="0"/>
        <w:autoSpaceDN w:val="0"/>
        <w:adjustRightInd w:val="0"/>
        <w:spacing w:line="360" w:lineRule="auto"/>
        <w:rPr>
          <w:b/>
          <w:color w:val="181818"/>
          <w:sz w:val="24"/>
          <w:szCs w:val="24"/>
        </w:rPr>
      </w:pPr>
      <w:r w:rsidRPr="008546AD">
        <w:rPr>
          <w:b/>
          <w:color w:val="181818"/>
          <w:sz w:val="24"/>
          <w:szCs w:val="24"/>
        </w:rPr>
        <w:t>APPENDIX F – PROJECT REFERENCES</w:t>
      </w:r>
    </w:p>
    <w:p w14:paraId="0DFC23EC" w14:textId="1CFAC045" w:rsidR="00150B76" w:rsidRDefault="00150B76" w:rsidP="006D61D0">
      <w:pPr>
        <w:autoSpaceDE w:val="0"/>
        <w:autoSpaceDN w:val="0"/>
        <w:adjustRightInd w:val="0"/>
        <w:spacing w:line="360" w:lineRule="auto"/>
        <w:ind w:right="-90"/>
        <w:rPr>
          <w:b/>
          <w:color w:val="181818"/>
          <w:sz w:val="24"/>
          <w:szCs w:val="24"/>
        </w:rPr>
      </w:pPr>
    </w:p>
    <w:p w14:paraId="135827C8" w14:textId="37FAD8A2" w:rsidR="00BC56DB" w:rsidRDefault="00BC56DB" w:rsidP="006D61D0">
      <w:pPr>
        <w:rPr>
          <w:b/>
          <w:color w:val="181818"/>
          <w:sz w:val="24"/>
          <w:szCs w:val="24"/>
        </w:rPr>
      </w:pPr>
    </w:p>
    <w:p w14:paraId="20D612CE" w14:textId="4F9C260D" w:rsidR="003C67BF" w:rsidRDefault="003C67BF" w:rsidP="006D61D0">
      <w:pPr>
        <w:rPr>
          <w:b/>
          <w:color w:val="181818"/>
          <w:sz w:val="24"/>
          <w:szCs w:val="24"/>
        </w:rPr>
      </w:pPr>
    </w:p>
    <w:p w14:paraId="227132F9" w14:textId="77777777" w:rsidR="00144D2A" w:rsidRDefault="00144D2A" w:rsidP="006D61D0">
      <w:pPr>
        <w:rPr>
          <w:b/>
          <w:color w:val="181818"/>
          <w:sz w:val="24"/>
          <w:szCs w:val="24"/>
        </w:rPr>
      </w:pPr>
    </w:p>
    <w:p w14:paraId="5C6DF610" w14:textId="77777777" w:rsidR="00D7372E" w:rsidRDefault="00D7372E" w:rsidP="006D61D0">
      <w:pPr>
        <w:rPr>
          <w:b/>
          <w:color w:val="181818"/>
          <w:sz w:val="24"/>
          <w:szCs w:val="24"/>
        </w:rPr>
      </w:pPr>
    </w:p>
    <w:p w14:paraId="7A483A4F" w14:textId="77777777" w:rsidR="00D7372E" w:rsidRDefault="00D7372E" w:rsidP="006D61D0">
      <w:pPr>
        <w:rPr>
          <w:b/>
          <w:color w:val="181818"/>
          <w:sz w:val="24"/>
          <w:szCs w:val="24"/>
        </w:rPr>
      </w:pPr>
    </w:p>
    <w:p w14:paraId="3FD6C85A" w14:textId="77777777" w:rsidR="00D7372E" w:rsidRDefault="00D7372E" w:rsidP="006D61D0">
      <w:pPr>
        <w:rPr>
          <w:b/>
          <w:color w:val="181818"/>
          <w:sz w:val="24"/>
          <w:szCs w:val="24"/>
        </w:rPr>
      </w:pPr>
    </w:p>
    <w:p w14:paraId="43465C06" w14:textId="77777777" w:rsidR="00D7372E" w:rsidRDefault="00D7372E" w:rsidP="006D61D0">
      <w:pPr>
        <w:rPr>
          <w:b/>
          <w:color w:val="181818"/>
          <w:sz w:val="24"/>
          <w:szCs w:val="24"/>
        </w:rPr>
      </w:pPr>
    </w:p>
    <w:p w14:paraId="6026FF77" w14:textId="77777777" w:rsidR="00D7372E" w:rsidRDefault="00D7372E" w:rsidP="006D61D0">
      <w:pPr>
        <w:rPr>
          <w:b/>
          <w:color w:val="181818"/>
          <w:sz w:val="24"/>
          <w:szCs w:val="24"/>
        </w:rPr>
      </w:pPr>
    </w:p>
    <w:p w14:paraId="06E55DD8" w14:textId="77777777" w:rsidR="00D7372E" w:rsidRDefault="00D7372E" w:rsidP="006D61D0">
      <w:pPr>
        <w:rPr>
          <w:b/>
          <w:color w:val="181818"/>
          <w:sz w:val="24"/>
          <w:szCs w:val="24"/>
        </w:rPr>
      </w:pPr>
    </w:p>
    <w:p w14:paraId="42B671F5" w14:textId="77777777" w:rsidR="00D7372E" w:rsidRDefault="00D7372E" w:rsidP="006D61D0">
      <w:pPr>
        <w:rPr>
          <w:b/>
          <w:color w:val="181818"/>
          <w:sz w:val="24"/>
          <w:szCs w:val="24"/>
        </w:rPr>
      </w:pPr>
    </w:p>
    <w:p w14:paraId="107DBE3A" w14:textId="77777777" w:rsidR="00144D2A" w:rsidRDefault="00144D2A" w:rsidP="006D61D0">
      <w:pPr>
        <w:rPr>
          <w:b/>
          <w:color w:val="181818"/>
          <w:sz w:val="24"/>
          <w:szCs w:val="24"/>
        </w:rPr>
      </w:pPr>
    </w:p>
    <w:p w14:paraId="2A2F3DFB" w14:textId="77777777" w:rsidR="00144D2A" w:rsidRDefault="00144D2A" w:rsidP="006D61D0">
      <w:pPr>
        <w:rPr>
          <w:b/>
          <w:color w:val="181818"/>
          <w:sz w:val="24"/>
          <w:szCs w:val="24"/>
        </w:rPr>
      </w:pPr>
    </w:p>
    <w:p w14:paraId="69AB519C" w14:textId="6C66ADA7" w:rsidR="00BC56DB" w:rsidRDefault="00BC56DB" w:rsidP="006D61D0">
      <w:pPr>
        <w:rPr>
          <w:b/>
          <w:color w:val="181818"/>
          <w:sz w:val="24"/>
          <w:szCs w:val="24"/>
        </w:rPr>
      </w:pPr>
    </w:p>
    <w:p w14:paraId="3A20D3A8" w14:textId="77777777" w:rsidR="00BC56DB" w:rsidRDefault="00BC56DB" w:rsidP="006D61D0">
      <w:pPr>
        <w:rPr>
          <w:b/>
          <w:color w:val="181818"/>
          <w:sz w:val="24"/>
          <w:szCs w:val="24"/>
        </w:rPr>
      </w:pPr>
    </w:p>
    <w:p w14:paraId="28AE8A91" w14:textId="3610F755" w:rsidR="008546AD" w:rsidRPr="008546AD" w:rsidRDefault="008546AD" w:rsidP="006D61D0">
      <w:pPr>
        <w:jc w:val="center"/>
        <w:rPr>
          <w:rFonts w:eastAsia="Times New Roman"/>
          <w:b/>
          <w:color w:val="000000"/>
          <w:sz w:val="24"/>
          <w:szCs w:val="24"/>
        </w:rPr>
      </w:pPr>
      <w:r w:rsidRPr="008546AD">
        <w:rPr>
          <w:rFonts w:eastAsia="Times New Roman"/>
          <w:b/>
          <w:color w:val="000000"/>
          <w:sz w:val="24"/>
          <w:szCs w:val="24"/>
        </w:rPr>
        <w:lastRenderedPageBreak/>
        <w:t>CALENDAR OF EVENTS</w:t>
      </w:r>
    </w:p>
    <w:p w14:paraId="4B06A1AF" w14:textId="77777777" w:rsidR="008546AD" w:rsidRPr="008546AD" w:rsidRDefault="008546AD" w:rsidP="008546AD">
      <w:pPr>
        <w:jc w:val="both"/>
        <w:rPr>
          <w:rFonts w:eastAsia="Times New Roman"/>
          <w:sz w:val="24"/>
          <w:szCs w:val="24"/>
        </w:rPr>
      </w:pPr>
    </w:p>
    <w:p w14:paraId="58759B94" w14:textId="77777777" w:rsidR="008546AD" w:rsidRPr="008546AD" w:rsidRDefault="008546AD" w:rsidP="008546AD">
      <w:pPr>
        <w:jc w:val="both"/>
        <w:rPr>
          <w:rFonts w:eastAsia="Times New Roman"/>
          <w:sz w:val="24"/>
          <w:szCs w:val="24"/>
        </w:rPr>
      </w:pPr>
      <w:r w:rsidRPr="008546AD">
        <w:rPr>
          <w:rFonts w:eastAsia="Times New Roman"/>
          <w:sz w:val="24"/>
          <w:szCs w:val="24"/>
        </w:rPr>
        <w:t>The Commonwealth will make every effort to adhere to the following schedule:</w:t>
      </w:r>
    </w:p>
    <w:p w14:paraId="32DE50E9" w14:textId="77777777" w:rsidR="008546AD" w:rsidRPr="008546AD" w:rsidRDefault="008546AD" w:rsidP="008546AD">
      <w:pPr>
        <w:jc w:val="both"/>
        <w:rPr>
          <w:rFonts w:eastAsia="Times New Roman"/>
          <w:b/>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40"/>
        <w:gridCol w:w="1675"/>
        <w:gridCol w:w="1336"/>
      </w:tblGrid>
      <w:tr w:rsidR="008546AD" w:rsidRPr="008546AD" w14:paraId="4DD17032" w14:textId="77777777" w:rsidTr="008546AD">
        <w:trPr>
          <w:trHeight w:hRule="exact" w:val="501"/>
        </w:trPr>
        <w:tc>
          <w:tcPr>
            <w:tcW w:w="5940" w:type="dxa"/>
            <w:shd w:val="pct5" w:color="auto" w:fill="auto"/>
            <w:vAlign w:val="center"/>
          </w:tcPr>
          <w:p w14:paraId="15D2D3D0"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Activity</w:t>
            </w:r>
          </w:p>
        </w:tc>
        <w:tc>
          <w:tcPr>
            <w:tcW w:w="1675" w:type="dxa"/>
            <w:shd w:val="pct5" w:color="auto" w:fill="auto"/>
            <w:vAlign w:val="center"/>
          </w:tcPr>
          <w:p w14:paraId="54148BE2"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Responsibility</w:t>
            </w:r>
          </w:p>
        </w:tc>
        <w:tc>
          <w:tcPr>
            <w:tcW w:w="0" w:type="auto"/>
            <w:shd w:val="pct5" w:color="auto" w:fill="auto"/>
            <w:vAlign w:val="center"/>
          </w:tcPr>
          <w:p w14:paraId="33473538" w14:textId="77777777" w:rsidR="008546AD" w:rsidRPr="008546AD" w:rsidRDefault="008546AD" w:rsidP="008546AD">
            <w:pPr>
              <w:jc w:val="center"/>
              <w:rPr>
                <w:rFonts w:eastAsia="Times New Roman"/>
                <w:b/>
                <w:bCs/>
                <w:sz w:val="24"/>
                <w:szCs w:val="24"/>
              </w:rPr>
            </w:pPr>
            <w:r w:rsidRPr="008546AD">
              <w:rPr>
                <w:rFonts w:eastAsia="Times New Roman"/>
                <w:b/>
                <w:bCs/>
                <w:sz w:val="24"/>
                <w:szCs w:val="24"/>
              </w:rPr>
              <w:t>Date</w:t>
            </w:r>
          </w:p>
        </w:tc>
      </w:tr>
      <w:tr w:rsidR="00434673" w:rsidRPr="008546AD" w14:paraId="5F1FD525" w14:textId="77777777" w:rsidTr="008546AD">
        <w:trPr>
          <w:trHeight w:hRule="exact" w:val="1644"/>
        </w:trPr>
        <w:tc>
          <w:tcPr>
            <w:tcW w:w="5940" w:type="dxa"/>
            <w:vAlign w:val="center"/>
          </w:tcPr>
          <w:p w14:paraId="76CA199C" w14:textId="2FC8EB4B" w:rsidR="00434673" w:rsidRPr="008546AD" w:rsidRDefault="00434673" w:rsidP="00434673">
            <w:pPr>
              <w:jc w:val="both"/>
              <w:rPr>
                <w:rFonts w:eastAsia="Times New Roman"/>
                <w:sz w:val="24"/>
                <w:szCs w:val="24"/>
              </w:rPr>
            </w:pPr>
            <w:r w:rsidRPr="008546AD">
              <w:rPr>
                <w:rFonts w:eastAsia="Times New Roman"/>
                <w:sz w:val="24"/>
                <w:szCs w:val="24"/>
              </w:rPr>
              <w:t>Deadline to submit Questions via email</w:t>
            </w:r>
            <w:r w:rsidR="0023387D">
              <w:rPr>
                <w:rFonts w:eastAsia="Times New Roman"/>
                <w:sz w:val="24"/>
                <w:szCs w:val="24"/>
              </w:rPr>
              <w:t xml:space="preserve"> to the Issuing Officer at:</w:t>
            </w:r>
          </w:p>
          <w:p w14:paraId="424561A5" w14:textId="300B820B" w:rsidR="00434673" w:rsidRPr="0023387D" w:rsidRDefault="0023387D" w:rsidP="00117EE5">
            <w:pPr>
              <w:autoSpaceDE w:val="0"/>
              <w:autoSpaceDN w:val="0"/>
              <w:adjustRightInd w:val="0"/>
              <w:jc w:val="both"/>
              <w:rPr>
                <w:b/>
                <w:bCs/>
                <w:color w:val="0070C0"/>
                <w:sz w:val="24"/>
                <w:szCs w:val="24"/>
                <w:u w:val="single"/>
              </w:rPr>
            </w:pPr>
            <w:hyperlink r:id="rId8" w:history="1">
              <w:r w:rsidRPr="0023387D">
                <w:rPr>
                  <w:rStyle w:val="Hyperlink"/>
                  <w:b/>
                  <w:bCs/>
                  <w:sz w:val="24"/>
                  <w:szCs w:val="24"/>
                </w:rPr>
                <w:t>jkiessling@pa.gov</w:t>
              </w:r>
            </w:hyperlink>
            <w:r w:rsidRPr="0023387D">
              <w:rPr>
                <w:b/>
                <w:bCs/>
                <w:color w:val="0070C0"/>
                <w:sz w:val="24"/>
                <w:szCs w:val="24"/>
                <w:u w:val="single"/>
              </w:rPr>
              <w:t xml:space="preserve"> </w:t>
            </w:r>
          </w:p>
        </w:tc>
        <w:tc>
          <w:tcPr>
            <w:tcW w:w="1675" w:type="dxa"/>
            <w:vAlign w:val="center"/>
          </w:tcPr>
          <w:p w14:paraId="7ABFC709" w14:textId="19BB77DB"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2A43AB24" w14:textId="3318697F" w:rsidR="00434673" w:rsidRPr="002D2A73" w:rsidRDefault="00A56163" w:rsidP="00434673">
            <w:pPr>
              <w:pBdr>
                <w:bottom w:val="single" w:sz="12" w:space="1" w:color="auto"/>
              </w:pBdr>
              <w:jc w:val="center"/>
              <w:rPr>
                <w:rFonts w:eastAsia="Times New Roman"/>
                <w:bCs/>
                <w:sz w:val="24"/>
                <w:szCs w:val="24"/>
              </w:rPr>
            </w:pPr>
            <w:r>
              <w:rPr>
                <w:rFonts w:eastAsia="Times New Roman"/>
                <w:bCs/>
                <w:sz w:val="24"/>
                <w:szCs w:val="24"/>
              </w:rPr>
              <w:t>7/6</w:t>
            </w:r>
            <w:r w:rsidR="00846ED4">
              <w:rPr>
                <w:rFonts w:eastAsia="Times New Roman"/>
                <w:bCs/>
                <w:sz w:val="24"/>
                <w:szCs w:val="24"/>
              </w:rPr>
              <w:t>/2026</w:t>
            </w:r>
          </w:p>
          <w:p w14:paraId="01095C1F" w14:textId="46A75B18" w:rsidR="00434673" w:rsidRPr="008546AD" w:rsidRDefault="002D2A73" w:rsidP="00434673">
            <w:pPr>
              <w:jc w:val="center"/>
              <w:rPr>
                <w:rFonts w:eastAsia="Times New Roman"/>
                <w:sz w:val="24"/>
                <w:szCs w:val="24"/>
              </w:rPr>
            </w:pPr>
            <w:r>
              <w:rPr>
                <w:rFonts w:eastAsia="Times New Roman"/>
                <w:sz w:val="24"/>
                <w:szCs w:val="24"/>
              </w:rPr>
              <w:t>4:00 p.m.</w:t>
            </w:r>
          </w:p>
        </w:tc>
      </w:tr>
      <w:tr w:rsidR="00434673" w:rsidRPr="008546AD" w14:paraId="5FCD0F82" w14:textId="77777777" w:rsidTr="008546AD">
        <w:trPr>
          <w:trHeight w:hRule="exact" w:val="1443"/>
        </w:trPr>
        <w:tc>
          <w:tcPr>
            <w:tcW w:w="5940" w:type="dxa"/>
            <w:vAlign w:val="center"/>
          </w:tcPr>
          <w:p w14:paraId="6340DC02" w14:textId="7F1D82C0" w:rsidR="00434673" w:rsidRPr="008546AD" w:rsidRDefault="00434673" w:rsidP="00434673">
            <w:pPr>
              <w:jc w:val="both"/>
              <w:rPr>
                <w:rFonts w:eastAsia="Times New Roman"/>
                <w:b/>
                <w:bCs/>
                <w:sz w:val="24"/>
                <w:szCs w:val="24"/>
              </w:rPr>
            </w:pPr>
            <w:r w:rsidRPr="008546AD">
              <w:rPr>
                <w:rFonts w:eastAsia="Times New Roman"/>
                <w:sz w:val="24"/>
                <w:szCs w:val="24"/>
              </w:rPr>
              <w:t>Answers to Potential Offeror questions posted to the</w:t>
            </w:r>
            <w:r w:rsidR="00EB5D55">
              <w:rPr>
                <w:rFonts w:eastAsia="Times New Roman"/>
                <w:sz w:val="24"/>
                <w:szCs w:val="24"/>
              </w:rPr>
              <w:t xml:space="preserve"> </w:t>
            </w:r>
            <w:r w:rsidRPr="008546AD">
              <w:rPr>
                <w:rFonts w:eastAsia="Times New Roman"/>
                <w:sz w:val="24"/>
                <w:szCs w:val="24"/>
              </w:rPr>
              <w:t xml:space="preserve">PA </w:t>
            </w:r>
            <w:proofErr w:type="spellStart"/>
            <w:r w:rsidRPr="008546AD">
              <w:rPr>
                <w:rFonts w:eastAsia="Times New Roman"/>
                <w:sz w:val="24"/>
                <w:szCs w:val="24"/>
              </w:rPr>
              <w:t>eMarketplace</w:t>
            </w:r>
            <w:proofErr w:type="spellEnd"/>
            <w:r w:rsidRPr="008546AD">
              <w:rPr>
                <w:rFonts w:eastAsia="Times New Roman"/>
                <w:sz w:val="24"/>
                <w:szCs w:val="24"/>
              </w:rPr>
              <w:t xml:space="preserve"> website no later than this date.</w:t>
            </w:r>
          </w:p>
        </w:tc>
        <w:tc>
          <w:tcPr>
            <w:tcW w:w="1675" w:type="dxa"/>
            <w:vAlign w:val="center"/>
          </w:tcPr>
          <w:p w14:paraId="4A452FCA" w14:textId="77777777" w:rsidR="00434673" w:rsidRPr="008546AD" w:rsidRDefault="00434673" w:rsidP="00434673">
            <w:pPr>
              <w:jc w:val="center"/>
              <w:rPr>
                <w:rFonts w:eastAsia="Times New Roman"/>
                <w:sz w:val="24"/>
                <w:szCs w:val="24"/>
              </w:rPr>
            </w:pPr>
            <w:r w:rsidRPr="008546AD">
              <w:rPr>
                <w:rFonts w:eastAsia="Times New Roman"/>
                <w:sz w:val="24"/>
                <w:szCs w:val="24"/>
              </w:rPr>
              <w:t>Issuing Office</w:t>
            </w:r>
          </w:p>
        </w:tc>
        <w:tc>
          <w:tcPr>
            <w:tcW w:w="0" w:type="auto"/>
            <w:vAlign w:val="center"/>
          </w:tcPr>
          <w:p w14:paraId="5B4723E9" w14:textId="19EA5A08" w:rsidR="00434673" w:rsidRPr="00576F15" w:rsidRDefault="00A56163" w:rsidP="005E13AD">
            <w:pPr>
              <w:pBdr>
                <w:bottom w:val="single" w:sz="12" w:space="1" w:color="auto"/>
              </w:pBdr>
              <w:jc w:val="center"/>
              <w:rPr>
                <w:rFonts w:eastAsia="Times New Roman"/>
                <w:bCs/>
                <w:sz w:val="24"/>
                <w:szCs w:val="24"/>
              </w:rPr>
            </w:pPr>
            <w:r>
              <w:rPr>
                <w:rFonts w:eastAsia="Times New Roman"/>
                <w:bCs/>
                <w:sz w:val="24"/>
                <w:szCs w:val="24"/>
              </w:rPr>
              <w:t>7/7</w:t>
            </w:r>
            <w:r w:rsidR="00846ED4">
              <w:rPr>
                <w:rFonts w:eastAsia="Times New Roman"/>
                <w:bCs/>
                <w:sz w:val="24"/>
                <w:szCs w:val="24"/>
              </w:rPr>
              <w:t>/2026</w:t>
            </w:r>
          </w:p>
          <w:p w14:paraId="53397F14" w14:textId="10C7E79A" w:rsidR="00434673" w:rsidRPr="008546AD" w:rsidRDefault="00576F15" w:rsidP="00434673">
            <w:pPr>
              <w:jc w:val="center"/>
              <w:rPr>
                <w:rFonts w:eastAsia="Times New Roman"/>
                <w:sz w:val="24"/>
                <w:szCs w:val="24"/>
              </w:rPr>
            </w:pPr>
            <w:r>
              <w:rPr>
                <w:rFonts w:eastAsia="Times New Roman"/>
                <w:sz w:val="24"/>
                <w:szCs w:val="24"/>
              </w:rPr>
              <w:t>4:00 p.m.</w:t>
            </w:r>
          </w:p>
        </w:tc>
      </w:tr>
      <w:tr w:rsidR="00434673" w:rsidRPr="008546AD" w14:paraId="1DB6E250" w14:textId="77777777" w:rsidTr="008546AD">
        <w:trPr>
          <w:trHeight w:hRule="exact" w:val="1443"/>
        </w:trPr>
        <w:tc>
          <w:tcPr>
            <w:tcW w:w="5940" w:type="dxa"/>
            <w:vAlign w:val="center"/>
          </w:tcPr>
          <w:p w14:paraId="58D8E7FC" w14:textId="77777777" w:rsidR="00434673" w:rsidRPr="008546AD" w:rsidRDefault="00434673" w:rsidP="00434673">
            <w:pPr>
              <w:jc w:val="both"/>
              <w:rPr>
                <w:rFonts w:eastAsia="Times New Roman"/>
                <w:sz w:val="24"/>
                <w:szCs w:val="24"/>
              </w:rPr>
            </w:pPr>
            <w:r w:rsidRPr="008546AD">
              <w:rPr>
                <w:rFonts w:eastAsia="Times New Roman"/>
                <w:sz w:val="24"/>
                <w:szCs w:val="24"/>
              </w:rPr>
              <w:t xml:space="preserve">Please monitor </w:t>
            </w:r>
            <w:proofErr w:type="gramStart"/>
            <w:r w:rsidRPr="008546AD">
              <w:rPr>
                <w:rFonts w:eastAsia="Times New Roman"/>
                <w:sz w:val="24"/>
                <w:szCs w:val="24"/>
              </w:rPr>
              <w:t>website</w:t>
            </w:r>
            <w:proofErr w:type="gramEnd"/>
            <w:r w:rsidRPr="008546AD">
              <w:rPr>
                <w:rFonts w:eastAsia="Times New Roman"/>
                <w:sz w:val="24"/>
                <w:szCs w:val="24"/>
              </w:rPr>
              <w:t xml:space="preserve"> for all communications regarding the RFP.</w:t>
            </w:r>
          </w:p>
        </w:tc>
        <w:tc>
          <w:tcPr>
            <w:tcW w:w="1675" w:type="dxa"/>
            <w:vAlign w:val="center"/>
          </w:tcPr>
          <w:p w14:paraId="14488EC2" w14:textId="02316509"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3E9964A5" w14:textId="77777777" w:rsidR="00434673" w:rsidRPr="008546AD" w:rsidRDefault="00434673" w:rsidP="00434673">
            <w:pPr>
              <w:jc w:val="center"/>
              <w:rPr>
                <w:rFonts w:eastAsia="Times New Roman"/>
                <w:sz w:val="24"/>
                <w:szCs w:val="24"/>
                <w:highlight w:val="yellow"/>
              </w:rPr>
            </w:pPr>
            <w:r w:rsidRPr="008546AD">
              <w:rPr>
                <w:rFonts w:eastAsia="Times New Roman"/>
                <w:sz w:val="24"/>
                <w:szCs w:val="24"/>
              </w:rPr>
              <w:t>ONGOING</w:t>
            </w:r>
          </w:p>
        </w:tc>
      </w:tr>
      <w:tr w:rsidR="00434673" w:rsidRPr="008546AD" w14:paraId="3FFF996D" w14:textId="77777777" w:rsidTr="008546AD">
        <w:trPr>
          <w:trHeight w:hRule="exact" w:val="2202"/>
        </w:trPr>
        <w:tc>
          <w:tcPr>
            <w:tcW w:w="5940" w:type="dxa"/>
            <w:vAlign w:val="center"/>
          </w:tcPr>
          <w:p w14:paraId="0C14DEC6" w14:textId="77777777" w:rsidR="00434673" w:rsidRPr="008546AD" w:rsidRDefault="00434673" w:rsidP="00434673">
            <w:pPr>
              <w:jc w:val="both"/>
              <w:rPr>
                <w:rFonts w:eastAsia="Times New Roman"/>
                <w:sz w:val="24"/>
                <w:szCs w:val="24"/>
              </w:rPr>
            </w:pPr>
            <w:r w:rsidRPr="008546AD">
              <w:rPr>
                <w:rFonts w:eastAsia="Times New Roman"/>
                <w:sz w:val="24"/>
                <w:szCs w:val="24"/>
              </w:rPr>
              <w:t>Sealed proposals must be received by the Issuing Office at:</w:t>
            </w:r>
          </w:p>
          <w:p w14:paraId="0FE69E4D" w14:textId="27A42DB2" w:rsidR="009E268C" w:rsidRPr="008942A2" w:rsidRDefault="008942A2" w:rsidP="009E268C">
            <w:pPr>
              <w:autoSpaceDE w:val="0"/>
              <w:autoSpaceDN w:val="0"/>
              <w:adjustRightInd w:val="0"/>
              <w:jc w:val="both"/>
              <w:rPr>
                <w:b/>
                <w:bCs/>
                <w:sz w:val="24"/>
                <w:szCs w:val="24"/>
                <w:u w:val="single"/>
              </w:rPr>
            </w:pPr>
            <w:hyperlink r:id="rId9" w:history="1">
              <w:r w:rsidRPr="008942A2">
                <w:rPr>
                  <w:rStyle w:val="Hyperlink"/>
                  <w:rFonts w:eastAsia="Times New Roman"/>
                  <w:b/>
                  <w:bCs/>
                  <w:sz w:val="24"/>
                  <w:szCs w:val="24"/>
                </w:rPr>
                <w:t>ra-gcrfpresponse@pa.gov</w:t>
              </w:r>
            </w:hyperlink>
          </w:p>
          <w:p w14:paraId="3BA23B81" w14:textId="77777777" w:rsidR="00F739F7" w:rsidRPr="00CE6D53" w:rsidRDefault="00F739F7" w:rsidP="00434673">
            <w:pPr>
              <w:autoSpaceDE w:val="0"/>
              <w:autoSpaceDN w:val="0"/>
              <w:adjustRightInd w:val="0"/>
              <w:jc w:val="both"/>
              <w:rPr>
                <w:b/>
                <w:sz w:val="24"/>
                <w:szCs w:val="24"/>
              </w:rPr>
            </w:pPr>
          </w:p>
          <w:p w14:paraId="48E923B4" w14:textId="77777777" w:rsidR="00434673" w:rsidRPr="008546AD" w:rsidRDefault="00434673" w:rsidP="00434673">
            <w:pPr>
              <w:jc w:val="both"/>
              <w:rPr>
                <w:rFonts w:eastAsia="Times New Roman"/>
                <w:sz w:val="24"/>
                <w:szCs w:val="24"/>
              </w:rPr>
            </w:pPr>
          </w:p>
        </w:tc>
        <w:tc>
          <w:tcPr>
            <w:tcW w:w="1675" w:type="dxa"/>
            <w:vAlign w:val="center"/>
          </w:tcPr>
          <w:p w14:paraId="330B970B" w14:textId="5A12DB9D" w:rsidR="00434673" w:rsidRPr="008546AD" w:rsidRDefault="00B34BD4" w:rsidP="00434673">
            <w:pPr>
              <w:jc w:val="center"/>
              <w:rPr>
                <w:rFonts w:eastAsia="Times New Roman"/>
                <w:sz w:val="24"/>
                <w:szCs w:val="24"/>
              </w:rPr>
            </w:pPr>
            <w:r>
              <w:rPr>
                <w:rFonts w:eastAsia="Times New Roman"/>
                <w:sz w:val="24"/>
                <w:szCs w:val="24"/>
              </w:rPr>
              <w:t>Interested Law Firms</w:t>
            </w:r>
          </w:p>
        </w:tc>
        <w:tc>
          <w:tcPr>
            <w:tcW w:w="0" w:type="auto"/>
            <w:vAlign w:val="center"/>
          </w:tcPr>
          <w:p w14:paraId="5EAE54FD" w14:textId="2EBCCDC5" w:rsidR="00434673" w:rsidRPr="00576F15" w:rsidRDefault="00A56163" w:rsidP="00434673">
            <w:pPr>
              <w:pBdr>
                <w:bottom w:val="single" w:sz="12" w:space="1" w:color="auto"/>
              </w:pBdr>
              <w:jc w:val="center"/>
              <w:rPr>
                <w:rFonts w:eastAsia="Times New Roman"/>
                <w:bCs/>
                <w:sz w:val="24"/>
                <w:szCs w:val="24"/>
              </w:rPr>
            </w:pPr>
            <w:r>
              <w:rPr>
                <w:rFonts w:eastAsia="Times New Roman"/>
                <w:bCs/>
                <w:sz w:val="24"/>
                <w:szCs w:val="24"/>
              </w:rPr>
              <w:t>7/16</w:t>
            </w:r>
            <w:r w:rsidR="00A428CE">
              <w:rPr>
                <w:rFonts w:eastAsia="Times New Roman"/>
                <w:bCs/>
                <w:sz w:val="24"/>
                <w:szCs w:val="24"/>
              </w:rPr>
              <w:t>/2026</w:t>
            </w:r>
          </w:p>
          <w:p w14:paraId="60FF5F80" w14:textId="5B981F2F" w:rsidR="00434673" w:rsidRPr="008546AD" w:rsidRDefault="00576F15" w:rsidP="00434673">
            <w:pPr>
              <w:jc w:val="center"/>
              <w:rPr>
                <w:rFonts w:eastAsia="Times New Roman"/>
                <w:bCs/>
                <w:sz w:val="24"/>
                <w:szCs w:val="24"/>
                <w:highlight w:val="yellow"/>
              </w:rPr>
            </w:pPr>
            <w:r w:rsidRPr="00576F15">
              <w:rPr>
                <w:rFonts w:eastAsia="Times New Roman"/>
                <w:bCs/>
                <w:sz w:val="24"/>
                <w:szCs w:val="24"/>
              </w:rPr>
              <w:t>4:00 p.m.</w:t>
            </w:r>
          </w:p>
        </w:tc>
      </w:tr>
    </w:tbl>
    <w:p w14:paraId="4BADC1F7" w14:textId="77777777" w:rsidR="008546AD" w:rsidRPr="008546AD" w:rsidRDefault="008546AD" w:rsidP="008546AD"/>
    <w:p w14:paraId="63F6F2A0" w14:textId="77777777" w:rsidR="008546AD" w:rsidRPr="008546AD" w:rsidRDefault="008546AD" w:rsidP="008546AD">
      <w:pPr>
        <w:rPr>
          <w:b/>
          <w:color w:val="181818"/>
          <w:sz w:val="23"/>
          <w:szCs w:val="23"/>
        </w:rPr>
      </w:pPr>
      <w:r w:rsidRPr="008546AD">
        <w:rPr>
          <w:b/>
          <w:color w:val="181818"/>
          <w:sz w:val="23"/>
          <w:szCs w:val="23"/>
        </w:rPr>
        <w:br w:type="page"/>
      </w:r>
    </w:p>
    <w:p w14:paraId="13C6D26C" w14:textId="77777777" w:rsidR="008546AD" w:rsidRPr="008546AD" w:rsidRDefault="008546AD" w:rsidP="008546AD">
      <w:pPr>
        <w:jc w:val="center"/>
        <w:rPr>
          <w:rFonts w:eastAsia="Times New Roman"/>
          <w:b/>
          <w:bCs/>
          <w:color w:val="000000"/>
          <w:sz w:val="24"/>
          <w:szCs w:val="24"/>
        </w:rPr>
      </w:pPr>
      <w:r w:rsidRPr="008546AD">
        <w:rPr>
          <w:rFonts w:eastAsia="Times New Roman"/>
          <w:b/>
          <w:bCs/>
          <w:color w:val="000000"/>
          <w:sz w:val="24"/>
          <w:szCs w:val="24"/>
        </w:rPr>
        <w:lastRenderedPageBreak/>
        <w:t>PART I</w:t>
      </w:r>
    </w:p>
    <w:p w14:paraId="4D833B19" w14:textId="77777777" w:rsidR="008546AD" w:rsidRPr="008546AD" w:rsidRDefault="008546AD" w:rsidP="008546AD">
      <w:pPr>
        <w:jc w:val="center"/>
        <w:rPr>
          <w:rFonts w:eastAsia="Times New Roman"/>
          <w:b/>
          <w:bCs/>
          <w:color w:val="000000"/>
          <w:sz w:val="24"/>
          <w:szCs w:val="24"/>
        </w:rPr>
      </w:pPr>
      <w:r w:rsidRPr="008546AD">
        <w:rPr>
          <w:rFonts w:eastAsia="Times New Roman"/>
          <w:b/>
          <w:bCs/>
          <w:color w:val="000000"/>
          <w:sz w:val="24"/>
          <w:szCs w:val="24"/>
        </w:rPr>
        <w:t>GENERAL INFORMATION</w:t>
      </w:r>
    </w:p>
    <w:p w14:paraId="3E7EFAF5" w14:textId="77777777" w:rsidR="008546AD" w:rsidRPr="008546AD" w:rsidRDefault="008546AD" w:rsidP="008546AD">
      <w:pPr>
        <w:ind w:left="720"/>
        <w:jc w:val="both"/>
        <w:rPr>
          <w:rFonts w:eastAsia="Times New Roman"/>
          <w:sz w:val="24"/>
          <w:szCs w:val="24"/>
        </w:rPr>
      </w:pPr>
    </w:p>
    <w:p w14:paraId="7D4B0061" w14:textId="77777777" w:rsidR="00455C91" w:rsidRPr="009A189C" w:rsidRDefault="008546AD" w:rsidP="00455C91">
      <w:pPr>
        <w:numPr>
          <w:ilvl w:val="0"/>
          <w:numId w:val="2"/>
        </w:numPr>
        <w:jc w:val="both"/>
        <w:rPr>
          <w:rFonts w:eastAsia="Times New Roman"/>
          <w:sz w:val="24"/>
          <w:szCs w:val="24"/>
        </w:rPr>
      </w:pPr>
      <w:r w:rsidRPr="00F832C4">
        <w:rPr>
          <w:rFonts w:eastAsia="Times New Roman"/>
          <w:sz w:val="24"/>
          <w:szCs w:val="24"/>
        </w:rPr>
        <w:t xml:space="preserve">     </w:t>
      </w:r>
      <w:r w:rsidRPr="00F832C4">
        <w:rPr>
          <w:rFonts w:eastAsia="Times New Roman"/>
          <w:b/>
          <w:sz w:val="24"/>
          <w:szCs w:val="24"/>
        </w:rPr>
        <w:t xml:space="preserve">Purpose.  </w:t>
      </w:r>
      <w:r w:rsidR="00455C91" w:rsidRPr="004C36AF">
        <w:rPr>
          <w:rFonts w:eastAsia="Times New Roman"/>
          <w:sz w:val="24"/>
          <w:szCs w:val="24"/>
        </w:rPr>
        <w:t>This request for proposals (RFP) provides to those law firms interested in submitting proposals for the subject procurement (“Offerors”) sufficient information to enable them to prepare and submit proposals for the</w:t>
      </w:r>
      <w:r w:rsidR="00455C91">
        <w:rPr>
          <w:rFonts w:eastAsia="Times New Roman"/>
          <w:sz w:val="24"/>
          <w:szCs w:val="24"/>
        </w:rPr>
        <w:t xml:space="preserve"> Governor’s Office of General Counsel’s </w:t>
      </w:r>
      <w:r w:rsidR="00455C91" w:rsidRPr="004C36AF">
        <w:rPr>
          <w:rFonts w:eastAsia="Times New Roman"/>
          <w:sz w:val="24"/>
          <w:szCs w:val="24"/>
        </w:rPr>
        <w:t>consideration on behalf of the Commonwealth of Pennsylvania (“Commonwealth”) to satisfy a need for</w:t>
      </w:r>
      <w:r w:rsidR="00455C91">
        <w:rPr>
          <w:rFonts w:eastAsia="Times New Roman"/>
          <w:sz w:val="24"/>
          <w:szCs w:val="24"/>
        </w:rPr>
        <w:t xml:space="preserve"> legal services during the term of the contract (“the Matter”).</w:t>
      </w:r>
    </w:p>
    <w:p w14:paraId="415A94AE" w14:textId="77777777" w:rsidR="00455C91" w:rsidRPr="00FF0D4A" w:rsidRDefault="00455C91" w:rsidP="00455C91">
      <w:pPr>
        <w:jc w:val="both"/>
        <w:rPr>
          <w:rFonts w:eastAsia="Times New Roman"/>
          <w:sz w:val="24"/>
          <w:szCs w:val="24"/>
        </w:rPr>
      </w:pPr>
      <w:r w:rsidRPr="00FF0D4A">
        <w:rPr>
          <w:rFonts w:eastAsia="Times New Roman"/>
          <w:sz w:val="24"/>
          <w:szCs w:val="24"/>
        </w:rPr>
        <w:t xml:space="preserve">  </w:t>
      </w:r>
    </w:p>
    <w:p w14:paraId="4B06B266" w14:textId="77777777" w:rsidR="00455C91" w:rsidRPr="000F5A49" w:rsidRDefault="00455C91" w:rsidP="00455C91">
      <w:pPr>
        <w:jc w:val="both"/>
        <w:rPr>
          <w:rFonts w:eastAsia="Times New Roman"/>
          <w:sz w:val="24"/>
          <w:szCs w:val="24"/>
        </w:rPr>
      </w:pPr>
      <w:r>
        <w:rPr>
          <w:rFonts w:eastAsia="Times New Roman"/>
          <w:sz w:val="24"/>
          <w:szCs w:val="24"/>
        </w:rPr>
        <w:t>This RFP is issued pursuant to Executive Order 2015-2 dated January 20, 2015, and in accordance with Section 518 of the Commonwealth Procurement Code, 62 P.S. § 518 and Part III Chapter 8 of the DGS Procurement Handbook.</w:t>
      </w:r>
    </w:p>
    <w:p w14:paraId="5B082F88" w14:textId="5AF6CF11" w:rsidR="008546AD" w:rsidRPr="008546AD" w:rsidRDefault="008546AD" w:rsidP="00455C91">
      <w:pPr>
        <w:jc w:val="both"/>
        <w:rPr>
          <w:rFonts w:eastAsia="Times New Roman"/>
          <w:sz w:val="24"/>
          <w:szCs w:val="24"/>
        </w:rPr>
      </w:pPr>
    </w:p>
    <w:p w14:paraId="052FCF36" w14:textId="406573B2" w:rsidR="00FF2952" w:rsidRDefault="008546AD" w:rsidP="00FF2952">
      <w:pPr>
        <w:numPr>
          <w:ilvl w:val="0"/>
          <w:numId w:val="2"/>
        </w:numPr>
        <w:jc w:val="both"/>
        <w:rPr>
          <w:rFonts w:eastAsia="Times New Roman"/>
          <w:sz w:val="24"/>
          <w:szCs w:val="24"/>
        </w:rPr>
      </w:pPr>
      <w:r w:rsidRPr="008546AD">
        <w:rPr>
          <w:rFonts w:eastAsia="Times New Roman"/>
          <w:sz w:val="24"/>
          <w:szCs w:val="24"/>
        </w:rPr>
        <w:t xml:space="preserve">     </w:t>
      </w:r>
      <w:r w:rsidRPr="008546AD">
        <w:rPr>
          <w:rFonts w:eastAsia="Times New Roman"/>
          <w:b/>
          <w:sz w:val="24"/>
          <w:szCs w:val="24"/>
        </w:rPr>
        <w:t>Issuing Office</w:t>
      </w:r>
      <w:r w:rsidRPr="008546AD">
        <w:rPr>
          <w:rFonts w:eastAsia="Times New Roman"/>
          <w:sz w:val="24"/>
          <w:szCs w:val="24"/>
        </w:rPr>
        <w:t xml:space="preserve">.  The </w:t>
      </w:r>
      <w:r w:rsidR="00935741">
        <w:rPr>
          <w:rFonts w:eastAsia="Times New Roman"/>
          <w:sz w:val="24"/>
          <w:szCs w:val="24"/>
        </w:rPr>
        <w:t>Governor’s Office of General Counsel</w:t>
      </w:r>
      <w:r w:rsidRPr="008546AD">
        <w:rPr>
          <w:rFonts w:eastAsia="Times New Roman"/>
          <w:sz w:val="24"/>
          <w:szCs w:val="24"/>
        </w:rPr>
        <w:t xml:space="preserve"> (“Issuing Office”) has issued this RFP on behalf of the Commonwealth.  The sole point of contact in the Commonwealth for this RFP shall be:</w:t>
      </w:r>
    </w:p>
    <w:p w14:paraId="186145E0" w14:textId="77777777" w:rsidR="00FF2952" w:rsidRPr="00FF2952" w:rsidRDefault="00FF2952" w:rsidP="00FF2952">
      <w:pPr>
        <w:jc w:val="both"/>
        <w:rPr>
          <w:rFonts w:eastAsia="Times New Roman"/>
          <w:sz w:val="24"/>
          <w:szCs w:val="24"/>
        </w:rPr>
      </w:pPr>
    </w:p>
    <w:p w14:paraId="3478107D" w14:textId="77777777" w:rsidR="00FF2952" w:rsidRPr="00ED2457" w:rsidRDefault="00FF2952" w:rsidP="00FF2952">
      <w:pPr>
        <w:jc w:val="both"/>
        <w:rPr>
          <w:rFonts w:eastAsia="Times New Roman"/>
          <w:b/>
          <w:sz w:val="24"/>
          <w:szCs w:val="24"/>
        </w:rPr>
      </w:pPr>
      <w:r w:rsidRPr="00ED2457">
        <w:rPr>
          <w:rFonts w:eastAsia="Times New Roman"/>
          <w:b/>
          <w:sz w:val="24"/>
          <w:szCs w:val="24"/>
        </w:rPr>
        <w:t>Mrs. Jordan M. Kiessling, Issuing Officer</w:t>
      </w:r>
    </w:p>
    <w:p w14:paraId="7D1D59C8" w14:textId="77777777" w:rsidR="00FF2952" w:rsidRPr="00ED2457" w:rsidRDefault="00FF2952" w:rsidP="00FF2952">
      <w:pPr>
        <w:jc w:val="both"/>
        <w:rPr>
          <w:b/>
          <w:sz w:val="24"/>
          <w:szCs w:val="24"/>
        </w:rPr>
      </w:pPr>
      <w:r w:rsidRPr="00ED2457">
        <w:rPr>
          <w:b/>
          <w:sz w:val="24"/>
          <w:szCs w:val="24"/>
        </w:rPr>
        <w:t>Governor’s Office of General Counsel</w:t>
      </w:r>
    </w:p>
    <w:p w14:paraId="6A0A4DB5" w14:textId="77777777" w:rsidR="00FF2952" w:rsidRPr="00ED2457" w:rsidRDefault="00FF2952" w:rsidP="00FF2952">
      <w:pPr>
        <w:jc w:val="both"/>
        <w:rPr>
          <w:b/>
          <w:sz w:val="24"/>
          <w:szCs w:val="24"/>
        </w:rPr>
      </w:pPr>
      <w:r w:rsidRPr="00ED2457">
        <w:rPr>
          <w:b/>
          <w:sz w:val="24"/>
          <w:szCs w:val="24"/>
        </w:rPr>
        <w:t>30 N. Third Street, Suite 200</w:t>
      </w:r>
    </w:p>
    <w:p w14:paraId="285402EE" w14:textId="77777777" w:rsidR="00FF2952" w:rsidRPr="00ED2457" w:rsidRDefault="00FF2952" w:rsidP="00FF2952">
      <w:pPr>
        <w:jc w:val="both"/>
        <w:rPr>
          <w:b/>
          <w:sz w:val="24"/>
          <w:szCs w:val="24"/>
        </w:rPr>
      </w:pPr>
      <w:r w:rsidRPr="00ED2457">
        <w:rPr>
          <w:b/>
          <w:sz w:val="24"/>
          <w:szCs w:val="24"/>
        </w:rPr>
        <w:t>Harrisburg, Pennsylvania 17101</w:t>
      </w:r>
    </w:p>
    <w:p w14:paraId="3A0126B3" w14:textId="77777777" w:rsidR="00FF2952" w:rsidRPr="008546AD" w:rsidRDefault="00FF2952" w:rsidP="00FF2952">
      <w:pPr>
        <w:jc w:val="both"/>
        <w:rPr>
          <w:rFonts w:eastAsia="Times New Roman"/>
          <w:b/>
          <w:sz w:val="24"/>
          <w:szCs w:val="24"/>
        </w:rPr>
      </w:pPr>
      <w:hyperlink r:id="rId10" w:history="1">
        <w:r w:rsidRPr="00ED2457">
          <w:rPr>
            <w:rFonts w:eastAsia="Times New Roman"/>
            <w:b/>
            <w:color w:val="0000FF"/>
            <w:sz w:val="24"/>
            <w:szCs w:val="24"/>
            <w:u w:val="single"/>
          </w:rPr>
          <w:t>jkiessling@pa.gov</w:t>
        </w:r>
      </w:hyperlink>
      <w:r w:rsidRPr="008546AD">
        <w:rPr>
          <w:rFonts w:eastAsia="Times New Roman"/>
          <w:b/>
          <w:sz w:val="24"/>
          <w:szCs w:val="24"/>
        </w:rPr>
        <w:t xml:space="preserve"> </w:t>
      </w:r>
    </w:p>
    <w:p w14:paraId="48E294E6" w14:textId="77777777" w:rsidR="008546AD" w:rsidRPr="008546AD" w:rsidRDefault="008546AD" w:rsidP="008546AD">
      <w:pPr>
        <w:jc w:val="both"/>
        <w:rPr>
          <w:rFonts w:eastAsia="Times New Roman"/>
          <w:sz w:val="24"/>
          <w:szCs w:val="24"/>
        </w:rPr>
      </w:pPr>
    </w:p>
    <w:p w14:paraId="37770489" w14:textId="77777777" w:rsidR="008546AD" w:rsidRPr="008546AD" w:rsidRDefault="008546AD" w:rsidP="008546AD">
      <w:pPr>
        <w:jc w:val="both"/>
        <w:rPr>
          <w:rFonts w:eastAsia="Times New Roman"/>
          <w:sz w:val="24"/>
          <w:szCs w:val="24"/>
        </w:rPr>
      </w:pPr>
      <w:r w:rsidRPr="008546AD">
        <w:rPr>
          <w:rFonts w:eastAsia="Times New Roman"/>
          <w:sz w:val="24"/>
          <w:szCs w:val="24"/>
        </w:rPr>
        <w:t xml:space="preserve">Please </w:t>
      </w:r>
      <w:proofErr w:type="gramStart"/>
      <w:r w:rsidRPr="008546AD">
        <w:rPr>
          <w:rFonts w:eastAsia="Times New Roman"/>
          <w:sz w:val="24"/>
          <w:szCs w:val="24"/>
        </w:rPr>
        <w:t>refer</w:t>
      </w:r>
      <w:proofErr w:type="gramEnd"/>
      <w:r w:rsidRPr="008546AD">
        <w:rPr>
          <w:rFonts w:eastAsia="Times New Roman"/>
          <w:sz w:val="24"/>
          <w:szCs w:val="24"/>
        </w:rPr>
        <w:t xml:space="preserve"> all inquiries to the Issuing Officer.</w:t>
      </w:r>
    </w:p>
    <w:p w14:paraId="6BF5D276" w14:textId="77777777" w:rsidR="008546AD" w:rsidRPr="008546AD" w:rsidRDefault="008546AD" w:rsidP="008546AD">
      <w:pPr>
        <w:jc w:val="both"/>
        <w:rPr>
          <w:rFonts w:eastAsia="Times New Roman"/>
          <w:sz w:val="24"/>
          <w:szCs w:val="24"/>
        </w:rPr>
      </w:pPr>
    </w:p>
    <w:p w14:paraId="5097D8C6" w14:textId="77777777" w:rsidR="003053E8" w:rsidRPr="003053E8" w:rsidRDefault="008546AD" w:rsidP="003053E8">
      <w:pPr>
        <w:numPr>
          <w:ilvl w:val="0"/>
          <w:numId w:val="2"/>
        </w:numPr>
        <w:jc w:val="both"/>
        <w:rPr>
          <w:rFonts w:eastAsia="Times New Roman"/>
          <w:sz w:val="24"/>
          <w:szCs w:val="24"/>
        </w:rPr>
      </w:pPr>
      <w:r w:rsidRPr="008546AD">
        <w:rPr>
          <w:rFonts w:eastAsia="Times New Roman"/>
          <w:sz w:val="24"/>
          <w:szCs w:val="24"/>
        </w:rPr>
        <w:t xml:space="preserve">     </w:t>
      </w:r>
      <w:r w:rsidRPr="008546AD">
        <w:rPr>
          <w:rFonts w:eastAsia="Times New Roman"/>
          <w:b/>
          <w:sz w:val="24"/>
          <w:szCs w:val="24"/>
        </w:rPr>
        <w:t xml:space="preserve">Scope.  </w:t>
      </w:r>
      <w:r w:rsidR="003053E8" w:rsidRPr="003053E8">
        <w:rPr>
          <w:rFonts w:eastAsia="Times New Roman"/>
          <w:sz w:val="24"/>
          <w:szCs w:val="24"/>
        </w:rPr>
        <w:t>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14:paraId="039B9D1F" w14:textId="3E23DD40" w:rsidR="008E705E" w:rsidRPr="008E705E" w:rsidRDefault="003053E8" w:rsidP="008E705E">
      <w:pPr>
        <w:jc w:val="both"/>
        <w:rPr>
          <w:rFonts w:eastAsia="Times New Roman"/>
          <w:sz w:val="24"/>
          <w:szCs w:val="24"/>
        </w:rPr>
      </w:pPr>
      <w:r w:rsidRPr="003053E8">
        <w:rPr>
          <w:rFonts w:eastAsia="Times New Roman"/>
          <w:sz w:val="24"/>
          <w:szCs w:val="24"/>
        </w:rPr>
        <w:t xml:space="preserve"> </w:t>
      </w:r>
    </w:p>
    <w:p w14:paraId="6C5A1C7F" w14:textId="26872E9B" w:rsidR="00791AFB" w:rsidRDefault="00A65C58" w:rsidP="00791AFB">
      <w:pPr>
        <w:jc w:val="both"/>
        <w:rPr>
          <w:rFonts w:eastAsia="Times New Roman"/>
          <w:sz w:val="24"/>
          <w:szCs w:val="24"/>
        </w:rPr>
      </w:pPr>
      <w:r>
        <w:rPr>
          <w:rFonts w:eastAsia="Times New Roman"/>
          <w:b/>
          <w:sz w:val="24"/>
          <w:szCs w:val="24"/>
        </w:rPr>
        <w:t xml:space="preserve">I-4.   </w:t>
      </w:r>
      <w:r w:rsidR="008546AD" w:rsidRPr="008546AD">
        <w:rPr>
          <w:rFonts w:eastAsia="Times New Roman"/>
          <w:b/>
          <w:sz w:val="24"/>
          <w:szCs w:val="24"/>
        </w:rPr>
        <w:t>Problem Statement.</w:t>
      </w:r>
      <w:r w:rsidR="008546AD" w:rsidRPr="008546AD">
        <w:rPr>
          <w:rFonts w:eastAsia="Times New Roman"/>
          <w:sz w:val="24"/>
          <w:szCs w:val="24"/>
        </w:rPr>
        <w:t xml:space="preserve">  </w:t>
      </w:r>
      <w:r w:rsidR="00A32068" w:rsidRPr="00E76526">
        <w:rPr>
          <w:rFonts w:eastAsia="Times New Roman"/>
          <w:sz w:val="24"/>
          <w:szCs w:val="24"/>
        </w:rPr>
        <w:t xml:space="preserve">The Pennsylvania Insurance Department, Office of Liquidations, </w:t>
      </w:r>
      <w:r w:rsidR="00A32068" w:rsidRPr="000A2FC5">
        <w:rPr>
          <w:rFonts w:eastAsia="Times New Roman"/>
          <w:sz w:val="24"/>
          <w:szCs w:val="24"/>
        </w:rPr>
        <w:t xml:space="preserve">Rehabilitations and Special Funds (“OLRSF”) </w:t>
      </w:r>
      <w:r w:rsidR="00A32068">
        <w:rPr>
          <w:rFonts w:eastAsia="Times New Roman"/>
          <w:sz w:val="24"/>
          <w:szCs w:val="24"/>
        </w:rPr>
        <w:t xml:space="preserve">has identified a need for legal services to represent the R&amp;Q Reinsurance Company (“R&amp;Q Re”) Receivership Estate in general  liquidation matters, litigation and collection matters.  </w:t>
      </w:r>
      <w:r w:rsidR="00A32068" w:rsidRPr="009D66B6">
        <w:rPr>
          <w:rFonts w:eastAsia="Times New Roman"/>
          <w:sz w:val="24"/>
          <w:szCs w:val="24"/>
        </w:rPr>
        <w:t>This engagement may include other general work as designated by the Chief Counsel of the Pen</w:t>
      </w:r>
      <w:r w:rsidR="00A32068">
        <w:rPr>
          <w:rFonts w:eastAsia="Times New Roman"/>
          <w:sz w:val="24"/>
          <w:szCs w:val="24"/>
        </w:rPr>
        <w:t xml:space="preserve">nsylvania Insurance Department </w:t>
      </w:r>
      <w:r w:rsidR="00A32068" w:rsidRPr="009D66B6">
        <w:rPr>
          <w:rFonts w:eastAsia="Times New Roman"/>
          <w:sz w:val="24"/>
          <w:szCs w:val="24"/>
        </w:rPr>
        <w:t>or the Governor’s Office of General Counsel.</w:t>
      </w:r>
    </w:p>
    <w:p w14:paraId="58041D2F" w14:textId="77777777" w:rsidR="00791AFB" w:rsidRPr="00574AB6" w:rsidRDefault="00791AFB" w:rsidP="00791AFB">
      <w:pPr>
        <w:rPr>
          <w:rFonts w:eastAsia="Times New Roman"/>
          <w:sz w:val="24"/>
          <w:szCs w:val="24"/>
        </w:rPr>
      </w:pPr>
    </w:p>
    <w:p w14:paraId="30E08764" w14:textId="77777777" w:rsidR="00791AFB" w:rsidRPr="003053E8" w:rsidRDefault="00791AFB" w:rsidP="00791AFB">
      <w:pPr>
        <w:jc w:val="both"/>
        <w:rPr>
          <w:rFonts w:eastAsia="Times New Roman"/>
          <w:sz w:val="24"/>
          <w:szCs w:val="24"/>
        </w:rPr>
      </w:pPr>
      <w:r w:rsidRPr="003053E8">
        <w:rPr>
          <w:rFonts w:eastAsia="Times New Roman"/>
          <w:sz w:val="24"/>
          <w:szCs w:val="24"/>
        </w:rPr>
        <w:t>Additional</w:t>
      </w:r>
      <w:r>
        <w:rPr>
          <w:rFonts w:eastAsia="Times New Roman"/>
          <w:sz w:val="24"/>
          <w:szCs w:val="24"/>
        </w:rPr>
        <w:t xml:space="preserve"> </w:t>
      </w:r>
      <w:proofErr w:type="gramStart"/>
      <w:r>
        <w:rPr>
          <w:rFonts w:eastAsia="Times New Roman"/>
          <w:sz w:val="24"/>
          <w:szCs w:val="24"/>
        </w:rPr>
        <w:t>detail</w:t>
      </w:r>
      <w:r w:rsidRPr="003053E8">
        <w:rPr>
          <w:rFonts w:eastAsia="Times New Roman"/>
          <w:sz w:val="24"/>
          <w:szCs w:val="24"/>
        </w:rPr>
        <w:t xml:space="preserve"> is</w:t>
      </w:r>
      <w:proofErr w:type="gramEnd"/>
      <w:r w:rsidRPr="003053E8">
        <w:rPr>
          <w:rFonts w:eastAsia="Times New Roman"/>
          <w:sz w:val="24"/>
          <w:szCs w:val="24"/>
        </w:rPr>
        <w:t xml:space="preserve"> provided in </w:t>
      </w:r>
      <w:r w:rsidRPr="003053E8">
        <w:rPr>
          <w:rFonts w:eastAsia="Times New Roman"/>
          <w:b/>
          <w:sz w:val="24"/>
          <w:szCs w:val="24"/>
        </w:rPr>
        <w:t>Part IV</w:t>
      </w:r>
      <w:r w:rsidRPr="003053E8">
        <w:rPr>
          <w:rFonts w:eastAsia="Times New Roman"/>
          <w:sz w:val="24"/>
          <w:szCs w:val="24"/>
        </w:rPr>
        <w:t xml:space="preserve"> of this RFP.  </w:t>
      </w:r>
    </w:p>
    <w:p w14:paraId="6994F1C6" w14:textId="30B6CFB6" w:rsidR="008546AD" w:rsidRPr="008546AD" w:rsidRDefault="008546AD" w:rsidP="00791AFB">
      <w:pPr>
        <w:rPr>
          <w:rFonts w:eastAsia="Times New Roman"/>
          <w:sz w:val="24"/>
          <w:szCs w:val="24"/>
        </w:rPr>
      </w:pPr>
    </w:p>
    <w:p w14:paraId="120C18D7" w14:textId="77777777" w:rsidR="008546AD" w:rsidRPr="008546AD" w:rsidRDefault="008546AD" w:rsidP="008546AD">
      <w:pPr>
        <w:jc w:val="both"/>
        <w:rPr>
          <w:rFonts w:eastAsia="Times New Roman"/>
          <w:sz w:val="24"/>
          <w:szCs w:val="24"/>
        </w:rPr>
      </w:pPr>
      <w:r w:rsidRPr="008546AD">
        <w:rPr>
          <w:rFonts w:eastAsia="Times New Roman"/>
          <w:b/>
          <w:bCs/>
          <w:color w:val="000000"/>
          <w:sz w:val="24"/>
          <w:szCs w:val="24"/>
        </w:rPr>
        <w:t>I-5     Type of Contract.</w:t>
      </w:r>
      <w:r w:rsidRPr="008546AD">
        <w:rPr>
          <w:rFonts w:eastAsia="Times New Roman"/>
          <w:sz w:val="24"/>
          <w:szCs w:val="24"/>
        </w:rPr>
        <w:t xml:space="preserve">  </w:t>
      </w:r>
      <w:r w:rsidRPr="008546AD">
        <w:rPr>
          <w:rFonts w:eastAsia="Times New Roman"/>
          <w:bCs/>
          <w:color w:val="000000"/>
          <w:sz w:val="24"/>
          <w:szCs w:val="24"/>
        </w:rPr>
        <w:t xml:space="preserve">It is proposed that if the Issuing Office </w:t>
      </w:r>
      <w:proofErr w:type="gramStart"/>
      <w:r w:rsidRPr="008546AD">
        <w:rPr>
          <w:rFonts w:eastAsia="Times New Roman"/>
          <w:bCs/>
          <w:color w:val="000000"/>
          <w:sz w:val="24"/>
          <w:szCs w:val="24"/>
        </w:rPr>
        <w:t>enters into</w:t>
      </w:r>
      <w:proofErr w:type="gramEnd"/>
      <w:r w:rsidRPr="008546AD">
        <w:rPr>
          <w:rFonts w:eastAsia="Times New Roman"/>
          <w:bCs/>
          <w:color w:val="000000"/>
          <w:sz w:val="24"/>
          <w:szCs w:val="24"/>
        </w:rPr>
        <w:t xml:space="preserve"> a contract </w:t>
      </w:r>
      <w:proofErr w:type="gramStart"/>
      <w:r w:rsidRPr="008546AD">
        <w:rPr>
          <w:rFonts w:eastAsia="Times New Roman"/>
          <w:bCs/>
          <w:color w:val="000000"/>
          <w:sz w:val="24"/>
          <w:szCs w:val="24"/>
        </w:rPr>
        <w:t>as a result of</w:t>
      </w:r>
      <w:proofErr w:type="gramEnd"/>
      <w:r w:rsidRPr="008546AD">
        <w:rPr>
          <w:rFonts w:eastAsia="Times New Roman"/>
          <w:bCs/>
          <w:color w:val="000000"/>
          <w:sz w:val="24"/>
          <w:szCs w:val="24"/>
        </w:rPr>
        <w:t xml:space="preserve"> this RFP, it will be a requirements contract with negotiated compensation containing the Contract Terms and Conditions as shown in </w:t>
      </w:r>
      <w:r w:rsidRPr="008546AD">
        <w:rPr>
          <w:rFonts w:eastAsia="Times New Roman"/>
          <w:b/>
          <w:bCs/>
          <w:color w:val="000000"/>
          <w:sz w:val="24"/>
          <w:szCs w:val="24"/>
        </w:rPr>
        <w:t>Part V of the RFP.</w:t>
      </w:r>
      <w:r w:rsidRPr="008546AD">
        <w:rPr>
          <w:rFonts w:eastAsia="Times New Roman"/>
          <w:sz w:val="24"/>
          <w:szCs w:val="24"/>
        </w:rPr>
        <w:t xml:space="preserve"> </w:t>
      </w:r>
    </w:p>
    <w:p w14:paraId="7521B6C3" w14:textId="77777777" w:rsidR="008546AD" w:rsidRPr="008546AD" w:rsidRDefault="008546AD" w:rsidP="008546AD">
      <w:pPr>
        <w:jc w:val="both"/>
        <w:rPr>
          <w:rFonts w:eastAsia="Times New Roman"/>
          <w:sz w:val="24"/>
          <w:szCs w:val="24"/>
        </w:rPr>
      </w:pPr>
    </w:p>
    <w:p w14:paraId="296D3BB2" w14:textId="77777777" w:rsidR="008546AD" w:rsidRPr="008546AD" w:rsidRDefault="008546AD" w:rsidP="008546AD">
      <w:pPr>
        <w:jc w:val="both"/>
        <w:rPr>
          <w:rFonts w:eastAsia="Times New Roman"/>
          <w:sz w:val="24"/>
          <w:szCs w:val="24"/>
        </w:rPr>
      </w:pPr>
      <w:r w:rsidRPr="008546AD">
        <w:rPr>
          <w:rFonts w:eastAsia="Times New Roman"/>
          <w:b/>
          <w:bCs/>
          <w:color w:val="000000"/>
          <w:sz w:val="24"/>
          <w:szCs w:val="24"/>
        </w:rPr>
        <w:t>I-6     Rejection of Proposals.</w:t>
      </w:r>
      <w:r w:rsidRPr="008546AD">
        <w:rPr>
          <w:rFonts w:eastAsia="Times New Roman"/>
          <w:bCs/>
          <w:color w:val="000000"/>
          <w:sz w:val="24"/>
          <w:szCs w:val="24"/>
        </w:rPr>
        <w:t xml:space="preserve">  The Issuing Office reserves the right, in its sole and complete discretion, to reject any proposal received </w:t>
      </w:r>
      <w:proofErr w:type="gramStart"/>
      <w:r w:rsidRPr="008546AD">
        <w:rPr>
          <w:rFonts w:eastAsia="Times New Roman"/>
          <w:bCs/>
          <w:color w:val="000000"/>
          <w:sz w:val="24"/>
          <w:szCs w:val="24"/>
        </w:rPr>
        <w:t>as a result of</w:t>
      </w:r>
      <w:proofErr w:type="gramEnd"/>
      <w:r w:rsidRPr="008546AD">
        <w:rPr>
          <w:rFonts w:eastAsia="Times New Roman"/>
          <w:bCs/>
          <w:color w:val="000000"/>
          <w:sz w:val="24"/>
          <w:szCs w:val="24"/>
        </w:rPr>
        <w:t xml:space="preserve"> this RFP.</w:t>
      </w:r>
    </w:p>
    <w:p w14:paraId="5E97E205" w14:textId="77777777" w:rsidR="008546AD" w:rsidRPr="008546AD" w:rsidRDefault="008546AD" w:rsidP="008546AD">
      <w:pPr>
        <w:jc w:val="both"/>
        <w:rPr>
          <w:rFonts w:eastAsia="Times New Roman"/>
          <w:sz w:val="24"/>
          <w:szCs w:val="24"/>
        </w:rPr>
      </w:pPr>
    </w:p>
    <w:p w14:paraId="03C6C92A" w14:textId="4BFA2BE8" w:rsidR="008546AD" w:rsidRDefault="008546AD" w:rsidP="008546AD">
      <w:pPr>
        <w:jc w:val="both"/>
        <w:rPr>
          <w:rFonts w:eastAsia="Times New Roman"/>
          <w:bCs/>
          <w:color w:val="000000"/>
          <w:sz w:val="24"/>
          <w:szCs w:val="24"/>
        </w:rPr>
      </w:pPr>
      <w:r w:rsidRPr="008546AD">
        <w:rPr>
          <w:rFonts w:eastAsia="Times New Roman"/>
          <w:b/>
          <w:bCs/>
          <w:color w:val="000000"/>
          <w:sz w:val="24"/>
          <w:szCs w:val="24"/>
        </w:rPr>
        <w:lastRenderedPageBreak/>
        <w:t>I-7.</w:t>
      </w:r>
      <w:r w:rsidRPr="008546AD">
        <w:rPr>
          <w:rFonts w:eastAsia="Times New Roman"/>
          <w:sz w:val="24"/>
          <w:szCs w:val="24"/>
        </w:rPr>
        <w:t xml:space="preserve">     </w:t>
      </w:r>
      <w:r w:rsidRPr="008546AD">
        <w:rPr>
          <w:rFonts w:eastAsia="Times New Roman"/>
          <w:b/>
          <w:bCs/>
          <w:color w:val="000000"/>
          <w:sz w:val="24"/>
          <w:szCs w:val="24"/>
        </w:rPr>
        <w:t>Incurring Costs.</w:t>
      </w:r>
      <w:r w:rsidRPr="008546AD">
        <w:rPr>
          <w:rFonts w:eastAsia="Times New Roman"/>
          <w:bCs/>
          <w:color w:val="000000"/>
          <w:sz w:val="24"/>
          <w:szCs w:val="24"/>
        </w:rPr>
        <w:t xml:space="preserve">  The Issuing Office is not liable for any costs the </w:t>
      </w:r>
      <w:r w:rsidR="008A67A6">
        <w:rPr>
          <w:rFonts w:eastAsia="Times New Roman"/>
          <w:bCs/>
          <w:color w:val="000000"/>
          <w:sz w:val="24"/>
          <w:szCs w:val="24"/>
        </w:rPr>
        <w:t xml:space="preserve">Offeror </w:t>
      </w:r>
      <w:r w:rsidRPr="008546AD">
        <w:rPr>
          <w:rFonts w:eastAsia="Times New Roman"/>
          <w:bCs/>
          <w:color w:val="000000"/>
          <w:sz w:val="24"/>
          <w:szCs w:val="24"/>
        </w:rPr>
        <w:t>incurs in preparation and submission of its proposal, in participating in the RFP process or in anticipation of award of the contract.</w:t>
      </w:r>
    </w:p>
    <w:p w14:paraId="7C200095" w14:textId="5FF62658" w:rsidR="001746F7" w:rsidRPr="008546AD" w:rsidRDefault="001746F7" w:rsidP="00B34BD4">
      <w:pPr>
        <w:pStyle w:val="xmsonormal"/>
        <w:shd w:val="clear" w:color="auto" w:fill="FFFFFF"/>
        <w:spacing w:before="0" w:beforeAutospacing="0" w:after="0" w:afterAutospacing="0"/>
      </w:pPr>
    </w:p>
    <w:p w14:paraId="72C35A66" w14:textId="7B08F208" w:rsidR="008546AD" w:rsidRPr="008546AD" w:rsidRDefault="006218C9" w:rsidP="008E705E">
      <w:pPr>
        <w:autoSpaceDE w:val="0"/>
        <w:autoSpaceDN w:val="0"/>
        <w:adjustRightInd w:val="0"/>
        <w:jc w:val="both"/>
        <w:rPr>
          <w:rFonts w:eastAsia="Times New Roman"/>
          <w:sz w:val="24"/>
          <w:szCs w:val="24"/>
        </w:rPr>
      </w:pPr>
      <w:bookmarkStart w:id="1" w:name="_Toc59592073"/>
      <w:bookmarkStart w:id="2" w:name="_Toc59954893"/>
      <w:bookmarkStart w:id="3" w:name="_Toc82927894"/>
      <w:r>
        <w:rPr>
          <w:rFonts w:eastAsia="Times New Roman"/>
          <w:b/>
          <w:bCs/>
          <w:spacing w:val="4"/>
          <w:sz w:val="24"/>
          <w:szCs w:val="24"/>
        </w:rPr>
        <w:t>I-</w:t>
      </w:r>
      <w:r w:rsidR="000C17BA">
        <w:rPr>
          <w:rFonts w:eastAsia="Times New Roman"/>
          <w:b/>
          <w:bCs/>
          <w:spacing w:val="4"/>
          <w:sz w:val="24"/>
          <w:szCs w:val="24"/>
        </w:rPr>
        <w:t>8</w:t>
      </w:r>
      <w:r w:rsidR="008546AD" w:rsidRPr="008546AD">
        <w:rPr>
          <w:rFonts w:eastAsia="Times New Roman"/>
          <w:b/>
          <w:bCs/>
          <w:spacing w:val="4"/>
          <w:sz w:val="24"/>
          <w:szCs w:val="24"/>
        </w:rPr>
        <w:t xml:space="preserve">.     </w:t>
      </w:r>
      <w:bookmarkEnd w:id="1"/>
      <w:bookmarkEnd w:id="2"/>
      <w:bookmarkEnd w:id="3"/>
      <w:r w:rsidR="008546AD" w:rsidRPr="008546AD">
        <w:rPr>
          <w:rFonts w:eastAsia="Times New Roman"/>
          <w:b/>
          <w:bCs/>
          <w:spacing w:val="4"/>
          <w:sz w:val="24"/>
          <w:szCs w:val="24"/>
        </w:rPr>
        <w:t>Questions &amp; Answers</w:t>
      </w:r>
      <w:r w:rsidR="008546AD" w:rsidRPr="008546AD">
        <w:rPr>
          <w:rFonts w:eastAsia="Times New Roman"/>
          <w:b/>
          <w:spacing w:val="4"/>
          <w:sz w:val="24"/>
          <w:szCs w:val="24"/>
        </w:rPr>
        <w:t>.</w:t>
      </w:r>
      <w:r w:rsidR="008546AD" w:rsidRPr="008546AD">
        <w:rPr>
          <w:rFonts w:eastAsia="Times New Roman"/>
          <w:spacing w:val="4"/>
          <w:sz w:val="24"/>
          <w:szCs w:val="24"/>
        </w:rPr>
        <w:t xml:space="preserve">  </w:t>
      </w:r>
      <w:r w:rsidR="008546AD" w:rsidRPr="008546AD">
        <w:rPr>
          <w:rFonts w:eastAsia="Times New Roman"/>
          <w:sz w:val="24"/>
          <w:szCs w:val="24"/>
        </w:rPr>
        <w:t xml:space="preserve">If an </w:t>
      </w:r>
      <w:r w:rsidR="008546AD" w:rsidRPr="008546AD">
        <w:rPr>
          <w:rFonts w:eastAsia="Times New Roman"/>
          <w:color w:val="000000"/>
          <w:sz w:val="24"/>
          <w:szCs w:val="24"/>
        </w:rPr>
        <w:t>Offeror</w:t>
      </w:r>
      <w:r w:rsidR="008546AD" w:rsidRPr="008546AD">
        <w:rPr>
          <w:rFonts w:eastAsia="Times New Roman"/>
          <w:color w:val="000080"/>
          <w:sz w:val="24"/>
          <w:szCs w:val="24"/>
        </w:rPr>
        <w:t xml:space="preserve"> </w:t>
      </w:r>
      <w:r w:rsidR="008546AD" w:rsidRPr="008546AD">
        <w:rPr>
          <w:rFonts w:eastAsia="Times New Roman"/>
          <w:sz w:val="24"/>
          <w:szCs w:val="24"/>
        </w:rPr>
        <w:t>has any questions regarding this RFP, the Offeror</w:t>
      </w:r>
      <w:r w:rsidR="008E705E">
        <w:rPr>
          <w:rFonts w:eastAsia="Times New Roman"/>
          <w:sz w:val="24"/>
          <w:szCs w:val="24"/>
        </w:rPr>
        <w:t xml:space="preserve"> </w:t>
      </w:r>
      <w:r w:rsidR="008546AD" w:rsidRPr="008546AD">
        <w:rPr>
          <w:rFonts w:eastAsia="Times New Roman"/>
          <w:sz w:val="24"/>
          <w:szCs w:val="24"/>
        </w:rPr>
        <w:t xml:space="preserve">must submit the questions by email </w:t>
      </w:r>
      <w:r w:rsidR="008546AD" w:rsidRPr="008546AD">
        <w:rPr>
          <w:rFonts w:eastAsia="Times New Roman"/>
          <w:b/>
          <w:bCs/>
          <w:sz w:val="24"/>
          <w:szCs w:val="24"/>
        </w:rPr>
        <w:t>(with the subject line “</w:t>
      </w:r>
      <w:r w:rsidR="00A32068">
        <w:rPr>
          <w:b/>
          <w:color w:val="181818"/>
          <w:sz w:val="24"/>
          <w:szCs w:val="24"/>
          <w:u w:val="single"/>
        </w:rPr>
        <w:t>OGC-2026-19</w:t>
      </w:r>
      <w:r w:rsidR="00906A11">
        <w:rPr>
          <w:b/>
          <w:color w:val="181818"/>
          <w:sz w:val="24"/>
          <w:szCs w:val="24"/>
          <w:u w:val="single"/>
        </w:rPr>
        <w:t xml:space="preserve"> </w:t>
      </w:r>
      <w:r w:rsidR="008546AD" w:rsidRPr="00BB0DC3">
        <w:rPr>
          <w:rFonts w:eastAsia="Times New Roman"/>
          <w:b/>
          <w:bCs/>
          <w:sz w:val="24"/>
          <w:szCs w:val="24"/>
          <w:u w:val="single"/>
        </w:rPr>
        <w:t>Question</w:t>
      </w:r>
      <w:r w:rsidR="008546AD" w:rsidRPr="008546AD">
        <w:rPr>
          <w:rFonts w:eastAsia="Times New Roman"/>
          <w:b/>
          <w:bCs/>
          <w:sz w:val="24"/>
          <w:szCs w:val="24"/>
        </w:rPr>
        <w:t>”)</w:t>
      </w:r>
      <w:r w:rsidR="008546AD" w:rsidRPr="008546AD">
        <w:rPr>
          <w:rFonts w:eastAsia="Times New Roman"/>
          <w:sz w:val="24"/>
          <w:szCs w:val="24"/>
        </w:rPr>
        <w:t xml:space="preserve"> to the Issuing Officer named in </w:t>
      </w:r>
      <w:r w:rsidR="008546AD" w:rsidRPr="008546AD">
        <w:rPr>
          <w:rFonts w:eastAsia="Times New Roman"/>
          <w:b/>
          <w:sz w:val="24"/>
          <w:szCs w:val="24"/>
        </w:rPr>
        <w:t>Part I,</w:t>
      </w:r>
      <w:r w:rsidR="008546AD" w:rsidRPr="008546AD">
        <w:rPr>
          <w:rFonts w:eastAsia="Times New Roman"/>
          <w:sz w:val="24"/>
          <w:szCs w:val="24"/>
        </w:rPr>
        <w:t xml:space="preserve"> </w:t>
      </w:r>
      <w:r w:rsidR="008546AD" w:rsidRPr="008546AD">
        <w:rPr>
          <w:rFonts w:eastAsia="Times New Roman"/>
          <w:b/>
          <w:sz w:val="24"/>
          <w:szCs w:val="24"/>
        </w:rPr>
        <w:t>Section I-2</w:t>
      </w:r>
      <w:r w:rsidR="008546AD" w:rsidRPr="008546AD">
        <w:rPr>
          <w:rFonts w:eastAsia="Times New Roman"/>
          <w:sz w:val="24"/>
          <w:szCs w:val="24"/>
        </w:rPr>
        <w:t xml:space="preserve"> of the RFP.  If the </w:t>
      </w:r>
      <w:r w:rsidR="008546AD" w:rsidRPr="008546AD">
        <w:rPr>
          <w:rFonts w:eastAsia="Times New Roman"/>
          <w:color w:val="000000"/>
          <w:sz w:val="24"/>
          <w:szCs w:val="24"/>
        </w:rPr>
        <w:t>Offeror</w:t>
      </w:r>
      <w:r w:rsidR="008546AD" w:rsidRPr="008546AD">
        <w:rPr>
          <w:rFonts w:eastAsia="Times New Roman"/>
          <w:color w:val="000080"/>
          <w:sz w:val="24"/>
          <w:szCs w:val="24"/>
        </w:rPr>
        <w:t xml:space="preserve"> </w:t>
      </w:r>
      <w:r w:rsidR="008546AD" w:rsidRPr="008546AD">
        <w:rPr>
          <w:rFonts w:eastAsia="Times New Roman"/>
          <w:sz w:val="24"/>
          <w:szCs w:val="24"/>
        </w:rPr>
        <w:t xml:space="preserve">has questions, they must be submitted via email </w:t>
      </w:r>
      <w:r w:rsidR="008546AD" w:rsidRPr="008546AD">
        <w:rPr>
          <w:rFonts w:eastAsia="Times New Roman"/>
          <w:b/>
          <w:bCs/>
          <w:sz w:val="24"/>
          <w:szCs w:val="24"/>
        </w:rPr>
        <w:t>no later than</w:t>
      </w:r>
      <w:r w:rsidR="008546AD" w:rsidRPr="008546AD">
        <w:rPr>
          <w:rFonts w:eastAsia="Times New Roman"/>
          <w:sz w:val="24"/>
          <w:szCs w:val="24"/>
        </w:rPr>
        <w:t xml:space="preserve"> the date indicated </w:t>
      </w:r>
      <w:proofErr w:type="gramStart"/>
      <w:r w:rsidR="008546AD" w:rsidRPr="008546AD">
        <w:rPr>
          <w:rFonts w:eastAsia="Times New Roman"/>
          <w:sz w:val="24"/>
          <w:szCs w:val="24"/>
        </w:rPr>
        <w:t>on</w:t>
      </w:r>
      <w:proofErr w:type="gramEnd"/>
      <w:r w:rsidR="008546AD" w:rsidRPr="008546AD">
        <w:rPr>
          <w:rFonts w:eastAsia="Times New Roman"/>
          <w:sz w:val="24"/>
          <w:szCs w:val="24"/>
        </w:rPr>
        <w:t xml:space="preserve"> the Calendar of Events.  </w:t>
      </w:r>
      <w:r w:rsidR="008546AD" w:rsidRPr="008546AD">
        <w:rPr>
          <w:rFonts w:eastAsia="Times New Roman"/>
          <w:b/>
          <w:sz w:val="24"/>
          <w:szCs w:val="24"/>
        </w:rPr>
        <w:t xml:space="preserve">The </w:t>
      </w:r>
      <w:r w:rsidR="008546AD" w:rsidRPr="008546AD">
        <w:rPr>
          <w:rFonts w:eastAsia="Times New Roman"/>
          <w:b/>
          <w:color w:val="000000"/>
          <w:sz w:val="24"/>
          <w:szCs w:val="24"/>
        </w:rPr>
        <w:t>Offeror</w:t>
      </w:r>
      <w:r w:rsidR="008546AD" w:rsidRPr="008546AD">
        <w:rPr>
          <w:rFonts w:eastAsia="Times New Roman"/>
          <w:b/>
          <w:color w:val="000080"/>
          <w:sz w:val="24"/>
          <w:szCs w:val="24"/>
        </w:rPr>
        <w:t xml:space="preserve"> </w:t>
      </w:r>
      <w:r w:rsidR="008546AD" w:rsidRPr="008546AD">
        <w:rPr>
          <w:rFonts w:eastAsia="Times New Roman"/>
          <w:b/>
          <w:sz w:val="24"/>
          <w:szCs w:val="24"/>
        </w:rPr>
        <w:t>shall not attempt to contact the Issuing Officer by any other means</w:t>
      </w:r>
      <w:r w:rsidR="008546AD" w:rsidRPr="008546AD">
        <w:rPr>
          <w:rFonts w:eastAsia="Times New Roman"/>
          <w:sz w:val="24"/>
          <w:szCs w:val="24"/>
        </w:rPr>
        <w:t xml:space="preserve">.  </w:t>
      </w:r>
      <w:r w:rsidR="008546AD" w:rsidRPr="008546AD">
        <w:rPr>
          <w:rFonts w:eastAsia="Times New Roman"/>
          <w:color w:val="000000"/>
          <w:sz w:val="24"/>
          <w:szCs w:val="24"/>
        </w:rPr>
        <w:t xml:space="preserve">The Issuing Officer shall post the answers to the questions on the </w:t>
      </w:r>
      <w:r w:rsidR="007612DB">
        <w:rPr>
          <w:rFonts w:eastAsia="Times New Roman"/>
          <w:color w:val="000000"/>
          <w:sz w:val="24"/>
          <w:szCs w:val="24"/>
        </w:rPr>
        <w:t xml:space="preserve">PA </w:t>
      </w:r>
      <w:proofErr w:type="spellStart"/>
      <w:r w:rsidR="007612DB">
        <w:rPr>
          <w:rFonts w:eastAsia="Times New Roman"/>
          <w:color w:val="000000"/>
          <w:sz w:val="24"/>
          <w:szCs w:val="24"/>
        </w:rPr>
        <w:t>eMarketplace</w:t>
      </w:r>
      <w:proofErr w:type="spellEnd"/>
      <w:r w:rsidR="008546AD" w:rsidRPr="008546AD">
        <w:rPr>
          <w:rFonts w:eastAsia="Times New Roman"/>
          <w:color w:val="000000"/>
          <w:sz w:val="24"/>
          <w:szCs w:val="24"/>
        </w:rPr>
        <w:t xml:space="preserve"> website </w:t>
      </w:r>
      <w:r w:rsidR="008546AD" w:rsidRPr="008546AD">
        <w:rPr>
          <w:rFonts w:eastAsia="Times New Roman"/>
          <w:sz w:val="24"/>
          <w:szCs w:val="24"/>
        </w:rPr>
        <w:t>by the date stated on the Calendar of Events</w:t>
      </w:r>
      <w:r w:rsidR="008546AD" w:rsidRPr="008546AD">
        <w:rPr>
          <w:rFonts w:eastAsia="Times New Roman"/>
          <w:b/>
          <w:bCs/>
          <w:sz w:val="24"/>
          <w:szCs w:val="24"/>
        </w:rPr>
        <w:t xml:space="preserve">.  </w:t>
      </w:r>
      <w:r w:rsidR="008546AD" w:rsidRPr="008546AD">
        <w:rPr>
          <w:rFonts w:eastAsia="Times New Roman"/>
          <w:sz w:val="24"/>
          <w:szCs w:val="24"/>
        </w:rPr>
        <w:t xml:space="preserve">An Offeror who submits a question </w:t>
      </w:r>
      <w:r w:rsidR="008546AD" w:rsidRPr="008546AD">
        <w:rPr>
          <w:rFonts w:eastAsia="Times New Roman"/>
          <w:i/>
          <w:iCs/>
          <w:sz w:val="24"/>
          <w:szCs w:val="24"/>
        </w:rPr>
        <w:t>after</w:t>
      </w:r>
      <w:r w:rsidR="008546AD" w:rsidRPr="008546AD">
        <w:rPr>
          <w:rFonts w:eastAsia="Times New Roman"/>
          <w:sz w:val="24"/>
          <w:szCs w:val="24"/>
        </w:rPr>
        <w:t xml:space="preserve"> the deadline date for receipt of questions indicated on the Calendar of Events assumes the risk that its proposal will not be responsive or competitive because the Commonwealth is not able to respond before the proposal receipt date or in sufficient time for the Offeror to prepare a responsive or competitive proposal. When submitted after the deadline date for receipt of questions indicated on the Calendar of Events, the Issuing Officer </w:t>
      </w:r>
      <w:r w:rsidR="008546AD" w:rsidRPr="008546AD">
        <w:rPr>
          <w:rFonts w:eastAsia="Times New Roman"/>
          <w:i/>
          <w:iCs/>
          <w:sz w:val="24"/>
          <w:szCs w:val="24"/>
        </w:rPr>
        <w:t>may</w:t>
      </w:r>
      <w:r w:rsidR="008546AD" w:rsidRPr="008546AD">
        <w:rPr>
          <w:rFonts w:eastAsia="Times New Roman"/>
          <w:sz w:val="24"/>
          <w:szCs w:val="24"/>
        </w:rPr>
        <w:t xml:space="preserve"> respond to questions of an administrative nature by directing the questioning Offeror to specific provisions in the RFP.  To the extent that the Issuing Office decides to respond to a non-administrative question </w:t>
      </w:r>
      <w:r w:rsidR="008546AD" w:rsidRPr="008546AD">
        <w:rPr>
          <w:rFonts w:eastAsia="Times New Roman"/>
          <w:i/>
          <w:iCs/>
          <w:sz w:val="24"/>
          <w:szCs w:val="24"/>
        </w:rPr>
        <w:t>after</w:t>
      </w:r>
      <w:r w:rsidR="008546AD" w:rsidRPr="008546AD">
        <w:rPr>
          <w:rFonts w:eastAsia="Times New Roman"/>
          <w:sz w:val="24"/>
          <w:szCs w:val="24"/>
        </w:rPr>
        <w:t xml:space="preserve"> the deadline date for receipt of questions indicated on the Calendar of</w:t>
      </w:r>
      <w:r w:rsidR="00B53ED6">
        <w:rPr>
          <w:rFonts w:eastAsia="Times New Roman"/>
          <w:sz w:val="24"/>
          <w:szCs w:val="24"/>
        </w:rPr>
        <w:t xml:space="preserve"> Events,</w:t>
      </w:r>
      <w:r w:rsidR="008546AD" w:rsidRPr="008546AD">
        <w:rPr>
          <w:rFonts w:eastAsia="Times New Roman"/>
          <w:sz w:val="24"/>
          <w:szCs w:val="24"/>
        </w:rPr>
        <w:t xml:space="preserve"> the answer must be provided to all Offerors through an addendum.</w:t>
      </w:r>
    </w:p>
    <w:p w14:paraId="4B6FE813" w14:textId="77777777" w:rsidR="008546AD" w:rsidRPr="008546AD" w:rsidRDefault="008546AD" w:rsidP="008546AD">
      <w:pPr>
        <w:jc w:val="both"/>
        <w:rPr>
          <w:rFonts w:eastAsia="Times New Roman"/>
          <w:sz w:val="24"/>
          <w:szCs w:val="24"/>
        </w:rPr>
      </w:pPr>
    </w:p>
    <w:p w14:paraId="1F2705D5" w14:textId="3BA9A5F4" w:rsidR="008546AD" w:rsidRPr="008546AD" w:rsidRDefault="008546AD" w:rsidP="008546AD">
      <w:pPr>
        <w:jc w:val="both"/>
        <w:rPr>
          <w:rFonts w:eastAsia="Times New Roman"/>
          <w:bCs/>
          <w:color w:val="000000"/>
          <w:sz w:val="24"/>
          <w:szCs w:val="24"/>
        </w:rPr>
      </w:pPr>
      <w:r w:rsidRPr="008546AD">
        <w:rPr>
          <w:rFonts w:eastAsia="Times New Roman"/>
          <w:bCs/>
          <w:sz w:val="24"/>
          <w:szCs w:val="24"/>
        </w:rPr>
        <w:t xml:space="preserve">All questions and responses as posted on the </w:t>
      </w:r>
      <w:r w:rsidR="00A40A3E">
        <w:rPr>
          <w:rFonts w:eastAsia="Times New Roman"/>
          <w:bCs/>
          <w:sz w:val="24"/>
          <w:szCs w:val="24"/>
        </w:rPr>
        <w:t xml:space="preserve">PA </w:t>
      </w:r>
      <w:proofErr w:type="spellStart"/>
      <w:r w:rsidR="00A40A3E">
        <w:rPr>
          <w:rFonts w:eastAsia="Times New Roman"/>
          <w:bCs/>
          <w:sz w:val="24"/>
          <w:szCs w:val="24"/>
        </w:rPr>
        <w:t>eMarketplace</w:t>
      </w:r>
      <w:proofErr w:type="spellEnd"/>
      <w:r w:rsidR="00A40A3E">
        <w:rPr>
          <w:rFonts w:eastAsia="Times New Roman"/>
          <w:bCs/>
          <w:sz w:val="24"/>
          <w:szCs w:val="24"/>
        </w:rPr>
        <w:t xml:space="preserve"> website</w:t>
      </w:r>
      <w:r w:rsidRPr="008546AD">
        <w:rPr>
          <w:rFonts w:eastAsia="Times New Roman"/>
          <w:bCs/>
          <w:sz w:val="24"/>
          <w:szCs w:val="24"/>
        </w:rPr>
        <w:t xml:space="preserve"> are considered as an addendum to, and part of, this RFP in accordance with RFP </w:t>
      </w:r>
      <w:r w:rsidRPr="008546AD">
        <w:rPr>
          <w:rFonts w:eastAsia="Times New Roman"/>
          <w:b/>
          <w:bCs/>
          <w:sz w:val="24"/>
          <w:szCs w:val="24"/>
        </w:rPr>
        <w:t>Part I, Section I-</w:t>
      </w:r>
      <w:r w:rsidR="000C17BA">
        <w:rPr>
          <w:rFonts w:eastAsia="Times New Roman"/>
          <w:b/>
          <w:bCs/>
          <w:sz w:val="24"/>
          <w:szCs w:val="24"/>
        </w:rPr>
        <w:t>9.</w:t>
      </w:r>
      <w:r w:rsidRPr="008546AD">
        <w:rPr>
          <w:rFonts w:eastAsia="Times New Roman"/>
          <w:bCs/>
          <w:sz w:val="24"/>
          <w:szCs w:val="24"/>
        </w:rPr>
        <w:t xml:space="preserve">  Each </w:t>
      </w:r>
      <w:r w:rsidRPr="008546AD">
        <w:rPr>
          <w:rFonts w:eastAsia="Times New Roman"/>
          <w:bCs/>
          <w:color w:val="000000"/>
          <w:sz w:val="24"/>
          <w:szCs w:val="24"/>
        </w:rPr>
        <w:t>Offeror</w:t>
      </w:r>
      <w:r w:rsidRPr="008546AD">
        <w:rPr>
          <w:rFonts w:eastAsia="Times New Roman"/>
          <w:color w:val="000080"/>
          <w:sz w:val="24"/>
          <w:szCs w:val="24"/>
        </w:rPr>
        <w:t xml:space="preserve"> </w:t>
      </w:r>
      <w:r w:rsidRPr="008546AD">
        <w:rPr>
          <w:rFonts w:eastAsia="Times New Roman"/>
          <w:bCs/>
          <w:sz w:val="24"/>
          <w:szCs w:val="24"/>
        </w:rPr>
        <w:t xml:space="preserve">shall be responsible </w:t>
      </w:r>
      <w:proofErr w:type="gramStart"/>
      <w:r w:rsidRPr="008546AD">
        <w:rPr>
          <w:rFonts w:eastAsia="Times New Roman"/>
          <w:bCs/>
          <w:sz w:val="24"/>
          <w:szCs w:val="24"/>
        </w:rPr>
        <w:t>to monitor</w:t>
      </w:r>
      <w:proofErr w:type="gramEnd"/>
      <w:r w:rsidRPr="008546AD">
        <w:rPr>
          <w:rFonts w:eastAsia="Times New Roman"/>
          <w:bCs/>
          <w:sz w:val="24"/>
          <w:szCs w:val="24"/>
        </w:rPr>
        <w:t xml:space="preserve"> the </w:t>
      </w:r>
      <w:r w:rsidR="00A40A3E">
        <w:rPr>
          <w:rFonts w:eastAsia="Times New Roman"/>
          <w:bCs/>
          <w:sz w:val="24"/>
          <w:szCs w:val="24"/>
        </w:rPr>
        <w:t xml:space="preserve">PA </w:t>
      </w:r>
      <w:proofErr w:type="spellStart"/>
      <w:r w:rsidR="00A40A3E">
        <w:rPr>
          <w:rFonts w:eastAsia="Times New Roman"/>
          <w:bCs/>
          <w:sz w:val="24"/>
          <w:szCs w:val="24"/>
        </w:rPr>
        <w:t>eMarketplace</w:t>
      </w:r>
      <w:proofErr w:type="spellEnd"/>
      <w:r w:rsidR="00A40A3E">
        <w:rPr>
          <w:rFonts w:eastAsia="Times New Roman"/>
          <w:bCs/>
          <w:sz w:val="24"/>
          <w:szCs w:val="24"/>
        </w:rPr>
        <w:t xml:space="preserve"> website </w:t>
      </w:r>
      <w:r w:rsidRPr="008546AD">
        <w:rPr>
          <w:rFonts w:eastAsia="Times New Roman"/>
          <w:bCs/>
          <w:sz w:val="24"/>
          <w:szCs w:val="24"/>
        </w:rPr>
        <w:t xml:space="preserve">for new or revised RFP information.  The Issuing Office </w:t>
      </w:r>
      <w:r w:rsidRPr="008546AD">
        <w:rPr>
          <w:rFonts w:eastAsia="Times New Roman"/>
          <w:bCs/>
          <w:color w:val="000000"/>
          <w:sz w:val="24"/>
          <w:szCs w:val="24"/>
        </w:rPr>
        <w:t xml:space="preserve">shall not be bound by any verbal </w:t>
      </w:r>
      <w:proofErr w:type="gramStart"/>
      <w:r w:rsidRPr="008546AD">
        <w:rPr>
          <w:rFonts w:eastAsia="Times New Roman"/>
          <w:bCs/>
          <w:color w:val="000000"/>
          <w:sz w:val="24"/>
          <w:szCs w:val="24"/>
        </w:rPr>
        <w:t>information</w:t>
      </w:r>
      <w:proofErr w:type="gramEnd"/>
      <w:r w:rsidRPr="008546AD">
        <w:rPr>
          <w:rFonts w:eastAsia="Times New Roman"/>
          <w:bCs/>
          <w:color w:val="000000"/>
          <w:sz w:val="24"/>
          <w:szCs w:val="24"/>
        </w:rPr>
        <w:t xml:space="preserve"> nor shall it be bound by any written information that is not either contained within the RFP or formally issued as an addendum by the Issuing Office.  The Issuing Office does not consider questions to be a protest of the specifications or of </w:t>
      </w:r>
      <w:proofErr w:type="gramStart"/>
      <w:r w:rsidRPr="008546AD">
        <w:rPr>
          <w:rFonts w:eastAsia="Times New Roman"/>
          <w:bCs/>
          <w:color w:val="000000"/>
          <w:sz w:val="24"/>
          <w:szCs w:val="24"/>
        </w:rPr>
        <w:t>the solicitation</w:t>
      </w:r>
      <w:proofErr w:type="gramEnd"/>
      <w:r w:rsidRPr="008546AD">
        <w:rPr>
          <w:rFonts w:eastAsia="Times New Roman"/>
          <w:bCs/>
          <w:color w:val="000000"/>
          <w:sz w:val="24"/>
          <w:szCs w:val="24"/>
        </w:rPr>
        <w:t>.  The required protest process for Commonwealth procurements is described on the DGS website</w:t>
      </w:r>
      <w:r w:rsidRPr="008546AD">
        <w:rPr>
          <w:rFonts w:eastAsia="Times New Roman"/>
          <w:bCs/>
          <w:sz w:val="24"/>
          <w:szCs w:val="24"/>
        </w:rPr>
        <w:t xml:space="preserve"> </w:t>
      </w:r>
      <w:r w:rsidRPr="008546AD">
        <w:rPr>
          <w:rFonts w:eastAsia="Times New Roman"/>
          <w:bCs/>
          <w:color w:val="000000"/>
          <w:sz w:val="24"/>
          <w:szCs w:val="24"/>
        </w:rPr>
        <w:t>at:</w:t>
      </w:r>
    </w:p>
    <w:p w14:paraId="1D04E9E0" w14:textId="57018B4B" w:rsidR="008546AD" w:rsidRDefault="00722C47" w:rsidP="008546AD">
      <w:pPr>
        <w:jc w:val="both"/>
        <w:rPr>
          <w:rFonts w:ascii="Calibri" w:hAnsi="Calibri" w:cs="Calibri"/>
          <w:color w:val="000000"/>
          <w:shd w:val="clear" w:color="auto" w:fill="FFFFFF"/>
        </w:rPr>
      </w:pPr>
      <w:hyperlink r:id="rId11" w:tgtFrame="_blank" w:history="1">
        <w:r w:rsidRPr="00722C47">
          <w:rPr>
            <w:rFonts w:ascii="Calibri" w:hAnsi="Calibri" w:cs="Calibri"/>
            <w:color w:val="0000FF"/>
            <w:u w:val="single"/>
            <w:bdr w:val="none" w:sz="0" w:space="0" w:color="auto" w:frame="1"/>
            <w:shd w:val="clear" w:color="auto" w:fill="FFFFFF"/>
          </w:rPr>
          <w:t>https://www.dgs.pa.gov/Documents/Procurement%20Forms/</w:t>
        </w:r>
        <w:r w:rsidRPr="00841A43">
          <w:rPr>
            <w:rFonts w:ascii="Calibri" w:hAnsi="Calibri" w:cs="Calibri"/>
            <w:color w:val="0000FF"/>
            <w:u w:val="single"/>
            <w:bdr w:val="none" w:sz="0" w:space="0" w:color="auto" w:frame="1"/>
            <w:shd w:val="clear" w:color="auto" w:fill="FFFFFF"/>
            <w:vertAlign w:val="subscript"/>
          </w:rPr>
          <w:t>Handbook</w:t>
        </w:r>
        <w:r w:rsidRPr="00722C47">
          <w:rPr>
            <w:rFonts w:ascii="Calibri" w:hAnsi="Calibri" w:cs="Calibri"/>
            <w:color w:val="0000FF"/>
            <w:u w:val="single"/>
            <w:bdr w:val="none" w:sz="0" w:space="0" w:color="auto" w:frame="1"/>
            <w:shd w:val="clear" w:color="auto" w:fill="FFFFFF"/>
          </w:rPr>
          <w:t>/Pt1/Pt%20I%20Ch%2058%20Bid%20Protests.pdf</w:t>
        </w:r>
      </w:hyperlink>
    </w:p>
    <w:p w14:paraId="33230CB8" w14:textId="77777777" w:rsidR="00722C47" w:rsidRPr="00921AC4" w:rsidRDefault="00722C47" w:rsidP="008546AD">
      <w:pPr>
        <w:jc w:val="both"/>
        <w:rPr>
          <w:rFonts w:eastAsia="Times New Roman"/>
          <w:bCs/>
          <w:color w:val="000000"/>
          <w:sz w:val="24"/>
          <w:szCs w:val="24"/>
          <w:vertAlign w:val="subscript"/>
        </w:rPr>
      </w:pPr>
    </w:p>
    <w:p w14:paraId="608CEF52" w14:textId="6F51A1C3" w:rsidR="008546AD" w:rsidRPr="008546AD" w:rsidRDefault="006218C9" w:rsidP="008546AD">
      <w:pPr>
        <w:jc w:val="both"/>
        <w:rPr>
          <w:rFonts w:eastAsia="Times New Roman"/>
          <w:sz w:val="24"/>
          <w:szCs w:val="24"/>
        </w:rPr>
      </w:pPr>
      <w:r>
        <w:rPr>
          <w:rFonts w:eastAsia="Times New Roman"/>
          <w:b/>
          <w:sz w:val="24"/>
          <w:szCs w:val="24"/>
        </w:rPr>
        <w:t>I-</w:t>
      </w:r>
      <w:r w:rsidR="000C17BA">
        <w:rPr>
          <w:rFonts w:eastAsia="Times New Roman"/>
          <w:b/>
          <w:sz w:val="24"/>
          <w:szCs w:val="24"/>
        </w:rPr>
        <w:t>9</w:t>
      </w:r>
      <w:r w:rsidR="008546AD" w:rsidRPr="008546AD">
        <w:rPr>
          <w:rFonts w:eastAsia="Times New Roman"/>
          <w:b/>
          <w:sz w:val="24"/>
          <w:szCs w:val="24"/>
        </w:rPr>
        <w:t>.</w:t>
      </w:r>
      <w:r w:rsidR="008546AD" w:rsidRPr="008546AD">
        <w:rPr>
          <w:rFonts w:eastAsia="Times New Roman"/>
          <w:sz w:val="24"/>
          <w:szCs w:val="24"/>
        </w:rPr>
        <w:t xml:space="preserve">   </w:t>
      </w:r>
      <w:r w:rsidR="008546AD" w:rsidRPr="008546AD">
        <w:rPr>
          <w:rFonts w:eastAsia="Times New Roman"/>
          <w:b/>
          <w:bCs/>
          <w:color w:val="000000"/>
          <w:sz w:val="24"/>
          <w:szCs w:val="24"/>
        </w:rPr>
        <w:t>Addenda to the RFP.</w:t>
      </w:r>
      <w:r w:rsidR="008546AD" w:rsidRPr="008546AD">
        <w:rPr>
          <w:rFonts w:eastAsia="Times New Roman"/>
          <w:bCs/>
          <w:color w:val="000000"/>
          <w:sz w:val="24"/>
          <w:szCs w:val="24"/>
        </w:rPr>
        <w:t xml:space="preserve">  </w:t>
      </w:r>
      <w:r w:rsidR="008546AD" w:rsidRPr="008546AD">
        <w:rPr>
          <w:rFonts w:eastAsia="Times New Roman"/>
          <w:bCs/>
          <w:sz w:val="24"/>
          <w:szCs w:val="24"/>
        </w:rPr>
        <w:t xml:space="preserve">If the Issuing Office deems it necessary to revise any part of this RFP before the proposal response date, the Issuing </w:t>
      </w:r>
      <w:r w:rsidR="003053E8">
        <w:rPr>
          <w:rFonts w:eastAsia="Times New Roman"/>
          <w:bCs/>
          <w:sz w:val="24"/>
          <w:szCs w:val="24"/>
        </w:rPr>
        <w:t xml:space="preserve">Office will post an addendum to the PA </w:t>
      </w:r>
      <w:proofErr w:type="spellStart"/>
      <w:r w:rsidR="003053E8">
        <w:rPr>
          <w:rFonts w:eastAsia="Times New Roman"/>
          <w:bCs/>
          <w:sz w:val="24"/>
          <w:szCs w:val="24"/>
        </w:rPr>
        <w:t>eMarketplace</w:t>
      </w:r>
      <w:proofErr w:type="spellEnd"/>
      <w:r w:rsidR="003053E8">
        <w:rPr>
          <w:rFonts w:eastAsia="Times New Roman"/>
          <w:bCs/>
          <w:sz w:val="24"/>
          <w:szCs w:val="24"/>
        </w:rPr>
        <w:t xml:space="preserve"> website</w:t>
      </w:r>
      <w:r w:rsidR="008546AD" w:rsidRPr="008546AD">
        <w:rPr>
          <w:rFonts w:eastAsia="Times New Roman"/>
          <w:bCs/>
          <w:sz w:val="24"/>
          <w:szCs w:val="24"/>
        </w:rPr>
        <w:t>.  It is the Offeror’s responsibility to periodically check the website for any new information or addenda to the RFP.  Answers to the questions asked during the Questions &amp; Answers period also will be posted to the website as an addendum to the RFP.</w:t>
      </w:r>
    </w:p>
    <w:p w14:paraId="19C5F86E" w14:textId="77777777" w:rsidR="008546AD" w:rsidRPr="008546AD" w:rsidRDefault="008546AD" w:rsidP="008546AD">
      <w:pPr>
        <w:jc w:val="both"/>
        <w:rPr>
          <w:rFonts w:eastAsia="Times New Roman"/>
          <w:sz w:val="24"/>
          <w:szCs w:val="24"/>
        </w:rPr>
      </w:pPr>
    </w:p>
    <w:p w14:paraId="3710FBA9" w14:textId="4A0E7DEB" w:rsidR="008546AD" w:rsidRDefault="006218C9" w:rsidP="008546AD">
      <w:pPr>
        <w:jc w:val="both"/>
        <w:rPr>
          <w:rFonts w:eastAsia="Times New Roman"/>
          <w:sz w:val="24"/>
          <w:szCs w:val="24"/>
        </w:rPr>
      </w:pPr>
      <w:r>
        <w:rPr>
          <w:rFonts w:eastAsia="Times New Roman"/>
          <w:b/>
          <w:bCs/>
          <w:color w:val="000000"/>
          <w:sz w:val="24"/>
          <w:szCs w:val="24"/>
        </w:rPr>
        <w:t>I-</w:t>
      </w:r>
      <w:r w:rsidR="000C17BA">
        <w:rPr>
          <w:rFonts w:eastAsia="Times New Roman"/>
          <w:b/>
          <w:bCs/>
          <w:color w:val="000000"/>
          <w:sz w:val="24"/>
          <w:szCs w:val="24"/>
        </w:rPr>
        <w:t>10</w:t>
      </w:r>
      <w:r w:rsidR="008546AD" w:rsidRPr="008546AD">
        <w:rPr>
          <w:rFonts w:eastAsia="Times New Roman"/>
          <w:b/>
          <w:bCs/>
          <w:color w:val="000000"/>
          <w:sz w:val="24"/>
          <w:szCs w:val="24"/>
        </w:rPr>
        <w:t>.   Response Date.</w:t>
      </w:r>
      <w:r w:rsidR="008546AD" w:rsidRPr="008546AD">
        <w:rPr>
          <w:rFonts w:eastAsia="Times New Roman"/>
          <w:bCs/>
          <w:color w:val="000000"/>
          <w:sz w:val="24"/>
          <w:szCs w:val="24"/>
        </w:rPr>
        <w:t xml:space="preserve">  </w:t>
      </w:r>
      <w:r w:rsidR="00CE79A3">
        <w:rPr>
          <w:rFonts w:eastAsia="Times New Roman"/>
          <w:sz w:val="24"/>
          <w:szCs w:val="24"/>
        </w:rPr>
        <w:t xml:space="preserve">To be considered for selection, electronic copies of proposals must arrive at the Issuing Office on or before the time and date specified in the RFP Calendar of Events.  The Issuing Office will not accept proposals via facsimile transmission.  </w:t>
      </w:r>
    </w:p>
    <w:p w14:paraId="203781BC" w14:textId="77777777" w:rsidR="00CE79A3" w:rsidRPr="008546AD" w:rsidRDefault="00CE79A3" w:rsidP="008546AD">
      <w:pPr>
        <w:jc w:val="both"/>
        <w:rPr>
          <w:rFonts w:eastAsia="Times New Roman"/>
          <w:b/>
          <w:bCs/>
          <w:color w:val="000000"/>
          <w:sz w:val="24"/>
          <w:szCs w:val="24"/>
        </w:rPr>
      </w:pPr>
    </w:p>
    <w:p w14:paraId="2CE19FFF" w14:textId="16BA1AAB" w:rsidR="008546AD" w:rsidRDefault="006218C9" w:rsidP="008546AD">
      <w:pPr>
        <w:jc w:val="both"/>
        <w:rPr>
          <w:rFonts w:eastAsia="Times New Roman"/>
          <w:bCs/>
          <w:color w:val="000000"/>
          <w:sz w:val="24"/>
          <w:szCs w:val="24"/>
        </w:rPr>
      </w:pPr>
      <w:r>
        <w:rPr>
          <w:rFonts w:eastAsia="Times New Roman"/>
          <w:b/>
          <w:bCs/>
          <w:color w:val="000000"/>
          <w:sz w:val="24"/>
          <w:szCs w:val="24"/>
        </w:rPr>
        <w:t>I-</w:t>
      </w:r>
      <w:r w:rsidR="000C17BA">
        <w:rPr>
          <w:rFonts w:eastAsia="Times New Roman"/>
          <w:b/>
          <w:bCs/>
          <w:color w:val="000000"/>
          <w:sz w:val="24"/>
          <w:szCs w:val="24"/>
        </w:rPr>
        <w:t>11</w:t>
      </w:r>
      <w:r w:rsidR="008546AD" w:rsidRPr="008546AD">
        <w:rPr>
          <w:rFonts w:eastAsia="Times New Roman"/>
          <w:b/>
          <w:bCs/>
          <w:color w:val="000000"/>
          <w:sz w:val="24"/>
          <w:szCs w:val="24"/>
        </w:rPr>
        <w:t>.     Proposals.</w:t>
      </w:r>
      <w:r w:rsidR="004E5969">
        <w:rPr>
          <w:rFonts w:eastAsia="Times New Roman"/>
          <w:bCs/>
          <w:color w:val="000000"/>
          <w:sz w:val="24"/>
          <w:szCs w:val="24"/>
        </w:rPr>
        <w:t xml:space="preserve">  </w:t>
      </w:r>
      <w:r w:rsidR="00605CA3">
        <w:rPr>
          <w:rFonts w:eastAsia="Times New Roman"/>
          <w:bCs/>
          <w:color w:val="000000"/>
          <w:sz w:val="24"/>
          <w:szCs w:val="24"/>
        </w:rPr>
        <w:t xml:space="preserve">To be considered, Offerors should submit a complete response to this RFP to the Issuing Office, using the format provided in </w:t>
      </w:r>
      <w:r w:rsidR="00605CA3">
        <w:rPr>
          <w:rFonts w:eastAsia="Times New Roman"/>
          <w:b/>
          <w:color w:val="000000"/>
          <w:sz w:val="24"/>
          <w:szCs w:val="24"/>
        </w:rPr>
        <w:t>Part II</w:t>
      </w:r>
      <w:r w:rsidR="00605CA3">
        <w:rPr>
          <w:rFonts w:eastAsia="Times New Roman"/>
          <w:bCs/>
          <w:color w:val="000000"/>
          <w:sz w:val="24"/>
          <w:szCs w:val="24"/>
        </w:rPr>
        <w:t>. The Offeror must provide in</w:t>
      </w:r>
      <w:r w:rsidR="00605CA3">
        <w:rPr>
          <w:rFonts w:eastAsia="Times New Roman"/>
          <w:b/>
          <w:bCs/>
          <w:color w:val="000000"/>
          <w:sz w:val="24"/>
          <w:szCs w:val="24"/>
        </w:rPr>
        <w:t xml:space="preserve"> </w:t>
      </w:r>
      <w:r w:rsidR="00F17790">
        <w:rPr>
          <w:rFonts w:eastAsia="Times New Roman"/>
          <w:b/>
          <w:bCs/>
          <w:color w:val="000000"/>
          <w:sz w:val="24"/>
          <w:szCs w:val="24"/>
        </w:rPr>
        <w:t>two (2)</w:t>
      </w:r>
      <w:r w:rsidR="00605CA3">
        <w:rPr>
          <w:rFonts w:eastAsia="Times New Roman"/>
          <w:b/>
          <w:bCs/>
          <w:color w:val="000000"/>
          <w:sz w:val="24"/>
          <w:szCs w:val="24"/>
        </w:rPr>
        <w:t xml:space="preserve"> separate attachments, a copy of the Technical Submittal</w:t>
      </w:r>
      <w:r w:rsidR="00F17790">
        <w:rPr>
          <w:rFonts w:eastAsia="Times New Roman"/>
          <w:b/>
          <w:bCs/>
          <w:color w:val="000000"/>
          <w:sz w:val="24"/>
          <w:szCs w:val="24"/>
        </w:rPr>
        <w:t xml:space="preserve"> and </w:t>
      </w:r>
      <w:r w:rsidR="00605CA3">
        <w:rPr>
          <w:rFonts w:eastAsia="Times New Roman"/>
          <w:b/>
          <w:bCs/>
          <w:color w:val="000000"/>
          <w:sz w:val="24"/>
          <w:szCs w:val="24"/>
        </w:rPr>
        <w:t>a copy of the Cost Submittal</w:t>
      </w:r>
      <w:r w:rsidR="00CB0639">
        <w:rPr>
          <w:rFonts w:eastAsia="Times New Roman"/>
          <w:b/>
          <w:bCs/>
          <w:color w:val="000000"/>
          <w:sz w:val="24"/>
          <w:szCs w:val="24"/>
        </w:rPr>
        <w:t xml:space="preserve">.  </w:t>
      </w:r>
      <w:r w:rsidR="00605CA3">
        <w:rPr>
          <w:rFonts w:eastAsia="Times New Roman"/>
          <w:bCs/>
          <w:color w:val="000000"/>
          <w:sz w:val="24"/>
          <w:szCs w:val="24"/>
        </w:rPr>
        <w:t>Offerors must also provide a redacted version of the Technical Submittal, including Financial Capability information, in Microsoft Office or Microsoft Office-compatible format.</w:t>
      </w:r>
    </w:p>
    <w:p w14:paraId="1E12D1AB" w14:textId="77777777" w:rsidR="00906A11" w:rsidRPr="008546AD" w:rsidRDefault="00906A11" w:rsidP="008546AD">
      <w:pPr>
        <w:jc w:val="both"/>
        <w:rPr>
          <w:rFonts w:eastAsia="Times New Roman"/>
          <w:bCs/>
          <w:color w:val="000000"/>
          <w:sz w:val="24"/>
          <w:szCs w:val="24"/>
        </w:rPr>
      </w:pPr>
    </w:p>
    <w:p w14:paraId="66C3C9CF" w14:textId="77777777" w:rsidR="008546AD" w:rsidRPr="008546AD" w:rsidRDefault="008546AD" w:rsidP="008546AD">
      <w:pPr>
        <w:jc w:val="both"/>
        <w:rPr>
          <w:rFonts w:eastAsia="Times New Roman"/>
          <w:bCs/>
          <w:color w:val="000000"/>
          <w:sz w:val="24"/>
          <w:szCs w:val="24"/>
        </w:rPr>
      </w:pPr>
      <w:r w:rsidRPr="008546AD">
        <w:rPr>
          <w:rFonts w:eastAsia="Times New Roman"/>
          <w:bCs/>
          <w:color w:val="000000"/>
          <w:sz w:val="24"/>
          <w:szCs w:val="24"/>
        </w:rPr>
        <w:t xml:space="preserve">Offerors should ensure that there is no costing information in the Technical Submittal.  Offerors should not reiterate technical information in the cost submittal. The Offeror shall make no other distribution of its proposal to any other Offeror or Commonwealth official or Commonwealth Law Firm.  Each proposal page should be numbered for ease of reference.  An official authorized to bind the Offeror to its provisions must sign the proposal. If the official signs the Proposal Cover Sheet (Appendix </w:t>
      </w:r>
      <w:r w:rsidRPr="008546AD">
        <w:rPr>
          <w:rFonts w:eastAsia="Times New Roman"/>
          <w:b/>
          <w:bCs/>
          <w:color w:val="000000"/>
          <w:sz w:val="24"/>
          <w:szCs w:val="24"/>
        </w:rPr>
        <w:t>A</w:t>
      </w:r>
      <w:r w:rsidRPr="008546AD">
        <w:rPr>
          <w:rFonts w:eastAsia="Times New Roman"/>
          <w:bCs/>
          <w:color w:val="000000"/>
          <w:sz w:val="24"/>
          <w:szCs w:val="24"/>
        </w:rPr>
        <w:t xml:space="preserve"> to this RFP) and the Proposal Cover Sheet is attached to the Offeror’s proposal, the requirement will be met.  For this RFP, the proposal must remain valid for </w:t>
      </w:r>
      <w:r w:rsidRPr="008546AD">
        <w:rPr>
          <w:rFonts w:eastAsia="Times New Roman"/>
          <w:b/>
          <w:color w:val="000000"/>
          <w:sz w:val="24"/>
          <w:szCs w:val="24"/>
        </w:rPr>
        <w:t>120</w:t>
      </w:r>
      <w:r w:rsidRPr="008546AD">
        <w:rPr>
          <w:rFonts w:eastAsia="Times New Roman"/>
          <w:bCs/>
          <w:color w:val="000000"/>
          <w:sz w:val="24"/>
          <w:szCs w:val="24"/>
        </w:rPr>
        <w:t xml:space="preserve"> days or until a contract is fully </w:t>
      </w:r>
      <w:proofErr w:type="gramStart"/>
      <w:r w:rsidRPr="008546AD">
        <w:rPr>
          <w:rFonts w:eastAsia="Times New Roman"/>
          <w:bCs/>
          <w:color w:val="000000"/>
          <w:sz w:val="24"/>
          <w:szCs w:val="24"/>
        </w:rPr>
        <w:t>executed</w:t>
      </w:r>
      <w:proofErr w:type="gramEnd"/>
      <w:r w:rsidRPr="008546AD">
        <w:rPr>
          <w:rFonts w:eastAsia="Times New Roman"/>
          <w:bCs/>
          <w:color w:val="000000"/>
          <w:sz w:val="24"/>
          <w:szCs w:val="24"/>
        </w:rPr>
        <w:t xml:space="preserve">.  If the Issuing Office selects the Offeror’s proposal for award, the contents of the selected Offeror’s proposal will become, except to the extent the contents are changed through Best and Final Offers or negotiations, contractual obligations.  </w:t>
      </w:r>
    </w:p>
    <w:p w14:paraId="0021F1AE" w14:textId="77777777" w:rsidR="008546AD" w:rsidRPr="008546AD" w:rsidRDefault="008546AD" w:rsidP="008546AD">
      <w:pPr>
        <w:jc w:val="both"/>
        <w:rPr>
          <w:rFonts w:eastAsia="Times New Roman"/>
          <w:sz w:val="24"/>
          <w:szCs w:val="24"/>
        </w:rPr>
      </w:pPr>
    </w:p>
    <w:p w14:paraId="31414DC5" w14:textId="2BC9D1EF" w:rsidR="008546AD" w:rsidRPr="008546AD" w:rsidRDefault="008546AD" w:rsidP="008546AD">
      <w:pPr>
        <w:jc w:val="both"/>
        <w:rPr>
          <w:rFonts w:eastAsia="Times New Roman"/>
          <w:sz w:val="24"/>
          <w:szCs w:val="24"/>
        </w:rPr>
      </w:pPr>
      <w:r w:rsidRPr="008546AD">
        <w:rPr>
          <w:rFonts w:eastAsia="Times New Roman"/>
          <w:bCs/>
          <w:color w:val="000000"/>
          <w:sz w:val="24"/>
          <w:szCs w:val="24"/>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may modify its submitted proposal prior to the exact hour and date set for proposal receipt only by submitting a new sealed proposal or sealed modification which complies with the RFP requirements.</w:t>
      </w:r>
    </w:p>
    <w:p w14:paraId="389B1805" w14:textId="77777777" w:rsidR="002137CA" w:rsidRDefault="002137CA" w:rsidP="008546AD">
      <w:pPr>
        <w:jc w:val="both"/>
        <w:rPr>
          <w:rFonts w:eastAsia="Times New Roman"/>
          <w:b/>
          <w:sz w:val="24"/>
          <w:szCs w:val="24"/>
        </w:rPr>
      </w:pPr>
    </w:p>
    <w:p w14:paraId="72069E42" w14:textId="59F654D1" w:rsidR="008546AD" w:rsidRPr="008546AD" w:rsidRDefault="006218C9" w:rsidP="008546AD">
      <w:pPr>
        <w:jc w:val="both"/>
        <w:rPr>
          <w:rFonts w:eastAsia="Times New Roman"/>
          <w:sz w:val="24"/>
          <w:szCs w:val="24"/>
        </w:rPr>
      </w:pPr>
      <w:r>
        <w:rPr>
          <w:rFonts w:eastAsia="Times New Roman"/>
          <w:b/>
          <w:sz w:val="24"/>
          <w:szCs w:val="24"/>
        </w:rPr>
        <w:t>I-</w:t>
      </w:r>
      <w:r w:rsidR="00B22855">
        <w:rPr>
          <w:rFonts w:eastAsia="Times New Roman"/>
          <w:b/>
          <w:sz w:val="24"/>
          <w:szCs w:val="24"/>
        </w:rPr>
        <w:t>12</w:t>
      </w:r>
      <w:r w:rsidR="008546AD" w:rsidRPr="008546AD">
        <w:rPr>
          <w:rFonts w:eastAsia="Times New Roman"/>
          <w:b/>
          <w:sz w:val="24"/>
          <w:szCs w:val="24"/>
        </w:rPr>
        <w:t>.     Economy of Preparation.</w:t>
      </w:r>
      <w:r w:rsidR="008546AD" w:rsidRPr="008546AD">
        <w:rPr>
          <w:rFonts w:eastAsia="Times New Roman"/>
          <w:sz w:val="24"/>
          <w:szCs w:val="24"/>
        </w:rPr>
        <w:t xml:space="preserve">  Law Firms should prepare proposals simply and economically, providing a straightforward, concise description of the Law Firm's ability to meet the requirements of the RFP.  </w:t>
      </w:r>
    </w:p>
    <w:p w14:paraId="02F242FD" w14:textId="77777777" w:rsidR="008546AD" w:rsidRPr="008546AD" w:rsidRDefault="008546AD" w:rsidP="008546AD">
      <w:pPr>
        <w:jc w:val="both"/>
        <w:rPr>
          <w:rFonts w:eastAsia="Times New Roman"/>
          <w:sz w:val="24"/>
          <w:szCs w:val="24"/>
        </w:rPr>
      </w:pPr>
    </w:p>
    <w:p w14:paraId="2300A4E0" w14:textId="68F18A07" w:rsidR="008546AD" w:rsidRPr="008546AD" w:rsidRDefault="008546AD" w:rsidP="008546AD">
      <w:pPr>
        <w:jc w:val="both"/>
        <w:rPr>
          <w:rFonts w:eastAsia="Times New Roman"/>
          <w:sz w:val="24"/>
          <w:szCs w:val="24"/>
        </w:rPr>
      </w:pPr>
      <w:r w:rsidRPr="008546AD">
        <w:rPr>
          <w:rFonts w:eastAsia="Times New Roman"/>
          <w:b/>
          <w:sz w:val="24"/>
          <w:szCs w:val="24"/>
        </w:rPr>
        <w:t>I-</w:t>
      </w:r>
      <w:r w:rsidR="00B22855">
        <w:rPr>
          <w:rFonts w:eastAsia="Times New Roman"/>
          <w:b/>
          <w:sz w:val="24"/>
          <w:szCs w:val="24"/>
        </w:rPr>
        <w:t>13</w:t>
      </w:r>
      <w:r w:rsidRPr="008546AD">
        <w:rPr>
          <w:rFonts w:eastAsia="Times New Roman"/>
          <w:b/>
          <w:sz w:val="24"/>
          <w:szCs w:val="24"/>
        </w:rPr>
        <w:t xml:space="preserve">.     Alternative Proposals.  </w:t>
      </w:r>
      <w:r w:rsidRPr="008546AD">
        <w:rPr>
          <w:rFonts w:eastAsia="Times New Roman"/>
          <w:sz w:val="24"/>
          <w:szCs w:val="24"/>
        </w:rPr>
        <w:t xml:space="preserve">The Issuing Office has identified the basic approach to meeting its requirements, allowing Offerors to be creative and propose their best solution to meeting these requirements.  The Issuing Office will not accept alternative technical proposals </w:t>
      </w:r>
      <w:proofErr w:type="gramStart"/>
      <w:r w:rsidRPr="008546AD">
        <w:rPr>
          <w:rFonts w:eastAsia="Times New Roman"/>
          <w:sz w:val="24"/>
          <w:szCs w:val="24"/>
        </w:rPr>
        <w:t>but,</w:t>
      </w:r>
      <w:proofErr w:type="gramEnd"/>
      <w:r w:rsidRPr="008546AD">
        <w:rPr>
          <w:rFonts w:eastAsia="Times New Roman"/>
          <w:sz w:val="24"/>
          <w:szCs w:val="24"/>
        </w:rPr>
        <w:t xml:space="preserve"> as provided </w:t>
      </w:r>
      <w:r w:rsidRPr="00581C59">
        <w:rPr>
          <w:rFonts w:eastAsia="Times New Roman"/>
          <w:sz w:val="24"/>
          <w:szCs w:val="24"/>
        </w:rPr>
        <w:t xml:space="preserve">in </w:t>
      </w:r>
      <w:r w:rsidRPr="00581C59">
        <w:rPr>
          <w:rFonts w:eastAsia="Times New Roman"/>
          <w:b/>
          <w:sz w:val="24"/>
          <w:szCs w:val="24"/>
        </w:rPr>
        <w:t>Section II-</w:t>
      </w:r>
      <w:r w:rsidR="00B22855">
        <w:rPr>
          <w:rFonts w:eastAsia="Times New Roman"/>
          <w:b/>
          <w:sz w:val="24"/>
          <w:szCs w:val="24"/>
        </w:rPr>
        <w:t>3</w:t>
      </w:r>
      <w:r w:rsidRPr="00581C59">
        <w:rPr>
          <w:rFonts w:eastAsia="Times New Roman"/>
          <w:b/>
          <w:sz w:val="24"/>
          <w:szCs w:val="24"/>
        </w:rPr>
        <w:t xml:space="preserve"> and Appendix B</w:t>
      </w:r>
      <w:r w:rsidRPr="00581C59">
        <w:rPr>
          <w:rFonts w:eastAsia="Times New Roman"/>
          <w:sz w:val="24"/>
          <w:szCs w:val="24"/>
        </w:rPr>
        <w:t>, will consider alternative cost proposals.</w:t>
      </w:r>
    </w:p>
    <w:p w14:paraId="6AC1EB5C" w14:textId="77777777" w:rsidR="008546AD" w:rsidRPr="008546AD" w:rsidRDefault="008546AD" w:rsidP="008546AD">
      <w:pPr>
        <w:jc w:val="both"/>
        <w:rPr>
          <w:rFonts w:eastAsia="Times New Roman"/>
          <w:sz w:val="24"/>
          <w:szCs w:val="24"/>
        </w:rPr>
      </w:pPr>
    </w:p>
    <w:p w14:paraId="2C6F0BEE" w14:textId="6A9969B2" w:rsidR="008546AD" w:rsidRPr="008546AD" w:rsidRDefault="006218C9" w:rsidP="001746F7">
      <w:pPr>
        <w:jc w:val="both"/>
        <w:rPr>
          <w:rFonts w:eastAsia="Times New Roman"/>
          <w:sz w:val="24"/>
          <w:szCs w:val="24"/>
        </w:rPr>
      </w:pPr>
      <w:r>
        <w:rPr>
          <w:rFonts w:eastAsia="Times New Roman"/>
          <w:b/>
          <w:sz w:val="24"/>
          <w:szCs w:val="24"/>
        </w:rPr>
        <w:t>I-</w:t>
      </w:r>
      <w:r w:rsidR="00B22855">
        <w:rPr>
          <w:rFonts w:eastAsia="Times New Roman"/>
          <w:b/>
          <w:sz w:val="24"/>
          <w:szCs w:val="24"/>
        </w:rPr>
        <w:t>14</w:t>
      </w:r>
      <w:r w:rsidR="001746F7">
        <w:rPr>
          <w:rFonts w:eastAsia="Times New Roman"/>
          <w:b/>
          <w:sz w:val="24"/>
          <w:szCs w:val="24"/>
        </w:rPr>
        <w:t xml:space="preserve">.  </w:t>
      </w:r>
      <w:r w:rsidR="008546AD" w:rsidRPr="008546AD">
        <w:rPr>
          <w:rFonts w:eastAsia="Times New Roman"/>
          <w:b/>
          <w:sz w:val="24"/>
          <w:szCs w:val="24"/>
        </w:rPr>
        <w:t>Clarifications.</w:t>
      </w:r>
      <w:r w:rsidR="008546AD" w:rsidRPr="008546AD">
        <w:rPr>
          <w:rFonts w:eastAsia="Times New Roman"/>
          <w:sz w:val="24"/>
          <w:szCs w:val="24"/>
        </w:rPr>
        <w:t xml:space="preserve">  Law Firms may be required to make an oral or written clarification of their proposals to the Issuing Office to ensure thorough mutual understanding and Law Firm's responsiveness to the solicitation requirements.  The Issuing Office will initiate requests for clarification.  Clarifications may occur at any stage of the evaluation and selection process.</w:t>
      </w:r>
    </w:p>
    <w:p w14:paraId="3B296554" w14:textId="77777777" w:rsidR="008546AD" w:rsidRPr="008546AD" w:rsidRDefault="008546AD" w:rsidP="008546AD">
      <w:pPr>
        <w:jc w:val="both"/>
        <w:rPr>
          <w:rFonts w:eastAsia="Times New Roman"/>
          <w:sz w:val="24"/>
          <w:szCs w:val="24"/>
        </w:rPr>
      </w:pPr>
    </w:p>
    <w:p w14:paraId="3E212660" w14:textId="52A42975" w:rsidR="008546AD" w:rsidRDefault="00BB0DC3" w:rsidP="00BB0DC3">
      <w:pPr>
        <w:jc w:val="both"/>
        <w:rPr>
          <w:rFonts w:eastAsia="Times New Roman"/>
          <w:sz w:val="24"/>
          <w:szCs w:val="24"/>
        </w:rPr>
      </w:pPr>
      <w:r>
        <w:rPr>
          <w:rFonts w:eastAsia="Times New Roman"/>
          <w:b/>
          <w:sz w:val="24"/>
          <w:szCs w:val="24"/>
        </w:rPr>
        <w:t>I-</w:t>
      </w:r>
      <w:r w:rsidR="00A2489F">
        <w:rPr>
          <w:rFonts w:eastAsia="Times New Roman"/>
          <w:b/>
          <w:sz w:val="24"/>
          <w:szCs w:val="24"/>
        </w:rPr>
        <w:t>15</w:t>
      </w:r>
      <w:r>
        <w:rPr>
          <w:rFonts w:eastAsia="Times New Roman"/>
          <w:b/>
          <w:sz w:val="24"/>
          <w:szCs w:val="24"/>
        </w:rPr>
        <w:t xml:space="preserve">.  </w:t>
      </w:r>
      <w:r w:rsidR="008546AD" w:rsidRPr="008546AD">
        <w:rPr>
          <w:rFonts w:eastAsia="Times New Roman"/>
          <w:b/>
          <w:sz w:val="24"/>
          <w:szCs w:val="24"/>
        </w:rPr>
        <w:t>Prime Contractor Responsibilities.</w:t>
      </w:r>
      <w:r w:rsidR="008546AD" w:rsidRPr="008546AD">
        <w:rPr>
          <w:rFonts w:eastAsia="Times New Roman"/>
          <w:sz w:val="24"/>
          <w:szCs w:val="24"/>
        </w:rPr>
        <w:t xml:space="preserve">  The contract will require the selected Law Firm to assume responsibility for all services offered in its proposal whether it produces them itself or by subcontract.  The Issuing Office will consider the selected Law Firm to be the sole point of contact </w:t>
      </w:r>
      <w:proofErr w:type="gramStart"/>
      <w:r w:rsidR="008546AD" w:rsidRPr="008546AD">
        <w:rPr>
          <w:rFonts w:eastAsia="Times New Roman"/>
          <w:sz w:val="24"/>
          <w:szCs w:val="24"/>
        </w:rPr>
        <w:t>with regard to</w:t>
      </w:r>
      <w:proofErr w:type="gramEnd"/>
      <w:r w:rsidR="008546AD" w:rsidRPr="008546AD">
        <w:rPr>
          <w:rFonts w:eastAsia="Times New Roman"/>
          <w:sz w:val="24"/>
          <w:szCs w:val="24"/>
        </w:rPr>
        <w:t xml:space="preserve"> contractual matters.</w:t>
      </w:r>
    </w:p>
    <w:p w14:paraId="18CA0911" w14:textId="77777777" w:rsidR="006218C9" w:rsidRPr="00014F3B" w:rsidRDefault="006218C9" w:rsidP="006218C9">
      <w:pPr>
        <w:jc w:val="both"/>
        <w:rPr>
          <w:rFonts w:eastAsia="Times New Roman"/>
          <w:sz w:val="24"/>
          <w:szCs w:val="24"/>
        </w:rPr>
      </w:pPr>
    </w:p>
    <w:p w14:paraId="19CAA300" w14:textId="3A505D93" w:rsidR="008546AD" w:rsidRPr="008546AD" w:rsidRDefault="00BB0DC3" w:rsidP="00BB0DC3">
      <w:pPr>
        <w:contextualSpacing/>
        <w:jc w:val="both"/>
        <w:rPr>
          <w:rFonts w:eastAsia="Times New Roman"/>
          <w:sz w:val="24"/>
          <w:szCs w:val="24"/>
        </w:rPr>
      </w:pPr>
      <w:r>
        <w:rPr>
          <w:rFonts w:eastAsia="Times New Roman"/>
          <w:b/>
          <w:sz w:val="24"/>
          <w:szCs w:val="24"/>
        </w:rPr>
        <w:t>I</w:t>
      </w:r>
      <w:r w:rsidR="00317960">
        <w:rPr>
          <w:rFonts w:eastAsia="Times New Roman"/>
          <w:b/>
          <w:sz w:val="24"/>
          <w:szCs w:val="24"/>
        </w:rPr>
        <w:t>-</w:t>
      </w:r>
      <w:r w:rsidR="00A2489F">
        <w:rPr>
          <w:rFonts w:eastAsia="Times New Roman"/>
          <w:b/>
          <w:sz w:val="24"/>
          <w:szCs w:val="24"/>
        </w:rPr>
        <w:t>16</w:t>
      </w:r>
      <w:r>
        <w:rPr>
          <w:rFonts w:eastAsia="Times New Roman"/>
          <w:b/>
          <w:sz w:val="24"/>
          <w:szCs w:val="24"/>
        </w:rPr>
        <w:t xml:space="preserve">.   </w:t>
      </w:r>
      <w:r w:rsidR="008546AD" w:rsidRPr="008546AD">
        <w:rPr>
          <w:rFonts w:eastAsia="Times New Roman"/>
          <w:b/>
          <w:sz w:val="24"/>
          <w:szCs w:val="24"/>
        </w:rPr>
        <w:t>Proposal Contents.</w:t>
      </w:r>
      <w:r w:rsidR="008546AD" w:rsidRPr="008546AD">
        <w:rPr>
          <w:rFonts w:eastAsia="Times New Roman"/>
          <w:sz w:val="24"/>
          <w:szCs w:val="24"/>
        </w:rPr>
        <w:t xml:space="preserve">  </w:t>
      </w:r>
    </w:p>
    <w:p w14:paraId="0DDBF7F7" w14:textId="77777777" w:rsidR="008546AD" w:rsidRPr="008546AD" w:rsidRDefault="008546AD" w:rsidP="008546AD">
      <w:pPr>
        <w:contextualSpacing/>
        <w:jc w:val="both"/>
        <w:rPr>
          <w:rFonts w:eastAsia="Times New Roman"/>
          <w:sz w:val="24"/>
          <w:szCs w:val="24"/>
        </w:rPr>
      </w:pPr>
    </w:p>
    <w:p w14:paraId="4AC484B7"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Confidential Information</w:t>
      </w:r>
      <w:r w:rsidRPr="008546AD">
        <w:rPr>
          <w:rFonts w:eastAsia="Times New Roman"/>
          <w:sz w:val="24"/>
          <w:szCs w:val="24"/>
        </w:rPr>
        <w:t xml:space="preserve">.  The Commonwealth </w:t>
      </w:r>
      <w:proofErr w:type="gramStart"/>
      <w:r w:rsidRPr="008546AD">
        <w:rPr>
          <w:rFonts w:eastAsia="Times New Roman"/>
          <w:sz w:val="24"/>
          <w:szCs w:val="24"/>
        </w:rPr>
        <w:t>is not requesting</w:t>
      </w:r>
      <w:proofErr w:type="gramEnd"/>
      <w:r w:rsidRPr="008546AD">
        <w:rPr>
          <w:rFonts w:eastAsia="Times New Roman"/>
          <w:sz w:val="24"/>
          <w:szCs w:val="24"/>
        </w:rPr>
        <w:t xml:space="preserve">, and does not require, confidential proprietary information or trade secrets to be included as part of any Offerors’ submissions </w:t>
      </w:r>
      <w:proofErr w:type="gramStart"/>
      <w:r w:rsidRPr="008546AD">
        <w:rPr>
          <w:rFonts w:eastAsia="Times New Roman"/>
          <w:sz w:val="24"/>
          <w:szCs w:val="24"/>
        </w:rPr>
        <w:t>in order to</w:t>
      </w:r>
      <w:proofErr w:type="gramEnd"/>
      <w:r w:rsidRPr="008546AD">
        <w:rPr>
          <w:rFonts w:eastAsia="Times New Roman"/>
          <w:sz w:val="24"/>
          <w:szCs w:val="24"/>
        </w:rPr>
        <w:t xml:space="preserve">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statement described in subsection C. below and must additionally provide a redacted version of its proposal, </w:t>
      </w:r>
      <w:r w:rsidRPr="008546AD">
        <w:rPr>
          <w:rFonts w:eastAsia="Times New Roman"/>
          <w:sz w:val="24"/>
          <w:szCs w:val="24"/>
        </w:rPr>
        <w:lastRenderedPageBreak/>
        <w:t xml:space="preserve">which removes only the confidential proprietary information and trade secrets, for required public disclosure purposes. </w:t>
      </w:r>
    </w:p>
    <w:p w14:paraId="70242CFB" w14:textId="77777777" w:rsidR="008546AD" w:rsidRPr="008546AD" w:rsidRDefault="008546AD" w:rsidP="008546AD">
      <w:pPr>
        <w:spacing w:before="100" w:beforeAutospacing="1" w:after="100" w:afterAutospacing="1"/>
        <w:ind w:left="720"/>
        <w:contextualSpacing/>
        <w:jc w:val="both"/>
        <w:rPr>
          <w:rFonts w:eastAsia="Times New Roman"/>
          <w:sz w:val="24"/>
          <w:szCs w:val="24"/>
        </w:rPr>
      </w:pPr>
    </w:p>
    <w:p w14:paraId="36DE847B"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Commonwealth Use</w:t>
      </w:r>
      <w:r w:rsidRPr="008546AD">
        <w:rPr>
          <w:rFonts w:eastAsia="Times New Roman"/>
          <w:sz w:val="24"/>
          <w:szCs w:val="24"/>
        </w:rPr>
        <w:t>.  All material submitted with the proposal shall be considered the property of the Commonwealth of Pennsylvania and may be returned only at the Issuing Office’s option.  The Commonwealth has the right to use any or all ideas not protected by intellectual property rights that are presented in any proposal regardless of whether the proposal becomes part of a contract.  Notwithstanding any Offeror copyright designations contained on proposals, the Commonwealth shall have the right to make copies and distribute proposals internally and to comply with public record or other disclosure requirements under the provisions of any Commonwealth or United States statute or regulation, or rule or order of any court of competent jurisdiction.</w:t>
      </w:r>
    </w:p>
    <w:p w14:paraId="118D40B9" w14:textId="77777777" w:rsidR="008546AD" w:rsidRPr="008546AD" w:rsidRDefault="008546AD" w:rsidP="008546AD">
      <w:pPr>
        <w:spacing w:before="100" w:beforeAutospacing="1" w:after="100" w:afterAutospacing="1"/>
        <w:ind w:left="720"/>
        <w:contextualSpacing/>
        <w:rPr>
          <w:rFonts w:eastAsia="Times New Roman"/>
          <w:sz w:val="24"/>
          <w:szCs w:val="24"/>
        </w:rPr>
      </w:pPr>
    </w:p>
    <w:p w14:paraId="72F8AB1B" w14:textId="77777777" w:rsidR="008546AD" w:rsidRPr="008546AD" w:rsidRDefault="008546AD" w:rsidP="001A4F30">
      <w:pPr>
        <w:numPr>
          <w:ilvl w:val="0"/>
          <w:numId w:val="4"/>
        </w:numPr>
        <w:spacing w:before="100" w:beforeAutospacing="1" w:after="100" w:afterAutospacing="1"/>
        <w:contextualSpacing/>
        <w:jc w:val="both"/>
        <w:rPr>
          <w:rFonts w:eastAsia="Times New Roman"/>
          <w:sz w:val="24"/>
          <w:szCs w:val="24"/>
        </w:rPr>
      </w:pPr>
      <w:r w:rsidRPr="008546AD">
        <w:rPr>
          <w:rFonts w:eastAsia="Times New Roman"/>
          <w:sz w:val="24"/>
          <w:szCs w:val="24"/>
          <w:u w:val="single"/>
        </w:rPr>
        <w:t>Public Disclosure</w:t>
      </w:r>
      <w:r w:rsidRPr="008546AD">
        <w:rPr>
          <w:rFonts w:eastAsia="Times New Roman"/>
          <w:sz w:val="24"/>
          <w:szCs w:val="24"/>
        </w:rPr>
        <w:t xml:space="preserve">.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from public records requests.  Refer </w:t>
      </w:r>
      <w:r w:rsidRPr="0076675D">
        <w:rPr>
          <w:rFonts w:eastAsia="Times New Roman"/>
          <w:sz w:val="24"/>
          <w:szCs w:val="24"/>
        </w:rPr>
        <w:t xml:space="preserve">to </w:t>
      </w:r>
      <w:r w:rsidRPr="0076675D">
        <w:rPr>
          <w:rFonts w:eastAsia="Times New Roman"/>
          <w:b/>
          <w:sz w:val="24"/>
          <w:szCs w:val="24"/>
        </w:rPr>
        <w:t>Appendix C</w:t>
      </w:r>
      <w:r w:rsidRPr="0076675D">
        <w:rPr>
          <w:rFonts w:eastAsia="Times New Roman"/>
          <w:sz w:val="24"/>
          <w:szCs w:val="24"/>
        </w:rPr>
        <w:t xml:space="preserve"> of the R</w:t>
      </w:r>
      <w:r w:rsidRPr="008546AD">
        <w:rPr>
          <w:rFonts w:eastAsia="Times New Roman"/>
          <w:sz w:val="24"/>
          <w:szCs w:val="24"/>
        </w:rPr>
        <w:t>FP for a Trade Secret Form that may be utilized as the signed written statement, if applicable.</w:t>
      </w:r>
    </w:p>
    <w:p w14:paraId="48C929F6" w14:textId="77777777" w:rsidR="008546AD" w:rsidRPr="008546AD" w:rsidRDefault="008546AD" w:rsidP="008546AD">
      <w:pPr>
        <w:spacing w:before="100" w:beforeAutospacing="1" w:after="100" w:afterAutospacing="1"/>
        <w:ind w:left="720"/>
        <w:contextualSpacing/>
        <w:jc w:val="both"/>
        <w:rPr>
          <w:rFonts w:eastAsia="Times New Roman"/>
          <w:sz w:val="24"/>
          <w:szCs w:val="24"/>
        </w:rPr>
      </w:pPr>
    </w:p>
    <w:p w14:paraId="685BA5A5" w14:textId="3451467E" w:rsidR="008546AD" w:rsidRPr="008546AD" w:rsidRDefault="00BB0DC3" w:rsidP="00BB0DC3">
      <w:pPr>
        <w:contextualSpacing/>
        <w:jc w:val="both"/>
        <w:rPr>
          <w:rFonts w:eastAsia="Times New Roman"/>
          <w:sz w:val="24"/>
          <w:szCs w:val="24"/>
        </w:rPr>
      </w:pPr>
      <w:r>
        <w:rPr>
          <w:rFonts w:eastAsia="Times New Roman"/>
          <w:b/>
          <w:sz w:val="24"/>
          <w:szCs w:val="24"/>
        </w:rPr>
        <w:t>I-</w:t>
      </w:r>
      <w:r w:rsidR="00A2489F">
        <w:rPr>
          <w:rFonts w:eastAsia="Times New Roman"/>
          <w:b/>
          <w:sz w:val="24"/>
          <w:szCs w:val="24"/>
        </w:rPr>
        <w:t>17</w:t>
      </w:r>
      <w:r>
        <w:rPr>
          <w:rFonts w:eastAsia="Times New Roman"/>
          <w:b/>
          <w:sz w:val="24"/>
          <w:szCs w:val="24"/>
        </w:rPr>
        <w:t xml:space="preserve">.   </w:t>
      </w:r>
      <w:r w:rsidR="008546AD" w:rsidRPr="008546AD">
        <w:rPr>
          <w:rFonts w:eastAsia="Times New Roman"/>
          <w:b/>
          <w:sz w:val="24"/>
          <w:szCs w:val="24"/>
        </w:rPr>
        <w:t xml:space="preserve">Discussions.  </w:t>
      </w:r>
      <w:r w:rsidR="008546AD" w:rsidRPr="008546AD">
        <w:rPr>
          <w:rFonts w:eastAsia="Times New Roman"/>
          <w:sz w:val="24"/>
          <w:szCs w:val="24"/>
        </w:rPr>
        <w:t xml:space="preserve">While not required, the Issuing Office reserves the right to conduct discussions with any responsible Law Firm to determine the Law Firm’s qualifications for further consideration.  Discussions shall not disclose any information derived from proposals submitted by other Law Firms. </w:t>
      </w:r>
    </w:p>
    <w:p w14:paraId="1EEE9EA2" w14:textId="77777777" w:rsidR="008546AD" w:rsidRPr="008546AD" w:rsidRDefault="008546AD" w:rsidP="008546AD">
      <w:pPr>
        <w:jc w:val="both"/>
        <w:rPr>
          <w:rFonts w:eastAsia="Times New Roman"/>
          <w:sz w:val="24"/>
          <w:szCs w:val="24"/>
        </w:rPr>
      </w:pPr>
    </w:p>
    <w:p w14:paraId="434871B6" w14:textId="3A583FD4" w:rsidR="008546AD" w:rsidRPr="008546AD" w:rsidRDefault="00BB0DC3" w:rsidP="00BB0DC3">
      <w:pPr>
        <w:jc w:val="both"/>
        <w:rPr>
          <w:rFonts w:eastAsia="Times New Roman"/>
          <w:sz w:val="24"/>
          <w:szCs w:val="24"/>
        </w:rPr>
      </w:pPr>
      <w:r>
        <w:rPr>
          <w:rFonts w:eastAsia="Times New Roman"/>
          <w:b/>
          <w:sz w:val="24"/>
          <w:szCs w:val="24"/>
        </w:rPr>
        <w:t>I-</w:t>
      </w:r>
      <w:r w:rsidR="00A2489F">
        <w:rPr>
          <w:rFonts w:eastAsia="Times New Roman"/>
          <w:b/>
          <w:sz w:val="24"/>
          <w:szCs w:val="24"/>
        </w:rPr>
        <w:t>18</w:t>
      </w:r>
      <w:r>
        <w:rPr>
          <w:rFonts w:eastAsia="Times New Roman"/>
          <w:b/>
          <w:sz w:val="24"/>
          <w:szCs w:val="24"/>
        </w:rPr>
        <w:t xml:space="preserve">.   </w:t>
      </w:r>
      <w:r w:rsidR="008546AD" w:rsidRPr="008546AD">
        <w:rPr>
          <w:rFonts w:eastAsia="Times New Roman"/>
          <w:b/>
          <w:sz w:val="24"/>
          <w:szCs w:val="24"/>
        </w:rPr>
        <w:t>News Releases.</w:t>
      </w:r>
      <w:r w:rsidR="008546AD" w:rsidRPr="008546AD">
        <w:rPr>
          <w:rFonts w:eastAsia="Times New Roman"/>
          <w:sz w:val="24"/>
          <w:szCs w:val="24"/>
        </w:rPr>
        <w:t xml:space="preserve">  Law Firms shall not issue news releases, Internet postings, advertisements or any other public communications pertaining to this Engagement without prior written approval of the Issuing Office, and then only in coordination with the Issuing Office.</w:t>
      </w:r>
    </w:p>
    <w:p w14:paraId="4D3F2A2F" w14:textId="77777777" w:rsidR="008546AD" w:rsidRPr="008546AD" w:rsidRDefault="008546AD" w:rsidP="008546AD">
      <w:pPr>
        <w:jc w:val="both"/>
        <w:rPr>
          <w:rFonts w:eastAsia="Times New Roman"/>
          <w:sz w:val="24"/>
          <w:szCs w:val="24"/>
        </w:rPr>
      </w:pPr>
    </w:p>
    <w:p w14:paraId="0B422977" w14:textId="7548B649" w:rsidR="008546AD" w:rsidRPr="008546AD" w:rsidRDefault="00BB0DC3" w:rsidP="00BB0DC3">
      <w:pPr>
        <w:jc w:val="both"/>
        <w:rPr>
          <w:rFonts w:eastAsia="Times New Roman"/>
          <w:sz w:val="24"/>
          <w:szCs w:val="24"/>
        </w:rPr>
      </w:pPr>
      <w:bookmarkStart w:id="4" w:name="_Toc82927907"/>
      <w:bookmarkStart w:id="5" w:name="_Toc58861994"/>
      <w:bookmarkStart w:id="6" w:name="_Toc59954903"/>
      <w:r>
        <w:rPr>
          <w:rFonts w:eastAsia="Times New Roman"/>
          <w:b/>
          <w:bCs/>
          <w:spacing w:val="4"/>
          <w:sz w:val="24"/>
          <w:szCs w:val="24"/>
        </w:rPr>
        <w:t>I-</w:t>
      </w:r>
      <w:r w:rsidR="00A2489F">
        <w:rPr>
          <w:rFonts w:eastAsia="Times New Roman"/>
          <w:b/>
          <w:bCs/>
          <w:spacing w:val="4"/>
          <w:sz w:val="24"/>
          <w:szCs w:val="24"/>
        </w:rPr>
        <w:t>19</w:t>
      </w:r>
      <w:r>
        <w:rPr>
          <w:rFonts w:eastAsia="Times New Roman"/>
          <w:b/>
          <w:bCs/>
          <w:spacing w:val="4"/>
          <w:sz w:val="24"/>
          <w:szCs w:val="24"/>
        </w:rPr>
        <w:t xml:space="preserve">.   </w:t>
      </w:r>
      <w:r w:rsidR="008546AD" w:rsidRPr="008546AD">
        <w:rPr>
          <w:rFonts w:eastAsia="Times New Roman"/>
          <w:b/>
          <w:bCs/>
          <w:spacing w:val="4"/>
          <w:sz w:val="24"/>
          <w:szCs w:val="24"/>
        </w:rPr>
        <w:t>Restriction of Contact</w:t>
      </w:r>
      <w:bookmarkEnd w:id="4"/>
      <w:r w:rsidR="008546AD" w:rsidRPr="008546AD">
        <w:rPr>
          <w:rFonts w:eastAsia="Times New Roman"/>
          <w:b/>
          <w:spacing w:val="4"/>
          <w:sz w:val="24"/>
          <w:szCs w:val="24"/>
        </w:rPr>
        <w:t>.</w:t>
      </w:r>
      <w:r w:rsidR="008546AD" w:rsidRPr="008546AD">
        <w:rPr>
          <w:rFonts w:eastAsia="Times New Roman"/>
          <w:spacing w:val="4"/>
          <w:sz w:val="24"/>
          <w:szCs w:val="24"/>
        </w:rPr>
        <w:t xml:space="preserve">  </w:t>
      </w:r>
      <w:r w:rsidR="008546AD" w:rsidRPr="008546AD">
        <w:rPr>
          <w:rFonts w:eastAsia="Times New Roman"/>
          <w:sz w:val="24"/>
          <w:szCs w:val="24"/>
        </w:rPr>
        <w:t xml:space="preserve">From the issue date of this RFP until the Issuing Office selects a proposal for award, the Issuing Officer is the sole point of contact concerning this RFP.  Any violation of this condition </w:t>
      </w:r>
      <w:proofErr w:type="gramStart"/>
      <w:r w:rsidR="008546AD" w:rsidRPr="008546AD">
        <w:rPr>
          <w:rFonts w:eastAsia="Times New Roman"/>
          <w:sz w:val="24"/>
          <w:szCs w:val="24"/>
        </w:rPr>
        <w:t>may be</w:t>
      </w:r>
      <w:proofErr w:type="gramEnd"/>
      <w:r w:rsidR="008546AD" w:rsidRPr="008546AD">
        <w:rPr>
          <w:rFonts w:eastAsia="Times New Roman"/>
          <w:sz w:val="24"/>
          <w:szCs w:val="24"/>
        </w:rPr>
        <w:t xml:space="preserve"> cause for the Issuing Office to reject the offending Law Firm’s proposal.  If the Issuing Office later discovers that the Law Firm has engaged in any violations of this condition, the Issuing Office may reject the offending Law Firm's proposal or rescind its contract award.  Law Firms must agree not to distribute any part of their proposals beyond the Issuing Office.  A Law Firm who shares information contained in its proposal with other Commonwealth personnel and/or competing Law Firm personnel may be disqualified.</w:t>
      </w:r>
    </w:p>
    <w:bookmarkEnd w:id="5"/>
    <w:bookmarkEnd w:id="6"/>
    <w:p w14:paraId="043D6C49" w14:textId="77777777" w:rsidR="008546AD" w:rsidRPr="008546AD" w:rsidRDefault="008546AD" w:rsidP="008546AD">
      <w:pPr>
        <w:jc w:val="both"/>
        <w:rPr>
          <w:rFonts w:eastAsia="Times New Roman"/>
          <w:sz w:val="24"/>
          <w:szCs w:val="24"/>
        </w:rPr>
      </w:pPr>
    </w:p>
    <w:p w14:paraId="436FECE2" w14:textId="24C8C7E8" w:rsidR="008546AD" w:rsidRPr="008546AD" w:rsidRDefault="00BB0DC3" w:rsidP="00BB0DC3">
      <w:pPr>
        <w:jc w:val="both"/>
        <w:rPr>
          <w:rFonts w:eastAsia="Times New Roman"/>
          <w:b/>
          <w:sz w:val="24"/>
          <w:szCs w:val="24"/>
        </w:rPr>
      </w:pPr>
      <w:r>
        <w:rPr>
          <w:rFonts w:eastAsia="Times New Roman"/>
          <w:b/>
          <w:sz w:val="24"/>
          <w:szCs w:val="24"/>
        </w:rPr>
        <w:t>I-</w:t>
      </w:r>
      <w:r w:rsidR="00A2489F">
        <w:rPr>
          <w:rFonts w:eastAsia="Times New Roman"/>
          <w:b/>
          <w:sz w:val="24"/>
          <w:szCs w:val="24"/>
        </w:rPr>
        <w:t>20</w:t>
      </w:r>
      <w:r>
        <w:rPr>
          <w:rFonts w:eastAsia="Times New Roman"/>
          <w:b/>
          <w:sz w:val="24"/>
          <w:szCs w:val="24"/>
        </w:rPr>
        <w:t xml:space="preserve">.   </w:t>
      </w:r>
      <w:r w:rsidR="008546AD" w:rsidRPr="008546AD">
        <w:rPr>
          <w:rFonts w:eastAsia="Times New Roman"/>
          <w:b/>
          <w:sz w:val="24"/>
          <w:szCs w:val="24"/>
        </w:rPr>
        <w:t>Issuing Office Participation.</w:t>
      </w:r>
      <w:r w:rsidR="008546AD" w:rsidRPr="008546AD">
        <w:rPr>
          <w:rFonts w:eastAsia="Times New Roman"/>
          <w:sz w:val="24"/>
          <w:szCs w:val="24"/>
        </w:rPr>
        <w:t xml:space="preserve">  Law Firms shall provide all services, supplies, facilities, and other support necessary to complete the identified work.</w:t>
      </w:r>
      <w:r w:rsidR="008546AD" w:rsidRPr="008546AD">
        <w:rPr>
          <w:rFonts w:eastAsia="Times New Roman"/>
          <w:b/>
          <w:sz w:val="24"/>
          <w:szCs w:val="24"/>
        </w:rPr>
        <w:t xml:space="preserve"> </w:t>
      </w:r>
      <w:r w:rsidR="008546AD" w:rsidRPr="008546AD">
        <w:rPr>
          <w:rFonts w:eastAsia="Times New Roman"/>
          <w:sz w:val="24"/>
          <w:szCs w:val="24"/>
        </w:rPr>
        <w:t xml:space="preserve">The Issuing Office will not provide office space or logistical support.  </w:t>
      </w:r>
    </w:p>
    <w:p w14:paraId="37DF7511" w14:textId="77777777" w:rsidR="008546AD" w:rsidRPr="008546AD" w:rsidRDefault="008546AD" w:rsidP="008546AD">
      <w:pPr>
        <w:jc w:val="both"/>
        <w:rPr>
          <w:rFonts w:eastAsia="Times New Roman"/>
          <w:sz w:val="24"/>
          <w:szCs w:val="24"/>
        </w:rPr>
      </w:pPr>
    </w:p>
    <w:p w14:paraId="129AD449" w14:textId="5BE5825E" w:rsidR="008546AD" w:rsidRPr="008546AD" w:rsidRDefault="00BB0DC3" w:rsidP="00BB0DC3">
      <w:pPr>
        <w:jc w:val="both"/>
        <w:rPr>
          <w:rFonts w:eastAsia="Times New Roman"/>
          <w:sz w:val="24"/>
          <w:szCs w:val="24"/>
        </w:rPr>
      </w:pPr>
      <w:r>
        <w:rPr>
          <w:rFonts w:eastAsia="Times New Roman"/>
          <w:b/>
          <w:bCs/>
          <w:sz w:val="24"/>
          <w:szCs w:val="24"/>
        </w:rPr>
        <w:t>I-</w:t>
      </w:r>
      <w:r w:rsidR="00A2489F">
        <w:rPr>
          <w:rFonts w:eastAsia="Times New Roman"/>
          <w:b/>
          <w:bCs/>
          <w:sz w:val="24"/>
          <w:szCs w:val="24"/>
        </w:rPr>
        <w:t>21</w:t>
      </w:r>
      <w:r>
        <w:rPr>
          <w:rFonts w:eastAsia="Times New Roman"/>
          <w:b/>
          <w:bCs/>
          <w:sz w:val="24"/>
          <w:szCs w:val="24"/>
        </w:rPr>
        <w:t xml:space="preserve">.   </w:t>
      </w:r>
      <w:r w:rsidR="008546AD" w:rsidRPr="008546AD">
        <w:rPr>
          <w:rFonts w:eastAsia="Times New Roman"/>
          <w:b/>
          <w:bCs/>
          <w:sz w:val="24"/>
          <w:szCs w:val="24"/>
        </w:rPr>
        <w:t>Term of Contract</w:t>
      </w:r>
      <w:r w:rsidR="008546AD" w:rsidRPr="008546AD">
        <w:rPr>
          <w:rFonts w:eastAsia="Times New Roman"/>
          <w:b/>
          <w:sz w:val="24"/>
          <w:szCs w:val="24"/>
        </w:rPr>
        <w:t>.</w:t>
      </w:r>
      <w:r w:rsidR="008546AD" w:rsidRPr="008546AD">
        <w:rPr>
          <w:rFonts w:eastAsia="Times New Roman"/>
          <w:sz w:val="24"/>
          <w:szCs w:val="24"/>
        </w:rPr>
        <w:t xml:space="preserve">  The term of the contract will commence on </w:t>
      </w:r>
      <w:r w:rsidR="00363848">
        <w:rPr>
          <w:rFonts w:eastAsia="Times New Roman"/>
          <w:sz w:val="24"/>
          <w:szCs w:val="24"/>
        </w:rPr>
        <w:t xml:space="preserve">the Effective Date and will end </w:t>
      </w:r>
      <w:r w:rsidR="00974E4D">
        <w:rPr>
          <w:rFonts w:eastAsia="Times New Roman"/>
          <w:sz w:val="24"/>
          <w:szCs w:val="24"/>
        </w:rPr>
        <w:t>one (1) year</w:t>
      </w:r>
      <w:r w:rsidR="00363848">
        <w:rPr>
          <w:rFonts w:eastAsia="Times New Roman"/>
          <w:sz w:val="24"/>
          <w:szCs w:val="24"/>
        </w:rPr>
        <w:t xml:space="preserve"> </w:t>
      </w:r>
      <w:r w:rsidR="008546AD" w:rsidRPr="008546AD">
        <w:rPr>
          <w:rFonts w:eastAsia="Times New Roman"/>
          <w:sz w:val="24"/>
          <w:szCs w:val="24"/>
        </w:rPr>
        <w:t>from the Effective Date.  The Commonwealth may renew the Contract for up to an additional two (2) years, in single or multiple year increments.</w:t>
      </w:r>
    </w:p>
    <w:p w14:paraId="58CEB675" w14:textId="77777777" w:rsidR="008546AD" w:rsidRPr="008546AD" w:rsidRDefault="008546AD" w:rsidP="008546AD">
      <w:pPr>
        <w:jc w:val="both"/>
        <w:rPr>
          <w:rFonts w:eastAsia="Times New Roman"/>
          <w:sz w:val="24"/>
          <w:szCs w:val="24"/>
        </w:rPr>
      </w:pPr>
    </w:p>
    <w:p w14:paraId="0D3A7A5A" w14:textId="3B7780B7" w:rsidR="008546AD" w:rsidRPr="008546AD" w:rsidRDefault="00BB0DC3" w:rsidP="00BB0DC3">
      <w:pPr>
        <w:jc w:val="both"/>
        <w:rPr>
          <w:rFonts w:eastAsia="Times New Roman"/>
          <w:sz w:val="24"/>
          <w:szCs w:val="24"/>
        </w:rPr>
      </w:pPr>
      <w:r>
        <w:rPr>
          <w:rFonts w:eastAsia="Times New Roman"/>
          <w:b/>
          <w:bCs/>
          <w:sz w:val="24"/>
          <w:szCs w:val="24"/>
        </w:rPr>
        <w:t>I-</w:t>
      </w:r>
      <w:r w:rsidR="00A2489F">
        <w:rPr>
          <w:rFonts w:eastAsia="Times New Roman"/>
          <w:b/>
          <w:bCs/>
          <w:sz w:val="24"/>
          <w:szCs w:val="24"/>
        </w:rPr>
        <w:t>22</w:t>
      </w:r>
      <w:r>
        <w:rPr>
          <w:rFonts w:eastAsia="Times New Roman"/>
          <w:b/>
          <w:bCs/>
          <w:sz w:val="24"/>
          <w:szCs w:val="24"/>
        </w:rPr>
        <w:t xml:space="preserve">.   </w:t>
      </w:r>
      <w:r w:rsidR="008546AD" w:rsidRPr="008546AD">
        <w:rPr>
          <w:rFonts w:eastAsia="Times New Roman"/>
          <w:b/>
          <w:bCs/>
          <w:sz w:val="24"/>
          <w:szCs w:val="24"/>
        </w:rPr>
        <w:t>Offeror’s Representations and Authorizations</w:t>
      </w:r>
      <w:r w:rsidR="008546AD" w:rsidRPr="008546AD">
        <w:rPr>
          <w:rFonts w:eastAsia="Times New Roman"/>
          <w:b/>
          <w:sz w:val="24"/>
          <w:szCs w:val="24"/>
        </w:rPr>
        <w:t>.</w:t>
      </w:r>
      <w:r w:rsidR="008546AD" w:rsidRPr="008546AD">
        <w:rPr>
          <w:rFonts w:eastAsia="Times New Roman"/>
          <w:sz w:val="24"/>
          <w:szCs w:val="24"/>
        </w:rPr>
        <w:t xml:space="preserve">  By submitting its proposal, each Offeror understands, represents, and acknowledges that:</w:t>
      </w:r>
    </w:p>
    <w:p w14:paraId="17748BFD" w14:textId="77777777" w:rsidR="008546AD" w:rsidRPr="008546AD" w:rsidRDefault="008546AD" w:rsidP="008546AD">
      <w:pPr>
        <w:jc w:val="both"/>
        <w:rPr>
          <w:rFonts w:eastAsia="Times New Roman"/>
          <w:sz w:val="24"/>
          <w:szCs w:val="24"/>
        </w:rPr>
      </w:pPr>
    </w:p>
    <w:p w14:paraId="179F066E" w14:textId="77777777" w:rsidR="00813C36" w:rsidRDefault="00813C36" w:rsidP="001A4F30">
      <w:pPr>
        <w:numPr>
          <w:ilvl w:val="0"/>
          <w:numId w:val="12"/>
        </w:numPr>
        <w:ind w:left="1080"/>
        <w:jc w:val="both"/>
        <w:rPr>
          <w:sz w:val="24"/>
          <w:szCs w:val="24"/>
        </w:rPr>
      </w:pPr>
      <w:proofErr w:type="gramStart"/>
      <w:r>
        <w:rPr>
          <w:rFonts w:eastAsia="Times New Roman"/>
          <w:sz w:val="24"/>
          <w:szCs w:val="24"/>
        </w:rPr>
        <w:t>All of</w:t>
      </w:r>
      <w:proofErr w:type="gramEnd"/>
      <w:r>
        <w:rPr>
          <w:rFonts w:eastAsia="Times New Roman"/>
          <w:sz w:val="24"/>
          <w:szCs w:val="24"/>
        </w:rPr>
        <w:t xml:space="preserve"> the Offeror's information and representations in the proposal are material and important, and </w:t>
      </w:r>
      <w:r>
        <w:rPr>
          <w:sz w:val="24"/>
          <w:szCs w:val="24"/>
        </w:rPr>
        <w:t>the Issuing Office may rely upon the contents of the proposal in awarding the contract(s).  The Commonwealth shall treat any misstatement, omission or misrepresentation as fraudulent concealment of the true facts relating to the Proposal submission, punishable pursuant to 18 Pa. C.S. § 4904.</w:t>
      </w:r>
    </w:p>
    <w:p w14:paraId="4AC65831" w14:textId="77777777" w:rsidR="00813C36" w:rsidRDefault="00813C36" w:rsidP="00813C36">
      <w:pPr>
        <w:ind w:left="720"/>
        <w:jc w:val="both"/>
        <w:rPr>
          <w:rFonts w:eastAsia="Times New Roman"/>
          <w:sz w:val="24"/>
          <w:szCs w:val="24"/>
        </w:rPr>
      </w:pPr>
    </w:p>
    <w:p w14:paraId="63F4138C" w14:textId="77777777"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The Offeror has arrived at the price(s) and amounts in its proposal independently and without consultation, communication, or agreement with any other Offeror or entity, except for subcontractors that the Offeror plans to utilize for this contract.</w:t>
      </w:r>
    </w:p>
    <w:p w14:paraId="259EBE79" w14:textId="77777777" w:rsidR="00FF4275" w:rsidRPr="00FF4275" w:rsidRDefault="00FF4275" w:rsidP="00FF4275">
      <w:pPr>
        <w:ind w:left="720"/>
        <w:jc w:val="both"/>
        <w:rPr>
          <w:rFonts w:eastAsia="Times New Roman"/>
          <w:sz w:val="24"/>
          <w:szCs w:val="24"/>
        </w:rPr>
      </w:pPr>
    </w:p>
    <w:p w14:paraId="55FDEEEA" w14:textId="0F8393E8"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 xml:space="preserve">The Offeror has not disclosed any aspect of its proposal to any other entity, except for </w:t>
      </w:r>
      <w:r w:rsidRPr="00FF4275">
        <w:rPr>
          <w:color w:val="181818"/>
          <w:sz w:val="23"/>
          <w:szCs w:val="23"/>
        </w:rPr>
        <w:t>subcontractors that the Offeror plans to utilize for this contract,</w:t>
      </w:r>
      <w:r w:rsidRPr="00FF4275">
        <w:rPr>
          <w:rFonts w:eastAsia="Times New Roman"/>
          <w:sz w:val="24"/>
          <w:szCs w:val="24"/>
        </w:rPr>
        <w:t xml:space="preserve"> and it shall not disclose any of these items on or before the proposal submission deadline applicable to this RFP.</w:t>
      </w:r>
    </w:p>
    <w:p w14:paraId="11E3C34F" w14:textId="77777777" w:rsidR="00813C36" w:rsidRDefault="00813C36" w:rsidP="00813C36">
      <w:pPr>
        <w:ind w:left="720"/>
        <w:jc w:val="both"/>
        <w:rPr>
          <w:rFonts w:eastAsia="Times New Roman"/>
          <w:sz w:val="24"/>
          <w:szCs w:val="24"/>
        </w:rPr>
      </w:pPr>
    </w:p>
    <w:p w14:paraId="69C86A3D"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14:paraId="48A09D5F" w14:textId="77777777" w:rsidR="00813C36" w:rsidRDefault="00813C36" w:rsidP="00813C36">
      <w:pPr>
        <w:ind w:left="720"/>
        <w:jc w:val="both"/>
        <w:rPr>
          <w:rFonts w:eastAsia="Times New Roman"/>
          <w:sz w:val="24"/>
          <w:szCs w:val="24"/>
        </w:rPr>
      </w:pPr>
    </w:p>
    <w:p w14:paraId="54C21EFA"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 xml:space="preserve">The Offeror makes its proposal in good faith and </w:t>
      </w:r>
      <w:proofErr w:type="gramStart"/>
      <w:r>
        <w:rPr>
          <w:rFonts w:eastAsia="Times New Roman"/>
          <w:sz w:val="24"/>
          <w:szCs w:val="24"/>
        </w:rPr>
        <w:t>not</w:t>
      </w:r>
      <w:proofErr w:type="gramEnd"/>
      <w:r>
        <w:rPr>
          <w:rFonts w:eastAsia="Times New Roman"/>
          <w:sz w:val="24"/>
          <w:szCs w:val="24"/>
        </w:rPr>
        <w:t xml:space="preserve"> pursuant to any agreement or discussion with, or inducement from, any firm or person to submit a complementary or other noncompetitive proposal.</w:t>
      </w:r>
    </w:p>
    <w:p w14:paraId="362B3204" w14:textId="77777777" w:rsidR="00813C36" w:rsidRDefault="00813C36" w:rsidP="00813C36">
      <w:pPr>
        <w:ind w:left="720"/>
        <w:jc w:val="both"/>
        <w:rPr>
          <w:rFonts w:eastAsia="Times New Roman"/>
          <w:sz w:val="24"/>
          <w:szCs w:val="24"/>
        </w:rPr>
      </w:pPr>
    </w:p>
    <w:p w14:paraId="322A8B16"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 xml:space="preserve">To the best knowledge of the person signing the proposal for the Offeror, the Offeror, its affiliates, subsidiaries, officers, directors, and employees are not currently under investigation by any governmental agency and have not in the last </w:t>
      </w:r>
      <w:r>
        <w:rPr>
          <w:rFonts w:eastAsia="Times New Roman"/>
          <w:b/>
          <w:sz w:val="24"/>
          <w:szCs w:val="24"/>
        </w:rPr>
        <w:t>four</w:t>
      </w:r>
      <w:r>
        <w:rPr>
          <w:rFonts w:eastAsia="Times New Roman"/>
          <w:sz w:val="24"/>
          <w:szCs w:val="24"/>
        </w:rPr>
        <w:t xml:space="preserve"> years been convicted or found liable for any act prohibited by State or Federal law in any jurisdiction, involving conspiracy or collusion with respect to bidding or proposing on any public contract, except as the Offeror has disclosed in its proposal.</w:t>
      </w:r>
    </w:p>
    <w:p w14:paraId="25269759" w14:textId="77777777" w:rsidR="00813C36" w:rsidRDefault="00813C36" w:rsidP="00813C36">
      <w:pPr>
        <w:ind w:left="720" w:hanging="360"/>
        <w:jc w:val="both"/>
        <w:rPr>
          <w:rFonts w:eastAsia="Times New Roman"/>
          <w:sz w:val="24"/>
          <w:szCs w:val="24"/>
        </w:rPr>
      </w:pPr>
    </w:p>
    <w:p w14:paraId="5488E854"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To the best of the knowledge of the person signing the proposal for the Offeror and except as the Offeror has otherwise disclosed in its proposal, the Offeror has no outstanding, delinquent obligations to the Commonwealth including, but not limited to, any state tax liability not being contested on appeal or other obligation of the Offeror that is owed to the Commonwealth.</w:t>
      </w:r>
    </w:p>
    <w:p w14:paraId="2345C4CB" w14:textId="77777777" w:rsidR="00813C36" w:rsidRDefault="00813C36" w:rsidP="00813C36">
      <w:pPr>
        <w:ind w:left="720" w:hanging="360"/>
        <w:jc w:val="both"/>
        <w:rPr>
          <w:rFonts w:eastAsia="Times New Roman"/>
          <w:sz w:val="24"/>
          <w:szCs w:val="24"/>
        </w:rPr>
      </w:pPr>
    </w:p>
    <w:p w14:paraId="469B7743"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 xml:space="preserve">The Offeror is not currently under suspension or debarment by the Commonwealth, any other state or the federal government, and if the Offeror </w:t>
      </w:r>
      <w:proofErr w:type="gramStart"/>
      <w:r>
        <w:rPr>
          <w:rFonts w:eastAsia="Times New Roman"/>
          <w:sz w:val="24"/>
          <w:szCs w:val="24"/>
        </w:rPr>
        <w:t>cannot so</w:t>
      </w:r>
      <w:proofErr w:type="gramEnd"/>
      <w:r>
        <w:rPr>
          <w:rFonts w:eastAsia="Times New Roman"/>
          <w:sz w:val="24"/>
          <w:szCs w:val="24"/>
        </w:rPr>
        <w:t xml:space="preserve"> certify, then it shall submit along with its proposal a written explanation of why it cannot make such certification.</w:t>
      </w:r>
    </w:p>
    <w:p w14:paraId="553B252C" w14:textId="77777777" w:rsidR="00813C36" w:rsidRDefault="00813C36" w:rsidP="00813C36">
      <w:pPr>
        <w:ind w:left="720" w:hanging="360"/>
        <w:jc w:val="both"/>
        <w:rPr>
          <w:rFonts w:eastAsia="Times New Roman"/>
          <w:sz w:val="24"/>
          <w:szCs w:val="24"/>
        </w:rPr>
      </w:pPr>
    </w:p>
    <w:p w14:paraId="590DEF09"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lastRenderedPageBreak/>
        <w:t xml:space="preserve"> The Offeror has not made, under separate contract with the Issuing Office, any recommendations to the Issuing Office concerning the need for the services described in its proposal or the specifications for the services described in the proposal.</w:t>
      </w:r>
    </w:p>
    <w:p w14:paraId="0698153F" w14:textId="77777777" w:rsidR="00813C36" w:rsidRDefault="00813C36" w:rsidP="00813C36">
      <w:pPr>
        <w:ind w:left="720" w:hanging="360"/>
        <w:jc w:val="both"/>
        <w:rPr>
          <w:rFonts w:eastAsia="Times New Roman"/>
          <w:sz w:val="24"/>
          <w:szCs w:val="24"/>
        </w:rPr>
      </w:pPr>
    </w:p>
    <w:p w14:paraId="1373D7B9" w14:textId="77777777" w:rsidR="00813C36" w:rsidRDefault="00813C36" w:rsidP="001A4F30">
      <w:pPr>
        <w:numPr>
          <w:ilvl w:val="0"/>
          <w:numId w:val="12"/>
        </w:numPr>
        <w:ind w:left="1080"/>
        <w:jc w:val="both"/>
        <w:rPr>
          <w:rFonts w:eastAsia="Times New Roman"/>
          <w:sz w:val="24"/>
          <w:szCs w:val="24"/>
        </w:rPr>
      </w:pPr>
      <w:r>
        <w:rPr>
          <w:rFonts w:eastAsia="Times New Roman"/>
          <w:sz w:val="24"/>
          <w:szCs w:val="24"/>
        </w:rPr>
        <w:t>Each Offeror, by submitting its proposal, authorizes Commonwealth agencies to release to the Commonwealth information concerning the Offeror's Pennsylvania taxes, unemployment compensation and workers’ compensation liabilities.</w:t>
      </w:r>
    </w:p>
    <w:p w14:paraId="5E2792C5" w14:textId="77777777" w:rsidR="00813C36" w:rsidRDefault="00813C36" w:rsidP="00813C36">
      <w:pPr>
        <w:ind w:left="1800" w:hanging="720"/>
        <w:rPr>
          <w:rFonts w:eastAsia="Times New Roman"/>
        </w:rPr>
      </w:pPr>
    </w:p>
    <w:p w14:paraId="06A1D95D" w14:textId="217A864D" w:rsidR="00FF4275" w:rsidRPr="00FF4275" w:rsidRDefault="00FF4275" w:rsidP="001A4F30">
      <w:pPr>
        <w:numPr>
          <w:ilvl w:val="0"/>
          <w:numId w:val="9"/>
        </w:numPr>
        <w:ind w:left="1080"/>
        <w:jc w:val="both"/>
        <w:rPr>
          <w:rFonts w:eastAsia="Times New Roman"/>
          <w:sz w:val="24"/>
          <w:szCs w:val="24"/>
        </w:rPr>
      </w:pPr>
      <w:r w:rsidRPr="00FF4275">
        <w:rPr>
          <w:rFonts w:eastAsia="Times New Roman"/>
          <w:sz w:val="24"/>
          <w:szCs w:val="24"/>
        </w:rPr>
        <w:t xml:space="preserve">Once the Issuing Officer receives a fully signed </w:t>
      </w:r>
      <w:proofErr w:type="gramStart"/>
      <w:r w:rsidRPr="00FF4275">
        <w:rPr>
          <w:rFonts w:eastAsia="Times New Roman"/>
          <w:sz w:val="24"/>
          <w:szCs w:val="24"/>
        </w:rPr>
        <w:t>Appointment letter back</w:t>
      </w:r>
      <w:proofErr w:type="gramEnd"/>
      <w:r w:rsidRPr="00FF4275">
        <w:rPr>
          <w:rFonts w:eastAsia="Times New Roman"/>
          <w:sz w:val="24"/>
          <w:szCs w:val="24"/>
        </w:rPr>
        <w:t xml:space="preserve"> from the Offeror, services can be performed, and Offeror will be paid for services rendered dating back to the date of the Appointment letter.</w:t>
      </w:r>
    </w:p>
    <w:p w14:paraId="47204FCA" w14:textId="77777777" w:rsidR="008546AD" w:rsidRPr="008546AD" w:rsidRDefault="008546AD" w:rsidP="008546AD">
      <w:pPr>
        <w:jc w:val="both"/>
        <w:rPr>
          <w:rFonts w:eastAsia="Times New Roman"/>
          <w:sz w:val="24"/>
          <w:szCs w:val="24"/>
        </w:rPr>
      </w:pPr>
    </w:p>
    <w:p w14:paraId="3DA1C69C" w14:textId="1F0B27CD" w:rsidR="00991D2F" w:rsidRDefault="006218C9" w:rsidP="008546AD">
      <w:pPr>
        <w:jc w:val="both"/>
        <w:rPr>
          <w:rFonts w:eastAsia="Times New Roman"/>
          <w:bCs/>
          <w:sz w:val="24"/>
          <w:szCs w:val="24"/>
        </w:rPr>
      </w:pPr>
      <w:r>
        <w:rPr>
          <w:rFonts w:eastAsia="Times New Roman"/>
          <w:b/>
          <w:bCs/>
          <w:sz w:val="24"/>
          <w:szCs w:val="24"/>
        </w:rPr>
        <w:t>I-</w:t>
      </w:r>
      <w:r w:rsidR="00A2489F">
        <w:rPr>
          <w:rFonts w:eastAsia="Times New Roman"/>
          <w:b/>
          <w:bCs/>
          <w:sz w:val="24"/>
          <w:szCs w:val="24"/>
        </w:rPr>
        <w:t>23</w:t>
      </w:r>
      <w:r w:rsidR="008546AD" w:rsidRPr="008546AD">
        <w:rPr>
          <w:rFonts w:eastAsia="Times New Roman"/>
          <w:b/>
          <w:bCs/>
          <w:sz w:val="24"/>
          <w:szCs w:val="24"/>
        </w:rPr>
        <w:t>.   Use of Electronic Versions of this RFP.</w:t>
      </w:r>
      <w:r w:rsidR="008546AD" w:rsidRPr="008546AD">
        <w:rPr>
          <w:rFonts w:eastAsia="Times New Roman"/>
          <w:sz w:val="24"/>
          <w:szCs w:val="24"/>
        </w:rPr>
        <w:t xml:space="preserve">  </w:t>
      </w:r>
      <w:r w:rsidR="008546AD" w:rsidRPr="008546AD">
        <w:rPr>
          <w:rFonts w:eastAsia="Times New Roman"/>
          <w:bCs/>
          <w:sz w:val="24"/>
          <w:szCs w:val="24"/>
        </w:rPr>
        <w:t>This RFP is being made available by electronic means.  If an Offeror electronically accepts the RFP,</w:t>
      </w:r>
      <w:r w:rsidR="00317960">
        <w:rPr>
          <w:rFonts w:eastAsia="Times New Roman"/>
          <w:bCs/>
          <w:sz w:val="24"/>
          <w:szCs w:val="24"/>
        </w:rPr>
        <w:t xml:space="preserve"> </w:t>
      </w:r>
      <w:r w:rsidR="008546AD" w:rsidRPr="008546AD">
        <w:rPr>
          <w:rFonts w:eastAsia="Times New Roman"/>
          <w:bCs/>
          <w:sz w:val="24"/>
          <w:szCs w:val="24"/>
        </w:rPr>
        <w:t xml:space="preserve">the Offeror acknowledges and accepts full responsibility to </w:t>
      </w:r>
      <w:r w:rsidR="005A0B81" w:rsidRPr="008546AD">
        <w:rPr>
          <w:rFonts w:eastAsia="Times New Roman"/>
          <w:bCs/>
          <w:sz w:val="24"/>
          <w:szCs w:val="24"/>
        </w:rPr>
        <w:t>ensure</w:t>
      </w:r>
      <w:r w:rsidR="008546AD" w:rsidRPr="008546AD">
        <w:rPr>
          <w:rFonts w:eastAsia="Times New Roman"/>
          <w:bCs/>
          <w:sz w:val="24"/>
          <w:szCs w:val="24"/>
        </w:rPr>
        <w:t xml:space="preserve"> that no changes are made to the RFP.  In the event of a conflict between a version of the RFP in the Offeror’s possession and the Issuing Office’s version of the RFP, the Issuing Office’s version shall govern.</w:t>
      </w:r>
    </w:p>
    <w:p w14:paraId="024D1A6E" w14:textId="77777777" w:rsidR="00991D2F" w:rsidRDefault="00991D2F" w:rsidP="008546AD">
      <w:pPr>
        <w:jc w:val="both"/>
        <w:rPr>
          <w:rFonts w:eastAsia="Times New Roman"/>
          <w:bCs/>
          <w:sz w:val="24"/>
          <w:szCs w:val="24"/>
        </w:rPr>
      </w:pPr>
    </w:p>
    <w:p w14:paraId="62FB9393" w14:textId="77777777" w:rsidR="00991D2F" w:rsidRDefault="00991D2F" w:rsidP="008546AD">
      <w:pPr>
        <w:jc w:val="both"/>
        <w:rPr>
          <w:rFonts w:eastAsia="Times New Roman"/>
          <w:bCs/>
          <w:sz w:val="24"/>
          <w:szCs w:val="24"/>
        </w:rPr>
      </w:pPr>
    </w:p>
    <w:p w14:paraId="68594F49" w14:textId="77777777" w:rsidR="00991D2F" w:rsidRDefault="00991D2F" w:rsidP="00991D2F">
      <w:pPr>
        <w:autoSpaceDE w:val="0"/>
        <w:autoSpaceDN w:val="0"/>
        <w:adjustRightInd w:val="0"/>
        <w:jc w:val="center"/>
        <w:rPr>
          <w:rFonts w:eastAsia="Times New Roman"/>
          <w:sz w:val="24"/>
          <w:szCs w:val="24"/>
        </w:rPr>
      </w:pPr>
      <w:r w:rsidRPr="008546AD">
        <w:rPr>
          <w:rFonts w:eastAsia="Times New Roman"/>
          <w:sz w:val="24"/>
          <w:szCs w:val="24"/>
        </w:rPr>
        <w:t>[The remainder of this page is intentionally left blank.]</w:t>
      </w:r>
    </w:p>
    <w:p w14:paraId="45438F0B" w14:textId="77777777" w:rsidR="00991D2F" w:rsidRDefault="00991D2F" w:rsidP="00991D2F">
      <w:pPr>
        <w:autoSpaceDE w:val="0"/>
        <w:autoSpaceDN w:val="0"/>
        <w:adjustRightInd w:val="0"/>
        <w:rPr>
          <w:rFonts w:eastAsia="Times New Roman"/>
          <w:sz w:val="24"/>
          <w:szCs w:val="24"/>
        </w:rPr>
      </w:pPr>
    </w:p>
    <w:p w14:paraId="3DA4F5B8" w14:textId="77777777" w:rsidR="00C3117B" w:rsidRDefault="00C3117B" w:rsidP="009C1D61">
      <w:pPr>
        <w:rPr>
          <w:rFonts w:eastAsia="Times New Roman"/>
          <w:sz w:val="24"/>
          <w:szCs w:val="24"/>
        </w:rPr>
      </w:pPr>
    </w:p>
    <w:p w14:paraId="17EF3F55" w14:textId="77777777" w:rsidR="00C3117B" w:rsidRDefault="00C3117B" w:rsidP="009C1D61">
      <w:pPr>
        <w:rPr>
          <w:rFonts w:eastAsia="Times New Roman"/>
          <w:sz w:val="24"/>
          <w:szCs w:val="24"/>
        </w:rPr>
      </w:pPr>
    </w:p>
    <w:p w14:paraId="2A9AF5F8" w14:textId="77777777" w:rsidR="00C3117B" w:rsidRDefault="00C3117B" w:rsidP="009C1D61">
      <w:pPr>
        <w:rPr>
          <w:rFonts w:eastAsia="Times New Roman"/>
          <w:sz w:val="24"/>
          <w:szCs w:val="24"/>
        </w:rPr>
      </w:pPr>
    </w:p>
    <w:p w14:paraId="0C2B6F97" w14:textId="77777777" w:rsidR="00C3117B" w:rsidRDefault="00C3117B" w:rsidP="009C1D61">
      <w:pPr>
        <w:rPr>
          <w:rFonts w:eastAsia="Times New Roman"/>
          <w:sz w:val="24"/>
          <w:szCs w:val="24"/>
        </w:rPr>
      </w:pPr>
    </w:p>
    <w:p w14:paraId="3EBE0CBF" w14:textId="77777777" w:rsidR="00444863" w:rsidRDefault="00444863" w:rsidP="009C1D61">
      <w:pPr>
        <w:rPr>
          <w:rFonts w:eastAsia="Times New Roman"/>
          <w:sz w:val="24"/>
          <w:szCs w:val="24"/>
        </w:rPr>
      </w:pPr>
    </w:p>
    <w:p w14:paraId="6356EA65" w14:textId="77777777" w:rsidR="00444863" w:rsidRDefault="00444863" w:rsidP="009C1D61">
      <w:pPr>
        <w:rPr>
          <w:rFonts w:eastAsia="Times New Roman"/>
          <w:sz w:val="24"/>
          <w:szCs w:val="24"/>
        </w:rPr>
      </w:pPr>
    </w:p>
    <w:p w14:paraId="1EA4EB56" w14:textId="77777777" w:rsidR="00C3117B" w:rsidRDefault="00C3117B" w:rsidP="009C1D61">
      <w:pPr>
        <w:rPr>
          <w:rFonts w:eastAsia="Times New Roman"/>
          <w:sz w:val="24"/>
          <w:szCs w:val="24"/>
        </w:rPr>
      </w:pPr>
    </w:p>
    <w:p w14:paraId="3035C266" w14:textId="77777777" w:rsidR="004B554E" w:rsidRDefault="004B554E" w:rsidP="009C1D61">
      <w:pPr>
        <w:rPr>
          <w:rFonts w:eastAsia="Times New Roman"/>
          <w:sz w:val="24"/>
          <w:szCs w:val="24"/>
        </w:rPr>
      </w:pPr>
    </w:p>
    <w:p w14:paraId="295F6604" w14:textId="77777777" w:rsidR="004B554E" w:rsidRDefault="004B554E" w:rsidP="009C1D61">
      <w:pPr>
        <w:rPr>
          <w:rFonts w:eastAsia="Times New Roman"/>
          <w:sz w:val="24"/>
          <w:szCs w:val="24"/>
        </w:rPr>
      </w:pPr>
    </w:p>
    <w:p w14:paraId="1D2DC2D9" w14:textId="77777777" w:rsidR="004B554E" w:rsidRDefault="004B554E" w:rsidP="009C1D61">
      <w:pPr>
        <w:rPr>
          <w:rFonts w:eastAsia="Times New Roman"/>
          <w:sz w:val="24"/>
          <w:szCs w:val="24"/>
        </w:rPr>
      </w:pPr>
    </w:p>
    <w:p w14:paraId="6DCE7387" w14:textId="77777777" w:rsidR="004B554E" w:rsidRDefault="004B554E" w:rsidP="009C1D61">
      <w:pPr>
        <w:rPr>
          <w:rFonts w:eastAsia="Times New Roman"/>
          <w:sz w:val="24"/>
          <w:szCs w:val="24"/>
        </w:rPr>
      </w:pPr>
    </w:p>
    <w:p w14:paraId="5EA9FBE4" w14:textId="77777777" w:rsidR="004B554E" w:rsidRDefault="004B554E" w:rsidP="009C1D61">
      <w:pPr>
        <w:rPr>
          <w:rFonts w:eastAsia="Times New Roman"/>
          <w:sz w:val="24"/>
          <w:szCs w:val="24"/>
        </w:rPr>
      </w:pPr>
    </w:p>
    <w:p w14:paraId="0D3BD16D" w14:textId="77777777" w:rsidR="004B554E" w:rsidRDefault="004B554E" w:rsidP="009C1D61">
      <w:pPr>
        <w:rPr>
          <w:rFonts w:eastAsia="Times New Roman"/>
          <w:sz w:val="24"/>
          <w:szCs w:val="24"/>
        </w:rPr>
      </w:pPr>
    </w:p>
    <w:p w14:paraId="3F6FB17F" w14:textId="77777777" w:rsidR="004B554E" w:rsidRDefault="004B554E" w:rsidP="009C1D61">
      <w:pPr>
        <w:rPr>
          <w:rFonts w:eastAsia="Times New Roman"/>
          <w:sz w:val="24"/>
          <w:szCs w:val="24"/>
        </w:rPr>
      </w:pPr>
    </w:p>
    <w:p w14:paraId="06D943FC" w14:textId="77777777" w:rsidR="004B554E" w:rsidRDefault="004B554E" w:rsidP="009C1D61">
      <w:pPr>
        <w:rPr>
          <w:rFonts w:eastAsia="Times New Roman"/>
          <w:sz w:val="24"/>
          <w:szCs w:val="24"/>
        </w:rPr>
      </w:pPr>
    </w:p>
    <w:p w14:paraId="3DE8B00D" w14:textId="77777777" w:rsidR="004B554E" w:rsidRDefault="004B554E" w:rsidP="009C1D61">
      <w:pPr>
        <w:rPr>
          <w:rFonts w:eastAsia="Times New Roman"/>
          <w:sz w:val="24"/>
          <w:szCs w:val="24"/>
        </w:rPr>
      </w:pPr>
    </w:p>
    <w:p w14:paraId="565B9E45" w14:textId="77777777" w:rsidR="004B554E" w:rsidRDefault="004B554E" w:rsidP="009C1D61">
      <w:pPr>
        <w:rPr>
          <w:rFonts w:eastAsia="Times New Roman"/>
          <w:sz w:val="24"/>
          <w:szCs w:val="24"/>
        </w:rPr>
      </w:pPr>
    </w:p>
    <w:p w14:paraId="386DA727" w14:textId="77777777" w:rsidR="004B554E" w:rsidRDefault="004B554E" w:rsidP="009C1D61">
      <w:pPr>
        <w:rPr>
          <w:rFonts w:eastAsia="Times New Roman"/>
          <w:sz w:val="24"/>
          <w:szCs w:val="24"/>
        </w:rPr>
      </w:pPr>
    </w:p>
    <w:p w14:paraId="0EEF7235" w14:textId="77777777" w:rsidR="004B554E" w:rsidRDefault="004B554E" w:rsidP="009C1D61">
      <w:pPr>
        <w:rPr>
          <w:rFonts w:eastAsia="Times New Roman"/>
          <w:sz w:val="24"/>
          <w:szCs w:val="24"/>
        </w:rPr>
      </w:pPr>
    </w:p>
    <w:p w14:paraId="144CE987" w14:textId="77777777" w:rsidR="004B554E" w:rsidRDefault="004B554E" w:rsidP="009C1D61">
      <w:pPr>
        <w:rPr>
          <w:rFonts w:eastAsia="Times New Roman"/>
          <w:sz w:val="24"/>
          <w:szCs w:val="24"/>
        </w:rPr>
      </w:pPr>
    </w:p>
    <w:p w14:paraId="68ED05D2" w14:textId="77777777" w:rsidR="004B554E" w:rsidRDefault="004B554E" w:rsidP="009C1D61">
      <w:pPr>
        <w:rPr>
          <w:rFonts w:eastAsia="Times New Roman"/>
          <w:sz w:val="24"/>
          <w:szCs w:val="24"/>
        </w:rPr>
      </w:pPr>
    </w:p>
    <w:p w14:paraId="2E00D706" w14:textId="77777777" w:rsidR="004B554E" w:rsidRDefault="004B554E" w:rsidP="009C1D61">
      <w:pPr>
        <w:rPr>
          <w:rFonts w:eastAsia="Times New Roman"/>
          <w:sz w:val="24"/>
          <w:szCs w:val="24"/>
        </w:rPr>
      </w:pPr>
    </w:p>
    <w:p w14:paraId="5F03B740" w14:textId="77777777" w:rsidR="004B554E" w:rsidRDefault="004B554E" w:rsidP="009C1D61">
      <w:pPr>
        <w:rPr>
          <w:rFonts w:eastAsia="Times New Roman"/>
          <w:sz w:val="24"/>
          <w:szCs w:val="24"/>
        </w:rPr>
      </w:pPr>
    </w:p>
    <w:p w14:paraId="201B1524" w14:textId="77777777" w:rsidR="004B554E" w:rsidRDefault="004B554E" w:rsidP="009C1D61">
      <w:pPr>
        <w:rPr>
          <w:rFonts w:eastAsia="Times New Roman"/>
          <w:sz w:val="24"/>
          <w:szCs w:val="24"/>
        </w:rPr>
      </w:pPr>
    </w:p>
    <w:p w14:paraId="0017821B" w14:textId="77777777" w:rsidR="004B554E" w:rsidRDefault="004B554E" w:rsidP="009C1D61">
      <w:pPr>
        <w:rPr>
          <w:rFonts w:eastAsia="Times New Roman"/>
          <w:sz w:val="24"/>
          <w:szCs w:val="24"/>
        </w:rPr>
      </w:pPr>
    </w:p>
    <w:p w14:paraId="37FE6466" w14:textId="77777777" w:rsidR="00444863" w:rsidRDefault="00444863" w:rsidP="009C1D61">
      <w:pPr>
        <w:rPr>
          <w:rFonts w:eastAsia="Times New Roman"/>
          <w:sz w:val="24"/>
          <w:szCs w:val="24"/>
        </w:rPr>
      </w:pPr>
    </w:p>
    <w:p w14:paraId="4FD4FBDC" w14:textId="77777777" w:rsidR="008546AD" w:rsidRPr="008546AD" w:rsidRDefault="008546AD" w:rsidP="009C1D61">
      <w:pPr>
        <w:jc w:val="center"/>
        <w:rPr>
          <w:rFonts w:eastAsia="Times New Roman"/>
          <w:sz w:val="24"/>
          <w:szCs w:val="24"/>
        </w:rPr>
      </w:pPr>
      <w:r w:rsidRPr="008546AD">
        <w:rPr>
          <w:rFonts w:eastAsia="Times New Roman"/>
          <w:b/>
          <w:bCs/>
          <w:color w:val="000000"/>
          <w:sz w:val="24"/>
          <w:szCs w:val="24"/>
        </w:rPr>
        <w:lastRenderedPageBreak/>
        <w:t>PART II</w:t>
      </w:r>
    </w:p>
    <w:p w14:paraId="38CEF9F1" w14:textId="77777777" w:rsidR="008546AD" w:rsidRPr="008546AD" w:rsidRDefault="008546AD" w:rsidP="008546AD">
      <w:pPr>
        <w:jc w:val="center"/>
        <w:outlineLvl w:val="0"/>
        <w:rPr>
          <w:rFonts w:eastAsia="Times New Roman"/>
          <w:b/>
          <w:bCs/>
          <w:sz w:val="24"/>
          <w:szCs w:val="24"/>
        </w:rPr>
      </w:pPr>
      <w:r w:rsidRPr="008546AD">
        <w:rPr>
          <w:rFonts w:eastAsia="Times New Roman"/>
          <w:b/>
          <w:bCs/>
          <w:sz w:val="24"/>
          <w:szCs w:val="24"/>
        </w:rPr>
        <w:t>PROPOSAL REQUIREMENTS</w:t>
      </w:r>
    </w:p>
    <w:p w14:paraId="77577647" w14:textId="77777777" w:rsidR="008546AD" w:rsidRPr="008546AD" w:rsidRDefault="008546AD" w:rsidP="008546AD">
      <w:pPr>
        <w:jc w:val="both"/>
        <w:rPr>
          <w:rFonts w:eastAsia="Times New Roman"/>
          <w:sz w:val="24"/>
          <w:szCs w:val="24"/>
        </w:rPr>
      </w:pPr>
    </w:p>
    <w:p w14:paraId="5FA13F2F" w14:textId="147E16E6" w:rsidR="00F94138" w:rsidRPr="008546AD" w:rsidRDefault="008546AD" w:rsidP="00F94138">
      <w:pPr>
        <w:jc w:val="both"/>
        <w:rPr>
          <w:rFonts w:eastAsia="Times New Roman"/>
          <w:sz w:val="24"/>
          <w:szCs w:val="24"/>
        </w:rPr>
      </w:pPr>
      <w:r w:rsidRPr="008546AD">
        <w:rPr>
          <w:rFonts w:eastAsia="Times New Roman"/>
          <w:sz w:val="24"/>
          <w:szCs w:val="24"/>
        </w:rPr>
        <w:t xml:space="preserve">Offerors must submit their proposals in the format, including heading descriptions, outlined below.  To be considered, the proposal must respond to all requirements in this part of the RFP.  Offerors should provide any other information thought to be relevant, but not applicable to the enumerated categories, as an appendix to the Proposal.  </w:t>
      </w:r>
      <w:r w:rsidR="00F94138" w:rsidRPr="008546AD">
        <w:rPr>
          <w:rFonts w:eastAsia="Times New Roman"/>
          <w:sz w:val="24"/>
          <w:szCs w:val="24"/>
        </w:rPr>
        <w:t>All cost data relating to this</w:t>
      </w:r>
      <w:r w:rsidR="006D4079">
        <w:rPr>
          <w:rFonts w:eastAsia="Times New Roman"/>
          <w:sz w:val="24"/>
          <w:szCs w:val="24"/>
        </w:rPr>
        <w:t xml:space="preserve"> proposal </w:t>
      </w:r>
      <w:r w:rsidR="00F94138" w:rsidRPr="008546AD">
        <w:rPr>
          <w:rFonts w:eastAsia="Times New Roman"/>
          <w:sz w:val="24"/>
          <w:szCs w:val="24"/>
        </w:rPr>
        <w:t xml:space="preserve">should be kept separate from and not included in the Technical Submittal.  Each Proposal shall consist of the following </w:t>
      </w:r>
      <w:r w:rsidR="00C3117B">
        <w:rPr>
          <w:rFonts w:eastAsia="Times New Roman"/>
          <w:b/>
          <w:bCs/>
          <w:sz w:val="24"/>
          <w:szCs w:val="24"/>
        </w:rPr>
        <w:t>two</w:t>
      </w:r>
      <w:r w:rsidR="00F94138" w:rsidRPr="008546AD">
        <w:rPr>
          <w:rFonts w:eastAsia="Times New Roman"/>
          <w:sz w:val="24"/>
          <w:szCs w:val="24"/>
        </w:rPr>
        <w:t xml:space="preserve"> separately </w:t>
      </w:r>
      <w:r w:rsidR="00F94138">
        <w:rPr>
          <w:rFonts w:eastAsia="Times New Roman"/>
          <w:sz w:val="24"/>
          <w:szCs w:val="24"/>
        </w:rPr>
        <w:t xml:space="preserve">attached </w:t>
      </w:r>
      <w:r w:rsidR="00F94138" w:rsidRPr="008546AD">
        <w:rPr>
          <w:rFonts w:eastAsia="Times New Roman"/>
          <w:sz w:val="24"/>
          <w:szCs w:val="24"/>
        </w:rPr>
        <w:t xml:space="preserve">submittals:  </w:t>
      </w:r>
    </w:p>
    <w:p w14:paraId="4801CC69" w14:textId="77777777" w:rsidR="00F94138" w:rsidRPr="008546AD" w:rsidRDefault="00F94138" w:rsidP="00F94138">
      <w:pPr>
        <w:jc w:val="both"/>
        <w:rPr>
          <w:rFonts w:eastAsia="Times New Roman"/>
          <w:sz w:val="24"/>
          <w:szCs w:val="24"/>
        </w:rPr>
      </w:pPr>
    </w:p>
    <w:p w14:paraId="080BA5ED" w14:textId="77777777" w:rsidR="00F94138" w:rsidRDefault="00F94138" w:rsidP="001A4F30">
      <w:pPr>
        <w:numPr>
          <w:ilvl w:val="1"/>
          <w:numId w:val="10"/>
        </w:numPr>
        <w:ind w:left="720" w:hanging="360"/>
        <w:jc w:val="both"/>
        <w:rPr>
          <w:rFonts w:eastAsia="Times New Roman"/>
          <w:sz w:val="24"/>
          <w:szCs w:val="24"/>
        </w:rPr>
      </w:pPr>
      <w:r w:rsidRPr="008546AD">
        <w:rPr>
          <w:rFonts w:eastAsia="Times New Roman"/>
          <w:sz w:val="24"/>
          <w:szCs w:val="24"/>
        </w:rPr>
        <w:t xml:space="preserve">Technical Submittal, which shall be a response to RFP </w:t>
      </w:r>
      <w:r w:rsidRPr="008546AD">
        <w:rPr>
          <w:rFonts w:eastAsia="Times New Roman"/>
          <w:b/>
          <w:sz w:val="24"/>
          <w:szCs w:val="24"/>
        </w:rPr>
        <w:t>Part II, Section II</w:t>
      </w:r>
      <w:r w:rsidRPr="008546AD">
        <w:rPr>
          <w:rFonts w:eastAsia="Times New Roman"/>
          <w:b/>
          <w:sz w:val="24"/>
          <w:szCs w:val="24"/>
        </w:rPr>
        <w:noBreakHyphen/>
        <w:t>1</w:t>
      </w:r>
      <w:r w:rsidRPr="008546AD">
        <w:rPr>
          <w:rFonts w:eastAsia="Times New Roman"/>
          <w:sz w:val="24"/>
          <w:szCs w:val="24"/>
        </w:rPr>
        <w:t>;</w:t>
      </w:r>
    </w:p>
    <w:p w14:paraId="49F5CB3E" w14:textId="77777777" w:rsidR="00FC51CA" w:rsidRPr="008546AD" w:rsidRDefault="00FC51CA" w:rsidP="00F94138">
      <w:pPr>
        <w:jc w:val="both"/>
        <w:rPr>
          <w:rFonts w:eastAsia="Times New Roman"/>
          <w:sz w:val="24"/>
          <w:szCs w:val="24"/>
        </w:rPr>
      </w:pPr>
    </w:p>
    <w:p w14:paraId="53DCB75D" w14:textId="28F87013" w:rsidR="00F94138" w:rsidRPr="008546AD" w:rsidRDefault="00F94138" w:rsidP="001A4F30">
      <w:pPr>
        <w:numPr>
          <w:ilvl w:val="1"/>
          <w:numId w:val="10"/>
        </w:numPr>
        <w:ind w:left="720" w:hanging="360"/>
        <w:jc w:val="both"/>
        <w:rPr>
          <w:rFonts w:eastAsia="Times New Roman"/>
          <w:sz w:val="24"/>
          <w:szCs w:val="24"/>
        </w:rPr>
      </w:pPr>
      <w:r w:rsidRPr="008546AD">
        <w:rPr>
          <w:rFonts w:eastAsia="Times New Roman"/>
          <w:sz w:val="24"/>
          <w:szCs w:val="24"/>
        </w:rPr>
        <w:t xml:space="preserve">Cost Submittal, in response to </w:t>
      </w:r>
      <w:r w:rsidRPr="008546AD">
        <w:rPr>
          <w:rFonts w:eastAsia="Times New Roman"/>
          <w:bCs/>
          <w:sz w:val="24"/>
          <w:szCs w:val="24"/>
        </w:rPr>
        <w:t>RFP</w:t>
      </w:r>
      <w:r w:rsidRPr="008546AD">
        <w:rPr>
          <w:rFonts w:eastAsia="Times New Roman"/>
          <w:b/>
          <w:sz w:val="24"/>
          <w:szCs w:val="24"/>
        </w:rPr>
        <w:t xml:space="preserve"> Part II, Section II</w:t>
      </w:r>
      <w:r w:rsidRPr="008546AD">
        <w:rPr>
          <w:rFonts w:eastAsia="Times New Roman"/>
          <w:b/>
          <w:sz w:val="24"/>
          <w:szCs w:val="24"/>
        </w:rPr>
        <w:noBreakHyphen/>
      </w:r>
      <w:r w:rsidR="006D4079">
        <w:rPr>
          <w:rFonts w:eastAsia="Times New Roman"/>
          <w:b/>
          <w:sz w:val="24"/>
          <w:szCs w:val="24"/>
        </w:rPr>
        <w:t>3</w:t>
      </w:r>
      <w:r>
        <w:rPr>
          <w:rFonts w:eastAsia="Times New Roman"/>
          <w:b/>
          <w:sz w:val="24"/>
          <w:szCs w:val="24"/>
        </w:rPr>
        <w:t xml:space="preserve">; </w:t>
      </w:r>
      <w:r w:rsidRPr="00383FDA">
        <w:rPr>
          <w:rFonts w:eastAsia="Times New Roman"/>
          <w:bCs/>
          <w:sz w:val="24"/>
          <w:szCs w:val="24"/>
        </w:rPr>
        <w:t xml:space="preserve">and </w:t>
      </w:r>
    </w:p>
    <w:p w14:paraId="5505092E" w14:textId="6DC1CE75" w:rsidR="008546AD" w:rsidRPr="008546AD" w:rsidRDefault="008546AD" w:rsidP="00F94138">
      <w:pPr>
        <w:jc w:val="both"/>
        <w:rPr>
          <w:rFonts w:eastAsia="Times New Roman"/>
          <w:sz w:val="24"/>
          <w:szCs w:val="24"/>
        </w:rPr>
      </w:pPr>
    </w:p>
    <w:p w14:paraId="3D3E166F" w14:textId="77777777" w:rsidR="008546AD" w:rsidRPr="008546AD" w:rsidRDefault="008546AD" w:rsidP="008546AD">
      <w:pPr>
        <w:jc w:val="both"/>
        <w:rPr>
          <w:rFonts w:eastAsia="Times New Roman"/>
          <w:sz w:val="24"/>
          <w:szCs w:val="24"/>
        </w:rPr>
      </w:pPr>
      <w:r w:rsidRPr="008546AD">
        <w:rPr>
          <w:rFonts w:eastAsia="Times New Roman"/>
          <w:sz w:val="24"/>
          <w:szCs w:val="24"/>
        </w:rPr>
        <w:t xml:space="preserve">The Issuing Office reserves the right to request additional information which, in the Issuing Office’s opinion, is necessary to </w:t>
      </w:r>
      <w:proofErr w:type="gramStart"/>
      <w:r w:rsidRPr="008546AD">
        <w:rPr>
          <w:rFonts w:eastAsia="Times New Roman"/>
          <w:sz w:val="24"/>
          <w:szCs w:val="24"/>
        </w:rPr>
        <w:t>assure</w:t>
      </w:r>
      <w:proofErr w:type="gramEnd"/>
      <w:r w:rsidRPr="008546AD">
        <w:rPr>
          <w:rFonts w:eastAsia="Times New Roman"/>
          <w:sz w:val="24"/>
          <w:szCs w:val="24"/>
        </w:rPr>
        <w:t xml:space="preserve"> that the Offeror’s competence, number of qualified employees, business organization, and resources are adequate to perform according to the RFP.</w:t>
      </w:r>
    </w:p>
    <w:p w14:paraId="11EF694F" w14:textId="77777777" w:rsidR="008546AD" w:rsidRPr="008546AD" w:rsidRDefault="008546AD" w:rsidP="008546AD">
      <w:pPr>
        <w:jc w:val="both"/>
        <w:rPr>
          <w:rFonts w:eastAsia="Times New Roman"/>
          <w:sz w:val="24"/>
          <w:szCs w:val="24"/>
        </w:rPr>
      </w:pPr>
    </w:p>
    <w:p w14:paraId="28A7AC08" w14:textId="2649FAFF" w:rsidR="008546AD" w:rsidRPr="008546AD" w:rsidRDefault="008546AD" w:rsidP="008546AD">
      <w:pPr>
        <w:jc w:val="both"/>
        <w:rPr>
          <w:rFonts w:eastAsia="Times New Roman"/>
          <w:sz w:val="24"/>
          <w:szCs w:val="24"/>
        </w:rPr>
      </w:pPr>
      <w:r w:rsidRPr="008546AD">
        <w:rPr>
          <w:rFonts w:eastAsia="Times New Roman"/>
          <w:sz w:val="24"/>
          <w:szCs w:val="24"/>
        </w:rPr>
        <w:t>The Issuing Office may make investigations as deemed necessary to determine the ability of the Offeror to perform the Engagement</w:t>
      </w:r>
      <w:r w:rsidR="00FF4275">
        <w:rPr>
          <w:rFonts w:eastAsia="Times New Roman"/>
          <w:sz w:val="24"/>
          <w:szCs w:val="24"/>
        </w:rPr>
        <w:t xml:space="preserve"> and/or any potential conflicts the Offeror may have that could impact their provision of legal services to the Commonwealth</w:t>
      </w:r>
      <w:r w:rsidR="00FF4275" w:rsidRPr="008546AD">
        <w:rPr>
          <w:rFonts w:eastAsia="Times New Roman"/>
          <w:sz w:val="24"/>
          <w:szCs w:val="24"/>
        </w:rPr>
        <w:t>,</w:t>
      </w:r>
      <w:r w:rsidR="00FF4275">
        <w:rPr>
          <w:rFonts w:eastAsia="Times New Roman"/>
          <w:sz w:val="24"/>
          <w:szCs w:val="24"/>
        </w:rPr>
        <w:t xml:space="preserve"> </w:t>
      </w:r>
      <w:r w:rsidRPr="008546AD">
        <w:rPr>
          <w:rFonts w:eastAsia="Times New Roman"/>
          <w:sz w:val="24"/>
          <w:szCs w:val="24"/>
        </w:rPr>
        <w:t>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Engagement as specified.</w:t>
      </w:r>
    </w:p>
    <w:p w14:paraId="437F6874" w14:textId="77777777" w:rsidR="008546AD" w:rsidRPr="008546AD" w:rsidRDefault="008546AD" w:rsidP="008546AD">
      <w:pPr>
        <w:jc w:val="both"/>
        <w:rPr>
          <w:rFonts w:eastAsia="Times New Roman"/>
          <w:sz w:val="24"/>
          <w:szCs w:val="24"/>
        </w:rPr>
      </w:pPr>
    </w:p>
    <w:p w14:paraId="0AC7F7C9" w14:textId="0597C34D" w:rsidR="00B76BD4" w:rsidRDefault="000161E6" w:rsidP="00A73B69">
      <w:pPr>
        <w:rPr>
          <w:rFonts w:eastAsia="Times New Roman"/>
          <w:sz w:val="24"/>
          <w:szCs w:val="24"/>
        </w:rPr>
      </w:pPr>
      <w:r>
        <w:rPr>
          <w:rFonts w:eastAsia="Times New Roman"/>
          <w:b/>
          <w:sz w:val="24"/>
          <w:szCs w:val="24"/>
        </w:rPr>
        <w:t xml:space="preserve">II-1.  </w:t>
      </w:r>
      <w:r w:rsidRPr="008546AD">
        <w:rPr>
          <w:rFonts w:eastAsia="Times New Roman"/>
          <w:b/>
          <w:sz w:val="24"/>
          <w:szCs w:val="24"/>
        </w:rPr>
        <w:t xml:space="preserve">Technical Submittal. </w:t>
      </w:r>
      <w:r w:rsidRPr="008546AD">
        <w:rPr>
          <w:rFonts w:eastAsia="Times New Roman"/>
          <w:sz w:val="24"/>
          <w:szCs w:val="24"/>
        </w:rPr>
        <w:t xml:space="preserve">Using the task descriptions in </w:t>
      </w:r>
      <w:r w:rsidRPr="00973EB4">
        <w:rPr>
          <w:rFonts w:eastAsia="Times New Roman"/>
          <w:b/>
          <w:sz w:val="24"/>
          <w:szCs w:val="24"/>
        </w:rPr>
        <w:t>Part IV</w:t>
      </w:r>
      <w:r w:rsidRPr="008546AD">
        <w:rPr>
          <w:rFonts w:eastAsia="Times New Roman"/>
          <w:sz w:val="24"/>
          <w:szCs w:val="24"/>
        </w:rPr>
        <w:t xml:space="preserve"> of this RFP and </w:t>
      </w:r>
      <w:r w:rsidRPr="008546AD">
        <w:rPr>
          <w:rFonts w:eastAsia="Times New Roman"/>
          <w:b/>
          <w:sz w:val="24"/>
          <w:szCs w:val="24"/>
        </w:rPr>
        <w:t>Appendix D</w:t>
      </w:r>
      <w:r w:rsidRPr="008546AD">
        <w:rPr>
          <w:rFonts w:eastAsia="Times New Roman"/>
          <w:sz w:val="24"/>
          <w:szCs w:val="24"/>
        </w:rPr>
        <w:t>, Statement of Qualifications/</w:t>
      </w:r>
      <w:r w:rsidR="00246ED2">
        <w:rPr>
          <w:rFonts w:eastAsia="Times New Roman"/>
          <w:sz w:val="24"/>
          <w:szCs w:val="24"/>
        </w:rPr>
        <w:t>Conflicts/</w:t>
      </w:r>
      <w:r w:rsidRPr="008546AD">
        <w:rPr>
          <w:rFonts w:eastAsia="Times New Roman"/>
          <w:sz w:val="24"/>
          <w:szCs w:val="24"/>
        </w:rPr>
        <w:t>Technical Questionnaire, as your reference point, explain the</w:t>
      </w:r>
      <w:r>
        <w:rPr>
          <w:rFonts w:eastAsia="Times New Roman"/>
          <w:sz w:val="24"/>
          <w:szCs w:val="24"/>
        </w:rPr>
        <w:t xml:space="preserve"> Offeror’s</w:t>
      </w:r>
      <w:r w:rsidRPr="008546AD">
        <w:rPr>
          <w:rFonts w:eastAsia="Times New Roman"/>
          <w:sz w:val="24"/>
          <w:szCs w:val="24"/>
        </w:rPr>
        <w:t xml:space="preserve"> experience, including experience of the personnel that will perform the work, and the service you will provide under this Engagement.  Complete and submit </w:t>
      </w:r>
      <w:r w:rsidRPr="008546AD">
        <w:rPr>
          <w:rFonts w:eastAsia="Times New Roman"/>
          <w:b/>
          <w:sz w:val="24"/>
          <w:szCs w:val="24"/>
        </w:rPr>
        <w:t>Appendix D</w:t>
      </w:r>
      <w:r w:rsidRPr="008546AD">
        <w:rPr>
          <w:rFonts w:eastAsia="Times New Roman"/>
          <w:sz w:val="24"/>
          <w:szCs w:val="24"/>
        </w:rPr>
        <w:t>, Statement of Qualifications/</w:t>
      </w:r>
      <w:r w:rsidR="00246ED2">
        <w:rPr>
          <w:rFonts w:eastAsia="Times New Roman"/>
          <w:sz w:val="24"/>
          <w:szCs w:val="24"/>
        </w:rPr>
        <w:t>Conflicts/</w:t>
      </w:r>
      <w:r w:rsidRPr="008546AD">
        <w:rPr>
          <w:rFonts w:eastAsia="Times New Roman"/>
          <w:sz w:val="24"/>
          <w:szCs w:val="24"/>
        </w:rPr>
        <w:t xml:space="preserve">Technical Questionnaire, </w:t>
      </w:r>
      <w:r w:rsidRPr="008546AD">
        <w:rPr>
          <w:rFonts w:eastAsia="Times New Roman"/>
          <w:b/>
          <w:sz w:val="24"/>
          <w:szCs w:val="24"/>
        </w:rPr>
        <w:t>Appendix E</w:t>
      </w:r>
      <w:r w:rsidRPr="008546AD">
        <w:rPr>
          <w:rFonts w:eastAsia="Times New Roman"/>
          <w:sz w:val="24"/>
          <w:szCs w:val="24"/>
        </w:rPr>
        <w:t xml:space="preserve">, Personnel Experience, and </w:t>
      </w:r>
      <w:r w:rsidRPr="008546AD">
        <w:rPr>
          <w:rFonts w:eastAsia="Times New Roman"/>
          <w:b/>
          <w:sz w:val="24"/>
          <w:szCs w:val="24"/>
        </w:rPr>
        <w:t>Appendix F</w:t>
      </w:r>
      <w:r w:rsidRPr="008546AD">
        <w:rPr>
          <w:rFonts w:eastAsia="Times New Roman"/>
          <w:sz w:val="24"/>
          <w:szCs w:val="24"/>
        </w:rPr>
        <w:t xml:space="preserve">, Project References, as part of your Technical Submittal.  </w:t>
      </w:r>
      <w:r w:rsidRPr="00B064A2">
        <w:rPr>
          <w:rFonts w:eastAsia="Times New Roman"/>
          <w:sz w:val="24"/>
          <w:szCs w:val="24"/>
        </w:rPr>
        <w:t>In addition, provide a narrative demonstrating the</w:t>
      </w:r>
      <w:r>
        <w:rPr>
          <w:rFonts w:eastAsia="Times New Roman"/>
          <w:sz w:val="24"/>
          <w:szCs w:val="24"/>
        </w:rPr>
        <w:t xml:space="preserve"> Offeror’s </w:t>
      </w:r>
      <w:r w:rsidRPr="00B064A2">
        <w:rPr>
          <w:rFonts w:eastAsia="Times New Roman"/>
          <w:sz w:val="24"/>
          <w:szCs w:val="24"/>
        </w:rPr>
        <w:t xml:space="preserve">knowledge of the engagement at issue as well as an analysis of the </w:t>
      </w:r>
      <w:r>
        <w:rPr>
          <w:rFonts w:eastAsia="Times New Roman"/>
          <w:sz w:val="24"/>
          <w:szCs w:val="24"/>
        </w:rPr>
        <w:t xml:space="preserve">Offeror’s </w:t>
      </w:r>
      <w:r w:rsidRPr="00B064A2">
        <w:rPr>
          <w:rFonts w:eastAsia="Times New Roman"/>
          <w:sz w:val="24"/>
          <w:szCs w:val="24"/>
        </w:rPr>
        <w:t xml:space="preserve">plan of action consistent with </w:t>
      </w:r>
      <w:proofErr w:type="gramStart"/>
      <w:r w:rsidRPr="00B064A2">
        <w:rPr>
          <w:rFonts w:eastAsia="Times New Roman"/>
          <w:sz w:val="24"/>
          <w:szCs w:val="24"/>
        </w:rPr>
        <w:t xml:space="preserve">the </w:t>
      </w:r>
      <w:r w:rsidRPr="00B064A2">
        <w:rPr>
          <w:rFonts w:eastAsia="Times New Roman"/>
          <w:b/>
          <w:sz w:val="24"/>
          <w:szCs w:val="24"/>
        </w:rPr>
        <w:t>Part</w:t>
      </w:r>
      <w:proofErr w:type="gramEnd"/>
      <w:r w:rsidRPr="00B064A2">
        <w:rPr>
          <w:rFonts w:eastAsia="Times New Roman"/>
          <w:b/>
          <w:sz w:val="24"/>
          <w:szCs w:val="24"/>
        </w:rPr>
        <w:t xml:space="preserve"> I, S</w:t>
      </w:r>
      <w:r w:rsidRPr="0076675D">
        <w:rPr>
          <w:rFonts w:eastAsia="Times New Roman"/>
          <w:b/>
          <w:sz w:val="24"/>
          <w:szCs w:val="24"/>
        </w:rPr>
        <w:t>ection I-</w:t>
      </w:r>
      <w:r w:rsidR="00BE1F98">
        <w:rPr>
          <w:rFonts w:eastAsia="Times New Roman"/>
          <w:b/>
          <w:sz w:val="24"/>
          <w:szCs w:val="24"/>
        </w:rPr>
        <w:t>4</w:t>
      </w:r>
      <w:r w:rsidRPr="0076675D">
        <w:rPr>
          <w:rFonts w:eastAsia="Times New Roman"/>
          <w:sz w:val="24"/>
          <w:szCs w:val="24"/>
        </w:rPr>
        <w:t xml:space="preserve"> and </w:t>
      </w:r>
      <w:r w:rsidRPr="0076675D">
        <w:rPr>
          <w:rFonts w:eastAsia="Times New Roman"/>
          <w:b/>
          <w:sz w:val="24"/>
          <w:szCs w:val="24"/>
        </w:rPr>
        <w:t>Pa</w:t>
      </w:r>
      <w:r w:rsidRPr="00B064A2">
        <w:rPr>
          <w:rFonts w:eastAsia="Times New Roman"/>
          <w:b/>
          <w:sz w:val="24"/>
          <w:szCs w:val="24"/>
        </w:rPr>
        <w:t>rt IV</w:t>
      </w:r>
      <w:r w:rsidRPr="00B064A2">
        <w:rPr>
          <w:rFonts w:eastAsia="Times New Roman"/>
          <w:sz w:val="24"/>
          <w:szCs w:val="24"/>
        </w:rPr>
        <w:t xml:space="preserve"> of the RFP.</w:t>
      </w:r>
      <w:r>
        <w:rPr>
          <w:rFonts w:eastAsia="Times New Roman"/>
          <w:b/>
          <w:sz w:val="24"/>
          <w:szCs w:val="24"/>
        </w:rPr>
        <w:t xml:space="preserve">  </w:t>
      </w:r>
      <w:r w:rsidR="00A73B69" w:rsidRPr="00B064A2">
        <w:rPr>
          <w:rFonts w:eastAsia="Times New Roman"/>
          <w:sz w:val="24"/>
          <w:szCs w:val="24"/>
        </w:rPr>
        <w:t xml:space="preserve">The Technical Submittal shall be </w:t>
      </w:r>
      <w:r w:rsidR="00A73B69">
        <w:rPr>
          <w:rFonts w:eastAsia="Times New Roman"/>
          <w:sz w:val="24"/>
          <w:szCs w:val="24"/>
        </w:rPr>
        <w:t>submitted as a separate attachment</w:t>
      </w:r>
      <w:r w:rsidR="00A73B69" w:rsidRPr="00B064A2">
        <w:rPr>
          <w:rFonts w:eastAsia="Times New Roman"/>
          <w:sz w:val="24"/>
          <w:szCs w:val="24"/>
        </w:rPr>
        <w:t>, separated from the Cost</w:t>
      </w:r>
      <w:r w:rsidR="00A73B69" w:rsidRPr="00383FDA">
        <w:rPr>
          <w:rFonts w:eastAsia="Times New Roman"/>
          <w:color w:val="000000"/>
          <w:sz w:val="24"/>
          <w:szCs w:val="24"/>
        </w:rPr>
        <w:t xml:space="preserve"> Submittal</w:t>
      </w:r>
      <w:r w:rsidR="007A174E">
        <w:rPr>
          <w:rFonts w:eastAsia="Times New Roman"/>
          <w:color w:val="000000"/>
          <w:sz w:val="24"/>
          <w:szCs w:val="24"/>
        </w:rPr>
        <w:t>.</w:t>
      </w:r>
    </w:p>
    <w:p w14:paraId="1B8A3A54" w14:textId="77777777" w:rsidR="00B76BD4" w:rsidRPr="008546AD" w:rsidRDefault="00B76BD4" w:rsidP="00A73B69">
      <w:pPr>
        <w:rPr>
          <w:rFonts w:eastAsia="Times New Roman"/>
          <w:sz w:val="24"/>
          <w:szCs w:val="24"/>
        </w:rPr>
      </w:pPr>
    </w:p>
    <w:p w14:paraId="0F812D28" w14:textId="7A2AD7A2" w:rsidR="008546AD" w:rsidRDefault="008662F6" w:rsidP="008662F6">
      <w:pPr>
        <w:autoSpaceDE w:val="0"/>
        <w:autoSpaceDN w:val="0"/>
        <w:adjustRightInd w:val="0"/>
        <w:jc w:val="both"/>
        <w:rPr>
          <w:rFonts w:eastAsia="Times New Roman"/>
          <w:sz w:val="24"/>
          <w:szCs w:val="24"/>
        </w:rPr>
      </w:pPr>
      <w:r>
        <w:rPr>
          <w:rFonts w:eastAsia="Times New Roman"/>
          <w:b/>
          <w:sz w:val="24"/>
          <w:szCs w:val="24"/>
        </w:rPr>
        <w:t xml:space="preserve">II-2. </w:t>
      </w:r>
      <w:r w:rsidR="008546AD" w:rsidRPr="008546AD">
        <w:rPr>
          <w:rFonts w:eastAsia="Times New Roman"/>
          <w:b/>
          <w:sz w:val="24"/>
          <w:szCs w:val="24"/>
        </w:rPr>
        <w:t>Standard Legal Services Contract Terms and Conditions.</w:t>
      </w:r>
      <w:r w:rsidR="008546AD" w:rsidRPr="008546AD">
        <w:rPr>
          <w:rFonts w:eastAsia="Times New Roman"/>
          <w:sz w:val="24"/>
          <w:szCs w:val="24"/>
        </w:rPr>
        <w:t xml:space="preserve">  </w:t>
      </w:r>
    </w:p>
    <w:p w14:paraId="69AE1053" w14:textId="77777777" w:rsidR="00CA28DE" w:rsidRPr="008546AD" w:rsidRDefault="00CA28DE" w:rsidP="00CA28DE">
      <w:pPr>
        <w:autoSpaceDE w:val="0"/>
        <w:autoSpaceDN w:val="0"/>
        <w:adjustRightInd w:val="0"/>
        <w:jc w:val="both"/>
        <w:rPr>
          <w:rFonts w:eastAsia="Times New Roman"/>
          <w:sz w:val="24"/>
          <w:szCs w:val="24"/>
        </w:rPr>
      </w:pPr>
    </w:p>
    <w:p w14:paraId="55B53437" w14:textId="77777777" w:rsidR="008546AD" w:rsidRPr="008546AD" w:rsidRDefault="008546AD" w:rsidP="008546AD">
      <w:pPr>
        <w:autoSpaceDE w:val="0"/>
        <w:autoSpaceDN w:val="0"/>
        <w:adjustRightInd w:val="0"/>
        <w:jc w:val="both"/>
        <w:rPr>
          <w:rFonts w:eastAsia="Times New Roman"/>
          <w:b/>
          <w:bCs/>
          <w:sz w:val="24"/>
          <w:szCs w:val="24"/>
        </w:rPr>
      </w:pPr>
      <w:r w:rsidRPr="008546AD">
        <w:rPr>
          <w:rFonts w:eastAsia="Times New Roman"/>
          <w:sz w:val="24"/>
          <w:szCs w:val="24"/>
        </w:rPr>
        <w:t xml:space="preserve">By submitting a proposal, including the cost proposal, in response to this RFP, the Offeror agrees that it accepts </w:t>
      </w:r>
      <w:proofErr w:type="gramStart"/>
      <w:r w:rsidRPr="008546AD">
        <w:rPr>
          <w:rFonts w:eastAsia="Times New Roman"/>
          <w:sz w:val="24"/>
          <w:szCs w:val="24"/>
        </w:rPr>
        <w:t>all of</w:t>
      </w:r>
      <w:proofErr w:type="gramEnd"/>
      <w:r w:rsidRPr="008546AD">
        <w:rPr>
          <w:rFonts w:eastAsia="Times New Roman"/>
          <w:sz w:val="24"/>
          <w:szCs w:val="24"/>
        </w:rPr>
        <w:t xml:space="preserve"> the terms and conditions of the legal services contract set out in Part V of the RFP.  The Issuing Office will reject any proposal that is conditioned on the negotiation of the terms and conditions of the legal services contract set out in Part V of the RFP. </w:t>
      </w:r>
    </w:p>
    <w:p w14:paraId="4C868CC7" w14:textId="77777777" w:rsidR="00DD048C" w:rsidRDefault="00DD048C" w:rsidP="008662F6">
      <w:pPr>
        <w:jc w:val="both"/>
        <w:rPr>
          <w:rFonts w:eastAsia="Times New Roman"/>
          <w:b/>
          <w:sz w:val="24"/>
          <w:szCs w:val="24"/>
        </w:rPr>
      </w:pPr>
    </w:p>
    <w:p w14:paraId="0A21E829" w14:textId="77777777" w:rsidR="00DD048C" w:rsidRDefault="00DD048C" w:rsidP="008662F6">
      <w:pPr>
        <w:jc w:val="both"/>
        <w:rPr>
          <w:rFonts w:eastAsia="Times New Roman"/>
          <w:b/>
          <w:sz w:val="24"/>
          <w:szCs w:val="24"/>
        </w:rPr>
      </w:pPr>
    </w:p>
    <w:p w14:paraId="51387633" w14:textId="77777777" w:rsidR="00DD048C" w:rsidRDefault="00DD048C" w:rsidP="008662F6">
      <w:pPr>
        <w:jc w:val="both"/>
        <w:rPr>
          <w:rFonts w:eastAsia="Times New Roman"/>
          <w:b/>
          <w:sz w:val="24"/>
          <w:szCs w:val="24"/>
        </w:rPr>
      </w:pPr>
    </w:p>
    <w:p w14:paraId="7E6DA8E1" w14:textId="77777777" w:rsidR="00DD048C" w:rsidRDefault="00DD048C" w:rsidP="008662F6">
      <w:pPr>
        <w:jc w:val="both"/>
        <w:rPr>
          <w:rFonts w:eastAsia="Times New Roman"/>
          <w:b/>
          <w:sz w:val="24"/>
          <w:szCs w:val="24"/>
        </w:rPr>
      </w:pPr>
    </w:p>
    <w:p w14:paraId="7876D4AC" w14:textId="7A766915" w:rsidR="00A237AD" w:rsidRDefault="008662F6" w:rsidP="008662F6">
      <w:pPr>
        <w:jc w:val="both"/>
        <w:rPr>
          <w:rFonts w:eastAsia="Times New Roman"/>
          <w:sz w:val="24"/>
          <w:szCs w:val="24"/>
        </w:rPr>
      </w:pPr>
      <w:r>
        <w:rPr>
          <w:rFonts w:eastAsia="Times New Roman"/>
          <w:b/>
          <w:sz w:val="24"/>
          <w:szCs w:val="24"/>
        </w:rPr>
        <w:lastRenderedPageBreak/>
        <w:t>II-</w:t>
      </w:r>
      <w:r w:rsidR="00A237AD">
        <w:rPr>
          <w:rFonts w:eastAsia="Times New Roman"/>
          <w:b/>
          <w:sz w:val="24"/>
          <w:szCs w:val="24"/>
        </w:rPr>
        <w:t>3</w:t>
      </w:r>
      <w:r>
        <w:rPr>
          <w:rFonts w:eastAsia="Times New Roman"/>
          <w:b/>
          <w:sz w:val="24"/>
          <w:szCs w:val="24"/>
        </w:rPr>
        <w:t xml:space="preserve">.  </w:t>
      </w:r>
      <w:r w:rsidRPr="008546AD">
        <w:rPr>
          <w:rFonts w:eastAsia="Times New Roman"/>
          <w:b/>
          <w:sz w:val="24"/>
          <w:szCs w:val="24"/>
        </w:rPr>
        <w:t>Cost Submittal.</w:t>
      </w:r>
      <w:r w:rsidRPr="008546AD">
        <w:rPr>
          <w:rFonts w:eastAsia="Times New Roman"/>
          <w:sz w:val="24"/>
          <w:szCs w:val="24"/>
        </w:rPr>
        <w:t xml:space="preserve">  </w:t>
      </w:r>
    </w:p>
    <w:p w14:paraId="2BD44875" w14:textId="77777777" w:rsidR="00A237AD" w:rsidRDefault="00A237AD" w:rsidP="008662F6">
      <w:pPr>
        <w:jc w:val="both"/>
        <w:rPr>
          <w:rFonts w:eastAsia="Times New Roman"/>
          <w:sz w:val="24"/>
          <w:szCs w:val="24"/>
        </w:rPr>
      </w:pPr>
    </w:p>
    <w:p w14:paraId="67CEE47B" w14:textId="2A006DC3" w:rsidR="008662F6" w:rsidRPr="008546AD" w:rsidRDefault="008662F6" w:rsidP="008662F6">
      <w:pPr>
        <w:jc w:val="both"/>
        <w:rPr>
          <w:rFonts w:eastAsia="Times New Roman"/>
          <w:sz w:val="24"/>
          <w:szCs w:val="24"/>
        </w:rPr>
      </w:pPr>
      <w:r w:rsidRPr="008546AD">
        <w:rPr>
          <w:rFonts w:eastAsia="Times New Roman"/>
          <w:sz w:val="24"/>
          <w:szCs w:val="24"/>
        </w:rPr>
        <w:t xml:space="preserve">The information requested in </w:t>
      </w:r>
      <w:proofErr w:type="gramStart"/>
      <w:r w:rsidRPr="008546AD">
        <w:rPr>
          <w:rFonts w:eastAsia="Times New Roman"/>
          <w:sz w:val="24"/>
          <w:szCs w:val="24"/>
        </w:rPr>
        <w:t xml:space="preserve">this </w:t>
      </w:r>
      <w:r w:rsidRPr="008546AD">
        <w:rPr>
          <w:rFonts w:eastAsia="Times New Roman"/>
          <w:b/>
          <w:sz w:val="24"/>
          <w:szCs w:val="24"/>
        </w:rPr>
        <w:t>Part</w:t>
      </w:r>
      <w:proofErr w:type="gramEnd"/>
      <w:r w:rsidRPr="008546AD">
        <w:rPr>
          <w:rFonts w:eastAsia="Times New Roman"/>
          <w:b/>
          <w:sz w:val="24"/>
          <w:szCs w:val="24"/>
        </w:rPr>
        <w:t xml:space="preserve"> II, Section</w:t>
      </w:r>
      <w:r w:rsidR="00A237AD">
        <w:rPr>
          <w:rFonts w:eastAsia="Times New Roman"/>
          <w:b/>
          <w:sz w:val="24"/>
          <w:szCs w:val="24"/>
        </w:rPr>
        <w:t xml:space="preserve"> </w:t>
      </w:r>
      <w:proofErr w:type="gramStart"/>
      <w:r w:rsidR="00A237AD">
        <w:rPr>
          <w:rFonts w:eastAsia="Times New Roman"/>
          <w:b/>
          <w:sz w:val="24"/>
          <w:szCs w:val="24"/>
        </w:rPr>
        <w:t>3</w:t>
      </w:r>
      <w:r w:rsidRPr="008546AD">
        <w:rPr>
          <w:rFonts w:eastAsia="Times New Roman"/>
          <w:sz w:val="24"/>
          <w:szCs w:val="24"/>
        </w:rPr>
        <w:t xml:space="preserve"> shall</w:t>
      </w:r>
      <w:proofErr w:type="gramEnd"/>
      <w:r w:rsidRPr="008546AD">
        <w:rPr>
          <w:rFonts w:eastAsia="Times New Roman"/>
          <w:sz w:val="24"/>
          <w:szCs w:val="24"/>
        </w:rPr>
        <w:t xml:space="preserve"> constitute the Cost Submittal.  The Cost Submittal – </w:t>
      </w:r>
      <w:r w:rsidRPr="008546AD">
        <w:rPr>
          <w:rFonts w:eastAsia="Times New Roman"/>
          <w:b/>
          <w:sz w:val="24"/>
          <w:szCs w:val="24"/>
        </w:rPr>
        <w:t>Appendix B</w:t>
      </w:r>
      <w:r w:rsidRPr="008546AD">
        <w:rPr>
          <w:rFonts w:eastAsia="Times New Roman"/>
          <w:sz w:val="24"/>
          <w:szCs w:val="24"/>
        </w:rPr>
        <w:t xml:space="preserve">, shall be </w:t>
      </w:r>
      <w:r>
        <w:rPr>
          <w:rFonts w:eastAsia="Times New Roman"/>
          <w:sz w:val="24"/>
          <w:szCs w:val="24"/>
        </w:rPr>
        <w:t>submitted as a separate attachment</w:t>
      </w:r>
      <w:r w:rsidRPr="008546AD">
        <w:rPr>
          <w:rFonts w:eastAsia="Times New Roman"/>
          <w:sz w:val="24"/>
          <w:szCs w:val="24"/>
        </w:rPr>
        <w:t>, separated from the Technical Submittal</w:t>
      </w:r>
      <w:r w:rsidR="00DD048C">
        <w:rPr>
          <w:rFonts w:eastAsia="Times New Roman"/>
          <w:sz w:val="24"/>
          <w:szCs w:val="24"/>
        </w:rPr>
        <w:t>.</w:t>
      </w:r>
      <w:r w:rsidRPr="008546AD">
        <w:rPr>
          <w:rFonts w:eastAsia="Times New Roman"/>
          <w:sz w:val="24"/>
          <w:szCs w:val="24"/>
        </w:rPr>
        <w:t xml:space="preserve">  Offerors should </w:t>
      </w:r>
      <w:r w:rsidRPr="008546AD">
        <w:rPr>
          <w:rFonts w:eastAsia="Times New Roman"/>
          <w:b/>
          <w:bCs/>
          <w:sz w:val="24"/>
          <w:szCs w:val="24"/>
        </w:rPr>
        <w:t>not</w:t>
      </w:r>
      <w:r w:rsidRPr="008546AD">
        <w:rPr>
          <w:rFonts w:eastAsia="Times New Roman"/>
          <w:sz w:val="24"/>
          <w:szCs w:val="24"/>
        </w:rPr>
        <w:t xml:space="preserve"> include any assumptions in their Cost Submittals.  If the Offeror includes assumptions in its Cost Submittal, the Issuing Office may reject the proposal.  Offerors should direct in writing to the Issuing Office pursuant to </w:t>
      </w:r>
      <w:r>
        <w:rPr>
          <w:rFonts w:eastAsia="Times New Roman"/>
          <w:b/>
          <w:sz w:val="24"/>
          <w:szCs w:val="24"/>
        </w:rPr>
        <w:t>Part I, S</w:t>
      </w:r>
      <w:r w:rsidRPr="00402F5D">
        <w:rPr>
          <w:rFonts w:eastAsia="Times New Roman"/>
          <w:b/>
          <w:sz w:val="24"/>
          <w:szCs w:val="24"/>
        </w:rPr>
        <w:t>ection I-</w:t>
      </w:r>
      <w:r w:rsidR="00665FD8">
        <w:rPr>
          <w:rFonts w:eastAsia="Times New Roman"/>
          <w:b/>
          <w:sz w:val="24"/>
          <w:szCs w:val="24"/>
        </w:rPr>
        <w:t>8</w:t>
      </w:r>
      <w:r w:rsidRPr="00402F5D">
        <w:rPr>
          <w:rFonts w:eastAsia="Times New Roman"/>
          <w:sz w:val="24"/>
          <w:szCs w:val="24"/>
        </w:rPr>
        <w:t>, of</w:t>
      </w:r>
      <w:r w:rsidRPr="008546AD">
        <w:rPr>
          <w:rFonts w:eastAsia="Times New Roman"/>
          <w:sz w:val="24"/>
          <w:szCs w:val="24"/>
        </w:rPr>
        <w:t xml:space="preserve"> this RFP any questions about whether a cost or other component is included or applies.  All Offerors will then have the benefit </w:t>
      </w:r>
      <w:proofErr w:type="gramStart"/>
      <w:r w:rsidRPr="008546AD">
        <w:rPr>
          <w:rFonts w:eastAsia="Times New Roman"/>
          <w:sz w:val="24"/>
          <w:szCs w:val="24"/>
        </w:rPr>
        <w:t>of</w:t>
      </w:r>
      <w:proofErr w:type="gramEnd"/>
      <w:r w:rsidRPr="008546AD">
        <w:rPr>
          <w:rFonts w:eastAsia="Times New Roman"/>
          <w:sz w:val="24"/>
          <w:szCs w:val="24"/>
        </w:rPr>
        <w:t xml:space="preserve"> the Issuing Office’s written answer so that all proposals are submitted on the same basis.</w:t>
      </w:r>
    </w:p>
    <w:p w14:paraId="17AF8E5A" w14:textId="77777777" w:rsidR="008546AD" w:rsidRPr="008546AD" w:rsidRDefault="008546AD" w:rsidP="008546AD">
      <w:pPr>
        <w:jc w:val="both"/>
        <w:rPr>
          <w:rFonts w:eastAsia="Times New Roman"/>
          <w:sz w:val="24"/>
          <w:szCs w:val="24"/>
        </w:rPr>
      </w:pPr>
    </w:p>
    <w:p w14:paraId="44F4C712" w14:textId="77777777" w:rsidR="008546AD" w:rsidRPr="008546AD" w:rsidRDefault="008546AD" w:rsidP="008546AD">
      <w:pPr>
        <w:jc w:val="both"/>
        <w:rPr>
          <w:rFonts w:eastAsia="Times New Roman"/>
          <w:sz w:val="24"/>
          <w:szCs w:val="24"/>
        </w:rPr>
      </w:pPr>
      <w:r w:rsidRPr="008546AD">
        <w:rPr>
          <w:rFonts w:eastAsia="Times New Roman"/>
          <w:sz w:val="24"/>
          <w:szCs w:val="24"/>
        </w:rPr>
        <w:t>Offerors may include alternate pricing proposals; however, only the information proposed in the Cost Submittal will be used to evaluate the Offeror's cost proposal.</w:t>
      </w:r>
      <w:r w:rsidRPr="008546AD">
        <w:rPr>
          <w:rFonts w:eastAsia="Times New Roman"/>
          <w:b/>
          <w:bCs/>
          <w:sz w:val="24"/>
          <w:szCs w:val="24"/>
        </w:rPr>
        <w:t xml:space="preserve"> </w:t>
      </w:r>
      <w:r w:rsidRPr="008546AD">
        <w:rPr>
          <w:rFonts w:eastAsia="Times New Roman"/>
          <w:sz w:val="24"/>
          <w:szCs w:val="24"/>
        </w:rPr>
        <w:t xml:space="preserve">List any discount in hourly billing rates the offeror is willing to offer under this proposal. There are many ways in which a firm can supply lower rates, including, but not limited to: standard hourly rates subject to an agreed </w:t>
      </w:r>
      <w:proofErr w:type="gramStart"/>
      <w:r w:rsidRPr="008546AD">
        <w:rPr>
          <w:rFonts w:eastAsia="Times New Roman"/>
          <w:sz w:val="24"/>
          <w:szCs w:val="24"/>
        </w:rPr>
        <w:t>upon ceiling</w:t>
      </w:r>
      <w:proofErr w:type="gramEnd"/>
      <w:r w:rsidRPr="008546AD">
        <w:rPr>
          <w:rFonts w:eastAsia="Times New Roman"/>
          <w:sz w:val="24"/>
          <w:szCs w:val="24"/>
        </w:rPr>
        <w:t xml:space="preserve"> rate, standard hourly rates less an agreed upon percentage, flat rate proposals, blended rate proposals or other billing methods. The Commonwealth reserves the right to negotiate with each selected Offeror on the compensation structure of the contract.</w:t>
      </w:r>
    </w:p>
    <w:p w14:paraId="7D85D61A" w14:textId="77777777" w:rsidR="008546AD" w:rsidRPr="008546AD" w:rsidRDefault="008546AD" w:rsidP="008546AD">
      <w:pPr>
        <w:jc w:val="both"/>
        <w:rPr>
          <w:rFonts w:eastAsia="Times New Roman"/>
          <w:sz w:val="24"/>
          <w:szCs w:val="24"/>
        </w:rPr>
      </w:pPr>
    </w:p>
    <w:p w14:paraId="1273981D" w14:textId="77777777" w:rsidR="008546AD" w:rsidRPr="008546AD" w:rsidRDefault="008546AD" w:rsidP="008546AD">
      <w:pPr>
        <w:autoSpaceDE w:val="0"/>
        <w:autoSpaceDN w:val="0"/>
        <w:adjustRightInd w:val="0"/>
        <w:jc w:val="both"/>
        <w:rPr>
          <w:rFonts w:eastAsia="Times New Roman"/>
          <w:b/>
          <w:color w:val="000000"/>
          <w:sz w:val="24"/>
          <w:szCs w:val="24"/>
        </w:rPr>
      </w:pPr>
      <w:r w:rsidRPr="008546AD">
        <w:rPr>
          <w:rFonts w:eastAsia="Times New Roman"/>
          <w:sz w:val="24"/>
          <w:szCs w:val="24"/>
        </w:rPr>
        <w:t>The Commonwealth will pay reasonable, actual, ordinary, and necessary expenses for other specific materials required for and used solely in the fulfillment of the services as prov</w:t>
      </w:r>
      <w:r w:rsidRPr="008546AD">
        <w:rPr>
          <w:rFonts w:eastAsia="Times New Roman"/>
          <w:color w:val="000000"/>
          <w:sz w:val="24"/>
          <w:szCs w:val="24"/>
        </w:rPr>
        <w:t>ided in the Standard Contract for Legal Services (</w:t>
      </w:r>
      <w:r w:rsidRPr="00A65C58">
        <w:rPr>
          <w:rFonts w:eastAsia="Times New Roman"/>
          <w:b/>
          <w:bCs/>
          <w:color w:val="000000"/>
          <w:sz w:val="24"/>
          <w:szCs w:val="24"/>
        </w:rPr>
        <w:t>Part V</w:t>
      </w:r>
      <w:r w:rsidRPr="008546AD">
        <w:rPr>
          <w:rFonts w:eastAsia="Times New Roman"/>
          <w:color w:val="000000"/>
          <w:sz w:val="24"/>
          <w:szCs w:val="24"/>
        </w:rPr>
        <w:t xml:space="preserve"> of the RFP).  Provide information on how you propose to keep track of and charge for any expenses.</w:t>
      </w:r>
    </w:p>
    <w:p w14:paraId="779F3CF7" w14:textId="77777777" w:rsidR="008546AD" w:rsidRPr="008546AD" w:rsidRDefault="008546AD" w:rsidP="008546AD">
      <w:pPr>
        <w:jc w:val="both"/>
        <w:rPr>
          <w:rFonts w:eastAsia="Times New Roman"/>
          <w:sz w:val="24"/>
          <w:szCs w:val="24"/>
        </w:rPr>
      </w:pPr>
    </w:p>
    <w:p w14:paraId="491F3D4E" w14:textId="77777777" w:rsidR="00A73B69" w:rsidRPr="00A73B69" w:rsidRDefault="00A73B69" w:rsidP="00A73B69">
      <w:pPr>
        <w:jc w:val="both"/>
        <w:rPr>
          <w:rFonts w:eastAsia="Times New Roman"/>
          <w:b/>
          <w:sz w:val="24"/>
          <w:szCs w:val="24"/>
        </w:rPr>
      </w:pPr>
      <w:r w:rsidRPr="00A73B69">
        <w:rPr>
          <w:rFonts w:eastAsia="Times New Roman"/>
          <w:b/>
          <w:sz w:val="24"/>
          <w:szCs w:val="24"/>
        </w:rPr>
        <w:t>The Department will reimburse the selected Offeror for work satisfactorily performed after execution of a written contract and the start of the contract term, in accordance with contract requirements, and only after the Issuing Office has received a signed Appointment letter back from the Offeror.  At that point the Offeror will be paid for services rendered dating back to the date of the Appointment letter.</w:t>
      </w:r>
    </w:p>
    <w:p w14:paraId="4AD7D889" w14:textId="77777777" w:rsidR="0099249B" w:rsidRDefault="0099249B" w:rsidP="008546AD">
      <w:pPr>
        <w:jc w:val="both"/>
        <w:rPr>
          <w:rFonts w:eastAsia="Times New Roman"/>
          <w:b/>
          <w:sz w:val="24"/>
          <w:szCs w:val="24"/>
        </w:rPr>
      </w:pPr>
    </w:p>
    <w:p w14:paraId="3888F576" w14:textId="77777777" w:rsidR="003024C4" w:rsidRDefault="003024C4" w:rsidP="008546AD">
      <w:pPr>
        <w:jc w:val="both"/>
        <w:rPr>
          <w:rFonts w:eastAsia="Times New Roman"/>
          <w:b/>
          <w:sz w:val="24"/>
          <w:szCs w:val="24"/>
        </w:rPr>
      </w:pPr>
    </w:p>
    <w:p w14:paraId="793D8E93" w14:textId="77777777" w:rsidR="003024C4" w:rsidRDefault="003024C4" w:rsidP="008546AD">
      <w:pPr>
        <w:jc w:val="both"/>
        <w:rPr>
          <w:rFonts w:eastAsia="Times New Roman"/>
          <w:b/>
          <w:sz w:val="24"/>
          <w:szCs w:val="24"/>
        </w:rPr>
      </w:pPr>
    </w:p>
    <w:p w14:paraId="49938E05" w14:textId="77777777" w:rsidR="003024C4" w:rsidRDefault="003024C4" w:rsidP="008546AD">
      <w:pPr>
        <w:jc w:val="both"/>
        <w:rPr>
          <w:rFonts w:eastAsia="Times New Roman"/>
          <w:b/>
          <w:sz w:val="24"/>
          <w:szCs w:val="24"/>
        </w:rPr>
      </w:pPr>
    </w:p>
    <w:p w14:paraId="3CBC2FF5" w14:textId="77777777" w:rsidR="003024C4" w:rsidRDefault="003024C4" w:rsidP="008546AD">
      <w:pPr>
        <w:jc w:val="both"/>
        <w:rPr>
          <w:rFonts w:eastAsia="Times New Roman"/>
          <w:b/>
          <w:sz w:val="24"/>
          <w:szCs w:val="24"/>
        </w:rPr>
      </w:pPr>
    </w:p>
    <w:p w14:paraId="1A889130" w14:textId="77777777" w:rsidR="003024C4" w:rsidRDefault="003024C4" w:rsidP="008546AD">
      <w:pPr>
        <w:jc w:val="both"/>
        <w:rPr>
          <w:rFonts w:eastAsia="Times New Roman"/>
          <w:b/>
          <w:sz w:val="24"/>
          <w:szCs w:val="24"/>
        </w:rPr>
      </w:pPr>
    </w:p>
    <w:p w14:paraId="7A4D52F5" w14:textId="77777777" w:rsidR="00A65C58" w:rsidRDefault="00A65C58" w:rsidP="00A65C58">
      <w:pPr>
        <w:autoSpaceDE w:val="0"/>
        <w:autoSpaceDN w:val="0"/>
        <w:adjustRightInd w:val="0"/>
        <w:jc w:val="center"/>
        <w:rPr>
          <w:rFonts w:eastAsia="Times New Roman"/>
          <w:sz w:val="24"/>
          <w:szCs w:val="24"/>
        </w:rPr>
      </w:pPr>
      <w:r w:rsidRPr="008546AD">
        <w:rPr>
          <w:rFonts w:eastAsia="Times New Roman"/>
          <w:sz w:val="24"/>
          <w:szCs w:val="24"/>
        </w:rPr>
        <w:t>[The remainder of this page is intentionally left blank.]</w:t>
      </w:r>
    </w:p>
    <w:p w14:paraId="0436A759" w14:textId="77777777" w:rsidR="003024C4" w:rsidRDefault="003024C4" w:rsidP="008546AD">
      <w:pPr>
        <w:jc w:val="both"/>
        <w:rPr>
          <w:rFonts w:eastAsia="Times New Roman"/>
          <w:b/>
          <w:sz w:val="24"/>
          <w:szCs w:val="24"/>
        </w:rPr>
      </w:pPr>
    </w:p>
    <w:p w14:paraId="3FBEAAB1" w14:textId="77777777" w:rsidR="003024C4" w:rsidRDefault="003024C4" w:rsidP="008546AD">
      <w:pPr>
        <w:jc w:val="both"/>
        <w:rPr>
          <w:rFonts w:eastAsia="Times New Roman"/>
          <w:b/>
          <w:sz w:val="24"/>
          <w:szCs w:val="24"/>
        </w:rPr>
      </w:pPr>
    </w:p>
    <w:p w14:paraId="10A72C55" w14:textId="77777777" w:rsidR="003024C4" w:rsidRDefault="003024C4" w:rsidP="008546AD">
      <w:pPr>
        <w:jc w:val="both"/>
        <w:rPr>
          <w:rFonts w:eastAsia="Times New Roman"/>
          <w:b/>
          <w:sz w:val="24"/>
          <w:szCs w:val="24"/>
        </w:rPr>
      </w:pPr>
    </w:p>
    <w:p w14:paraId="785C7F29" w14:textId="77777777" w:rsidR="003024C4" w:rsidRDefault="003024C4" w:rsidP="008546AD">
      <w:pPr>
        <w:jc w:val="both"/>
        <w:rPr>
          <w:rFonts w:eastAsia="Times New Roman"/>
          <w:b/>
          <w:sz w:val="24"/>
          <w:szCs w:val="24"/>
        </w:rPr>
      </w:pPr>
    </w:p>
    <w:p w14:paraId="0F873046" w14:textId="77777777" w:rsidR="003024C4" w:rsidRDefault="003024C4" w:rsidP="008546AD">
      <w:pPr>
        <w:jc w:val="both"/>
        <w:rPr>
          <w:rFonts w:eastAsia="Times New Roman"/>
          <w:b/>
          <w:sz w:val="24"/>
          <w:szCs w:val="24"/>
        </w:rPr>
      </w:pPr>
    </w:p>
    <w:p w14:paraId="5053A1F4" w14:textId="77777777" w:rsidR="003024C4" w:rsidRDefault="003024C4" w:rsidP="008546AD">
      <w:pPr>
        <w:jc w:val="both"/>
        <w:rPr>
          <w:rFonts w:eastAsia="Times New Roman"/>
          <w:b/>
          <w:sz w:val="24"/>
          <w:szCs w:val="24"/>
        </w:rPr>
      </w:pPr>
    </w:p>
    <w:p w14:paraId="3378F425" w14:textId="77777777" w:rsidR="003024C4" w:rsidRDefault="003024C4" w:rsidP="008546AD">
      <w:pPr>
        <w:jc w:val="both"/>
        <w:rPr>
          <w:rFonts w:eastAsia="Times New Roman"/>
          <w:b/>
          <w:sz w:val="24"/>
          <w:szCs w:val="24"/>
        </w:rPr>
      </w:pPr>
    </w:p>
    <w:p w14:paraId="423AF580" w14:textId="77777777" w:rsidR="003024C4" w:rsidRDefault="003024C4" w:rsidP="008546AD">
      <w:pPr>
        <w:jc w:val="both"/>
        <w:rPr>
          <w:rFonts w:eastAsia="Times New Roman"/>
          <w:b/>
          <w:sz w:val="24"/>
          <w:szCs w:val="24"/>
        </w:rPr>
      </w:pPr>
    </w:p>
    <w:p w14:paraId="6AE902F8" w14:textId="77777777" w:rsidR="003024C4" w:rsidRDefault="003024C4" w:rsidP="008546AD">
      <w:pPr>
        <w:jc w:val="both"/>
        <w:rPr>
          <w:rFonts w:eastAsia="Times New Roman"/>
          <w:b/>
          <w:sz w:val="24"/>
          <w:szCs w:val="24"/>
        </w:rPr>
      </w:pPr>
    </w:p>
    <w:p w14:paraId="22D626FD" w14:textId="77777777" w:rsidR="00A237AD" w:rsidRDefault="00A237AD" w:rsidP="001F3A0E">
      <w:pPr>
        <w:rPr>
          <w:rFonts w:eastAsia="Times New Roman"/>
          <w:b/>
          <w:sz w:val="24"/>
          <w:szCs w:val="24"/>
        </w:rPr>
      </w:pPr>
    </w:p>
    <w:p w14:paraId="588937E3" w14:textId="77777777" w:rsidR="00A237AD" w:rsidRDefault="00A237AD" w:rsidP="001F3A0E">
      <w:pPr>
        <w:rPr>
          <w:rFonts w:eastAsia="Times New Roman"/>
          <w:b/>
          <w:sz w:val="24"/>
          <w:szCs w:val="24"/>
        </w:rPr>
      </w:pPr>
    </w:p>
    <w:p w14:paraId="2FFA769D" w14:textId="043D03E8" w:rsidR="008546AD" w:rsidRPr="008546AD" w:rsidRDefault="008546AD" w:rsidP="001F3A0E">
      <w:pPr>
        <w:jc w:val="center"/>
        <w:rPr>
          <w:rFonts w:eastAsia="Times New Roman"/>
          <w:b/>
          <w:sz w:val="24"/>
          <w:szCs w:val="24"/>
        </w:rPr>
      </w:pPr>
      <w:r w:rsidRPr="008546AD">
        <w:rPr>
          <w:rFonts w:eastAsia="Times New Roman"/>
          <w:b/>
          <w:sz w:val="24"/>
          <w:szCs w:val="24"/>
        </w:rPr>
        <w:lastRenderedPageBreak/>
        <w:t>PART III</w:t>
      </w:r>
    </w:p>
    <w:p w14:paraId="36A53DC0" w14:textId="77777777" w:rsidR="008546AD" w:rsidRPr="008546AD" w:rsidRDefault="008546AD" w:rsidP="008546AD">
      <w:pPr>
        <w:jc w:val="center"/>
        <w:rPr>
          <w:rFonts w:eastAsia="Times New Roman"/>
          <w:b/>
          <w:sz w:val="24"/>
          <w:szCs w:val="24"/>
        </w:rPr>
      </w:pPr>
      <w:r w:rsidRPr="008546AD">
        <w:rPr>
          <w:rFonts w:eastAsia="Times New Roman"/>
          <w:b/>
          <w:sz w:val="24"/>
          <w:szCs w:val="24"/>
        </w:rPr>
        <w:t>CRITERIA FOR SELECTION</w:t>
      </w:r>
    </w:p>
    <w:p w14:paraId="7C3ECAFC" w14:textId="77777777" w:rsidR="008546AD" w:rsidRPr="008546AD" w:rsidRDefault="008546AD" w:rsidP="008546AD">
      <w:pPr>
        <w:jc w:val="both"/>
        <w:rPr>
          <w:rFonts w:eastAsia="Times New Roman"/>
          <w:sz w:val="24"/>
          <w:szCs w:val="24"/>
        </w:rPr>
      </w:pPr>
    </w:p>
    <w:p w14:paraId="0FFE1664" w14:textId="77777777" w:rsidR="008546AD" w:rsidRPr="008546AD" w:rsidRDefault="008546AD" w:rsidP="008546AD">
      <w:pPr>
        <w:jc w:val="both"/>
        <w:rPr>
          <w:rFonts w:eastAsia="Times New Roman"/>
          <w:sz w:val="24"/>
          <w:szCs w:val="24"/>
        </w:rPr>
      </w:pPr>
      <w:r w:rsidRPr="008546AD">
        <w:rPr>
          <w:rFonts w:eastAsia="Times New Roman"/>
          <w:b/>
          <w:sz w:val="24"/>
          <w:szCs w:val="24"/>
        </w:rPr>
        <w:t>III-1. Mandatory Responsiveness Requirements.</w:t>
      </w:r>
      <w:r w:rsidRPr="008546AD">
        <w:rPr>
          <w:rFonts w:eastAsia="Times New Roman"/>
          <w:sz w:val="24"/>
          <w:szCs w:val="24"/>
        </w:rPr>
        <w:t xml:space="preserve">  To be eligible for selection, a proposal must be:</w:t>
      </w:r>
    </w:p>
    <w:p w14:paraId="3DC364AF" w14:textId="77777777" w:rsidR="00C77B6B" w:rsidRPr="00087BB9" w:rsidRDefault="00C77B6B" w:rsidP="00C77B6B">
      <w:pPr>
        <w:pStyle w:val="NormalWeb"/>
        <w:ind w:left="720" w:hanging="360"/>
        <w:rPr>
          <w:rFonts w:ascii="Times" w:hAnsi="Times"/>
          <w:color w:val="000000"/>
        </w:rPr>
      </w:pPr>
      <w:r w:rsidRPr="00087BB9">
        <w:rPr>
          <w:rFonts w:ascii="Times" w:hAnsi="Times"/>
          <w:b/>
          <w:bCs/>
          <w:color w:val="000000"/>
        </w:rPr>
        <w:t>A.</w:t>
      </w:r>
      <w:r w:rsidRPr="00087BB9">
        <w:rPr>
          <w:rFonts w:ascii="Times" w:hAnsi="Times"/>
          <w:color w:val="000000"/>
        </w:rPr>
        <w:t xml:space="preserve"> Timely received from an Offeror;</w:t>
      </w:r>
    </w:p>
    <w:p w14:paraId="0BFA5150" w14:textId="54BA3E40" w:rsidR="00C77B6B" w:rsidRPr="00087BB9" w:rsidRDefault="00C77B6B" w:rsidP="00C77B6B">
      <w:pPr>
        <w:pStyle w:val="NormalWeb"/>
        <w:ind w:left="720" w:hanging="360"/>
        <w:rPr>
          <w:rFonts w:ascii="Times" w:hAnsi="Times"/>
          <w:color w:val="000000"/>
        </w:rPr>
      </w:pPr>
      <w:r w:rsidRPr="00087BB9">
        <w:rPr>
          <w:rFonts w:ascii="Times" w:hAnsi="Times"/>
          <w:b/>
          <w:bCs/>
          <w:color w:val="000000"/>
        </w:rPr>
        <w:t>B.</w:t>
      </w:r>
      <w:r w:rsidRPr="00087BB9">
        <w:rPr>
          <w:rFonts w:ascii="Times" w:hAnsi="Times"/>
          <w:color w:val="000000"/>
        </w:rPr>
        <w:t xml:space="preserve">  Properly signed by the Offero</w:t>
      </w:r>
      <w:r w:rsidR="00246ED2">
        <w:rPr>
          <w:rFonts w:ascii="Times" w:hAnsi="Times"/>
          <w:color w:val="000000"/>
        </w:rPr>
        <w:t>r;</w:t>
      </w:r>
    </w:p>
    <w:p w14:paraId="1A49A4DB" w14:textId="72CA84AB" w:rsidR="00C77B6B" w:rsidRPr="008546AD" w:rsidRDefault="00C77B6B" w:rsidP="00C77B6B">
      <w:pPr>
        <w:jc w:val="both"/>
        <w:rPr>
          <w:rFonts w:eastAsia="Times New Roman"/>
          <w:sz w:val="24"/>
          <w:szCs w:val="24"/>
        </w:rPr>
      </w:pPr>
      <w:r w:rsidRPr="008546AD">
        <w:rPr>
          <w:rFonts w:eastAsia="Times New Roman"/>
          <w:b/>
          <w:sz w:val="24"/>
          <w:szCs w:val="24"/>
        </w:rPr>
        <w:t>III-2.  Technical Nonconforming Proposals.</w:t>
      </w:r>
      <w:r w:rsidRPr="008546AD">
        <w:rPr>
          <w:rFonts w:eastAsia="Times New Roman"/>
          <w:sz w:val="24"/>
          <w:szCs w:val="24"/>
        </w:rPr>
        <w:t xml:space="preserve">  The</w:t>
      </w:r>
      <w:r w:rsidR="00A237AD">
        <w:rPr>
          <w:rFonts w:eastAsia="Times New Roman"/>
          <w:sz w:val="24"/>
          <w:szCs w:val="24"/>
        </w:rPr>
        <w:t xml:space="preserve"> two (2)</w:t>
      </w:r>
      <w:r w:rsidRPr="008546AD">
        <w:rPr>
          <w:rFonts w:eastAsia="Times New Roman"/>
          <w:sz w:val="24"/>
          <w:szCs w:val="24"/>
        </w:rPr>
        <w:t xml:space="preserve"> Mandatory Responsiveness Requirements set forth in </w:t>
      </w:r>
      <w:r w:rsidRPr="008546AD">
        <w:rPr>
          <w:rFonts w:eastAsia="Times New Roman"/>
          <w:b/>
          <w:sz w:val="24"/>
          <w:szCs w:val="24"/>
        </w:rPr>
        <w:t>Section III-1</w:t>
      </w:r>
      <w:r w:rsidRPr="008546AD">
        <w:rPr>
          <w:rFonts w:eastAsia="Times New Roman"/>
          <w:sz w:val="24"/>
          <w:szCs w:val="24"/>
        </w:rPr>
        <w:t xml:space="preserve"> above </w:t>
      </w:r>
      <w:r w:rsidR="00826579">
        <w:rPr>
          <w:rFonts w:eastAsia="Times New Roman"/>
          <w:sz w:val="24"/>
          <w:szCs w:val="24"/>
        </w:rPr>
        <w:t>(A &amp; B)</w:t>
      </w:r>
      <w:r w:rsidRPr="008546AD">
        <w:rPr>
          <w:rFonts w:eastAsia="Times New Roman"/>
          <w:sz w:val="24"/>
          <w:szCs w:val="24"/>
        </w:rPr>
        <w:t xml:space="preserve"> are the only RFP requirements that the Commonwealth will consider to be </w:t>
      </w:r>
      <w:r w:rsidRPr="008546AD">
        <w:rPr>
          <w:rFonts w:eastAsia="Times New Roman"/>
          <w:i/>
          <w:sz w:val="24"/>
          <w:szCs w:val="24"/>
        </w:rPr>
        <w:t xml:space="preserve">non-waivable. </w:t>
      </w:r>
      <w:r w:rsidRPr="008546AD">
        <w:rPr>
          <w:rFonts w:eastAsia="Times New Roman"/>
          <w:sz w:val="24"/>
          <w:szCs w:val="24"/>
        </w:rPr>
        <w:t>The Issuing Office reserves the right, in its sole discretion, to (1) waive any other technical or immaterial nonconformities in an Offeror’s proposal, (2) allow the Offeror to cure the nonconformity, or (3) consider the nonconformity in the scoring of the Offeror’s proposal.</w:t>
      </w:r>
    </w:p>
    <w:p w14:paraId="120B8D3B" w14:textId="77777777" w:rsidR="008546AD" w:rsidRPr="008546AD" w:rsidRDefault="008546AD" w:rsidP="008546AD">
      <w:pPr>
        <w:jc w:val="both"/>
        <w:rPr>
          <w:rFonts w:eastAsia="Times New Roman"/>
          <w:b/>
          <w:bCs/>
          <w:sz w:val="24"/>
          <w:szCs w:val="24"/>
        </w:rPr>
      </w:pPr>
    </w:p>
    <w:p w14:paraId="39725826" w14:textId="3AE97FF5" w:rsidR="002C7A99" w:rsidRDefault="008546AD" w:rsidP="002C7A99">
      <w:pPr>
        <w:rPr>
          <w:rFonts w:eastAsia="Times New Roman"/>
          <w:sz w:val="24"/>
          <w:szCs w:val="24"/>
        </w:rPr>
      </w:pPr>
      <w:r w:rsidRPr="008546AD">
        <w:rPr>
          <w:rFonts w:eastAsia="Times New Roman"/>
          <w:b/>
          <w:sz w:val="24"/>
          <w:szCs w:val="24"/>
        </w:rPr>
        <w:t>III-3.  Evaluation.</w:t>
      </w:r>
      <w:r w:rsidRPr="008546AD">
        <w:rPr>
          <w:rFonts w:eastAsia="Times New Roman"/>
          <w:sz w:val="24"/>
          <w:szCs w:val="24"/>
        </w:rPr>
        <w:t xml:space="preserve">  The Issuing Office has selected a committee of qualified personnel to review and evaluate timely submitted proposals and to submit recommendations to the Contracting Officer.  </w:t>
      </w:r>
    </w:p>
    <w:p w14:paraId="0C97D191" w14:textId="77777777" w:rsidR="008546AD" w:rsidRPr="008546AD" w:rsidRDefault="008546AD" w:rsidP="008546AD">
      <w:pPr>
        <w:jc w:val="both"/>
        <w:rPr>
          <w:rFonts w:eastAsia="Times New Roman"/>
          <w:sz w:val="24"/>
          <w:szCs w:val="24"/>
        </w:rPr>
      </w:pPr>
    </w:p>
    <w:p w14:paraId="374F5947" w14:textId="77777777" w:rsidR="008546AD" w:rsidRPr="008546AD" w:rsidRDefault="008546AD" w:rsidP="008546AD">
      <w:pPr>
        <w:jc w:val="both"/>
        <w:rPr>
          <w:rFonts w:eastAsia="Times New Roman"/>
          <w:b/>
          <w:bCs/>
          <w:sz w:val="24"/>
          <w:szCs w:val="24"/>
        </w:rPr>
      </w:pPr>
      <w:r w:rsidRPr="008546AD">
        <w:rPr>
          <w:rFonts w:eastAsia="Times New Roman"/>
          <w:b/>
          <w:bCs/>
          <w:sz w:val="24"/>
          <w:szCs w:val="24"/>
        </w:rPr>
        <w:t xml:space="preserve">III-4.  Evaluation Criteria.  </w:t>
      </w:r>
      <w:r w:rsidRPr="008546AD">
        <w:rPr>
          <w:rFonts w:eastAsia="Times New Roman"/>
          <w:sz w:val="24"/>
          <w:szCs w:val="24"/>
        </w:rPr>
        <w:t xml:space="preserve">The following criteria will be used in evaluating each proposal: </w:t>
      </w:r>
    </w:p>
    <w:p w14:paraId="7A20DC12" w14:textId="77777777" w:rsidR="008546AD" w:rsidRPr="008546AD" w:rsidRDefault="008546AD" w:rsidP="008546AD">
      <w:pPr>
        <w:autoSpaceDE w:val="0"/>
        <w:autoSpaceDN w:val="0"/>
        <w:adjustRightInd w:val="0"/>
        <w:jc w:val="both"/>
        <w:rPr>
          <w:rFonts w:eastAsia="Times New Roman"/>
          <w:sz w:val="24"/>
          <w:szCs w:val="24"/>
        </w:rPr>
      </w:pPr>
    </w:p>
    <w:p w14:paraId="59A7923A" w14:textId="6CBB30E3" w:rsidR="008546AD" w:rsidRPr="008546AD" w:rsidRDefault="008546AD" w:rsidP="001A4F30">
      <w:pPr>
        <w:numPr>
          <w:ilvl w:val="0"/>
          <w:numId w:val="6"/>
        </w:numPr>
        <w:ind w:left="720" w:right="-360"/>
        <w:jc w:val="both"/>
        <w:rPr>
          <w:rFonts w:eastAsia="Times New Roman"/>
          <w:bCs/>
          <w:sz w:val="24"/>
          <w:szCs w:val="24"/>
        </w:rPr>
      </w:pPr>
      <w:r w:rsidRPr="008546AD">
        <w:rPr>
          <w:rFonts w:eastAsia="Times New Roman"/>
          <w:b/>
          <w:bCs/>
          <w:sz w:val="24"/>
          <w:szCs w:val="24"/>
        </w:rPr>
        <w:t xml:space="preserve">Technical: </w:t>
      </w:r>
      <w:r w:rsidRPr="008546AD">
        <w:rPr>
          <w:rFonts w:eastAsia="Times New Roman"/>
          <w:bCs/>
          <w:sz w:val="24"/>
          <w:szCs w:val="24"/>
        </w:rPr>
        <w:t xml:space="preserve">The Issuing Office has established the weight for the </w:t>
      </w:r>
      <w:r w:rsidR="00C70B11" w:rsidRPr="008546AD">
        <w:rPr>
          <w:rFonts w:eastAsia="Times New Roman"/>
          <w:bCs/>
          <w:sz w:val="24"/>
          <w:szCs w:val="24"/>
        </w:rPr>
        <w:t>technical</w:t>
      </w:r>
      <w:r w:rsidRPr="008546AD">
        <w:rPr>
          <w:rFonts w:eastAsia="Times New Roman"/>
          <w:bCs/>
          <w:sz w:val="24"/>
          <w:szCs w:val="24"/>
        </w:rPr>
        <w:t xml:space="preserve"> criterion for this RFP as </w:t>
      </w:r>
      <w:r w:rsidR="00A017ED" w:rsidRPr="009436EF">
        <w:rPr>
          <w:rFonts w:eastAsia="Times New Roman"/>
          <w:b/>
          <w:sz w:val="24"/>
          <w:szCs w:val="24"/>
        </w:rPr>
        <w:t>75</w:t>
      </w:r>
      <w:r w:rsidRPr="009436EF">
        <w:rPr>
          <w:rFonts w:eastAsia="Times New Roman"/>
          <w:b/>
          <w:sz w:val="24"/>
          <w:szCs w:val="24"/>
        </w:rPr>
        <w:t xml:space="preserve"> %</w:t>
      </w:r>
      <w:r w:rsidRPr="008546AD">
        <w:rPr>
          <w:rFonts w:eastAsia="Times New Roman"/>
          <w:bCs/>
          <w:sz w:val="24"/>
          <w:szCs w:val="24"/>
        </w:rPr>
        <w:t xml:space="preserve"> of the total points.</w:t>
      </w:r>
      <w:r w:rsidRPr="008546AD">
        <w:rPr>
          <w:rFonts w:eastAsia="Times New Roman"/>
          <w:b/>
          <w:bCs/>
          <w:sz w:val="24"/>
          <w:szCs w:val="24"/>
        </w:rPr>
        <w:t xml:space="preserve">  </w:t>
      </w:r>
      <w:r w:rsidRPr="008546AD">
        <w:rPr>
          <w:rFonts w:eastAsia="Times New Roman"/>
          <w:bCs/>
          <w:sz w:val="24"/>
          <w:szCs w:val="24"/>
        </w:rPr>
        <w:t>Evaluation will be based upon the following, in equal order of importance:</w:t>
      </w:r>
      <w:r w:rsidRPr="008546AD">
        <w:rPr>
          <w:rFonts w:eastAsia="Times New Roman"/>
          <w:b/>
          <w:bCs/>
          <w:sz w:val="24"/>
          <w:szCs w:val="24"/>
        </w:rPr>
        <w:t xml:space="preserve">   </w:t>
      </w:r>
    </w:p>
    <w:p w14:paraId="0CA1A64C" w14:textId="77777777" w:rsidR="008546AD" w:rsidRPr="008546AD" w:rsidRDefault="008546AD" w:rsidP="008546AD">
      <w:pPr>
        <w:ind w:left="720" w:right="-360"/>
        <w:jc w:val="both"/>
        <w:rPr>
          <w:rFonts w:eastAsia="Times New Roman"/>
          <w:bCs/>
          <w:sz w:val="24"/>
          <w:szCs w:val="24"/>
        </w:rPr>
      </w:pPr>
    </w:p>
    <w:p w14:paraId="30756250" w14:textId="77777777" w:rsidR="008546AD" w:rsidRPr="008546AD" w:rsidRDefault="008546AD" w:rsidP="001A4F30">
      <w:pPr>
        <w:numPr>
          <w:ilvl w:val="1"/>
          <w:numId w:val="8"/>
        </w:numPr>
        <w:ind w:right="-360"/>
        <w:jc w:val="both"/>
        <w:rPr>
          <w:rFonts w:eastAsia="Times New Roman"/>
          <w:b/>
          <w:bCs/>
          <w:sz w:val="24"/>
          <w:szCs w:val="24"/>
        </w:rPr>
      </w:pPr>
      <w:r w:rsidRPr="008546AD">
        <w:rPr>
          <w:rFonts w:eastAsia="Times New Roman"/>
          <w:b/>
          <w:bCs/>
          <w:sz w:val="24"/>
          <w:szCs w:val="24"/>
        </w:rPr>
        <w:t>Understanding the Problem</w:t>
      </w:r>
    </w:p>
    <w:p w14:paraId="22497374" w14:textId="611BF116" w:rsidR="008546AD" w:rsidRPr="008546AD" w:rsidRDefault="002E09AD" w:rsidP="001A4F30">
      <w:pPr>
        <w:numPr>
          <w:ilvl w:val="1"/>
          <w:numId w:val="8"/>
        </w:numPr>
        <w:ind w:right="-360"/>
        <w:jc w:val="both"/>
        <w:rPr>
          <w:rFonts w:eastAsia="Times New Roman"/>
          <w:b/>
          <w:bCs/>
          <w:sz w:val="24"/>
          <w:szCs w:val="24"/>
        </w:rPr>
      </w:pPr>
      <w:r>
        <w:rPr>
          <w:rFonts w:eastAsia="Times New Roman"/>
          <w:b/>
          <w:bCs/>
          <w:sz w:val="24"/>
          <w:szCs w:val="24"/>
        </w:rPr>
        <w:t>Contractor Prior Experience</w:t>
      </w:r>
    </w:p>
    <w:p w14:paraId="76DEDB31" w14:textId="290207DC" w:rsidR="008546AD" w:rsidRPr="008546AD" w:rsidRDefault="000C036B" w:rsidP="001A4F30">
      <w:pPr>
        <w:numPr>
          <w:ilvl w:val="1"/>
          <w:numId w:val="8"/>
        </w:numPr>
        <w:ind w:right="-360"/>
        <w:jc w:val="both"/>
        <w:rPr>
          <w:rFonts w:eastAsia="Times New Roman"/>
          <w:b/>
          <w:bCs/>
          <w:sz w:val="24"/>
          <w:szCs w:val="24"/>
        </w:rPr>
      </w:pPr>
      <w:r>
        <w:rPr>
          <w:rFonts w:eastAsia="Times New Roman"/>
          <w:b/>
          <w:bCs/>
          <w:sz w:val="24"/>
          <w:szCs w:val="24"/>
        </w:rPr>
        <w:t>Personnel Qualifications</w:t>
      </w:r>
    </w:p>
    <w:p w14:paraId="5E8BCD87" w14:textId="77777777" w:rsidR="008546AD" w:rsidRPr="008546AD" w:rsidRDefault="008546AD" w:rsidP="001A4F30">
      <w:pPr>
        <w:numPr>
          <w:ilvl w:val="1"/>
          <w:numId w:val="8"/>
        </w:numPr>
        <w:ind w:right="-360"/>
        <w:jc w:val="both"/>
        <w:rPr>
          <w:rFonts w:eastAsia="Times New Roman"/>
          <w:b/>
          <w:bCs/>
          <w:sz w:val="24"/>
          <w:szCs w:val="24"/>
        </w:rPr>
      </w:pPr>
      <w:r w:rsidRPr="008546AD">
        <w:rPr>
          <w:rFonts w:eastAsia="Times New Roman"/>
          <w:b/>
          <w:bCs/>
          <w:sz w:val="24"/>
          <w:szCs w:val="24"/>
        </w:rPr>
        <w:t>Soundness of Approach</w:t>
      </w:r>
    </w:p>
    <w:p w14:paraId="34588F15" w14:textId="77777777" w:rsidR="008546AD" w:rsidRPr="008546AD" w:rsidRDefault="008546AD" w:rsidP="008546AD">
      <w:pPr>
        <w:ind w:left="1440" w:right="-360"/>
        <w:jc w:val="both"/>
        <w:rPr>
          <w:rFonts w:eastAsia="Times New Roman"/>
          <w:b/>
          <w:sz w:val="24"/>
          <w:szCs w:val="24"/>
        </w:rPr>
      </w:pPr>
    </w:p>
    <w:p w14:paraId="4475E6B4" w14:textId="77777777" w:rsidR="008546AD" w:rsidRPr="008546AD" w:rsidRDefault="008546AD" w:rsidP="008546AD">
      <w:pPr>
        <w:ind w:left="720"/>
        <w:rPr>
          <w:sz w:val="24"/>
          <w:szCs w:val="24"/>
          <w:u w:val="single"/>
        </w:rPr>
      </w:pPr>
      <w:r w:rsidRPr="008546AD">
        <w:rPr>
          <w:sz w:val="24"/>
          <w:szCs w:val="24"/>
          <w:u w:val="single"/>
        </w:rPr>
        <w:t xml:space="preserve">Notwithstanding the number of hours provided for purposes of cost evaluation noted herein and in the cost submittal, as part of the Understanding the Problem and Soundness of Approach portions of its technical submission Firms </w:t>
      </w:r>
      <w:r w:rsidRPr="008546AD">
        <w:rPr>
          <w:b/>
          <w:sz w:val="24"/>
          <w:szCs w:val="24"/>
          <w:u w:val="single"/>
        </w:rPr>
        <w:t>must</w:t>
      </w:r>
      <w:r w:rsidRPr="008546AD">
        <w:rPr>
          <w:sz w:val="24"/>
          <w:szCs w:val="24"/>
          <w:u w:val="single"/>
        </w:rPr>
        <w:t xml:space="preserve"> provide the anticipated number of hours Firms envision working on this engagement given the description of the scope of requested services in the Statement of Work.  </w:t>
      </w:r>
    </w:p>
    <w:p w14:paraId="7A206B91" w14:textId="77777777" w:rsidR="008546AD" w:rsidRPr="008546AD" w:rsidRDefault="008546AD" w:rsidP="008546AD">
      <w:pPr>
        <w:ind w:left="720"/>
        <w:rPr>
          <w:sz w:val="24"/>
          <w:szCs w:val="24"/>
          <w:u w:val="single"/>
        </w:rPr>
      </w:pPr>
    </w:p>
    <w:p w14:paraId="48CB9442" w14:textId="77777777" w:rsidR="008546AD" w:rsidRPr="008546AD" w:rsidRDefault="008546AD" w:rsidP="008546AD">
      <w:pPr>
        <w:ind w:left="720"/>
        <w:rPr>
          <w:b/>
          <w:sz w:val="24"/>
          <w:szCs w:val="24"/>
        </w:rPr>
      </w:pPr>
      <w:r w:rsidRPr="008546AD">
        <w:rPr>
          <w:b/>
          <w:sz w:val="24"/>
          <w:szCs w:val="24"/>
        </w:rPr>
        <w:t>As part of your technical submission, provide a narrative demonstrating the Law Firm’s knowledge of the engagement at issue as well as an analysis of the Law Firm’s plan of action consistent with the problem statement and the Statement of Work.</w:t>
      </w:r>
    </w:p>
    <w:p w14:paraId="4503881C" w14:textId="77777777" w:rsidR="008546AD" w:rsidRPr="008546AD" w:rsidRDefault="008546AD" w:rsidP="008546AD">
      <w:pPr>
        <w:ind w:left="720" w:right="-360"/>
        <w:jc w:val="both"/>
        <w:rPr>
          <w:rFonts w:eastAsia="Times New Roman"/>
          <w:bCs/>
          <w:sz w:val="24"/>
          <w:szCs w:val="24"/>
          <w:u w:val="single"/>
        </w:rPr>
      </w:pPr>
    </w:p>
    <w:p w14:paraId="338975BC" w14:textId="60766813" w:rsidR="008546AD" w:rsidRPr="008546AD" w:rsidRDefault="008546AD" w:rsidP="008546AD">
      <w:pPr>
        <w:ind w:left="720" w:right="-360"/>
        <w:jc w:val="both"/>
        <w:rPr>
          <w:rFonts w:eastAsia="Times New Roman"/>
          <w:bCs/>
          <w:sz w:val="24"/>
          <w:szCs w:val="24"/>
        </w:rPr>
      </w:pPr>
      <w:r w:rsidRPr="008546AD">
        <w:rPr>
          <w:rFonts w:eastAsia="Times New Roman"/>
          <w:bCs/>
          <w:sz w:val="24"/>
          <w:szCs w:val="24"/>
        </w:rPr>
        <w:t xml:space="preserve">The final </w:t>
      </w:r>
      <w:r w:rsidR="008438EB" w:rsidRPr="008546AD">
        <w:rPr>
          <w:rFonts w:eastAsia="Times New Roman"/>
          <w:bCs/>
          <w:sz w:val="24"/>
          <w:szCs w:val="24"/>
        </w:rPr>
        <w:t>technical</w:t>
      </w:r>
      <w:r w:rsidRPr="008546AD">
        <w:rPr>
          <w:rFonts w:eastAsia="Times New Roman"/>
          <w:bCs/>
          <w:sz w:val="24"/>
          <w:szCs w:val="24"/>
        </w:rPr>
        <w:t xml:space="preserve"> scores are determined by giving the maximum number of technical points available to the proposal with the highest raw technical score.  The remaining proposals are rated by applying the Technical Scoring Formula set forth at the following webpage:  </w:t>
      </w:r>
    </w:p>
    <w:p w14:paraId="4CF75DB7" w14:textId="4FE3D34E" w:rsidR="008546AD" w:rsidRDefault="00E0349D" w:rsidP="00E0349D">
      <w:pPr>
        <w:ind w:left="360"/>
      </w:pPr>
      <w:r>
        <w:t xml:space="preserve">       </w:t>
      </w:r>
      <w:hyperlink r:id="rId12" w:history="1">
        <w:r w:rsidRPr="00E0349D">
          <w:rPr>
            <w:color w:val="0000FF"/>
            <w:u w:val="single"/>
          </w:rPr>
          <w:t>RFP_SCORING_</w:t>
        </w:r>
        <w:r w:rsidRPr="00E64577">
          <w:rPr>
            <w:color w:val="0000FF"/>
            <w:u w:val="single"/>
            <w:vertAlign w:val="subscript"/>
          </w:rPr>
          <w:t>FORMULA</w:t>
        </w:r>
        <w:r w:rsidRPr="00E0349D">
          <w:rPr>
            <w:color w:val="0000FF"/>
            <w:u w:val="single"/>
          </w:rPr>
          <w:t xml:space="preserve"> (pa.gov)</w:t>
        </w:r>
      </w:hyperlink>
    </w:p>
    <w:p w14:paraId="74B933A2" w14:textId="77777777" w:rsidR="00E0349D" w:rsidRPr="008546AD" w:rsidRDefault="00E0349D" w:rsidP="00E0349D">
      <w:pPr>
        <w:ind w:left="360"/>
        <w:rPr>
          <w:rFonts w:eastAsia="Times New Roman"/>
          <w:b/>
          <w:bCs/>
          <w:sz w:val="24"/>
          <w:szCs w:val="24"/>
        </w:rPr>
      </w:pPr>
    </w:p>
    <w:p w14:paraId="0D749FD4" w14:textId="77777777" w:rsidR="00E0349D" w:rsidRPr="00E0349D" w:rsidRDefault="008546AD" w:rsidP="001A4F30">
      <w:pPr>
        <w:numPr>
          <w:ilvl w:val="0"/>
          <w:numId w:val="6"/>
        </w:numPr>
        <w:autoSpaceDE w:val="0"/>
        <w:autoSpaceDN w:val="0"/>
        <w:adjustRightInd w:val="0"/>
        <w:ind w:left="720" w:right="-360"/>
        <w:jc w:val="both"/>
        <w:rPr>
          <w:rFonts w:eastAsia="Times New Roman"/>
          <w:bCs/>
          <w:color w:val="000000"/>
          <w:sz w:val="24"/>
          <w:szCs w:val="24"/>
        </w:rPr>
      </w:pPr>
      <w:r w:rsidRPr="008546AD">
        <w:rPr>
          <w:rFonts w:eastAsia="Times New Roman"/>
          <w:b/>
          <w:bCs/>
          <w:sz w:val="24"/>
          <w:szCs w:val="24"/>
        </w:rPr>
        <w:t xml:space="preserve">Cost:  </w:t>
      </w:r>
      <w:r w:rsidRPr="008546AD">
        <w:rPr>
          <w:rFonts w:eastAsia="Times New Roman"/>
          <w:bCs/>
          <w:color w:val="000000"/>
          <w:sz w:val="24"/>
          <w:szCs w:val="24"/>
        </w:rPr>
        <w:t>The Issuing Office has established the weight for the Cost criterion for this RFP as</w:t>
      </w:r>
      <w:r w:rsidRPr="008546AD">
        <w:rPr>
          <w:rFonts w:eastAsia="Times New Roman"/>
          <w:b/>
          <w:bCs/>
          <w:color w:val="000000"/>
          <w:sz w:val="24"/>
          <w:szCs w:val="24"/>
        </w:rPr>
        <w:t xml:space="preserve"> 2</w:t>
      </w:r>
      <w:r w:rsidR="003E4E8F">
        <w:rPr>
          <w:rFonts w:eastAsia="Times New Roman"/>
          <w:b/>
          <w:bCs/>
          <w:color w:val="000000"/>
          <w:sz w:val="24"/>
          <w:szCs w:val="24"/>
        </w:rPr>
        <w:t>5</w:t>
      </w:r>
      <w:r w:rsidRPr="008546AD">
        <w:rPr>
          <w:rFonts w:eastAsia="Times New Roman"/>
          <w:bCs/>
          <w:color w:val="000000"/>
          <w:sz w:val="24"/>
          <w:szCs w:val="24"/>
        </w:rPr>
        <w:t xml:space="preserve">% of the total points.  </w:t>
      </w:r>
      <w:r w:rsidRPr="008546AD">
        <w:rPr>
          <w:rFonts w:eastAsia="Times New Roman"/>
          <w:color w:val="000000"/>
          <w:sz w:val="24"/>
          <w:szCs w:val="24"/>
        </w:rPr>
        <w:t>The cost criterion is rated by giving the proposal with the lowest total cost the maximum number of Cost points available.  The remaining proposals are rated by applying the Cost Formula set forth at the following webpage:</w:t>
      </w:r>
      <w:r w:rsidRPr="008546AD">
        <w:rPr>
          <w:rFonts w:eastAsia="Times New Roman"/>
          <w:color w:val="000000"/>
          <w:sz w:val="24"/>
          <w:szCs w:val="24"/>
        </w:rPr>
        <w:tab/>
        <w:t xml:space="preserve">  </w:t>
      </w:r>
    </w:p>
    <w:p w14:paraId="48D30C52" w14:textId="004FB8E3" w:rsidR="008546AD" w:rsidRPr="008546AD" w:rsidRDefault="00E0349D" w:rsidP="00E0349D">
      <w:pPr>
        <w:autoSpaceDE w:val="0"/>
        <w:autoSpaceDN w:val="0"/>
        <w:adjustRightInd w:val="0"/>
        <w:ind w:left="720" w:right="-360"/>
        <w:jc w:val="both"/>
        <w:rPr>
          <w:rFonts w:eastAsia="Times New Roman"/>
          <w:bCs/>
          <w:color w:val="000000"/>
          <w:sz w:val="24"/>
          <w:szCs w:val="24"/>
        </w:rPr>
      </w:pPr>
      <w:hyperlink r:id="rId13" w:history="1">
        <w:r w:rsidRPr="00E0349D">
          <w:rPr>
            <w:color w:val="0000FF"/>
            <w:u w:val="single"/>
          </w:rPr>
          <w:t>RFP_SCORING_FORMULA (pa.gov)</w:t>
        </w:r>
      </w:hyperlink>
    </w:p>
    <w:p w14:paraId="638C93A2" w14:textId="77777777" w:rsidR="007B24F7" w:rsidRPr="008546AD" w:rsidRDefault="007B24F7" w:rsidP="007B24F7">
      <w:pPr>
        <w:autoSpaceDE w:val="0"/>
        <w:autoSpaceDN w:val="0"/>
        <w:adjustRightInd w:val="0"/>
        <w:ind w:left="720" w:right="-360"/>
        <w:jc w:val="both"/>
        <w:rPr>
          <w:rFonts w:eastAsia="Times New Roman"/>
          <w:bCs/>
          <w:sz w:val="24"/>
          <w:szCs w:val="24"/>
        </w:rPr>
      </w:pPr>
    </w:p>
    <w:p w14:paraId="752D1C9F" w14:textId="77777777" w:rsidR="003E4E8F" w:rsidRDefault="008546AD" w:rsidP="003E4E8F">
      <w:pPr>
        <w:autoSpaceDE w:val="0"/>
        <w:autoSpaceDN w:val="0"/>
        <w:adjustRightInd w:val="0"/>
        <w:ind w:left="720" w:right="-360"/>
        <w:jc w:val="both"/>
        <w:rPr>
          <w:rFonts w:eastAsia="Times New Roman"/>
          <w:bCs/>
          <w:color w:val="000000"/>
          <w:sz w:val="24"/>
          <w:szCs w:val="24"/>
        </w:rPr>
      </w:pPr>
      <w:r w:rsidRPr="008546AD">
        <w:rPr>
          <w:rFonts w:eastAsia="Times New Roman"/>
          <w:b/>
          <w:sz w:val="24"/>
          <w:szCs w:val="24"/>
          <w:u w:val="single"/>
        </w:rPr>
        <w:t>Law Firms should be advised that based upon the formula set forth above, a Cost submittal that is more than double that of the lowest responsible Law Firm’s bid risks receiving zero (0) points for Cost</w:t>
      </w:r>
      <w:r w:rsidRPr="008546AD">
        <w:rPr>
          <w:rFonts w:eastAsia="Times New Roman"/>
          <w:sz w:val="24"/>
          <w:szCs w:val="24"/>
          <w:u w:val="single"/>
        </w:rPr>
        <w:t>.</w:t>
      </w:r>
    </w:p>
    <w:p w14:paraId="7C51903F" w14:textId="77777777" w:rsidR="009C1D61" w:rsidRDefault="009C1D61" w:rsidP="00F11095">
      <w:pPr>
        <w:jc w:val="both"/>
      </w:pPr>
    </w:p>
    <w:p w14:paraId="6017AFC7" w14:textId="77777777" w:rsidR="008546AD" w:rsidRPr="008546AD" w:rsidRDefault="008546AD" w:rsidP="008546AD">
      <w:pPr>
        <w:jc w:val="both"/>
        <w:rPr>
          <w:rFonts w:eastAsia="Times New Roman"/>
          <w:sz w:val="24"/>
          <w:szCs w:val="24"/>
        </w:rPr>
      </w:pPr>
      <w:r w:rsidRPr="008546AD">
        <w:rPr>
          <w:rFonts w:eastAsia="Times New Roman"/>
          <w:b/>
          <w:sz w:val="24"/>
          <w:szCs w:val="24"/>
        </w:rPr>
        <w:t xml:space="preserve">III-5.  Offeror Responsibility.  </w:t>
      </w:r>
      <w:r w:rsidRPr="008546AD">
        <w:rPr>
          <w:rFonts w:eastAsia="Times New Roman"/>
          <w:sz w:val="24"/>
          <w:szCs w:val="24"/>
        </w:rPr>
        <w:t xml:space="preserve">To be deemed responsible for purposes of this engagement, an Offeror must submit a responsive proposal and possess the capability to fully </w:t>
      </w:r>
      <w:proofErr w:type="gramStart"/>
      <w:r w:rsidRPr="008546AD">
        <w:rPr>
          <w:rFonts w:eastAsia="Times New Roman"/>
          <w:sz w:val="24"/>
          <w:szCs w:val="24"/>
        </w:rPr>
        <w:t>perform</w:t>
      </w:r>
      <w:proofErr w:type="gramEnd"/>
      <w:r w:rsidRPr="008546AD">
        <w:rPr>
          <w:rFonts w:eastAsia="Times New Roman"/>
          <w:sz w:val="24"/>
          <w:szCs w:val="24"/>
        </w:rPr>
        <w:t xml:space="preserve"> the contract requirements in all respects and the integrity and reliability to assure good faith performance of the contract.</w:t>
      </w:r>
    </w:p>
    <w:p w14:paraId="07BF5EE8" w14:textId="77777777" w:rsidR="008546AD" w:rsidRPr="008546AD" w:rsidRDefault="008546AD" w:rsidP="008546AD">
      <w:pPr>
        <w:jc w:val="both"/>
        <w:rPr>
          <w:rFonts w:eastAsia="Times New Roman"/>
          <w:sz w:val="24"/>
          <w:szCs w:val="24"/>
        </w:rPr>
      </w:pPr>
    </w:p>
    <w:p w14:paraId="53A89630" w14:textId="4EAEC1F0" w:rsidR="008546AD" w:rsidRPr="008546AD" w:rsidRDefault="008546AD" w:rsidP="001A4F30">
      <w:pPr>
        <w:numPr>
          <w:ilvl w:val="1"/>
          <w:numId w:val="5"/>
        </w:numPr>
        <w:tabs>
          <w:tab w:val="num" w:pos="1170"/>
        </w:tabs>
        <w:jc w:val="both"/>
        <w:rPr>
          <w:rFonts w:eastAsia="Times New Roman"/>
          <w:sz w:val="24"/>
          <w:szCs w:val="24"/>
        </w:rPr>
      </w:pPr>
      <w:proofErr w:type="gramStart"/>
      <w:r w:rsidRPr="008546AD">
        <w:rPr>
          <w:rFonts w:eastAsia="Times New Roman"/>
          <w:sz w:val="24"/>
          <w:szCs w:val="24"/>
        </w:rPr>
        <w:t>In order for</w:t>
      </w:r>
      <w:proofErr w:type="gramEnd"/>
      <w:r w:rsidRPr="008546AD">
        <w:rPr>
          <w:rFonts w:eastAsia="Times New Roman"/>
          <w:sz w:val="24"/>
          <w:szCs w:val="24"/>
        </w:rPr>
        <w:t xml:space="preserve"> an Offeror to be considered responsible for this RFP and therefore eligible for award, the total score for the technical submittal of the Offeror’s proposal must be greater than or equal to </w:t>
      </w:r>
      <w:r w:rsidR="009C1D61">
        <w:rPr>
          <w:rFonts w:eastAsia="Times New Roman"/>
          <w:b/>
          <w:sz w:val="24"/>
          <w:szCs w:val="24"/>
        </w:rPr>
        <w:t>75</w:t>
      </w:r>
      <w:r w:rsidRPr="008546AD">
        <w:rPr>
          <w:rFonts w:eastAsia="Times New Roman"/>
          <w:b/>
          <w:sz w:val="24"/>
          <w:szCs w:val="24"/>
        </w:rPr>
        <w:t>%</w:t>
      </w:r>
      <w:r w:rsidRPr="008546AD">
        <w:rPr>
          <w:rFonts w:eastAsia="Times New Roman"/>
          <w:sz w:val="24"/>
          <w:szCs w:val="24"/>
        </w:rPr>
        <w:t xml:space="preserve"> of the </w:t>
      </w:r>
      <w:r w:rsidRPr="008546AD">
        <w:rPr>
          <w:rFonts w:eastAsia="Times New Roman"/>
          <w:b/>
          <w:sz w:val="24"/>
          <w:szCs w:val="24"/>
        </w:rPr>
        <w:t xml:space="preserve">available technical points.  </w:t>
      </w:r>
      <w:r w:rsidRPr="008546AD">
        <w:rPr>
          <w:rFonts w:eastAsia="Times New Roman"/>
          <w:sz w:val="24"/>
          <w:szCs w:val="24"/>
        </w:rPr>
        <w:t xml:space="preserve">Should an </w:t>
      </w:r>
      <w:r w:rsidR="008438EB" w:rsidRPr="008546AD">
        <w:rPr>
          <w:rFonts w:eastAsia="Times New Roman"/>
          <w:sz w:val="24"/>
          <w:szCs w:val="24"/>
        </w:rPr>
        <w:t>Offeror’s</w:t>
      </w:r>
      <w:r w:rsidRPr="008546AD">
        <w:rPr>
          <w:rFonts w:eastAsia="Times New Roman"/>
          <w:sz w:val="24"/>
          <w:szCs w:val="24"/>
        </w:rPr>
        <w:t xml:space="preserve"> proposal not receive a s</w:t>
      </w:r>
      <w:r w:rsidR="009C1D61">
        <w:rPr>
          <w:rFonts w:eastAsia="Times New Roman"/>
          <w:sz w:val="24"/>
          <w:szCs w:val="24"/>
        </w:rPr>
        <w:t>core greater than or equal to 75</w:t>
      </w:r>
      <w:r w:rsidRPr="008546AD">
        <w:rPr>
          <w:rFonts w:eastAsia="Times New Roman"/>
          <w:sz w:val="24"/>
          <w:szCs w:val="24"/>
        </w:rPr>
        <w:t xml:space="preserve">% of the available technical points, the </w:t>
      </w:r>
      <w:r w:rsidR="008438EB" w:rsidRPr="008546AD">
        <w:rPr>
          <w:rFonts w:eastAsia="Times New Roman"/>
          <w:sz w:val="24"/>
          <w:szCs w:val="24"/>
        </w:rPr>
        <w:t>Offeror</w:t>
      </w:r>
      <w:r w:rsidRPr="008546AD">
        <w:rPr>
          <w:rFonts w:eastAsia="Times New Roman"/>
          <w:sz w:val="24"/>
          <w:szCs w:val="24"/>
        </w:rPr>
        <w:t xml:space="preserve"> will not be considered responsible solely for the purposes of this RFP, and as such, the Offeror’s cost proposal</w:t>
      </w:r>
      <w:r w:rsidR="00424C63">
        <w:rPr>
          <w:rFonts w:eastAsia="Times New Roman"/>
          <w:sz w:val="24"/>
          <w:szCs w:val="24"/>
        </w:rPr>
        <w:t xml:space="preserve"> </w:t>
      </w:r>
      <w:r w:rsidRPr="008546AD">
        <w:rPr>
          <w:rFonts w:eastAsia="Times New Roman"/>
          <w:sz w:val="24"/>
          <w:szCs w:val="24"/>
        </w:rPr>
        <w:t>will not be evaluated.</w:t>
      </w:r>
    </w:p>
    <w:p w14:paraId="05969A37" w14:textId="77777777" w:rsidR="008546AD" w:rsidRPr="008546AD" w:rsidRDefault="008546AD" w:rsidP="008546AD">
      <w:pPr>
        <w:ind w:left="720"/>
        <w:jc w:val="both"/>
        <w:rPr>
          <w:rFonts w:eastAsia="Times New Roman"/>
          <w:sz w:val="24"/>
          <w:szCs w:val="24"/>
        </w:rPr>
      </w:pPr>
    </w:p>
    <w:p w14:paraId="7DA6DD3C" w14:textId="77777777" w:rsidR="009479E0" w:rsidRDefault="008546AD" w:rsidP="001A4F30">
      <w:pPr>
        <w:numPr>
          <w:ilvl w:val="1"/>
          <w:numId w:val="5"/>
        </w:numPr>
        <w:ind w:left="720" w:firstLine="0"/>
        <w:jc w:val="both"/>
        <w:rPr>
          <w:rFonts w:eastAsia="Times New Roman"/>
          <w:sz w:val="24"/>
          <w:szCs w:val="24"/>
        </w:rPr>
      </w:pPr>
      <w:r w:rsidRPr="008546AD">
        <w:rPr>
          <w:rFonts w:eastAsia="Times New Roman"/>
          <w:sz w:val="24"/>
          <w:szCs w:val="24"/>
        </w:rPr>
        <w:t xml:space="preserve">Further, the Issuing Office will award a contract only to an Offeror determined to be </w:t>
      </w:r>
      <w:r w:rsidR="009479E0">
        <w:rPr>
          <w:rFonts w:eastAsia="Times New Roman"/>
          <w:sz w:val="24"/>
          <w:szCs w:val="24"/>
        </w:rPr>
        <w:t xml:space="preserve">  </w:t>
      </w:r>
    </w:p>
    <w:p w14:paraId="05823BEA" w14:textId="77777777" w:rsidR="009479E0" w:rsidRDefault="009479E0" w:rsidP="009479E0">
      <w:pPr>
        <w:tabs>
          <w:tab w:val="num" w:pos="1080"/>
        </w:tabs>
        <w:ind w:left="720"/>
        <w:jc w:val="both"/>
        <w:rPr>
          <w:rFonts w:eastAsia="Times New Roman"/>
          <w:sz w:val="24"/>
          <w:szCs w:val="24"/>
        </w:rPr>
      </w:pPr>
      <w:r>
        <w:rPr>
          <w:rFonts w:eastAsia="Times New Roman"/>
          <w:sz w:val="24"/>
          <w:szCs w:val="24"/>
        </w:rPr>
        <w:t xml:space="preserve">      </w:t>
      </w:r>
      <w:r w:rsidR="008546AD" w:rsidRPr="008546AD">
        <w:rPr>
          <w:rFonts w:eastAsia="Times New Roman"/>
          <w:sz w:val="24"/>
          <w:szCs w:val="24"/>
        </w:rPr>
        <w:t>responsible in accordance with the most current version of Commonwealth</w:t>
      </w:r>
    </w:p>
    <w:p w14:paraId="70412FE2" w14:textId="77777777" w:rsidR="008546AD" w:rsidRPr="008546AD" w:rsidRDefault="009479E0" w:rsidP="009479E0">
      <w:pPr>
        <w:tabs>
          <w:tab w:val="num" w:pos="1080"/>
        </w:tabs>
        <w:ind w:left="720"/>
        <w:jc w:val="both"/>
        <w:rPr>
          <w:rFonts w:eastAsia="Times New Roman"/>
          <w:sz w:val="24"/>
          <w:szCs w:val="24"/>
        </w:rPr>
      </w:pPr>
      <w:r>
        <w:rPr>
          <w:rFonts w:eastAsia="Times New Roman"/>
          <w:sz w:val="24"/>
          <w:szCs w:val="24"/>
        </w:rPr>
        <w:t xml:space="preserve">     </w:t>
      </w:r>
      <w:r w:rsidR="008546AD" w:rsidRPr="008546AD">
        <w:rPr>
          <w:rFonts w:eastAsia="Times New Roman"/>
          <w:sz w:val="24"/>
          <w:szCs w:val="24"/>
        </w:rPr>
        <w:t xml:space="preserve"> Management Directive 215.9, Contractor Responsibility Program.</w:t>
      </w:r>
    </w:p>
    <w:p w14:paraId="0FD6F3EE" w14:textId="77777777" w:rsidR="008546AD" w:rsidRPr="008546AD" w:rsidRDefault="008546AD" w:rsidP="008546AD">
      <w:pPr>
        <w:ind w:left="720"/>
        <w:jc w:val="both"/>
        <w:rPr>
          <w:rFonts w:eastAsia="Times New Roman"/>
          <w:sz w:val="24"/>
          <w:szCs w:val="24"/>
        </w:rPr>
      </w:pPr>
    </w:p>
    <w:p w14:paraId="4458AAA2" w14:textId="77777777" w:rsidR="008546AD" w:rsidRPr="008546AD" w:rsidRDefault="008546AD" w:rsidP="008546AD">
      <w:pPr>
        <w:jc w:val="both"/>
        <w:rPr>
          <w:rFonts w:eastAsia="Times New Roman"/>
          <w:b/>
          <w:bCs/>
          <w:sz w:val="24"/>
          <w:szCs w:val="24"/>
        </w:rPr>
      </w:pPr>
      <w:r w:rsidRPr="008546AD">
        <w:rPr>
          <w:rFonts w:eastAsia="Times New Roman"/>
          <w:b/>
          <w:sz w:val="24"/>
          <w:szCs w:val="24"/>
        </w:rPr>
        <w:t>III-6.</w:t>
      </w:r>
      <w:r w:rsidRPr="008546AD">
        <w:rPr>
          <w:rFonts w:eastAsia="Times New Roman"/>
          <w:sz w:val="24"/>
          <w:szCs w:val="24"/>
        </w:rPr>
        <w:t xml:space="preserve">  </w:t>
      </w:r>
      <w:r w:rsidRPr="008546AD">
        <w:rPr>
          <w:rFonts w:eastAsia="Times New Roman"/>
          <w:b/>
          <w:bCs/>
          <w:sz w:val="24"/>
          <w:szCs w:val="24"/>
        </w:rPr>
        <w:t>Final Ranking and Award.</w:t>
      </w:r>
    </w:p>
    <w:p w14:paraId="1896D309" w14:textId="77777777" w:rsidR="008546AD" w:rsidRPr="008546AD" w:rsidRDefault="008546AD" w:rsidP="008546AD">
      <w:pPr>
        <w:jc w:val="both"/>
        <w:rPr>
          <w:rFonts w:eastAsia="Times New Roman"/>
          <w:b/>
          <w:bCs/>
          <w:sz w:val="24"/>
          <w:szCs w:val="24"/>
        </w:rPr>
      </w:pPr>
    </w:p>
    <w:p w14:paraId="6D2AAD00" w14:textId="3C76A409"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After any discussions conducted with responsible Offerors, the Issuing Office will combine the evaluation committee’s final technical scores</w:t>
      </w:r>
      <w:r w:rsidR="003E4E8F">
        <w:rPr>
          <w:rFonts w:eastAsia="Times New Roman"/>
          <w:sz w:val="24"/>
          <w:szCs w:val="24"/>
        </w:rPr>
        <w:t xml:space="preserve"> </w:t>
      </w:r>
      <w:r w:rsidRPr="008546AD">
        <w:rPr>
          <w:rFonts w:eastAsia="Times New Roman"/>
          <w:sz w:val="24"/>
          <w:szCs w:val="24"/>
        </w:rPr>
        <w:t>and the final cost scores in accordance with the relative weights assigned to these areas as set forth in this Part.  The Issuing Office will rank responsible offerors according to the total overall score assigned to each, in descending order.</w:t>
      </w:r>
    </w:p>
    <w:p w14:paraId="193BC3B3" w14:textId="77777777" w:rsidR="008546AD" w:rsidRPr="008546AD" w:rsidRDefault="008546AD" w:rsidP="008546AD">
      <w:pPr>
        <w:ind w:left="720" w:hanging="360"/>
        <w:jc w:val="both"/>
        <w:rPr>
          <w:rFonts w:eastAsia="Times New Roman"/>
          <w:sz w:val="24"/>
          <w:szCs w:val="24"/>
        </w:rPr>
      </w:pPr>
    </w:p>
    <w:p w14:paraId="24CF76AE" w14:textId="3BD4B723"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 xml:space="preserve">For purposes of this RFP, the Commonwealth </w:t>
      </w:r>
      <w:r w:rsidR="001F3A0E">
        <w:rPr>
          <w:rFonts w:eastAsia="Times New Roman"/>
          <w:sz w:val="24"/>
          <w:szCs w:val="24"/>
        </w:rPr>
        <w:t>will</w:t>
      </w:r>
      <w:r w:rsidR="00B962C1">
        <w:rPr>
          <w:rFonts w:eastAsia="Times New Roman"/>
          <w:sz w:val="24"/>
          <w:szCs w:val="24"/>
        </w:rPr>
        <w:t xml:space="preserve"> consider</w:t>
      </w:r>
      <w:r w:rsidRPr="008546AD">
        <w:rPr>
          <w:rFonts w:eastAsia="Times New Roman"/>
          <w:sz w:val="24"/>
          <w:szCs w:val="24"/>
        </w:rPr>
        <w:t xml:space="preserve"> making a limited multiple </w:t>
      </w:r>
      <w:proofErr w:type="gramStart"/>
      <w:r w:rsidRPr="008546AD">
        <w:rPr>
          <w:rFonts w:eastAsia="Times New Roman"/>
          <w:sz w:val="24"/>
          <w:szCs w:val="24"/>
        </w:rPr>
        <w:t>award</w:t>
      </w:r>
      <w:proofErr w:type="gramEnd"/>
      <w:r w:rsidRPr="008546AD">
        <w:rPr>
          <w:rFonts w:eastAsia="Times New Roman"/>
          <w:sz w:val="24"/>
          <w:szCs w:val="24"/>
        </w:rPr>
        <w:t xml:space="preserve">.  In the order of their respective final qualification </w:t>
      </w:r>
      <w:proofErr w:type="gramStart"/>
      <w:r w:rsidRPr="008546AD">
        <w:rPr>
          <w:rFonts w:eastAsia="Times New Roman"/>
          <w:sz w:val="24"/>
          <w:szCs w:val="24"/>
        </w:rPr>
        <w:t>ranking</w:t>
      </w:r>
      <w:proofErr w:type="gramEnd"/>
      <w:r w:rsidRPr="008546AD">
        <w:rPr>
          <w:rFonts w:eastAsia="Times New Roman"/>
          <w:sz w:val="24"/>
          <w:szCs w:val="24"/>
        </w:rPr>
        <w:t xml:space="preserve">, the Commonwealth in its sole discretion will determine the number of firms to be awarded a contract based on the number of responsive proposals received from responsible Offerors meeting the technical scoring threshold and with which fair and reasonable compensation can be negotiated as provided below.  The Commonwealth may select a contractor from the offeror(s) awarded contracts when services are needed.  The selected firm(s) will be required to furnish the services requested by the Commonwealth </w:t>
      </w:r>
      <w:proofErr w:type="gramStart"/>
      <w:r w:rsidRPr="008546AD">
        <w:rPr>
          <w:rFonts w:eastAsia="Times New Roman"/>
          <w:sz w:val="24"/>
          <w:szCs w:val="24"/>
        </w:rPr>
        <w:t>at</w:t>
      </w:r>
      <w:proofErr w:type="gramEnd"/>
      <w:r w:rsidRPr="008546AD">
        <w:rPr>
          <w:rFonts w:eastAsia="Times New Roman"/>
          <w:sz w:val="24"/>
          <w:szCs w:val="24"/>
        </w:rPr>
        <w:t xml:space="preserve"> </w:t>
      </w:r>
      <w:proofErr w:type="gramStart"/>
      <w:r w:rsidRPr="008546AD">
        <w:rPr>
          <w:rFonts w:eastAsia="Times New Roman"/>
          <w:sz w:val="24"/>
          <w:szCs w:val="24"/>
        </w:rPr>
        <w:t>the contracted</w:t>
      </w:r>
      <w:proofErr w:type="gramEnd"/>
      <w:r w:rsidRPr="008546AD">
        <w:rPr>
          <w:rFonts w:eastAsia="Times New Roman"/>
          <w:sz w:val="24"/>
          <w:szCs w:val="24"/>
        </w:rPr>
        <w:t xml:space="preserve"> compensation.</w:t>
      </w:r>
    </w:p>
    <w:p w14:paraId="4608C415" w14:textId="77777777" w:rsidR="008546AD" w:rsidRPr="008546AD" w:rsidRDefault="008546AD" w:rsidP="008546AD">
      <w:pPr>
        <w:ind w:left="1800"/>
      </w:pPr>
    </w:p>
    <w:p w14:paraId="59572F6C" w14:textId="77777777"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 xml:space="preserve">Pursuant to Section 518 of the Commonwealth Procurement Code, award will be made following negotiation of fair and reasonable compensation.  Offerors will be evaluated </w:t>
      </w:r>
      <w:r w:rsidRPr="008546AD">
        <w:rPr>
          <w:rFonts w:eastAsia="Times New Roman"/>
          <w:sz w:val="24"/>
          <w:szCs w:val="24"/>
        </w:rPr>
        <w:lastRenderedPageBreak/>
        <w:t xml:space="preserve">based upon the evaluation factors set forth in this RFP, and then qualitatively ranked.  The Commonwealth may then select the top ranked firm(s) for negotiation.  If terms cannot be agreed upon, the Commonwealth may then select the next best qualified firm for negotiation.  Award will be </w:t>
      </w:r>
      <w:proofErr w:type="gramStart"/>
      <w:r w:rsidRPr="008546AD">
        <w:rPr>
          <w:rFonts w:eastAsia="Times New Roman"/>
          <w:sz w:val="24"/>
          <w:szCs w:val="24"/>
        </w:rPr>
        <w:t>made</w:t>
      </w:r>
      <w:proofErr w:type="gramEnd"/>
      <w:r w:rsidRPr="008546AD">
        <w:rPr>
          <w:rFonts w:eastAsia="Times New Roman"/>
          <w:sz w:val="24"/>
          <w:szCs w:val="24"/>
        </w:rPr>
        <w:t xml:space="preserve"> to the responsible Offeror(s) determined to be the best qualified after fair and reasonable compensation has been negotiated.</w:t>
      </w:r>
    </w:p>
    <w:p w14:paraId="00C31B41" w14:textId="77777777" w:rsidR="008546AD" w:rsidRPr="008546AD" w:rsidRDefault="008546AD" w:rsidP="008546AD">
      <w:pPr>
        <w:ind w:left="1800" w:hanging="720"/>
        <w:rPr>
          <w:rFonts w:eastAsia="Times New Roman"/>
        </w:rPr>
      </w:pPr>
    </w:p>
    <w:p w14:paraId="57F937FF" w14:textId="0CFE650F" w:rsidR="008546AD" w:rsidRPr="008546AD" w:rsidRDefault="008546AD" w:rsidP="008546AD">
      <w:pPr>
        <w:ind w:left="1080"/>
        <w:rPr>
          <w:sz w:val="24"/>
          <w:szCs w:val="24"/>
        </w:rPr>
      </w:pPr>
      <w:r w:rsidRPr="008546AD">
        <w:rPr>
          <w:sz w:val="24"/>
          <w:szCs w:val="24"/>
        </w:rPr>
        <w:t>The Issuing Office will select for negotiations the firm(s) with the highest overall score; PROVIDED, HOWEVER, THAT A FIRM WILL NOT BE SELECTED FOR NEGOTIATION IF THAT FIRM WHOSE PROPOSAL RECEIVED THE LOWEST TECHNICAL SCORE AND HAD THE LOWEST COST OF THE RESPONSIVE PROPOSALS RECEIVED FROM RESPONSIBLE OFFERORS. IN THE EVENT SUCH A PROPOSAL ACHIEVES THE HIGHEST OVERALL SCORE, THE ISSUING OFFICE RESERVES THE RIGHT TO ELIMINATE THAT FIRM FROM CONSIDERATION AND NEGOTIATIONS SHALL BE CONDUCTED WITH THE FIRM WITH THE NEXT HIGHEST OVERALL SCORE.</w:t>
      </w:r>
    </w:p>
    <w:p w14:paraId="0EE61200" w14:textId="77777777" w:rsidR="008546AD" w:rsidRPr="008546AD" w:rsidRDefault="008546AD" w:rsidP="008546AD">
      <w:pPr>
        <w:ind w:left="1080"/>
        <w:jc w:val="both"/>
        <w:rPr>
          <w:rFonts w:eastAsia="Times New Roman"/>
          <w:sz w:val="24"/>
          <w:szCs w:val="24"/>
        </w:rPr>
      </w:pPr>
    </w:p>
    <w:p w14:paraId="2B4D3935" w14:textId="77777777" w:rsidR="008546AD" w:rsidRPr="008546AD" w:rsidRDefault="008546AD" w:rsidP="001A4F30">
      <w:pPr>
        <w:numPr>
          <w:ilvl w:val="0"/>
          <w:numId w:val="7"/>
        </w:numPr>
        <w:jc w:val="both"/>
        <w:rPr>
          <w:rFonts w:eastAsia="Times New Roman"/>
          <w:sz w:val="24"/>
          <w:szCs w:val="24"/>
        </w:rPr>
      </w:pPr>
      <w:r w:rsidRPr="008546AD">
        <w:rPr>
          <w:rFonts w:eastAsia="Times New Roman"/>
          <w:sz w:val="24"/>
          <w:szCs w:val="24"/>
        </w:rPr>
        <w:t>If compensation cannot be agreed upon with the best qualified responsible Offeror, then negotiations will be formally terminated with the Offeror.  If proposals were submitted by one or more other responsible Offeror(s), negotiations may be conducted with the other responsible Offeror or Offerors in the order of their respective qualification ranking.  Contracts may be awarded to the responsible Offeror(s) than ranked as best qualified if the amount of compensation is determined to be fair and reasonable.</w:t>
      </w:r>
    </w:p>
    <w:p w14:paraId="4C986A5D" w14:textId="77777777" w:rsidR="008546AD" w:rsidRPr="008546AD" w:rsidRDefault="008546AD" w:rsidP="008546AD">
      <w:pPr>
        <w:rPr>
          <w:rFonts w:eastAsia="Times New Roman"/>
          <w:sz w:val="24"/>
          <w:szCs w:val="24"/>
        </w:rPr>
      </w:pPr>
    </w:p>
    <w:p w14:paraId="0E354FE6" w14:textId="77777777" w:rsidR="00991D2F" w:rsidRDefault="008546AD" w:rsidP="001A4F30">
      <w:pPr>
        <w:numPr>
          <w:ilvl w:val="0"/>
          <w:numId w:val="7"/>
        </w:numPr>
        <w:jc w:val="both"/>
        <w:rPr>
          <w:rFonts w:eastAsia="Times New Roman"/>
          <w:sz w:val="24"/>
          <w:szCs w:val="24"/>
        </w:rPr>
      </w:pPr>
      <w:r w:rsidRPr="008546AD">
        <w:rPr>
          <w:rFonts w:eastAsia="Times New Roman"/>
          <w:sz w:val="24"/>
          <w:szCs w:val="24"/>
        </w:rPr>
        <w:t>The Issuing Office has the discretion to reject all proposals or cancel the request for proposals, at any time prior to the time a contract is fully executed, when it is in the best interests of the Commonwealth.  The reasons for the rejection or cancellation shall be made part of the contract file.</w:t>
      </w:r>
    </w:p>
    <w:p w14:paraId="2E46E36D" w14:textId="77777777" w:rsidR="009479E0" w:rsidRDefault="009479E0" w:rsidP="0068329F">
      <w:pPr>
        <w:ind w:left="1080"/>
        <w:jc w:val="both"/>
        <w:rPr>
          <w:rFonts w:eastAsia="Times New Roman"/>
          <w:sz w:val="24"/>
          <w:szCs w:val="24"/>
        </w:rPr>
      </w:pPr>
    </w:p>
    <w:p w14:paraId="708FA144" w14:textId="77777777" w:rsidR="00E33CC3" w:rsidRDefault="00E33CC3" w:rsidP="0068329F">
      <w:pPr>
        <w:ind w:left="1080"/>
        <w:jc w:val="both"/>
        <w:rPr>
          <w:rFonts w:eastAsia="Times New Roman"/>
          <w:sz w:val="24"/>
          <w:szCs w:val="24"/>
        </w:rPr>
      </w:pPr>
    </w:p>
    <w:p w14:paraId="512A9148" w14:textId="77777777" w:rsidR="00E33CC3" w:rsidRDefault="00E33CC3" w:rsidP="0068329F">
      <w:pPr>
        <w:ind w:left="1080"/>
        <w:jc w:val="both"/>
        <w:rPr>
          <w:rFonts w:eastAsia="Times New Roman"/>
          <w:sz w:val="24"/>
          <w:szCs w:val="24"/>
        </w:rPr>
      </w:pPr>
    </w:p>
    <w:p w14:paraId="6914606E" w14:textId="77777777" w:rsidR="009479E0" w:rsidRDefault="009479E0" w:rsidP="0068329F">
      <w:pPr>
        <w:ind w:left="1080"/>
        <w:jc w:val="both"/>
        <w:rPr>
          <w:rFonts w:eastAsia="Times New Roman"/>
          <w:sz w:val="24"/>
          <w:szCs w:val="24"/>
        </w:rPr>
      </w:pPr>
    </w:p>
    <w:p w14:paraId="4DC43DAB" w14:textId="77777777" w:rsidR="009479E0" w:rsidRDefault="00E33CC3" w:rsidP="00E33CC3">
      <w:pPr>
        <w:ind w:left="1080"/>
        <w:jc w:val="center"/>
        <w:rPr>
          <w:rFonts w:eastAsia="Times New Roman"/>
          <w:sz w:val="24"/>
          <w:szCs w:val="24"/>
        </w:rPr>
      </w:pPr>
      <w:r w:rsidRPr="008546AD">
        <w:rPr>
          <w:rFonts w:eastAsia="Times New Roman"/>
          <w:sz w:val="24"/>
          <w:szCs w:val="24"/>
        </w:rPr>
        <w:t>[The remainder of this page is intentionally left blank.]</w:t>
      </w:r>
    </w:p>
    <w:p w14:paraId="34FD3BB1" w14:textId="77777777" w:rsidR="00F31409" w:rsidRDefault="00F31409" w:rsidP="008546AD">
      <w:pPr>
        <w:autoSpaceDE w:val="0"/>
        <w:autoSpaceDN w:val="0"/>
        <w:adjustRightInd w:val="0"/>
        <w:rPr>
          <w:rFonts w:eastAsia="Times New Roman"/>
          <w:sz w:val="24"/>
          <w:szCs w:val="24"/>
        </w:rPr>
      </w:pPr>
    </w:p>
    <w:p w14:paraId="5D90BB4C" w14:textId="77777777" w:rsidR="00EA64B3" w:rsidRDefault="00EA64B3" w:rsidP="008546AD">
      <w:pPr>
        <w:autoSpaceDE w:val="0"/>
        <w:autoSpaceDN w:val="0"/>
        <w:adjustRightInd w:val="0"/>
        <w:rPr>
          <w:rFonts w:eastAsia="Times New Roman"/>
          <w:sz w:val="24"/>
          <w:szCs w:val="24"/>
        </w:rPr>
      </w:pPr>
    </w:p>
    <w:p w14:paraId="54C7755E" w14:textId="77777777" w:rsidR="00EA64B3" w:rsidRDefault="00EA64B3" w:rsidP="008546AD">
      <w:pPr>
        <w:autoSpaceDE w:val="0"/>
        <w:autoSpaceDN w:val="0"/>
        <w:adjustRightInd w:val="0"/>
        <w:rPr>
          <w:rFonts w:eastAsia="Times New Roman"/>
          <w:sz w:val="24"/>
          <w:szCs w:val="24"/>
        </w:rPr>
      </w:pPr>
    </w:p>
    <w:p w14:paraId="144B5F3A" w14:textId="77777777" w:rsidR="00EA64B3" w:rsidRDefault="00EA64B3" w:rsidP="008546AD">
      <w:pPr>
        <w:autoSpaceDE w:val="0"/>
        <w:autoSpaceDN w:val="0"/>
        <w:adjustRightInd w:val="0"/>
        <w:rPr>
          <w:rFonts w:eastAsia="Times New Roman"/>
          <w:sz w:val="24"/>
          <w:szCs w:val="24"/>
        </w:rPr>
      </w:pPr>
    </w:p>
    <w:p w14:paraId="14E1A519" w14:textId="77777777" w:rsidR="00EA64B3" w:rsidRDefault="00EA64B3" w:rsidP="008546AD">
      <w:pPr>
        <w:autoSpaceDE w:val="0"/>
        <w:autoSpaceDN w:val="0"/>
        <w:adjustRightInd w:val="0"/>
        <w:rPr>
          <w:rFonts w:eastAsia="Times New Roman"/>
          <w:sz w:val="24"/>
          <w:szCs w:val="24"/>
        </w:rPr>
      </w:pPr>
    </w:p>
    <w:p w14:paraId="777EFC91" w14:textId="77777777" w:rsidR="00EA64B3" w:rsidRDefault="00EA64B3" w:rsidP="008546AD">
      <w:pPr>
        <w:autoSpaceDE w:val="0"/>
        <w:autoSpaceDN w:val="0"/>
        <w:adjustRightInd w:val="0"/>
        <w:rPr>
          <w:rFonts w:eastAsia="Times New Roman"/>
          <w:sz w:val="24"/>
          <w:szCs w:val="24"/>
        </w:rPr>
      </w:pPr>
    </w:p>
    <w:p w14:paraId="34C07C24" w14:textId="77777777" w:rsidR="00EA64B3" w:rsidRDefault="00EA64B3" w:rsidP="008546AD">
      <w:pPr>
        <w:autoSpaceDE w:val="0"/>
        <w:autoSpaceDN w:val="0"/>
        <w:adjustRightInd w:val="0"/>
        <w:rPr>
          <w:rFonts w:eastAsia="Times New Roman"/>
          <w:sz w:val="24"/>
          <w:szCs w:val="24"/>
        </w:rPr>
      </w:pPr>
    </w:p>
    <w:p w14:paraId="30E88896" w14:textId="77777777" w:rsidR="00EA64B3" w:rsidRDefault="00EA64B3" w:rsidP="008546AD">
      <w:pPr>
        <w:autoSpaceDE w:val="0"/>
        <w:autoSpaceDN w:val="0"/>
        <w:adjustRightInd w:val="0"/>
        <w:rPr>
          <w:rFonts w:eastAsia="Times New Roman"/>
          <w:sz w:val="24"/>
          <w:szCs w:val="24"/>
        </w:rPr>
      </w:pPr>
    </w:p>
    <w:p w14:paraId="40143E0B" w14:textId="77777777" w:rsidR="00EA64B3" w:rsidRDefault="00EA64B3" w:rsidP="008546AD">
      <w:pPr>
        <w:autoSpaceDE w:val="0"/>
        <w:autoSpaceDN w:val="0"/>
        <w:adjustRightInd w:val="0"/>
        <w:rPr>
          <w:rFonts w:eastAsia="Times New Roman"/>
          <w:sz w:val="24"/>
          <w:szCs w:val="24"/>
        </w:rPr>
      </w:pPr>
    </w:p>
    <w:p w14:paraId="1951DBCA" w14:textId="77777777" w:rsidR="00EA64B3" w:rsidRDefault="00EA64B3" w:rsidP="008546AD">
      <w:pPr>
        <w:autoSpaceDE w:val="0"/>
        <w:autoSpaceDN w:val="0"/>
        <w:adjustRightInd w:val="0"/>
        <w:rPr>
          <w:rFonts w:eastAsia="Times New Roman"/>
          <w:sz w:val="24"/>
          <w:szCs w:val="24"/>
        </w:rPr>
      </w:pPr>
    </w:p>
    <w:p w14:paraId="1031AD3A" w14:textId="77777777" w:rsidR="00EA64B3" w:rsidRDefault="00EA64B3" w:rsidP="008546AD">
      <w:pPr>
        <w:autoSpaceDE w:val="0"/>
        <w:autoSpaceDN w:val="0"/>
        <w:adjustRightInd w:val="0"/>
        <w:rPr>
          <w:rFonts w:eastAsia="Times New Roman"/>
          <w:sz w:val="24"/>
          <w:szCs w:val="24"/>
        </w:rPr>
      </w:pPr>
    </w:p>
    <w:p w14:paraId="42E7FA23" w14:textId="77777777" w:rsidR="00EA64B3" w:rsidRDefault="00EA64B3" w:rsidP="008546AD">
      <w:pPr>
        <w:autoSpaceDE w:val="0"/>
        <w:autoSpaceDN w:val="0"/>
        <w:adjustRightInd w:val="0"/>
        <w:rPr>
          <w:rFonts w:eastAsia="Times New Roman"/>
          <w:sz w:val="24"/>
          <w:szCs w:val="24"/>
        </w:rPr>
      </w:pPr>
    </w:p>
    <w:p w14:paraId="25186D10" w14:textId="77777777" w:rsidR="00EA64B3" w:rsidRDefault="00EA64B3" w:rsidP="008546AD">
      <w:pPr>
        <w:autoSpaceDE w:val="0"/>
        <w:autoSpaceDN w:val="0"/>
        <w:adjustRightInd w:val="0"/>
        <w:rPr>
          <w:rFonts w:eastAsia="Times New Roman"/>
          <w:sz w:val="24"/>
          <w:szCs w:val="24"/>
        </w:rPr>
      </w:pPr>
    </w:p>
    <w:p w14:paraId="2CADC77E" w14:textId="77777777" w:rsidR="00EA64B3" w:rsidRDefault="00EA64B3" w:rsidP="008546AD">
      <w:pPr>
        <w:autoSpaceDE w:val="0"/>
        <w:autoSpaceDN w:val="0"/>
        <w:adjustRightInd w:val="0"/>
        <w:rPr>
          <w:rFonts w:eastAsia="Times New Roman"/>
          <w:sz w:val="24"/>
          <w:szCs w:val="24"/>
        </w:rPr>
      </w:pPr>
    </w:p>
    <w:p w14:paraId="7DADABB6" w14:textId="77777777" w:rsidR="00CB2D19" w:rsidRDefault="00CB2D19" w:rsidP="00CB2D19">
      <w:pPr>
        <w:autoSpaceDE w:val="0"/>
        <w:autoSpaceDN w:val="0"/>
        <w:adjustRightInd w:val="0"/>
        <w:rPr>
          <w:b/>
          <w:color w:val="181818"/>
          <w:sz w:val="24"/>
          <w:szCs w:val="24"/>
        </w:rPr>
      </w:pPr>
    </w:p>
    <w:p w14:paraId="12A26877" w14:textId="754B61EA"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lastRenderedPageBreak/>
        <w:t>PART IV</w:t>
      </w:r>
    </w:p>
    <w:p w14:paraId="7B8E50A1" w14:textId="77777777" w:rsidR="008546AD" w:rsidRPr="008546AD" w:rsidRDefault="008546AD" w:rsidP="008546AD">
      <w:pPr>
        <w:autoSpaceDE w:val="0"/>
        <w:autoSpaceDN w:val="0"/>
        <w:adjustRightInd w:val="0"/>
        <w:jc w:val="center"/>
        <w:rPr>
          <w:b/>
          <w:color w:val="181818"/>
          <w:sz w:val="24"/>
          <w:szCs w:val="24"/>
        </w:rPr>
      </w:pPr>
      <w:r w:rsidRPr="008546AD">
        <w:rPr>
          <w:b/>
          <w:color w:val="181818"/>
          <w:sz w:val="24"/>
          <w:szCs w:val="24"/>
        </w:rPr>
        <w:t>STATEMENT OF WORK</w:t>
      </w:r>
    </w:p>
    <w:p w14:paraId="1DB8218F" w14:textId="77777777" w:rsidR="008546AD" w:rsidRPr="008546AD" w:rsidRDefault="008546AD" w:rsidP="008546AD">
      <w:pPr>
        <w:autoSpaceDE w:val="0"/>
        <w:autoSpaceDN w:val="0"/>
        <w:adjustRightInd w:val="0"/>
        <w:jc w:val="center"/>
        <w:rPr>
          <w:b/>
          <w:color w:val="181818"/>
          <w:sz w:val="24"/>
          <w:szCs w:val="24"/>
        </w:rPr>
      </w:pPr>
    </w:p>
    <w:p w14:paraId="20F85029" w14:textId="77777777" w:rsidR="00FF4739" w:rsidRPr="00BE1743" w:rsidRDefault="00FF4739" w:rsidP="00FF4739">
      <w:pPr>
        <w:autoSpaceDE w:val="0"/>
        <w:autoSpaceDN w:val="0"/>
        <w:adjustRightInd w:val="0"/>
        <w:jc w:val="both"/>
        <w:rPr>
          <w:b/>
          <w:color w:val="181818"/>
          <w:sz w:val="24"/>
          <w:szCs w:val="24"/>
        </w:rPr>
      </w:pPr>
      <w:r w:rsidRPr="00BE1743">
        <w:rPr>
          <w:b/>
          <w:color w:val="181818"/>
          <w:sz w:val="24"/>
          <w:szCs w:val="24"/>
        </w:rPr>
        <w:t xml:space="preserve">IV-1.  Objectives.  </w:t>
      </w:r>
    </w:p>
    <w:p w14:paraId="7127F5EE" w14:textId="77777777" w:rsidR="00FF4739" w:rsidRPr="00BE1743" w:rsidRDefault="00FF4739" w:rsidP="00FF4739">
      <w:pPr>
        <w:autoSpaceDE w:val="0"/>
        <w:autoSpaceDN w:val="0"/>
        <w:adjustRightInd w:val="0"/>
        <w:jc w:val="both"/>
        <w:rPr>
          <w:b/>
          <w:color w:val="181818"/>
          <w:sz w:val="24"/>
          <w:szCs w:val="24"/>
        </w:rPr>
      </w:pPr>
    </w:p>
    <w:p w14:paraId="2EC84735" w14:textId="03F13B8A" w:rsidR="00FD3444" w:rsidRPr="00FD3444" w:rsidRDefault="00FF4739" w:rsidP="00FD3444">
      <w:pPr>
        <w:autoSpaceDE w:val="0"/>
        <w:autoSpaceDN w:val="0"/>
        <w:adjustRightInd w:val="0"/>
        <w:contextualSpacing/>
        <w:jc w:val="both"/>
        <w:rPr>
          <w:sz w:val="24"/>
          <w:szCs w:val="24"/>
          <w:u w:val="single"/>
        </w:rPr>
      </w:pPr>
      <w:r w:rsidRPr="00BE1743">
        <w:rPr>
          <w:b/>
          <w:sz w:val="24"/>
          <w:szCs w:val="24"/>
          <w:u w:val="single"/>
        </w:rPr>
        <w:t>General.</w:t>
      </w:r>
      <w:r w:rsidRPr="00BE1743">
        <w:rPr>
          <w:sz w:val="24"/>
          <w:szCs w:val="24"/>
        </w:rPr>
        <w:tab/>
      </w:r>
      <w:r w:rsidRPr="00BE1743">
        <w:rPr>
          <w:b/>
          <w:sz w:val="24"/>
          <w:szCs w:val="24"/>
          <w:u w:val="single"/>
        </w:rPr>
        <w:t xml:space="preserve">The purpose of Part IV-1 is to provide an overview of the engagement envisioned </w:t>
      </w:r>
      <w:proofErr w:type="gramStart"/>
      <w:r w:rsidRPr="00BE1743">
        <w:rPr>
          <w:b/>
          <w:sz w:val="24"/>
          <w:szCs w:val="24"/>
          <w:u w:val="single"/>
        </w:rPr>
        <w:t>as a result of</w:t>
      </w:r>
      <w:proofErr w:type="gramEnd"/>
      <w:r w:rsidRPr="00BE1743">
        <w:rPr>
          <w:b/>
          <w:sz w:val="24"/>
          <w:szCs w:val="24"/>
          <w:u w:val="single"/>
        </w:rPr>
        <w:t xml:space="preserve"> this RFP.  Interested Law Firms should use this Part in its technical proposal and in conjunction with the Technical Submission (Appendix D)</w:t>
      </w:r>
      <w:r w:rsidRPr="00BE1743">
        <w:rPr>
          <w:sz w:val="24"/>
          <w:szCs w:val="24"/>
          <w:u w:val="single"/>
        </w:rPr>
        <w:t xml:space="preserve">.  </w:t>
      </w:r>
    </w:p>
    <w:p w14:paraId="546092CC" w14:textId="77777777" w:rsidR="00FD3444" w:rsidRPr="00FD3444" w:rsidRDefault="00FD3444" w:rsidP="00FD3444">
      <w:pPr>
        <w:numPr>
          <w:ilvl w:val="0"/>
          <w:numId w:val="18"/>
        </w:numPr>
        <w:spacing w:before="240" w:after="100" w:afterAutospacing="1"/>
        <w:rPr>
          <w:bCs/>
          <w:sz w:val="24"/>
        </w:rPr>
      </w:pPr>
      <w:r w:rsidRPr="00FD3444">
        <w:rPr>
          <w:bCs/>
          <w:sz w:val="24"/>
        </w:rPr>
        <w:t xml:space="preserve">Subject to modification from time to time at the direction of the General Counsel, the Chief Counsel of the Pennsylvania Insurance Department, or the OLRSF, the Offeror shall represent the Insurance Commissioner of Pennsylvania in his capacity as Statutory Liquidator of various liquidation and rehabilitation estates (“Statutory Liquidator”) as set forth below. </w:t>
      </w:r>
    </w:p>
    <w:p w14:paraId="17EC6E15" w14:textId="77777777" w:rsidR="00FD3444" w:rsidRPr="00FD3444" w:rsidRDefault="00FD3444" w:rsidP="00FD3444">
      <w:pPr>
        <w:numPr>
          <w:ilvl w:val="1"/>
          <w:numId w:val="6"/>
        </w:numPr>
        <w:spacing w:before="240" w:after="100" w:afterAutospacing="1"/>
        <w:rPr>
          <w:bCs/>
          <w:sz w:val="24"/>
        </w:rPr>
      </w:pPr>
      <w:r w:rsidRPr="00FD3444">
        <w:rPr>
          <w:bCs/>
          <w:sz w:val="24"/>
        </w:rPr>
        <w:t xml:space="preserve">The Offeror shall represent the Statutory Liquidator in all matters related to the R&amp;Q Reinsurance Company insurance receivership, including, but not limited to:  </w:t>
      </w:r>
    </w:p>
    <w:p w14:paraId="6447EA87"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 xml:space="preserve"> Collection and/or protection of estate assets;</w:t>
      </w:r>
    </w:p>
    <w:p w14:paraId="35FD2126"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 xml:space="preserve">Representation in matters relating to resolution of claims against the estate, </w:t>
      </w:r>
      <w:proofErr w:type="gramStart"/>
      <w:r w:rsidRPr="00FD3444">
        <w:rPr>
          <w:bCs/>
          <w:sz w:val="24"/>
        </w:rPr>
        <w:t>including:</w:t>
      </w:r>
      <w:proofErr w:type="gramEnd"/>
      <w:r w:rsidRPr="00FD3444" w:rsidDel="000B69FF">
        <w:rPr>
          <w:bCs/>
          <w:sz w:val="24"/>
        </w:rPr>
        <w:t xml:space="preserve"> </w:t>
      </w:r>
      <w:r w:rsidRPr="00FD3444">
        <w:rPr>
          <w:bCs/>
          <w:sz w:val="24"/>
        </w:rPr>
        <w:t>asbestos, pollution and other environmental claim issues; as well as</w:t>
      </w:r>
      <w:r w:rsidRPr="00FD3444" w:rsidDel="00293A19">
        <w:rPr>
          <w:bCs/>
          <w:sz w:val="24"/>
        </w:rPr>
        <w:t xml:space="preserve"> </w:t>
      </w:r>
      <w:r w:rsidRPr="00FD3444">
        <w:rPr>
          <w:bCs/>
          <w:sz w:val="24"/>
        </w:rPr>
        <w:t>health hazard issues such as lead, silica, and benzene issues;</w:t>
      </w:r>
    </w:p>
    <w:p w14:paraId="4AED7C0E"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Representation in reinsurance matters, including commutations, collections and arbitrations;</w:t>
      </w:r>
    </w:p>
    <w:p w14:paraId="13BD0958"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Representation in Pennsylvania Commonwealth Court;</w:t>
      </w:r>
    </w:p>
    <w:p w14:paraId="561C29CB"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Representation in litigation against third parties, including professional service providers;</w:t>
      </w:r>
    </w:p>
    <w:p w14:paraId="117C2CC3" w14:textId="77777777" w:rsidR="00FD3444" w:rsidRPr="00FD3444" w:rsidRDefault="00FD3444" w:rsidP="00FD3444">
      <w:pPr>
        <w:numPr>
          <w:ilvl w:val="2"/>
          <w:numId w:val="6"/>
        </w:numPr>
        <w:spacing w:before="240" w:after="100" w:afterAutospacing="1"/>
        <w:ind w:left="2250" w:hanging="180"/>
        <w:rPr>
          <w:bCs/>
          <w:sz w:val="24"/>
        </w:rPr>
      </w:pPr>
      <w:r w:rsidRPr="00FD3444">
        <w:rPr>
          <w:bCs/>
          <w:sz w:val="24"/>
        </w:rPr>
        <w:t>Representation in general liquidation matters including all tasks necessary to effectuate closure of the estate.</w:t>
      </w:r>
    </w:p>
    <w:p w14:paraId="63CDEA69" w14:textId="77777777" w:rsidR="00FD3444" w:rsidRPr="00FD3444" w:rsidRDefault="00FD3444" w:rsidP="00FD3444">
      <w:pPr>
        <w:autoSpaceDE w:val="0"/>
        <w:autoSpaceDN w:val="0"/>
        <w:adjustRightInd w:val="0"/>
        <w:ind w:left="270" w:hanging="270"/>
        <w:jc w:val="both"/>
        <w:rPr>
          <w:sz w:val="24"/>
          <w:szCs w:val="24"/>
        </w:rPr>
      </w:pPr>
      <w:r w:rsidRPr="00FD3444">
        <w:rPr>
          <w:b/>
          <w:bCs/>
          <w:sz w:val="24"/>
          <w:szCs w:val="24"/>
        </w:rPr>
        <w:t>IV-2.  Requirements.</w:t>
      </w:r>
      <w:r w:rsidRPr="00FD3444">
        <w:rPr>
          <w:sz w:val="24"/>
          <w:szCs w:val="24"/>
        </w:rPr>
        <w:t xml:space="preserve">  Within the Technical Submittal (Appendix D), the Offeror shall confirm that each requirement of this RFP shall be met; include an explanation of how the Offeror intends to meet each requirement.</w:t>
      </w:r>
    </w:p>
    <w:p w14:paraId="6DA6B979" w14:textId="77777777" w:rsidR="00FD3444" w:rsidRPr="00FD3444" w:rsidRDefault="00FD3444" w:rsidP="00FD3444">
      <w:pPr>
        <w:numPr>
          <w:ilvl w:val="1"/>
          <w:numId w:val="17"/>
        </w:numPr>
        <w:spacing w:before="240" w:after="100" w:afterAutospacing="1"/>
        <w:rPr>
          <w:bCs/>
          <w:sz w:val="24"/>
        </w:rPr>
      </w:pPr>
      <w:r w:rsidRPr="00FD3444">
        <w:rPr>
          <w:bCs/>
          <w:sz w:val="24"/>
        </w:rPr>
        <w:t>Qualifications.  The selected Offeror shall address each qualification requirement set forth in Appendix D, Statement of Qualifications/Technical Questionnaire.</w:t>
      </w:r>
    </w:p>
    <w:p w14:paraId="30265669" w14:textId="77777777" w:rsidR="00FD3444" w:rsidRPr="00FD3444" w:rsidRDefault="00FD3444" w:rsidP="00FD3444">
      <w:pPr>
        <w:numPr>
          <w:ilvl w:val="1"/>
          <w:numId w:val="17"/>
        </w:numPr>
        <w:spacing w:before="240" w:after="100" w:afterAutospacing="1"/>
        <w:rPr>
          <w:bCs/>
          <w:sz w:val="24"/>
          <w:u w:val="single"/>
        </w:rPr>
      </w:pPr>
      <w:r w:rsidRPr="00FD3444">
        <w:rPr>
          <w:bCs/>
          <w:sz w:val="24"/>
        </w:rPr>
        <w:t xml:space="preserve">Key Personnel.  Key project staffing changes must be approved by the Commonwealth.  The Commonwealth reserves the </w:t>
      </w:r>
      <w:proofErr w:type="gramStart"/>
      <w:r w:rsidRPr="00FD3444">
        <w:rPr>
          <w:bCs/>
          <w:sz w:val="24"/>
        </w:rPr>
        <w:t>rights</w:t>
      </w:r>
      <w:proofErr w:type="gramEnd"/>
      <w:r w:rsidRPr="00FD3444">
        <w:rPr>
          <w:bCs/>
          <w:sz w:val="24"/>
        </w:rPr>
        <w:t xml:space="preserve"> to request, at its sole discretion, that the selected Offeror remove and replace counsel or staff from </w:t>
      </w:r>
      <w:r w:rsidRPr="00FD3444">
        <w:rPr>
          <w:bCs/>
          <w:sz w:val="24"/>
        </w:rPr>
        <w:lastRenderedPageBreak/>
        <w:t xml:space="preserve">the Engagement.  </w:t>
      </w:r>
      <w:r w:rsidRPr="00FD3444">
        <w:rPr>
          <w:bCs/>
          <w:sz w:val="24"/>
          <w:u w:val="single"/>
        </w:rPr>
        <w:t>Notwithstanding the number of hours provided for purposes of cost evaluation noted herein and in the cost submittal, as part of the Understanding the Problem and Soundness of Approach portions of its technical submission Firms must provide the anticipated number of hours Firms envision working on this engagement given the description of the scope of requested services in the Statement of Work.</w:t>
      </w:r>
    </w:p>
    <w:p w14:paraId="7821FE07" w14:textId="74EAAC11" w:rsidR="00FD3444" w:rsidRPr="00FD3444" w:rsidRDefault="00FD3444" w:rsidP="00FD3444">
      <w:pPr>
        <w:pStyle w:val="ListParagraph"/>
        <w:numPr>
          <w:ilvl w:val="1"/>
          <w:numId w:val="17"/>
        </w:numPr>
      </w:pPr>
      <w:r w:rsidRPr="00FD3444">
        <w:t xml:space="preserve">Ongoing Compliance </w:t>
      </w:r>
      <w:proofErr w:type="gramStart"/>
      <w:r w:rsidRPr="00FD3444">
        <w:t>With</w:t>
      </w:r>
      <w:proofErr w:type="gramEnd"/>
      <w:r w:rsidRPr="00FD3444">
        <w:t xml:space="preserve"> Qualifications; Removals.  The Commonwealth may remove or suspend the contractor for reasons that include, but are not limited to:</w:t>
      </w:r>
    </w:p>
    <w:p w14:paraId="4B1B3F43"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Unprofessional performance;</w:t>
      </w:r>
    </w:p>
    <w:p w14:paraId="6F56DCC1"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 xml:space="preserve">Being the subject of disciplinary/licensing actions by Pennsylvania Supreme Court; </w:t>
      </w:r>
    </w:p>
    <w:p w14:paraId="725FDC22"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Filing for protection under federal or state bankruptcy laws;</w:t>
      </w:r>
    </w:p>
    <w:p w14:paraId="628D06A6"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Failure to continue to meet the requirements of this RFP;</w:t>
      </w:r>
    </w:p>
    <w:p w14:paraId="574509B6"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Failure to pay federal, state and/or local taxes; or</w:t>
      </w:r>
    </w:p>
    <w:p w14:paraId="0E926B2E" w14:textId="77777777" w:rsidR="00FD3444" w:rsidRPr="00FD3444" w:rsidRDefault="00FD3444" w:rsidP="00FD3444">
      <w:pPr>
        <w:numPr>
          <w:ilvl w:val="2"/>
          <w:numId w:val="11"/>
        </w:numPr>
        <w:autoSpaceDE w:val="0"/>
        <w:autoSpaceDN w:val="0"/>
        <w:adjustRightInd w:val="0"/>
        <w:jc w:val="both"/>
        <w:rPr>
          <w:rFonts w:eastAsia="Times New Roman"/>
          <w:sz w:val="24"/>
          <w:szCs w:val="24"/>
        </w:rPr>
      </w:pPr>
      <w:r w:rsidRPr="00FD3444">
        <w:rPr>
          <w:rFonts w:eastAsia="Times New Roman"/>
          <w:sz w:val="24"/>
          <w:szCs w:val="24"/>
        </w:rPr>
        <w:t>Undisclosed conflict of interest.</w:t>
      </w:r>
    </w:p>
    <w:p w14:paraId="222671F2" w14:textId="77777777" w:rsidR="00FD3444" w:rsidRPr="00FD3444" w:rsidRDefault="00FD3444" w:rsidP="00FD3444">
      <w:pPr>
        <w:autoSpaceDE w:val="0"/>
        <w:autoSpaceDN w:val="0"/>
        <w:adjustRightInd w:val="0"/>
        <w:jc w:val="both"/>
        <w:rPr>
          <w:sz w:val="24"/>
          <w:szCs w:val="23"/>
        </w:rPr>
      </w:pPr>
    </w:p>
    <w:p w14:paraId="37EE072A" w14:textId="77777777" w:rsidR="00FD3444" w:rsidRPr="00FD3444" w:rsidRDefault="00FD3444" w:rsidP="00FD3444">
      <w:pPr>
        <w:jc w:val="both"/>
        <w:rPr>
          <w:rFonts w:eastAsia="Times New Roman"/>
          <w:b/>
          <w:bCs/>
          <w:sz w:val="24"/>
          <w:szCs w:val="24"/>
        </w:rPr>
      </w:pPr>
      <w:r w:rsidRPr="00FD3444">
        <w:rPr>
          <w:b/>
          <w:bCs/>
          <w:sz w:val="24"/>
          <w:szCs w:val="23"/>
        </w:rPr>
        <w:t xml:space="preserve">IV-3.  Tasks.  </w:t>
      </w:r>
    </w:p>
    <w:p w14:paraId="41959D37" w14:textId="77777777" w:rsidR="00FD3444" w:rsidRPr="00FD3444" w:rsidRDefault="00FD3444" w:rsidP="00FD3444">
      <w:pPr>
        <w:ind w:left="720" w:hanging="360"/>
        <w:rPr>
          <w:sz w:val="24"/>
        </w:rPr>
      </w:pPr>
    </w:p>
    <w:p w14:paraId="23BD2159" w14:textId="77777777" w:rsidR="00FD3444" w:rsidRPr="00FD3444" w:rsidRDefault="00FD3444" w:rsidP="00FD3444">
      <w:pPr>
        <w:tabs>
          <w:tab w:val="left" w:pos="1710"/>
        </w:tabs>
        <w:ind w:left="1620" w:hanging="540"/>
        <w:rPr>
          <w:sz w:val="24"/>
        </w:rPr>
      </w:pPr>
      <w:r w:rsidRPr="00FD3444">
        <w:rPr>
          <w:sz w:val="24"/>
        </w:rPr>
        <w:t>A.      Services.  The selected Offeror shall provide legal services and perform all tasks necessary to successfully represent the Statutory Liquidator in the R&amp;Q Reinsurance Company receivership, including but not limited to: collection and/or protection of estate assets; representation in matters relating to resolution of claims against the estate, including:</w:t>
      </w:r>
      <w:r w:rsidRPr="00FD3444" w:rsidDel="000B69FF">
        <w:rPr>
          <w:sz w:val="24"/>
        </w:rPr>
        <w:t xml:space="preserve"> </w:t>
      </w:r>
      <w:r w:rsidRPr="00FD3444">
        <w:rPr>
          <w:sz w:val="24"/>
        </w:rPr>
        <w:t>asbestos, pollution and other environmental claim issues; as well as</w:t>
      </w:r>
      <w:r w:rsidRPr="00FD3444" w:rsidDel="00293A19">
        <w:rPr>
          <w:sz w:val="24"/>
        </w:rPr>
        <w:t xml:space="preserve"> </w:t>
      </w:r>
      <w:r w:rsidRPr="00FD3444">
        <w:rPr>
          <w:sz w:val="24"/>
        </w:rPr>
        <w:t>health hazard issues such as lead, silica, and benzene issues; representation in reinsurance matters, including commutations, collections and arbitrations; representation in Pennsylvania Commonwealth Court;; representation in litigation against third parties, including professional service providers; representation in general liquidation matters including all tasks necessary to effectuate closure of the estate. The engagement may include other general work as designated by the Chief Counsel of the Pennsylvania Insurance Department, the OLRSF or the Governor’s Office of General Counsel.</w:t>
      </w:r>
    </w:p>
    <w:p w14:paraId="29B5090F" w14:textId="77777777" w:rsidR="00FD3444" w:rsidRPr="00FD3444" w:rsidRDefault="00FD3444" w:rsidP="00FD3444">
      <w:pPr>
        <w:rPr>
          <w:sz w:val="24"/>
          <w:highlight w:val="yellow"/>
        </w:rPr>
      </w:pPr>
    </w:p>
    <w:p w14:paraId="46AF211F" w14:textId="1E425F2A" w:rsidR="00FD3444" w:rsidRPr="00156D74" w:rsidRDefault="00FD3444" w:rsidP="00156D74">
      <w:pPr>
        <w:pStyle w:val="ListParagraph"/>
        <w:tabs>
          <w:tab w:val="left" w:pos="1620"/>
        </w:tabs>
        <w:ind w:left="1620" w:hanging="540"/>
      </w:pPr>
      <w:r w:rsidRPr="00FD3444">
        <w:t xml:space="preserve">Contract Close Out.  Prior to </w:t>
      </w:r>
      <w:proofErr w:type="gramStart"/>
      <w:r w:rsidRPr="00FD3444">
        <w:t>close</w:t>
      </w:r>
      <w:proofErr w:type="gramEnd"/>
      <w:r w:rsidRPr="00FD3444">
        <w:t xml:space="preserve"> out or termination of the contract, the selected Offeror shall cooperate with the Commonwealth and any subsequent Contractor in any activities related to the transition/turnover of responsibilities.</w:t>
      </w:r>
    </w:p>
    <w:p w14:paraId="564EBEA1" w14:textId="2952D2D4" w:rsidR="00FD3444" w:rsidRDefault="00FD3444" w:rsidP="00FD3444">
      <w:pPr>
        <w:jc w:val="both"/>
        <w:rPr>
          <w:rFonts w:eastAsia="Times New Roman"/>
          <w:b/>
          <w:sz w:val="24"/>
          <w:szCs w:val="24"/>
        </w:rPr>
      </w:pPr>
      <w:r w:rsidRPr="00FD3444">
        <w:rPr>
          <w:rFonts w:eastAsia="Times New Roman"/>
          <w:b/>
          <w:sz w:val="24"/>
          <w:szCs w:val="24"/>
        </w:rPr>
        <w:t xml:space="preserve">IV-4.  Reports and Project Control.  </w:t>
      </w:r>
    </w:p>
    <w:p w14:paraId="5D2A5F46" w14:textId="77777777" w:rsidR="00FD3444" w:rsidRPr="00FD3444" w:rsidRDefault="00FD3444" w:rsidP="00FD3444">
      <w:pPr>
        <w:jc w:val="both"/>
        <w:rPr>
          <w:rFonts w:eastAsia="Times New Roman"/>
          <w:b/>
          <w:sz w:val="24"/>
          <w:szCs w:val="24"/>
        </w:rPr>
      </w:pPr>
    </w:p>
    <w:p w14:paraId="52100290" w14:textId="18CA6C27" w:rsidR="00CC2096" w:rsidRPr="00FD3444" w:rsidRDefault="00FD3444" w:rsidP="00FD3444">
      <w:pPr>
        <w:jc w:val="both"/>
        <w:rPr>
          <w:rFonts w:eastAsia="Calibri"/>
          <w:sz w:val="24"/>
          <w:szCs w:val="24"/>
        </w:rPr>
      </w:pPr>
      <w:r w:rsidRPr="00FD3444">
        <w:rPr>
          <w:rFonts w:eastAsia="Calibri"/>
          <w:sz w:val="24"/>
          <w:szCs w:val="24"/>
        </w:rPr>
        <w:t>The selected Offeror shall prepare and submit at the request of the Commonwealth, subject to attorney-client and other applicable privileges, memoranda of law and other documents related to the services performed for this engagement.</w:t>
      </w:r>
    </w:p>
    <w:sectPr w:rsidR="00CC2096" w:rsidRPr="00FD3444" w:rsidSect="00D334D3">
      <w:headerReference w:type="default" r:id="rId14"/>
      <w:footerReference w:type="even" r:id="rId15"/>
      <w:footerReference w:type="default" r:id="rId16"/>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6924F" w14:textId="77777777" w:rsidR="008365F8" w:rsidRDefault="008365F8" w:rsidP="00C23B9C">
      <w:r>
        <w:separator/>
      </w:r>
    </w:p>
  </w:endnote>
  <w:endnote w:type="continuationSeparator" w:id="0">
    <w:p w14:paraId="3D9CA4E4" w14:textId="77777777" w:rsidR="008365F8" w:rsidRDefault="008365F8" w:rsidP="00C2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8F8" w14:textId="77777777" w:rsidR="00F11095" w:rsidRDefault="00F11095" w:rsidP="005014C0">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5F82AB1B" w14:textId="77777777" w:rsidR="00F11095" w:rsidRDefault="00F11095" w:rsidP="00501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464677"/>
      <w:docPartObj>
        <w:docPartGallery w:val="Page Numbers (Bottom of Page)"/>
        <w:docPartUnique/>
      </w:docPartObj>
    </w:sdtPr>
    <w:sdtEndPr>
      <w:rPr>
        <w:noProof/>
      </w:rPr>
    </w:sdtEndPr>
    <w:sdtContent>
      <w:p w14:paraId="01A771BC" w14:textId="77777777" w:rsidR="00F11095" w:rsidRDefault="00F11095">
        <w:pPr>
          <w:pStyle w:val="Footer"/>
        </w:pPr>
        <w:r>
          <w:fldChar w:fldCharType="begin"/>
        </w:r>
        <w:r>
          <w:instrText xml:space="preserve"> PAGE   \* MERGEFORMAT </w:instrText>
        </w:r>
        <w:r>
          <w:fldChar w:fldCharType="separate"/>
        </w:r>
        <w:r>
          <w:rPr>
            <w:noProof/>
          </w:rPr>
          <w:t>2</w:t>
        </w:r>
        <w:r>
          <w:rPr>
            <w:noProof/>
          </w:rPr>
          <w:fldChar w:fldCharType="end"/>
        </w:r>
      </w:p>
    </w:sdtContent>
  </w:sdt>
  <w:p w14:paraId="0FC2DD0A" w14:textId="77777777" w:rsidR="00F11095" w:rsidRPr="004D6426" w:rsidRDefault="00F11095" w:rsidP="00501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CF08F" w14:textId="77777777" w:rsidR="008365F8" w:rsidRDefault="008365F8" w:rsidP="00C23B9C">
      <w:r>
        <w:separator/>
      </w:r>
    </w:p>
  </w:footnote>
  <w:footnote w:type="continuationSeparator" w:id="0">
    <w:p w14:paraId="3978469E" w14:textId="77777777" w:rsidR="008365F8" w:rsidRDefault="008365F8" w:rsidP="00C23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619DA" w14:textId="77777777" w:rsidR="00F11095" w:rsidRDefault="00F11095">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46112"/>
    <w:multiLevelType w:val="hybridMultilevel"/>
    <w:tmpl w:val="F0DE1A1A"/>
    <w:lvl w:ilvl="0" w:tplc="CC0ED26C">
      <w:start w:val="1"/>
      <w:numFmt w:val="upp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F16D8"/>
    <w:multiLevelType w:val="multilevel"/>
    <w:tmpl w:val="3BE66F76"/>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13AA1D95"/>
    <w:multiLevelType w:val="hybridMultilevel"/>
    <w:tmpl w:val="83CC9DB2"/>
    <w:lvl w:ilvl="0" w:tplc="27460F86">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4951F0"/>
    <w:multiLevelType w:val="hybridMultilevel"/>
    <w:tmpl w:val="F8184BD2"/>
    <w:lvl w:ilvl="0" w:tplc="2E40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A76B17"/>
    <w:multiLevelType w:val="hybridMultilevel"/>
    <w:tmpl w:val="95A422F4"/>
    <w:lvl w:ilvl="0" w:tplc="3EC09C34">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483251"/>
    <w:multiLevelType w:val="hybridMultilevel"/>
    <w:tmpl w:val="F6BC3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A51359"/>
    <w:multiLevelType w:val="hybridMultilevel"/>
    <w:tmpl w:val="794E1330"/>
    <w:lvl w:ilvl="0" w:tplc="B928E064">
      <w:start w:val="15"/>
      <w:numFmt w:val="decimal"/>
      <w:lvlText w:val="I-%1."/>
      <w:lvlJc w:val="left"/>
      <w:pPr>
        <w:tabs>
          <w:tab w:val="num" w:pos="360"/>
        </w:tabs>
        <w:ind w:left="0" w:firstLine="0"/>
      </w:pPr>
      <w:rPr>
        <w:rFonts w:ascii="Times New Roman" w:hAnsi="Times New Roman" w:hint="default"/>
        <w:b/>
        <w:i w:val="0"/>
        <w:sz w:val="24"/>
      </w:rPr>
    </w:lvl>
    <w:lvl w:ilvl="1" w:tplc="F20EC7A2">
      <w:start w:val="1"/>
      <w:numFmt w:val="upperLetter"/>
      <w:lvlText w:val="%2."/>
      <w:lvlJc w:val="left"/>
      <w:pPr>
        <w:tabs>
          <w:tab w:val="num" w:pos="1800"/>
        </w:tabs>
        <w:ind w:left="1800" w:hanging="720"/>
      </w:pPr>
      <w:rPr>
        <w:rFonts w:hint="default"/>
        <w:b w:val="0"/>
        <w:i w:val="0"/>
        <w:vanish w:val="0"/>
        <w:sz w:val="24"/>
        <w:szCs w:val="24"/>
      </w:rPr>
    </w:lvl>
    <w:lvl w:ilvl="2" w:tplc="1C66DC50">
      <w:start w:val="1"/>
      <w:numFmt w:val="lowerRoman"/>
      <w:lvlText w:val="%3)"/>
      <w:lvlJc w:val="left"/>
      <w:pPr>
        <w:tabs>
          <w:tab w:val="num" w:pos="2520"/>
        </w:tabs>
        <w:ind w:left="2520" w:hanging="720"/>
      </w:pPr>
      <w:rPr>
        <w:rFonts w:ascii="Times New Roman" w:hAnsi="Times New Roman" w:hint="default"/>
        <w:b w:val="0"/>
        <w:i w:val="0"/>
        <w:color w:val="auto"/>
        <w:sz w:val="24"/>
        <w:u w:val="none"/>
      </w:rPr>
    </w:lvl>
    <w:lvl w:ilvl="3" w:tplc="A364A6DC">
      <w:start w:val="1"/>
      <w:numFmt w:val="decimal"/>
      <w:lvlText w:val="%4)"/>
      <w:lvlJc w:val="left"/>
      <w:pPr>
        <w:tabs>
          <w:tab w:val="num" w:pos="3240"/>
        </w:tabs>
        <w:ind w:left="3240" w:hanging="720"/>
      </w:pPr>
      <w:rPr>
        <w:rFonts w:ascii="Times New Roman" w:hAnsi="Times New Roman" w:hint="default"/>
        <w:b w:val="0"/>
        <w:i w:val="0"/>
        <w:color w:val="auto"/>
        <w:sz w:val="24"/>
        <w:u w:val="none"/>
      </w:rPr>
    </w:lvl>
    <w:lvl w:ilvl="4" w:tplc="C98A3EFE">
      <w:start w:val="1"/>
      <w:numFmt w:val="lowerLetter"/>
      <w:lvlText w:val="%5)"/>
      <w:lvlJc w:val="left"/>
      <w:pPr>
        <w:tabs>
          <w:tab w:val="num" w:pos="3960"/>
        </w:tabs>
        <w:ind w:left="3960" w:hanging="720"/>
      </w:pPr>
      <w:rPr>
        <w:rFonts w:hint="default"/>
        <w:b w:val="0"/>
        <w:i w:val="0"/>
      </w:rPr>
    </w:lvl>
    <w:lvl w:ilvl="5" w:tplc="049E854C">
      <w:start w:val="1"/>
      <w:numFmt w:val="lowerRoman"/>
      <w:lvlText w:val="(%6)"/>
      <w:lvlJc w:val="left"/>
      <w:pPr>
        <w:tabs>
          <w:tab w:val="num" w:pos="4680"/>
        </w:tabs>
        <w:ind w:left="4680" w:hanging="720"/>
      </w:pPr>
      <w:rPr>
        <w:rFonts w:hint="default"/>
      </w:rPr>
    </w:lvl>
    <w:lvl w:ilvl="6" w:tplc="4BEE63F0">
      <w:start w:val="1"/>
      <w:numFmt w:val="decimal"/>
      <w:lvlText w:val="(%7)"/>
      <w:lvlJc w:val="left"/>
      <w:pPr>
        <w:tabs>
          <w:tab w:val="num" w:pos="5400"/>
        </w:tabs>
        <w:ind w:left="5400" w:hanging="720"/>
      </w:pPr>
      <w:rPr>
        <w:rFonts w:hint="default"/>
      </w:rPr>
    </w:lvl>
    <w:lvl w:ilvl="7" w:tplc="5E1E29B4">
      <w:start w:val="1"/>
      <w:numFmt w:val="lowerLetter"/>
      <w:lvlText w:val="(%8)"/>
      <w:lvlJc w:val="left"/>
      <w:pPr>
        <w:tabs>
          <w:tab w:val="num" w:pos="6120"/>
        </w:tabs>
        <w:ind w:left="6120" w:hanging="720"/>
      </w:pPr>
      <w:rPr>
        <w:rFonts w:hint="default"/>
      </w:rPr>
    </w:lvl>
    <w:lvl w:ilvl="8" w:tplc="4FF277B4">
      <w:start w:val="1"/>
      <w:numFmt w:val="lowerRoman"/>
      <w:lvlText w:val="%9."/>
      <w:lvlJc w:val="left"/>
      <w:pPr>
        <w:tabs>
          <w:tab w:val="num" w:pos="6840"/>
        </w:tabs>
        <w:ind w:left="6840" w:hanging="720"/>
      </w:pPr>
      <w:rPr>
        <w:rFonts w:hint="default"/>
      </w:rPr>
    </w:lvl>
  </w:abstractNum>
  <w:abstractNum w:abstractNumId="7" w15:restartNumberingAfterBreak="0">
    <w:nsid w:val="36D5494D"/>
    <w:multiLevelType w:val="hybridMultilevel"/>
    <w:tmpl w:val="C0AAB2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82F2EAD"/>
    <w:multiLevelType w:val="hybridMultilevel"/>
    <w:tmpl w:val="4638252E"/>
    <w:lvl w:ilvl="0" w:tplc="C868C394">
      <w:start w:val="1"/>
      <w:numFmt w:val="lowerLetter"/>
      <w:pStyle w:val="smltrinden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952391E"/>
    <w:multiLevelType w:val="multilevel"/>
    <w:tmpl w:val="9AE6097A"/>
    <w:lvl w:ilvl="0">
      <w:start w:val="1"/>
      <w:numFmt w:val="decimal"/>
      <w:lvlText w:val="IV-%1."/>
      <w:lvlJc w:val="left"/>
      <w:pPr>
        <w:tabs>
          <w:tab w:val="num" w:pos="720"/>
        </w:tabs>
        <w:ind w:left="0" w:firstLine="0"/>
      </w:pPr>
      <w:rPr>
        <w:rFonts w:ascii="Times New Roman" w:hAnsi="Times New Roman" w:hint="default"/>
        <w:b/>
        <w:i w:val="0"/>
        <w:sz w:val="24"/>
      </w:rPr>
    </w:lvl>
    <w:lvl w:ilvl="1">
      <w:start w:val="1"/>
      <w:numFmt w:val="lowerRoman"/>
      <w:lvlText w:val="%2."/>
      <w:lvlJc w:val="right"/>
      <w:pPr>
        <w:tabs>
          <w:tab w:val="num" w:pos="1620"/>
        </w:tabs>
        <w:ind w:left="162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3D6635B4"/>
    <w:multiLevelType w:val="hybridMultilevel"/>
    <w:tmpl w:val="21A407E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A578C7"/>
    <w:multiLevelType w:val="hybridMultilevel"/>
    <w:tmpl w:val="5BCE75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8603AB"/>
    <w:multiLevelType w:val="multilevel"/>
    <w:tmpl w:val="A94437AA"/>
    <w:styleLink w:val="Headings"/>
    <w:lvl w:ilvl="0">
      <w:start w:val="1"/>
      <w:numFmt w:val="none"/>
      <w:pStyle w:val="Heading1"/>
      <w:suff w:val="nothing"/>
      <w:lvlText w:val="%1"/>
      <w:lvlJc w:val="left"/>
      <w:pPr>
        <w:ind w:left="0" w:firstLine="0"/>
      </w:pPr>
      <w:rPr>
        <w:rFonts w:ascii="Arial" w:hAnsi="Arial" w:hint="default"/>
        <w:b/>
        <w:i w:val="0"/>
        <w:sz w:val="32"/>
      </w:rPr>
    </w:lvl>
    <w:lvl w:ilvl="1">
      <w:start w:val="1"/>
      <w:numFmt w:val="none"/>
      <w:lvlRestart w:val="0"/>
      <w:pStyle w:val="Heading2"/>
      <w:suff w:val="nothing"/>
      <w:lvlText w:val="%2"/>
      <w:lvlJc w:val="left"/>
      <w:pPr>
        <w:ind w:left="0" w:firstLine="0"/>
      </w:pPr>
      <w:rPr>
        <w:rFonts w:ascii="Arial" w:hAnsi="Arial" w:hint="default"/>
        <w:b/>
        <w:i w:val="0"/>
        <w:spacing w:val="10"/>
        <w:sz w:val="28"/>
      </w:rPr>
    </w:lvl>
    <w:lvl w:ilvl="2">
      <w:start w:val="1"/>
      <w:numFmt w:val="none"/>
      <w:lvlRestart w:val="0"/>
      <w:pStyle w:val="Heading3"/>
      <w:suff w:val="nothing"/>
      <w:lvlText w:val="%3"/>
      <w:lvlJc w:val="left"/>
      <w:pPr>
        <w:ind w:left="0" w:firstLine="0"/>
      </w:pPr>
      <w:rPr>
        <w:rFonts w:ascii="Arial" w:hAnsi="Arial" w:hint="default"/>
        <w:b/>
        <w:i w:val="0"/>
        <w:sz w:val="24"/>
      </w:rPr>
    </w:lvl>
    <w:lvl w:ilvl="3">
      <w:start w:val="1"/>
      <w:numFmt w:val="none"/>
      <w:lvlRestart w:val="0"/>
      <w:pStyle w:val="Heading4"/>
      <w:suff w:val="nothing"/>
      <w:lvlText w:val=""/>
      <w:lvlJc w:val="left"/>
      <w:pPr>
        <w:ind w:left="0" w:firstLine="0"/>
      </w:pPr>
      <w:rPr>
        <w:rFonts w:ascii="Arial" w:hAnsi="Arial" w:hint="default"/>
        <w:b/>
        <w:bCs w:val="0"/>
        <w:i/>
        <w:iCs w:val="0"/>
        <w:sz w:val="24"/>
        <w:szCs w:val="24"/>
      </w:rPr>
    </w:lvl>
    <w:lvl w:ilvl="4">
      <w:start w:val="1"/>
      <w:numFmt w:val="none"/>
      <w:lvlRestart w:val="0"/>
      <w:pStyle w:val="Heading5"/>
      <w:suff w:val="nothing"/>
      <w:lvlText w:val=""/>
      <w:lvlJc w:val="left"/>
      <w:pPr>
        <w:ind w:left="0" w:firstLine="0"/>
      </w:pPr>
      <w:rPr>
        <w:rFonts w:ascii="Arial" w:hAnsi="Arial" w:hint="default"/>
        <w:b/>
        <w:i/>
        <w:sz w:val="24"/>
        <w:u w:val="single"/>
      </w:rPr>
    </w:lvl>
    <w:lvl w:ilvl="5">
      <w:start w:val="1"/>
      <w:numFmt w:val="none"/>
      <w:lvlRestart w:val="0"/>
      <w:pStyle w:val="Heading6"/>
      <w:suff w:val="nothing"/>
      <w:lvlText w:val=""/>
      <w:lvlJc w:val="left"/>
      <w:pPr>
        <w:ind w:left="0" w:firstLine="0"/>
      </w:pPr>
      <w:rPr>
        <w:rFonts w:ascii="Arial" w:hAnsi="Arial" w:hint="default"/>
        <w:b w:val="0"/>
        <w:i w:val="0"/>
        <w:sz w:val="24"/>
      </w:rPr>
    </w:lvl>
    <w:lvl w:ilvl="6">
      <w:start w:val="1"/>
      <w:numFmt w:val="none"/>
      <w:lvlRestart w:val="0"/>
      <w:pStyle w:val="Heading7"/>
      <w:suff w:val="nothing"/>
      <w:lvlText w:val=""/>
      <w:lvlJc w:val="left"/>
      <w:pPr>
        <w:ind w:left="0" w:firstLine="0"/>
      </w:pPr>
      <w:rPr>
        <w:rFonts w:ascii="Arial" w:hAnsi="Arial" w:hint="default"/>
        <w:b w:val="0"/>
        <w:i/>
        <w:sz w:val="24"/>
      </w:rPr>
    </w:lvl>
    <w:lvl w:ilvl="7">
      <w:start w:val="1"/>
      <w:numFmt w:val="none"/>
      <w:lvlRestart w:val="0"/>
      <w:pStyle w:val="Heading8"/>
      <w:suff w:val="nothing"/>
      <w:lvlText w:val=""/>
      <w:lvlJc w:val="left"/>
      <w:pPr>
        <w:ind w:left="0" w:firstLine="0"/>
      </w:pPr>
      <w:rPr>
        <w:rFonts w:ascii="Arial" w:hAnsi="Arial" w:hint="default"/>
        <w:b w:val="0"/>
        <w:i/>
        <w:sz w:val="24"/>
        <w:u w:val="single"/>
      </w:rPr>
    </w:lvl>
    <w:lvl w:ilvl="8">
      <w:start w:val="1"/>
      <w:numFmt w:val="none"/>
      <w:lvlRestart w:val="0"/>
      <w:pStyle w:val="Heading9"/>
      <w:suff w:val="nothing"/>
      <w:lvlText w:val=""/>
      <w:lvlJc w:val="left"/>
      <w:pPr>
        <w:ind w:left="0" w:firstLine="0"/>
      </w:pPr>
      <w:rPr>
        <w:rFonts w:ascii="Arial" w:hAnsi="Arial" w:hint="default"/>
        <w:b/>
        <w:i w:val="0"/>
        <w:sz w:val="22"/>
      </w:rPr>
    </w:lvl>
  </w:abstractNum>
  <w:abstractNum w:abstractNumId="13" w15:restartNumberingAfterBreak="0">
    <w:nsid w:val="568A21EE"/>
    <w:multiLevelType w:val="hybridMultilevel"/>
    <w:tmpl w:val="4E0E01F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242B3"/>
    <w:multiLevelType w:val="hybridMultilevel"/>
    <w:tmpl w:val="21A407E4"/>
    <w:lvl w:ilvl="0" w:tplc="FFFFFFFF">
      <w:start w:val="1"/>
      <w:numFmt w:val="upp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D3F116F"/>
    <w:multiLevelType w:val="hybridMultilevel"/>
    <w:tmpl w:val="E52EB594"/>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4215F4"/>
    <w:multiLevelType w:val="hybridMultilevel"/>
    <w:tmpl w:val="CFB638A6"/>
    <w:lvl w:ilvl="0" w:tplc="BFF0EA0C">
      <w:start w:val="2"/>
      <w:numFmt w:val="upperLetter"/>
      <w:pStyle w:val="ListParagraph"/>
      <w:lvlText w:val="%1."/>
      <w:lvlJc w:val="left"/>
      <w:pPr>
        <w:ind w:left="8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460D6C"/>
    <w:multiLevelType w:val="hybridMultilevel"/>
    <w:tmpl w:val="30A0CE0A"/>
    <w:lvl w:ilvl="0" w:tplc="0C8CC4DA">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0F6BE3"/>
    <w:multiLevelType w:val="hybridMultilevel"/>
    <w:tmpl w:val="7E7E1A3C"/>
    <w:lvl w:ilvl="0" w:tplc="9EF46D14">
      <w:start w:val="1"/>
      <w:numFmt w:val="upperLetter"/>
      <w:lvlText w:val="%1."/>
      <w:lvlJc w:val="left"/>
      <w:pPr>
        <w:ind w:left="810" w:hanging="360"/>
      </w:pPr>
      <w:rPr>
        <w:b/>
      </w:rPr>
    </w:lvl>
    <w:lvl w:ilvl="1" w:tplc="D23E1622">
      <w:start w:val="1"/>
      <w:numFmt w:val="lowerLetter"/>
      <w:lvlText w:val="%2."/>
      <w:lvlJc w:val="left"/>
      <w:pPr>
        <w:ind w:left="1800" w:hanging="360"/>
      </w:pPr>
      <w:rPr>
        <w:rFonts w:hint="default"/>
      </w:rPr>
    </w:lvl>
    <w:lvl w:ilvl="2" w:tplc="F2E03EBC">
      <w:start w:val="1"/>
      <w:numFmt w:val="lowerRoman"/>
      <w:lvlText w:val="%3."/>
      <w:lvlJc w:val="right"/>
      <w:pPr>
        <w:ind w:left="1296" w:firstLine="144"/>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3CA54E6"/>
    <w:multiLevelType w:val="multilevel"/>
    <w:tmpl w:val="7EE6E5FE"/>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800"/>
        </w:tabs>
        <w:ind w:left="1440" w:hanging="360"/>
      </w:pPr>
      <w:rPr>
        <w:rFonts w:hint="default"/>
        <w:b w:val="0"/>
        <w:i w:val="0"/>
        <w:vanish w:val="0"/>
        <w:sz w:val="24"/>
        <w:szCs w:val="24"/>
      </w:rPr>
    </w:lvl>
    <w:lvl w:ilvl="2">
      <w:start w:val="1"/>
      <w:numFmt w:val="lowerRoman"/>
      <w:lvlText w:val="%3)"/>
      <w:lvlJc w:val="left"/>
      <w:pPr>
        <w:tabs>
          <w:tab w:val="num" w:pos="2520"/>
        </w:tabs>
        <w:ind w:left="2520" w:hanging="720"/>
      </w:pPr>
      <w:rPr>
        <w:rFonts w:ascii="Times New Roman" w:hAnsi="Times New Roman" w:hint="default"/>
        <w:b w:val="0"/>
        <w:i w:val="0"/>
        <w:color w:val="auto"/>
        <w:sz w:val="24"/>
        <w:u w:val="none"/>
      </w:rPr>
    </w:lvl>
    <w:lvl w:ilvl="3">
      <w:start w:val="1"/>
      <w:numFmt w:val="decimal"/>
      <w:lvlText w:val="%4)"/>
      <w:lvlJc w:val="left"/>
      <w:pPr>
        <w:tabs>
          <w:tab w:val="num" w:pos="3240"/>
        </w:tabs>
        <w:ind w:left="3240" w:hanging="720"/>
      </w:pPr>
      <w:rPr>
        <w:rFonts w:ascii="Times New Roman" w:hAnsi="Times New Roman" w:hint="default"/>
        <w:b w:val="0"/>
        <w:i w:val="0"/>
        <w:color w:val="auto"/>
        <w:sz w:val="24"/>
        <w:u w:val="none"/>
      </w:rPr>
    </w:lvl>
    <w:lvl w:ilvl="4">
      <w:start w:val="1"/>
      <w:numFmt w:val="lowerLetter"/>
      <w:lvlText w:val="%5)"/>
      <w:lvlJc w:val="left"/>
      <w:pPr>
        <w:tabs>
          <w:tab w:val="num" w:pos="3960"/>
        </w:tabs>
        <w:ind w:left="3960" w:hanging="720"/>
      </w:pPr>
      <w:rPr>
        <w:rFonts w:hint="default"/>
        <w:b w:val="0"/>
        <w:i w:val="0"/>
      </w:rPr>
    </w:lvl>
    <w:lvl w:ilvl="5">
      <w:start w:val="1"/>
      <w:numFmt w:val="lowerRoman"/>
      <w:lvlText w:val="(%6)"/>
      <w:lvlJc w:val="left"/>
      <w:pPr>
        <w:tabs>
          <w:tab w:val="num" w:pos="4680"/>
        </w:tabs>
        <w:ind w:left="4680" w:hanging="720"/>
      </w:pPr>
      <w:rPr>
        <w:rFonts w:hint="default"/>
      </w:rPr>
    </w:lvl>
    <w:lvl w:ilvl="6">
      <w:start w:val="1"/>
      <w:numFmt w:val="decimal"/>
      <w:lvlText w:val="(%7)"/>
      <w:lvlJc w:val="left"/>
      <w:pPr>
        <w:tabs>
          <w:tab w:val="num" w:pos="5400"/>
        </w:tabs>
        <w:ind w:left="5400" w:hanging="720"/>
      </w:pPr>
      <w:rPr>
        <w:rFonts w:hint="default"/>
      </w:rPr>
    </w:lvl>
    <w:lvl w:ilvl="7">
      <w:start w:val="1"/>
      <w:numFmt w:val="lowerLetter"/>
      <w:lvlText w:val="(%8)"/>
      <w:lvlJc w:val="left"/>
      <w:pPr>
        <w:tabs>
          <w:tab w:val="num" w:pos="6120"/>
        </w:tabs>
        <w:ind w:left="6120" w:hanging="720"/>
      </w:pPr>
      <w:rPr>
        <w:rFonts w:hint="default"/>
      </w:rPr>
    </w:lvl>
    <w:lvl w:ilvl="8">
      <w:start w:val="1"/>
      <w:numFmt w:val="lowerRoman"/>
      <w:lvlText w:val="%9."/>
      <w:lvlJc w:val="left"/>
      <w:pPr>
        <w:tabs>
          <w:tab w:val="num" w:pos="6840"/>
        </w:tabs>
        <w:ind w:left="6840" w:hanging="720"/>
      </w:pPr>
      <w:rPr>
        <w:rFonts w:hint="default"/>
      </w:rPr>
    </w:lvl>
  </w:abstractNum>
  <w:abstractNum w:abstractNumId="20" w15:restartNumberingAfterBreak="0">
    <w:nsid w:val="75C42B07"/>
    <w:multiLevelType w:val="hybridMultilevel"/>
    <w:tmpl w:val="F4B2FB16"/>
    <w:lvl w:ilvl="0" w:tplc="E556B308">
      <w:start w:val="1"/>
      <w:numFmt w:val="decimal"/>
      <w:lvlText w:val="II-%1."/>
      <w:lvlJc w:val="left"/>
      <w:pPr>
        <w:tabs>
          <w:tab w:val="num" w:pos="720"/>
        </w:tabs>
        <w:ind w:left="0" w:firstLine="0"/>
      </w:pPr>
      <w:rPr>
        <w:rFonts w:ascii="Times New Roman" w:hAnsi="Times New Roman" w:hint="default"/>
        <w:b/>
        <w:i w:val="0"/>
        <w:sz w:val="24"/>
      </w:rPr>
    </w:lvl>
    <w:lvl w:ilvl="1" w:tplc="0B40E5B4">
      <w:start w:val="1"/>
      <w:numFmt w:val="lowerLetter"/>
      <w:lvlText w:val="%2."/>
      <w:lvlJc w:val="left"/>
      <w:pPr>
        <w:tabs>
          <w:tab w:val="num" w:pos="1440"/>
        </w:tabs>
        <w:ind w:left="1440" w:hanging="720"/>
      </w:pPr>
      <w:rPr>
        <w:rFonts w:hint="default"/>
        <w:b w:val="0"/>
        <w:i w:val="0"/>
        <w:vanish w:val="0"/>
        <w:sz w:val="24"/>
        <w:szCs w:val="24"/>
      </w:rPr>
    </w:lvl>
    <w:lvl w:ilvl="2" w:tplc="FC1C69A4">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tplc="246811DE">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tplc="E68C048E">
      <w:start w:val="1"/>
      <w:numFmt w:val="lowerLetter"/>
      <w:lvlText w:val="%5)"/>
      <w:lvlJc w:val="left"/>
      <w:pPr>
        <w:tabs>
          <w:tab w:val="num" w:pos="3600"/>
        </w:tabs>
        <w:ind w:left="3600" w:hanging="720"/>
      </w:pPr>
      <w:rPr>
        <w:rFonts w:hint="default"/>
        <w:b w:val="0"/>
        <w:i w:val="0"/>
      </w:rPr>
    </w:lvl>
    <w:lvl w:ilvl="5" w:tplc="04A20F48">
      <w:start w:val="1"/>
      <w:numFmt w:val="lowerRoman"/>
      <w:lvlText w:val="(%6)"/>
      <w:lvlJc w:val="left"/>
      <w:pPr>
        <w:tabs>
          <w:tab w:val="num" w:pos="4320"/>
        </w:tabs>
        <w:ind w:left="4320" w:hanging="720"/>
      </w:pPr>
      <w:rPr>
        <w:rFonts w:hint="default"/>
      </w:rPr>
    </w:lvl>
    <w:lvl w:ilvl="6" w:tplc="B7AE0F16">
      <w:start w:val="1"/>
      <w:numFmt w:val="decimal"/>
      <w:lvlText w:val="(%7)"/>
      <w:lvlJc w:val="left"/>
      <w:pPr>
        <w:tabs>
          <w:tab w:val="num" w:pos="5040"/>
        </w:tabs>
        <w:ind w:left="5040" w:hanging="720"/>
      </w:pPr>
      <w:rPr>
        <w:rFonts w:hint="default"/>
      </w:rPr>
    </w:lvl>
    <w:lvl w:ilvl="7" w:tplc="10A4E35E">
      <w:start w:val="1"/>
      <w:numFmt w:val="lowerLetter"/>
      <w:lvlText w:val="(%8)"/>
      <w:lvlJc w:val="left"/>
      <w:pPr>
        <w:tabs>
          <w:tab w:val="num" w:pos="5760"/>
        </w:tabs>
        <w:ind w:left="5760" w:hanging="720"/>
      </w:pPr>
      <w:rPr>
        <w:rFonts w:hint="default"/>
      </w:rPr>
    </w:lvl>
    <w:lvl w:ilvl="8" w:tplc="3DAAF740">
      <w:start w:val="1"/>
      <w:numFmt w:val="lowerRoman"/>
      <w:lvlText w:val="%9."/>
      <w:lvlJc w:val="left"/>
      <w:pPr>
        <w:tabs>
          <w:tab w:val="num" w:pos="6480"/>
        </w:tabs>
        <w:ind w:left="6480" w:hanging="720"/>
      </w:pPr>
      <w:rPr>
        <w:rFonts w:hint="default"/>
      </w:rPr>
    </w:lvl>
  </w:abstractNum>
  <w:abstractNum w:abstractNumId="21" w15:restartNumberingAfterBreak="0">
    <w:nsid w:val="776530A0"/>
    <w:multiLevelType w:val="multilevel"/>
    <w:tmpl w:val="955A2DF0"/>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080"/>
        </w:tabs>
        <w:ind w:left="1080" w:hanging="360"/>
      </w:pPr>
      <w:rPr>
        <w:rFonts w:hint="default"/>
        <w:b/>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num w:numId="1" w16cid:durableId="2084987986">
    <w:abstractNumId w:val="8"/>
  </w:num>
  <w:num w:numId="2" w16cid:durableId="1112555088">
    <w:abstractNumId w:val="19"/>
  </w:num>
  <w:num w:numId="3" w16cid:durableId="1101299486">
    <w:abstractNumId w:val="12"/>
  </w:num>
  <w:num w:numId="4" w16cid:durableId="916062259">
    <w:abstractNumId w:val="17"/>
  </w:num>
  <w:num w:numId="5" w16cid:durableId="187531184">
    <w:abstractNumId w:val="21"/>
  </w:num>
  <w:num w:numId="6" w16cid:durableId="122845572">
    <w:abstractNumId w:val="18"/>
  </w:num>
  <w:num w:numId="7" w16cid:durableId="391000833">
    <w:abstractNumId w:val="4"/>
  </w:num>
  <w:num w:numId="8" w16cid:durableId="211111976">
    <w:abstractNumId w:val="15"/>
  </w:num>
  <w:num w:numId="9" w16cid:durableId="1356225143">
    <w:abstractNumId w:val="10"/>
  </w:num>
  <w:num w:numId="10" w16cid:durableId="1674456349">
    <w:abstractNumId w:val="1"/>
  </w:num>
  <w:num w:numId="11" w16cid:durableId="963466088">
    <w:abstractNumId w:val="9"/>
  </w:num>
  <w:num w:numId="12" w16cid:durableId="17658076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5571414">
    <w:abstractNumId w:val="0"/>
  </w:num>
  <w:num w:numId="14" w16cid:durableId="4720665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53119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1369552">
    <w:abstractNumId w:val="20"/>
  </w:num>
  <w:num w:numId="17" w16cid:durableId="500782399">
    <w:abstractNumId w:val="6"/>
  </w:num>
  <w:num w:numId="18" w16cid:durableId="1755466416">
    <w:abstractNumId w:val="3"/>
  </w:num>
  <w:num w:numId="19" w16cid:durableId="963656649">
    <w:abstractNumId w:val="11"/>
  </w:num>
  <w:num w:numId="20" w16cid:durableId="1217813898">
    <w:abstractNumId w:val="7"/>
  </w:num>
  <w:num w:numId="21" w16cid:durableId="865800700">
    <w:abstractNumId w:val="5"/>
  </w:num>
  <w:num w:numId="22" w16cid:durableId="657419938">
    <w:abstractNumId w:val="2"/>
  </w:num>
  <w:num w:numId="23" w16cid:durableId="1702122737">
    <w:abstractNumId w:val="13"/>
  </w:num>
  <w:num w:numId="24" w16cid:durableId="410129080">
    <w:abstractNumId w:val="14"/>
  </w:num>
  <w:num w:numId="25" w16cid:durableId="61370956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i4YZzGS+NjSjwxiXLJqLAH1aroB8DnCVeiudSiboEG72DyfgQu0pU1RI4qS06XHWV9PuTj4x7NDaaOknKI1Ig==" w:salt="QBgYh0r5kXK/dKrvTyyt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B9C"/>
    <w:rsid w:val="00000D69"/>
    <w:rsid w:val="00003C9E"/>
    <w:rsid w:val="000058ED"/>
    <w:rsid w:val="00010E7C"/>
    <w:rsid w:val="00014F3B"/>
    <w:rsid w:val="000161E6"/>
    <w:rsid w:val="00017407"/>
    <w:rsid w:val="0002494F"/>
    <w:rsid w:val="0002731E"/>
    <w:rsid w:val="00032D79"/>
    <w:rsid w:val="000419ED"/>
    <w:rsid w:val="00051F59"/>
    <w:rsid w:val="00052C71"/>
    <w:rsid w:val="00056E2F"/>
    <w:rsid w:val="000626F6"/>
    <w:rsid w:val="00063478"/>
    <w:rsid w:val="000658A6"/>
    <w:rsid w:val="00065BCB"/>
    <w:rsid w:val="00065F76"/>
    <w:rsid w:val="000734F9"/>
    <w:rsid w:val="00073F04"/>
    <w:rsid w:val="000772E2"/>
    <w:rsid w:val="00084C37"/>
    <w:rsid w:val="00086910"/>
    <w:rsid w:val="000A1CAF"/>
    <w:rsid w:val="000A4F58"/>
    <w:rsid w:val="000B56A6"/>
    <w:rsid w:val="000B62C8"/>
    <w:rsid w:val="000B7782"/>
    <w:rsid w:val="000C036B"/>
    <w:rsid w:val="000C17BA"/>
    <w:rsid w:val="000C5710"/>
    <w:rsid w:val="000C78E3"/>
    <w:rsid w:val="000D208E"/>
    <w:rsid w:val="000E6FEF"/>
    <w:rsid w:val="000F484F"/>
    <w:rsid w:val="000F5A49"/>
    <w:rsid w:val="000F6F8D"/>
    <w:rsid w:val="00101A7E"/>
    <w:rsid w:val="0010369A"/>
    <w:rsid w:val="0010412F"/>
    <w:rsid w:val="0010475E"/>
    <w:rsid w:val="001060E4"/>
    <w:rsid w:val="0011186E"/>
    <w:rsid w:val="00112004"/>
    <w:rsid w:val="00114083"/>
    <w:rsid w:val="00117EE5"/>
    <w:rsid w:val="001267DA"/>
    <w:rsid w:val="001301AB"/>
    <w:rsid w:val="001333B8"/>
    <w:rsid w:val="00137183"/>
    <w:rsid w:val="001423F6"/>
    <w:rsid w:val="00144D2A"/>
    <w:rsid w:val="00145012"/>
    <w:rsid w:val="001467D8"/>
    <w:rsid w:val="00150B76"/>
    <w:rsid w:val="00154FAE"/>
    <w:rsid w:val="0015657D"/>
    <w:rsid w:val="00156D74"/>
    <w:rsid w:val="00165E7E"/>
    <w:rsid w:val="001702E1"/>
    <w:rsid w:val="00171CA2"/>
    <w:rsid w:val="00174082"/>
    <w:rsid w:val="001746F7"/>
    <w:rsid w:val="001761BB"/>
    <w:rsid w:val="00183557"/>
    <w:rsid w:val="00183B3D"/>
    <w:rsid w:val="00185B2D"/>
    <w:rsid w:val="001876D8"/>
    <w:rsid w:val="00193B14"/>
    <w:rsid w:val="001A4F30"/>
    <w:rsid w:val="001D2BEB"/>
    <w:rsid w:val="001E1106"/>
    <w:rsid w:val="001F0377"/>
    <w:rsid w:val="001F3A0E"/>
    <w:rsid w:val="001F4EF7"/>
    <w:rsid w:val="00205EEB"/>
    <w:rsid w:val="002137CA"/>
    <w:rsid w:val="00213D3B"/>
    <w:rsid w:val="00214E86"/>
    <w:rsid w:val="002161B0"/>
    <w:rsid w:val="002164D3"/>
    <w:rsid w:val="00217369"/>
    <w:rsid w:val="00223C5E"/>
    <w:rsid w:val="002256D7"/>
    <w:rsid w:val="0023194A"/>
    <w:rsid w:val="0023387D"/>
    <w:rsid w:val="00235077"/>
    <w:rsid w:val="00235666"/>
    <w:rsid w:val="00236A22"/>
    <w:rsid w:val="00237FC0"/>
    <w:rsid w:val="002434BC"/>
    <w:rsid w:val="002462C0"/>
    <w:rsid w:val="0024688E"/>
    <w:rsid w:val="00246ED2"/>
    <w:rsid w:val="002478E8"/>
    <w:rsid w:val="0024798D"/>
    <w:rsid w:val="00247E57"/>
    <w:rsid w:val="00260840"/>
    <w:rsid w:val="00264E89"/>
    <w:rsid w:val="00265368"/>
    <w:rsid w:val="0027107C"/>
    <w:rsid w:val="0027110C"/>
    <w:rsid w:val="00274E79"/>
    <w:rsid w:val="00281CB3"/>
    <w:rsid w:val="00287735"/>
    <w:rsid w:val="00293B4B"/>
    <w:rsid w:val="00295A35"/>
    <w:rsid w:val="00297D8E"/>
    <w:rsid w:val="002A7053"/>
    <w:rsid w:val="002A7515"/>
    <w:rsid w:val="002B2F43"/>
    <w:rsid w:val="002C0E17"/>
    <w:rsid w:val="002C26FA"/>
    <w:rsid w:val="002C27AE"/>
    <w:rsid w:val="002C2D91"/>
    <w:rsid w:val="002C7A99"/>
    <w:rsid w:val="002D0FB7"/>
    <w:rsid w:val="002D2A73"/>
    <w:rsid w:val="002D6224"/>
    <w:rsid w:val="002D63C3"/>
    <w:rsid w:val="002E09AD"/>
    <w:rsid w:val="002F0A75"/>
    <w:rsid w:val="003024C4"/>
    <w:rsid w:val="00302EB3"/>
    <w:rsid w:val="00305255"/>
    <w:rsid w:val="003053E8"/>
    <w:rsid w:val="00310B45"/>
    <w:rsid w:val="00311A15"/>
    <w:rsid w:val="0031790C"/>
    <w:rsid w:val="00317960"/>
    <w:rsid w:val="003212B2"/>
    <w:rsid w:val="003224C3"/>
    <w:rsid w:val="00322A8B"/>
    <w:rsid w:val="00327A6E"/>
    <w:rsid w:val="00331334"/>
    <w:rsid w:val="003442CB"/>
    <w:rsid w:val="0035050E"/>
    <w:rsid w:val="003600C0"/>
    <w:rsid w:val="00363848"/>
    <w:rsid w:val="003660B8"/>
    <w:rsid w:val="003771DF"/>
    <w:rsid w:val="00380038"/>
    <w:rsid w:val="003810D3"/>
    <w:rsid w:val="00382902"/>
    <w:rsid w:val="00383037"/>
    <w:rsid w:val="00384BE6"/>
    <w:rsid w:val="0039021C"/>
    <w:rsid w:val="00392717"/>
    <w:rsid w:val="00393AC5"/>
    <w:rsid w:val="00396017"/>
    <w:rsid w:val="003A4AD6"/>
    <w:rsid w:val="003B4286"/>
    <w:rsid w:val="003C636F"/>
    <w:rsid w:val="003C67BF"/>
    <w:rsid w:val="003D24FD"/>
    <w:rsid w:val="003D791D"/>
    <w:rsid w:val="003D7D32"/>
    <w:rsid w:val="003E4E8F"/>
    <w:rsid w:val="003E7A10"/>
    <w:rsid w:val="003F7B88"/>
    <w:rsid w:val="003F7CDB"/>
    <w:rsid w:val="00402D17"/>
    <w:rsid w:val="00402F5D"/>
    <w:rsid w:val="0040398C"/>
    <w:rsid w:val="004174CA"/>
    <w:rsid w:val="00423B6B"/>
    <w:rsid w:val="00424C63"/>
    <w:rsid w:val="004264AB"/>
    <w:rsid w:val="0043117F"/>
    <w:rsid w:val="00434673"/>
    <w:rsid w:val="00444863"/>
    <w:rsid w:val="004476B7"/>
    <w:rsid w:val="00450971"/>
    <w:rsid w:val="00453C61"/>
    <w:rsid w:val="00455C91"/>
    <w:rsid w:val="00460C20"/>
    <w:rsid w:val="00461D7D"/>
    <w:rsid w:val="004621CA"/>
    <w:rsid w:val="00466DD9"/>
    <w:rsid w:val="0046793E"/>
    <w:rsid w:val="00473A7E"/>
    <w:rsid w:val="00473DE1"/>
    <w:rsid w:val="00476E56"/>
    <w:rsid w:val="0048118A"/>
    <w:rsid w:val="004814DB"/>
    <w:rsid w:val="00486899"/>
    <w:rsid w:val="00490260"/>
    <w:rsid w:val="00494DDA"/>
    <w:rsid w:val="00497E8D"/>
    <w:rsid w:val="004A137D"/>
    <w:rsid w:val="004B08C2"/>
    <w:rsid w:val="004B0BB2"/>
    <w:rsid w:val="004B14F3"/>
    <w:rsid w:val="004B3A5D"/>
    <w:rsid w:val="004B554E"/>
    <w:rsid w:val="004C36AF"/>
    <w:rsid w:val="004C6D54"/>
    <w:rsid w:val="004D29CF"/>
    <w:rsid w:val="004D2F5D"/>
    <w:rsid w:val="004D35DC"/>
    <w:rsid w:val="004D7E75"/>
    <w:rsid w:val="004E5969"/>
    <w:rsid w:val="004E5B09"/>
    <w:rsid w:val="004E6E30"/>
    <w:rsid w:val="004F404C"/>
    <w:rsid w:val="004F4AC5"/>
    <w:rsid w:val="004F7903"/>
    <w:rsid w:val="005014C0"/>
    <w:rsid w:val="00502836"/>
    <w:rsid w:val="005101AE"/>
    <w:rsid w:val="0051041E"/>
    <w:rsid w:val="00511179"/>
    <w:rsid w:val="005177D0"/>
    <w:rsid w:val="00521435"/>
    <w:rsid w:val="005231CB"/>
    <w:rsid w:val="0052605C"/>
    <w:rsid w:val="00527667"/>
    <w:rsid w:val="0053490C"/>
    <w:rsid w:val="00540B15"/>
    <w:rsid w:val="00550B64"/>
    <w:rsid w:val="00550EB5"/>
    <w:rsid w:val="0055302C"/>
    <w:rsid w:val="005573C2"/>
    <w:rsid w:val="00561173"/>
    <w:rsid w:val="00574AB6"/>
    <w:rsid w:val="00576646"/>
    <w:rsid w:val="00576F15"/>
    <w:rsid w:val="00581C59"/>
    <w:rsid w:val="00586964"/>
    <w:rsid w:val="0058706F"/>
    <w:rsid w:val="00587BDD"/>
    <w:rsid w:val="00592B98"/>
    <w:rsid w:val="00596A30"/>
    <w:rsid w:val="005A0B81"/>
    <w:rsid w:val="005A260F"/>
    <w:rsid w:val="005B2971"/>
    <w:rsid w:val="005B3564"/>
    <w:rsid w:val="005B46BA"/>
    <w:rsid w:val="005C64F8"/>
    <w:rsid w:val="005D0319"/>
    <w:rsid w:val="005D6564"/>
    <w:rsid w:val="005E13AD"/>
    <w:rsid w:val="005F2EB6"/>
    <w:rsid w:val="005F461D"/>
    <w:rsid w:val="00602EA7"/>
    <w:rsid w:val="00604CE6"/>
    <w:rsid w:val="00605CA3"/>
    <w:rsid w:val="00606600"/>
    <w:rsid w:val="006218C9"/>
    <w:rsid w:val="00622767"/>
    <w:rsid w:val="00623518"/>
    <w:rsid w:val="00624B5A"/>
    <w:rsid w:val="00625E29"/>
    <w:rsid w:val="00631B8B"/>
    <w:rsid w:val="006323CB"/>
    <w:rsid w:val="00654447"/>
    <w:rsid w:val="006564F0"/>
    <w:rsid w:val="0066142A"/>
    <w:rsid w:val="0066385C"/>
    <w:rsid w:val="006642AE"/>
    <w:rsid w:val="00665FD8"/>
    <w:rsid w:val="00670883"/>
    <w:rsid w:val="00677A76"/>
    <w:rsid w:val="0068329F"/>
    <w:rsid w:val="00686AB6"/>
    <w:rsid w:val="0069388B"/>
    <w:rsid w:val="006A0BD0"/>
    <w:rsid w:val="006A13A4"/>
    <w:rsid w:val="006A7657"/>
    <w:rsid w:val="006B1BF6"/>
    <w:rsid w:val="006B3ECF"/>
    <w:rsid w:val="006B5B59"/>
    <w:rsid w:val="006C1D9A"/>
    <w:rsid w:val="006C41B5"/>
    <w:rsid w:val="006C5A05"/>
    <w:rsid w:val="006D0966"/>
    <w:rsid w:val="006D4079"/>
    <w:rsid w:val="006D61D0"/>
    <w:rsid w:val="006D7D32"/>
    <w:rsid w:val="006E71FC"/>
    <w:rsid w:val="006F7A88"/>
    <w:rsid w:val="007026CF"/>
    <w:rsid w:val="007040D4"/>
    <w:rsid w:val="00704E83"/>
    <w:rsid w:val="00716BAD"/>
    <w:rsid w:val="00716D2F"/>
    <w:rsid w:val="0072232B"/>
    <w:rsid w:val="00722C47"/>
    <w:rsid w:val="00726E6D"/>
    <w:rsid w:val="00727747"/>
    <w:rsid w:val="00731B34"/>
    <w:rsid w:val="007330DD"/>
    <w:rsid w:val="00736BF0"/>
    <w:rsid w:val="00737426"/>
    <w:rsid w:val="007407B4"/>
    <w:rsid w:val="00746CFA"/>
    <w:rsid w:val="0075235D"/>
    <w:rsid w:val="007612DB"/>
    <w:rsid w:val="007634AB"/>
    <w:rsid w:val="00764721"/>
    <w:rsid w:val="0076675D"/>
    <w:rsid w:val="00773313"/>
    <w:rsid w:val="00780B82"/>
    <w:rsid w:val="00783628"/>
    <w:rsid w:val="00785611"/>
    <w:rsid w:val="00790223"/>
    <w:rsid w:val="00790DAA"/>
    <w:rsid w:val="00791AFB"/>
    <w:rsid w:val="00791D1B"/>
    <w:rsid w:val="00796D55"/>
    <w:rsid w:val="007A12A5"/>
    <w:rsid w:val="007A174E"/>
    <w:rsid w:val="007A6D19"/>
    <w:rsid w:val="007B1F7B"/>
    <w:rsid w:val="007B24F7"/>
    <w:rsid w:val="007B4046"/>
    <w:rsid w:val="007C0D05"/>
    <w:rsid w:val="007D0CB3"/>
    <w:rsid w:val="007D7422"/>
    <w:rsid w:val="007E7653"/>
    <w:rsid w:val="007F04B3"/>
    <w:rsid w:val="007F0B91"/>
    <w:rsid w:val="007F70EE"/>
    <w:rsid w:val="007F767D"/>
    <w:rsid w:val="008130DD"/>
    <w:rsid w:val="00813C36"/>
    <w:rsid w:val="00816961"/>
    <w:rsid w:val="00816BE1"/>
    <w:rsid w:val="008230F4"/>
    <w:rsid w:val="00826579"/>
    <w:rsid w:val="00827890"/>
    <w:rsid w:val="00830074"/>
    <w:rsid w:val="0083250C"/>
    <w:rsid w:val="00834953"/>
    <w:rsid w:val="008365F8"/>
    <w:rsid w:val="00841A43"/>
    <w:rsid w:val="008438EB"/>
    <w:rsid w:val="00846483"/>
    <w:rsid w:val="00846ED4"/>
    <w:rsid w:val="008500D4"/>
    <w:rsid w:val="00850925"/>
    <w:rsid w:val="0085278B"/>
    <w:rsid w:val="00853949"/>
    <w:rsid w:val="008546AD"/>
    <w:rsid w:val="00857297"/>
    <w:rsid w:val="00857427"/>
    <w:rsid w:val="00861995"/>
    <w:rsid w:val="008652E3"/>
    <w:rsid w:val="008662F6"/>
    <w:rsid w:val="00870814"/>
    <w:rsid w:val="00870D36"/>
    <w:rsid w:val="00873BBC"/>
    <w:rsid w:val="00875F47"/>
    <w:rsid w:val="00882F46"/>
    <w:rsid w:val="008831BB"/>
    <w:rsid w:val="008879B9"/>
    <w:rsid w:val="008942A2"/>
    <w:rsid w:val="00894646"/>
    <w:rsid w:val="008947F7"/>
    <w:rsid w:val="0089643E"/>
    <w:rsid w:val="008A67A6"/>
    <w:rsid w:val="008C0072"/>
    <w:rsid w:val="008C42F4"/>
    <w:rsid w:val="008C531F"/>
    <w:rsid w:val="008C7DE4"/>
    <w:rsid w:val="008D5926"/>
    <w:rsid w:val="008D5F45"/>
    <w:rsid w:val="008E2D83"/>
    <w:rsid w:val="008E3E70"/>
    <w:rsid w:val="008E5566"/>
    <w:rsid w:val="008E6D3A"/>
    <w:rsid w:val="008E705E"/>
    <w:rsid w:val="008F19A2"/>
    <w:rsid w:val="008F252A"/>
    <w:rsid w:val="008F3461"/>
    <w:rsid w:val="00902101"/>
    <w:rsid w:val="00906A11"/>
    <w:rsid w:val="00912BC0"/>
    <w:rsid w:val="009154B8"/>
    <w:rsid w:val="00915C0E"/>
    <w:rsid w:val="00921AC4"/>
    <w:rsid w:val="0092259A"/>
    <w:rsid w:val="00935741"/>
    <w:rsid w:val="009436EF"/>
    <w:rsid w:val="00944ABA"/>
    <w:rsid w:val="0094572F"/>
    <w:rsid w:val="009479E0"/>
    <w:rsid w:val="00947FF7"/>
    <w:rsid w:val="009572A6"/>
    <w:rsid w:val="0096054D"/>
    <w:rsid w:val="009612E2"/>
    <w:rsid w:val="00964C5C"/>
    <w:rsid w:val="009725FA"/>
    <w:rsid w:val="00974E4D"/>
    <w:rsid w:val="0097527B"/>
    <w:rsid w:val="00991D2F"/>
    <w:rsid w:val="0099249B"/>
    <w:rsid w:val="00992B99"/>
    <w:rsid w:val="009935AD"/>
    <w:rsid w:val="009961FC"/>
    <w:rsid w:val="009963A1"/>
    <w:rsid w:val="009A189C"/>
    <w:rsid w:val="009A7E6E"/>
    <w:rsid w:val="009B00F4"/>
    <w:rsid w:val="009B4A62"/>
    <w:rsid w:val="009C1D61"/>
    <w:rsid w:val="009C4363"/>
    <w:rsid w:val="009D1E0E"/>
    <w:rsid w:val="009D4B0A"/>
    <w:rsid w:val="009D6CB5"/>
    <w:rsid w:val="009E268C"/>
    <w:rsid w:val="009E5B1F"/>
    <w:rsid w:val="009E77D6"/>
    <w:rsid w:val="009F646C"/>
    <w:rsid w:val="009F6986"/>
    <w:rsid w:val="00A00D3C"/>
    <w:rsid w:val="00A017ED"/>
    <w:rsid w:val="00A0243B"/>
    <w:rsid w:val="00A025FD"/>
    <w:rsid w:val="00A06986"/>
    <w:rsid w:val="00A143A4"/>
    <w:rsid w:val="00A17112"/>
    <w:rsid w:val="00A228AF"/>
    <w:rsid w:val="00A235F9"/>
    <w:rsid w:val="00A237AD"/>
    <w:rsid w:val="00A2489F"/>
    <w:rsid w:val="00A24BF9"/>
    <w:rsid w:val="00A31F86"/>
    <w:rsid w:val="00A32068"/>
    <w:rsid w:val="00A35768"/>
    <w:rsid w:val="00A36C0B"/>
    <w:rsid w:val="00A37F68"/>
    <w:rsid w:val="00A40A3E"/>
    <w:rsid w:val="00A40EAA"/>
    <w:rsid w:val="00A428CE"/>
    <w:rsid w:val="00A456AD"/>
    <w:rsid w:val="00A53213"/>
    <w:rsid w:val="00A54385"/>
    <w:rsid w:val="00A56163"/>
    <w:rsid w:val="00A650AF"/>
    <w:rsid w:val="00A65C58"/>
    <w:rsid w:val="00A704D9"/>
    <w:rsid w:val="00A73B69"/>
    <w:rsid w:val="00A809F0"/>
    <w:rsid w:val="00A926B6"/>
    <w:rsid w:val="00A94EEC"/>
    <w:rsid w:val="00A9770B"/>
    <w:rsid w:val="00AA2E4B"/>
    <w:rsid w:val="00AC09E0"/>
    <w:rsid w:val="00AC3AA8"/>
    <w:rsid w:val="00AC6A6C"/>
    <w:rsid w:val="00AD16D2"/>
    <w:rsid w:val="00AD33DB"/>
    <w:rsid w:val="00AD4C53"/>
    <w:rsid w:val="00AD537A"/>
    <w:rsid w:val="00B04E22"/>
    <w:rsid w:val="00B11EDB"/>
    <w:rsid w:val="00B152CA"/>
    <w:rsid w:val="00B2128A"/>
    <w:rsid w:val="00B219D8"/>
    <w:rsid w:val="00B22855"/>
    <w:rsid w:val="00B248DE"/>
    <w:rsid w:val="00B24CF7"/>
    <w:rsid w:val="00B26057"/>
    <w:rsid w:val="00B32E86"/>
    <w:rsid w:val="00B34BD4"/>
    <w:rsid w:val="00B35972"/>
    <w:rsid w:val="00B41281"/>
    <w:rsid w:val="00B420EE"/>
    <w:rsid w:val="00B435D4"/>
    <w:rsid w:val="00B4695E"/>
    <w:rsid w:val="00B53ED6"/>
    <w:rsid w:val="00B54933"/>
    <w:rsid w:val="00B61CE5"/>
    <w:rsid w:val="00B65392"/>
    <w:rsid w:val="00B67504"/>
    <w:rsid w:val="00B75F65"/>
    <w:rsid w:val="00B76BD4"/>
    <w:rsid w:val="00B77C7D"/>
    <w:rsid w:val="00B77E6C"/>
    <w:rsid w:val="00B80458"/>
    <w:rsid w:val="00B834CA"/>
    <w:rsid w:val="00B846CE"/>
    <w:rsid w:val="00B91298"/>
    <w:rsid w:val="00B92596"/>
    <w:rsid w:val="00B962C1"/>
    <w:rsid w:val="00B97DFA"/>
    <w:rsid w:val="00BA2D90"/>
    <w:rsid w:val="00BA2E52"/>
    <w:rsid w:val="00BA4E45"/>
    <w:rsid w:val="00BB0DC3"/>
    <w:rsid w:val="00BC0B22"/>
    <w:rsid w:val="00BC1FA6"/>
    <w:rsid w:val="00BC56DB"/>
    <w:rsid w:val="00BC648A"/>
    <w:rsid w:val="00BC72C0"/>
    <w:rsid w:val="00BD497B"/>
    <w:rsid w:val="00BE1F98"/>
    <w:rsid w:val="00BE473C"/>
    <w:rsid w:val="00BE4927"/>
    <w:rsid w:val="00BF485B"/>
    <w:rsid w:val="00BF789D"/>
    <w:rsid w:val="00C00056"/>
    <w:rsid w:val="00C00710"/>
    <w:rsid w:val="00C01A14"/>
    <w:rsid w:val="00C01C51"/>
    <w:rsid w:val="00C02A9B"/>
    <w:rsid w:val="00C14514"/>
    <w:rsid w:val="00C23B9C"/>
    <w:rsid w:val="00C3117B"/>
    <w:rsid w:val="00C35723"/>
    <w:rsid w:val="00C408E9"/>
    <w:rsid w:val="00C41CD7"/>
    <w:rsid w:val="00C42697"/>
    <w:rsid w:val="00C45D1C"/>
    <w:rsid w:val="00C53FCC"/>
    <w:rsid w:val="00C63583"/>
    <w:rsid w:val="00C65363"/>
    <w:rsid w:val="00C70B11"/>
    <w:rsid w:val="00C72409"/>
    <w:rsid w:val="00C726D4"/>
    <w:rsid w:val="00C7584A"/>
    <w:rsid w:val="00C77B6B"/>
    <w:rsid w:val="00C77B84"/>
    <w:rsid w:val="00C81759"/>
    <w:rsid w:val="00C81A5B"/>
    <w:rsid w:val="00C97944"/>
    <w:rsid w:val="00CA28A8"/>
    <w:rsid w:val="00CA28DE"/>
    <w:rsid w:val="00CA6DC8"/>
    <w:rsid w:val="00CA7F87"/>
    <w:rsid w:val="00CB0639"/>
    <w:rsid w:val="00CB1684"/>
    <w:rsid w:val="00CB2D19"/>
    <w:rsid w:val="00CB30B2"/>
    <w:rsid w:val="00CC0217"/>
    <w:rsid w:val="00CC2096"/>
    <w:rsid w:val="00CC7F57"/>
    <w:rsid w:val="00CD01B6"/>
    <w:rsid w:val="00CD0867"/>
    <w:rsid w:val="00CE432E"/>
    <w:rsid w:val="00CE53E1"/>
    <w:rsid w:val="00CE6D53"/>
    <w:rsid w:val="00CE790C"/>
    <w:rsid w:val="00CE79A3"/>
    <w:rsid w:val="00CF048E"/>
    <w:rsid w:val="00CF34C0"/>
    <w:rsid w:val="00CF7D23"/>
    <w:rsid w:val="00D003AB"/>
    <w:rsid w:val="00D10C63"/>
    <w:rsid w:val="00D131C9"/>
    <w:rsid w:val="00D16DE5"/>
    <w:rsid w:val="00D1741C"/>
    <w:rsid w:val="00D201CF"/>
    <w:rsid w:val="00D2555D"/>
    <w:rsid w:val="00D2734D"/>
    <w:rsid w:val="00D32D19"/>
    <w:rsid w:val="00D334D3"/>
    <w:rsid w:val="00D37663"/>
    <w:rsid w:val="00D52F9B"/>
    <w:rsid w:val="00D642E4"/>
    <w:rsid w:val="00D72773"/>
    <w:rsid w:val="00D7372E"/>
    <w:rsid w:val="00D75C74"/>
    <w:rsid w:val="00D776D9"/>
    <w:rsid w:val="00D80FE1"/>
    <w:rsid w:val="00D811EF"/>
    <w:rsid w:val="00D81A6F"/>
    <w:rsid w:val="00D9000F"/>
    <w:rsid w:val="00D97CC7"/>
    <w:rsid w:val="00DA0AC2"/>
    <w:rsid w:val="00DA1D0E"/>
    <w:rsid w:val="00DA2723"/>
    <w:rsid w:val="00DA46A1"/>
    <w:rsid w:val="00DA555D"/>
    <w:rsid w:val="00DB069B"/>
    <w:rsid w:val="00DB1C94"/>
    <w:rsid w:val="00DD048C"/>
    <w:rsid w:val="00DE56CF"/>
    <w:rsid w:val="00DE71CE"/>
    <w:rsid w:val="00E010A7"/>
    <w:rsid w:val="00E01219"/>
    <w:rsid w:val="00E0349D"/>
    <w:rsid w:val="00E06E5F"/>
    <w:rsid w:val="00E0762D"/>
    <w:rsid w:val="00E125D1"/>
    <w:rsid w:val="00E140D0"/>
    <w:rsid w:val="00E16F2F"/>
    <w:rsid w:val="00E25061"/>
    <w:rsid w:val="00E31ADB"/>
    <w:rsid w:val="00E33502"/>
    <w:rsid w:val="00E33CC3"/>
    <w:rsid w:val="00E354AC"/>
    <w:rsid w:val="00E35927"/>
    <w:rsid w:val="00E362A7"/>
    <w:rsid w:val="00E5718A"/>
    <w:rsid w:val="00E64159"/>
    <w:rsid w:val="00E64577"/>
    <w:rsid w:val="00E76B7F"/>
    <w:rsid w:val="00E81DD1"/>
    <w:rsid w:val="00EA64B3"/>
    <w:rsid w:val="00EB0619"/>
    <w:rsid w:val="00EB20DC"/>
    <w:rsid w:val="00EB5D55"/>
    <w:rsid w:val="00EB6672"/>
    <w:rsid w:val="00EC656D"/>
    <w:rsid w:val="00ED73C1"/>
    <w:rsid w:val="00ED753E"/>
    <w:rsid w:val="00EE01DE"/>
    <w:rsid w:val="00EE4E03"/>
    <w:rsid w:val="00EE6558"/>
    <w:rsid w:val="00EE79B1"/>
    <w:rsid w:val="00EF1655"/>
    <w:rsid w:val="00EF4922"/>
    <w:rsid w:val="00EF781F"/>
    <w:rsid w:val="00F11095"/>
    <w:rsid w:val="00F1701F"/>
    <w:rsid w:val="00F17790"/>
    <w:rsid w:val="00F2063F"/>
    <w:rsid w:val="00F20AE1"/>
    <w:rsid w:val="00F20BB8"/>
    <w:rsid w:val="00F2326A"/>
    <w:rsid w:val="00F23A2D"/>
    <w:rsid w:val="00F31409"/>
    <w:rsid w:val="00F327DD"/>
    <w:rsid w:val="00F33564"/>
    <w:rsid w:val="00F3534F"/>
    <w:rsid w:val="00F46950"/>
    <w:rsid w:val="00F54B79"/>
    <w:rsid w:val="00F5651B"/>
    <w:rsid w:val="00F577C1"/>
    <w:rsid w:val="00F5798E"/>
    <w:rsid w:val="00F62545"/>
    <w:rsid w:val="00F65E8A"/>
    <w:rsid w:val="00F73755"/>
    <w:rsid w:val="00F739F7"/>
    <w:rsid w:val="00F832C4"/>
    <w:rsid w:val="00F84EE6"/>
    <w:rsid w:val="00F8747A"/>
    <w:rsid w:val="00F94138"/>
    <w:rsid w:val="00FA0C55"/>
    <w:rsid w:val="00FA0FFD"/>
    <w:rsid w:val="00FA2936"/>
    <w:rsid w:val="00FA72AD"/>
    <w:rsid w:val="00FB7629"/>
    <w:rsid w:val="00FC0AD1"/>
    <w:rsid w:val="00FC38D3"/>
    <w:rsid w:val="00FC51CA"/>
    <w:rsid w:val="00FD3444"/>
    <w:rsid w:val="00FD7D55"/>
    <w:rsid w:val="00FE6B2C"/>
    <w:rsid w:val="00FF0864"/>
    <w:rsid w:val="00FF2952"/>
    <w:rsid w:val="00FF3EEF"/>
    <w:rsid w:val="00FF3F48"/>
    <w:rsid w:val="00FF4275"/>
    <w:rsid w:val="00FF4739"/>
    <w:rsid w:val="00FF4FAD"/>
    <w:rsid w:val="00FF5A46"/>
    <w:rsid w:val="00FF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8903"/>
  <w15:docId w15:val="{29CACF20-C121-48D3-AB7B-72F24A75A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B9C"/>
    <w:pPr>
      <w:spacing w:after="0" w:line="240" w:lineRule="auto"/>
    </w:pPr>
    <w:rPr>
      <w:rFonts w:ascii="Times New Roman" w:hAnsi="Times New Roman" w:cs="Times New Roman"/>
    </w:rPr>
  </w:style>
  <w:style w:type="paragraph" w:styleId="Heading1">
    <w:name w:val="heading 1"/>
    <w:basedOn w:val="Normal"/>
    <w:next w:val="Normal"/>
    <w:link w:val="Heading1Char"/>
    <w:uiPriority w:val="1"/>
    <w:qFormat/>
    <w:rsid w:val="00C23B9C"/>
    <w:pPr>
      <w:keepNext/>
      <w:numPr>
        <w:numId w:val="3"/>
      </w:numPr>
      <w:spacing w:before="240" w:after="120"/>
      <w:outlineLvl w:val="0"/>
    </w:pPr>
    <w:rPr>
      <w:rFonts w:ascii="Arial" w:eastAsia="Times New Roman" w:hAnsi="Arial" w:cs="Arial"/>
      <w:b/>
      <w:sz w:val="32"/>
    </w:rPr>
  </w:style>
  <w:style w:type="paragraph" w:styleId="Heading2">
    <w:name w:val="heading 2"/>
    <w:basedOn w:val="Normal"/>
    <w:next w:val="Normal"/>
    <w:link w:val="Heading2Char"/>
    <w:qFormat/>
    <w:rsid w:val="00C23B9C"/>
    <w:pPr>
      <w:keepNext/>
      <w:numPr>
        <w:ilvl w:val="1"/>
        <w:numId w:val="3"/>
      </w:numPr>
      <w:spacing w:before="240" w:after="120"/>
      <w:outlineLvl w:val="1"/>
    </w:pPr>
    <w:rPr>
      <w:rFonts w:ascii="Arial" w:eastAsia="Times New Roman" w:hAnsi="Arial" w:cs="Arial"/>
      <w:b/>
      <w:snapToGrid w:val="0"/>
      <w:spacing w:val="10"/>
      <w:sz w:val="28"/>
    </w:rPr>
  </w:style>
  <w:style w:type="paragraph" w:styleId="Heading3">
    <w:name w:val="heading 3"/>
    <w:basedOn w:val="Normal"/>
    <w:next w:val="Normal"/>
    <w:link w:val="Heading3Char"/>
    <w:qFormat/>
    <w:rsid w:val="00C23B9C"/>
    <w:pPr>
      <w:keepNext/>
      <w:numPr>
        <w:ilvl w:val="2"/>
        <w:numId w:val="3"/>
      </w:numPr>
      <w:spacing w:before="240" w:after="120"/>
      <w:outlineLvl w:val="2"/>
    </w:pPr>
    <w:rPr>
      <w:rFonts w:ascii="Arial" w:eastAsia="Times New Roman" w:hAnsi="Arial" w:cs="Arial"/>
      <w:b/>
      <w:snapToGrid w:val="0"/>
      <w:sz w:val="24"/>
    </w:rPr>
  </w:style>
  <w:style w:type="paragraph" w:styleId="Heading4">
    <w:name w:val="heading 4"/>
    <w:basedOn w:val="Normal"/>
    <w:next w:val="Normal"/>
    <w:link w:val="Heading4Char"/>
    <w:qFormat/>
    <w:rsid w:val="00C23B9C"/>
    <w:pPr>
      <w:keepNext/>
      <w:numPr>
        <w:ilvl w:val="3"/>
        <w:numId w:val="3"/>
      </w:numPr>
      <w:spacing w:before="240" w:after="120"/>
      <w:outlineLvl w:val="3"/>
    </w:pPr>
    <w:rPr>
      <w:rFonts w:ascii="Arial" w:eastAsia="Times New Roman" w:hAnsi="Arial" w:cs="Arial"/>
      <w:b/>
      <w:i/>
      <w:sz w:val="24"/>
    </w:rPr>
  </w:style>
  <w:style w:type="paragraph" w:styleId="Heading5">
    <w:name w:val="heading 5"/>
    <w:basedOn w:val="Normal"/>
    <w:next w:val="Normal"/>
    <w:link w:val="Heading5Char"/>
    <w:qFormat/>
    <w:rsid w:val="00C23B9C"/>
    <w:pPr>
      <w:keepNext/>
      <w:numPr>
        <w:ilvl w:val="4"/>
        <w:numId w:val="3"/>
      </w:numPr>
      <w:spacing w:before="240" w:after="120"/>
      <w:outlineLvl w:val="4"/>
    </w:pPr>
    <w:rPr>
      <w:rFonts w:ascii="Arial" w:eastAsia="Times New Roman" w:hAnsi="Arial" w:cs="Arial"/>
      <w:b/>
      <w:i/>
      <w:sz w:val="24"/>
      <w:u w:val="single"/>
    </w:rPr>
  </w:style>
  <w:style w:type="paragraph" w:styleId="Heading6">
    <w:name w:val="heading 6"/>
    <w:basedOn w:val="Normal"/>
    <w:next w:val="Normal"/>
    <w:link w:val="Heading6Char"/>
    <w:qFormat/>
    <w:rsid w:val="00C23B9C"/>
    <w:pPr>
      <w:keepNext/>
      <w:numPr>
        <w:ilvl w:val="5"/>
        <w:numId w:val="3"/>
      </w:numPr>
      <w:spacing w:before="240" w:after="120"/>
      <w:outlineLvl w:val="5"/>
    </w:pPr>
    <w:rPr>
      <w:rFonts w:ascii="Arial" w:eastAsia="Times New Roman" w:hAnsi="Arial" w:cs="Arial"/>
      <w:sz w:val="24"/>
    </w:rPr>
  </w:style>
  <w:style w:type="paragraph" w:styleId="Heading7">
    <w:name w:val="heading 7"/>
    <w:basedOn w:val="Normal"/>
    <w:next w:val="Normal"/>
    <w:link w:val="Heading7Char"/>
    <w:qFormat/>
    <w:rsid w:val="00C23B9C"/>
    <w:pPr>
      <w:keepNext/>
      <w:numPr>
        <w:ilvl w:val="6"/>
        <w:numId w:val="3"/>
      </w:numPr>
      <w:spacing w:before="240" w:after="120"/>
      <w:outlineLvl w:val="6"/>
    </w:pPr>
    <w:rPr>
      <w:rFonts w:ascii="Arial" w:eastAsia="Times New Roman" w:hAnsi="Arial" w:cs="Arial"/>
      <w:i/>
      <w:sz w:val="24"/>
    </w:rPr>
  </w:style>
  <w:style w:type="paragraph" w:styleId="Heading8">
    <w:name w:val="heading 8"/>
    <w:basedOn w:val="Normal"/>
    <w:next w:val="Normal"/>
    <w:link w:val="Heading8Char"/>
    <w:qFormat/>
    <w:rsid w:val="00C23B9C"/>
    <w:pPr>
      <w:keepNext/>
      <w:numPr>
        <w:ilvl w:val="7"/>
        <w:numId w:val="3"/>
      </w:numPr>
      <w:spacing w:before="240" w:after="120"/>
      <w:outlineLvl w:val="7"/>
    </w:pPr>
    <w:rPr>
      <w:rFonts w:ascii="Arial" w:eastAsia="Times New Roman" w:hAnsi="Arial" w:cs="Arial"/>
      <w:bCs/>
      <w:i/>
      <w:sz w:val="24"/>
      <w:u w:val="single"/>
    </w:rPr>
  </w:style>
  <w:style w:type="paragraph" w:styleId="Heading9">
    <w:name w:val="heading 9"/>
    <w:basedOn w:val="Normal"/>
    <w:next w:val="Normal"/>
    <w:link w:val="Heading9Char"/>
    <w:qFormat/>
    <w:rsid w:val="00C23B9C"/>
    <w:pPr>
      <w:keepNext/>
      <w:numPr>
        <w:ilvl w:val="8"/>
        <w:numId w:val="3"/>
      </w:numPr>
      <w:spacing w:before="240" w:after="120"/>
      <w:outlineLvl w:val="8"/>
    </w:pPr>
    <w:rPr>
      <w:rFonts w:ascii="Arial" w:eastAsia="Times New Roman"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23B9C"/>
    <w:rPr>
      <w:rFonts w:ascii="Arial" w:eastAsia="Times New Roman" w:hAnsi="Arial" w:cs="Arial"/>
      <w:b/>
      <w:sz w:val="32"/>
    </w:rPr>
  </w:style>
  <w:style w:type="character" w:customStyle="1" w:styleId="Heading2Char">
    <w:name w:val="Heading 2 Char"/>
    <w:basedOn w:val="DefaultParagraphFont"/>
    <w:link w:val="Heading2"/>
    <w:rsid w:val="00C23B9C"/>
    <w:rPr>
      <w:rFonts w:ascii="Arial" w:eastAsia="Times New Roman" w:hAnsi="Arial" w:cs="Arial"/>
      <w:b/>
      <w:snapToGrid w:val="0"/>
      <w:spacing w:val="10"/>
      <w:sz w:val="28"/>
    </w:rPr>
  </w:style>
  <w:style w:type="character" w:customStyle="1" w:styleId="Heading3Char">
    <w:name w:val="Heading 3 Char"/>
    <w:basedOn w:val="DefaultParagraphFont"/>
    <w:link w:val="Heading3"/>
    <w:rsid w:val="00C23B9C"/>
    <w:rPr>
      <w:rFonts w:ascii="Arial" w:eastAsia="Times New Roman" w:hAnsi="Arial" w:cs="Arial"/>
      <w:b/>
      <w:snapToGrid w:val="0"/>
      <w:sz w:val="24"/>
    </w:rPr>
  </w:style>
  <w:style w:type="character" w:customStyle="1" w:styleId="Heading4Char">
    <w:name w:val="Heading 4 Char"/>
    <w:basedOn w:val="DefaultParagraphFont"/>
    <w:link w:val="Heading4"/>
    <w:rsid w:val="00C23B9C"/>
    <w:rPr>
      <w:rFonts w:ascii="Arial" w:eastAsia="Times New Roman" w:hAnsi="Arial" w:cs="Arial"/>
      <w:b/>
      <w:i/>
      <w:sz w:val="24"/>
    </w:rPr>
  </w:style>
  <w:style w:type="character" w:customStyle="1" w:styleId="Heading5Char">
    <w:name w:val="Heading 5 Char"/>
    <w:basedOn w:val="DefaultParagraphFont"/>
    <w:link w:val="Heading5"/>
    <w:rsid w:val="00C23B9C"/>
    <w:rPr>
      <w:rFonts w:ascii="Arial" w:eastAsia="Times New Roman" w:hAnsi="Arial" w:cs="Arial"/>
      <w:b/>
      <w:i/>
      <w:sz w:val="24"/>
      <w:u w:val="single"/>
    </w:rPr>
  </w:style>
  <w:style w:type="character" w:customStyle="1" w:styleId="Heading6Char">
    <w:name w:val="Heading 6 Char"/>
    <w:basedOn w:val="DefaultParagraphFont"/>
    <w:link w:val="Heading6"/>
    <w:rsid w:val="00C23B9C"/>
    <w:rPr>
      <w:rFonts w:ascii="Arial" w:eastAsia="Times New Roman" w:hAnsi="Arial" w:cs="Arial"/>
      <w:sz w:val="24"/>
    </w:rPr>
  </w:style>
  <w:style w:type="character" w:customStyle="1" w:styleId="Heading7Char">
    <w:name w:val="Heading 7 Char"/>
    <w:basedOn w:val="DefaultParagraphFont"/>
    <w:link w:val="Heading7"/>
    <w:rsid w:val="00C23B9C"/>
    <w:rPr>
      <w:rFonts w:ascii="Arial" w:eastAsia="Times New Roman" w:hAnsi="Arial" w:cs="Arial"/>
      <w:i/>
      <w:sz w:val="24"/>
    </w:rPr>
  </w:style>
  <w:style w:type="character" w:customStyle="1" w:styleId="Heading8Char">
    <w:name w:val="Heading 8 Char"/>
    <w:basedOn w:val="DefaultParagraphFont"/>
    <w:link w:val="Heading8"/>
    <w:rsid w:val="00C23B9C"/>
    <w:rPr>
      <w:rFonts w:ascii="Arial" w:eastAsia="Times New Roman" w:hAnsi="Arial" w:cs="Arial"/>
      <w:bCs/>
      <w:i/>
      <w:sz w:val="24"/>
      <w:u w:val="single"/>
    </w:rPr>
  </w:style>
  <w:style w:type="character" w:customStyle="1" w:styleId="Heading9Char">
    <w:name w:val="Heading 9 Char"/>
    <w:basedOn w:val="DefaultParagraphFont"/>
    <w:link w:val="Heading9"/>
    <w:rsid w:val="00C23B9C"/>
    <w:rPr>
      <w:rFonts w:ascii="Arial" w:eastAsia="Times New Roman" w:hAnsi="Arial" w:cs="Arial"/>
      <w:b/>
      <w:bCs/>
    </w:rPr>
  </w:style>
  <w:style w:type="paragraph" w:styleId="EnvelopeReturn">
    <w:name w:val="envelope return"/>
    <w:basedOn w:val="Normal"/>
    <w:uiPriority w:val="99"/>
    <w:semiHidden/>
    <w:unhideWhenUsed/>
    <w:rsid w:val="00C23B9C"/>
    <w:rPr>
      <w:rFonts w:ascii="Comic Sans MS" w:eastAsiaTheme="majorEastAsia" w:hAnsi="Comic Sans MS" w:cstheme="majorBidi"/>
      <w:sz w:val="20"/>
      <w:szCs w:val="20"/>
    </w:rPr>
  </w:style>
  <w:style w:type="paragraph" w:customStyle="1" w:styleId="smltrindent">
    <w:name w:val="sm ltr indent"/>
    <w:basedOn w:val="Normal"/>
    <w:qFormat/>
    <w:rsid w:val="00C23B9C"/>
    <w:pPr>
      <w:numPr>
        <w:numId w:val="1"/>
      </w:numPr>
      <w:tabs>
        <w:tab w:val="left" w:pos="1080"/>
      </w:tabs>
    </w:pPr>
  </w:style>
  <w:style w:type="paragraph" w:styleId="ListParagraph">
    <w:name w:val="List Paragraph"/>
    <w:basedOn w:val="Normal"/>
    <w:autoRedefine/>
    <w:uiPriority w:val="34"/>
    <w:qFormat/>
    <w:rsid w:val="00FD3444"/>
    <w:pPr>
      <w:numPr>
        <w:numId w:val="25"/>
      </w:numPr>
      <w:spacing w:before="240" w:after="100" w:afterAutospacing="1"/>
      <w:ind w:firstLine="270"/>
      <w:jc w:val="both"/>
    </w:pPr>
    <w:rPr>
      <w:rFonts w:eastAsia="Times New Roman"/>
      <w:bCs/>
      <w:sz w:val="24"/>
      <w:szCs w:val="24"/>
    </w:rPr>
  </w:style>
  <w:style w:type="paragraph" w:customStyle="1" w:styleId="IndexNumbering">
    <w:name w:val="Index Numbering"/>
    <w:basedOn w:val="Normal"/>
    <w:autoRedefine/>
    <w:qFormat/>
    <w:rsid w:val="00C23B9C"/>
  </w:style>
  <w:style w:type="character" w:styleId="Hyperlink">
    <w:name w:val="Hyperlink"/>
    <w:rsid w:val="00C23B9C"/>
    <w:rPr>
      <w:color w:val="0000FF"/>
      <w:u w:val="single"/>
    </w:rPr>
  </w:style>
  <w:style w:type="paragraph" w:styleId="Header">
    <w:name w:val="header"/>
    <w:basedOn w:val="Normal"/>
    <w:link w:val="HeaderChar"/>
    <w:rsid w:val="00C23B9C"/>
    <w:pPr>
      <w:tabs>
        <w:tab w:val="center" w:pos="4320"/>
        <w:tab w:val="right" w:pos="8640"/>
      </w:tabs>
      <w:jc w:val="both"/>
    </w:pPr>
    <w:rPr>
      <w:rFonts w:eastAsia="Times New Roman"/>
      <w:sz w:val="24"/>
      <w:szCs w:val="20"/>
    </w:rPr>
  </w:style>
  <w:style w:type="character" w:customStyle="1" w:styleId="HeaderChar">
    <w:name w:val="Header Char"/>
    <w:basedOn w:val="DefaultParagraphFont"/>
    <w:link w:val="Header"/>
    <w:rsid w:val="00C23B9C"/>
    <w:rPr>
      <w:rFonts w:ascii="Times New Roman" w:eastAsia="Times New Roman" w:hAnsi="Times New Roman" w:cs="Times New Roman"/>
      <w:sz w:val="24"/>
      <w:szCs w:val="20"/>
    </w:rPr>
  </w:style>
  <w:style w:type="paragraph" w:styleId="BodyText">
    <w:name w:val="Body Text"/>
    <w:basedOn w:val="Normal"/>
    <w:link w:val="BodyTextChar"/>
    <w:uiPriority w:val="1"/>
    <w:qFormat/>
    <w:rsid w:val="00C23B9C"/>
    <w:pPr>
      <w:widowControl w:val="0"/>
      <w:ind w:left="108"/>
    </w:pPr>
    <w:rPr>
      <w:rFonts w:eastAsia="Times New Roman"/>
      <w:sz w:val="23"/>
      <w:szCs w:val="23"/>
    </w:rPr>
  </w:style>
  <w:style w:type="character" w:customStyle="1" w:styleId="BodyTextChar">
    <w:name w:val="Body Text Char"/>
    <w:basedOn w:val="DefaultParagraphFont"/>
    <w:link w:val="BodyText"/>
    <w:uiPriority w:val="1"/>
    <w:rsid w:val="00C23B9C"/>
    <w:rPr>
      <w:rFonts w:ascii="Times New Roman" w:eastAsia="Times New Roman" w:hAnsi="Times New Roman" w:cs="Times New Roman"/>
      <w:sz w:val="23"/>
      <w:szCs w:val="23"/>
    </w:rPr>
  </w:style>
  <w:style w:type="paragraph" w:customStyle="1" w:styleId="TableText">
    <w:name w:val="Table Text"/>
    <w:basedOn w:val="Normal"/>
    <w:link w:val="TableTextChar"/>
    <w:rsid w:val="00C23B9C"/>
    <w:pPr>
      <w:spacing w:before="40" w:after="40"/>
    </w:pPr>
    <w:rPr>
      <w:rFonts w:ascii="Arial" w:eastAsia="Times New Roman" w:hAnsi="Arial" w:cs="Arial"/>
      <w:sz w:val="20"/>
    </w:rPr>
  </w:style>
  <w:style w:type="numbering" w:customStyle="1" w:styleId="Headings">
    <w:name w:val="Headings"/>
    <w:basedOn w:val="NoList"/>
    <w:semiHidden/>
    <w:rsid w:val="00C23B9C"/>
    <w:pPr>
      <w:numPr>
        <w:numId w:val="3"/>
      </w:numPr>
    </w:pPr>
  </w:style>
  <w:style w:type="character" w:styleId="Strong">
    <w:name w:val="Strong"/>
    <w:qFormat/>
    <w:rsid w:val="00C23B9C"/>
    <w:rPr>
      <w:b/>
      <w:bCs/>
    </w:rPr>
  </w:style>
  <w:style w:type="character" w:customStyle="1" w:styleId="TableTextChar">
    <w:name w:val="Table Text Char"/>
    <w:link w:val="TableText"/>
    <w:rsid w:val="00C23B9C"/>
    <w:rPr>
      <w:rFonts w:ascii="Arial" w:eastAsia="Times New Roman" w:hAnsi="Arial" w:cs="Arial"/>
      <w:sz w:val="20"/>
    </w:rPr>
  </w:style>
  <w:style w:type="character" w:customStyle="1" w:styleId="bluetext">
    <w:name w:val="blue text"/>
    <w:rsid w:val="00C23B9C"/>
    <w:rPr>
      <w:color w:val="0000FF"/>
    </w:rPr>
  </w:style>
  <w:style w:type="paragraph" w:styleId="Footer">
    <w:name w:val="footer"/>
    <w:basedOn w:val="Normal"/>
    <w:link w:val="FooterChar"/>
    <w:unhideWhenUsed/>
    <w:rsid w:val="00C23B9C"/>
    <w:pPr>
      <w:tabs>
        <w:tab w:val="center" w:pos="4680"/>
        <w:tab w:val="right" w:pos="9360"/>
      </w:tabs>
      <w:jc w:val="center"/>
    </w:pPr>
  </w:style>
  <w:style w:type="character" w:customStyle="1" w:styleId="FooterChar">
    <w:name w:val="Footer Char"/>
    <w:basedOn w:val="DefaultParagraphFont"/>
    <w:link w:val="Footer"/>
    <w:rsid w:val="00C23B9C"/>
    <w:rPr>
      <w:rFonts w:ascii="Times New Roman" w:hAnsi="Times New Roman" w:cs="Times New Roman"/>
    </w:rPr>
  </w:style>
  <w:style w:type="paragraph" w:styleId="BalloonText">
    <w:name w:val="Balloon Text"/>
    <w:basedOn w:val="Normal"/>
    <w:link w:val="BalloonTextChar"/>
    <w:uiPriority w:val="99"/>
    <w:semiHidden/>
    <w:unhideWhenUsed/>
    <w:rsid w:val="00C23B9C"/>
    <w:rPr>
      <w:rFonts w:ascii="Tahoma" w:hAnsi="Tahoma" w:cs="Tahoma"/>
      <w:sz w:val="16"/>
      <w:szCs w:val="16"/>
    </w:rPr>
  </w:style>
  <w:style w:type="character" w:customStyle="1" w:styleId="BalloonTextChar">
    <w:name w:val="Balloon Text Char"/>
    <w:basedOn w:val="DefaultParagraphFont"/>
    <w:link w:val="BalloonText"/>
    <w:uiPriority w:val="99"/>
    <w:semiHidden/>
    <w:rsid w:val="00C23B9C"/>
    <w:rPr>
      <w:rFonts w:ascii="Tahoma" w:hAnsi="Tahoma" w:cs="Tahoma"/>
      <w:sz w:val="16"/>
      <w:szCs w:val="16"/>
    </w:rPr>
  </w:style>
  <w:style w:type="character" w:styleId="CommentReference">
    <w:name w:val="annotation reference"/>
    <w:basedOn w:val="DefaultParagraphFont"/>
    <w:uiPriority w:val="99"/>
    <w:semiHidden/>
    <w:unhideWhenUsed/>
    <w:rsid w:val="00C23B9C"/>
    <w:rPr>
      <w:sz w:val="16"/>
      <w:szCs w:val="16"/>
    </w:rPr>
  </w:style>
  <w:style w:type="paragraph" w:styleId="CommentText">
    <w:name w:val="annotation text"/>
    <w:basedOn w:val="Normal"/>
    <w:link w:val="CommentTextChar"/>
    <w:uiPriority w:val="99"/>
    <w:semiHidden/>
    <w:unhideWhenUsed/>
    <w:rsid w:val="00C23B9C"/>
    <w:rPr>
      <w:sz w:val="20"/>
      <w:szCs w:val="20"/>
    </w:rPr>
  </w:style>
  <w:style w:type="character" w:customStyle="1" w:styleId="CommentTextChar">
    <w:name w:val="Comment Text Char"/>
    <w:basedOn w:val="DefaultParagraphFont"/>
    <w:link w:val="CommentText"/>
    <w:uiPriority w:val="99"/>
    <w:semiHidden/>
    <w:rsid w:val="00C23B9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23B9C"/>
    <w:rPr>
      <w:b/>
      <w:bCs/>
    </w:rPr>
  </w:style>
  <w:style w:type="character" w:customStyle="1" w:styleId="CommentSubjectChar">
    <w:name w:val="Comment Subject Char"/>
    <w:basedOn w:val="CommentTextChar"/>
    <w:link w:val="CommentSubject"/>
    <w:uiPriority w:val="99"/>
    <w:semiHidden/>
    <w:rsid w:val="00C23B9C"/>
    <w:rPr>
      <w:rFonts w:ascii="Times New Roman" w:hAnsi="Times New Roman" w:cs="Times New Roman"/>
      <w:b/>
      <w:bCs/>
      <w:sz w:val="20"/>
      <w:szCs w:val="20"/>
    </w:rPr>
  </w:style>
  <w:style w:type="paragraph" w:styleId="NoSpacing">
    <w:name w:val="No Spacing"/>
    <w:uiPriority w:val="1"/>
    <w:qFormat/>
    <w:rsid w:val="00C23B9C"/>
    <w:pPr>
      <w:spacing w:after="0" w:line="240" w:lineRule="auto"/>
    </w:pPr>
    <w:rPr>
      <w:rFonts w:ascii="Times New Roman" w:hAnsi="Times New Roman" w:cs="Times New Roman"/>
    </w:rPr>
  </w:style>
  <w:style w:type="paragraph" w:styleId="BodyTextIndent3">
    <w:name w:val="Body Text Indent 3"/>
    <w:basedOn w:val="Normal"/>
    <w:link w:val="BodyTextIndent3Char"/>
    <w:unhideWhenUsed/>
    <w:rsid w:val="00C23B9C"/>
    <w:pPr>
      <w:spacing w:after="120"/>
      <w:ind w:left="360"/>
    </w:pPr>
    <w:rPr>
      <w:sz w:val="16"/>
      <w:szCs w:val="16"/>
    </w:rPr>
  </w:style>
  <w:style w:type="character" w:customStyle="1" w:styleId="BodyTextIndent3Char">
    <w:name w:val="Body Text Indent 3 Char"/>
    <w:basedOn w:val="DefaultParagraphFont"/>
    <w:link w:val="BodyTextIndent3"/>
    <w:rsid w:val="00C23B9C"/>
    <w:rPr>
      <w:rFonts w:ascii="Times New Roman" w:hAnsi="Times New Roman" w:cs="Times New Roman"/>
      <w:sz w:val="16"/>
      <w:szCs w:val="16"/>
    </w:rPr>
  </w:style>
  <w:style w:type="paragraph" w:styleId="BodyTextIndent">
    <w:name w:val="Body Text Indent"/>
    <w:basedOn w:val="Normal"/>
    <w:link w:val="BodyTextIndentChar"/>
    <w:unhideWhenUsed/>
    <w:rsid w:val="00C23B9C"/>
    <w:pPr>
      <w:spacing w:after="120"/>
      <w:ind w:left="360"/>
    </w:pPr>
  </w:style>
  <w:style w:type="character" w:customStyle="1" w:styleId="BodyTextIndentChar">
    <w:name w:val="Body Text Indent Char"/>
    <w:basedOn w:val="DefaultParagraphFont"/>
    <w:link w:val="BodyTextIndent"/>
    <w:rsid w:val="00C23B9C"/>
    <w:rPr>
      <w:rFonts w:ascii="Times New Roman" w:hAnsi="Times New Roman" w:cs="Times New Roman"/>
    </w:rPr>
  </w:style>
  <w:style w:type="paragraph" w:styleId="BodyTextIndent2">
    <w:name w:val="Body Text Indent 2"/>
    <w:basedOn w:val="Normal"/>
    <w:link w:val="BodyTextIndent2Char"/>
    <w:unhideWhenUsed/>
    <w:rsid w:val="00C23B9C"/>
    <w:pPr>
      <w:spacing w:after="120" w:line="480" w:lineRule="auto"/>
      <w:ind w:left="360"/>
    </w:pPr>
  </w:style>
  <w:style w:type="character" w:customStyle="1" w:styleId="BodyTextIndent2Char">
    <w:name w:val="Body Text Indent 2 Char"/>
    <w:basedOn w:val="DefaultParagraphFont"/>
    <w:link w:val="BodyTextIndent2"/>
    <w:rsid w:val="00C23B9C"/>
    <w:rPr>
      <w:rFonts w:ascii="Times New Roman" w:hAnsi="Times New Roman" w:cs="Times New Roman"/>
    </w:rPr>
  </w:style>
  <w:style w:type="character" w:styleId="PageNumber">
    <w:name w:val="page number"/>
    <w:basedOn w:val="DefaultParagraphFont"/>
    <w:rsid w:val="00C23B9C"/>
  </w:style>
  <w:style w:type="paragraph" w:styleId="Title">
    <w:name w:val="Title"/>
    <w:basedOn w:val="Normal"/>
    <w:link w:val="TitleChar"/>
    <w:qFormat/>
    <w:rsid w:val="00C23B9C"/>
    <w:pPr>
      <w:jc w:val="center"/>
    </w:pPr>
    <w:rPr>
      <w:rFonts w:eastAsia="Times New Roman"/>
      <w:sz w:val="24"/>
      <w:szCs w:val="24"/>
    </w:rPr>
  </w:style>
  <w:style w:type="character" w:customStyle="1" w:styleId="TitleChar">
    <w:name w:val="Title Char"/>
    <w:basedOn w:val="DefaultParagraphFont"/>
    <w:link w:val="Title"/>
    <w:rsid w:val="00C23B9C"/>
    <w:rPr>
      <w:rFonts w:ascii="Times New Roman" w:eastAsia="Times New Roman" w:hAnsi="Times New Roman" w:cs="Times New Roman"/>
      <w:sz w:val="24"/>
      <w:szCs w:val="24"/>
    </w:rPr>
  </w:style>
  <w:style w:type="paragraph" w:styleId="BlockText">
    <w:name w:val="Block Text"/>
    <w:basedOn w:val="Normal"/>
    <w:rsid w:val="00C23B9C"/>
    <w:pPr>
      <w:ind w:left="1440" w:right="720"/>
      <w:jc w:val="both"/>
    </w:pPr>
    <w:rPr>
      <w:rFonts w:eastAsia="Times New Roman"/>
      <w:color w:val="000000"/>
      <w:sz w:val="24"/>
      <w:szCs w:val="24"/>
    </w:rPr>
  </w:style>
  <w:style w:type="paragraph" w:styleId="FootnoteText">
    <w:name w:val="footnote text"/>
    <w:basedOn w:val="Normal"/>
    <w:link w:val="FootnoteTextChar"/>
    <w:semiHidden/>
    <w:rsid w:val="00C23B9C"/>
    <w:rPr>
      <w:rFonts w:eastAsia="Times New Roman"/>
      <w:sz w:val="20"/>
      <w:szCs w:val="20"/>
    </w:rPr>
  </w:style>
  <w:style w:type="character" w:customStyle="1" w:styleId="FootnoteTextChar">
    <w:name w:val="Footnote Text Char"/>
    <w:basedOn w:val="DefaultParagraphFont"/>
    <w:link w:val="FootnoteText"/>
    <w:semiHidden/>
    <w:rsid w:val="00C23B9C"/>
    <w:rPr>
      <w:rFonts w:ascii="Times New Roman" w:eastAsia="Times New Roman" w:hAnsi="Times New Roman" w:cs="Times New Roman"/>
      <w:sz w:val="20"/>
      <w:szCs w:val="20"/>
    </w:rPr>
  </w:style>
  <w:style w:type="character" w:styleId="FootnoteReference">
    <w:name w:val="footnote reference"/>
    <w:semiHidden/>
    <w:rsid w:val="00C23B9C"/>
    <w:rPr>
      <w:vertAlign w:val="superscript"/>
    </w:rPr>
  </w:style>
  <w:style w:type="paragraph" w:styleId="Revision">
    <w:name w:val="Revision"/>
    <w:hidden/>
    <w:uiPriority w:val="99"/>
    <w:semiHidden/>
    <w:rsid w:val="004C36AF"/>
    <w:pPr>
      <w:spacing w:after="0" w:line="240" w:lineRule="auto"/>
    </w:pPr>
    <w:rPr>
      <w:rFonts w:ascii="Times New Roman" w:hAnsi="Times New Roman" w:cs="Times New Roman"/>
    </w:rPr>
  </w:style>
  <w:style w:type="table" w:customStyle="1" w:styleId="TableGrid11">
    <w:name w:val="Table Grid11"/>
    <w:basedOn w:val="TableNormal"/>
    <w:next w:val="TableGrid"/>
    <w:uiPriority w:val="59"/>
    <w:rsid w:val="008546AD"/>
    <w:pPr>
      <w:spacing w:after="0" w:line="240" w:lineRule="auto"/>
    </w:pPr>
    <w:rPr>
      <w:rFonts w:ascii="Times New Roman" w:hAnsi="Times New Roman"/>
      <w:color w:val="000000" w:themeColor="text1"/>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54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C2096"/>
    <w:pPr>
      <w:widowControl w:val="0"/>
    </w:pPr>
    <w:rPr>
      <w:rFonts w:asciiTheme="minorHAnsi" w:hAnsiTheme="minorHAnsi" w:cstheme="minorBidi"/>
    </w:rPr>
  </w:style>
  <w:style w:type="character" w:styleId="UnresolvedMention">
    <w:name w:val="Unresolved Mention"/>
    <w:basedOn w:val="DefaultParagraphFont"/>
    <w:uiPriority w:val="99"/>
    <w:semiHidden/>
    <w:unhideWhenUsed/>
    <w:rsid w:val="009B4A62"/>
    <w:rPr>
      <w:color w:val="605E5C"/>
      <w:shd w:val="clear" w:color="auto" w:fill="E1DFDD"/>
    </w:rPr>
  </w:style>
  <w:style w:type="character" w:styleId="FollowedHyperlink">
    <w:name w:val="FollowedHyperlink"/>
    <w:basedOn w:val="DefaultParagraphFont"/>
    <w:uiPriority w:val="99"/>
    <w:semiHidden/>
    <w:unhideWhenUsed/>
    <w:rsid w:val="009B4A62"/>
    <w:rPr>
      <w:color w:val="800080" w:themeColor="followedHyperlink"/>
      <w:u w:val="single"/>
    </w:rPr>
  </w:style>
  <w:style w:type="paragraph" w:styleId="NormalWeb">
    <w:name w:val="Normal (Web)"/>
    <w:basedOn w:val="Normal"/>
    <w:uiPriority w:val="99"/>
    <w:unhideWhenUsed/>
    <w:rsid w:val="00B2128A"/>
    <w:pPr>
      <w:spacing w:before="100" w:beforeAutospacing="1" w:after="100" w:afterAutospacing="1"/>
    </w:pPr>
    <w:rPr>
      <w:rFonts w:eastAsia="Times New Roman"/>
      <w:sz w:val="24"/>
      <w:szCs w:val="24"/>
    </w:rPr>
  </w:style>
  <w:style w:type="paragraph" w:customStyle="1" w:styleId="xmsonormal">
    <w:name w:val="x_msonormal"/>
    <w:basedOn w:val="Normal"/>
    <w:rsid w:val="00BB0DC3"/>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2332">
      <w:bodyDiv w:val="1"/>
      <w:marLeft w:val="0"/>
      <w:marRight w:val="0"/>
      <w:marTop w:val="0"/>
      <w:marBottom w:val="0"/>
      <w:divBdr>
        <w:top w:val="none" w:sz="0" w:space="0" w:color="auto"/>
        <w:left w:val="none" w:sz="0" w:space="0" w:color="auto"/>
        <w:bottom w:val="none" w:sz="0" w:space="0" w:color="auto"/>
        <w:right w:val="none" w:sz="0" w:space="0" w:color="auto"/>
      </w:divBdr>
    </w:div>
    <w:div w:id="1103646720">
      <w:bodyDiv w:val="1"/>
      <w:marLeft w:val="0"/>
      <w:marRight w:val="0"/>
      <w:marTop w:val="0"/>
      <w:marBottom w:val="0"/>
      <w:divBdr>
        <w:top w:val="none" w:sz="0" w:space="0" w:color="auto"/>
        <w:left w:val="none" w:sz="0" w:space="0" w:color="auto"/>
        <w:bottom w:val="none" w:sz="0" w:space="0" w:color="auto"/>
        <w:right w:val="none" w:sz="0" w:space="0" w:color="auto"/>
      </w:divBdr>
    </w:div>
    <w:div w:id="1183202651">
      <w:bodyDiv w:val="1"/>
      <w:marLeft w:val="0"/>
      <w:marRight w:val="0"/>
      <w:marTop w:val="0"/>
      <w:marBottom w:val="0"/>
      <w:divBdr>
        <w:top w:val="none" w:sz="0" w:space="0" w:color="auto"/>
        <w:left w:val="none" w:sz="0" w:space="0" w:color="auto"/>
        <w:bottom w:val="none" w:sz="0" w:space="0" w:color="auto"/>
        <w:right w:val="none" w:sz="0" w:space="0" w:color="auto"/>
      </w:divBdr>
    </w:div>
    <w:div w:id="1282688729">
      <w:bodyDiv w:val="1"/>
      <w:marLeft w:val="0"/>
      <w:marRight w:val="0"/>
      <w:marTop w:val="0"/>
      <w:marBottom w:val="0"/>
      <w:divBdr>
        <w:top w:val="none" w:sz="0" w:space="0" w:color="auto"/>
        <w:left w:val="none" w:sz="0" w:space="0" w:color="auto"/>
        <w:bottom w:val="none" w:sz="0" w:space="0" w:color="auto"/>
        <w:right w:val="none" w:sz="0" w:space="0" w:color="auto"/>
      </w:divBdr>
    </w:div>
    <w:div w:id="1388994920">
      <w:bodyDiv w:val="1"/>
      <w:marLeft w:val="0"/>
      <w:marRight w:val="0"/>
      <w:marTop w:val="0"/>
      <w:marBottom w:val="0"/>
      <w:divBdr>
        <w:top w:val="none" w:sz="0" w:space="0" w:color="auto"/>
        <w:left w:val="none" w:sz="0" w:space="0" w:color="auto"/>
        <w:bottom w:val="none" w:sz="0" w:space="0" w:color="auto"/>
        <w:right w:val="none" w:sz="0" w:space="0" w:color="auto"/>
      </w:divBdr>
    </w:div>
    <w:div w:id="1705406138">
      <w:bodyDiv w:val="1"/>
      <w:marLeft w:val="0"/>
      <w:marRight w:val="0"/>
      <w:marTop w:val="0"/>
      <w:marBottom w:val="0"/>
      <w:divBdr>
        <w:top w:val="none" w:sz="0" w:space="0" w:color="auto"/>
        <w:left w:val="none" w:sz="0" w:space="0" w:color="auto"/>
        <w:bottom w:val="none" w:sz="0" w:space="0" w:color="auto"/>
        <w:right w:val="none" w:sz="0" w:space="0" w:color="auto"/>
      </w:divBdr>
    </w:div>
    <w:div w:id="1778016858">
      <w:bodyDiv w:val="1"/>
      <w:marLeft w:val="0"/>
      <w:marRight w:val="0"/>
      <w:marTop w:val="0"/>
      <w:marBottom w:val="0"/>
      <w:divBdr>
        <w:top w:val="none" w:sz="0" w:space="0" w:color="auto"/>
        <w:left w:val="none" w:sz="0" w:space="0" w:color="auto"/>
        <w:bottom w:val="none" w:sz="0" w:space="0" w:color="auto"/>
        <w:right w:val="none" w:sz="0" w:space="0" w:color="auto"/>
      </w:divBdr>
    </w:div>
    <w:div w:id="196984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kiessling@pa.gov" TargetMode="External"/><Relationship Id="rId13" Type="http://schemas.openxmlformats.org/officeDocument/2006/relationships/hyperlink" Target="https://www.dgs.pa.gov/Materials-Services-Procurement/Procurement-Resources/Pages/RFP_SCORING_FORMULA.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gs.pa.gov/Materials-Services-Procurement/Procurement-Resources/Pages/RFP_SCORING_FORMULA.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gs.pa.gov/Documents/Procurement%20Forms/Handbook/Pt1/Pt%20I%20Ch%2058%20Bid%20Protest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kiessling@pa.gov" TargetMode="External"/><Relationship Id="rId4" Type="http://schemas.openxmlformats.org/officeDocument/2006/relationships/settings" Target="settings.xml"/><Relationship Id="rId9" Type="http://schemas.openxmlformats.org/officeDocument/2006/relationships/hyperlink" Target="mailto:ra-gcrfpresponse@pa.go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A7A1B-9FBC-454F-BAC3-902D06D60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16</Pages>
  <Words>5334</Words>
  <Characters>30404</Characters>
  <Application>Microsoft Office Word</Application>
  <DocSecurity>8</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35667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Governors Office</dc:creator>
  <cp:keywords/>
  <dc:description/>
  <cp:lastModifiedBy>Kiessling, Jordan (GC)</cp:lastModifiedBy>
  <cp:revision>318</cp:revision>
  <dcterms:created xsi:type="dcterms:W3CDTF">2021-08-31T17:05:00Z</dcterms:created>
  <dcterms:modified xsi:type="dcterms:W3CDTF">2026-06-24T17:19:00Z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