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5D289BC" w:rsidR="00364A22" w:rsidRPr="002420F8" w:rsidRDefault="001A0E6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A0E61">
        <w:rPr>
          <w:rFonts w:ascii="Arial" w:hAnsi="Arial" w:cs="Arial"/>
          <w:b/>
          <w:sz w:val="20"/>
        </w:rPr>
        <w:t>March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532739">
        <w:rPr>
          <w:rFonts w:ascii="Arial" w:hAnsi="Arial" w:cs="Arial"/>
          <w:b/>
          <w:sz w:val="20"/>
        </w:rPr>
        <w:t>10</w:t>
      </w:r>
      <w:bookmarkStart w:id="0" w:name="_GoBack"/>
      <w:bookmarkEnd w:id="0"/>
      <w:r w:rsidR="00214942" w:rsidRPr="00214942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11981C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5A7FE5">
        <w:rPr>
          <w:rFonts w:ascii="Arial" w:hAnsi="Arial" w:cs="Arial"/>
          <w:sz w:val="20"/>
        </w:rPr>
        <w:t>00532</w:t>
      </w:r>
    </w:p>
    <w:p w14:paraId="70E9F074" w14:textId="4DFE64E9" w:rsidR="00214942" w:rsidRPr="008918DF" w:rsidRDefault="005A7FE5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T0208 – Fabricated &amp; Prefabricated Structures: Portable Sanitation Units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7F154EF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14942" w:rsidRPr="005A7FE5">
        <w:rPr>
          <w:rFonts w:ascii="Arial" w:hAnsi="Arial" w:cs="Arial"/>
          <w:b/>
          <w:u w:val="single"/>
        </w:rPr>
        <w:t xml:space="preserve">March </w:t>
      </w:r>
      <w:r w:rsidR="005A7FE5" w:rsidRPr="005A7FE5">
        <w:rPr>
          <w:rFonts w:ascii="Arial" w:hAnsi="Arial" w:cs="Arial"/>
          <w:b/>
          <w:u w:val="single"/>
        </w:rPr>
        <w:t>27</w:t>
      </w:r>
      <w:r w:rsidR="00214942" w:rsidRPr="005A7FE5">
        <w:rPr>
          <w:rFonts w:ascii="Arial" w:hAnsi="Arial" w:cs="Arial"/>
          <w:b/>
          <w:u w:val="single"/>
        </w:rPr>
        <w:t>, 2020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336D63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21494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7789C3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214942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2E8ABA6F" w:rsidR="007D1D98" w:rsidRDefault="007D1D98" w:rsidP="001A0E6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1A0E61">
        <w:rPr>
          <w:rFonts w:ascii="Arial" w:hAnsi="Arial" w:cs="Arial"/>
        </w:rPr>
        <w:t>answers to questions.</w:t>
      </w:r>
    </w:p>
    <w:p w14:paraId="1B1F0C4B" w14:textId="77777777" w:rsidR="001A0E61" w:rsidRPr="006B3F21" w:rsidRDefault="001A0E61" w:rsidP="006B3F21">
      <w:pPr>
        <w:tabs>
          <w:tab w:val="left" w:pos="0"/>
        </w:tabs>
        <w:jc w:val="both"/>
        <w:rPr>
          <w:rFonts w:ascii="Arial" w:hAnsi="Arial" w:cs="Arial"/>
        </w:rPr>
      </w:pPr>
    </w:p>
    <w:p w14:paraId="1127562A" w14:textId="77777777" w:rsidR="001A0E61" w:rsidRPr="008918DF" w:rsidRDefault="001A0E61" w:rsidP="001A0E6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335A3524" w:rsidR="008918DF" w:rsidRPr="005A7FE5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</w:t>
      </w:r>
      <w:r w:rsidRPr="005A7FE5">
        <w:rPr>
          <w:rFonts w:ascii="Arial" w:hAnsi="Arial" w:cs="Arial"/>
          <w:sz w:val="20"/>
        </w:rPr>
        <w:t>Solicitation #</w:t>
      </w:r>
      <w:r w:rsidR="005A7FE5">
        <w:rPr>
          <w:rFonts w:ascii="Arial" w:hAnsi="Arial" w:cs="Arial"/>
          <w:sz w:val="20"/>
        </w:rPr>
        <w:t>20DPP00532</w:t>
      </w:r>
    </w:p>
    <w:p w14:paraId="41F946E0" w14:textId="0BB0B1F9" w:rsidR="008918DF" w:rsidRPr="008918DF" w:rsidRDefault="005A7FE5" w:rsidP="008918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T0208 – Fabricated &amp; Prefabricated Structures: Portable Sanitation Units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5430F655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  <w:r w:rsidR="00467481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918DF" w14:paraId="03C6B43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2E90815A" w:rsidR="00CE11C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PDF Documents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2E40" w14:textId="77777777" w:rsid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 trying to open a Portable Document Format (PDF) I am receiving an error message and am unable to access the PDF. How should I proceed?</w:t>
            </w:r>
          </w:p>
          <w:p w14:paraId="7DFDC61A" w14:textId="77777777" w:rsid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BA5C364" w14:textId="0174FD13" w:rsidR="004522AE" w:rsidRP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recommended that users utilize Internet Explorer to view PDFs. Certain PDF forms cannot be opened in the Chrome or Firefox built in PDF views that are enabled by default.</w:t>
            </w:r>
            <w:r w:rsidR="0005193A">
              <w:rPr>
                <w:rFonts w:ascii="Arial" w:hAnsi="Arial" w:cs="Arial"/>
              </w:rPr>
              <w:t xml:space="preserve"> If using Chrome or Firefox it is recommended that the file is downloaded instead by clicking the download button in the upper right-hand corner of the browser after an error message is received. An alternative option is to disable the built in PDF viewers in Chrome or Firefox.</w:t>
            </w:r>
          </w:p>
          <w:p w14:paraId="03C6B436" w14:textId="4ED0F3A7" w:rsidR="00CE11CE" w:rsidRPr="00851945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51945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2E19" w14:paraId="2A276C98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D252" w14:textId="0A9B2C43" w:rsidR="00FE2E19" w:rsidRDefault="00FE2E1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986A" w14:textId="78BF1B54" w:rsidR="00FE2E19" w:rsidRDefault="004522A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Quote Submission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D782" w14:textId="77777777" w:rsidR="00FE2E19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Should I check that I have properly completed and attached all of the required documents with my submitted Quote?</w:t>
            </w:r>
          </w:p>
          <w:p w14:paraId="03ADAA31" w14:textId="77777777" w:rsid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866D85E" w14:textId="630C9A3C" w:rsid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Yes. Prior to the Quote Opening Deadline, a Vendor {Bidder} should review the documents comprising the submitted Quote to ensure that all of the required documents have been completed and attached. Oftentimes a Quote is deemed non-responsive because a Vendor {Bidder} fails to attach a required form or attaches a blank form. </w:t>
            </w:r>
            <w:r w:rsidR="003224EE">
              <w:rPr>
                <w:rFonts w:ascii="Arial" w:hAnsi="Arial" w:cs="Arial"/>
              </w:rPr>
              <w:t>To review a submitted Quote a Vendor {Bidder} should log into NJSTART and review each document attached to the Quote submission. Instructions on how to review a submitted Quote can be found in the Quick Reference Guide entitled ‘How to Review a Submitted Quote’ which is available on the NJSTART Vendor Support Page under Vendor References Guides.</w:t>
            </w:r>
          </w:p>
          <w:p w14:paraId="0B85E178" w14:textId="77777777" w:rsidR="0005193A" w:rsidRP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E2E19" w14:paraId="0C554570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F263" w14:textId="5C875B53" w:rsidR="00FE2E19" w:rsidRDefault="00FE2E1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D4BD" w14:textId="640AB04B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 Background</w:t>
            </w:r>
          </w:p>
          <w:p w14:paraId="54ABAA4A" w14:textId="77777777" w:rsidR="00FE2E19" w:rsidRDefault="00FE2E1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16EE" w14:textId="652E6CBD" w:rsidR="00FE2E19" w:rsidRDefault="00FE2E1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 we get a list of all the results from the previous bid?</w:t>
            </w:r>
          </w:p>
          <w:p w14:paraId="410E6ABF" w14:textId="77777777" w:rsidR="00FE2E19" w:rsidRDefault="00FE2E1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322FA92" w14:textId="77777777" w:rsidR="00FE2E19" w:rsidRDefault="00FE2E19" w:rsidP="00FE2E1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specified by Bid Solicitation Section 1.2, </w:t>
            </w:r>
            <w:r w:rsidRPr="004524BA">
              <w:rPr>
                <w:i/>
                <w:sz w:val="20"/>
                <w:szCs w:val="20"/>
              </w:rPr>
              <w:t>Background</w:t>
            </w:r>
            <w:r>
              <w:rPr>
                <w:sz w:val="20"/>
                <w:szCs w:val="20"/>
              </w:rPr>
              <w:t>, t</w:t>
            </w:r>
            <w:r w:rsidRPr="004524BA">
              <w:rPr>
                <w:sz w:val="20"/>
                <w:szCs w:val="20"/>
              </w:rPr>
              <w:t xml:space="preserve">he subject Bid Solicitation is a </w:t>
            </w:r>
            <w:proofErr w:type="spellStart"/>
            <w:r w:rsidRPr="004524BA">
              <w:rPr>
                <w:sz w:val="20"/>
                <w:szCs w:val="20"/>
              </w:rPr>
              <w:t>reprocurement</w:t>
            </w:r>
            <w:proofErr w:type="spellEnd"/>
            <w:r w:rsidRPr="004524BA">
              <w:rPr>
                <w:sz w:val="20"/>
                <w:szCs w:val="20"/>
              </w:rPr>
              <w:t xml:space="preserve"> of services under T0208</w:t>
            </w:r>
            <w:r w:rsidRPr="004524BA">
              <w:rPr>
                <w:bCs/>
                <w:sz w:val="20"/>
                <w:szCs w:val="20"/>
              </w:rPr>
              <w:t xml:space="preserve"> Fabricated and Prefabricated Structures: Portable Sanitation Units</w:t>
            </w:r>
            <w:r w:rsidRPr="004524BA">
              <w:rPr>
                <w:sz w:val="20"/>
                <w:szCs w:val="20"/>
              </w:rPr>
              <w:t xml:space="preserve">, presently due to expire on </w:t>
            </w:r>
            <w:r w:rsidRPr="004524BA">
              <w:rPr>
                <w:bCs/>
                <w:sz w:val="20"/>
                <w:szCs w:val="20"/>
              </w:rPr>
              <w:t>July 31, 2020</w:t>
            </w:r>
            <w:r w:rsidRPr="004807C2">
              <w:rPr>
                <w:bCs/>
                <w:sz w:val="20"/>
                <w:szCs w:val="20"/>
              </w:rPr>
              <w:t>.</w:t>
            </w:r>
            <w:r w:rsidRPr="003D3B52">
              <w:rPr>
                <w:b/>
                <w:bCs/>
                <w:sz w:val="20"/>
                <w:szCs w:val="20"/>
              </w:rPr>
              <w:t xml:space="preserve"> </w:t>
            </w:r>
            <w:r w:rsidRPr="003D3B52">
              <w:rPr>
                <w:sz w:val="20"/>
                <w:szCs w:val="20"/>
              </w:rPr>
              <w:t xml:space="preserve">Vendors {Bidders} interested in the current Blanket P.O. specifications and pricing information may review the current Blanket P.O. T0208 at </w:t>
            </w:r>
            <w:r w:rsidRPr="003D3B52">
              <w:rPr>
                <w:color w:val="0000FF"/>
                <w:sz w:val="20"/>
                <w:szCs w:val="20"/>
              </w:rPr>
              <w:t xml:space="preserve">www.njstart.gov </w:t>
            </w:r>
            <w:r w:rsidRPr="003D3B52">
              <w:rPr>
                <w:sz w:val="20"/>
                <w:szCs w:val="20"/>
              </w:rPr>
              <w:t xml:space="preserve">by following these steps: </w:t>
            </w:r>
          </w:p>
          <w:p w14:paraId="2FF3945F" w14:textId="77777777" w:rsidR="00FE2E19" w:rsidRPr="003D3B52" w:rsidRDefault="00FE2E19" w:rsidP="00FE2E19">
            <w:pPr>
              <w:pStyle w:val="Default"/>
              <w:rPr>
                <w:sz w:val="20"/>
                <w:szCs w:val="20"/>
              </w:rPr>
            </w:pPr>
          </w:p>
          <w:p w14:paraId="2E8FD87B" w14:textId="77777777" w:rsidR="00FE2E19" w:rsidRPr="003D3B52" w:rsidRDefault="00FE2E19" w:rsidP="00FE2E19">
            <w:pPr>
              <w:pStyle w:val="Default"/>
              <w:rPr>
                <w:color w:val="0000FF"/>
                <w:sz w:val="20"/>
                <w:szCs w:val="20"/>
              </w:rPr>
            </w:pPr>
            <w:r w:rsidRPr="003D3B52">
              <w:rPr>
                <w:sz w:val="20"/>
                <w:szCs w:val="20"/>
              </w:rPr>
              <w:t xml:space="preserve">Go to: </w:t>
            </w:r>
            <w:r w:rsidRPr="003D3B52">
              <w:rPr>
                <w:color w:val="0000FF"/>
                <w:sz w:val="20"/>
                <w:szCs w:val="20"/>
              </w:rPr>
              <w:t xml:space="preserve">www.njstart.gov </w:t>
            </w:r>
          </w:p>
          <w:p w14:paraId="5F70A399" w14:textId="77777777" w:rsidR="00FE2E19" w:rsidRPr="003D3B52" w:rsidRDefault="00FE2E19" w:rsidP="00FE2E19">
            <w:pPr>
              <w:pStyle w:val="Default"/>
              <w:rPr>
                <w:sz w:val="20"/>
                <w:szCs w:val="20"/>
              </w:rPr>
            </w:pPr>
            <w:r w:rsidRPr="003D3B52">
              <w:rPr>
                <w:sz w:val="20"/>
                <w:szCs w:val="20"/>
              </w:rPr>
              <w:t xml:space="preserve">Select “Contract &amp; Bid Search” </w:t>
            </w:r>
          </w:p>
          <w:p w14:paraId="7F411845" w14:textId="77777777" w:rsidR="00FE2E19" w:rsidRPr="003D3B52" w:rsidRDefault="00FE2E19" w:rsidP="00FE2E19">
            <w:pPr>
              <w:pStyle w:val="Default"/>
              <w:rPr>
                <w:sz w:val="20"/>
                <w:szCs w:val="20"/>
              </w:rPr>
            </w:pPr>
            <w:r w:rsidRPr="003D3B52">
              <w:rPr>
                <w:sz w:val="20"/>
                <w:szCs w:val="20"/>
              </w:rPr>
              <w:t>Select “Contracts/Blankets”</w:t>
            </w:r>
          </w:p>
          <w:p w14:paraId="7F4CFA49" w14:textId="77777777" w:rsidR="00FE2E19" w:rsidRPr="003D3B52" w:rsidRDefault="00FE2E19" w:rsidP="00FE2E19">
            <w:pPr>
              <w:pStyle w:val="Default"/>
              <w:rPr>
                <w:sz w:val="20"/>
                <w:szCs w:val="20"/>
              </w:rPr>
            </w:pPr>
            <w:r w:rsidRPr="003D3B52">
              <w:rPr>
                <w:sz w:val="20"/>
                <w:szCs w:val="20"/>
              </w:rPr>
              <w:t xml:space="preserve">Under “Contract/Blanket Description” type in T0208, Click “Find It” </w:t>
            </w:r>
          </w:p>
          <w:p w14:paraId="472AC006" w14:textId="77777777" w:rsidR="00FE2E19" w:rsidRPr="003D3B52" w:rsidRDefault="00FE2E19" w:rsidP="00FE2E19">
            <w:pPr>
              <w:pStyle w:val="Default"/>
              <w:rPr>
                <w:sz w:val="20"/>
                <w:szCs w:val="20"/>
              </w:rPr>
            </w:pPr>
            <w:r w:rsidRPr="003D3B52">
              <w:rPr>
                <w:sz w:val="20"/>
                <w:szCs w:val="20"/>
              </w:rPr>
              <w:t xml:space="preserve">The current Blanket P.O.s will appear under “Results”. </w:t>
            </w:r>
          </w:p>
          <w:p w14:paraId="4E15899C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B4D00F0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current Blanket P.O. was awarded to ARF Rental Services Inc. (Blanket P.O. #86580).</w:t>
            </w:r>
          </w:p>
          <w:p w14:paraId="4429B3CE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EE3BDA8" w14:textId="77777777" w:rsidR="00FE2E19" w:rsidRPr="003D3B52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D3B52">
              <w:rPr>
                <w:rFonts w:ascii="Arial" w:hAnsi="Arial" w:cs="Arial"/>
              </w:rPr>
              <w:t>Vendors {Bidders} are cautioned that this new Bid Solicitation addresses current requirements.</w:t>
            </w:r>
          </w:p>
          <w:p w14:paraId="51EF8503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767D7CB" w14:textId="77777777" w:rsidR="004F02AE" w:rsidRDefault="004F02A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5CE82D8" w14:textId="77777777" w:rsidR="004F02AE" w:rsidRDefault="004F02A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10B8217" w14:textId="4CE9AC81" w:rsidR="00FE2E19" w:rsidRPr="00FE2E19" w:rsidRDefault="00FE2E1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previous </w:t>
            </w:r>
            <w:proofErr w:type="spellStart"/>
            <w:r>
              <w:rPr>
                <w:rFonts w:ascii="Arial" w:hAnsi="Arial" w:cs="Arial"/>
              </w:rPr>
              <w:t>reprocurement</w:t>
            </w:r>
            <w:proofErr w:type="spellEnd"/>
            <w:r>
              <w:rPr>
                <w:rFonts w:ascii="Arial" w:hAnsi="Arial" w:cs="Arial"/>
              </w:rPr>
              <w:t xml:space="preserve"> of these services, Bid Solicitation 20DPP00460, was advertised on September 24, 2019 with a Quote Submission Due Date of November 1, 2019. The Division received zero (0) Quotes in response to Bid Solicitation 20DPP00460. </w:t>
            </w:r>
          </w:p>
          <w:p w14:paraId="58B0A921" w14:textId="380191FF" w:rsidR="00FE2E19" w:rsidRPr="00FE2E19" w:rsidRDefault="00FE2E1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E2E19" w14:paraId="03C6B43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6122044A" w:rsidR="00FE2E19" w:rsidRDefault="00FE2E19" w:rsidP="00FE2E1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28BA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  <w:p w14:paraId="09FA4DED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Final Blanket P.O. Award</w:t>
            </w:r>
          </w:p>
          <w:p w14:paraId="03C6B43A" w14:textId="0F6A37E6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B10A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Will the bid be awarded with one company across all three regions or will each region be awarded the lost bidder?</w:t>
            </w:r>
          </w:p>
          <w:p w14:paraId="22DA8C79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54BCE82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the purpose of this Bid Solicitation, the State has been divided into three (3) regions: Northern, Central, and Southern. The State intends to award up to three (3) Blanket P.O.s per region, for a maximum of nine (9) total awards. Vendors {Bidders} are able to submit Quotes for any combination of regions.</w:t>
            </w:r>
          </w:p>
          <w:p w14:paraId="383E25D2" w14:textId="77777777" w:rsid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33DC5E7" w14:textId="77777777" w:rsidR="00FE2E19" w:rsidRPr="00FE2E19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refer to Bid Solicitation Section 4.4.5.2, </w:t>
            </w:r>
            <w:r>
              <w:rPr>
                <w:rFonts w:ascii="Arial" w:hAnsi="Arial" w:cs="Arial"/>
                <w:i/>
              </w:rPr>
              <w:t xml:space="preserve">State-Supplied Price Sheet Instructions </w:t>
            </w:r>
            <w:r>
              <w:rPr>
                <w:rFonts w:ascii="Arial" w:hAnsi="Arial" w:cs="Arial"/>
              </w:rPr>
              <w:t>for further direction.</w:t>
            </w:r>
          </w:p>
          <w:p w14:paraId="03C6B43B" w14:textId="708C4C0B" w:rsidR="00FE2E19" w:rsidRPr="00851945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27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2117"/>
    <w:rsid w:val="001236A1"/>
    <w:rsid w:val="001265C6"/>
    <w:rsid w:val="00160E56"/>
    <w:rsid w:val="00161BEE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2CB"/>
    <w:rsid w:val="008137DB"/>
    <w:rsid w:val="00815E39"/>
    <w:rsid w:val="00816EA4"/>
    <w:rsid w:val="0082019A"/>
    <w:rsid w:val="008519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purl.org/dc/terms/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09FE0F56-8F8F-497D-9292-CD99ABD46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130</TotalTime>
  <Pages>3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Rubi, Christopher</cp:lastModifiedBy>
  <cp:revision>7</cp:revision>
  <cp:lastPrinted>2020-03-05T17:17:00Z</cp:lastPrinted>
  <dcterms:created xsi:type="dcterms:W3CDTF">2020-02-28T16:20:00Z</dcterms:created>
  <dcterms:modified xsi:type="dcterms:W3CDTF">2020-03-10T18:39:00Z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