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B4C6D" w14:textId="5B47DFF3" w:rsidR="00C4176F" w:rsidRPr="001C0E82" w:rsidRDefault="00C4176F" w:rsidP="00AF618E">
      <w:pPr>
        <w:spacing w:after="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Cabinet </w:t>
      </w:r>
      <w:r w:rsidR="001D65EA">
        <w:rPr>
          <w:rFonts w:ascii="Franklin Gothic Book" w:hAnsi="Franklin Gothic Book"/>
          <w:sz w:val="20"/>
          <w:szCs w:val="20"/>
        </w:rPr>
        <w:t xml:space="preserve">Member </w:t>
      </w:r>
      <w:r w:rsidRPr="001C0E82">
        <w:rPr>
          <w:rFonts w:ascii="Franklin Gothic Book" w:hAnsi="Franklin Gothic Book"/>
          <w:sz w:val="20"/>
          <w:szCs w:val="20"/>
        </w:rPr>
        <w:t>Agencies</w:t>
      </w:r>
    </w:p>
    <w:p w14:paraId="796FC058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Department of Agriculture </w:t>
      </w:r>
    </w:p>
    <w:p w14:paraId="4F32EC80" w14:textId="77777777" w:rsidR="009F5A11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Banking &amp; Insurance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9F5A11" w:rsidRPr="001C0E82">
        <w:rPr>
          <w:rFonts w:ascii="Franklin Gothic Book" w:hAnsi="Franklin Gothic Book"/>
          <w:sz w:val="20"/>
          <w:szCs w:val="20"/>
        </w:rPr>
        <w:t xml:space="preserve">Board of Public Utility Commissioners </w:t>
      </w:r>
    </w:p>
    <w:p w14:paraId="6FA7C024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Department of Children &amp; Families </w:t>
      </w:r>
    </w:p>
    <w:p w14:paraId="11831686" w14:textId="77777777" w:rsidR="00AF618E" w:rsidRPr="001C0E82" w:rsidRDefault="00AF618E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Civil Service Commission</w:t>
      </w:r>
    </w:p>
    <w:p w14:paraId="6D03C674" w14:textId="77777777" w:rsidR="0096525E" w:rsidRPr="001C0E82" w:rsidRDefault="00AF618E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Community Affairs</w:t>
      </w:r>
      <w:r w:rsidRPr="001C0E82">
        <w:rPr>
          <w:rFonts w:ascii="Franklin Gothic Book" w:hAnsi="Franklin Gothic Book"/>
          <w:sz w:val="20"/>
          <w:szCs w:val="20"/>
        </w:rPr>
        <w:br/>
        <w:t>Department of Corrections</w:t>
      </w:r>
    </w:p>
    <w:p w14:paraId="44E13DB0" w14:textId="77777777" w:rsidR="00C4176F" w:rsidRPr="001C0E82" w:rsidRDefault="0096525E" w:rsidP="00C4176F">
      <w:pPr>
        <w:spacing w:after="0"/>
        <w:ind w:left="720" w:firstLine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Residential Community Release Programs </w:t>
      </w:r>
      <w:r w:rsidR="00AF618E" w:rsidRPr="001C0E82">
        <w:rPr>
          <w:rFonts w:ascii="Franklin Gothic Book" w:hAnsi="Franklin Gothic Book"/>
          <w:sz w:val="20"/>
          <w:szCs w:val="20"/>
        </w:rPr>
        <w:br/>
      </w:r>
      <w:r w:rsidR="00C4176F" w:rsidRPr="001C0E82">
        <w:rPr>
          <w:rFonts w:ascii="Franklin Gothic Book" w:hAnsi="Franklin Gothic Book"/>
          <w:sz w:val="20"/>
          <w:szCs w:val="20"/>
        </w:rPr>
        <w:t xml:space="preserve">NJ Economic Development Authority </w:t>
      </w:r>
    </w:p>
    <w:p w14:paraId="100851FF" w14:textId="77777777" w:rsidR="0096525E" w:rsidRPr="001C0E82" w:rsidRDefault="00AF618E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Education</w:t>
      </w:r>
      <w:r w:rsidRPr="001C0E82">
        <w:rPr>
          <w:rFonts w:ascii="Franklin Gothic Book" w:hAnsi="Franklin Gothic Book"/>
          <w:sz w:val="20"/>
          <w:szCs w:val="20"/>
        </w:rPr>
        <w:br/>
        <w:t>Department of Environmental Protection</w:t>
      </w:r>
    </w:p>
    <w:p w14:paraId="2A3E5AEF" w14:textId="77777777" w:rsidR="0096525E" w:rsidRPr="001C0E82" w:rsidRDefault="0096525E" w:rsidP="00C4176F">
      <w:pPr>
        <w:spacing w:after="0"/>
        <w:ind w:left="720" w:firstLine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Division of Costal Engineering</w:t>
      </w:r>
    </w:p>
    <w:p w14:paraId="35335E9D" w14:textId="77777777" w:rsidR="0096525E" w:rsidRPr="001C0E82" w:rsidRDefault="0096525E" w:rsidP="00C4176F">
      <w:pPr>
        <w:spacing w:after="0"/>
        <w:ind w:left="720" w:firstLine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Division of Parks and Forestry</w:t>
      </w:r>
    </w:p>
    <w:p w14:paraId="0EC17412" w14:textId="77777777" w:rsidR="00C4176F" w:rsidRPr="001C0E82" w:rsidRDefault="00AF618E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Department of Health </w:t>
      </w:r>
      <w:r w:rsidRPr="001C0E82">
        <w:rPr>
          <w:rFonts w:ascii="Franklin Gothic Book" w:hAnsi="Franklin Gothic Book"/>
          <w:sz w:val="20"/>
          <w:szCs w:val="20"/>
        </w:rPr>
        <w:br/>
        <w:t>Department of Human Services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C4176F" w:rsidRPr="001C0E82">
        <w:rPr>
          <w:rFonts w:ascii="Franklin Gothic Book" w:hAnsi="Franklin Gothic Book"/>
          <w:sz w:val="20"/>
          <w:szCs w:val="20"/>
        </w:rPr>
        <w:t>Office of Information Technology</w:t>
      </w:r>
    </w:p>
    <w:p w14:paraId="2E8E9182" w14:textId="77777777" w:rsidR="009F5A11" w:rsidRPr="001C0E82" w:rsidRDefault="00AF618E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Labor and Workforce Development</w:t>
      </w:r>
      <w:r w:rsidR="0096525E" w:rsidRPr="001C0E82">
        <w:rPr>
          <w:rFonts w:ascii="Franklin Gothic Book" w:hAnsi="Franklin Gothic Book"/>
          <w:sz w:val="20"/>
          <w:szCs w:val="20"/>
        </w:rPr>
        <w:t xml:space="preserve"> </w:t>
      </w:r>
      <w:r w:rsidRPr="001C0E82">
        <w:rPr>
          <w:rFonts w:ascii="Franklin Gothic Book" w:hAnsi="Franklin Gothic Book"/>
          <w:sz w:val="20"/>
          <w:szCs w:val="20"/>
        </w:rPr>
        <w:br/>
        <w:t>Department of Law &amp; Public Safety/Office of Attorney General</w:t>
      </w:r>
      <w:r w:rsidRPr="001C0E82">
        <w:rPr>
          <w:rFonts w:ascii="Franklin Gothic Book" w:hAnsi="Franklin Gothic Book"/>
          <w:sz w:val="20"/>
          <w:szCs w:val="20"/>
        </w:rPr>
        <w:br/>
        <w:t xml:space="preserve">Department of Military &amp; Veterans’ Affairs </w:t>
      </w:r>
    </w:p>
    <w:p w14:paraId="2E710032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Motor Vehicle Commission</w:t>
      </w:r>
    </w:p>
    <w:p w14:paraId="40213B15" w14:textId="77777777" w:rsidR="009F5A11" w:rsidRPr="001C0E82" w:rsidRDefault="009F5A11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State</w:t>
      </w:r>
    </w:p>
    <w:p w14:paraId="55E461F4" w14:textId="77777777" w:rsidR="009F5A11" w:rsidRPr="001C0E82" w:rsidRDefault="009F5A11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ab/>
        <w:t>NJ State Museum</w:t>
      </w:r>
    </w:p>
    <w:p w14:paraId="358EB8DD" w14:textId="77777777" w:rsidR="009F5A11" w:rsidRPr="001C0E82" w:rsidRDefault="009F5A11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Transportation</w:t>
      </w:r>
    </w:p>
    <w:p w14:paraId="3F56CD5A" w14:textId="77777777" w:rsidR="009F5A11" w:rsidRPr="001C0E82" w:rsidRDefault="009F5A11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Department of the Treasury</w:t>
      </w:r>
    </w:p>
    <w:p w14:paraId="0010D216" w14:textId="77777777" w:rsidR="00AF618E" w:rsidRPr="001C0E82" w:rsidRDefault="00AF618E" w:rsidP="00C4176F">
      <w:pPr>
        <w:spacing w:after="0"/>
        <w:ind w:left="144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Division of Purchase and Property</w:t>
      </w:r>
    </w:p>
    <w:p w14:paraId="2058480C" w14:textId="77777777" w:rsidR="00AF618E" w:rsidRPr="001C0E82" w:rsidRDefault="00AF618E" w:rsidP="00C4176F">
      <w:pPr>
        <w:spacing w:after="0"/>
        <w:ind w:left="144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Division of Property Management and Construction</w:t>
      </w:r>
      <w:r w:rsidRPr="001C0E82">
        <w:rPr>
          <w:rFonts w:ascii="Franklin Gothic Book" w:hAnsi="Franklin Gothic Book"/>
          <w:sz w:val="20"/>
          <w:szCs w:val="20"/>
        </w:rPr>
        <w:br/>
        <w:t>Division of Investments</w:t>
      </w:r>
    </w:p>
    <w:p w14:paraId="75D0B4B9" w14:textId="77777777" w:rsidR="00C4176F" w:rsidRPr="001C0E82" w:rsidRDefault="00C4176F" w:rsidP="00C4176F">
      <w:pPr>
        <w:spacing w:after="0"/>
        <w:ind w:left="144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Office of Public Finance</w:t>
      </w:r>
    </w:p>
    <w:p w14:paraId="62B205CE" w14:textId="77777777" w:rsidR="009F5A11" w:rsidRPr="001C0E82" w:rsidRDefault="009F5A11" w:rsidP="00AF618E">
      <w:pPr>
        <w:spacing w:after="0"/>
        <w:rPr>
          <w:rFonts w:ascii="Franklin Gothic Book" w:hAnsi="Franklin Gothic Book"/>
          <w:sz w:val="20"/>
          <w:szCs w:val="20"/>
        </w:rPr>
      </w:pPr>
    </w:p>
    <w:p w14:paraId="62959F8D" w14:textId="660DE31B" w:rsidR="0096525E" w:rsidRPr="001C0E82" w:rsidRDefault="0096525E" w:rsidP="00AF618E">
      <w:pPr>
        <w:spacing w:after="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Authorities</w:t>
      </w:r>
      <w:r w:rsidR="00C4176F" w:rsidRPr="001C0E82">
        <w:rPr>
          <w:rFonts w:ascii="Franklin Gothic Book" w:hAnsi="Franklin Gothic Book"/>
          <w:sz w:val="20"/>
          <w:szCs w:val="20"/>
        </w:rPr>
        <w:t>/Commissions</w:t>
      </w:r>
    </w:p>
    <w:p w14:paraId="5070934E" w14:textId="77777777" w:rsidR="00C82B48" w:rsidRPr="001C0E82" w:rsidRDefault="00C82B48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Atlantic City Convention Center Commission</w:t>
      </w:r>
    </w:p>
    <w:p w14:paraId="23A1536D" w14:textId="77777777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Casino Control Commission </w:t>
      </w:r>
    </w:p>
    <w:p w14:paraId="3829FB70" w14:textId="77777777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Casino Reinvestment Development Authority </w:t>
      </w:r>
    </w:p>
    <w:p w14:paraId="39C16C6D" w14:textId="77777777" w:rsidR="00C82B48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Election Law Enforcement Commission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C82B48" w:rsidRPr="001C0E82">
        <w:rPr>
          <w:rFonts w:ascii="Franklin Gothic Book" w:hAnsi="Franklin Gothic Book"/>
          <w:sz w:val="20"/>
          <w:szCs w:val="20"/>
        </w:rPr>
        <w:t xml:space="preserve">Fort Monmouth Economic Revitalization Authority </w:t>
      </w:r>
    </w:p>
    <w:p w14:paraId="2116DDC2" w14:textId="4BC0AD33" w:rsidR="009F5A11" w:rsidRPr="001C0E82" w:rsidRDefault="009F5A11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Garden State Preservation Trust</w:t>
      </w:r>
    </w:p>
    <w:p w14:paraId="054626C9" w14:textId="77777777" w:rsidR="009F5A11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Highlands Water </w:t>
      </w:r>
      <w:r w:rsidR="009F5A11" w:rsidRPr="001C0E82">
        <w:rPr>
          <w:rFonts w:ascii="Franklin Gothic Book" w:hAnsi="Franklin Gothic Book"/>
          <w:sz w:val="20"/>
          <w:szCs w:val="20"/>
        </w:rPr>
        <w:t>Protection and Planning Council</w:t>
      </w:r>
    </w:p>
    <w:p w14:paraId="6F4A8F2F" w14:textId="77777777" w:rsidR="00AF618E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Meadowlands Conservation Trust</w:t>
      </w:r>
    </w:p>
    <w:p w14:paraId="1A63F7AF" w14:textId="77777777" w:rsidR="00AF618E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Building Authority</w:t>
      </w:r>
    </w:p>
    <w:p w14:paraId="0821C6ED" w14:textId="77777777" w:rsidR="009F5A11" w:rsidRPr="001C0E82" w:rsidRDefault="009F5A11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NJ Cultural Trust </w:t>
      </w:r>
    </w:p>
    <w:p w14:paraId="12D9171E" w14:textId="77777777" w:rsidR="00884CBE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Commission on Science and Technology</w:t>
      </w:r>
      <w:r w:rsidRPr="001C0E82">
        <w:rPr>
          <w:rFonts w:ascii="Franklin Gothic Book" w:hAnsi="Franklin Gothic Book"/>
          <w:sz w:val="20"/>
          <w:szCs w:val="20"/>
        </w:rPr>
        <w:br/>
        <w:t>NJ Educational Facilities Authority</w:t>
      </w:r>
      <w:r w:rsidRPr="001C0E82">
        <w:rPr>
          <w:rFonts w:ascii="Franklin Gothic Book" w:hAnsi="Franklin Gothic Book"/>
          <w:sz w:val="20"/>
          <w:szCs w:val="20"/>
        </w:rPr>
        <w:br/>
        <w:t>NJ Environmental Infrastructure Trust</w:t>
      </w:r>
      <w:r w:rsidRPr="001C0E82">
        <w:rPr>
          <w:rFonts w:ascii="Franklin Gothic Book" w:hAnsi="Franklin Gothic Book"/>
          <w:sz w:val="20"/>
          <w:szCs w:val="20"/>
        </w:rPr>
        <w:br/>
        <w:t>NJ Health Care Facilities Financing Authority</w:t>
      </w:r>
    </w:p>
    <w:p w14:paraId="1D634A25" w14:textId="77777777" w:rsidR="00C82B48" w:rsidRPr="001C0E82" w:rsidRDefault="00884CBE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Higher Education Student Assistance Authority</w:t>
      </w:r>
      <w:r w:rsidR="00AF618E" w:rsidRPr="001C0E82">
        <w:rPr>
          <w:rFonts w:ascii="Franklin Gothic Book" w:hAnsi="Franklin Gothic Book"/>
          <w:sz w:val="20"/>
          <w:szCs w:val="20"/>
        </w:rPr>
        <w:br/>
      </w:r>
      <w:r w:rsidR="00C82B48" w:rsidRPr="001C0E82">
        <w:rPr>
          <w:rFonts w:ascii="Franklin Gothic Book" w:hAnsi="Franklin Gothic Book"/>
          <w:sz w:val="20"/>
          <w:szCs w:val="20"/>
        </w:rPr>
        <w:t xml:space="preserve">NJ Highlands Council </w:t>
      </w:r>
    </w:p>
    <w:p w14:paraId="2D588309" w14:textId="46DBADC2" w:rsidR="0085556C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Housing &amp; Mortgage Finance Agency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85556C" w:rsidRPr="001C0E82">
        <w:rPr>
          <w:rFonts w:ascii="Franklin Gothic Book" w:hAnsi="Franklin Gothic Book"/>
          <w:sz w:val="20"/>
          <w:szCs w:val="20"/>
        </w:rPr>
        <w:t xml:space="preserve">NJ Infrastructure Bank </w:t>
      </w:r>
    </w:p>
    <w:p w14:paraId="40D7584A" w14:textId="77777777" w:rsidR="00C82B48" w:rsidRPr="001C0E82" w:rsidRDefault="00C82B48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NJ Pinelands Commission </w:t>
      </w:r>
    </w:p>
    <w:p w14:paraId="37A7BF65" w14:textId="7C88A3E1" w:rsidR="009F5A11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NJ </w:t>
      </w:r>
      <w:r w:rsidR="009F5A11" w:rsidRPr="001C0E82">
        <w:rPr>
          <w:rFonts w:ascii="Franklin Gothic Book" w:hAnsi="Franklin Gothic Book"/>
          <w:sz w:val="20"/>
          <w:szCs w:val="20"/>
        </w:rPr>
        <w:t>Public Broadcasting Authority</w:t>
      </w:r>
      <w:r w:rsidRPr="001C0E82">
        <w:rPr>
          <w:rFonts w:ascii="Franklin Gothic Book" w:hAnsi="Franklin Gothic Book"/>
          <w:sz w:val="20"/>
          <w:szCs w:val="20"/>
        </w:rPr>
        <w:t xml:space="preserve"> </w:t>
      </w:r>
    </w:p>
    <w:p w14:paraId="39665857" w14:textId="77777777" w:rsidR="009F5A11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lastRenderedPageBreak/>
        <w:t>NJ Redevelopment Authority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9F5A11" w:rsidRPr="001C0E82">
        <w:rPr>
          <w:rFonts w:ascii="Franklin Gothic Book" w:hAnsi="Franklin Gothic Book"/>
          <w:sz w:val="20"/>
          <w:szCs w:val="20"/>
        </w:rPr>
        <w:t>NJ Schools Development Authority</w:t>
      </w:r>
    </w:p>
    <w:p w14:paraId="7066B747" w14:textId="77777777" w:rsidR="00810D16" w:rsidRPr="001C0E82" w:rsidRDefault="00810D16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NJ Sports &amp; Exposition Authority </w:t>
      </w:r>
    </w:p>
    <w:p w14:paraId="2657C27F" w14:textId="7E146B56" w:rsidR="009F5A11" w:rsidRPr="001C0E82" w:rsidRDefault="009F5A11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NJ Transit </w:t>
      </w:r>
    </w:p>
    <w:p w14:paraId="718D0039" w14:textId="325F3CA8" w:rsidR="00A01506" w:rsidRPr="001C0E82" w:rsidRDefault="00A01506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Transportation Trust Fund Authority</w:t>
      </w:r>
    </w:p>
    <w:p w14:paraId="0C74DC49" w14:textId="77777777" w:rsidR="00C82B48" w:rsidRPr="001C0E82" w:rsidRDefault="00AF618E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NJ Turnpike Authority</w:t>
      </w:r>
      <w:r w:rsidRPr="001C0E82">
        <w:rPr>
          <w:rFonts w:ascii="Franklin Gothic Book" w:hAnsi="Franklin Gothic Book"/>
          <w:sz w:val="20"/>
          <w:szCs w:val="20"/>
        </w:rPr>
        <w:br/>
        <w:t>NJ Water Supply Authority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C82B48" w:rsidRPr="001C0E82">
        <w:rPr>
          <w:rFonts w:ascii="Franklin Gothic Book" w:hAnsi="Franklin Gothic Book"/>
          <w:sz w:val="20"/>
          <w:szCs w:val="20"/>
        </w:rPr>
        <w:t xml:space="preserve">North Jersey District Water Supply Commission </w:t>
      </w:r>
    </w:p>
    <w:p w14:paraId="52510DB1" w14:textId="43D2E3AA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North Jersey Transportation Planning Authority </w:t>
      </w:r>
    </w:p>
    <w:p w14:paraId="252B3234" w14:textId="77777777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North Jersey District Water Supply </w:t>
      </w:r>
    </w:p>
    <w:p w14:paraId="0CEA6656" w14:textId="77777777" w:rsidR="00C82B48" w:rsidRPr="001C0E82" w:rsidRDefault="00C82B48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Office of Homeland Security and Preparedness</w:t>
      </w:r>
      <w:r w:rsidRPr="001C0E82">
        <w:rPr>
          <w:rFonts w:ascii="Franklin Gothic Book" w:hAnsi="Franklin Gothic Book"/>
          <w:sz w:val="20"/>
          <w:szCs w:val="20"/>
        </w:rPr>
        <w:br/>
        <w:t xml:space="preserve">Office of the State Comptroller </w:t>
      </w:r>
    </w:p>
    <w:p w14:paraId="78F69364" w14:textId="006A667C" w:rsidR="00C82B48" w:rsidRPr="001C0E82" w:rsidRDefault="00C82B48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Passaic Valley Sewerage Authority </w:t>
      </w:r>
    </w:p>
    <w:p w14:paraId="5D24277A" w14:textId="6E81EBA6" w:rsidR="00C82B48" w:rsidRPr="001C0E82" w:rsidRDefault="0096525E" w:rsidP="00C82B48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State Ethics Commission</w:t>
      </w:r>
      <w:r w:rsidRPr="001C0E82">
        <w:rPr>
          <w:rFonts w:ascii="Franklin Gothic Book" w:hAnsi="Franklin Gothic Book"/>
          <w:sz w:val="20"/>
          <w:szCs w:val="20"/>
        </w:rPr>
        <w:br/>
      </w:r>
      <w:r w:rsidR="00C82B48" w:rsidRPr="001C0E82">
        <w:rPr>
          <w:rFonts w:ascii="Franklin Gothic Book" w:hAnsi="Franklin Gothic Book"/>
          <w:sz w:val="20"/>
          <w:szCs w:val="20"/>
        </w:rPr>
        <w:t xml:space="preserve">South Jersey District Water Commission </w:t>
      </w:r>
    </w:p>
    <w:p w14:paraId="02AA61EC" w14:textId="37211A2D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South Jersey Port Corporation</w:t>
      </w:r>
    </w:p>
    <w:p w14:paraId="2113CA16" w14:textId="0F3C7B79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South Jersey Transportation Authority</w:t>
      </w:r>
    </w:p>
    <w:p w14:paraId="6E37AF91" w14:textId="77777777" w:rsidR="00C82B48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South Jersey Transportation Planning Organization </w:t>
      </w:r>
    </w:p>
    <w:p w14:paraId="504945CA" w14:textId="4A7FEAF6" w:rsidR="0096525E" w:rsidRPr="001C0E82" w:rsidRDefault="00C82B48" w:rsidP="0096525E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University Hospital</w:t>
      </w:r>
    </w:p>
    <w:p w14:paraId="4F3A4B93" w14:textId="77777777" w:rsidR="00C82B48" w:rsidRPr="001C0E82" w:rsidRDefault="00C82B48" w:rsidP="00C82B48">
      <w:pPr>
        <w:spacing w:after="0"/>
        <w:rPr>
          <w:rFonts w:ascii="Franklin Gothic Book" w:hAnsi="Franklin Gothic Book"/>
          <w:sz w:val="20"/>
          <w:szCs w:val="20"/>
        </w:rPr>
      </w:pPr>
    </w:p>
    <w:p w14:paraId="640B5D8E" w14:textId="63BC70A5" w:rsidR="00C4176F" w:rsidRPr="001C0E82" w:rsidRDefault="00C4176F" w:rsidP="00C82B48">
      <w:pPr>
        <w:spacing w:after="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State Universities</w:t>
      </w:r>
    </w:p>
    <w:p w14:paraId="2310F36B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Kean University</w:t>
      </w:r>
      <w:r w:rsidRPr="001C0E82">
        <w:rPr>
          <w:rFonts w:ascii="Franklin Gothic Book" w:hAnsi="Franklin Gothic Book"/>
          <w:sz w:val="20"/>
          <w:szCs w:val="20"/>
        </w:rPr>
        <w:br/>
        <w:t xml:space="preserve">Montclair State University </w:t>
      </w:r>
    </w:p>
    <w:p w14:paraId="5C5719C0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 xml:space="preserve">New Jersey City University </w:t>
      </w:r>
    </w:p>
    <w:p w14:paraId="3D3E1385" w14:textId="77777777" w:rsidR="00A01506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New Jersey Institute of Technology</w:t>
      </w:r>
      <w:r w:rsidRPr="001C0E82">
        <w:rPr>
          <w:rFonts w:ascii="Franklin Gothic Book" w:hAnsi="Franklin Gothic Book"/>
          <w:sz w:val="20"/>
          <w:szCs w:val="20"/>
        </w:rPr>
        <w:br/>
        <w:t>Ramapo College</w:t>
      </w:r>
      <w:r w:rsidRPr="001C0E82">
        <w:rPr>
          <w:rFonts w:ascii="Franklin Gothic Book" w:hAnsi="Franklin Gothic Book"/>
          <w:sz w:val="20"/>
          <w:szCs w:val="20"/>
        </w:rPr>
        <w:br/>
        <w:t>Rowan University</w:t>
      </w:r>
    </w:p>
    <w:p w14:paraId="1483B857" w14:textId="4DC45B5A" w:rsidR="00C4176F" w:rsidRPr="001C0E82" w:rsidRDefault="00A01506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Rowan University – Rutgers Camden Board of Governors</w:t>
      </w:r>
      <w:r w:rsidR="00C4176F" w:rsidRPr="001C0E82">
        <w:rPr>
          <w:rFonts w:ascii="Franklin Gothic Book" w:hAnsi="Franklin Gothic Book"/>
          <w:sz w:val="20"/>
          <w:szCs w:val="20"/>
        </w:rPr>
        <w:br/>
        <w:t>Rutgers</w:t>
      </w:r>
      <w:r w:rsidRPr="001C0E82">
        <w:rPr>
          <w:rFonts w:ascii="Franklin Gothic Book" w:hAnsi="Franklin Gothic Book"/>
          <w:sz w:val="20"/>
          <w:szCs w:val="20"/>
        </w:rPr>
        <w:t>,</w:t>
      </w:r>
      <w:r w:rsidR="00C4176F" w:rsidRPr="001C0E82">
        <w:rPr>
          <w:rFonts w:ascii="Franklin Gothic Book" w:hAnsi="Franklin Gothic Book"/>
          <w:sz w:val="20"/>
          <w:szCs w:val="20"/>
        </w:rPr>
        <w:t xml:space="preserve"> </w:t>
      </w:r>
      <w:proofErr w:type="gramStart"/>
      <w:r w:rsidRPr="001C0E82">
        <w:rPr>
          <w:rFonts w:ascii="Franklin Gothic Book" w:hAnsi="Franklin Gothic Book"/>
          <w:sz w:val="20"/>
          <w:szCs w:val="20"/>
        </w:rPr>
        <w:t>The</w:t>
      </w:r>
      <w:proofErr w:type="gramEnd"/>
      <w:r w:rsidRPr="001C0E82">
        <w:rPr>
          <w:rFonts w:ascii="Franklin Gothic Book" w:hAnsi="Franklin Gothic Book"/>
          <w:sz w:val="20"/>
          <w:szCs w:val="20"/>
        </w:rPr>
        <w:t xml:space="preserve"> State </w:t>
      </w:r>
      <w:r w:rsidR="00C4176F" w:rsidRPr="001C0E82">
        <w:rPr>
          <w:rFonts w:ascii="Franklin Gothic Book" w:hAnsi="Franklin Gothic Book"/>
          <w:sz w:val="20"/>
          <w:szCs w:val="20"/>
        </w:rPr>
        <w:t xml:space="preserve">University </w:t>
      </w:r>
      <w:r w:rsidRPr="001C0E82">
        <w:rPr>
          <w:rFonts w:ascii="Franklin Gothic Book" w:hAnsi="Franklin Gothic Book"/>
          <w:sz w:val="20"/>
          <w:szCs w:val="20"/>
        </w:rPr>
        <w:t>of New Jersey</w:t>
      </w:r>
    </w:p>
    <w:p w14:paraId="1C439010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Stockton College</w:t>
      </w:r>
      <w:r w:rsidRPr="001C0E82">
        <w:rPr>
          <w:rFonts w:ascii="Franklin Gothic Book" w:hAnsi="Franklin Gothic Book"/>
          <w:sz w:val="20"/>
          <w:szCs w:val="20"/>
        </w:rPr>
        <w:br/>
      </w:r>
      <w:proofErr w:type="gramStart"/>
      <w:r w:rsidRPr="001C0E82">
        <w:rPr>
          <w:rFonts w:ascii="Franklin Gothic Book" w:hAnsi="Franklin Gothic Book"/>
          <w:sz w:val="20"/>
          <w:szCs w:val="20"/>
        </w:rPr>
        <w:t>The</w:t>
      </w:r>
      <w:proofErr w:type="gramEnd"/>
      <w:r w:rsidRPr="001C0E82">
        <w:rPr>
          <w:rFonts w:ascii="Franklin Gothic Book" w:hAnsi="Franklin Gothic Book"/>
          <w:sz w:val="20"/>
          <w:szCs w:val="20"/>
        </w:rPr>
        <w:t xml:space="preserve"> College of New Jersey</w:t>
      </w:r>
      <w:r w:rsidRPr="001C0E82">
        <w:rPr>
          <w:rFonts w:ascii="Franklin Gothic Book" w:hAnsi="Franklin Gothic Book"/>
          <w:sz w:val="20"/>
          <w:szCs w:val="20"/>
        </w:rPr>
        <w:br/>
        <w:t>Thomas Edison State College</w:t>
      </w:r>
    </w:p>
    <w:p w14:paraId="66FA80F7" w14:textId="77777777" w:rsidR="00C4176F" w:rsidRPr="001C0E82" w:rsidRDefault="00C4176F" w:rsidP="00C4176F">
      <w:pPr>
        <w:spacing w:after="0"/>
        <w:ind w:left="720"/>
        <w:rPr>
          <w:rFonts w:ascii="Franklin Gothic Book" w:hAnsi="Franklin Gothic Book"/>
          <w:sz w:val="20"/>
          <w:szCs w:val="20"/>
        </w:rPr>
      </w:pPr>
      <w:r w:rsidRPr="001C0E82">
        <w:rPr>
          <w:rFonts w:ascii="Franklin Gothic Book" w:hAnsi="Franklin Gothic Book"/>
          <w:sz w:val="20"/>
          <w:szCs w:val="20"/>
        </w:rPr>
        <w:t>William Paterson University</w:t>
      </w:r>
    </w:p>
    <w:p w14:paraId="333264B0" w14:textId="77777777" w:rsidR="00C4176F" w:rsidRPr="001C0E82" w:rsidRDefault="00C4176F" w:rsidP="00AF618E">
      <w:pPr>
        <w:spacing w:after="0"/>
        <w:rPr>
          <w:rFonts w:ascii="Franklin Gothic Book" w:hAnsi="Franklin Gothic Book"/>
          <w:sz w:val="20"/>
          <w:szCs w:val="20"/>
        </w:rPr>
      </w:pPr>
    </w:p>
    <w:sectPr w:rsidR="00C4176F" w:rsidRPr="001C0E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7B343" w14:textId="77777777" w:rsidR="006350CE" w:rsidRDefault="006350CE" w:rsidP="006350CE">
      <w:pPr>
        <w:spacing w:after="0" w:line="240" w:lineRule="auto"/>
      </w:pPr>
      <w:r>
        <w:separator/>
      </w:r>
    </w:p>
  </w:endnote>
  <w:endnote w:type="continuationSeparator" w:id="0">
    <w:p w14:paraId="7AE55E2B" w14:textId="77777777" w:rsidR="006350CE" w:rsidRDefault="006350CE" w:rsidP="00635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3691A" w14:textId="77777777" w:rsidR="006350CE" w:rsidRDefault="006350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E1090" w14:textId="77777777" w:rsidR="006350CE" w:rsidRDefault="006350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44691" w14:textId="77777777" w:rsidR="006350CE" w:rsidRDefault="006350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4685A" w14:textId="77777777" w:rsidR="006350CE" w:rsidRDefault="006350CE" w:rsidP="006350CE">
      <w:pPr>
        <w:spacing w:after="0" w:line="240" w:lineRule="auto"/>
      </w:pPr>
      <w:r>
        <w:separator/>
      </w:r>
    </w:p>
  </w:footnote>
  <w:footnote w:type="continuationSeparator" w:id="0">
    <w:p w14:paraId="2BF22D4F" w14:textId="77777777" w:rsidR="006350CE" w:rsidRDefault="006350CE" w:rsidP="00635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4BA32" w14:textId="77777777" w:rsidR="006350CE" w:rsidRDefault="006350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156DC" w14:textId="486E1E62" w:rsidR="006350CE" w:rsidRDefault="006350CE" w:rsidP="006350CE">
    <w:pPr>
      <w:pStyle w:val="Header"/>
      <w:jc w:val="center"/>
    </w:pPr>
    <w:r>
      <w:t>Bid Solicitation 20DPP00531</w:t>
    </w:r>
  </w:p>
  <w:p w14:paraId="5F06B970" w14:textId="529F6838" w:rsidR="006350CE" w:rsidRDefault="006350CE" w:rsidP="006350CE">
    <w:pPr>
      <w:pStyle w:val="Header"/>
      <w:jc w:val="center"/>
    </w:pPr>
    <w:r>
      <w:t>T3116 New Jersey Study on Disparity in State Procurement- Department of the Treasury</w:t>
    </w:r>
  </w:p>
  <w:p w14:paraId="439080F9" w14:textId="28F40042" w:rsidR="006350CE" w:rsidRDefault="006350CE" w:rsidP="006350CE">
    <w:pPr>
      <w:pStyle w:val="Header"/>
      <w:jc w:val="center"/>
    </w:pPr>
    <w:r>
      <w:t>Attachment</w:t>
    </w:r>
    <w:bookmarkStart w:id="0" w:name="_GoBack"/>
    <w:bookmarkEnd w:id="0"/>
    <w:r>
      <w:t xml:space="preserve"> 1</w:t>
    </w:r>
  </w:p>
  <w:p w14:paraId="26300368" w14:textId="77777777" w:rsidR="006350CE" w:rsidRDefault="006350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6C3E8" w14:textId="77777777" w:rsidR="006350CE" w:rsidRDefault="006350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8E"/>
    <w:rsid w:val="001C0E82"/>
    <w:rsid w:val="001D65EA"/>
    <w:rsid w:val="003F5FF3"/>
    <w:rsid w:val="004D2A67"/>
    <w:rsid w:val="006350CE"/>
    <w:rsid w:val="00810D16"/>
    <w:rsid w:val="0085556C"/>
    <w:rsid w:val="00884CBE"/>
    <w:rsid w:val="0096525E"/>
    <w:rsid w:val="009F5A11"/>
    <w:rsid w:val="00A01506"/>
    <w:rsid w:val="00A51963"/>
    <w:rsid w:val="00AF618E"/>
    <w:rsid w:val="00B04A50"/>
    <w:rsid w:val="00C4176F"/>
    <w:rsid w:val="00C82B48"/>
    <w:rsid w:val="00CB4CCF"/>
    <w:rsid w:val="00CE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F3410"/>
  <w15:chartTrackingRefBased/>
  <w15:docId w15:val="{24FFCA7B-061E-48F4-B891-EA498C9A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A1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84C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4C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4C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4C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4CB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50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0CE"/>
  </w:style>
  <w:style w:type="paragraph" w:styleId="Footer">
    <w:name w:val="footer"/>
    <w:basedOn w:val="Normal"/>
    <w:link w:val="FooterChar"/>
    <w:uiPriority w:val="99"/>
    <w:unhideWhenUsed/>
    <w:rsid w:val="006350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Law and Public Safety</Company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Mitchell</dc:creator>
  <cp:keywords/>
  <dc:description/>
  <cp:lastModifiedBy>Fletcher, Shana</cp:lastModifiedBy>
  <cp:revision>3</cp:revision>
  <cp:lastPrinted>2020-01-09T21:08:00Z</cp:lastPrinted>
  <dcterms:created xsi:type="dcterms:W3CDTF">2020-02-24T15:41:00Z</dcterms:created>
  <dcterms:modified xsi:type="dcterms:W3CDTF">2020-02-28T14:46:00Z</dcterms:modified>
</cp:coreProperties>
</file>