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0DEFFEA5" w:rsidR="00364A22" w:rsidRPr="002420F8" w:rsidRDefault="00C8765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January 31,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CA9744D" w:rsid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C8765D">
        <w:rPr>
          <w:rFonts w:ascii="Arial" w:hAnsi="Arial" w:cs="Arial"/>
          <w:sz w:val="20"/>
        </w:rPr>
        <w:t>20DPP00492</w:t>
      </w:r>
    </w:p>
    <w:p w14:paraId="6F83CB5D" w14:textId="42E1B83F" w:rsidR="008918DF" w:rsidRPr="008918DF" w:rsidRDefault="00C8765D" w:rsidP="00C8765D">
      <w:pPr>
        <w:rPr>
          <w:rFonts w:ascii="Arial" w:hAnsi="Arial" w:cs="Arial"/>
          <w:b/>
        </w:rPr>
      </w:pPr>
      <w:r>
        <w:tab/>
      </w:r>
      <w:r>
        <w:rPr>
          <w:rFonts w:ascii="Arial" w:hAnsi="Arial" w:cs="Arial"/>
          <w:b/>
        </w:rPr>
        <w:t>T2890 Residential Re-Entry Programming and Services-NJSPB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645CD53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C8765D">
        <w:rPr>
          <w:rFonts w:ascii="Arial" w:hAnsi="Arial" w:cs="Arial"/>
          <w:b/>
        </w:rPr>
        <w:t xml:space="preserve">Initial Revised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C8765D">
        <w:rPr>
          <w:rFonts w:ascii="Arial" w:hAnsi="Arial" w:cs="Arial"/>
          <w:b/>
          <w:u w:val="single"/>
        </w:rPr>
        <w:t>February 20, 2020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2B61B8" w14:textId="655E4662" w:rsidR="00C8765D" w:rsidRPr="00C8765D" w:rsidRDefault="00C8765D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C8765D">
        <w:rPr>
          <w:rFonts w:ascii="Arial" w:hAnsi="Arial" w:cs="Arial"/>
          <w:b/>
          <w:sz w:val="22"/>
          <w:szCs w:val="22"/>
        </w:rPr>
        <w:tab/>
      </w:r>
      <w:r w:rsidRPr="00C8765D">
        <w:rPr>
          <w:rFonts w:ascii="Arial" w:hAnsi="Arial" w:cs="Arial"/>
          <w:b/>
          <w:color w:val="FF0000"/>
          <w:sz w:val="22"/>
          <w:szCs w:val="22"/>
        </w:rPr>
        <w:t>Revised Quote Submission Due Date:  April 21, 2020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7DAF03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C8765D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4DD237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C8765D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1906532" w14:textId="4DF4A517" w:rsidR="00C8765D" w:rsidRPr="0069733F" w:rsidRDefault="00C8765D" w:rsidP="00C8765D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Amendment #2</w:t>
      </w:r>
      <w:r w:rsidRPr="0069733F">
        <w:rPr>
          <w:rFonts w:ascii="Arial" w:hAnsi="Arial" w:cs="Arial"/>
          <w:b/>
        </w:rPr>
        <w:t xml:space="preserve"> postpones the Quote </w:t>
      </w:r>
      <w:r w:rsidR="0043241B">
        <w:rPr>
          <w:rFonts w:ascii="Arial" w:hAnsi="Arial" w:cs="Arial"/>
          <w:b/>
        </w:rPr>
        <w:t>S</w:t>
      </w:r>
      <w:r w:rsidRPr="0069733F">
        <w:rPr>
          <w:rFonts w:ascii="Arial" w:hAnsi="Arial" w:cs="Arial"/>
          <w:b/>
        </w:rPr>
        <w:t xml:space="preserve">ubmission </w:t>
      </w:r>
      <w:r w:rsidR="0043241B">
        <w:rPr>
          <w:rFonts w:ascii="Arial" w:hAnsi="Arial" w:cs="Arial"/>
          <w:b/>
        </w:rPr>
        <w:t>Due D</w:t>
      </w:r>
      <w:bookmarkStart w:id="0" w:name="_GoBack"/>
      <w:bookmarkEnd w:id="0"/>
      <w:r w:rsidRPr="0069733F">
        <w:rPr>
          <w:rFonts w:ascii="Arial" w:hAnsi="Arial" w:cs="Arial"/>
          <w:b/>
        </w:rPr>
        <w:t xml:space="preserve">ate from February </w:t>
      </w:r>
      <w:r>
        <w:rPr>
          <w:rFonts w:ascii="Arial" w:hAnsi="Arial" w:cs="Arial"/>
          <w:b/>
        </w:rPr>
        <w:t>20</w:t>
      </w:r>
      <w:r w:rsidRPr="0069733F">
        <w:rPr>
          <w:rFonts w:ascii="Arial" w:hAnsi="Arial" w:cs="Arial"/>
          <w:b/>
        </w:rPr>
        <w:t>, 2020</w:t>
      </w:r>
      <w:r w:rsidR="00DA1870">
        <w:rPr>
          <w:rFonts w:ascii="Arial" w:hAnsi="Arial" w:cs="Arial"/>
          <w:b/>
        </w:rPr>
        <w:t xml:space="preserve"> to </w:t>
      </w:r>
      <w:r>
        <w:rPr>
          <w:rFonts w:ascii="Arial" w:hAnsi="Arial" w:cs="Arial"/>
          <w:b/>
        </w:rPr>
        <w:t>April 21, 2020</w:t>
      </w:r>
      <w:r w:rsidR="00DA1870">
        <w:rPr>
          <w:rFonts w:ascii="Arial" w:hAnsi="Arial" w:cs="Arial"/>
          <w:b/>
        </w:rPr>
        <w:t>.</w:t>
      </w:r>
      <w:r w:rsidRPr="0069733F">
        <w:rPr>
          <w:rFonts w:ascii="Arial" w:hAnsi="Arial" w:cs="Arial"/>
          <w:b/>
        </w:rPr>
        <w:t xml:space="preserve">   Answers to Vendor {Bidder} electronic questions will be posted in a future Bid Amendment.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E16378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76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97118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241B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8765D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A1870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B340F9B-923E-4BE3-A25C-DB1FAC7BD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11</TotalTime>
  <Pages>1</Pages>
  <Words>149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Groninger, Michelina</cp:lastModifiedBy>
  <cp:revision>4</cp:revision>
  <cp:lastPrinted>2016-08-03T15:29:00Z</cp:lastPrinted>
  <dcterms:created xsi:type="dcterms:W3CDTF">2020-01-29T16:53:00Z</dcterms:created>
  <dcterms:modified xsi:type="dcterms:W3CDTF">2020-01-29T17:09:00Z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