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F59448" w14:textId="65470EFA" w:rsidR="00364A22" w:rsidRPr="002420F8" w:rsidRDefault="00C34248" w:rsidP="004F542C">
      <w:pPr>
        <w:pStyle w:val="Heading3"/>
        <w:keepNext w:val="0"/>
        <w:jc w:val="center"/>
        <w:rPr>
          <w:rFonts w:ascii="Arial" w:hAnsi="Arial" w:cs="Arial"/>
          <w:b/>
          <w:sz w:val="20"/>
        </w:rPr>
      </w:pPr>
      <w:r>
        <w:rPr>
          <w:rFonts w:ascii="Arial" w:hAnsi="Arial" w:cs="Arial"/>
          <w:b/>
          <w:sz w:val="20"/>
        </w:rPr>
        <w:t>June 2</w:t>
      </w:r>
      <w:r w:rsidR="008C6CB1">
        <w:rPr>
          <w:rFonts w:ascii="Arial" w:hAnsi="Arial" w:cs="Arial"/>
          <w:b/>
          <w:sz w:val="20"/>
        </w:rPr>
        <w:t>, 2020</w:t>
      </w:r>
    </w:p>
    <w:p w14:paraId="2746647A" w14:textId="77777777" w:rsidR="00364A22" w:rsidRPr="008918DF" w:rsidRDefault="00364A22" w:rsidP="00364A22">
      <w:pPr>
        <w:rPr>
          <w:rFonts w:ascii="Arial" w:hAnsi="Arial" w:cs="Arial"/>
        </w:rPr>
      </w:pPr>
    </w:p>
    <w:p w14:paraId="52895963" w14:textId="77777777" w:rsidR="00364A22" w:rsidRPr="008918DF" w:rsidRDefault="00364A22" w:rsidP="00364A22">
      <w:pPr>
        <w:rPr>
          <w:rFonts w:ascii="Arial" w:hAnsi="Arial" w:cs="Arial"/>
        </w:rPr>
      </w:pPr>
    </w:p>
    <w:p w14:paraId="7A370639"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2BF6C20D" w14:textId="77777777" w:rsidR="007D1D98" w:rsidRPr="008918DF" w:rsidRDefault="007D1D98" w:rsidP="007D1D98">
      <w:pPr>
        <w:rPr>
          <w:rFonts w:ascii="Arial" w:hAnsi="Arial" w:cs="Arial"/>
        </w:rPr>
      </w:pPr>
    </w:p>
    <w:p w14:paraId="347F449D" w14:textId="77777777" w:rsidR="007D1D98" w:rsidRPr="008918DF" w:rsidRDefault="007D1D98" w:rsidP="007D1D98">
      <w:pPr>
        <w:tabs>
          <w:tab w:val="left" w:pos="0"/>
        </w:tabs>
        <w:rPr>
          <w:rFonts w:ascii="Arial" w:hAnsi="Arial" w:cs="Arial"/>
        </w:rPr>
      </w:pPr>
    </w:p>
    <w:p w14:paraId="1178175A"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7F0B6A">
        <w:rPr>
          <w:rFonts w:ascii="Arial" w:hAnsi="Arial" w:cs="Arial"/>
          <w:sz w:val="20"/>
        </w:rPr>
        <w:t>20DPP00492</w:t>
      </w:r>
    </w:p>
    <w:p w14:paraId="472482C7" w14:textId="77777777" w:rsidR="008918DF" w:rsidRPr="008918DF" w:rsidRDefault="007F0B6A" w:rsidP="008918DF">
      <w:pPr>
        <w:ind w:firstLine="720"/>
        <w:rPr>
          <w:rFonts w:ascii="Arial" w:hAnsi="Arial" w:cs="Arial"/>
          <w:b/>
        </w:rPr>
      </w:pPr>
      <w:r>
        <w:rPr>
          <w:rFonts w:ascii="Arial" w:hAnsi="Arial" w:cs="Arial"/>
          <w:b/>
        </w:rPr>
        <w:t>T2890 Residential Re-Entry Programming and Services - NJSPB</w:t>
      </w:r>
    </w:p>
    <w:p w14:paraId="5EB9F724" w14:textId="77777777" w:rsidR="007D1D98" w:rsidRDefault="007D1D98" w:rsidP="008918DF">
      <w:pPr>
        <w:ind w:firstLine="720"/>
        <w:rPr>
          <w:rFonts w:ascii="Arial" w:hAnsi="Arial" w:cs="Arial"/>
          <w:b/>
        </w:rPr>
      </w:pPr>
    </w:p>
    <w:p w14:paraId="1F4AFAAB" w14:textId="77777777" w:rsidR="003069D9" w:rsidRPr="008918DF" w:rsidRDefault="003069D9" w:rsidP="008918DF">
      <w:pPr>
        <w:ind w:firstLine="720"/>
        <w:rPr>
          <w:rFonts w:ascii="Arial" w:hAnsi="Arial" w:cs="Arial"/>
          <w:b/>
        </w:rPr>
      </w:pPr>
    </w:p>
    <w:p w14:paraId="1A7F3CC1" w14:textId="175D0583" w:rsidR="007D1D98" w:rsidRDefault="008918DF" w:rsidP="007D1D98">
      <w:pPr>
        <w:tabs>
          <w:tab w:val="left" w:pos="0"/>
        </w:tabs>
        <w:outlineLvl w:val="0"/>
        <w:rPr>
          <w:rFonts w:ascii="Arial" w:hAnsi="Arial" w:cs="Arial"/>
          <w:b/>
        </w:rPr>
      </w:pPr>
      <w:r w:rsidRPr="008918DF">
        <w:rPr>
          <w:rFonts w:ascii="Arial" w:hAnsi="Arial" w:cs="Arial"/>
          <w:b/>
        </w:rPr>
        <w:tab/>
      </w:r>
      <w:r w:rsidR="002343A4">
        <w:rPr>
          <w:rFonts w:ascii="Arial" w:hAnsi="Arial" w:cs="Arial"/>
          <w:b/>
        </w:rPr>
        <w:t xml:space="preserve">Previously </w:t>
      </w:r>
      <w:bookmarkStart w:id="0" w:name="_GoBack"/>
      <w:bookmarkEnd w:id="0"/>
      <w:r w:rsidR="00552063">
        <w:rPr>
          <w:rFonts w:ascii="Arial" w:hAnsi="Arial" w:cs="Arial"/>
          <w:b/>
        </w:rPr>
        <w:t xml:space="preserve">Revised </w:t>
      </w:r>
      <w:r w:rsidR="002420F8">
        <w:rPr>
          <w:rFonts w:ascii="Arial" w:hAnsi="Arial" w:cs="Arial"/>
          <w:b/>
        </w:rPr>
        <w:t xml:space="preserve">Quote </w:t>
      </w:r>
      <w:r w:rsidR="007D1D98" w:rsidRPr="008918DF">
        <w:rPr>
          <w:rFonts w:ascii="Arial" w:hAnsi="Arial" w:cs="Arial"/>
          <w:b/>
        </w:rPr>
        <w:t xml:space="preserve">Submission Due </w:t>
      </w:r>
      <w:r w:rsidR="0021024F" w:rsidRPr="008918DF">
        <w:rPr>
          <w:rFonts w:ascii="Arial" w:hAnsi="Arial" w:cs="Arial"/>
          <w:b/>
        </w:rPr>
        <w:t>Date</w:t>
      </w:r>
      <w:r w:rsidR="00563246">
        <w:rPr>
          <w:rFonts w:ascii="Arial" w:hAnsi="Arial" w:cs="Arial"/>
          <w:b/>
        </w:rPr>
        <w:t>:</w:t>
      </w:r>
      <w:r w:rsidR="007D1D98" w:rsidRPr="008918DF">
        <w:rPr>
          <w:rFonts w:ascii="Arial" w:hAnsi="Arial" w:cs="Arial"/>
          <w:b/>
        </w:rPr>
        <w:t xml:space="preserve"> </w:t>
      </w:r>
      <w:r w:rsidR="00563246">
        <w:rPr>
          <w:rFonts w:ascii="Arial" w:hAnsi="Arial" w:cs="Arial"/>
          <w:b/>
          <w:u w:val="single"/>
        </w:rPr>
        <w:t>June 2, 2020</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278FD738" w14:textId="606CF0E4" w:rsidR="007F0B6A" w:rsidRPr="00552063" w:rsidRDefault="00552063" w:rsidP="005D0BDD">
      <w:pPr>
        <w:tabs>
          <w:tab w:val="left" w:pos="0"/>
        </w:tabs>
        <w:outlineLvl w:val="0"/>
        <w:rPr>
          <w:rFonts w:ascii="Arial" w:hAnsi="Arial" w:cs="Arial"/>
          <w:b/>
          <w:color w:val="FF0000"/>
        </w:rPr>
      </w:pPr>
      <w:r>
        <w:rPr>
          <w:rFonts w:ascii="Arial" w:hAnsi="Arial" w:cs="Arial"/>
          <w:b/>
        </w:rPr>
        <w:tab/>
      </w:r>
      <w:r w:rsidR="009D7B7A">
        <w:rPr>
          <w:rFonts w:ascii="Arial" w:hAnsi="Arial" w:cs="Arial"/>
          <w:b/>
          <w:color w:val="FF0000"/>
          <w:sz w:val="24"/>
          <w:szCs w:val="24"/>
        </w:rPr>
        <w:t xml:space="preserve">Current </w:t>
      </w:r>
      <w:r w:rsidRPr="00A960C7">
        <w:rPr>
          <w:rFonts w:ascii="Arial" w:hAnsi="Arial" w:cs="Arial"/>
          <w:b/>
          <w:color w:val="FF0000"/>
          <w:sz w:val="24"/>
          <w:szCs w:val="24"/>
        </w:rPr>
        <w:t xml:space="preserve">Quote Submission Due Date:  </w:t>
      </w:r>
      <w:r w:rsidR="00563246">
        <w:rPr>
          <w:rFonts w:ascii="Arial" w:hAnsi="Arial" w:cs="Arial"/>
          <w:b/>
          <w:color w:val="FF0000"/>
          <w:sz w:val="24"/>
          <w:szCs w:val="24"/>
        </w:rPr>
        <w:t>July 28, 2020 (2:00 p.m. Eastern Time)</w:t>
      </w:r>
    </w:p>
    <w:p w14:paraId="54404E3E" w14:textId="77777777" w:rsidR="00364A22" w:rsidRDefault="00364A22" w:rsidP="002420F8"/>
    <w:p w14:paraId="420684A1" w14:textId="77777777" w:rsidR="003069D9" w:rsidRPr="008918DF" w:rsidRDefault="003069D9" w:rsidP="002420F8"/>
    <w:p w14:paraId="0F1AE1BE" w14:textId="34546ED4"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5D0BDD">
        <w:rPr>
          <w:rFonts w:ascii="Arial" w:hAnsi="Arial" w:cs="Arial"/>
          <w:i w:val="0"/>
          <w:sz w:val="20"/>
        </w:rPr>
        <w:t>5</w:t>
      </w:r>
    </w:p>
    <w:p w14:paraId="2A643332" w14:textId="77777777" w:rsidR="00364A22" w:rsidRPr="008918DF" w:rsidRDefault="00364A22" w:rsidP="00364A22">
      <w:pPr>
        <w:tabs>
          <w:tab w:val="left" w:pos="0"/>
        </w:tabs>
        <w:rPr>
          <w:rFonts w:ascii="Arial" w:hAnsi="Arial" w:cs="Arial"/>
        </w:rPr>
      </w:pPr>
    </w:p>
    <w:p w14:paraId="610CE12D" w14:textId="05EAFA1E"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FC2838">
        <w:rPr>
          <w:rFonts w:ascii="Arial" w:hAnsi="Arial" w:cs="Arial"/>
        </w:rPr>
        <w:t>5</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46275749"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9A52AA1" w14:textId="77777777" w:rsidR="00EA7C48"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EA7C48">
        <w:rPr>
          <w:rFonts w:ascii="Arial" w:hAnsi="Arial" w:cs="Arial"/>
        </w:rPr>
        <w:t>:</w:t>
      </w:r>
    </w:p>
    <w:p w14:paraId="17A97B8B" w14:textId="77777777" w:rsidR="00EA7C48" w:rsidRPr="00EA7C48" w:rsidRDefault="00EA7C48" w:rsidP="00EA7C48">
      <w:pPr>
        <w:pStyle w:val="ListParagraph"/>
        <w:numPr>
          <w:ilvl w:val="1"/>
          <w:numId w:val="1"/>
        </w:numPr>
        <w:tabs>
          <w:tab w:val="left" w:pos="0"/>
        </w:tabs>
        <w:jc w:val="both"/>
        <w:rPr>
          <w:rFonts w:ascii="Arial" w:hAnsi="Arial" w:cs="Arial"/>
          <w:b/>
        </w:rPr>
      </w:pPr>
      <w:r w:rsidRPr="00EA7C48">
        <w:rPr>
          <w:rFonts w:ascii="Arial" w:hAnsi="Arial" w:cs="Arial"/>
          <w:b/>
        </w:rPr>
        <w:t>A</w:t>
      </w:r>
      <w:r w:rsidR="00653830" w:rsidRPr="00EA7C48">
        <w:rPr>
          <w:rFonts w:ascii="Arial" w:hAnsi="Arial" w:cs="Arial"/>
          <w:b/>
        </w:rPr>
        <w:t>nswers to the second round of Vendor {Bidder} electronic questions</w:t>
      </w:r>
      <w:r w:rsidRPr="00EA7C48">
        <w:rPr>
          <w:rFonts w:ascii="Arial" w:hAnsi="Arial" w:cs="Arial"/>
          <w:b/>
        </w:rPr>
        <w:t>;</w:t>
      </w:r>
    </w:p>
    <w:p w14:paraId="3C425CE8" w14:textId="77777777" w:rsidR="00EA7C48" w:rsidRPr="00EA7C48" w:rsidRDefault="00EA7C48" w:rsidP="00EA7C48">
      <w:pPr>
        <w:pStyle w:val="ListParagraph"/>
        <w:numPr>
          <w:ilvl w:val="1"/>
          <w:numId w:val="1"/>
        </w:numPr>
        <w:tabs>
          <w:tab w:val="left" w:pos="0"/>
        </w:tabs>
        <w:jc w:val="both"/>
        <w:rPr>
          <w:rFonts w:ascii="Arial" w:hAnsi="Arial" w:cs="Arial"/>
          <w:b/>
        </w:rPr>
      </w:pPr>
      <w:r w:rsidRPr="00EA7C48">
        <w:rPr>
          <w:rFonts w:ascii="Arial" w:hAnsi="Arial" w:cs="Arial"/>
          <w:b/>
        </w:rPr>
        <w:t>R</w:t>
      </w:r>
      <w:r w:rsidR="00653830" w:rsidRPr="00EA7C48">
        <w:rPr>
          <w:rFonts w:ascii="Arial" w:hAnsi="Arial" w:cs="Arial"/>
          <w:b/>
        </w:rPr>
        <w:t>evisions to the Bid Solicitation</w:t>
      </w:r>
      <w:r w:rsidRPr="00EA7C48">
        <w:rPr>
          <w:rFonts w:ascii="Arial" w:hAnsi="Arial" w:cs="Arial"/>
          <w:b/>
        </w:rPr>
        <w:t>; and</w:t>
      </w:r>
    </w:p>
    <w:p w14:paraId="6E4C607C" w14:textId="05F04F67" w:rsidR="00552063" w:rsidRPr="00EA7C48" w:rsidRDefault="00EA7C48" w:rsidP="00EA7C48">
      <w:pPr>
        <w:pStyle w:val="ListParagraph"/>
        <w:numPr>
          <w:ilvl w:val="1"/>
          <w:numId w:val="1"/>
        </w:numPr>
        <w:tabs>
          <w:tab w:val="left" w:pos="0"/>
        </w:tabs>
        <w:jc w:val="both"/>
        <w:rPr>
          <w:rFonts w:ascii="Arial" w:hAnsi="Arial" w:cs="Arial"/>
          <w:b/>
        </w:rPr>
      </w:pPr>
      <w:r w:rsidRPr="00EA7C48">
        <w:rPr>
          <w:rFonts w:ascii="Arial" w:hAnsi="Arial" w:cs="Arial"/>
          <w:b/>
        </w:rPr>
        <w:t>Revisions to the Price Sheet/Schedule</w:t>
      </w:r>
      <w:r>
        <w:rPr>
          <w:rFonts w:ascii="Arial" w:hAnsi="Arial" w:cs="Arial"/>
          <w:b/>
        </w:rPr>
        <w:t xml:space="preserve"> </w:t>
      </w:r>
      <w:r w:rsidRPr="00EA7C48">
        <w:rPr>
          <w:rFonts w:ascii="Arial" w:hAnsi="Arial" w:cs="Arial"/>
          <w:b/>
        </w:rPr>
        <w:t>– revised to unlock the cells for Columns E &amp; F.</w:t>
      </w:r>
    </w:p>
    <w:p w14:paraId="013CB7FF" w14:textId="77777777" w:rsidR="00A233DA" w:rsidRPr="008918DF" w:rsidRDefault="00A233DA" w:rsidP="008918DF">
      <w:pPr>
        <w:tabs>
          <w:tab w:val="left" w:pos="0"/>
        </w:tabs>
        <w:jc w:val="both"/>
        <w:rPr>
          <w:rFonts w:ascii="Arial" w:hAnsi="Arial" w:cs="Arial"/>
        </w:rPr>
      </w:pPr>
    </w:p>
    <w:p w14:paraId="116B6B1C" w14:textId="49D9FC92" w:rsidR="007D1D98"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7F0B6A">
        <w:rPr>
          <w:rFonts w:ascii="Arial" w:hAnsi="Arial" w:cs="Arial"/>
        </w:rPr>
        <w:t xml:space="preserve">the Revised Bid Solicitation entitled “T2890 Revised Bid Solicitation </w:t>
      </w:r>
      <w:r w:rsidR="00605161">
        <w:rPr>
          <w:rFonts w:ascii="Arial" w:hAnsi="Arial" w:cs="Arial"/>
        </w:rPr>
        <w:t>060220</w:t>
      </w:r>
      <w:r w:rsidR="00653830">
        <w:rPr>
          <w:rFonts w:ascii="Arial" w:hAnsi="Arial" w:cs="Arial"/>
        </w:rPr>
        <w:t>.</w:t>
      </w:r>
    </w:p>
    <w:p w14:paraId="60F8D0DC" w14:textId="77777777" w:rsidR="007F0B6A" w:rsidRPr="007F0B6A" w:rsidRDefault="007F0B6A" w:rsidP="007F0B6A">
      <w:pPr>
        <w:pStyle w:val="ListParagraph"/>
        <w:rPr>
          <w:rFonts w:ascii="Arial" w:hAnsi="Arial" w:cs="Arial"/>
        </w:rPr>
      </w:pPr>
    </w:p>
    <w:p w14:paraId="44717C66" w14:textId="3AC29FB7" w:rsidR="007F0B6A" w:rsidRDefault="007F0B6A" w:rsidP="008918DF">
      <w:pPr>
        <w:pStyle w:val="ListParagraph"/>
        <w:numPr>
          <w:ilvl w:val="0"/>
          <w:numId w:val="1"/>
        </w:numPr>
        <w:tabs>
          <w:tab w:val="left" w:pos="0"/>
        </w:tabs>
        <w:jc w:val="both"/>
        <w:rPr>
          <w:rFonts w:ascii="Arial" w:hAnsi="Arial" w:cs="Arial"/>
        </w:rPr>
      </w:pPr>
      <w:r>
        <w:rPr>
          <w:rFonts w:ascii="Arial" w:hAnsi="Arial" w:cs="Arial"/>
        </w:rPr>
        <w:t xml:space="preserve">Please note that T2890 Revised Bid Solicitation </w:t>
      </w:r>
      <w:r w:rsidR="00605161">
        <w:rPr>
          <w:rFonts w:ascii="Arial" w:hAnsi="Arial" w:cs="Arial"/>
        </w:rPr>
        <w:t>060220</w:t>
      </w:r>
      <w:r>
        <w:rPr>
          <w:rFonts w:ascii="Arial" w:hAnsi="Arial" w:cs="Arial"/>
        </w:rPr>
        <w:t xml:space="preserve"> includes additions and/or revisions to the </w:t>
      </w:r>
      <w:r w:rsidR="00F662F2">
        <w:rPr>
          <w:rFonts w:ascii="Arial" w:hAnsi="Arial" w:cs="Arial"/>
        </w:rPr>
        <w:t>following Bid Solicitation Sections:</w:t>
      </w:r>
    </w:p>
    <w:p w14:paraId="6C91025E" w14:textId="77777777" w:rsidR="00653830" w:rsidRPr="00653830" w:rsidRDefault="00653830" w:rsidP="00653830">
      <w:pPr>
        <w:pStyle w:val="ListParagraph"/>
        <w:rPr>
          <w:rFonts w:ascii="Arial" w:hAnsi="Arial" w:cs="Arial"/>
        </w:rPr>
      </w:pPr>
    </w:p>
    <w:p w14:paraId="52178D35" w14:textId="5E5D0EF0" w:rsidR="00653830" w:rsidRPr="00FC2838" w:rsidRDefault="00653830" w:rsidP="00653830">
      <w:pPr>
        <w:pStyle w:val="ListParagraph"/>
        <w:numPr>
          <w:ilvl w:val="1"/>
          <w:numId w:val="1"/>
        </w:numPr>
        <w:tabs>
          <w:tab w:val="left" w:pos="0"/>
        </w:tabs>
        <w:jc w:val="both"/>
        <w:rPr>
          <w:rFonts w:ascii="Arial" w:hAnsi="Arial" w:cs="Arial"/>
          <w:b/>
        </w:rPr>
      </w:pPr>
      <w:r w:rsidRPr="00FC2838">
        <w:rPr>
          <w:rFonts w:ascii="Arial" w:hAnsi="Arial" w:cs="Arial"/>
          <w:b/>
        </w:rPr>
        <w:t>1.3.2 Submission of Quotes;</w:t>
      </w:r>
    </w:p>
    <w:p w14:paraId="518E6247" w14:textId="7B54B9C0" w:rsidR="00653830" w:rsidRPr="00FC2838" w:rsidRDefault="00653830" w:rsidP="00653830">
      <w:pPr>
        <w:pStyle w:val="ListParagraph"/>
        <w:numPr>
          <w:ilvl w:val="1"/>
          <w:numId w:val="1"/>
        </w:numPr>
        <w:tabs>
          <w:tab w:val="left" w:pos="0"/>
        </w:tabs>
        <w:jc w:val="both"/>
        <w:rPr>
          <w:rFonts w:ascii="Arial" w:hAnsi="Arial" w:cs="Arial"/>
          <w:b/>
        </w:rPr>
      </w:pPr>
      <w:r w:rsidRPr="00FC2838">
        <w:rPr>
          <w:rFonts w:ascii="Arial" w:hAnsi="Arial" w:cs="Arial"/>
          <w:b/>
        </w:rPr>
        <w:t>1.4.7.1 Quote Withdrawal Prior to Quote Opening;</w:t>
      </w:r>
    </w:p>
    <w:p w14:paraId="33130287" w14:textId="13353128" w:rsidR="00653830" w:rsidRPr="00FC2838" w:rsidRDefault="00653830" w:rsidP="00653830">
      <w:pPr>
        <w:pStyle w:val="ListParagraph"/>
        <w:numPr>
          <w:ilvl w:val="1"/>
          <w:numId w:val="1"/>
        </w:numPr>
        <w:tabs>
          <w:tab w:val="left" w:pos="0"/>
        </w:tabs>
        <w:jc w:val="both"/>
        <w:rPr>
          <w:rFonts w:ascii="Arial" w:hAnsi="Arial" w:cs="Arial"/>
          <w:b/>
        </w:rPr>
      </w:pPr>
      <w:r w:rsidRPr="00FC2838">
        <w:rPr>
          <w:rFonts w:ascii="Arial" w:hAnsi="Arial" w:cs="Arial"/>
          <w:b/>
        </w:rPr>
        <w:t>1.4.7.2 Quote Withdrawal After Quote Opening;</w:t>
      </w:r>
    </w:p>
    <w:p w14:paraId="7C66EA3D" w14:textId="232FF00D" w:rsidR="00653830" w:rsidRPr="00FC2838" w:rsidRDefault="00FC2838" w:rsidP="00653830">
      <w:pPr>
        <w:pStyle w:val="ListParagraph"/>
        <w:numPr>
          <w:ilvl w:val="1"/>
          <w:numId w:val="1"/>
        </w:numPr>
        <w:tabs>
          <w:tab w:val="left" w:pos="0"/>
        </w:tabs>
        <w:jc w:val="both"/>
        <w:rPr>
          <w:rFonts w:ascii="Arial" w:hAnsi="Arial" w:cs="Arial"/>
          <w:b/>
        </w:rPr>
      </w:pPr>
      <w:r w:rsidRPr="00FC2838">
        <w:rPr>
          <w:rFonts w:ascii="Arial" w:hAnsi="Arial" w:cs="Arial"/>
          <w:b/>
        </w:rPr>
        <w:t>1.4.11 Electronic Signatures;</w:t>
      </w:r>
    </w:p>
    <w:p w14:paraId="228A0008" w14:textId="322025B7" w:rsidR="00FC2838" w:rsidRPr="00FC2838" w:rsidRDefault="00FC2838" w:rsidP="00653830">
      <w:pPr>
        <w:pStyle w:val="ListParagraph"/>
        <w:numPr>
          <w:ilvl w:val="1"/>
          <w:numId w:val="1"/>
        </w:numPr>
        <w:tabs>
          <w:tab w:val="left" w:pos="0"/>
        </w:tabs>
        <w:jc w:val="both"/>
        <w:rPr>
          <w:rFonts w:ascii="Arial" w:hAnsi="Arial" w:cs="Arial"/>
          <w:b/>
        </w:rPr>
      </w:pPr>
      <w:r w:rsidRPr="00FC2838">
        <w:rPr>
          <w:rFonts w:ascii="Arial" w:hAnsi="Arial" w:cs="Arial"/>
          <w:b/>
        </w:rPr>
        <w:t>3.20 Transportation;</w:t>
      </w:r>
    </w:p>
    <w:p w14:paraId="1653B5AD" w14:textId="34CCD782" w:rsidR="00FC2838" w:rsidRPr="00FC2838" w:rsidRDefault="00FC2838" w:rsidP="00FC2838">
      <w:pPr>
        <w:pStyle w:val="ListParagraph"/>
        <w:numPr>
          <w:ilvl w:val="1"/>
          <w:numId w:val="1"/>
        </w:numPr>
        <w:tabs>
          <w:tab w:val="left" w:pos="0"/>
        </w:tabs>
        <w:jc w:val="both"/>
        <w:rPr>
          <w:rFonts w:ascii="Arial" w:hAnsi="Arial" w:cs="Arial"/>
          <w:b/>
        </w:rPr>
      </w:pPr>
      <w:r w:rsidRPr="00FC2838">
        <w:rPr>
          <w:rFonts w:ascii="Arial" w:hAnsi="Arial" w:cs="Arial"/>
          <w:b/>
        </w:rPr>
        <w:t>3.23.4</w:t>
      </w:r>
      <w:r w:rsidR="005A5AF9">
        <w:rPr>
          <w:rFonts w:ascii="Arial" w:hAnsi="Arial" w:cs="Arial"/>
          <w:b/>
        </w:rPr>
        <w:t xml:space="preserve"> Substance Use Disorder Prevention, Education, Counseling and Supportive Services</w:t>
      </w:r>
      <w:r w:rsidRPr="00FC2838">
        <w:rPr>
          <w:rFonts w:ascii="Arial" w:hAnsi="Arial" w:cs="Arial"/>
          <w:b/>
        </w:rPr>
        <w:t>;</w:t>
      </w:r>
    </w:p>
    <w:p w14:paraId="30B1C580" w14:textId="31746966" w:rsidR="00FC2838" w:rsidRPr="00FC2838" w:rsidRDefault="00FC2838" w:rsidP="00FC2838">
      <w:pPr>
        <w:pStyle w:val="ListParagraph"/>
        <w:numPr>
          <w:ilvl w:val="1"/>
          <w:numId w:val="1"/>
        </w:numPr>
        <w:tabs>
          <w:tab w:val="left" w:pos="0"/>
        </w:tabs>
        <w:jc w:val="both"/>
        <w:rPr>
          <w:rFonts w:ascii="Arial" w:hAnsi="Arial" w:cs="Arial"/>
          <w:b/>
        </w:rPr>
      </w:pPr>
      <w:r w:rsidRPr="00FC2838">
        <w:rPr>
          <w:rFonts w:ascii="Arial" w:hAnsi="Arial" w:cs="Arial"/>
          <w:b/>
        </w:rPr>
        <w:t>3.35.6</w:t>
      </w:r>
      <w:r w:rsidR="005A5AF9">
        <w:rPr>
          <w:rFonts w:ascii="Arial" w:hAnsi="Arial" w:cs="Arial"/>
          <w:b/>
        </w:rPr>
        <w:t xml:space="preserve"> Staffing</w:t>
      </w:r>
      <w:r w:rsidRPr="00FC2838">
        <w:rPr>
          <w:rFonts w:ascii="Arial" w:hAnsi="Arial" w:cs="Arial"/>
          <w:b/>
        </w:rPr>
        <w:t>;</w:t>
      </w:r>
    </w:p>
    <w:p w14:paraId="2B02DB03" w14:textId="51815A46" w:rsidR="00FC2838" w:rsidRPr="00FC2838" w:rsidRDefault="00FC2838" w:rsidP="00FC2838">
      <w:pPr>
        <w:pStyle w:val="ListParagraph"/>
        <w:numPr>
          <w:ilvl w:val="1"/>
          <w:numId w:val="1"/>
        </w:numPr>
        <w:tabs>
          <w:tab w:val="left" w:pos="0"/>
        </w:tabs>
        <w:jc w:val="both"/>
        <w:rPr>
          <w:rFonts w:ascii="Arial" w:hAnsi="Arial" w:cs="Arial"/>
          <w:b/>
        </w:rPr>
      </w:pPr>
      <w:r w:rsidRPr="00FC2838">
        <w:rPr>
          <w:rFonts w:ascii="Arial" w:hAnsi="Arial" w:cs="Arial"/>
          <w:b/>
        </w:rPr>
        <w:t>3.35.7.3</w:t>
      </w:r>
      <w:r w:rsidR="005A5AF9">
        <w:rPr>
          <w:rFonts w:ascii="Arial" w:hAnsi="Arial" w:cs="Arial"/>
          <w:b/>
        </w:rPr>
        <w:t xml:space="preserve"> Case Managers</w:t>
      </w:r>
      <w:r w:rsidRPr="00FC2838">
        <w:rPr>
          <w:rFonts w:ascii="Arial" w:hAnsi="Arial" w:cs="Arial"/>
          <w:b/>
        </w:rPr>
        <w:t xml:space="preserve">; </w:t>
      </w:r>
    </w:p>
    <w:p w14:paraId="5D0EF189" w14:textId="77777777" w:rsidR="001656FE" w:rsidRDefault="00FC2838" w:rsidP="00FC2838">
      <w:pPr>
        <w:pStyle w:val="ListParagraph"/>
        <w:numPr>
          <w:ilvl w:val="1"/>
          <w:numId w:val="1"/>
        </w:numPr>
        <w:tabs>
          <w:tab w:val="left" w:pos="0"/>
        </w:tabs>
        <w:jc w:val="both"/>
        <w:rPr>
          <w:rFonts w:ascii="Arial" w:hAnsi="Arial" w:cs="Arial"/>
          <w:b/>
        </w:rPr>
      </w:pPr>
      <w:r w:rsidRPr="00FC2838">
        <w:rPr>
          <w:rFonts w:ascii="Arial" w:hAnsi="Arial" w:cs="Arial"/>
          <w:b/>
        </w:rPr>
        <w:t>3.35.7.7</w:t>
      </w:r>
      <w:r w:rsidR="005A5AF9">
        <w:rPr>
          <w:rFonts w:ascii="Arial" w:hAnsi="Arial" w:cs="Arial"/>
          <w:b/>
        </w:rPr>
        <w:t xml:space="preserve"> Operations Personnel</w:t>
      </w:r>
      <w:r w:rsidR="001656FE">
        <w:rPr>
          <w:rFonts w:ascii="Arial" w:hAnsi="Arial" w:cs="Arial"/>
          <w:b/>
        </w:rPr>
        <w:t>; and</w:t>
      </w:r>
    </w:p>
    <w:p w14:paraId="2DAD3179" w14:textId="7EE67D88" w:rsidR="00FC2838" w:rsidRPr="00FC2838" w:rsidRDefault="001656FE" w:rsidP="00FC2838">
      <w:pPr>
        <w:pStyle w:val="ListParagraph"/>
        <w:numPr>
          <w:ilvl w:val="1"/>
          <w:numId w:val="1"/>
        </w:numPr>
        <w:tabs>
          <w:tab w:val="left" w:pos="0"/>
        </w:tabs>
        <w:jc w:val="both"/>
        <w:rPr>
          <w:rFonts w:ascii="Arial" w:hAnsi="Arial" w:cs="Arial"/>
          <w:b/>
        </w:rPr>
      </w:pPr>
      <w:r>
        <w:rPr>
          <w:rFonts w:ascii="Arial" w:hAnsi="Arial" w:cs="Arial"/>
          <w:b/>
        </w:rPr>
        <w:t>5.8 Ownership of Material</w:t>
      </w:r>
      <w:r w:rsidR="00FC2838" w:rsidRPr="00FC2838">
        <w:rPr>
          <w:rFonts w:ascii="Arial" w:hAnsi="Arial" w:cs="Arial"/>
          <w:b/>
        </w:rPr>
        <w:t>.</w:t>
      </w:r>
    </w:p>
    <w:p w14:paraId="50BE2993" w14:textId="77777777" w:rsidR="00271049" w:rsidRPr="00271049" w:rsidRDefault="00271049" w:rsidP="00271049">
      <w:pPr>
        <w:pStyle w:val="ListParagraph"/>
        <w:rPr>
          <w:rFonts w:ascii="Arial" w:hAnsi="Arial" w:cs="Arial"/>
        </w:rPr>
      </w:pPr>
    </w:p>
    <w:p w14:paraId="0FACC084" w14:textId="5370B31C" w:rsidR="008C76A5" w:rsidRPr="008C76A5" w:rsidRDefault="008C76A5" w:rsidP="008C76A5">
      <w:pPr>
        <w:tabs>
          <w:tab w:val="left" w:pos="0"/>
        </w:tabs>
        <w:ind w:left="720"/>
        <w:contextualSpacing/>
        <w:jc w:val="both"/>
        <w:rPr>
          <w:rFonts w:ascii="Arial" w:hAnsi="Arial" w:cs="Arial"/>
        </w:rPr>
      </w:pPr>
      <w:r w:rsidRPr="008C76A5">
        <w:rPr>
          <w:rFonts w:ascii="Arial" w:hAnsi="Arial" w:cs="Arial"/>
        </w:rPr>
        <w:t xml:space="preserve">Due to concerns with </w:t>
      </w:r>
      <w:r w:rsidR="005A5AF9" w:rsidRPr="008C76A5">
        <w:rPr>
          <w:rFonts w:ascii="Arial" w:hAnsi="Arial" w:cs="Arial"/>
        </w:rPr>
        <w:t>COVID-19,</w:t>
      </w:r>
      <w:r w:rsidRPr="008C76A5">
        <w:rPr>
          <w:rFonts w:ascii="Arial" w:hAnsi="Arial" w:cs="Arial"/>
        </w:rPr>
        <w:t xml:space="preserve"> hard copies of Quotes </w:t>
      </w:r>
      <w:proofErr w:type="gramStart"/>
      <w:r w:rsidRPr="008C76A5">
        <w:rPr>
          <w:rFonts w:ascii="Arial" w:hAnsi="Arial" w:cs="Arial"/>
        </w:rPr>
        <w:t>will NOT be accepted</w:t>
      </w:r>
      <w:proofErr w:type="gramEnd"/>
      <w:r w:rsidRPr="008C76A5">
        <w:rPr>
          <w:rFonts w:ascii="Arial" w:hAnsi="Arial" w:cs="Arial"/>
        </w:rPr>
        <w:t xml:space="preserve">. All Quote documents and samples </w:t>
      </w:r>
      <w:proofErr w:type="gramStart"/>
      <w:r w:rsidRPr="008C76A5">
        <w:rPr>
          <w:rFonts w:ascii="Arial" w:hAnsi="Arial" w:cs="Arial"/>
        </w:rPr>
        <w:t>must be submitted</w:t>
      </w:r>
      <w:proofErr w:type="gramEnd"/>
      <w:r w:rsidRPr="008C76A5">
        <w:rPr>
          <w:rFonts w:ascii="Arial" w:hAnsi="Arial" w:cs="Arial"/>
        </w:rPr>
        <w:t xml:space="preserve"> through the NJSTART eProcurement site. For more </w:t>
      </w:r>
      <w:r w:rsidR="005A5AF9" w:rsidRPr="008C76A5">
        <w:rPr>
          <w:rFonts w:ascii="Arial" w:hAnsi="Arial" w:cs="Arial"/>
        </w:rPr>
        <w:t>information,</w:t>
      </w:r>
      <w:r w:rsidRPr="008C76A5">
        <w:rPr>
          <w:rFonts w:ascii="Arial" w:hAnsi="Arial" w:cs="Arial"/>
        </w:rPr>
        <w:t xml:space="preserve"> see </w:t>
      </w:r>
      <w:r w:rsidRPr="008C76A5">
        <w:rPr>
          <w:rFonts w:ascii="Arial" w:hAnsi="Arial" w:cs="Arial"/>
        </w:rPr>
        <w:lastRenderedPageBreak/>
        <w:t>the Special Notice released by the State on March 16, 2020:</w:t>
      </w:r>
      <w:r w:rsidRPr="008C76A5">
        <w:t xml:space="preserve"> </w:t>
      </w:r>
      <w:hyperlink r:id="rId13" w:history="1">
        <w:r w:rsidRPr="008C76A5">
          <w:rPr>
            <w:rFonts w:ascii="Arial" w:hAnsi="Arial" w:cs="Arial"/>
            <w:color w:val="0000FF"/>
            <w:u w:val="single"/>
          </w:rPr>
          <w:t>https://www.state.nj.us/treasury/purchase/specialnotices/03162020a.shtml</w:t>
        </w:r>
      </w:hyperlink>
      <w:r w:rsidRPr="008C76A5">
        <w:rPr>
          <w:rFonts w:ascii="Arial" w:hAnsi="Arial" w:cs="Arial"/>
        </w:rPr>
        <w:t xml:space="preserve">. </w:t>
      </w:r>
    </w:p>
    <w:p w14:paraId="33C8702C" w14:textId="77777777" w:rsidR="007D1D98" w:rsidRPr="008918DF" w:rsidRDefault="007D1D98" w:rsidP="008918DF">
      <w:pPr>
        <w:tabs>
          <w:tab w:val="left" w:pos="0"/>
        </w:tabs>
        <w:jc w:val="both"/>
        <w:rPr>
          <w:rFonts w:ascii="Arial" w:hAnsi="Arial" w:cs="Arial"/>
        </w:rPr>
      </w:pPr>
    </w:p>
    <w:p w14:paraId="2B840DE5"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415CFBB" w14:textId="77777777" w:rsidR="007D1D98" w:rsidRPr="008918DF" w:rsidRDefault="007D1D98" w:rsidP="008918DF">
      <w:pPr>
        <w:tabs>
          <w:tab w:val="left" w:pos="0"/>
        </w:tabs>
        <w:jc w:val="both"/>
        <w:rPr>
          <w:rFonts w:ascii="Arial" w:hAnsi="Arial" w:cs="Arial"/>
        </w:rPr>
      </w:pPr>
    </w:p>
    <w:p w14:paraId="53CEDBA0"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41CC66C9" w14:textId="77777777" w:rsidR="00364A22" w:rsidRPr="008918DF" w:rsidRDefault="00364A22" w:rsidP="008918DF">
      <w:pPr>
        <w:tabs>
          <w:tab w:val="left" w:pos="0"/>
        </w:tabs>
        <w:jc w:val="both"/>
        <w:rPr>
          <w:rFonts w:ascii="Arial" w:hAnsi="Arial" w:cs="Arial"/>
        </w:rPr>
      </w:pPr>
    </w:p>
    <w:p w14:paraId="599008CE"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05AEB43C"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271049">
        <w:rPr>
          <w:rFonts w:ascii="Arial" w:hAnsi="Arial" w:cs="Arial"/>
          <w:sz w:val="20"/>
        </w:rPr>
        <w:t>2</w:t>
      </w:r>
      <w:r w:rsidR="009C7096">
        <w:rPr>
          <w:rFonts w:ascii="Arial" w:hAnsi="Arial" w:cs="Arial"/>
          <w:sz w:val="20"/>
        </w:rPr>
        <w:t>0DPP00492</w:t>
      </w:r>
    </w:p>
    <w:p w14:paraId="1A451CC5" w14:textId="77777777" w:rsidR="008918DF" w:rsidRPr="008918DF" w:rsidRDefault="00271049" w:rsidP="008918DF">
      <w:pPr>
        <w:jc w:val="center"/>
        <w:rPr>
          <w:rFonts w:ascii="Arial" w:hAnsi="Arial" w:cs="Arial"/>
          <w:b/>
        </w:rPr>
      </w:pPr>
      <w:r>
        <w:rPr>
          <w:rFonts w:ascii="Arial" w:hAnsi="Arial" w:cs="Arial"/>
          <w:b/>
        </w:rPr>
        <w:t xml:space="preserve">T2890 Residential </w:t>
      </w:r>
      <w:r w:rsidR="00643045">
        <w:rPr>
          <w:rFonts w:ascii="Arial" w:hAnsi="Arial" w:cs="Arial"/>
          <w:b/>
        </w:rPr>
        <w:t>Re-Entry Programming &amp; Services - NJSPB</w:t>
      </w:r>
    </w:p>
    <w:p w14:paraId="686D632B" w14:textId="77777777" w:rsidR="00364A22" w:rsidRDefault="00364A22" w:rsidP="007D1D98">
      <w:pPr>
        <w:tabs>
          <w:tab w:val="left" w:pos="0"/>
        </w:tabs>
        <w:jc w:val="center"/>
        <w:outlineLvl w:val="0"/>
        <w:rPr>
          <w:rFonts w:ascii="Arial" w:hAnsi="Arial" w:cs="Arial"/>
          <w:b/>
        </w:rPr>
      </w:pPr>
    </w:p>
    <w:p w14:paraId="47824BE7" w14:textId="77777777" w:rsidR="00364A22" w:rsidRDefault="00364A22" w:rsidP="00364A22">
      <w:pPr>
        <w:pStyle w:val="Heading4"/>
        <w:tabs>
          <w:tab w:val="left" w:pos="0"/>
        </w:tabs>
        <w:rPr>
          <w:rFonts w:ascii="Arial" w:hAnsi="Arial" w:cs="Arial"/>
          <w:b/>
          <w:sz w:val="20"/>
        </w:rPr>
      </w:pPr>
      <w:r>
        <w:rPr>
          <w:rFonts w:ascii="Arial" w:hAnsi="Arial" w:cs="Arial"/>
          <w:b/>
          <w:sz w:val="20"/>
        </w:rPr>
        <w:t>Answers to Questions</w:t>
      </w:r>
    </w:p>
    <w:p w14:paraId="6CA6AA3E" w14:textId="77777777" w:rsidR="00643045" w:rsidRPr="00643045" w:rsidRDefault="00643045" w:rsidP="00643045"/>
    <w:p w14:paraId="50DDF7BF" w14:textId="77777777" w:rsidR="007E56C8" w:rsidRDefault="003069D9" w:rsidP="00643045">
      <w:pPr>
        <w:tabs>
          <w:tab w:val="left" w:pos="0"/>
        </w:tabs>
        <w:jc w:val="center"/>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p>
    <w:p w14:paraId="6E763187"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0CDDE38"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756EB66"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6C917C7F"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462092D"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006D2B2"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C85CD2" w:rsidRPr="00366A81" w14:paraId="7D1E4D5D" w14:textId="77777777" w:rsidTr="002E245F">
        <w:tc>
          <w:tcPr>
            <w:tcW w:w="877" w:type="dxa"/>
            <w:tcBorders>
              <w:top w:val="single" w:sz="4" w:space="0" w:color="auto"/>
              <w:left w:val="single" w:sz="4" w:space="0" w:color="auto"/>
              <w:bottom w:val="single" w:sz="4" w:space="0" w:color="auto"/>
              <w:right w:val="single" w:sz="4" w:space="0" w:color="auto"/>
            </w:tcBorders>
          </w:tcPr>
          <w:p w14:paraId="4971F111" w14:textId="5C790FBD" w:rsidR="00C85CD2" w:rsidRPr="00366A81" w:rsidRDefault="00C21C44" w:rsidP="002E245F">
            <w:pPr>
              <w:tabs>
                <w:tab w:val="left" w:pos="0"/>
              </w:tabs>
              <w:autoSpaceDN w:val="0"/>
              <w:jc w:val="both"/>
              <w:rPr>
                <w:rFonts w:ascii="Arial" w:hAnsi="Arial" w:cs="Arial"/>
              </w:rPr>
            </w:pPr>
            <w:r>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tcPr>
          <w:p w14:paraId="3339F7BD" w14:textId="77777777" w:rsidR="00C85CD2" w:rsidRPr="00366A81" w:rsidRDefault="00C85CD2" w:rsidP="002E245F">
            <w:pPr>
              <w:tabs>
                <w:tab w:val="left" w:pos="0"/>
                <w:tab w:val="left" w:pos="350"/>
              </w:tabs>
              <w:overflowPunct w:val="0"/>
              <w:autoSpaceDE w:val="0"/>
              <w:autoSpaceDN w:val="0"/>
              <w:adjustRightInd w:val="0"/>
              <w:rPr>
                <w:rFonts w:ascii="Arial" w:hAnsi="Arial" w:cs="Arial"/>
              </w:rPr>
            </w:pPr>
            <w:r>
              <w:rPr>
                <w:rFonts w:ascii="Arial" w:hAnsi="Arial" w:cs="Arial"/>
              </w:rPr>
              <w:t>Reference Bid Amendment #3 Response to Question #76 NJSTART Portal Submission</w:t>
            </w:r>
          </w:p>
        </w:tc>
        <w:tc>
          <w:tcPr>
            <w:tcW w:w="7200" w:type="dxa"/>
            <w:tcBorders>
              <w:top w:val="single" w:sz="4" w:space="0" w:color="auto"/>
              <w:left w:val="single" w:sz="4" w:space="0" w:color="auto"/>
              <w:bottom w:val="single" w:sz="4" w:space="0" w:color="auto"/>
              <w:right w:val="single" w:sz="4" w:space="0" w:color="auto"/>
            </w:tcBorders>
          </w:tcPr>
          <w:p w14:paraId="51E1C9FA" w14:textId="77777777" w:rsidR="00C85CD2" w:rsidRPr="008C76A5" w:rsidRDefault="00C85CD2" w:rsidP="002E245F">
            <w:pPr>
              <w:tabs>
                <w:tab w:val="left" w:pos="0"/>
              </w:tabs>
              <w:overflowPunct w:val="0"/>
              <w:autoSpaceDE w:val="0"/>
              <w:autoSpaceDN w:val="0"/>
              <w:adjustRightInd w:val="0"/>
              <w:jc w:val="both"/>
              <w:rPr>
                <w:rFonts w:ascii="Arial" w:hAnsi="Arial" w:cs="Arial"/>
                <w:b/>
              </w:rPr>
            </w:pPr>
            <w:r w:rsidRPr="008C76A5">
              <w:rPr>
                <w:rFonts w:ascii="Arial" w:hAnsi="Arial" w:cs="Arial"/>
                <w:b/>
              </w:rPr>
              <w:t>Please confirm a vendor may deliver a hardcopy quote instead of submitting a response electronically.</w:t>
            </w:r>
          </w:p>
          <w:p w14:paraId="5E0E5E20" w14:textId="77777777" w:rsidR="00C85CD2" w:rsidRPr="008C76A5" w:rsidRDefault="00C85CD2" w:rsidP="002E245F">
            <w:pPr>
              <w:tabs>
                <w:tab w:val="left" w:pos="0"/>
              </w:tabs>
              <w:overflowPunct w:val="0"/>
              <w:autoSpaceDE w:val="0"/>
              <w:autoSpaceDN w:val="0"/>
              <w:adjustRightInd w:val="0"/>
              <w:jc w:val="both"/>
              <w:rPr>
                <w:rFonts w:ascii="Arial" w:hAnsi="Arial" w:cs="Arial"/>
              </w:rPr>
            </w:pPr>
          </w:p>
          <w:p w14:paraId="683DD773" w14:textId="0288B87F" w:rsidR="00C85CD2" w:rsidRDefault="00C85CD2" w:rsidP="002E245F">
            <w:pPr>
              <w:tabs>
                <w:tab w:val="left" w:pos="0"/>
              </w:tabs>
              <w:overflowPunct w:val="0"/>
              <w:autoSpaceDE w:val="0"/>
              <w:autoSpaceDN w:val="0"/>
              <w:adjustRightInd w:val="0"/>
              <w:jc w:val="both"/>
              <w:rPr>
                <w:rFonts w:ascii="Arial" w:hAnsi="Arial" w:cs="Arial"/>
              </w:rPr>
            </w:pPr>
            <w:r>
              <w:rPr>
                <w:rFonts w:ascii="Arial" w:hAnsi="Arial" w:cs="Arial"/>
              </w:rPr>
              <w:t xml:space="preserve">Please note that the response provided in Bid Amendment #3 for question #76 is outdated and is no longer correct.  That answer is hereby deleted and replaced with the following: </w:t>
            </w:r>
          </w:p>
          <w:p w14:paraId="277F5136" w14:textId="77777777" w:rsidR="00C85CD2" w:rsidRDefault="00C85CD2" w:rsidP="002E245F">
            <w:pPr>
              <w:tabs>
                <w:tab w:val="left" w:pos="0"/>
              </w:tabs>
              <w:overflowPunct w:val="0"/>
              <w:autoSpaceDE w:val="0"/>
              <w:autoSpaceDN w:val="0"/>
              <w:adjustRightInd w:val="0"/>
              <w:jc w:val="both"/>
              <w:rPr>
                <w:rFonts w:ascii="Arial" w:hAnsi="Arial" w:cs="Arial"/>
              </w:rPr>
            </w:pPr>
          </w:p>
          <w:p w14:paraId="0FD40043" w14:textId="77777777" w:rsidR="000248FB" w:rsidRPr="000248FB" w:rsidRDefault="000248FB" w:rsidP="000248FB">
            <w:pPr>
              <w:jc w:val="both"/>
              <w:rPr>
                <w:rFonts w:ascii="Arial" w:hAnsi="Arial" w:cs="Arial"/>
                <w:bCs/>
              </w:rPr>
            </w:pPr>
            <w:r w:rsidRPr="000248FB">
              <w:rPr>
                <w:rFonts w:ascii="Arial" w:hAnsi="Arial" w:cs="Arial"/>
                <w:bCs/>
              </w:rPr>
              <w:t>In light of the dangers posed by the COVID-19 virus outbreak and the declaration by the World Health Organization of a global pandemic and  Governor Murphy Executive Orders (</w:t>
            </w:r>
            <w:hyperlink r:id="rId14" w:history="1">
              <w:r w:rsidRPr="000248FB">
                <w:rPr>
                  <w:rStyle w:val="Hyperlink"/>
                  <w:rFonts w:ascii="Arial" w:hAnsi="Arial" w:cs="Arial"/>
                  <w:bCs/>
                </w:rPr>
                <w:t>https://www.state.nj.us/infobank/eo/056murphy/approved/eo_archive.html</w:t>
              </w:r>
            </w:hyperlink>
            <w:r w:rsidRPr="000248FB">
              <w:rPr>
                <w:rFonts w:ascii="Arial" w:hAnsi="Arial" w:cs="Arial"/>
                <w:bCs/>
              </w:rPr>
              <w:t xml:space="preserve">) which declared both a Public Health Emergency and State of Emergency please be advised that </w:t>
            </w:r>
            <w:r w:rsidRPr="000248FB">
              <w:rPr>
                <w:rFonts w:ascii="Arial" w:hAnsi="Arial" w:cs="Arial"/>
                <w:bCs/>
                <w:u w:val="single"/>
              </w:rPr>
              <w:t xml:space="preserve">all Quotes shall be submitted electronically through </w:t>
            </w:r>
            <w:r w:rsidRPr="000248FB">
              <w:rPr>
                <w:rStyle w:val="IntenseEmphasis"/>
                <w:rFonts w:ascii="Arial" w:hAnsi="Arial" w:cs="Arial"/>
                <w:color w:val="00B050"/>
                <w:u w:val="single"/>
              </w:rPr>
              <w:t>NJ</w:t>
            </w:r>
            <w:r w:rsidRPr="000248FB">
              <w:rPr>
                <w:rStyle w:val="IntenseEmphasis"/>
                <w:rFonts w:ascii="Arial" w:hAnsi="Arial" w:cs="Arial"/>
                <w:color w:val="0070C0"/>
                <w:u w:val="single"/>
              </w:rPr>
              <w:t>START</w:t>
            </w:r>
            <w:r w:rsidRPr="000248FB">
              <w:rPr>
                <w:rFonts w:ascii="Arial" w:hAnsi="Arial" w:cs="Arial"/>
              </w:rPr>
              <w:t>.  </w:t>
            </w:r>
          </w:p>
          <w:p w14:paraId="531ACDB3" w14:textId="77777777" w:rsidR="000248FB" w:rsidRPr="000248FB" w:rsidRDefault="000248FB" w:rsidP="000248FB">
            <w:pPr>
              <w:jc w:val="both"/>
              <w:rPr>
                <w:rFonts w:ascii="Arial" w:hAnsi="Arial" w:cs="Arial"/>
                <w:bCs/>
              </w:rPr>
            </w:pPr>
          </w:p>
          <w:p w14:paraId="4652312E" w14:textId="77777777" w:rsidR="000248FB" w:rsidRPr="000248FB" w:rsidRDefault="000248FB" w:rsidP="000248FB">
            <w:pPr>
              <w:jc w:val="both"/>
              <w:rPr>
                <w:rFonts w:ascii="Arial" w:hAnsi="Arial" w:cs="Arial"/>
                <w:bCs/>
              </w:rPr>
            </w:pPr>
            <w:r w:rsidRPr="000248FB">
              <w:rPr>
                <w:rFonts w:ascii="Arial" w:hAnsi="Arial" w:cs="Arial"/>
                <w:bCs/>
              </w:rPr>
              <w:t xml:space="preserve">Vendors {Bidders} may refer to the “Vendor Registration” and “Submit a Quote” Quick Reference Guides for instructions on how to enroll in </w:t>
            </w:r>
            <w:r w:rsidRPr="000248FB">
              <w:rPr>
                <w:rStyle w:val="IntenseEmphasis"/>
                <w:rFonts w:ascii="Arial" w:hAnsi="Arial" w:cs="Arial"/>
                <w:color w:val="00B050"/>
              </w:rPr>
              <w:t>NJ</w:t>
            </w:r>
            <w:r w:rsidRPr="000248FB">
              <w:rPr>
                <w:rStyle w:val="IntenseEmphasis"/>
                <w:rFonts w:ascii="Arial" w:hAnsi="Arial" w:cs="Arial"/>
                <w:color w:val="0070C0"/>
              </w:rPr>
              <w:t>START</w:t>
            </w:r>
            <w:r w:rsidRPr="000248FB">
              <w:rPr>
                <w:rFonts w:ascii="Arial" w:hAnsi="Arial" w:cs="Arial"/>
              </w:rPr>
              <w:t xml:space="preserve"> </w:t>
            </w:r>
            <w:r w:rsidRPr="000248FB">
              <w:rPr>
                <w:rFonts w:ascii="Arial" w:hAnsi="Arial" w:cs="Arial"/>
                <w:bCs/>
              </w:rPr>
              <w:t xml:space="preserve">and how to submit an electronic Quote through </w:t>
            </w:r>
            <w:r w:rsidRPr="000248FB">
              <w:rPr>
                <w:rStyle w:val="IntenseEmphasis"/>
                <w:rFonts w:ascii="Arial" w:hAnsi="Arial" w:cs="Arial"/>
                <w:color w:val="00B050"/>
              </w:rPr>
              <w:t>NJ</w:t>
            </w:r>
            <w:r w:rsidRPr="000248FB">
              <w:rPr>
                <w:rStyle w:val="IntenseEmphasis"/>
                <w:rFonts w:ascii="Arial" w:hAnsi="Arial" w:cs="Arial"/>
                <w:color w:val="0070C0"/>
              </w:rPr>
              <w:t>START</w:t>
            </w:r>
            <w:r w:rsidRPr="000248FB">
              <w:rPr>
                <w:rFonts w:ascii="Arial" w:hAnsi="Arial" w:cs="Arial"/>
                <w:bCs/>
              </w:rPr>
              <w:t xml:space="preserve">.  The Quick Reference Guide entitled “Submit a Quote” is available here: </w:t>
            </w:r>
            <w:hyperlink r:id="rId15" w:history="1">
              <w:r w:rsidRPr="000248FB">
                <w:rPr>
                  <w:rStyle w:val="Hyperlink"/>
                  <w:rFonts w:ascii="Arial" w:hAnsi="Arial" w:cs="Arial"/>
                  <w:bCs/>
                </w:rPr>
                <w:t>https://www.state.nj.us/treasury/purchase/njstart/pdf/Create-a-Quote.pdf</w:t>
              </w:r>
            </w:hyperlink>
            <w:r w:rsidRPr="000248FB">
              <w:rPr>
                <w:rFonts w:ascii="Arial" w:hAnsi="Arial" w:cs="Arial"/>
                <w:bCs/>
              </w:rPr>
              <w:t xml:space="preserve">.  </w:t>
            </w:r>
          </w:p>
          <w:p w14:paraId="5A3593CA" w14:textId="77777777" w:rsidR="000248FB" w:rsidRPr="000248FB" w:rsidRDefault="000248FB" w:rsidP="000248FB">
            <w:pPr>
              <w:jc w:val="both"/>
              <w:rPr>
                <w:rFonts w:ascii="Arial" w:hAnsi="Arial" w:cs="Arial"/>
                <w:bCs/>
              </w:rPr>
            </w:pPr>
          </w:p>
          <w:p w14:paraId="5A5B56D0" w14:textId="721676C4" w:rsidR="00C85CD2" w:rsidRPr="00C34248" w:rsidRDefault="000248FB" w:rsidP="00C34248">
            <w:pPr>
              <w:jc w:val="both"/>
              <w:rPr>
                <w:b/>
                <w:bCs/>
              </w:rPr>
            </w:pPr>
            <w:r w:rsidRPr="000248FB">
              <w:rPr>
                <w:rFonts w:ascii="Arial" w:hAnsi="Arial" w:cs="Arial"/>
                <w:bCs/>
              </w:rPr>
              <w:t xml:space="preserve">Additionally, to ensure that you have properly submitted the required documents you may also review the Quick Reference Guide entitled “How to Review a Submitted Quote” which is available here: </w:t>
            </w:r>
            <w:hyperlink r:id="rId16" w:history="1">
              <w:r w:rsidRPr="000248FB">
                <w:rPr>
                  <w:rStyle w:val="Hyperlink"/>
                  <w:rFonts w:ascii="Arial" w:hAnsi="Arial" w:cs="Arial"/>
                  <w:bCs/>
                </w:rPr>
                <w:t>https://www.state.nj.us/treasury/purchase/njstart/pdf/HowtoReviewaSubmittedQuote.pdf</w:t>
              </w:r>
            </w:hyperlink>
            <w:r w:rsidRPr="000248FB">
              <w:rPr>
                <w:rFonts w:ascii="Arial" w:hAnsi="Arial" w:cs="Arial"/>
                <w:bCs/>
              </w:rPr>
              <w:t xml:space="preserve">.  Answers to Frequently asked Questions and all Quick Reference Guides are located on the </w:t>
            </w:r>
            <w:hyperlink r:id="rId17" w:history="1">
              <w:r w:rsidRPr="000248FB">
                <w:rPr>
                  <w:rStyle w:val="Hyperlink"/>
                  <w:rFonts w:ascii="Arial" w:hAnsi="Arial" w:cs="Arial"/>
                  <w:bCs/>
                </w:rPr>
                <w:t>NJSTART Vendor Support Page</w:t>
              </w:r>
            </w:hyperlink>
            <w:r w:rsidRPr="000248FB">
              <w:rPr>
                <w:rFonts w:ascii="Arial" w:hAnsi="Arial" w:cs="Arial"/>
                <w:bCs/>
              </w:rPr>
              <w:t xml:space="preserve">. If further assistance is needed, please email </w:t>
            </w:r>
            <w:r w:rsidRPr="000248FB">
              <w:rPr>
                <w:rStyle w:val="IntenseEmphasis"/>
                <w:rFonts w:ascii="Arial" w:hAnsi="Arial" w:cs="Arial"/>
                <w:color w:val="00B050"/>
              </w:rPr>
              <w:t>NJ</w:t>
            </w:r>
            <w:r w:rsidRPr="000248FB">
              <w:rPr>
                <w:rStyle w:val="IntenseEmphasis"/>
                <w:rFonts w:ascii="Arial" w:hAnsi="Arial" w:cs="Arial"/>
                <w:color w:val="0070C0"/>
              </w:rPr>
              <w:t>START</w:t>
            </w:r>
            <w:r w:rsidRPr="000248FB">
              <w:rPr>
                <w:rFonts w:ascii="Arial" w:hAnsi="Arial" w:cs="Arial"/>
                <w:bCs/>
              </w:rPr>
              <w:t xml:space="preserve"> Vendor Administration Team </w:t>
            </w:r>
            <w:proofErr w:type="gramStart"/>
            <w:r w:rsidRPr="000248FB">
              <w:rPr>
                <w:rFonts w:ascii="Arial" w:hAnsi="Arial" w:cs="Arial"/>
                <w:bCs/>
              </w:rPr>
              <w:t>at</w:t>
            </w:r>
            <w:r w:rsidRPr="000248FB">
              <w:rPr>
                <w:rFonts w:ascii="Arial" w:hAnsi="Arial" w:cs="Arial"/>
                <w:bCs/>
                <w:color w:val="212529"/>
              </w:rPr>
              <w:t>:</w:t>
            </w:r>
            <w:proofErr w:type="gramEnd"/>
            <w:r w:rsidRPr="000248FB">
              <w:rPr>
                <w:rFonts w:ascii="Arial" w:hAnsi="Arial" w:cs="Arial"/>
                <w:bCs/>
                <w:color w:val="212529"/>
              </w:rPr>
              <w:t xml:space="preserve"> </w:t>
            </w:r>
            <w:hyperlink r:id="rId18" w:history="1">
              <w:r w:rsidRPr="000248FB">
                <w:rPr>
                  <w:rStyle w:val="Hyperlink"/>
                  <w:rFonts w:ascii="Arial" w:hAnsi="Arial" w:cs="Arial"/>
                  <w:bCs/>
                </w:rPr>
                <w:t>njstart@treas.nj.gov</w:t>
              </w:r>
            </w:hyperlink>
            <w:r>
              <w:rPr>
                <w:b/>
                <w:bCs/>
              </w:rPr>
              <w:t xml:space="preserve"> .</w:t>
            </w:r>
          </w:p>
        </w:tc>
      </w:tr>
      <w:tr w:rsidR="00670DF4" w:rsidRPr="00366A81" w14:paraId="27E8AEAC" w14:textId="77777777" w:rsidTr="00517B44">
        <w:tc>
          <w:tcPr>
            <w:tcW w:w="877" w:type="dxa"/>
            <w:tcBorders>
              <w:top w:val="single" w:sz="4" w:space="0" w:color="auto"/>
              <w:left w:val="single" w:sz="4" w:space="0" w:color="auto"/>
              <w:bottom w:val="single" w:sz="4" w:space="0" w:color="auto"/>
              <w:right w:val="single" w:sz="4" w:space="0" w:color="auto"/>
            </w:tcBorders>
          </w:tcPr>
          <w:p w14:paraId="74D2BEDE" w14:textId="420F45FA" w:rsidR="00670DF4" w:rsidRPr="00366A81" w:rsidRDefault="00C21C44" w:rsidP="001B0F62">
            <w:pPr>
              <w:tabs>
                <w:tab w:val="left" w:pos="0"/>
              </w:tabs>
              <w:autoSpaceDN w:val="0"/>
              <w:jc w:val="both"/>
              <w:rPr>
                <w:rFonts w:ascii="Arial" w:hAnsi="Arial" w:cs="Arial"/>
              </w:rPr>
            </w:pPr>
            <w:r>
              <w:rPr>
                <w:rFonts w:ascii="Arial" w:hAnsi="Arial" w:cs="Arial"/>
              </w:rPr>
              <w:t>86</w:t>
            </w:r>
          </w:p>
          <w:p w14:paraId="53F13127" w14:textId="77777777" w:rsidR="00D60996" w:rsidRPr="00366A81" w:rsidRDefault="00D60996" w:rsidP="001B0F62">
            <w:pPr>
              <w:tabs>
                <w:tab w:val="left" w:pos="0"/>
              </w:tabs>
              <w:autoSpaceDN w:val="0"/>
              <w:jc w:val="both"/>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6F776C3" w14:textId="77777777" w:rsidR="00670DF4" w:rsidRPr="00366A81" w:rsidRDefault="00670DF4" w:rsidP="001B0F62">
            <w:pPr>
              <w:tabs>
                <w:tab w:val="left" w:pos="0"/>
                <w:tab w:val="left" w:pos="350"/>
              </w:tabs>
              <w:overflowPunct w:val="0"/>
              <w:autoSpaceDE w:val="0"/>
              <w:autoSpaceDN w:val="0"/>
              <w:adjustRightInd w:val="0"/>
              <w:jc w:val="both"/>
              <w:rPr>
                <w:rFonts w:ascii="Arial" w:hAnsi="Arial" w:cs="Arial"/>
              </w:rPr>
            </w:pPr>
            <w:r w:rsidRPr="00366A81">
              <w:rPr>
                <w:rFonts w:ascii="Arial" w:hAnsi="Arial" w:cs="Arial"/>
              </w:rPr>
              <w:t>1.1 Purpose and Intent</w:t>
            </w:r>
          </w:p>
        </w:tc>
        <w:tc>
          <w:tcPr>
            <w:tcW w:w="7200" w:type="dxa"/>
            <w:tcBorders>
              <w:top w:val="single" w:sz="4" w:space="0" w:color="auto"/>
              <w:left w:val="single" w:sz="4" w:space="0" w:color="auto"/>
              <w:bottom w:val="single" w:sz="4" w:space="0" w:color="auto"/>
              <w:right w:val="single" w:sz="4" w:space="0" w:color="auto"/>
            </w:tcBorders>
          </w:tcPr>
          <w:p w14:paraId="2B1926D0" w14:textId="14F9BD1A" w:rsidR="005F073B" w:rsidRPr="00366A81" w:rsidRDefault="005F073B" w:rsidP="001B0F62">
            <w:pPr>
              <w:tabs>
                <w:tab w:val="left" w:pos="0"/>
              </w:tabs>
              <w:overflowPunct w:val="0"/>
              <w:autoSpaceDE w:val="0"/>
              <w:autoSpaceDN w:val="0"/>
              <w:adjustRightInd w:val="0"/>
              <w:jc w:val="both"/>
              <w:rPr>
                <w:rFonts w:ascii="Arial" w:hAnsi="Arial" w:cs="Arial"/>
                <w:color w:val="000000"/>
                <w:shd w:val="clear" w:color="auto" w:fill="FFFFFF"/>
              </w:rPr>
            </w:pPr>
            <w:proofErr w:type="gramStart"/>
            <w:r w:rsidRPr="00366A81">
              <w:rPr>
                <w:rFonts w:ascii="Arial" w:hAnsi="Arial" w:cs="Arial"/>
                <w:b/>
                <w:bCs/>
                <w:color w:val="000000"/>
                <w:shd w:val="clear" w:color="auto" w:fill="FFFFFF"/>
              </w:rPr>
              <w:t>A) Please</w:t>
            </w:r>
            <w:proofErr w:type="gramEnd"/>
            <w:r w:rsidRPr="00366A81">
              <w:rPr>
                <w:rFonts w:ascii="Arial" w:hAnsi="Arial" w:cs="Arial"/>
                <w:b/>
                <w:bCs/>
                <w:color w:val="000000"/>
                <w:shd w:val="clear" w:color="auto" w:fill="FFFFFF"/>
              </w:rPr>
              <w:t xml:space="preserve"> provide the PROMISE, STEPS, and RESAP state budget appropriations for each of the past three fiscal years.</w:t>
            </w:r>
            <w:r w:rsidRPr="00366A81">
              <w:rPr>
                <w:rFonts w:ascii="Arial" w:hAnsi="Arial" w:cs="Arial"/>
                <w:color w:val="000000"/>
                <w:shd w:val="clear" w:color="auto" w:fill="FFFFFF"/>
              </w:rPr>
              <w:t xml:space="preserve"> </w:t>
            </w:r>
          </w:p>
          <w:p w14:paraId="0FB29ABA" w14:textId="77777777" w:rsidR="00CF4D02" w:rsidRPr="00366A81" w:rsidRDefault="00CF4D02" w:rsidP="001B0F62">
            <w:pPr>
              <w:tabs>
                <w:tab w:val="left" w:pos="0"/>
              </w:tabs>
              <w:overflowPunct w:val="0"/>
              <w:autoSpaceDE w:val="0"/>
              <w:autoSpaceDN w:val="0"/>
              <w:adjustRightInd w:val="0"/>
              <w:jc w:val="both"/>
              <w:rPr>
                <w:rFonts w:ascii="Arial" w:hAnsi="Arial" w:cs="Arial"/>
                <w:color w:val="000000"/>
                <w:shd w:val="clear" w:color="auto" w:fill="FFFFFF"/>
              </w:rPr>
            </w:pPr>
          </w:p>
          <w:p w14:paraId="51E683D9" w14:textId="1A814B98" w:rsidR="00CF4D02" w:rsidRPr="00366A81" w:rsidRDefault="00CF4D02" w:rsidP="001B0F62">
            <w:pPr>
              <w:tabs>
                <w:tab w:val="left" w:pos="0"/>
              </w:tabs>
              <w:overflowPunct w:val="0"/>
              <w:autoSpaceDE w:val="0"/>
              <w:autoSpaceDN w:val="0"/>
              <w:adjustRightInd w:val="0"/>
              <w:jc w:val="both"/>
              <w:rPr>
                <w:rFonts w:ascii="Arial" w:hAnsi="Arial" w:cs="Arial"/>
                <w:color w:val="000000"/>
                <w:shd w:val="clear" w:color="auto" w:fill="FFFFFF"/>
              </w:rPr>
            </w:pPr>
            <w:r w:rsidRPr="00366A81">
              <w:rPr>
                <w:rFonts w:ascii="Arial" w:hAnsi="Arial" w:cs="Arial"/>
                <w:color w:val="000000"/>
                <w:shd w:val="clear" w:color="auto" w:fill="FFFFFF"/>
              </w:rPr>
              <w:t>The State budget appropriations for each of the past three (3) fiscal years are as follows:</w:t>
            </w:r>
          </w:p>
          <w:tbl>
            <w:tblPr>
              <w:tblW w:w="9880" w:type="dxa"/>
              <w:tblLayout w:type="fixed"/>
              <w:tblLook w:val="04A0" w:firstRow="1" w:lastRow="0" w:firstColumn="1" w:lastColumn="0" w:noHBand="0" w:noVBand="1"/>
            </w:tblPr>
            <w:tblGrid>
              <w:gridCol w:w="2042"/>
              <w:gridCol w:w="1710"/>
              <w:gridCol w:w="1620"/>
              <w:gridCol w:w="1948"/>
              <w:gridCol w:w="2560"/>
            </w:tblGrid>
            <w:tr w:rsidR="00FE7B17" w:rsidRPr="00366A81" w14:paraId="59CEEDC1" w14:textId="77777777" w:rsidTr="00CF4D02">
              <w:trPr>
                <w:trHeight w:val="300"/>
              </w:trPr>
              <w:tc>
                <w:tcPr>
                  <w:tcW w:w="2042" w:type="dxa"/>
                  <w:tcBorders>
                    <w:top w:val="single" w:sz="8" w:space="0" w:color="auto"/>
                    <w:left w:val="single" w:sz="8" w:space="0" w:color="auto"/>
                    <w:bottom w:val="nil"/>
                    <w:right w:val="nil"/>
                  </w:tcBorders>
                  <w:shd w:val="clear" w:color="auto" w:fill="auto"/>
                  <w:noWrap/>
                  <w:vAlign w:val="bottom"/>
                  <w:hideMark/>
                </w:tcPr>
                <w:p w14:paraId="6FA4C993" w14:textId="77777777" w:rsidR="00FE7B17" w:rsidRPr="00366A81" w:rsidRDefault="00FE7B17" w:rsidP="001B0F62">
                  <w:pPr>
                    <w:jc w:val="both"/>
                    <w:rPr>
                      <w:rFonts w:ascii="Calibri" w:hAnsi="Calibri" w:cs="Calibri"/>
                      <w:color w:val="000000"/>
                    </w:rPr>
                  </w:pPr>
                  <w:r w:rsidRPr="00366A81">
                    <w:rPr>
                      <w:rFonts w:ascii="Calibri" w:hAnsi="Calibri" w:cs="Calibri"/>
                      <w:color w:val="000000"/>
                    </w:rPr>
                    <w:t> </w:t>
                  </w:r>
                </w:p>
              </w:tc>
              <w:tc>
                <w:tcPr>
                  <w:tcW w:w="1710" w:type="dxa"/>
                  <w:tcBorders>
                    <w:top w:val="single" w:sz="8" w:space="0" w:color="auto"/>
                    <w:left w:val="nil"/>
                    <w:bottom w:val="nil"/>
                    <w:right w:val="nil"/>
                  </w:tcBorders>
                  <w:shd w:val="clear" w:color="auto" w:fill="auto"/>
                  <w:noWrap/>
                  <w:vAlign w:val="bottom"/>
                  <w:hideMark/>
                </w:tcPr>
                <w:p w14:paraId="1FD60BB5" w14:textId="77777777" w:rsidR="00FE7B17" w:rsidRPr="00366A81" w:rsidRDefault="00FE7B17" w:rsidP="001B0F62">
                  <w:pPr>
                    <w:jc w:val="both"/>
                    <w:rPr>
                      <w:rFonts w:ascii="Calibri" w:hAnsi="Calibri" w:cs="Calibri"/>
                      <w:b/>
                      <w:bCs/>
                      <w:color w:val="000000"/>
                      <w:u w:val="single"/>
                    </w:rPr>
                  </w:pPr>
                  <w:r w:rsidRPr="00366A81">
                    <w:rPr>
                      <w:rFonts w:ascii="Calibri" w:hAnsi="Calibri" w:cs="Calibri"/>
                      <w:b/>
                      <w:bCs/>
                      <w:color w:val="000000"/>
                      <w:u w:val="single"/>
                    </w:rPr>
                    <w:t>FY2017</w:t>
                  </w:r>
                </w:p>
              </w:tc>
              <w:tc>
                <w:tcPr>
                  <w:tcW w:w="1620" w:type="dxa"/>
                  <w:tcBorders>
                    <w:top w:val="single" w:sz="8" w:space="0" w:color="auto"/>
                    <w:left w:val="nil"/>
                    <w:bottom w:val="nil"/>
                    <w:right w:val="nil"/>
                  </w:tcBorders>
                  <w:shd w:val="clear" w:color="auto" w:fill="auto"/>
                  <w:noWrap/>
                  <w:vAlign w:val="bottom"/>
                  <w:hideMark/>
                </w:tcPr>
                <w:p w14:paraId="718BE99B" w14:textId="77777777" w:rsidR="00FE7B17" w:rsidRPr="00366A81" w:rsidRDefault="00FE7B17" w:rsidP="001B0F62">
                  <w:pPr>
                    <w:jc w:val="both"/>
                    <w:rPr>
                      <w:rFonts w:ascii="Calibri" w:hAnsi="Calibri" w:cs="Calibri"/>
                      <w:b/>
                      <w:bCs/>
                      <w:color w:val="000000"/>
                      <w:u w:val="single"/>
                    </w:rPr>
                  </w:pPr>
                  <w:r w:rsidRPr="00366A81">
                    <w:rPr>
                      <w:rFonts w:ascii="Calibri" w:hAnsi="Calibri" w:cs="Calibri"/>
                      <w:b/>
                      <w:bCs/>
                      <w:color w:val="000000"/>
                      <w:u w:val="single"/>
                    </w:rPr>
                    <w:t>FY2018</w:t>
                  </w:r>
                </w:p>
              </w:tc>
              <w:tc>
                <w:tcPr>
                  <w:tcW w:w="1948" w:type="dxa"/>
                  <w:tcBorders>
                    <w:top w:val="single" w:sz="8" w:space="0" w:color="auto"/>
                    <w:left w:val="nil"/>
                    <w:bottom w:val="nil"/>
                    <w:right w:val="nil"/>
                  </w:tcBorders>
                  <w:shd w:val="clear" w:color="auto" w:fill="auto"/>
                  <w:noWrap/>
                  <w:vAlign w:val="bottom"/>
                  <w:hideMark/>
                </w:tcPr>
                <w:p w14:paraId="1F8DCAC2" w14:textId="77777777" w:rsidR="00FE7B17" w:rsidRPr="00366A81" w:rsidRDefault="00FE7B17" w:rsidP="001B0F62">
                  <w:pPr>
                    <w:jc w:val="both"/>
                    <w:rPr>
                      <w:rFonts w:ascii="Calibri" w:hAnsi="Calibri" w:cs="Calibri"/>
                      <w:b/>
                      <w:bCs/>
                      <w:color w:val="000000"/>
                      <w:u w:val="single"/>
                    </w:rPr>
                  </w:pPr>
                  <w:r w:rsidRPr="00366A81">
                    <w:rPr>
                      <w:rFonts w:ascii="Calibri" w:hAnsi="Calibri" w:cs="Calibri"/>
                      <w:b/>
                      <w:bCs/>
                      <w:color w:val="000000"/>
                      <w:u w:val="single"/>
                    </w:rPr>
                    <w:t>FY2019</w:t>
                  </w:r>
                </w:p>
              </w:tc>
              <w:tc>
                <w:tcPr>
                  <w:tcW w:w="2560" w:type="dxa"/>
                  <w:tcBorders>
                    <w:top w:val="single" w:sz="8" w:space="0" w:color="auto"/>
                    <w:left w:val="nil"/>
                    <w:bottom w:val="nil"/>
                    <w:right w:val="single" w:sz="8" w:space="0" w:color="auto"/>
                  </w:tcBorders>
                  <w:shd w:val="clear" w:color="auto" w:fill="auto"/>
                  <w:noWrap/>
                  <w:vAlign w:val="bottom"/>
                  <w:hideMark/>
                </w:tcPr>
                <w:p w14:paraId="1DA83A3D" w14:textId="77777777" w:rsidR="00FE7B17" w:rsidRPr="00366A81" w:rsidRDefault="00FE7B17" w:rsidP="001B0F62">
                  <w:pPr>
                    <w:jc w:val="both"/>
                    <w:rPr>
                      <w:rFonts w:ascii="Calibri" w:hAnsi="Calibri" w:cs="Calibri"/>
                      <w:b/>
                      <w:bCs/>
                      <w:color w:val="000000"/>
                      <w:u w:val="single"/>
                    </w:rPr>
                  </w:pPr>
                  <w:r w:rsidRPr="00366A81">
                    <w:rPr>
                      <w:rFonts w:ascii="Calibri" w:hAnsi="Calibri" w:cs="Calibri"/>
                      <w:b/>
                      <w:bCs/>
                      <w:color w:val="000000"/>
                      <w:u w:val="single"/>
                    </w:rPr>
                    <w:t>FY2020 (Current FY)</w:t>
                  </w:r>
                </w:p>
              </w:tc>
            </w:tr>
            <w:tr w:rsidR="00FE7B17" w:rsidRPr="00366A81" w14:paraId="460091BC" w14:textId="77777777" w:rsidTr="00CF4D02">
              <w:trPr>
                <w:trHeight w:val="300"/>
              </w:trPr>
              <w:tc>
                <w:tcPr>
                  <w:tcW w:w="2042" w:type="dxa"/>
                  <w:tcBorders>
                    <w:top w:val="nil"/>
                    <w:left w:val="single" w:sz="8" w:space="0" w:color="auto"/>
                    <w:bottom w:val="nil"/>
                    <w:right w:val="nil"/>
                  </w:tcBorders>
                  <w:shd w:val="clear" w:color="000000" w:fill="D9D9D9"/>
                  <w:noWrap/>
                  <w:vAlign w:val="bottom"/>
                  <w:hideMark/>
                </w:tcPr>
                <w:p w14:paraId="7283FCC5" w14:textId="77777777" w:rsidR="00FE7B17" w:rsidRPr="00366A81" w:rsidRDefault="00FE7B17" w:rsidP="001B0F62">
                  <w:pPr>
                    <w:jc w:val="both"/>
                    <w:rPr>
                      <w:rFonts w:ascii="Calibri" w:hAnsi="Calibri" w:cs="Calibri"/>
                      <w:i/>
                      <w:iCs/>
                      <w:color w:val="000000"/>
                    </w:rPr>
                  </w:pPr>
                  <w:r w:rsidRPr="00366A81">
                    <w:rPr>
                      <w:rFonts w:ascii="Calibri" w:hAnsi="Calibri" w:cs="Calibri"/>
                      <w:i/>
                      <w:iCs/>
                      <w:color w:val="000000"/>
                    </w:rPr>
                    <w:t>STEPS</w:t>
                  </w:r>
                </w:p>
              </w:tc>
              <w:tc>
                <w:tcPr>
                  <w:tcW w:w="1710" w:type="dxa"/>
                  <w:tcBorders>
                    <w:top w:val="nil"/>
                    <w:left w:val="single" w:sz="4" w:space="0" w:color="auto"/>
                    <w:bottom w:val="nil"/>
                    <w:right w:val="single" w:sz="4" w:space="0" w:color="auto"/>
                  </w:tcBorders>
                  <w:shd w:val="clear" w:color="000000" w:fill="D9D9D9"/>
                  <w:noWrap/>
                  <w:vAlign w:val="bottom"/>
                  <w:hideMark/>
                </w:tcPr>
                <w:p w14:paraId="4C8514D7" w14:textId="63A08740" w:rsidR="00FE7B17" w:rsidRPr="00366A81" w:rsidRDefault="00FE7B17" w:rsidP="001B0F62">
                  <w:pPr>
                    <w:jc w:val="both"/>
                    <w:rPr>
                      <w:rFonts w:ascii="Calibri" w:hAnsi="Calibri" w:cs="Calibri"/>
                      <w:color w:val="000000"/>
                    </w:rPr>
                  </w:pPr>
                  <w:r w:rsidRPr="00366A81">
                    <w:rPr>
                      <w:rFonts w:ascii="Calibri" w:hAnsi="Calibri" w:cs="Calibri"/>
                      <w:color w:val="000000"/>
                    </w:rPr>
                    <w:t xml:space="preserve"> $  11,994,000.00 </w:t>
                  </w:r>
                </w:p>
              </w:tc>
              <w:tc>
                <w:tcPr>
                  <w:tcW w:w="1620" w:type="dxa"/>
                  <w:tcBorders>
                    <w:top w:val="nil"/>
                    <w:left w:val="nil"/>
                    <w:bottom w:val="nil"/>
                    <w:right w:val="single" w:sz="4" w:space="0" w:color="auto"/>
                  </w:tcBorders>
                  <w:shd w:val="clear" w:color="000000" w:fill="D9D9D9"/>
                  <w:noWrap/>
                  <w:vAlign w:val="bottom"/>
                  <w:hideMark/>
                </w:tcPr>
                <w:p w14:paraId="287D5EF0" w14:textId="77777777" w:rsidR="00FE7B17" w:rsidRPr="00366A81" w:rsidRDefault="00FE7B17" w:rsidP="001B0F62">
                  <w:pPr>
                    <w:jc w:val="both"/>
                    <w:rPr>
                      <w:rFonts w:ascii="Calibri" w:hAnsi="Calibri" w:cs="Calibri"/>
                      <w:color w:val="000000"/>
                    </w:rPr>
                  </w:pPr>
                  <w:r w:rsidRPr="00366A81">
                    <w:rPr>
                      <w:rFonts w:ascii="Calibri" w:hAnsi="Calibri" w:cs="Calibri"/>
                      <w:color w:val="000000"/>
                    </w:rPr>
                    <w:t xml:space="preserve"> $  11,994,000.00 </w:t>
                  </w:r>
                </w:p>
              </w:tc>
              <w:tc>
                <w:tcPr>
                  <w:tcW w:w="1948" w:type="dxa"/>
                  <w:tcBorders>
                    <w:top w:val="nil"/>
                    <w:left w:val="nil"/>
                    <w:bottom w:val="nil"/>
                    <w:right w:val="single" w:sz="4" w:space="0" w:color="auto"/>
                  </w:tcBorders>
                  <w:shd w:val="clear" w:color="000000" w:fill="D9D9D9"/>
                  <w:noWrap/>
                  <w:vAlign w:val="bottom"/>
                  <w:hideMark/>
                </w:tcPr>
                <w:p w14:paraId="6CAFE710" w14:textId="77777777" w:rsidR="00FE7B17" w:rsidRPr="00366A81" w:rsidRDefault="00FE7B17" w:rsidP="001B0F62">
                  <w:pPr>
                    <w:jc w:val="both"/>
                    <w:rPr>
                      <w:rFonts w:ascii="Calibri" w:hAnsi="Calibri" w:cs="Calibri"/>
                      <w:color w:val="000000"/>
                    </w:rPr>
                  </w:pPr>
                  <w:r w:rsidRPr="00366A81">
                    <w:rPr>
                      <w:rFonts w:ascii="Calibri" w:hAnsi="Calibri" w:cs="Calibri"/>
                      <w:color w:val="000000"/>
                    </w:rPr>
                    <w:t xml:space="preserve"> $    7,949,000.00 </w:t>
                  </w:r>
                </w:p>
              </w:tc>
              <w:tc>
                <w:tcPr>
                  <w:tcW w:w="2560" w:type="dxa"/>
                  <w:tcBorders>
                    <w:top w:val="nil"/>
                    <w:left w:val="nil"/>
                    <w:bottom w:val="nil"/>
                    <w:right w:val="single" w:sz="8" w:space="0" w:color="auto"/>
                  </w:tcBorders>
                  <w:shd w:val="clear" w:color="000000" w:fill="D9D9D9"/>
                  <w:noWrap/>
                  <w:vAlign w:val="bottom"/>
                  <w:hideMark/>
                </w:tcPr>
                <w:p w14:paraId="334054C3" w14:textId="77777777" w:rsidR="00FE7B17" w:rsidRPr="00366A81" w:rsidRDefault="00FE7B17" w:rsidP="001B0F62">
                  <w:pPr>
                    <w:jc w:val="both"/>
                    <w:rPr>
                      <w:rFonts w:ascii="Calibri" w:hAnsi="Calibri" w:cs="Calibri"/>
                      <w:color w:val="000000"/>
                    </w:rPr>
                  </w:pPr>
                  <w:r w:rsidRPr="00366A81">
                    <w:rPr>
                      <w:rFonts w:ascii="Calibri" w:hAnsi="Calibri" w:cs="Calibri"/>
                      <w:color w:val="000000"/>
                    </w:rPr>
                    <w:t xml:space="preserve"> $                         7,429,000.00 </w:t>
                  </w:r>
                </w:p>
              </w:tc>
            </w:tr>
            <w:tr w:rsidR="00FE7B17" w:rsidRPr="00366A81" w14:paraId="315B950B" w14:textId="77777777" w:rsidTr="00CF4D02">
              <w:trPr>
                <w:trHeight w:val="315"/>
              </w:trPr>
              <w:tc>
                <w:tcPr>
                  <w:tcW w:w="2042" w:type="dxa"/>
                  <w:tcBorders>
                    <w:top w:val="nil"/>
                    <w:left w:val="single" w:sz="8" w:space="0" w:color="auto"/>
                    <w:bottom w:val="single" w:sz="8" w:space="0" w:color="auto"/>
                    <w:right w:val="nil"/>
                  </w:tcBorders>
                  <w:shd w:val="clear" w:color="auto" w:fill="auto"/>
                  <w:noWrap/>
                  <w:vAlign w:val="bottom"/>
                  <w:hideMark/>
                </w:tcPr>
                <w:p w14:paraId="1EE3AB6C" w14:textId="58E2BA24" w:rsidR="00FE7B17" w:rsidRPr="00366A81" w:rsidRDefault="00A855DA" w:rsidP="001B0F62">
                  <w:pPr>
                    <w:jc w:val="both"/>
                    <w:rPr>
                      <w:rFonts w:ascii="Calibri" w:hAnsi="Calibri" w:cs="Calibri"/>
                      <w:i/>
                      <w:iCs/>
                      <w:color w:val="000000"/>
                    </w:rPr>
                  </w:pPr>
                  <w:r w:rsidRPr="00366A81">
                    <w:rPr>
                      <w:rFonts w:ascii="Calibri" w:hAnsi="Calibri" w:cs="Calibri"/>
                      <w:i/>
                      <w:iCs/>
                      <w:color w:val="000000"/>
                    </w:rPr>
                    <w:t>RESA</w:t>
                  </w:r>
                  <w:r w:rsidR="001B0F62" w:rsidRPr="00366A81">
                    <w:rPr>
                      <w:rFonts w:ascii="Calibri" w:hAnsi="Calibri" w:cs="Calibri"/>
                      <w:i/>
                      <w:iCs/>
                      <w:color w:val="000000"/>
                    </w:rPr>
                    <w:t>P</w:t>
                  </w:r>
                  <w:r w:rsidRPr="00366A81">
                    <w:rPr>
                      <w:rFonts w:ascii="Calibri" w:hAnsi="Calibri" w:cs="Calibri"/>
                      <w:i/>
                      <w:iCs/>
                      <w:color w:val="000000"/>
                    </w:rPr>
                    <w:t>(Includes PROMISE</w:t>
                  </w:r>
                  <w:r w:rsidR="00FE7B17" w:rsidRPr="00366A81">
                    <w:rPr>
                      <w:rFonts w:ascii="Calibri" w:hAnsi="Calibri" w:cs="Calibri"/>
                      <w:i/>
                      <w:iCs/>
                      <w:color w:val="000000"/>
                    </w:rPr>
                    <w:t>)</w:t>
                  </w:r>
                </w:p>
              </w:tc>
              <w:tc>
                <w:tcPr>
                  <w:tcW w:w="1710" w:type="dxa"/>
                  <w:tcBorders>
                    <w:top w:val="nil"/>
                    <w:left w:val="single" w:sz="4" w:space="0" w:color="auto"/>
                    <w:bottom w:val="single" w:sz="8" w:space="0" w:color="auto"/>
                    <w:right w:val="single" w:sz="4" w:space="0" w:color="auto"/>
                  </w:tcBorders>
                  <w:shd w:val="clear" w:color="auto" w:fill="auto"/>
                  <w:noWrap/>
                  <w:vAlign w:val="bottom"/>
                  <w:hideMark/>
                </w:tcPr>
                <w:p w14:paraId="1F3404B6" w14:textId="77777777" w:rsidR="00FE7B17" w:rsidRPr="00366A81" w:rsidRDefault="00FE7B17" w:rsidP="001B0F62">
                  <w:pPr>
                    <w:jc w:val="both"/>
                    <w:rPr>
                      <w:rFonts w:ascii="Calibri" w:hAnsi="Calibri" w:cs="Calibri"/>
                      <w:color w:val="000000"/>
                    </w:rPr>
                  </w:pPr>
                  <w:r w:rsidRPr="00366A81">
                    <w:rPr>
                      <w:rFonts w:ascii="Calibri" w:hAnsi="Calibri" w:cs="Calibri"/>
                      <w:color w:val="000000"/>
                    </w:rPr>
                    <w:t xml:space="preserve"> $    7,889,000.00 </w:t>
                  </w:r>
                </w:p>
              </w:tc>
              <w:tc>
                <w:tcPr>
                  <w:tcW w:w="1620" w:type="dxa"/>
                  <w:tcBorders>
                    <w:top w:val="nil"/>
                    <w:left w:val="nil"/>
                    <w:bottom w:val="single" w:sz="8" w:space="0" w:color="auto"/>
                    <w:right w:val="single" w:sz="4" w:space="0" w:color="auto"/>
                  </w:tcBorders>
                  <w:shd w:val="clear" w:color="auto" w:fill="auto"/>
                  <w:noWrap/>
                  <w:vAlign w:val="bottom"/>
                  <w:hideMark/>
                </w:tcPr>
                <w:p w14:paraId="29A56F9E" w14:textId="77777777" w:rsidR="00FE7B17" w:rsidRPr="00366A81" w:rsidRDefault="00FE7B17" w:rsidP="001B0F62">
                  <w:pPr>
                    <w:jc w:val="both"/>
                    <w:rPr>
                      <w:rFonts w:ascii="Calibri" w:hAnsi="Calibri" w:cs="Calibri"/>
                      <w:color w:val="000000"/>
                    </w:rPr>
                  </w:pPr>
                  <w:r w:rsidRPr="00366A81">
                    <w:rPr>
                      <w:rFonts w:ascii="Calibri" w:hAnsi="Calibri" w:cs="Calibri"/>
                      <w:color w:val="000000"/>
                    </w:rPr>
                    <w:t xml:space="preserve"> $    7,889,000.00 </w:t>
                  </w:r>
                </w:p>
              </w:tc>
              <w:tc>
                <w:tcPr>
                  <w:tcW w:w="1948" w:type="dxa"/>
                  <w:tcBorders>
                    <w:top w:val="nil"/>
                    <w:left w:val="nil"/>
                    <w:bottom w:val="single" w:sz="8" w:space="0" w:color="auto"/>
                    <w:right w:val="single" w:sz="4" w:space="0" w:color="auto"/>
                  </w:tcBorders>
                  <w:shd w:val="clear" w:color="auto" w:fill="auto"/>
                  <w:noWrap/>
                  <w:vAlign w:val="bottom"/>
                  <w:hideMark/>
                </w:tcPr>
                <w:p w14:paraId="4AB7CE66" w14:textId="77777777" w:rsidR="00FE7B17" w:rsidRPr="00366A81" w:rsidRDefault="00FE7B17" w:rsidP="001B0F62">
                  <w:pPr>
                    <w:jc w:val="both"/>
                    <w:rPr>
                      <w:rFonts w:ascii="Calibri" w:hAnsi="Calibri" w:cs="Calibri"/>
                      <w:color w:val="000000"/>
                    </w:rPr>
                  </w:pPr>
                  <w:r w:rsidRPr="00366A81">
                    <w:rPr>
                      <w:rFonts w:ascii="Calibri" w:hAnsi="Calibri" w:cs="Calibri"/>
                      <w:color w:val="000000"/>
                    </w:rPr>
                    <w:t xml:space="preserve"> $  10,303,000.00 </w:t>
                  </w:r>
                </w:p>
              </w:tc>
              <w:tc>
                <w:tcPr>
                  <w:tcW w:w="2560" w:type="dxa"/>
                  <w:tcBorders>
                    <w:top w:val="nil"/>
                    <w:left w:val="nil"/>
                    <w:bottom w:val="single" w:sz="8" w:space="0" w:color="auto"/>
                    <w:right w:val="single" w:sz="8" w:space="0" w:color="auto"/>
                  </w:tcBorders>
                  <w:shd w:val="clear" w:color="auto" w:fill="auto"/>
                  <w:noWrap/>
                  <w:vAlign w:val="bottom"/>
                  <w:hideMark/>
                </w:tcPr>
                <w:p w14:paraId="0875FC45" w14:textId="77777777" w:rsidR="00FE7B17" w:rsidRPr="00366A81" w:rsidRDefault="00FE7B17" w:rsidP="001B0F62">
                  <w:pPr>
                    <w:jc w:val="both"/>
                    <w:rPr>
                      <w:rFonts w:ascii="Calibri" w:hAnsi="Calibri" w:cs="Calibri"/>
                      <w:color w:val="000000"/>
                    </w:rPr>
                  </w:pPr>
                  <w:r w:rsidRPr="00366A81">
                    <w:rPr>
                      <w:rFonts w:ascii="Calibri" w:hAnsi="Calibri" w:cs="Calibri"/>
                      <w:color w:val="000000"/>
                    </w:rPr>
                    <w:t xml:space="preserve"> $                       10,465,000.00 </w:t>
                  </w:r>
                </w:p>
              </w:tc>
            </w:tr>
          </w:tbl>
          <w:p w14:paraId="069EE517" w14:textId="77777777" w:rsidR="00FE7B17" w:rsidRPr="00366A81" w:rsidRDefault="00FE7B17" w:rsidP="001B0F62">
            <w:pPr>
              <w:tabs>
                <w:tab w:val="left" w:pos="0"/>
              </w:tabs>
              <w:overflowPunct w:val="0"/>
              <w:autoSpaceDE w:val="0"/>
              <w:autoSpaceDN w:val="0"/>
              <w:adjustRightInd w:val="0"/>
              <w:jc w:val="both"/>
              <w:rPr>
                <w:rFonts w:ascii="Arial" w:hAnsi="Arial" w:cs="Arial"/>
                <w:color w:val="000000"/>
                <w:shd w:val="clear" w:color="auto" w:fill="FFFFFF"/>
              </w:rPr>
            </w:pPr>
          </w:p>
          <w:p w14:paraId="7E84A8C0" w14:textId="77777777" w:rsidR="00670DF4" w:rsidRPr="00366A81" w:rsidRDefault="005F073B" w:rsidP="001B0F62">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B). Please provide current state budget appropriations for PROMISE, STEPS, and RESAP for the fiscal year that ends 6/30/20.</w:t>
            </w:r>
          </w:p>
          <w:p w14:paraId="6D3DC29C" w14:textId="77777777" w:rsidR="00CF4D02" w:rsidRPr="00366A81" w:rsidRDefault="00CF4D02" w:rsidP="001B0F62">
            <w:pPr>
              <w:tabs>
                <w:tab w:val="left" w:pos="0"/>
              </w:tabs>
              <w:overflowPunct w:val="0"/>
              <w:autoSpaceDE w:val="0"/>
              <w:autoSpaceDN w:val="0"/>
              <w:adjustRightInd w:val="0"/>
              <w:jc w:val="both"/>
              <w:rPr>
                <w:rFonts w:ascii="Arial" w:hAnsi="Arial" w:cs="Arial"/>
                <w:b/>
                <w:bCs/>
                <w:color w:val="000000"/>
                <w:shd w:val="clear" w:color="auto" w:fill="FFFFFF"/>
              </w:rPr>
            </w:pPr>
          </w:p>
          <w:p w14:paraId="755FC3F1" w14:textId="04EFF7E7" w:rsidR="00CF4D02" w:rsidRPr="00366A81" w:rsidRDefault="00CF4D02" w:rsidP="001B0F62">
            <w:pPr>
              <w:tabs>
                <w:tab w:val="left" w:pos="0"/>
              </w:tabs>
              <w:overflowPunct w:val="0"/>
              <w:autoSpaceDE w:val="0"/>
              <w:autoSpaceDN w:val="0"/>
              <w:adjustRightInd w:val="0"/>
              <w:jc w:val="both"/>
              <w:rPr>
                <w:rFonts w:ascii="Arial" w:hAnsi="Arial" w:cs="Arial"/>
                <w:bCs/>
                <w:color w:val="000000"/>
                <w:shd w:val="clear" w:color="auto" w:fill="FFFFFF"/>
              </w:rPr>
            </w:pPr>
            <w:r w:rsidRPr="00366A81">
              <w:rPr>
                <w:rFonts w:ascii="Arial" w:hAnsi="Arial" w:cs="Arial"/>
                <w:bCs/>
                <w:color w:val="000000"/>
                <w:shd w:val="clear" w:color="auto" w:fill="FFFFFF"/>
              </w:rPr>
              <w:t xml:space="preserve">The </w:t>
            </w:r>
            <w:r w:rsidR="00273B3D" w:rsidRPr="00366A81">
              <w:rPr>
                <w:rFonts w:ascii="Arial" w:hAnsi="Arial" w:cs="Arial"/>
                <w:bCs/>
                <w:color w:val="000000"/>
                <w:shd w:val="clear" w:color="auto" w:fill="FFFFFF"/>
              </w:rPr>
              <w:t xml:space="preserve">current </w:t>
            </w:r>
            <w:r w:rsidRPr="00366A81">
              <w:rPr>
                <w:rFonts w:ascii="Arial" w:hAnsi="Arial" w:cs="Arial"/>
                <w:bCs/>
                <w:color w:val="000000"/>
                <w:shd w:val="clear" w:color="auto" w:fill="FFFFFF"/>
              </w:rPr>
              <w:t xml:space="preserve">State budget appropriations for the fiscal year that ends September 30,2020 is as follows: </w:t>
            </w:r>
          </w:p>
          <w:p w14:paraId="0506189C" w14:textId="77777777" w:rsidR="00273B3D" w:rsidRPr="00366A81" w:rsidRDefault="00273B3D" w:rsidP="001B0F62">
            <w:pPr>
              <w:tabs>
                <w:tab w:val="left" w:pos="0"/>
              </w:tabs>
              <w:overflowPunct w:val="0"/>
              <w:autoSpaceDE w:val="0"/>
              <w:autoSpaceDN w:val="0"/>
              <w:adjustRightInd w:val="0"/>
              <w:jc w:val="both"/>
              <w:rPr>
                <w:rFonts w:ascii="Arial" w:hAnsi="Arial" w:cs="Arial"/>
                <w:bCs/>
                <w:color w:val="000000"/>
                <w:shd w:val="clear" w:color="auto" w:fill="FFFFFF"/>
              </w:rPr>
            </w:pPr>
          </w:p>
          <w:p w14:paraId="43067B47" w14:textId="1A77D32D" w:rsidR="00CF4D02" w:rsidRPr="00366A81" w:rsidRDefault="00FE7B17" w:rsidP="001B0F62">
            <w:pPr>
              <w:pStyle w:val="ListParagraph"/>
              <w:numPr>
                <w:ilvl w:val="0"/>
                <w:numId w:val="7"/>
              </w:numPr>
              <w:tabs>
                <w:tab w:val="left" w:pos="0"/>
              </w:tabs>
              <w:overflowPunct w:val="0"/>
              <w:autoSpaceDE w:val="0"/>
              <w:autoSpaceDN w:val="0"/>
              <w:adjustRightInd w:val="0"/>
              <w:jc w:val="both"/>
              <w:rPr>
                <w:rFonts w:ascii="Arial" w:hAnsi="Arial" w:cs="Arial"/>
                <w:bCs/>
              </w:rPr>
            </w:pPr>
            <w:r w:rsidRPr="00366A81">
              <w:rPr>
                <w:rFonts w:ascii="Arial" w:hAnsi="Arial" w:cs="Arial"/>
                <w:bCs/>
              </w:rPr>
              <w:t>STEPS</w:t>
            </w:r>
            <w:r w:rsidR="00A855DA" w:rsidRPr="00366A81">
              <w:rPr>
                <w:rFonts w:ascii="Arial" w:hAnsi="Arial" w:cs="Arial"/>
                <w:bCs/>
              </w:rPr>
              <w:t xml:space="preserve"> - $7,429,000; </w:t>
            </w:r>
            <w:r w:rsidR="00CF4D02" w:rsidRPr="00366A81">
              <w:rPr>
                <w:rFonts w:ascii="Arial" w:hAnsi="Arial" w:cs="Arial"/>
                <w:bCs/>
              </w:rPr>
              <w:t>and</w:t>
            </w:r>
          </w:p>
          <w:p w14:paraId="3A60A00C" w14:textId="6AB41ADF" w:rsidR="00FE7B17" w:rsidRPr="00366A81" w:rsidRDefault="00A855DA" w:rsidP="001B0F62">
            <w:pPr>
              <w:pStyle w:val="ListParagraph"/>
              <w:numPr>
                <w:ilvl w:val="0"/>
                <w:numId w:val="7"/>
              </w:numPr>
              <w:tabs>
                <w:tab w:val="left" w:pos="0"/>
              </w:tabs>
              <w:overflowPunct w:val="0"/>
              <w:autoSpaceDE w:val="0"/>
              <w:autoSpaceDN w:val="0"/>
              <w:adjustRightInd w:val="0"/>
              <w:jc w:val="both"/>
              <w:rPr>
                <w:rFonts w:ascii="Arial" w:hAnsi="Arial" w:cs="Arial"/>
                <w:bCs/>
              </w:rPr>
            </w:pPr>
            <w:r w:rsidRPr="00366A81">
              <w:rPr>
                <w:rFonts w:ascii="Arial" w:hAnsi="Arial" w:cs="Arial"/>
                <w:bCs/>
              </w:rPr>
              <w:t>RESAP (Includes PROMISE) - $10,465,000.</w:t>
            </w:r>
          </w:p>
        </w:tc>
      </w:tr>
      <w:tr w:rsidR="00670DF4" w:rsidRPr="00366A81" w14:paraId="57A322BA" w14:textId="77777777" w:rsidTr="00517B44">
        <w:tc>
          <w:tcPr>
            <w:tcW w:w="877" w:type="dxa"/>
            <w:tcBorders>
              <w:top w:val="single" w:sz="4" w:space="0" w:color="auto"/>
              <w:left w:val="single" w:sz="4" w:space="0" w:color="auto"/>
              <w:bottom w:val="single" w:sz="4" w:space="0" w:color="auto"/>
              <w:right w:val="single" w:sz="4" w:space="0" w:color="auto"/>
            </w:tcBorders>
          </w:tcPr>
          <w:p w14:paraId="2481CCCF" w14:textId="4C37467F" w:rsidR="00670DF4" w:rsidRPr="00366A81" w:rsidRDefault="00C21C44" w:rsidP="001B0F62">
            <w:pPr>
              <w:tabs>
                <w:tab w:val="left" w:pos="0"/>
              </w:tabs>
              <w:autoSpaceDN w:val="0"/>
              <w:jc w:val="both"/>
              <w:rPr>
                <w:rFonts w:ascii="Arial" w:hAnsi="Arial" w:cs="Arial"/>
              </w:rPr>
            </w:pPr>
            <w:r>
              <w:rPr>
                <w:rFonts w:ascii="Arial" w:hAnsi="Arial" w:cs="Arial"/>
              </w:rPr>
              <w:lastRenderedPageBreak/>
              <w:t>87</w:t>
            </w:r>
          </w:p>
        </w:tc>
        <w:tc>
          <w:tcPr>
            <w:tcW w:w="2160" w:type="dxa"/>
            <w:tcBorders>
              <w:top w:val="single" w:sz="4" w:space="0" w:color="auto"/>
              <w:left w:val="single" w:sz="4" w:space="0" w:color="auto"/>
              <w:bottom w:val="single" w:sz="4" w:space="0" w:color="auto"/>
              <w:right w:val="single" w:sz="4" w:space="0" w:color="auto"/>
            </w:tcBorders>
          </w:tcPr>
          <w:p w14:paraId="229AF040" w14:textId="79B74DEC" w:rsidR="00670DF4" w:rsidRPr="00366A81" w:rsidRDefault="001A3B50" w:rsidP="001B0F62">
            <w:pPr>
              <w:tabs>
                <w:tab w:val="left" w:pos="0"/>
                <w:tab w:val="left" w:pos="350"/>
              </w:tabs>
              <w:overflowPunct w:val="0"/>
              <w:autoSpaceDE w:val="0"/>
              <w:autoSpaceDN w:val="0"/>
              <w:adjustRightInd w:val="0"/>
              <w:jc w:val="both"/>
              <w:rPr>
                <w:rFonts w:ascii="Arial" w:hAnsi="Arial" w:cs="Arial"/>
              </w:rPr>
            </w:pPr>
            <w:r w:rsidRPr="00366A81">
              <w:rPr>
                <w:rFonts w:ascii="Arial" w:hAnsi="Arial" w:cs="Arial"/>
              </w:rPr>
              <w:t>1.1 Purpose and Intent</w:t>
            </w:r>
          </w:p>
        </w:tc>
        <w:tc>
          <w:tcPr>
            <w:tcW w:w="7200" w:type="dxa"/>
            <w:tcBorders>
              <w:top w:val="single" w:sz="4" w:space="0" w:color="auto"/>
              <w:left w:val="single" w:sz="4" w:space="0" w:color="auto"/>
              <w:bottom w:val="single" w:sz="4" w:space="0" w:color="auto"/>
              <w:right w:val="single" w:sz="4" w:space="0" w:color="auto"/>
            </w:tcBorders>
          </w:tcPr>
          <w:p w14:paraId="354ED797" w14:textId="18E32E62" w:rsidR="00273B3D" w:rsidRPr="00366A81" w:rsidRDefault="00D504F6" w:rsidP="001B0F62">
            <w:pPr>
              <w:tabs>
                <w:tab w:val="left" w:pos="0"/>
              </w:tabs>
              <w:overflowPunct w:val="0"/>
              <w:autoSpaceDE w:val="0"/>
              <w:autoSpaceDN w:val="0"/>
              <w:adjustRightInd w:val="0"/>
              <w:jc w:val="both"/>
              <w:rPr>
                <w:rFonts w:ascii="Arial" w:hAnsi="Arial" w:cs="Arial"/>
                <w:b/>
                <w:bCs/>
              </w:rPr>
            </w:pPr>
            <w:r w:rsidRPr="00366A81">
              <w:rPr>
                <w:rFonts w:ascii="Arial" w:hAnsi="Arial" w:cs="Arial"/>
                <w:b/>
                <w:bCs/>
              </w:rPr>
              <w:t xml:space="preserve">Since the requirements of Bid Solicitation 20DPP00492 are significantly greater and more costly than the services </w:t>
            </w:r>
            <w:proofErr w:type="gramStart"/>
            <w:r w:rsidRPr="00366A81">
              <w:rPr>
                <w:rFonts w:ascii="Arial" w:hAnsi="Arial" w:cs="Arial"/>
                <w:b/>
                <w:bCs/>
              </w:rPr>
              <w:t>being provided</w:t>
            </w:r>
            <w:proofErr w:type="gramEnd"/>
            <w:r w:rsidRPr="00366A81">
              <w:rPr>
                <w:rFonts w:ascii="Arial" w:hAnsi="Arial" w:cs="Arial"/>
                <w:b/>
                <w:bCs/>
              </w:rPr>
              <w:t xml:space="preserve"> today, please inform vendors of what the NJSPB requested with respect to PROMISE, STEPS, and RESAP state budget appropriations for next year.</w:t>
            </w:r>
            <w:r w:rsidRPr="00366A81">
              <w:rPr>
                <w:rFonts w:ascii="Arial" w:hAnsi="Arial" w:cs="Arial"/>
              </w:rPr>
              <w:t xml:space="preserve"> </w:t>
            </w:r>
            <w:r w:rsidR="00273B3D" w:rsidRPr="00366A81">
              <w:rPr>
                <w:rFonts w:ascii="Arial" w:hAnsi="Arial" w:cs="Arial"/>
              </w:rPr>
              <w:t xml:space="preserve"> </w:t>
            </w:r>
            <w:r w:rsidR="00273B3D" w:rsidRPr="00366A81">
              <w:rPr>
                <w:rFonts w:ascii="Arial" w:hAnsi="Arial" w:cs="Arial"/>
                <w:b/>
                <w:bCs/>
              </w:rPr>
              <w:t xml:space="preserve">We understand that the budget has not been approved by the legislature and signed by the Governor, but it would be helpful to know what budget amount has been requested.  In the event appropriations </w:t>
            </w:r>
            <w:proofErr w:type="gramStart"/>
            <w:r w:rsidR="00273B3D" w:rsidRPr="00366A81">
              <w:rPr>
                <w:rFonts w:ascii="Arial" w:hAnsi="Arial" w:cs="Arial"/>
                <w:b/>
                <w:bCs/>
              </w:rPr>
              <w:t>are not divided</w:t>
            </w:r>
            <w:proofErr w:type="gramEnd"/>
            <w:r w:rsidR="00273B3D" w:rsidRPr="00366A81">
              <w:rPr>
                <w:rFonts w:ascii="Arial" w:hAnsi="Arial" w:cs="Arial"/>
                <w:b/>
                <w:bCs/>
              </w:rPr>
              <w:t xml:space="preserve"> amongst PROMISE, STEPS, and RESAP, please provide the NJSPB’s budget appropriations for Residential Service.</w:t>
            </w:r>
          </w:p>
          <w:p w14:paraId="66E50D27" w14:textId="77777777" w:rsidR="00273B3D" w:rsidRPr="00366A81" w:rsidRDefault="00273B3D" w:rsidP="001B0F62">
            <w:pPr>
              <w:tabs>
                <w:tab w:val="left" w:pos="0"/>
              </w:tabs>
              <w:overflowPunct w:val="0"/>
              <w:autoSpaceDE w:val="0"/>
              <w:autoSpaceDN w:val="0"/>
              <w:adjustRightInd w:val="0"/>
              <w:jc w:val="both"/>
              <w:rPr>
                <w:rFonts w:ascii="Arial" w:hAnsi="Arial" w:cs="Arial"/>
                <w:b/>
                <w:bCs/>
              </w:rPr>
            </w:pPr>
          </w:p>
          <w:p w14:paraId="1DA4D599" w14:textId="41740A03" w:rsidR="00572850" w:rsidRPr="00366A81" w:rsidRDefault="00273B3D" w:rsidP="001B0F62">
            <w:pPr>
              <w:tabs>
                <w:tab w:val="left" w:pos="0"/>
              </w:tabs>
              <w:overflowPunct w:val="0"/>
              <w:autoSpaceDE w:val="0"/>
              <w:autoSpaceDN w:val="0"/>
              <w:adjustRightInd w:val="0"/>
              <w:jc w:val="both"/>
              <w:rPr>
                <w:rFonts w:ascii="Arial" w:hAnsi="Arial" w:cs="Arial"/>
                <w:b/>
                <w:bCs/>
              </w:rPr>
            </w:pPr>
            <w:r w:rsidRPr="00366A81">
              <w:rPr>
                <w:rFonts w:ascii="Arial" w:hAnsi="Arial" w:cs="Arial"/>
                <w:bCs/>
              </w:rPr>
              <w:t>Fiscal Year 2021 budget information has not yet been reviewed or determined by the Legislature and will not be released, at this time.</w:t>
            </w:r>
          </w:p>
        </w:tc>
      </w:tr>
      <w:tr w:rsidR="00D504F6" w:rsidRPr="00366A81" w14:paraId="05BDCFED" w14:textId="77777777" w:rsidTr="00517B44">
        <w:tc>
          <w:tcPr>
            <w:tcW w:w="877" w:type="dxa"/>
            <w:tcBorders>
              <w:top w:val="single" w:sz="4" w:space="0" w:color="auto"/>
              <w:left w:val="single" w:sz="4" w:space="0" w:color="auto"/>
              <w:bottom w:val="single" w:sz="4" w:space="0" w:color="auto"/>
              <w:right w:val="single" w:sz="4" w:space="0" w:color="auto"/>
            </w:tcBorders>
          </w:tcPr>
          <w:p w14:paraId="287812BD" w14:textId="1AE19FE0" w:rsidR="00D504F6" w:rsidRPr="00366A81" w:rsidRDefault="00C21C44" w:rsidP="001B0F62">
            <w:pPr>
              <w:tabs>
                <w:tab w:val="left" w:pos="0"/>
              </w:tabs>
              <w:autoSpaceDN w:val="0"/>
              <w:jc w:val="both"/>
              <w:rPr>
                <w:rFonts w:ascii="Arial" w:hAnsi="Arial" w:cs="Arial"/>
              </w:rPr>
            </w:pPr>
            <w:r>
              <w:rPr>
                <w:rFonts w:ascii="Arial" w:hAnsi="Arial" w:cs="Arial"/>
              </w:rPr>
              <w:t>88</w:t>
            </w:r>
          </w:p>
        </w:tc>
        <w:tc>
          <w:tcPr>
            <w:tcW w:w="2160" w:type="dxa"/>
            <w:tcBorders>
              <w:top w:val="single" w:sz="4" w:space="0" w:color="auto"/>
              <w:left w:val="single" w:sz="4" w:space="0" w:color="auto"/>
              <w:bottom w:val="single" w:sz="4" w:space="0" w:color="auto"/>
              <w:right w:val="single" w:sz="4" w:space="0" w:color="auto"/>
            </w:tcBorders>
          </w:tcPr>
          <w:p w14:paraId="217395FC" w14:textId="1B35CAF1" w:rsidR="00D504F6" w:rsidRPr="00366A81" w:rsidRDefault="00D504F6" w:rsidP="001B0F62">
            <w:pPr>
              <w:tabs>
                <w:tab w:val="left" w:pos="0"/>
                <w:tab w:val="left" w:pos="350"/>
              </w:tabs>
              <w:overflowPunct w:val="0"/>
              <w:autoSpaceDE w:val="0"/>
              <w:autoSpaceDN w:val="0"/>
              <w:adjustRightInd w:val="0"/>
              <w:jc w:val="both"/>
              <w:rPr>
                <w:rFonts w:ascii="Arial" w:hAnsi="Arial" w:cs="Arial"/>
              </w:rPr>
            </w:pPr>
            <w:r w:rsidRPr="00366A81">
              <w:rPr>
                <w:rFonts w:ascii="Arial" w:hAnsi="Arial" w:cs="Arial"/>
              </w:rPr>
              <w:t>1.1 Purpose and Intent</w:t>
            </w:r>
          </w:p>
        </w:tc>
        <w:tc>
          <w:tcPr>
            <w:tcW w:w="7200" w:type="dxa"/>
            <w:tcBorders>
              <w:top w:val="single" w:sz="4" w:space="0" w:color="auto"/>
              <w:left w:val="single" w:sz="4" w:space="0" w:color="auto"/>
              <w:bottom w:val="single" w:sz="4" w:space="0" w:color="auto"/>
              <w:right w:val="single" w:sz="4" w:space="0" w:color="auto"/>
            </w:tcBorders>
          </w:tcPr>
          <w:p w14:paraId="0BF7F932" w14:textId="1E2E9638" w:rsidR="00D504F6" w:rsidRPr="00366A81" w:rsidRDefault="00B22941" w:rsidP="001B0F62">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 xml:space="preserve">A) </w:t>
            </w:r>
            <w:r w:rsidR="00D504F6" w:rsidRPr="00366A81">
              <w:rPr>
                <w:rFonts w:ascii="Arial" w:hAnsi="Arial" w:cs="Arial"/>
                <w:b/>
                <w:bCs/>
                <w:color w:val="000000"/>
                <w:shd w:val="clear" w:color="auto" w:fill="FFFFFF"/>
              </w:rPr>
              <w:t xml:space="preserve">Given the possibility NJSPB may experience budget constraints during the term of the ensuing contract period, please consider revising the pricing structure, as follows, so vendors can offer the most competitive price possible. </w:t>
            </w:r>
          </w:p>
          <w:p w14:paraId="6F71E843" w14:textId="77777777" w:rsidR="00D504F6" w:rsidRPr="00366A81" w:rsidRDefault="00D504F6" w:rsidP="001B0F62">
            <w:pPr>
              <w:tabs>
                <w:tab w:val="left" w:pos="0"/>
              </w:tabs>
              <w:overflowPunct w:val="0"/>
              <w:autoSpaceDE w:val="0"/>
              <w:autoSpaceDN w:val="0"/>
              <w:adjustRightInd w:val="0"/>
              <w:jc w:val="both"/>
              <w:rPr>
                <w:rFonts w:ascii="Arial" w:hAnsi="Arial" w:cs="Arial"/>
                <w:b/>
                <w:bCs/>
                <w:color w:val="000000"/>
                <w:shd w:val="clear" w:color="auto" w:fill="FFFFFF"/>
              </w:rPr>
            </w:pPr>
          </w:p>
          <w:p w14:paraId="2FDB782A" w14:textId="1BB0DDD9" w:rsidR="00D504F6" w:rsidRPr="00366A81" w:rsidRDefault="00D504F6" w:rsidP="001B0F62">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The current per diem pricing structure is likely the most expensive approach, particularly given utilization trends over the past several years. The additional cost and risk that vendors may price into their proposals to account for the risk of low utilization may result in higher per diem rates. Alternate pricing methodologies (i.e. tiered pricing) would likely result in significantly lower pricing. Please allow vendors to offer tiered pricing.</w:t>
            </w:r>
          </w:p>
          <w:p w14:paraId="71D422AF" w14:textId="77777777" w:rsidR="005639BE" w:rsidRPr="00366A81" w:rsidRDefault="005639BE" w:rsidP="001B0F62">
            <w:pPr>
              <w:tabs>
                <w:tab w:val="left" w:pos="0"/>
              </w:tabs>
              <w:overflowPunct w:val="0"/>
              <w:autoSpaceDE w:val="0"/>
              <w:autoSpaceDN w:val="0"/>
              <w:adjustRightInd w:val="0"/>
              <w:jc w:val="both"/>
              <w:rPr>
                <w:rFonts w:ascii="Arial" w:hAnsi="Arial" w:cs="Arial"/>
                <w:b/>
                <w:bCs/>
                <w:color w:val="000000"/>
                <w:shd w:val="clear" w:color="auto" w:fill="FFFFFF"/>
              </w:rPr>
            </w:pPr>
          </w:p>
          <w:p w14:paraId="30C80458" w14:textId="59651AC8" w:rsidR="005639BE" w:rsidRPr="00366A81" w:rsidRDefault="005639BE" w:rsidP="001B0F62">
            <w:pPr>
              <w:tabs>
                <w:tab w:val="left" w:pos="0"/>
              </w:tabs>
              <w:overflowPunct w:val="0"/>
              <w:autoSpaceDE w:val="0"/>
              <w:autoSpaceDN w:val="0"/>
              <w:adjustRightInd w:val="0"/>
              <w:jc w:val="both"/>
              <w:rPr>
                <w:rFonts w:ascii="Arial" w:hAnsi="Arial" w:cs="Arial"/>
                <w:bCs/>
                <w:color w:val="000000"/>
                <w:shd w:val="clear" w:color="auto" w:fill="FFFFFF"/>
              </w:rPr>
            </w:pPr>
            <w:r w:rsidRPr="00366A81">
              <w:rPr>
                <w:rFonts w:ascii="Arial" w:hAnsi="Arial" w:cs="Arial"/>
                <w:bCs/>
                <w:color w:val="000000"/>
                <w:shd w:val="clear" w:color="auto" w:fill="FFFFFF"/>
              </w:rPr>
              <w:t>The State does not accept this proposed modification.</w:t>
            </w:r>
          </w:p>
          <w:p w14:paraId="430A2CDE" w14:textId="77777777" w:rsidR="00B22941" w:rsidRPr="00366A81" w:rsidRDefault="00B22941" w:rsidP="001B0F62">
            <w:pPr>
              <w:tabs>
                <w:tab w:val="left" w:pos="0"/>
              </w:tabs>
              <w:overflowPunct w:val="0"/>
              <w:autoSpaceDE w:val="0"/>
              <w:autoSpaceDN w:val="0"/>
              <w:adjustRightInd w:val="0"/>
              <w:jc w:val="both"/>
              <w:rPr>
                <w:rFonts w:ascii="Arial" w:hAnsi="Arial" w:cs="Arial"/>
                <w:bCs/>
                <w:color w:val="000000"/>
                <w:shd w:val="clear" w:color="auto" w:fill="FFFFFF"/>
              </w:rPr>
            </w:pPr>
          </w:p>
          <w:p w14:paraId="75D3FE98" w14:textId="44FD4343" w:rsidR="00D504F6" w:rsidRPr="00366A81" w:rsidRDefault="00B22941" w:rsidP="001B0F62">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 xml:space="preserve">B) </w:t>
            </w:r>
            <w:r w:rsidR="00D504F6" w:rsidRPr="00366A81">
              <w:rPr>
                <w:rFonts w:ascii="Arial" w:hAnsi="Arial" w:cs="Arial"/>
                <w:b/>
                <w:bCs/>
                <w:color w:val="000000"/>
                <w:shd w:val="clear" w:color="auto" w:fill="FFFFFF"/>
              </w:rPr>
              <w:t>Would the NJSPB commit to utilizing contracted beds at a certain percentage (i.e. 95%) similar to the NJDOC?</w:t>
            </w:r>
          </w:p>
          <w:p w14:paraId="51CDFA26" w14:textId="77777777" w:rsidR="00572850" w:rsidRPr="00366A81" w:rsidRDefault="00572850" w:rsidP="001B0F62">
            <w:pPr>
              <w:tabs>
                <w:tab w:val="left" w:pos="0"/>
              </w:tabs>
              <w:overflowPunct w:val="0"/>
              <w:autoSpaceDE w:val="0"/>
              <w:autoSpaceDN w:val="0"/>
              <w:adjustRightInd w:val="0"/>
              <w:jc w:val="both"/>
              <w:rPr>
                <w:rFonts w:ascii="Arial" w:hAnsi="Arial" w:cs="Arial"/>
                <w:b/>
                <w:bCs/>
                <w:color w:val="000000"/>
                <w:shd w:val="clear" w:color="auto" w:fill="FFFFFF"/>
              </w:rPr>
            </w:pPr>
          </w:p>
          <w:p w14:paraId="25B75828" w14:textId="22CBF1FD" w:rsidR="00572850" w:rsidRPr="00366A81" w:rsidRDefault="00572850" w:rsidP="001B0F62">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rPr>
              <w:t>The State does not accept this proposed modification</w:t>
            </w:r>
            <w:r w:rsidR="00680A0D" w:rsidRPr="00366A81">
              <w:rPr>
                <w:rFonts w:ascii="Arial" w:hAnsi="Arial" w:cs="Arial"/>
                <w:b/>
                <w:bCs/>
                <w:color w:val="000000"/>
                <w:shd w:val="clear" w:color="auto" w:fill="FFFFFF"/>
              </w:rPr>
              <w:t>.</w:t>
            </w:r>
          </w:p>
        </w:tc>
      </w:tr>
      <w:tr w:rsidR="00631E64" w:rsidRPr="00366A81" w14:paraId="1058C06D" w14:textId="77777777" w:rsidTr="00517B44">
        <w:tc>
          <w:tcPr>
            <w:tcW w:w="877" w:type="dxa"/>
            <w:tcBorders>
              <w:top w:val="single" w:sz="4" w:space="0" w:color="auto"/>
              <w:left w:val="single" w:sz="4" w:space="0" w:color="auto"/>
              <w:bottom w:val="single" w:sz="4" w:space="0" w:color="auto"/>
              <w:right w:val="single" w:sz="4" w:space="0" w:color="auto"/>
            </w:tcBorders>
          </w:tcPr>
          <w:p w14:paraId="5DDE5EF5" w14:textId="2315CF75" w:rsidR="00631E64" w:rsidRPr="00366A81" w:rsidRDefault="00C21C44" w:rsidP="00631E64">
            <w:pPr>
              <w:tabs>
                <w:tab w:val="left" w:pos="0"/>
              </w:tabs>
              <w:autoSpaceDN w:val="0"/>
              <w:jc w:val="both"/>
              <w:rPr>
                <w:rFonts w:ascii="Arial" w:hAnsi="Arial" w:cs="Arial"/>
              </w:rPr>
            </w:pPr>
            <w:r>
              <w:rPr>
                <w:rFonts w:ascii="Arial" w:hAnsi="Arial" w:cs="Arial"/>
              </w:rPr>
              <w:t>89</w:t>
            </w:r>
          </w:p>
        </w:tc>
        <w:tc>
          <w:tcPr>
            <w:tcW w:w="2160" w:type="dxa"/>
            <w:tcBorders>
              <w:top w:val="single" w:sz="4" w:space="0" w:color="auto"/>
              <w:left w:val="single" w:sz="4" w:space="0" w:color="auto"/>
              <w:bottom w:val="single" w:sz="4" w:space="0" w:color="auto"/>
              <w:right w:val="single" w:sz="4" w:space="0" w:color="auto"/>
            </w:tcBorders>
          </w:tcPr>
          <w:p w14:paraId="36EDCF1F" w14:textId="080EF270" w:rsidR="00631E64" w:rsidRPr="00366A81" w:rsidRDefault="00631E64" w:rsidP="00631E64">
            <w:pPr>
              <w:tabs>
                <w:tab w:val="left" w:pos="0"/>
                <w:tab w:val="left" w:pos="350"/>
              </w:tabs>
              <w:overflowPunct w:val="0"/>
              <w:autoSpaceDE w:val="0"/>
              <w:autoSpaceDN w:val="0"/>
              <w:adjustRightInd w:val="0"/>
              <w:jc w:val="both"/>
              <w:rPr>
                <w:rFonts w:ascii="Arial" w:hAnsi="Arial" w:cs="Arial"/>
              </w:rPr>
            </w:pPr>
            <w:r w:rsidRPr="00366A81">
              <w:rPr>
                <w:rFonts w:ascii="Arial" w:hAnsi="Arial" w:cs="Arial"/>
              </w:rPr>
              <w:t>1.1 Purpose and Intent</w:t>
            </w:r>
          </w:p>
        </w:tc>
        <w:tc>
          <w:tcPr>
            <w:tcW w:w="7200" w:type="dxa"/>
            <w:tcBorders>
              <w:top w:val="single" w:sz="4" w:space="0" w:color="auto"/>
              <w:left w:val="single" w:sz="4" w:space="0" w:color="auto"/>
              <w:bottom w:val="single" w:sz="4" w:space="0" w:color="auto"/>
              <w:right w:val="single" w:sz="4" w:space="0" w:color="auto"/>
            </w:tcBorders>
          </w:tcPr>
          <w:p w14:paraId="4163163D" w14:textId="77777777" w:rsidR="00631E64" w:rsidRPr="00366A81" w:rsidRDefault="00631E64" w:rsidP="00631E64">
            <w:pPr>
              <w:tabs>
                <w:tab w:val="left" w:pos="0"/>
              </w:tabs>
              <w:overflowPunct w:val="0"/>
              <w:autoSpaceDE w:val="0"/>
              <w:autoSpaceDN w:val="0"/>
              <w:adjustRightInd w:val="0"/>
              <w:ind w:hanging="28"/>
              <w:jc w:val="both"/>
              <w:rPr>
                <w:rFonts w:ascii="Arial" w:hAnsi="Arial" w:cs="Arial"/>
                <w:b/>
                <w:bCs/>
                <w:color w:val="000000"/>
                <w:shd w:val="clear" w:color="auto" w:fill="FFFFFF"/>
              </w:rPr>
            </w:pPr>
            <w:r w:rsidRPr="00366A81">
              <w:rPr>
                <w:rFonts w:ascii="Arial" w:hAnsi="Arial" w:cs="Arial"/>
                <w:b/>
                <w:bCs/>
                <w:color w:val="000000"/>
                <w:shd w:val="clear" w:color="auto" w:fill="FFFFFF"/>
              </w:rPr>
              <w:t xml:space="preserve">If a vendor bids to provide PROMISE services in the Central and/or Northern counties of New Jersey, what arrangement have been made/will need to be made with the Division of Mental Health &amp; Addiction Services for their role in funding part of the aftercare </w:t>
            </w:r>
            <w:proofErr w:type="gramStart"/>
            <w:r w:rsidRPr="00366A81">
              <w:rPr>
                <w:rFonts w:ascii="Arial" w:hAnsi="Arial" w:cs="Arial"/>
                <w:b/>
                <w:bCs/>
                <w:color w:val="000000"/>
                <w:shd w:val="clear" w:color="auto" w:fill="FFFFFF"/>
              </w:rPr>
              <w:t>services?</w:t>
            </w:r>
            <w:proofErr w:type="gramEnd"/>
          </w:p>
          <w:p w14:paraId="1158F45C" w14:textId="77777777" w:rsidR="00631E64" w:rsidRPr="00366A81" w:rsidRDefault="00631E64" w:rsidP="00631E64">
            <w:pPr>
              <w:tabs>
                <w:tab w:val="left" w:pos="0"/>
              </w:tabs>
              <w:overflowPunct w:val="0"/>
              <w:autoSpaceDE w:val="0"/>
              <w:autoSpaceDN w:val="0"/>
              <w:adjustRightInd w:val="0"/>
              <w:ind w:hanging="28"/>
              <w:jc w:val="both"/>
              <w:rPr>
                <w:rFonts w:ascii="Arial" w:hAnsi="Arial" w:cs="Arial"/>
                <w:b/>
                <w:bCs/>
                <w:color w:val="000000"/>
                <w:shd w:val="clear" w:color="auto" w:fill="FFFFFF"/>
              </w:rPr>
            </w:pPr>
          </w:p>
          <w:p w14:paraId="235BB5C3" w14:textId="27CE0793" w:rsidR="00631E64" w:rsidRPr="00366A81" w:rsidRDefault="00631E64" w:rsidP="00CA4691">
            <w:pPr>
              <w:tabs>
                <w:tab w:val="left" w:pos="0"/>
              </w:tabs>
              <w:overflowPunct w:val="0"/>
              <w:autoSpaceDE w:val="0"/>
              <w:autoSpaceDN w:val="0"/>
              <w:adjustRightInd w:val="0"/>
              <w:ind w:hanging="28"/>
              <w:jc w:val="both"/>
              <w:rPr>
                <w:rFonts w:ascii="Arial" w:hAnsi="Arial" w:cs="Arial"/>
                <w:bCs/>
              </w:rPr>
            </w:pPr>
            <w:r w:rsidRPr="00366A81">
              <w:rPr>
                <w:rFonts w:ascii="Arial" w:hAnsi="Arial" w:cs="Arial"/>
                <w:bCs/>
                <w:color w:val="000000"/>
                <w:shd w:val="clear" w:color="auto" w:fill="FFFFFF"/>
              </w:rPr>
              <w:t xml:space="preserve">The State cannot </w:t>
            </w:r>
            <w:r w:rsidR="00366A81">
              <w:rPr>
                <w:rFonts w:ascii="Arial" w:hAnsi="Arial" w:cs="Arial"/>
                <w:bCs/>
                <w:color w:val="000000"/>
                <w:shd w:val="clear" w:color="auto" w:fill="FFFFFF"/>
              </w:rPr>
              <w:t>comment</w:t>
            </w:r>
            <w:r w:rsidRPr="00366A81">
              <w:rPr>
                <w:rFonts w:ascii="Arial" w:hAnsi="Arial" w:cs="Arial"/>
                <w:bCs/>
                <w:color w:val="000000"/>
                <w:shd w:val="clear" w:color="auto" w:fill="FFFFFF"/>
              </w:rPr>
              <w:t xml:space="preserve"> </w:t>
            </w:r>
            <w:r w:rsidR="00CA4691">
              <w:rPr>
                <w:rFonts w:ascii="Arial" w:hAnsi="Arial" w:cs="Arial"/>
                <w:bCs/>
                <w:color w:val="000000"/>
                <w:shd w:val="clear" w:color="auto" w:fill="FFFFFF"/>
              </w:rPr>
              <w:t xml:space="preserve">with regard </w:t>
            </w:r>
            <w:r w:rsidR="00C85CD2">
              <w:rPr>
                <w:rFonts w:ascii="Arial" w:hAnsi="Arial" w:cs="Arial"/>
                <w:bCs/>
                <w:color w:val="000000"/>
                <w:shd w:val="clear" w:color="auto" w:fill="FFFFFF"/>
              </w:rPr>
              <w:t xml:space="preserve">to </w:t>
            </w:r>
            <w:r w:rsidR="00C85CD2" w:rsidRPr="00366A81">
              <w:rPr>
                <w:rFonts w:ascii="Arial" w:hAnsi="Arial" w:cs="Arial"/>
                <w:bCs/>
                <w:color w:val="000000"/>
                <w:shd w:val="clear" w:color="auto" w:fill="FFFFFF"/>
              </w:rPr>
              <w:t>any</w:t>
            </w:r>
            <w:r w:rsidRPr="00366A81">
              <w:rPr>
                <w:rFonts w:ascii="Arial" w:hAnsi="Arial" w:cs="Arial"/>
                <w:bCs/>
                <w:color w:val="000000"/>
                <w:shd w:val="clear" w:color="auto" w:fill="FFFFFF"/>
              </w:rPr>
              <w:t xml:space="preserve"> funding that </w:t>
            </w:r>
            <w:proofErr w:type="gramStart"/>
            <w:r w:rsidRPr="00366A81">
              <w:rPr>
                <w:rFonts w:ascii="Arial" w:hAnsi="Arial" w:cs="Arial"/>
                <w:bCs/>
                <w:color w:val="000000"/>
                <w:shd w:val="clear" w:color="auto" w:fill="FFFFFF"/>
              </w:rPr>
              <w:t>may be provided</w:t>
            </w:r>
            <w:proofErr w:type="gramEnd"/>
            <w:r w:rsidRPr="00366A81">
              <w:rPr>
                <w:rFonts w:ascii="Arial" w:hAnsi="Arial" w:cs="Arial"/>
                <w:bCs/>
                <w:color w:val="000000"/>
                <w:shd w:val="clear" w:color="auto" w:fill="FFFFFF"/>
              </w:rPr>
              <w:t xml:space="preserve"> by the Department of Human Services, Division of Mental Health and Addiction Services.</w:t>
            </w:r>
          </w:p>
        </w:tc>
      </w:tr>
      <w:tr w:rsidR="00631E64" w:rsidRPr="00366A81" w14:paraId="069DE830" w14:textId="77777777" w:rsidTr="00517B44">
        <w:tc>
          <w:tcPr>
            <w:tcW w:w="877" w:type="dxa"/>
            <w:tcBorders>
              <w:top w:val="single" w:sz="4" w:space="0" w:color="auto"/>
              <w:left w:val="single" w:sz="4" w:space="0" w:color="auto"/>
              <w:bottom w:val="single" w:sz="4" w:space="0" w:color="auto"/>
              <w:right w:val="single" w:sz="4" w:space="0" w:color="auto"/>
            </w:tcBorders>
          </w:tcPr>
          <w:p w14:paraId="0BFF147F" w14:textId="6D643207" w:rsidR="00631E64" w:rsidRPr="00366A81" w:rsidRDefault="00C21C44" w:rsidP="00631E64">
            <w:pPr>
              <w:tabs>
                <w:tab w:val="left" w:pos="0"/>
              </w:tabs>
              <w:autoSpaceDN w:val="0"/>
              <w:jc w:val="both"/>
              <w:rPr>
                <w:rFonts w:ascii="Arial" w:hAnsi="Arial" w:cs="Arial"/>
              </w:rPr>
            </w:pPr>
            <w:r>
              <w:rPr>
                <w:rFonts w:ascii="Arial" w:hAnsi="Arial" w:cs="Arial"/>
              </w:rPr>
              <w:t>90</w:t>
            </w:r>
          </w:p>
        </w:tc>
        <w:tc>
          <w:tcPr>
            <w:tcW w:w="2160" w:type="dxa"/>
            <w:tcBorders>
              <w:top w:val="single" w:sz="4" w:space="0" w:color="auto"/>
              <w:left w:val="single" w:sz="4" w:space="0" w:color="auto"/>
              <w:bottom w:val="single" w:sz="4" w:space="0" w:color="auto"/>
              <w:right w:val="single" w:sz="4" w:space="0" w:color="auto"/>
            </w:tcBorders>
          </w:tcPr>
          <w:p w14:paraId="53C1F340" w14:textId="2AB3B4BF" w:rsidR="00631E64" w:rsidRPr="00366A81" w:rsidRDefault="00631E64" w:rsidP="00631E64">
            <w:pPr>
              <w:pStyle w:val="Heading4"/>
              <w:jc w:val="both"/>
              <w:rPr>
                <w:rFonts w:ascii="Arial" w:hAnsi="Arial" w:cs="Arial"/>
                <w:sz w:val="20"/>
              </w:rPr>
            </w:pPr>
            <w:r w:rsidRPr="00366A81">
              <w:rPr>
                <w:rFonts w:ascii="Arial" w:hAnsi="Arial" w:cs="Arial"/>
                <w:sz w:val="20"/>
              </w:rPr>
              <w:t>1.1.2 Bed Quantities</w:t>
            </w:r>
          </w:p>
        </w:tc>
        <w:tc>
          <w:tcPr>
            <w:tcW w:w="7200" w:type="dxa"/>
            <w:tcBorders>
              <w:top w:val="single" w:sz="4" w:space="0" w:color="auto"/>
              <w:left w:val="single" w:sz="4" w:space="0" w:color="auto"/>
              <w:bottom w:val="single" w:sz="4" w:space="0" w:color="auto"/>
              <w:right w:val="single" w:sz="4" w:space="0" w:color="auto"/>
            </w:tcBorders>
          </w:tcPr>
          <w:p w14:paraId="4B29C0FA" w14:textId="77777777" w:rsidR="00631E64" w:rsidRPr="00366A81" w:rsidRDefault="00631E64" w:rsidP="00631E64">
            <w:pPr>
              <w:tabs>
                <w:tab w:val="left" w:pos="0"/>
                <w:tab w:val="left" w:pos="1710"/>
              </w:tabs>
              <w:overflowPunct w:val="0"/>
              <w:autoSpaceDE w:val="0"/>
              <w:autoSpaceDN w:val="0"/>
              <w:adjustRightInd w:val="0"/>
              <w:jc w:val="both"/>
              <w:rPr>
                <w:rFonts w:ascii="Arial" w:hAnsi="Arial" w:cs="Arial"/>
                <w:b/>
                <w:bCs/>
              </w:rPr>
            </w:pPr>
            <w:r w:rsidRPr="00366A81">
              <w:rPr>
                <w:rFonts w:ascii="Arial" w:hAnsi="Arial" w:cs="Arial"/>
                <w:b/>
                <w:bCs/>
              </w:rPr>
              <w:t>It appears that in the revision of the Bid Solicitation, the PROMISE allocation of beds augmented from 50 to 100 clients statewide. Does this number include just residential PROMISE clients or does it include the totality of clients in residential programs as well as in transitional and/or supportive housing across the three regions?</w:t>
            </w:r>
          </w:p>
          <w:p w14:paraId="1BDD1C80" w14:textId="77777777" w:rsidR="00631E64" w:rsidRPr="00366A81" w:rsidRDefault="00631E64" w:rsidP="00631E64">
            <w:pPr>
              <w:tabs>
                <w:tab w:val="left" w:pos="0"/>
                <w:tab w:val="left" w:pos="1710"/>
              </w:tabs>
              <w:overflowPunct w:val="0"/>
              <w:autoSpaceDE w:val="0"/>
              <w:autoSpaceDN w:val="0"/>
              <w:adjustRightInd w:val="0"/>
              <w:jc w:val="both"/>
              <w:rPr>
                <w:rFonts w:ascii="Arial" w:hAnsi="Arial" w:cs="Arial"/>
                <w:b/>
                <w:bCs/>
              </w:rPr>
            </w:pPr>
          </w:p>
          <w:p w14:paraId="529DB10C" w14:textId="65C7826B" w:rsidR="00631E64" w:rsidRPr="00366A81" w:rsidRDefault="00631E64" w:rsidP="00631E64">
            <w:pPr>
              <w:tabs>
                <w:tab w:val="left" w:pos="0"/>
                <w:tab w:val="left" w:pos="171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Cs/>
              </w:rPr>
              <w:t>This number includes the totality of clients in residential programs</w:t>
            </w:r>
            <w:r w:rsidR="00366A81">
              <w:rPr>
                <w:rFonts w:ascii="Arial" w:hAnsi="Arial" w:cs="Arial"/>
                <w:bCs/>
              </w:rPr>
              <w:t>,</w:t>
            </w:r>
            <w:r w:rsidRPr="00366A81">
              <w:rPr>
                <w:rFonts w:ascii="Arial" w:hAnsi="Arial" w:cs="Arial"/>
                <w:bCs/>
              </w:rPr>
              <w:t xml:space="preserve"> as well as in transitional and/or supportive housing.</w:t>
            </w:r>
          </w:p>
        </w:tc>
      </w:tr>
      <w:tr w:rsidR="00631E64" w:rsidRPr="00366A81" w14:paraId="2AB40582" w14:textId="77777777" w:rsidTr="00517B44">
        <w:tc>
          <w:tcPr>
            <w:tcW w:w="877" w:type="dxa"/>
            <w:tcBorders>
              <w:top w:val="single" w:sz="4" w:space="0" w:color="auto"/>
              <w:left w:val="single" w:sz="4" w:space="0" w:color="auto"/>
              <w:bottom w:val="single" w:sz="4" w:space="0" w:color="auto"/>
              <w:right w:val="single" w:sz="4" w:space="0" w:color="auto"/>
            </w:tcBorders>
          </w:tcPr>
          <w:p w14:paraId="495144D1" w14:textId="3DA78618" w:rsidR="00631E64" w:rsidRPr="00366A81" w:rsidRDefault="00C21C44" w:rsidP="00631E64">
            <w:pPr>
              <w:tabs>
                <w:tab w:val="left" w:pos="0"/>
              </w:tabs>
              <w:autoSpaceDN w:val="0"/>
              <w:jc w:val="both"/>
              <w:rPr>
                <w:rFonts w:ascii="Arial" w:hAnsi="Arial" w:cs="Arial"/>
              </w:rPr>
            </w:pPr>
            <w:r>
              <w:rPr>
                <w:rFonts w:ascii="Arial" w:hAnsi="Arial" w:cs="Arial"/>
              </w:rPr>
              <w:t>91</w:t>
            </w:r>
          </w:p>
        </w:tc>
        <w:tc>
          <w:tcPr>
            <w:tcW w:w="2160" w:type="dxa"/>
            <w:tcBorders>
              <w:top w:val="single" w:sz="4" w:space="0" w:color="auto"/>
              <w:left w:val="single" w:sz="4" w:space="0" w:color="auto"/>
              <w:bottom w:val="single" w:sz="4" w:space="0" w:color="auto"/>
              <w:right w:val="single" w:sz="4" w:space="0" w:color="auto"/>
            </w:tcBorders>
          </w:tcPr>
          <w:p w14:paraId="4DC9EC47" w14:textId="698D437B" w:rsidR="00631E64" w:rsidRPr="00366A81" w:rsidRDefault="00631E64" w:rsidP="00631E64">
            <w:pPr>
              <w:pStyle w:val="Heading4"/>
              <w:jc w:val="both"/>
              <w:rPr>
                <w:rFonts w:ascii="Arial" w:hAnsi="Arial" w:cs="Arial"/>
                <w:sz w:val="20"/>
              </w:rPr>
            </w:pPr>
            <w:r w:rsidRPr="00366A81">
              <w:rPr>
                <w:rFonts w:ascii="Arial" w:hAnsi="Arial" w:cs="Arial"/>
                <w:sz w:val="20"/>
              </w:rPr>
              <w:t>1.1.2 Bed Quantities and Price Sheets</w:t>
            </w:r>
          </w:p>
        </w:tc>
        <w:tc>
          <w:tcPr>
            <w:tcW w:w="7200" w:type="dxa"/>
            <w:tcBorders>
              <w:top w:val="single" w:sz="4" w:space="0" w:color="auto"/>
              <w:left w:val="single" w:sz="4" w:space="0" w:color="auto"/>
              <w:bottom w:val="single" w:sz="4" w:space="0" w:color="auto"/>
              <w:right w:val="single" w:sz="4" w:space="0" w:color="auto"/>
            </w:tcBorders>
          </w:tcPr>
          <w:p w14:paraId="6B62AB36" w14:textId="77777777" w:rsidR="00631E64" w:rsidRPr="00366A81" w:rsidRDefault="00631E64" w:rsidP="00631E64">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1.1.2 and Price Sheets: Please consider changes to the pricing structure given that the historic utilization of residential beds has not reached the levels requested in the bid solicitation. Tiered pricing based on the number of beds would allow bidders to provide the Parole Board with a lower pricing structure for higher numbers of beds. Without tiered pricing, the vendor may not be able to provide the Parole Board with cost savings as bed utilization increases.</w:t>
            </w:r>
          </w:p>
          <w:p w14:paraId="434F152D" w14:textId="77777777" w:rsidR="00631E64" w:rsidRPr="00366A81" w:rsidRDefault="00631E64" w:rsidP="00631E64">
            <w:pPr>
              <w:tabs>
                <w:tab w:val="left" w:pos="0"/>
              </w:tabs>
              <w:overflowPunct w:val="0"/>
              <w:autoSpaceDE w:val="0"/>
              <w:autoSpaceDN w:val="0"/>
              <w:adjustRightInd w:val="0"/>
              <w:jc w:val="both"/>
              <w:rPr>
                <w:rFonts w:ascii="Arial" w:hAnsi="Arial" w:cs="Arial"/>
                <w:bCs/>
                <w:color w:val="000000"/>
                <w:shd w:val="clear" w:color="auto" w:fill="FFFFFF"/>
              </w:rPr>
            </w:pPr>
          </w:p>
          <w:p w14:paraId="567A3E47" w14:textId="6317F953" w:rsidR="00631E64" w:rsidRPr="00366A81" w:rsidRDefault="00631E64" w:rsidP="00C85CD2">
            <w:pPr>
              <w:tabs>
                <w:tab w:val="left" w:pos="0"/>
              </w:tabs>
              <w:overflowPunct w:val="0"/>
              <w:autoSpaceDE w:val="0"/>
              <w:autoSpaceDN w:val="0"/>
              <w:adjustRightInd w:val="0"/>
              <w:jc w:val="both"/>
              <w:rPr>
                <w:rFonts w:ascii="Arial" w:hAnsi="Arial" w:cs="Arial"/>
                <w:b/>
                <w:bCs/>
              </w:rPr>
            </w:pPr>
            <w:r w:rsidRPr="00366A81">
              <w:rPr>
                <w:rFonts w:ascii="Arial" w:hAnsi="Arial" w:cs="Arial"/>
                <w:bCs/>
                <w:color w:val="000000"/>
                <w:shd w:val="clear" w:color="auto" w:fill="FFFFFF"/>
              </w:rPr>
              <w:lastRenderedPageBreak/>
              <w:t>The State does not accept this proposed modification.</w:t>
            </w:r>
            <w:r w:rsidR="00CA4691">
              <w:rPr>
                <w:rFonts w:ascii="Arial" w:hAnsi="Arial" w:cs="Arial"/>
                <w:bCs/>
                <w:color w:val="000000"/>
                <w:shd w:val="clear" w:color="auto" w:fill="FFFFFF"/>
              </w:rPr>
              <w:t xml:space="preserve">  The pricing </w:t>
            </w:r>
            <w:proofErr w:type="gramStart"/>
            <w:r w:rsidR="00C85CD2">
              <w:rPr>
                <w:rFonts w:ascii="Arial" w:hAnsi="Arial" w:cs="Arial"/>
                <w:bCs/>
                <w:color w:val="000000"/>
                <w:shd w:val="clear" w:color="auto" w:fill="FFFFFF"/>
              </w:rPr>
              <w:t>must</w:t>
            </w:r>
            <w:r w:rsidR="00CA4691">
              <w:rPr>
                <w:rFonts w:ascii="Arial" w:hAnsi="Arial" w:cs="Arial"/>
                <w:bCs/>
                <w:color w:val="000000"/>
                <w:shd w:val="clear" w:color="auto" w:fill="FFFFFF"/>
              </w:rPr>
              <w:t xml:space="preserve"> be submitted</w:t>
            </w:r>
            <w:proofErr w:type="gramEnd"/>
            <w:r w:rsidR="00CA4691">
              <w:rPr>
                <w:rFonts w:ascii="Arial" w:hAnsi="Arial" w:cs="Arial"/>
                <w:bCs/>
                <w:color w:val="000000"/>
                <w:shd w:val="clear" w:color="auto" w:fill="FFFFFF"/>
              </w:rPr>
              <w:t xml:space="preserve"> in conformance with the requirements of the Bid Solicitation.  </w:t>
            </w:r>
          </w:p>
        </w:tc>
      </w:tr>
      <w:tr w:rsidR="00631E64" w:rsidRPr="00366A81" w14:paraId="453A8AA3" w14:textId="77777777" w:rsidTr="00517B44">
        <w:tc>
          <w:tcPr>
            <w:tcW w:w="877" w:type="dxa"/>
            <w:tcBorders>
              <w:top w:val="single" w:sz="4" w:space="0" w:color="auto"/>
              <w:left w:val="single" w:sz="4" w:space="0" w:color="auto"/>
              <w:bottom w:val="single" w:sz="4" w:space="0" w:color="auto"/>
              <w:right w:val="single" w:sz="4" w:space="0" w:color="auto"/>
            </w:tcBorders>
          </w:tcPr>
          <w:p w14:paraId="6C3BC8AD" w14:textId="071DCE6F" w:rsidR="00631E64" w:rsidRPr="00366A81" w:rsidRDefault="00C21C44" w:rsidP="00631E64">
            <w:pPr>
              <w:tabs>
                <w:tab w:val="left" w:pos="0"/>
              </w:tabs>
              <w:autoSpaceDN w:val="0"/>
              <w:jc w:val="both"/>
              <w:rPr>
                <w:rFonts w:ascii="Arial" w:hAnsi="Arial" w:cs="Arial"/>
              </w:rPr>
            </w:pPr>
            <w:r>
              <w:rPr>
                <w:rFonts w:ascii="Arial" w:hAnsi="Arial" w:cs="Arial"/>
              </w:rPr>
              <w:lastRenderedPageBreak/>
              <w:t>92</w:t>
            </w:r>
          </w:p>
        </w:tc>
        <w:tc>
          <w:tcPr>
            <w:tcW w:w="2160" w:type="dxa"/>
            <w:tcBorders>
              <w:top w:val="single" w:sz="4" w:space="0" w:color="auto"/>
              <w:left w:val="single" w:sz="4" w:space="0" w:color="auto"/>
              <w:bottom w:val="single" w:sz="4" w:space="0" w:color="auto"/>
              <w:right w:val="single" w:sz="4" w:space="0" w:color="auto"/>
            </w:tcBorders>
          </w:tcPr>
          <w:p w14:paraId="4C8E9127" w14:textId="423637C5" w:rsidR="00631E64" w:rsidRPr="00366A81" w:rsidRDefault="00631E64" w:rsidP="00631E64">
            <w:pPr>
              <w:pStyle w:val="Heading4"/>
              <w:jc w:val="both"/>
              <w:rPr>
                <w:rFonts w:ascii="Arial" w:hAnsi="Arial" w:cs="Arial"/>
                <w:sz w:val="20"/>
              </w:rPr>
            </w:pPr>
            <w:r w:rsidRPr="00366A81">
              <w:rPr>
                <w:rFonts w:ascii="Arial" w:hAnsi="Arial" w:cs="Arial"/>
                <w:sz w:val="20"/>
              </w:rPr>
              <w:t>3.4.2 Licensing</w:t>
            </w:r>
          </w:p>
        </w:tc>
        <w:tc>
          <w:tcPr>
            <w:tcW w:w="7200" w:type="dxa"/>
            <w:tcBorders>
              <w:top w:val="single" w:sz="4" w:space="0" w:color="auto"/>
              <w:left w:val="single" w:sz="4" w:space="0" w:color="auto"/>
              <w:bottom w:val="single" w:sz="4" w:space="0" w:color="auto"/>
              <w:right w:val="single" w:sz="4" w:space="0" w:color="auto"/>
            </w:tcBorders>
          </w:tcPr>
          <w:p w14:paraId="350657C9" w14:textId="77777777" w:rsidR="00631E64" w:rsidRPr="00366A81" w:rsidRDefault="00631E64" w:rsidP="00631E64">
            <w:pPr>
              <w:tabs>
                <w:tab w:val="left" w:pos="0"/>
              </w:tabs>
              <w:overflowPunct w:val="0"/>
              <w:autoSpaceDE w:val="0"/>
              <w:autoSpaceDN w:val="0"/>
              <w:adjustRightInd w:val="0"/>
              <w:jc w:val="both"/>
              <w:rPr>
                <w:rFonts w:ascii="Arial" w:hAnsi="Arial" w:cs="Arial"/>
                <w:b/>
                <w:bCs/>
              </w:rPr>
            </w:pPr>
            <w:r w:rsidRPr="00366A81">
              <w:rPr>
                <w:rFonts w:ascii="Arial" w:hAnsi="Arial" w:cs="Arial"/>
                <w:b/>
                <w:bCs/>
              </w:rPr>
              <w:t>It appears from the first round of bidder electronic questions that with respect to licensing, NJSPB and NJDOH though the Office of Certificate of Need &amp; Licensing are collaborating on a customized license with customized licensing requirements. Is there any way possible to implore the NJSPB to discuss with NJDOH and the Office of Certificate of Need &amp; Licensing to find a resolution to staffing regarding credentialing. Current licensing standards require that licensed programs have a minimum of 50</w:t>
            </w:r>
            <w:proofErr w:type="gramStart"/>
            <w:r w:rsidRPr="00366A81">
              <w:rPr>
                <w:rFonts w:ascii="Arial" w:hAnsi="Arial" w:cs="Arial"/>
                <w:b/>
                <w:bCs/>
              </w:rPr>
              <w:t>% credentialed</w:t>
            </w:r>
            <w:proofErr w:type="gramEnd"/>
            <w:r w:rsidRPr="00366A81">
              <w:rPr>
                <w:rFonts w:ascii="Arial" w:hAnsi="Arial" w:cs="Arial"/>
                <w:b/>
                <w:bCs/>
              </w:rPr>
              <w:t xml:space="preserve"> staff. If this is the ratio target in the new license that we will be required to maintain, for the providers, what this means is that a minimum of 50% of our Bachelor’s level and Master’s level staff will become obsolete, and we will not be able to maintain their employment to this new contract.</w:t>
            </w:r>
          </w:p>
          <w:p w14:paraId="4F627DFB" w14:textId="77777777" w:rsidR="00631E64" w:rsidRPr="00366A81" w:rsidRDefault="00631E64" w:rsidP="00631E64">
            <w:pPr>
              <w:tabs>
                <w:tab w:val="left" w:pos="0"/>
              </w:tabs>
              <w:overflowPunct w:val="0"/>
              <w:autoSpaceDE w:val="0"/>
              <w:autoSpaceDN w:val="0"/>
              <w:adjustRightInd w:val="0"/>
              <w:jc w:val="both"/>
              <w:rPr>
                <w:rFonts w:ascii="Arial" w:hAnsi="Arial" w:cs="Arial"/>
                <w:b/>
                <w:bCs/>
              </w:rPr>
            </w:pPr>
          </w:p>
          <w:p w14:paraId="1087D65C" w14:textId="77777777" w:rsidR="00631E64" w:rsidRPr="00366A81" w:rsidRDefault="00631E64" w:rsidP="00631E64">
            <w:pPr>
              <w:tabs>
                <w:tab w:val="left" w:pos="0"/>
              </w:tabs>
              <w:overflowPunct w:val="0"/>
              <w:autoSpaceDE w:val="0"/>
              <w:autoSpaceDN w:val="0"/>
              <w:adjustRightInd w:val="0"/>
              <w:jc w:val="both"/>
              <w:rPr>
                <w:rFonts w:ascii="Arial" w:hAnsi="Arial" w:cs="Arial"/>
                <w:b/>
                <w:bCs/>
              </w:rPr>
            </w:pPr>
            <w:r w:rsidRPr="00366A81">
              <w:rPr>
                <w:rFonts w:ascii="Arial" w:hAnsi="Arial" w:cs="Arial"/>
                <w:b/>
                <w:bCs/>
              </w:rPr>
              <w:t>Is there a way to broker an agreement that staff with requisite experience and educational degree be recognized as having the same capability as someone with a state credential? The scope of having to lose a minimum of 50% of existing treatment staff is terrifying from a human resources standpoint.</w:t>
            </w:r>
          </w:p>
          <w:p w14:paraId="46374889" w14:textId="77777777" w:rsidR="00631E64" w:rsidRPr="00366A81" w:rsidRDefault="00631E64" w:rsidP="00631E64">
            <w:pPr>
              <w:tabs>
                <w:tab w:val="left" w:pos="0"/>
              </w:tabs>
              <w:overflowPunct w:val="0"/>
              <w:autoSpaceDE w:val="0"/>
              <w:autoSpaceDN w:val="0"/>
              <w:adjustRightInd w:val="0"/>
              <w:jc w:val="both"/>
              <w:rPr>
                <w:rFonts w:ascii="Arial" w:hAnsi="Arial" w:cs="Arial"/>
                <w:b/>
                <w:bCs/>
              </w:rPr>
            </w:pPr>
          </w:p>
          <w:p w14:paraId="14636C33" w14:textId="517F397E" w:rsidR="00631E64" w:rsidRPr="00366A81" w:rsidRDefault="00631E64" w:rsidP="00631E64">
            <w:pPr>
              <w:tabs>
                <w:tab w:val="left" w:pos="0"/>
                <w:tab w:val="left" w:pos="171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Cs/>
              </w:rPr>
              <w:t>The NJSPB and the NJDOH, Office of Certificate of Need and Licensing are collaborating regarding licensure standards and requirements.  While all licensure requirements established by the NJDOH, Office of Certificate of Need and Licensing</w:t>
            </w:r>
            <w:r w:rsidR="00024B19">
              <w:rPr>
                <w:rFonts w:ascii="Arial" w:hAnsi="Arial" w:cs="Arial"/>
                <w:bCs/>
              </w:rPr>
              <w:t>,</w:t>
            </w:r>
            <w:r w:rsidRPr="00366A81">
              <w:rPr>
                <w:rFonts w:ascii="Arial" w:hAnsi="Arial" w:cs="Arial"/>
                <w:bCs/>
              </w:rPr>
              <w:t xml:space="preserve"> </w:t>
            </w:r>
            <w:proofErr w:type="gramStart"/>
            <w:r w:rsidRPr="00366A81">
              <w:rPr>
                <w:rFonts w:ascii="Arial" w:hAnsi="Arial" w:cs="Arial"/>
                <w:bCs/>
              </w:rPr>
              <w:t>will be reviewed</w:t>
            </w:r>
            <w:proofErr w:type="gramEnd"/>
            <w:r w:rsidRPr="00366A81">
              <w:rPr>
                <w:rFonts w:ascii="Arial" w:hAnsi="Arial" w:cs="Arial"/>
                <w:bCs/>
              </w:rPr>
              <w:t xml:space="preserve"> collectively with the NJSPB, the NJDOH, Office of Certificate of Need and Licensing is the approving State agency. </w:t>
            </w:r>
          </w:p>
        </w:tc>
      </w:tr>
      <w:tr w:rsidR="00B4781D" w:rsidRPr="00366A81" w14:paraId="4490DB85" w14:textId="77777777" w:rsidTr="00AD243E">
        <w:tc>
          <w:tcPr>
            <w:tcW w:w="877" w:type="dxa"/>
            <w:tcBorders>
              <w:top w:val="single" w:sz="4" w:space="0" w:color="auto"/>
              <w:left w:val="single" w:sz="4" w:space="0" w:color="auto"/>
              <w:bottom w:val="single" w:sz="4" w:space="0" w:color="auto"/>
              <w:right w:val="single" w:sz="4" w:space="0" w:color="auto"/>
            </w:tcBorders>
          </w:tcPr>
          <w:p w14:paraId="0B6097A1" w14:textId="44DEF614" w:rsidR="00B4781D" w:rsidRPr="00366A81" w:rsidRDefault="00C21C44" w:rsidP="00B4781D">
            <w:pPr>
              <w:tabs>
                <w:tab w:val="left" w:pos="0"/>
              </w:tabs>
              <w:autoSpaceDN w:val="0"/>
              <w:jc w:val="both"/>
              <w:rPr>
                <w:rFonts w:ascii="Arial" w:hAnsi="Arial" w:cs="Arial"/>
              </w:rPr>
            </w:pPr>
            <w:r>
              <w:rPr>
                <w:rFonts w:ascii="Arial" w:hAnsi="Arial" w:cs="Arial"/>
              </w:rPr>
              <w:t>93</w:t>
            </w:r>
          </w:p>
        </w:tc>
        <w:tc>
          <w:tcPr>
            <w:tcW w:w="2160" w:type="dxa"/>
            <w:tcBorders>
              <w:top w:val="single" w:sz="4" w:space="0" w:color="auto"/>
              <w:left w:val="single" w:sz="4" w:space="0" w:color="auto"/>
              <w:bottom w:val="single" w:sz="4" w:space="0" w:color="auto"/>
              <w:right w:val="single" w:sz="4" w:space="0" w:color="auto"/>
            </w:tcBorders>
          </w:tcPr>
          <w:p w14:paraId="208D4976" w14:textId="77777777" w:rsidR="00B4781D" w:rsidRPr="00366A81" w:rsidRDefault="00B4781D" w:rsidP="00B4781D">
            <w:pPr>
              <w:pStyle w:val="Heading4"/>
              <w:numPr>
                <w:ilvl w:val="3"/>
                <w:numId w:val="10"/>
              </w:numPr>
              <w:jc w:val="both"/>
              <w:rPr>
                <w:rFonts w:ascii="Arial" w:hAnsi="Arial" w:cs="Arial"/>
                <w:sz w:val="20"/>
              </w:rPr>
            </w:pPr>
            <w:r w:rsidRPr="00366A81">
              <w:rPr>
                <w:rFonts w:ascii="Arial" w:hAnsi="Arial" w:cs="Arial"/>
                <w:sz w:val="20"/>
              </w:rPr>
              <w:t>Information</w:t>
            </w:r>
          </w:p>
          <w:p w14:paraId="13A5C3B9" w14:textId="77777777" w:rsidR="00B4781D" w:rsidRPr="00366A81" w:rsidRDefault="00B4781D" w:rsidP="00B4781D">
            <w:pPr>
              <w:pStyle w:val="Heading4"/>
              <w:jc w:val="both"/>
              <w:rPr>
                <w:rFonts w:ascii="Arial" w:hAnsi="Arial" w:cs="Arial"/>
                <w:bCs/>
                <w:sz w:val="20"/>
              </w:rPr>
            </w:pPr>
          </w:p>
        </w:tc>
        <w:tc>
          <w:tcPr>
            <w:tcW w:w="7200" w:type="dxa"/>
            <w:tcBorders>
              <w:top w:val="single" w:sz="4" w:space="0" w:color="auto"/>
              <w:left w:val="single" w:sz="4" w:space="0" w:color="auto"/>
              <w:bottom w:val="single" w:sz="4" w:space="0" w:color="auto"/>
              <w:right w:val="single" w:sz="4" w:space="0" w:color="auto"/>
            </w:tcBorders>
          </w:tcPr>
          <w:p w14:paraId="6747FE0B" w14:textId="77777777" w:rsidR="00B4781D" w:rsidRPr="00366A81" w:rsidRDefault="00B4781D" w:rsidP="00B4781D">
            <w:pPr>
              <w:tabs>
                <w:tab w:val="left" w:pos="0"/>
              </w:tabs>
              <w:overflowPunct w:val="0"/>
              <w:autoSpaceDE w:val="0"/>
              <w:autoSpaceDN w:val="0"/>
              <w:adjustRightInd w:val="0"/>
              <w:jc w:val="both"/>
              <w:rPr>
                <w:rFonts w:ascii="Arial" w:hAnsi="Arial" w:cs="Arial"/>
                <w:b/>
                <w:bCs/>
              </w:rPr>
            </w:pPr>
            <w:proofErr w:type="gramStart"/>
            <w:r w:rsidRPr="00366A81">
              <w:rPr>
                <w:rFonts w:ascii="Arial" w:hAnsi="Arial" w:cs="Arial"/>
                <w:b/>
                <w:bCs/>
              </w:rPr>
              <w:t>A) Please</w:t>
            </w:r>
            <w:proofErr w:type="gramEnd"/>
            <w:r w:rsidRPr="00366A81">
              <w:rPr>
                <w:rFonts w:ascii="Arial" w:hAnsi="Arial" w:cs="Arial"/>
                <w:b/>
                <w:bCs/>
              </w:rPr>
              <w:t xml:space="preserve"> confirm vendors will be expected to abide by the guidelines included in the link once they are fully approved by the New Jersey Department of Health (NJDOH). </w:t>
            </w:r>
          </w:p>
          <w:p w14:paraId="2D289D08" w14:textId="77777777" w:rsidR="004C4870" w:rsidRPr="00366A81" w:rsidRDefault="004C4870" w:rsidP="00B4781D">
            <w:pPr>
              <w:tabs>
                <w:tab w:val="left" w:pos="0"/>
              </w:tabs>
              <w:overflowPunct w:val="0"/>
              <w:autoSpaceDE w:val="0"/>
              <w:autoSpaceDN w:val="0"/>
              <w:adjustRightInd w:val="0"/>
              <w:jc w:val="both"/>
              <w:rPr>
                <w:rFonts w:ascii="Arial" w:hAnsi="Arial" w:cs="Arial"/>
                <w:b/>
                <w:bCs/>
              </w:rPr>
            </w:pPr>
          </w:p>
          <w:p w14:paraId="4FE9E574" w14:textId="6E086723" w:rsidR="00B4781D" w:rsidRPr="00366A81" w:rsidRDefault="00B4781D" w:rsidP="00B4781D">
            <w:pPr>
              <w:tabs>
                <w:tab w:val="left" w:pos="0"/>
              </w:tabs>
              <w:overflowPunct w:val="0"/>
              <w:autoSpaceDE w:val="0"/>
              <w:autoSpaceDN w:val="0"/>
              <w:adjustRightInd w:val="0"/>
              <w:jc w:val="both"/>
              <w:rPr>
                <w:rFonts w:ascii="Arial" w:hAnsi="Arial" w:cs="Arial"/>
                <w:bCs/>
              </w:rPr>
            </w:pPr>
            <w:r w:rsidRPr="00366A81">
              <w:rPr>
                <w:rFonts w:ascii="Arial" w:hAnsi="Arial" w:cs="Arial"/>
                <w:bCs/>
              </w:rPr>
              <w:t xml:space="preserve">Yes, the Vendor {Contractor} </w:t>
            </w:r>
            <w:proofErr w:type="gramStart"/>
            <w:r w:rsidR="00024B19">
              <w:rPr>
                <w:rFonts w:ascii="Arial" w:hAnsi="Arial" w:cs="Arial"/>
                <w:bCs/>
              </w:rPr>
              <w:t xml:space="preserve">shall </w:t>
            </w:r>
            <w:r w:rsidRPr="00366A81">
              <w:rPr>
                <w:rFonts w:ascii="Arial" w:hAnsi="Arial" w:cs="Arial"/>
                <w:bCs/>
              </w:rPr>
              <w:t>be expected</w:t>
            </w:r>
            <w:proofErr w:type="gramEnd"/>
            <w:r w:rsidRPr="00366A81">
              <w:rPr>
                <w:rFonts w:ascii="Arial" w:hAnsi="Arial" w:cs="Arial"/>
                <w:bCs/>
              </w:rPr>
              <w:t xml:space="preserve"> to comply with all guidelines.  Please refer to Bid Solicitation Section 3.4.2.2 of the revised Bid Solicitation entitled “T2890 Revised Bid Solicitation </w:t>
            </w:r>
            <w:r w:rsidR="00605161">
              <w:rPr>
                <w:rFonts w:ascii="Arial" w:hAnsi="Arial" w:cs="Arial"/>
                <w:bCs/>
              </w:rPr>
              <w:t>060220</w:t>
            </w:r>
            <w:r w:rsidRPr="00366A81">
              <w:rPr>
                <w:rFonts w:ascii="Arial" w:hAnsi="Arial" w:cs="Arial"/>
                <w:bCs/>
              </w:rPr>
              <w:t>” for additional information.</w:t>
            </w:r>
          </w:p>
          <w:p w14:paraId="5B147DD6" w14:textId="77777777" w:rsidR="00B4781D" w:rsidRPr="00366A81" w:rsidRDefault="00B4781D" w:rsidP="00B4781D">
            <w:pPr>
              <w:tabs>
                <w:tab w:val="left" w:pos="0"/>
              </w:tabs>
              <w:overflowPunct w:val="0"/>
              <w:autoSpaceDE w:val="0"/>
              <w:autoSpaceDN w:val="0"/>
              <w:adjustRightInd w:val="0"/>
              <w:ind w:hanging="28"/>
              <w:jc w:val="both"/>
              <w:rPr>
                <w:rFonts w:ascii="Arial" w:hAnsi="Arial" w:cs="Arial"/>
                <w:b/>
                <w:bCs/>
              </w:rPr>
            </w:pPr>
          </w:p>
          <w:p w14:paraId="3C2C6DC2" w14:textId="77777777" w:rsidR="00B4781D" w:rsidRPr="00366A81" w:rsidRDefault="00B4781D" w:rsidP="00B4781D">
            <w:pPr>
              <w:tabs>
                <w:tab w:val="left" w:pos="0"/>
              </w:tabs>
              <w:overflowPunct w:val="0"/>
              <w:autoSpaceDE w:val="0"/>
              <w:autoSpaceDN w:val="0"/>
              <w:adjustRightInd w:val="0"/>
              <w:ind w:left="-28"/>
              <w:jc w:val="both"/>
              <w:rPr>
                <w:rFonts w:ascii="Arial" w:hAnsi="Arial" w:cs="Arial"/>
                <w:b/>
                <w:bCs/>
              </w:rPr>
            </w:pPr>
            <w:r w:rsidRPr="00366A81">
              <w:rPr>
                <w:rFonts w:ascii="Arial" w:hAnsi="Arial" w:cs="Arial"/>
                <w:b/>
                <w:bCs/>
              </w:rPr>
              <w:t>(B) In the event NJDOH and/or NJSPB modifies the licensing requirements after a vendor submits a quote, please confirm a vendor will be allowed to make equitable adjustments to their programs, staffing, and pricing to align with the requirements.</w:t>
            </w:r>
          </w:p>
          <w:p w14:paraId="0F7B7E5A" w14:textId="77777777" w:rsidR="00B4781D" w:rsidRPr="00366A81" w:rsidRDefault="00B4781D" w:rsidP="00B4781D">
            <w:pPr>
              <w:tabs>
                <w:tab w:val="left" w:pos="0"/>
              </w:tabs>
              <w:overflowPunct w:val="0"/>
              <w:autoSpaceDE w:val="0"/>
              <w:autoSpaceDN w:val="0"/>
              <w:adjustRightInd w:val="0"/>
              <w:ind w:hanging="28"/>
              <w:jc w:val="both"/>
              <w:rPr>
                <w:rFonts w:ascii="Arial" w:hAnsi="Arial" w:cs="Arial"/>
                <w:b/>
                <w:bCs/>
              </w:rPr>
            </w:pPr>
          </w:p>
          <w:p w14:paraId="59524794" w14:textId="1552C625" w:rsidR="00B4781D" w:rsidRPr="00366A81" w:rsidRDefault="00D174C5" w:rsidP="00D174C5">
            <w:pPr>
              <w:tabs>
                <w:tab w:val="left" w:pos="0"/>
              </w:tabs>
              <w:overflowPunct w:val="0"/>
              <w:autoSpaceDE w:val="0"/>
              <w:autoSpaceDN w:val="0"/>
              <w:adjustRightInd w:val="0"/>
              <w:jc w:val="both"/>
              <w:rPr>
                <w:rFonts w:ascii="Arial" w:hAnsi="Arial" w:cs="Arial"/>
                <w:b/>
                <w:bCs/>
                <w:color w:val="000000"/>
                <w:shd w:val="clear" w:color="auto" w:fill="FFFFFF"/>
              </w:rPr>
            </w:pPr>
            <w:proofErr w:type="gramStart"/>
            <w:r>
              <w:rPr>
                <w:rFonts w:ascii="Arial" w:hAnsi="Arial" w:cs="Arial"/>
                <w:bCs/>
              </w:rPr>
              <w:t>In the event that the licensing requirements change after the Quotes are submitted, and that change has an impact on the pricing for the services under the Blanket P.O., the awarded Vendor {Contractor} should request a Change Order pursuant to Section 5.5 of the NJ State Standard Terms and Conditions, “Change in Law”, and the State will consider an equitable adjustment if such an adjustment is warranted and adequately justified.</w:t>
            </w:r>
            <w:proofErr w:type="gramEnd"/>
            <w:r>
              <w:rPr>
                <w:rFonts w:ascii="Arial" w:hAnsi="Arial" w:cs="Arial"/>
                <w:bCs/>
              </w:rPr>
              <w:t xml:space="preserve">   </w:t>
            </w:r>
          </w:p>
        </w:tc>
      </w:tr>
      <w:tr w:rsidR="00B4781D" w:rsidRPr="00366A81" w14:paraId="6EEA0B81" w14:textId="77777777" w:rsidTr="00AD243E">
        <w:tc>
          <w:tcPr>
            <w:tcW w:w="877" w:type="dxa"/>
            <w:tcBorders>
              <w:top w:val="single" w:sz="4" w:space="0" w:color="auto"/>
              <w:left w:val="single" w:sz="4" w:space="0" w:color="auto"/>
              <w:bottom w:val="single" w:sz="4" w:space="0" w:color="auto"/>
              <w:right w:val="single" w:sz="4" w:space="0" w:color="auto"/>
            </w:tcBorders>
          </w:tcPr>
          <w:p w14:paraId="176F75D8" w14:textId="2368C845" w:rsidR="00B4781D" w:rsidRPr="00366A81" w:rsidRDefault="00C21C44" w:rsidP="00B4781D">
            <w:pPr>
              <w:tabs>
                <w:tab w:val="left" w:pos="0"/>
              </w:tabs>
              <w:autoSpaceDN w:val="0"/>
              <w:jc w:val="both"/>
              <w:rPr>
                <w:rFonts w:ascii="Arial" w:hAnsi="Arial" w:cs="Arial"/>
              </w:rPr>
            </w:pPr>
            <w:r>
              <w:rPr>
                <w:rFonts w:ascii="Arial" w:hAnsi="Arial" w:cs="Arial"/>
              </w:rPr>
              <w:t>94</w:t>
            </w:r>
          </w:p>
        </w:tc>
        <w:tc>
          <w:tcPr>
            <w:tcW w:w="2160" w:type="dxa"/>
            <w:tcBorders>
              <w:top w:val="single" w:sz="4" w:space="0" w:color="auto"/>
              <w:left w:val="single" w:sz="4" w:space="0" w:color="auto"/>
              <w:bottom w:val="single" w:sz="4" w:space="0" w:color="auto"/>
              <w:right w:val="single" w:sz="4" w:space="0" w:color="auto"/>
            </w:tcBorders>
          </w:tcPr>
          <w:p w14:paraId="2A08902C" w14:textId="77777777" w:rsidR="00B4781D" w:rsidRPr="00366A81" w:rsidRDefault="00B4781D" w:rsidP="00B4781D">
            <w:pPr>
              <w:pStyle w:val="Heading4"/>
              <w:jc w:val="both"/>
              <w:rPr>
                <w:rFonts w:ascii="Arial" w:hAnsi="Arial" w:cs="Arial"/>
                <w:sz w:val="20"/>
              </w:rPr>
            </w:pPr>
            <w:r w:rsidRPr="00366A81">
              <w:rPr>
                <w:rFonts w:ascii="Arial" w:hAnsi="Arial" w:cs="Arial"/>
                <w:bCs/>
                <w:sz w:val="20"/>
              </w:rPr>
              <w:t>3.4.2.1 Information</w:t>
            </w:r>
            <w:r w:rsidRPr="00366A81">
              <w:rPr>
                <w:rFonts w:ascii="Arial" w:hAnsi="Arial" w:cs="Arial"/>
                <w:b/>
                <w:sz w:val="20"/>
              </w:rPr>
              <w:t xml:space="preserve"> </w:t>
            </w:r>
            <w:r w:rsidRPr="00366A81">
              <w:rPr>
                <w:rFonts w:ascii="Arial" w:hAnsi="Arial" w:cs="Arial"/>
                <w:sz w:val="20"/>
              </w:rPr>
              <w:t>&amp; 3.4.2.2 Outpatient Substance Use Disorder Treatment License</w:t>
            </w:r>
          </w:p>
          <w:p w14:paraId="258FC45F" w14:textId="77777777" w:rsidR="00B4781D" w:rsidRPr="00366A81" w:rsidRDefault="00B4781D" w:rsidP="00B4781D">
            <w:pPr>
              <w:tabs>
                <w:tab w:val="left" w:pos="0"/>
                <w:tab w:val="left" w:pos="350"/>
              </w:tabs>
              <w:overflowPunct w:val="0"/>
              <w:autoSpaceDE w:val="0"/>
              <w:autoSpaceDN w:val="0"/>
              <w:adjustRightInd w:val="0"/>
              <w:jc w:val="both"/>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76D48EE" w14:textId="77777777" w:rsidR="00B4781D" w:rsidRPr="00366A81" w:rsidRDefault="00B4781D" w:rsidP="00B4781D">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3.4.2.1 and 3.4.2.2 Outpatient Substance Use Disorder Treatment license: Please confirm that the regulations as promulgated and written in Administrative Bulletin 6.01 will be the same regulations to be approved for the RESAP required licensure.</w:t>
            </w:r>
          </w:p>
          <w:p w14:paraId="569392D3" w14:textId="77777777" w:rsidR="00B4781D" w:rsidRPr="00366A81" w:rsidRDefault="00B4781D" w:rsidP="00B4781D">
            <w:pPr>
              <w:tabs>
                <w:tab w:val="left" w:pos="0"/>
              </w:tabs>
              <w:overflowPunct w:val="0"/>
              <w:autoSpaceDE w:val="0"/>
              <w:autoSpaceDN w:val="0"/>
              <w:adjustRightInd w:val="0"/>
              <w:jc w:val="both"/>
              <w:rPr>
                <w:rFonts w:ascii="Arial" w:hAnsi="Arial" w:cs="Arial"/>
                <w:b/>
                <w:bCs/>
                <w:color w:val="000000"/>
                <w:shd w:val="clear" w:color="auto" w:fill="FFFFFF"/>
              </w:rPr>
            </w:pPr>
          </w:p>
          <w:p w14:paraId="7674839D" w14:textId="75764C66" w:rsidR="00B4781D" w:rsidRPr="00366A81" w:rsidRDefault="00B4781D" w:rsidP="005A5AF9">
            <w:pPr>
              <w:tabs>
                <w:tab w:val="left" w:pos="0"/>
              </w:tabs>
              <w:overflowPunct w:val="0"/>
              <w:autoSpaceDE w:val="0"/>
              <w:autoSpaceDN w:val="0"/>
              <w:adjustRightInd w:val="0"/>
              <w:jc w:val="both"/>
              <w:rPr>
                <w:rFonts w:ascii="Arial" w:hAnsi="Arial" w:cs="Arial"/>
                <w:bCs/>
              </w:rPr>
            </w:pPr>
            <w:r w:rsidRPr="00366A81">
              <w:rPr>
                <w:rFonts w:ascii="Arial" w:hAnsi="Arial" w:cs="Arial"/>
                <w:bCs/>
                <w:color w:val="000000"/>
                <w:shd w:val="clear" w:color="auto" w:fill="FFFFFF"/>
              </w:rPr>
              <w:t xml:space="preserve">While these are the current licensure requirements, the State is not able to confirm that the same regulations promulgated and written in Administrative Bulletin 6.01 will remain the same regulations </w:t>
            </w:r>
            <w:r w:rsidR="005A5AF9">
              <w:rPr>
                <w:rFonts w:ascii="Arial" w:hAnsi="Arial" w:cs="Arial"/>
                <w:bCs/>
                <w:color w:val="000000"/>
                <w:shd w:val="clear" w:color="auto" w:fill="FFFFFF"/>
              </w:rPr>
              <w:t>to</w:t>
            </w:r>
            <w:r w:rsidR="000A2112">
              <w:rPr>
                <w:rFonts w:ascii="Arial" w:hAnsi="Arial" w:cs="Arial"/>
                <w:bCs/>
                <w:color w:val="000000"/>
                <w:shd w:val="clear" w:color="auto" w:fill="FFFFFF"/>
              </w:rPr>
              <w:t xml:space="preserve"> </w:t>
            </w:r>
            <w:proofErr w:type="gramStart"/>
            <w:r w:rsidRPr="00366A81">
              <w:rPr>
                <w:rFonts w:ascii="Arial" w:hAnsi="Arial" w:cs="Arial"/>
                <w:bCs/>
                <w:color w:val="000000"/>
                <w:shd w:val="clear" w:color="auto" w:fill="FFFFFF"/>
              </w:rPr>
              <w:t>be approved</w:t>
            </w:r>
            <w:proofErr w:type="gramEnd"/>
            <w:r w:rsidRPr="00366A81">
              <w:rPr>
                <w:rFonts w:ascii="Arial" w:hAnsi="Arial" w:cs="Arial"/>
                <w:bCs/>
                <w:color w:val="000000"/>
                <w:shd w:val="clear" w:color="auto" w:fill="FFFFFF"/>
              </w:rPr>
              <w:t xml:space="preserve">.   While the NJSPB and the NJDOH, Office of Certificate of Need and Licensing, are collaborating </w:t>
            </w:r>
            <w:r w:rsidRPr="00366A81">
              <w:rPr>
                <w:rFonts w:ascii="Arial" w:hAnsi="Arial" w:cs="Arial"/>
                <w:bCs/>
                <w:color w:val="000000"/>
                <w:shd w:val="clear" w:color="auto" w:fill="FFFFFF"/>
              </w:rPr>
              <w:lastRenderedPageBreak/>
              <w:t xml:space="preserve">regarding licensure requirements, the NJDOH, Office of Certificate of Need and Licensing is the State agency responsible for approving the licensure requirements. </w:t>
            </w:r>
          </w:p>
        </w:tc>
      </w:tr>
      <w:tr w:rsidR="00B4781D" w:rsidRPr="00366A81" w14:paraId="29BC0274" w14:textId="77777777" w:rsidTr="00517B44">
        <w:tc>
          <w:tcPr>
            <w:tcW w:w="877" w:type="dxa"/>
            <w:tcBorders>
              <w:top w:val="single" w:sz="4" w:space="0" w:color="auto"/>
              <w:left w:val="single" w:sz="4" w:space="0" w:color="auto"/>
              <w:bottom w:val="single" w:sz="4" w:space="0" w:color="auto"/>
              <w:right w:val="single" w:sz="4" w:space="0" w:color="auto"/>
            </w:tcBorders>
          </w:tcPr>
          <w:p w14:paraId="37DAD89F" w14:textId="4219FB24" w:rsidR="00B4781D" w:rsidRPr="00366A81" w:rsidRDefault="00C21C44" w:rsidP="00B4781D">
            <w:pPr>
              <w:tabs>
                <w:tab w:val="left" w:pos="0"/>
              </w:tabs>
              <w:autoSpaceDN w:val="0"/>
              <w:jc w:val="both"/>
              <w:rPr>
                <w:rFonts w:ascii="Arial" w:hAnsi="Arial" w:cs="Arial"/>
              </w:rPr>
            </w:pPr>
            <w:r>
              <w:rPr>
                <w:rFonts w:ascii="Arial" w:hAnsi="Arial" w:cs="Arial"/>
              </w:rPr>
              <w:lastRenderedPageBreak/>
              <w:t>95</w:t>
            </w:r>
          </w:p>
        </w:tc>
        <w:tc>
          <w:tcPr>
            <w:tcW w:w="2160" w:type="dxa"/>
            <w:tcBorders>
              <w:top w:val="single" w:sz="4" w:space="0" w:color="auto"/>
              <w:left w:val="single" w:sz="4" w:space="0" w:color="auto"/>
              <w:bottom w:val="single" w:sz="4" w:space="0" w:color="auto"/>
              <w:right w:val="single" w:sz="4" w:space="0" w:color="auto"/>
            </w:tcBorders>
          </w:tcPr>
          <w:p w14:paraId="1A28208F" w14:textId="5759EEA7" w:rsidR="00B4781D" w:rsidRPr="00366A81" w:rsidRDefault="00B4781D" w:rsidP="00B4781D">
            <w:pPr>
              <w:pStyle w:val="Heading4"/>
              <w:jc w:val="both"/>
              <w:rPr>
                <w:rFonts w:ascii="Arial" w:hAnsi="Arial" w:cs="Arial"/>
                <w:sz w:val="20"/>
              </w:rPr>
            </w:pPr>
            <w:r w:rsidRPr="00366A81">
              <w:rPr>
                <w:rFonts w:ascii="Arial" w:hAnsi="Arial" w:cs="Arial"/>
                <w:sz w:val="20"/>
              </w:rPr>
              <w:t>3.4.2.2 Outpatient Substance Use Disorder Treatment License</w:t>
            </w:r>
          </w:p>
          <w:p w14:paraId="61B524BD" w14:textId="1075BD4F" w:rsidR="00B4781D" w:rsidRPr="00366A81" w:rsidRDefault="00B4781D" w:rsidP="00B4781D">
            <w:pPr>
              <w:tabs>
                <w:tab w:val="left" w:pos="0"/>
                <w:tab w:val="left" w:pos="350"/>
              </w:tabs>
              <w:overflowPunct w:val="0"/>
              <w:autoSpaceDE w:val="0"/>
              <w:autoSpaceDN w:val="0"/>
              <w:adjustRightInd w:val="0"/>
              <w:jc w:val="both"/>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58C931C" w14:textId="4D56F8E0" w:rsidR="00B4781D" w:rsidRPr="00366A81" w:rsidRDefault="00B4781D" w:rsidP="00B4781D">
            <w:pPr>
              <w:tabs>
                <w:tab w:val="left" w:pos="0"/>
                <w:tab w:val="left" w:pos="1710"/>
              </w:tabs>
              <w:overflowPunct w:val="0"/>
              <w:autoSpaceDE w:val="0"/>
              <w:autoSpaceDN w:val="0"/>
              <w:adjustRightInd w:val="0"/>
              <w:jc w:val="both"/>
              <w:rPr>
                <w:rFonts w:ascii="Arial" w:hAnsi="Arial" w:cs="Arial"/>
                <w:b/>
                <w:bCs/>
              </w:rPr>
            </w:pPr>
            <w:r w:rsidRPr="00366A81">
              <w:rPr>
                <w:rFonts w:ascii="Arial" w:hAnsi="Arial" w:cs="Arial"/>
                <w:b/>
                <w:bCs/>
                <w:color w:val="000000"/>
                <w:shd w:val="clear" w:color="auto" w:fill="FFFFFF"/>
              </w:rPr>
              <w:t>N.J.A.C. §10:161B-10.1: Provision of Substance Abuse Counseling states that the average ratio of substance abuse counselors to clients should be maintained at 1:35 for Outpatient Services. Since vendors are required to obtain the Outpatient Substance Use Disorder Treatment License, please confirm a vendor may abide by the 1:35 ratio, and revise the Bid Solicitation sections for RESAP as follows:   (1) 3.35.7.3 Case Managers Maintaining a caseload of no more than 35 Offenders</w:t>
            </w:r>
          </w:p>
          <w:p w14:paraId="52D4C627" w14:textId="77777777" w:rsidR="00B4781D" w:rsidRPr="00366A81" w:rsidRDefault="00B4781D" w:rsidP="00B4781D">
            <w:pPr>
              <w:tabs>
                <w:tab w:val="left" w:pos="0"/>
              </w:tabs>
              <w:overflowPunct w:val="0"/>
              <w:autoSpaceDE w:val="0"/>
              <w:autoSpaceDN w:val="0"/>
              <w:adjustRightInd w:val="0"/>
              <w:jc w:val="both"/>
              <w:rPr>
                <w:rFonts w:ascii="Arial" w:hAnsi="Arial" w:cs="Arial"/>
              </w:rPr>
            </w:pPr>
          </w:p>
          <w:p w14:paraId="5CF47867" w14:textId="1B75B39A" w:rsidR="00B4781D" w:rsidRPr="00366A81" w:rsidRDefault="00B4781D" w:rsidP="00B4781D">
            <w:pPr>
              <w:tabs>
                <w:tab w:val="left" w:pos="0"/>
              </w:tabs>
              <w:overflowPunct w:val="0"/>
              <w:autoSpaceDE w:val="0"/>
              <w:autoSpaceDN w:val="0"/>
              <w:adjustRightInd w:val="0"/>
              <w:jc w:val="both"/>
              <w:rPr>
                <w:rFonts w:ascii="Arial" w:hAnsi="Arial" w:cs="Arial"/>
              </w:rPr>
            </w:pPr>
            <w:r w:rsidRPr="00366A81">
              <w:rPr>
                <w:rFonts w:ascii="Arial" w:hAnsi="Arial" w:cs="Arial"/>
              </w:rPr>
              <w:t xml:space="preserve">The State does not accept this proposed modification.  </w:t>
            </w:r>
          </w:p>
        </w:tc>
      </w:tr>
      <w:tr w:rsidR="00B4781D" w:rsidRPr="00366A81" w14:paraId="70AA9601" w14:textId="77777777" w:rsidTr="00517B44">
        <w:tc>
          <w:tcPr>
            <w:tcW w:w="877" w:type="dxa"/>
            <w:tcBorders>
              <w:top w:val="single" w:sz="4" w:space="0" w:color="auto"/>
              <w:left w:val="single" w:sz="4" w:space="0" w:color="auto"/>
              <w:bottom w:val="single" w:sz="4" w:space="0" w:color="auto"/>
              <w:right w:val="single" w:sz="4" w:space="0" w:color="auto"/>
            </w:tcBorders>
          </w:tcPr>
          <w:p w14:paraId="2CB6D95C" w14:textId="056C539C" w:rsidR="00B4781D" w:rsidRPr="00366A81" w:rsidRDefault="00C21C44" w:rsidP="00B4781D">
            <w:pPr>
              <w:tabs>
                <w:tab w:val="left" w:pos="0"/>
              </w:tabs>
              <w:autoSpaceDN w:val="0"/>
              <w:jc w:val="both"/>
              <w:rPr>
                <w:rFonts w:ascii="Arial" w:hAnsi="Arial" w:cs="Arial"/>
              </w:rPr>
            </w:pPr>
            <w:r>
              <w:rPr>
                <w:rFonts w:ascii="Arial" w:hAnsi="Arial" w:cs="Arial"/>
              </w:rPr>
              <w:t>96</w:t>
            </w:r>
          </w:p>
        </w:tc>
        <w:tc>
          <w:tcPr>
            <w:tcW w:w="2160" w:type="dxa"/>
            <w:tcBorders>
              <w:top w:val="single" w:sz="4" w:space="0" w:color="auto"/>
              <w:left w:val="single" w:sz="4" w:space="0" w:color="auto"/>
              <w:bottom w:val="single" w:sz="4" w:space="0" w:color="auto"/>
              <w:right w:val="single" w:sz="4" w:space="0" w:color="auto"/>
            </w:tcBorders>
          </w:tcPr>
          <w:p w14:paraId="59B9D81C" w14:textId="77777777" w:rsidR="00B4781D" w:rsidRPr="00366A81" w:rsidRDefault="00B4781D" w:rsidP="00B4781D">
            <w:pPr>
              <w:pStyle w:val="Heading4"/>
              <w:jc w:val="both"/>
              <w:rPr>
                <w:rFonts w:ascii="Arial" w:hAnsi="Arial" w:cs="Arial"/>
                <w:sz w:val="20"/>
              </w:rPr>
            </w:pPr>
            <w:r w:rsidRPr="00366A81">
              <w:rPr>
                <w:rFonts w:ascii="Arial" w:hAnsi="Arial" w:cs="Arial"/>
                <w:sz w:val="20"/>
              </w:rPr>
              <w:t>3.4.2.2 Outpatient Substance Use Disorder Treatment License</w:t>
            </w:r>
          </w:p>
          <w:p w14:paraId="7DBD6141" w14:textId="3D289A72" w:rsidR="00B4781D" w:rsidRPr="00366A81" w:rsidRDefault="00B4781D" w:rsidP="00B4781D">
            <w:pPr>
              <w:tabs>
                <w:tab w:val="left" w:pos="0"/>
                <w:tab w:val="left" w:pos="350"/>
              </w:tabs>
              <w:overflowPunct w:val="0"/>
              <w:autoSpaceDE w:val="0"/>
              <w:autoSpaceDN w:val="0"/>
              <w:adjustRightInd w:val="0"/>
              <w:jc w:val="both"/>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7590B60" w14:textId="1C967CEC" w:rsidR="00B4781D" w:rsidRPr="00366A81" w:rsidRDefault="00B4781D" w:rsidP="00B4781D">
            <w:pPr>
              <w:tabs>
                <w:tab w:val="left" w:pos="0"/>
              </w:tabs>
              <w:overflowPunct w:val="0"/>
              <w:autoSpaceDE w:val="0"/>
              <w:autoSpaceDN w:val="0"/>
              <w:adjustRightInd w:val="0"/>
              <w:jc w:val="both"/>
              <w:rPr>
                <w:rFonts w:ascii="Arial" w:hAnsi="Arial" w:cs="Arial"/>
                <w:b/>
                <w:bCs/>
              </w:rPr>
            </w:pPr>
            <w:r w:rsidRPr="00366A81">
              <w:rPr>
                <w:rFonts w:ascii="Arial" w:hAnsi="Arial" w:cs="Arial"/>
                <w:b/>
                <w:bCs/>
              </w:rPr>
              <w:t>N.J.A.C. §10:161B-1.3: states, Outpatient (OP): A service offered at a license outpatient facility, which provides regularly scheduled individual, group and/or family counseling for less than nine hours per week. Please confirm a vendor is only required to abide by the 1:15 ratio for group counseling sessions related to substance abuse programming for less than nine hours per week.</w:t>
            </w:r>
          </w:p>
          <w:p w14:paraId="1C9D42F9" w14:textId="77777777" w:rsidR="00B4781D" w:rsidRPr="00366A81" w:rsidRDefault="00B4781D" w:rsidP="00B4781D">
            <w:pPr>
              <w:tabs>
                <w:tab w:val="left" w:pos="0"/>
              </w:tabs>
              <w:overflowPunct w:val="0"/>
              <w:autoSpaceDE w:val="0"/>
              <w:autoSpaceDN w:val="0"/>
              <w:adjustRightInd w:val="0"/>
              <w:jc w:val="both"/>
              <w:rPr>
                <w:rFonts w:ascii="Arial" w:hAnsi="Arial" w:cs="Arial"/>
                <w:b/>
                <w:bCs/>
              </w:rPr>
            </w:pPr>
          </w:p>
          <w:p w14:paraId="1F8C9E88" w14:textId="0E987F33" w:rsidR="00B4781D" w:rsidRPr="00366A81" w:rsidRDefault="00B4781D" w:rsidP="008C76A5">
            <w:pPr>
              <w:tabs>
                <w:tab w:val="left" w:pos="0"/>
              </w:tabs>
              <w:overflowPunct w:val="0"/>
              <w:autoSpaceDE w:val="0"/>
              <w:autoSpaceDN w:val="0"/>
              <w:adjustRightInd w:val="0"/>
              <w:jc w:val="both"/>
              <w:rPr>
                <w:rFonts w:ascii="Arial" w:hAnsi="Arial" w:cs="Arial"/>
                <w:bCs/>
              </w:rPr>
            </w:pPr>
            <w:r w:rsidRPr="00366A81">
              <w:rPr>
                <w:rFonts w:ascii="Arial" w:hAnsi="Arial" w:cs="Arial"/>
                <w:bCs/>
              </w:rPr>
              <w:t xml:space="preserve">This </w:t>
            </w:r>
            <w:proofErr w:type="gramStart"/>
            <w:r w:rsidRPr="00366A81">
              <w:rPr>
                <w:rFonts w:ascii="Arial" w:hAnsi="Arial" w:cs="Arial"/>
                <w:bCs/>
              </w:rPr>
              <w:t>is not confirmed</w:t>
            </w:r>
            <w:proofErr w:type="gramEnd"/>
            <w:r w:rsidR="008C76A5">
              <w:rPr>
                <w:rFonts w:ascii="Arial" w:hAnsi="Arial" w:cs="Arial"/>
                <w:bCs/>
              </w:rPr>
              <w:t>,</w:t>
            </w:r>
            <w:r w:rsidRPr="00366A81">
              <w:rPr>
                <w:rFonts w:ascii="Arial" w:hAnsi="Arial" w:cs="Arial"/>
                <w:bCs/>
              </w:rPr>
              <w:t xml:space="preserve"> because the </w:t>
            </w:r>
            <w:r w:rsidR="008C76A5" w:rsidRPr="00366A81">
              <w:rPr>
                <w:rFonts w:ascii="Arial" w:hAnsi="Arial" w:cs="Arial"/>
                <w:bCs/>
              </w:rPr>
              <w:t>NJ Department of Health, Office of Certificate of Need and Licensing will establish the final licensure requirements</w:t>
            </w:r>
            <w:r w:rsidRPr="00366A81">
              <w:rPr>
                <w:rFonts w:ascii="Arial" w:hAnsi="Arial" w:cs="Arial"/>
                <w:bCs/>
              </w:rPr>
              <w:t>.</w:t>
            </w:r>
          </w:p>
        </w:tc>
      </w:tr>
      <w:tr w:rsidR="00B4781D" w:rsidRPr="00366A81" w14:paraId="2B12603B" w14:textId="77777777" w:rsidTr="00517B44">
        <w:tc>
          <w:tcPr>
            <w:tcW w:w="877" w:type="dxa"/>
            <w:tcBorders>
              <w:top w:val="single" w:sz="4" w:space="0" w:color="auto"/>
              <w:left w:val="single" w:sz="4" w:space="0" w:color="auto"/>
              <w:bottom w:val="single" w:sz="4" w:space="0" w:color="auto"/>
              <w:right w:val="single" w:sz="4" w:space="0" w:color="auto"/>
            </w:tcBorders>
          </w:tcPr>
          <w:p w14:paraId="5B4992F5" w14:textId="40998F58" w:rsidR="00B4781D" w:rsidRPr="00366A81" w:rsidRDefault="00C21C44" w:rsidP="00B4781D">
            <w:pPr>
              <w:tabs>
                <w:tab w:val="left" w:pos="0"/>
              </w:tabs>
              <w:autoSpaceDN w:val="0"/>
              <w:jc w:val="both"/>
              <w:rPr>
                <w:rFonts w:ascii="Arial" w:hAnsi="Arial" w:cs="Arial"/>
              </w:rPr>
            </w:pPr>
            <w:r>
              <w:rPr>
                <w:rFonts w:ascii="Arial" w:hAnsi="Arial" w:cs="Arial"/>
              </w:rPr>
              <w:t>97</w:t>
            </w:r>
          </w:p>
        </w:tc>
        <w:tc>
          <w:tcPr>
            <w:tcW w:w="2160" w:type="dxa"/>
            <w:tcBorders>
              <w:top w:val="single" w:sz="4" w:space="0" w:color="auto"/>
              <w:left w:val="single" w:sz="4" w:space="0" w:color="auto"/>
              <w:bottom w:val="single" w:sz="4" w:space="0" w:color="auto"/>
              <w:right w:val="single" w:sz="4" w:space="0" w:color="auto"/>
            </w:tcBorders>
          </w:tcPr>
          <w:p w14:paraId="6A508AA7" w14:textId="77777777" w:rsidR="00B4781D" w:rsidRPr="00366A81" w:rsidRDefault="00B4781D" w:rsidP="00B4781D">
            <w:pPr>
              <w:pStyle w:val="Heading4"/>
              <w:jc w:val="both"/>
              <w:rPr>
                <w:rFonts w:ascii="Arial" w:hAnsi="Arial" w:cs="Arial"/>
                <w:sz w:val="20"/>
              </w:rPr>
            </w:pPr>
            <w:r w:rsidRPr="00366A81">
              <w:rPr>
                <w:rFonts w:ascii="Arial" w:hAnsi="Arial" w:cs="Arial"/>
                <w:sz w:val="20"/>
              </w:rPr>
              <w:t>3.4.2.2 Outpatient Substance Use Disorder Treatment License</w:t>
            </w:r>
          </w:p>
          <w:p w14:paraId="30979EBE" w14:textId="760649F7" w:rsidR="00B4781D" w:rsidRPr="00366A81" w:rsidRDefault="00B4781D" w:rsidP="00B4781D">
            <w:pPr>
              <w:tabs>
                <w:tab w:val="left" w:pos="0"/>
                <w:tab w:val="left" w:pos="350"/>
              </w:tabs>
              <w:overflowPunct w:val="0"/>
              <w:autoSpaceDE w:val="0"/>
              <w:autoSpaceDN w:val="0"/>
              <w:adjustRightInd w:val="0"/>
              <w:jc w:val="both"/>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40F3753" w14:textId="30CF6F3E" w:rsidR="00B4781D" w:rsidRPr="00366A81" w:rsidRDefault="00B4781D" w:rsidP="00B4781D">
            <w:pPr>
              <w:tabs>
                <w:tab w:val="left" w:pos="0"/>
              </w:tabs>
              <w:overflowPunct w:val="0"/>
              <w:autoSpaceDE w:val="0"/>
              <w:autoSpaceDN w:val="0"/>
              <w:adjustRightInd w:val="0"/>
              <w:ind w:hanging="28"/>
              <w:jc w:val="both"/>
              <w:rPr>
                <w:rFonts w:ascii="Arial" w:hAnsi="Arial" w:cs="Arial"/>
                <w:b/>
                <w:bCs/>
                <w:color w:val="000000"/>
                <w:shd w:val="clear" w:color="auto" w:fill="FFFFFF"/>
              </w:rPr>
            </w:pPr>
            <w:r w:rsidRPr="00366A81">
              <w:rPr>
                <w:rFonts w:ascii="Arial" w:hAnsi="Arial" w:cs="Arial"/>
                <w:b/>
                <w:bCs/>
                <w:color w:val="000000"/>
                <w:shd w:val="clear" w:color="auto" w:fill="FFFFFF"/>
              </w:rPr>
              <w:t xml:space="preserve">N.J.A.C. §10:161B-.9 states Every facility shall ensure that the ratios of substance abuse counseling staff are maintained so that 50 percent of the staff are LCADC or CADC or other licensed health professionals doing work of an alcohol or drug counseling.. </w:t>
            </w:r>
            <w:proofErr w:type="gramStart"/>
            <w:r w:rsidRPr="00366A81">
              <w:rPr>
                <w:rFonts w:ascii="Arial" w:hAnsi="Arial" w:cs="Arial"/>
                <w:b/>
                <w:bCs/>
                <w:color w:val="000000"/>
                <w:shd w:val="clear" w:color="auto" w:fill="FFFFFF"/>
              </w:rPr>
              <w:t>remaining</w:t>
            </w:r>
            <w:proofErr w:type="gramEnd"/>
            <w:r w:rsidRPr="00366A81">
              <w:rPr>
                <w:rFonts w:ascii="Arial" w:hAnsi="Arial" w:cs="Arial"/>
                <w:b/>
                <w:bCs/>
                <w:color w:val="000000"/>
                <w:shd w:val="clear" w:color="auto" w:fill="FFFFFF"/>
              </w:rPr>
              <w:t xml:space="preserve"> 50 percent of substance abuse counseling staff will be considered counselor-interns (formerly referred to as "substance abuse counselors in training) who are actively working toward LCADC or CADC status.</w:t>
            </w:r>
          </w:p>
          <w:p w14:paraId="49F2C9A9" w14:textId="3E86600B" w:rsidR="00B4781D" w:rsidRPr="00366A81" w:rsidRDefault="00B4781D" w:rsidP="00B4781D">
            <w:pPr>
              <w:tabs>
                <w:tab w:val="left" w:pos="0"/>
              </w:tabs>
              <w:overflowPunct w:val="0"/>
              <w:autoSpaceDE w:val="0"/>
              <w:autoSpaceDN w:val="0"/>
              <w:adjustRightInd w:val="0"/>
              <w:ind w:hanging="28"/>
              <w:jc w:val="both"/>
              <w:rPr>
                <w:rFonts w:ascii="Arial" w:hAnsi="Arial" w:cs="Arial"/>
                <w:b/>
                <w:bCs/>
                <w:color w:val="000000"/>
                <w:shd w:val="clear" w:color="auto" w:fill="FFFFFF"/>
              </w:rPr>
            </w:pPr>
            <w:r w:rsidRPr="00366A81">
              <w:rPr>
                <w:rFonts w:ascii="Arial" w:hAnsi="Arial" w:cs="Arial"/>
                <w:b/>
                <w:bCs/>
                <w:color w:val="000000"/>
                <w:shd w:val="clear" w:color="auto" w:fill="FFFFFF"/>
              </w:rPr>
              <w:t xml:space="preserve"> Please allow a vendor to staff licensed, credentialed, and license-eligible Substance Abuse Counselors to fulfill Case Managers responsibilities for RESAP offenders in alignment with Chapter 161B guidelines.</w:t>
            </w:r>
          </w:p>
          <w:p w14:paraId="18A20A92" w14:textId="77777777" w:rsidR="00B4781D" w:rsidRPr="00366A81" w:rsidRDefault="00B4781D" w:rsidP="00B4781D">
            <w:pPr>
              <w:tabs>
                <w:tab w:val="left" w:pos="0"/>
              </w:tabs>
              <w:overflowPunct w:val="0"/>
              <w:autoSpaceDE w:val="0"/>
              <w:autoSpaceDN w:val="0"/>
              <w:adjustRightInd w:val="0"/>
              <w:ind w:hanging="28"/>
              <w:jc w:val="both"/>
              <w:rPr>
                <w:rFonts w:ascii="Arial" w:hAnsi="Arial" w:cs="Arial"/>
                <w:b/>
                <w:bCs/>
                <w:color w:val="000000"/>
                <w:shd w:val="clear" w:color="auto" w:fill="FFFFFF"/>
              </w:rPr>
            </w:pPr>
          </w:p>
          <w:p w14:paraId="25A44C5D" w14:textId="27EDC2A9" w:rsidR="00B4781D" w:rsidRPr="00366A81" w:rsidRDefault="00B4781D" w:rsidP="00605161">
            <w:pPr>
              <w:tabs>
                <w:tab w:val="left" w:pos="0"/>
              </w:tabs>
              <w:overflowPunct w:val="0"/>
              <w:autoSpaceDE w:val="0"/>
              <w:autoSpaceDN w:val="0"/>
              <w:adjustRightInd w:val="0"/>
              <w:ind w:hanging="28"/>
              <w:jc w:val="both"/>
              <w:rPr>
                <w:rFonts w:ascii="Arial" w:hAnsi="Arial" w:cs="Arial"/>
                <w:bCs/>
                <w:color w:val="000000"/>
                <w:shd w:val="clear" w:color="auto" w:fill="FFFFFF"/>
              </w:rPr>
            </w:pPr>
            <w:r w:rsidRPr="00366A81">
              <w:rPr>
                <w:rFonts w:ascii="Arial" w:hAnsi="Arial" w:cs="Arial"/>
                <w:bCs/>
                <w:color w:val="000000"/>
                <w:shd w:val="clear" w:color="auto" w:fill="FFFFFF"/>
              </w:rPr>
              <w:t xml:space="preserve">The Vendor {Contractor} may staff licensed, credentialed, and license-eligible Substance Abuse Counselors to fulfill the Case Manager responsibilities provided that this staff meet and/or exceed the education and experience criterion set forth in Section 3.35.6 of the Bid Solicitation; however, they shall not perform both functions simultaneously, since these are two (2) separate functions and staffing requirements.  Please refer to the revised Bid Solicitation, entitled “T2890 Revised Bid Solicitation </w:t>
            </w:r>
            <w:r w:rsidR="00605161">
              <w:rPr>
                <w:rFonts w:ascii="Arial" w:hAnsi="Arial" w:cs="Arial"/>
                <w:bCs/>
                <w:color w:val="000000"/>
                <w:shd w:val="clear" w:color="auto" w:fill="FFFFFF"/>
              </w:rPr>
              <w:t>060220</w:t>
            </w:r>
            <w:r w:rsidRPr="00366A81">
              <w:rPr>
                <w:rFonts w:ascii="Arial" w:hAnsi="Arial" w:cs="Arial"/>
                <w:bCs/>
                <w:color w:val="000000"/>
                <w:shd w:val="clear" w:color="auto" w:fill="FFFFFF"/>
              </w:rPr>
              <w:t>”, for additional information.</w:t>
            </w:r>
          </w:p>
        </w:tc>
      </w:tr>
      <w:tr w:rsidR="00B4781D" w:rsidRPr="00366A81" w14:paraId="6A07186F" w14:textId="77777777" w:rsidTr="00517B44">
        <w:tc>
          <w:tcPr>
            <w:tcW w:w="877" w:type="dxa"/>
            <w:tcBorders>
              <w:top w:val="single" w:sz="4" w:space="0" w:color="auto"/>
              <w:left w:val="single" w:sz="4" w:space="0" w:color="auto"/>
              <w:bottom w:val="single" w:sz="4" w:space="0" w:color="auto"/>
              <w:right w:val="single" w:sz="4" w:space="0" w:color="auto"/>
            </w:tcBorders>
          </w:tcPr>
          <w:p w14:paraId="7B02861B" w14:textId="7A4411A4" w:rsidR="00B4781D" w:rsidRPr="00366A81" w:rsidRDefault="00C21C44" w:rsidP="00B4781D">
            <w:pPr>
              <w:tabs>
                <w:tab w:val="left" w:pos="0"/>
              </w:tabs>
              <w:autoSpaceDN w:val="0"/>
              <w:jc w:val="both"/>
              <w:rPr>
                <w:rFonts w:ascii="Arial" w:hAnsi="Arial" w:cs="Arial"/>
              </w:rPr>
            </w:pPr>
            <w:r>
              <w:rPr>
                <w:rFonts w:ascii="Arial" w:hAnsi="Arial" w:cs="Arial"/>
              </w:rPr>
              <w:t>98</w:t>
            </w:r>
          </w:p>
        </w:tc>
        <w:tc>
          <w:tcPr>
            <w:tcW w:w="2160" w:type="dxa"/>
            <w:tcBorders>
              <w:top w:val="single" w:sz="4" w:space="0" w:color="auto"/>
              <w:left w:val="single" w:sz="4" w:space="0" w:color="auto"/>
              <w:bottom w:val="single" w:sz="4" w:space="0" w:color="auto"/>
              <w:right w:val="single" w:sz="4" w:space="0" w:color="auto"/>
            </w:tcBorders>
          </w:tcPr>
          <w:p w14:paraId="5F5A13F0" w14:textId="77777777" w:rsidR="00B4781D" w:rsidRPr="00366A81" w:rsidRDefault="00B4781D" w:rsidP="00B4781D">
            <w:pPr>
              <w:pStyle w:val="Heading4"/>
              <w:jc w:val="both"/>
              <w:rPr>
                <w:rFonts w:ascii="Arial" w:hAnsi="Arial" w:cs="Arial"/>
                <w:sz w:val="20"/>
              </w:rPr>
            </w:pPr>
            <w:r w:rsidRPr="00366A81">
              <w:rPr>
                <w:rFonts w:ascii="Arial" w:hAnsi="Arial" w:cs="Arial"/>
                <w:sz w:val="20"/>
              </w:rPr>
              <w:t>3.4.2.2 Outpatient Substance Use Disorder Treatment License</w:t>
            </w:r>
          </w:p>
          <w:p w14:paraId="6257A933" w14:textId="2EE427AC" w:rsidR="00B4781D" w:rsidRPr="00366A81" w:rsidRDefault="00B4781D" w:rsidP="00B4781D">
            <w:pPr>
              <w:tabs>
                <w:tab w:val="left" w:pos="0"/>
                <w:tab w:val="left" w:pos="350"/>
              </w:tabs>
              <w:overflowPunct w:val="0"/>
              <w:autoSpaceDE w:val="0"/>
              <w:autoSpaceDN w:val="0"/>
              <w:adjustRightInd w:val="0"/>
              <w:jc w:val="both"/>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F8D160E" w14:textId="0BA58F33" w:rsidR="00B4781D" w:rsidRPr="00366A81" w:rsidRDefault="00B4781D" w:rsidP="00B4781D">
            <w:pPr>
              <w:tabs>
                <w:tab w:val="left" w:pos="0"/>
              </w:tabs>
              <w:overflowPunct w:val="0"/>
              <w:autoSpaceDE w:val="0"/>
              <w:autoSpaceDN w:val="0"/>
              <w:adjustRightInd w:val="0"/>
              <w:ind w:hanging="28"/>
              <w:jc w:val="both"/>
              <w:rPr>
                <w:rFonts w:ascii="Arial" w:hAnsi="Arial" w:cs="Arial"/>
                <w:b/>
              </w:rPr>
            </w:pPr>
            <w:r w:rsidRPr="00366A81">
              <w:rPr>
                <w:rFonts w:ascii="Arial" w:hAnsi="Arial" w:cs="Arial"/>
                <w:b/>
              </w:rPr>
              <w:t>E) Please confirm that RESAP vendors are not providers of Opioid Treatment Services; therefore, N.J.A.C. §10: 161B-11.1 (Subchapter 11) will not apply to a vendor’s operation.</w:t>
            </w:r>
          </w:p>
          <w:p w14:paraId="4E6B3297" w14:textId="77777777" w:rsidR="00B4781D" w:rsidRPr="00366A81" w:rsidRDefault="00B4781D" w:rsidP="00B4781D">
            <w:pPr>
              <w:tabs>
                <w:tab w:val="left" w:pos="0"/>
              </w:tabs>
              <w:overflowPunct w:val="0"/>
              <w:autoSpaceDE w:val="0"/>
              <w:autoSpaceDN w:val="0"/>
              <w:adjustRightInd w:val="0"/>
              <w:ind w:hanging="28"/>
              <w:jc w:val="both"/>
              <w:rPr>
                <w:rFonts w:ascii="Arial" w:hAnsi="Arial" w:cs="Arial"/>
                <w:b/>
              </w:rPr>
            </w:pPr>
          </w:p>
          <w:p w14:paraId="04C739F5" w14:textId="3CD5026E" w:rsidR="00B4781D" w:rsidRPr="00366A81" w:rsidRDefault="00B4781D" w:rsidP="00B4781D">
            <w:pPr>
              <w:tabs>
                <w:tab w:val="left" w:pos="0"/>
              </w:tabs>
              <w:overflowPunct w:val="0"/>
              <w:autoSpaceDE w:val="0"/>
              <w:autoSpaceDN w:val="0"/>
              <w:adjustRightInd w:val="0"/>
              <w:ind w:hanging="28"/>
              <w:jc w:val="both"/>
              <w:rPr>
                <w:rFonts w:ascii="Arial" w:hAnsi="Arial" w:cs="Arial"/>
              </w:rPr>
            </w:pPr>
            <w:r w:rsidRPr="00366A81">
              <w:rPr>
                <w:rFonts w:ascii="Arial" w:hAnsi="Arial" w:cs="Arial"/>
              </w:rPr>
              <w:t xml:space="preserve">This </w:t>
            </w:r>
            <w:proofErr w:type="gramStart"/>
            <w:r w:rsidRPr="00366A81">
              <w:rPr>
                <w:rFonts w:ascii="Arial" w:hAnsi="Arial" w:cs="Arial"/>
              </w:rPr>
              <w:t>is confirmed</w:t>
            </w:r>
            <w:proofErr w:type="gramEnd"/>
            <w:r w:rsidRPr="00366A81">
              <w:rPr>
                <w:rFonts w:ascii="Arial" w:hAnsi="Arial" w:cs="Arial"/>
              </w:rPr>
              <w:t>.</w:t>
            </w:r>
          </w:p>
        </w:tc>
      </w:tr>
      <w:tr w:rsidR="00B4781D" w:rsidRPr="00366A81" w14:paraId="0C4AF382" w14:textId="77777777" w:rsidTr="00517B44">
        <w:tc>
          <w:tcPr>
            <w:tcW w:w="877" w:type="dxa"/>
            <w:tcBorders>
              <w:top w:val="single" w:sz="4" w:space="0" w:color="auto"/>
              <w:left w:val="single" w:sz="4" w:space="0" w:color="auto"/>
              <w:bottom w:val="single" w:sz="4" w:space="0" w:color="auto"/>
              <w:right w:val="single" w:sz="4" w:space="0" w:color="auto"/>
            </w:tcBorders>
          </w:tcPr>
          <w:p w14:paraId="2D414F83" w14:textId="653E051B" w:rsidR="00B4781D" w:rsidRPr="00366A81" w:rsidRDefault="00C21C44" w:rsidP="00B4781D">
            <w:pPr>
              <w:tabs>
                <w:tab w:val="left" w:pos="0"/>
              </w:tabs>
              <w:autoSpaceDN w:val="0"/>
              <w:jc w:val="both"/>
              <w:rPr>
                <w:rFonts w:ascii="Arial" w:hAnsi="Arial" w:cs="Arial"/>
              </w:rPr>
            </w:pPr>
            <w:r>
              <w:rPr>
                <w:rFonts w:ascii="Arial" w:hAnsi="Arial" w:cs="Arial"/>
              </w:rPr>
              <w:t>99</w:t>
            </w:r>
          </w:p>
        </w:tc>
        <w:tc>
          <w:tcPr>
            <w:tcW w:w="2160" w:type="dxa"/>
            <w:tcBorders>
              <w:top w:val="single" w:sz="4" w:space="0" w:color="auto"/>
              <w:left w:val="single" w:sz="4" w:space="0" w:color="auto"/>
              <w:bottom w:val="single" w:sz="4" w:space="0" w:color="auto"/>
              <w:right w:val="single" w:sz="4" w:space="0" w:color="auto"/>
            </w:tcBorders>
          </w:tcPr>
          <w:p w14:paraId="3D9431BA" w14:textId="659670FC" w:rsidR="00B4781D" w:rsidRPr="00366A81" w:rsidRDefault="00B4781D" w:rsidP="00B4781D">
            <w:pPr>
              <w:tabs>
                <w:tab w:val="left" w:pos="0"/>
                <w:tab w:val="left" w:pos="350"/>
              </w:tabs>
              <w:overflowPunct w:val="0"/>
              <w:autoSpaceDE w:val="0"/>
              <w:autoSpaceDN w:val="0"/>
              <w:adjustRightInd w:val="0"/>
              <w:jc w:val="both"/>
              <w:rPr>
                <w:rFonts w:ascii="Arial" w:hAnsi="Arial" w:cs="Arial"/>
              </w:rPr>
            </w:pPr>
            <w:r w:rsidRPr="00366A81">
              <w:rPr>
                <w:rFonts w:ascii="Arial" w:hAnsi="Arial" w:cs="Arial"/>
              </w:rPr>
              <w:t>3.14 Medical Services</w:t>
            </w:r>
          </w:p>
        </w:tc>
        <w:tc>
          <w:tcPr>
            <w:tcW w:w="7200" w:type="dxa"/>
            <w:tcBorders>
              <w:top w:val="single" w:sz="4" w:space="0" w:color="auto"/>
              <w:left w:val="single" w:sz="4" w:space="0" w:color="auto"/>
              <w:bottom w:val="single" w:sz="4" w:space="0" w:color="auto"/>
              <w:right w:val="single" w:sz="4" w:space="0" w:color="auto"/>
            </w:tcBorders>
          </w:tcPr>
          <w:p w14:paraId="67E7F9D3" w14:textId="2816FB2F" w:rsidR="00B4781D" w:rsidRPr="00366A81" w:rsidRDefault="00B4781D" w:rsidP="00B4781D">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Please confirm a vendor can limit capacity on the number of MAT resident referrals based on the capabilities of the facility’s physicians and local clinics.</w:t>
            </w:r>
          </w:p>
          <w:p w14:paraId="14AF077A" w14:textId="272D5094" w:rsidR="00B4781D" w:rsidRPr="00366A81" w:rsidRDefault="00B4781D" w:rsidP="00B4781D">
            <w:pPr>
              <w:tabs>
                <w:tab w:val="left" w:pos="0"/>
              </w:tabs>
              <w:overflowPunct w:val="0"/>
              <w:autoSpaceDE w:val="0"/>
              <w:autoSpaceDN w:val="0"/>
              <w:adjustRightInd w:val="0"/>
              <w:jc w:val="both"/>
              <w:rPr>
                <w:rFonts w:ascii="Arial" w:hAnsi="Arial" w:cs="Arial"/>
                <w:b/>
                <w:bCs/>
                <w:color w:val="000000"/>
                <w:shd w:val="clear" w:color="auto" w:fill="FFFFFF"/>
              </w:rPr>
            </w:pPr>
          </w:p>
          <w:p w14:paraId="63C15E49" w14:textId="51A287FD" w:rsidR="00B4781D" w:rsidRPr="00366A81" w:rsidRDefault="00B4781D" w:rsidP="00B4781D">
            <w:pPr>
              <w:tabs>
                <w:tab w:val="left" w:pos="0"/>
              </w:tabs>
              <w:overflowPunct w:val="0"/>
              <w:autoSpaceDE w:val="0"/>
              <w:autoSpaceDN w:val="0"/>
              <w:adjustRightInd w:val="0"/>
              <w:jc w:val="both"/>
              <w:rPr>
                <w:rFonts w:ascii="Arial" w:hAnsi="Arial" w:cs="Arial"/>
                <w:b/>
                <w:bCs/>
              </w:rPr>
            </w:pPr>
            <w:r w:rsidRPr="00366A81">
              <w:rPr>
                <w:rFonts w:ascii="Arial" w:hAnsi="Arial" w:cs="Arial"/>
                <w:bCs/>
                <w:color w:val="000000"/>
                <w:shd w:val="clear" w:color="auto" w:fill="FFFFFF"/>
              </w:rPr>
              <w:t xml:space="preserve">This </w:t>
            </w:r>
            <w:proofErr w:type="gramStart"/>
            <w:r w:rsidRPr="00366A81">
              <w:rPr>
                <w:rFonts w:ascii="Arial" w:hAnsi="Arial" w:cs="Arial"/>
                <w:bCs/>
                <w:color w:val="000000"/>
                <w:shd w:val="clear" w:color="auto" w:fill="FFFFFF"/>
              </w:rPr>
              <w:t>is confirmed</w:t>
            </w:r>
            <w:proofErr w:type="gramEnd"/>
            <w:r w:rsidRPr="00366A81">
              <w:rPr>
                <w:rFonts w:ascii="Arial" w:hAnsi="Arial" w:cs="Arial"/>
                <w:bCs/>
                <w:color w:val="000000"/>
                <w:shd w:val="clear" w:color="auto" w:fill="FFFFFF"/>
              </w:rPr>
              <w:t>.  Please refer to the response provided to question #15, of Bid Amendment #3.</w:t>
            </w:r>
          </w:p>
        </w:tc>
      </w:tr>
      <w:tr w:rsidR="00B4781D" w:rsidRPr="00366A81" w14:paraId="7293CED3" w14:textId="77777777" w:rsidTr="00517B44">
        <w:tc>
          <w:tcPr>
            <w:tcW w:w="877" w:type="dxa"/>
            <w:tcBorders>
              <w:top w:val="single" w:sz="4" w:space="0" w:color="auto"/>
              <w:left w:val="single" w:sz="4" w:space="0" w:color="auto"/>
              <w:bottom w:val="single" w:sz="4" w:space="0" w:color="auto"/>
              <w:right w:val="single" w:sz="4" w:space="0" w:color="auto"/>
            </w:tcBorders>
          </w:tcPr>
          <w:p w14:paraId="326C85AA" w14:textId="253A41F9" w:rsidR="00B4781D" w:rsidRPr="00366A81" w:rsidRDefault="00C21C44" w:rsidP="00B4781D">
            <w:pPr>
              <w:tabs>
                <w:tab w:val="left" w:pos="0"/>
              </w:tabs>
              <w:autoSpaceDN w:val="0"/>
              <w:jc w:val="both"/>
              <w:rPr>
                <w:rFonts w:ascii="Arial" w:hAnsi="Arial" w:cs="Arial"/>
              </w:rPr>
            </w:pPr>
            <w:r>
              <w:rPr>
                <w:rFonts w:ascii="Arial" w:hAnsi="Arial" w:cs="Arial"/>
              </w:rPr>
              <w:t>100</w:t>
            </w:r>
          </w:p>
        </w:tc>
        <w:tc>
          <w:tcPr>
            <w:tcW w:w="2160" w:type="dxa"/>
            <w:tcBorders>
              <w:top w:val="single" w:sz="4" w:space="0" w:color="auto"/>
              <w:left w:val="single" w:sz="4" w:space="0" w:color="auto"/>
              <w:bottom w:val="single" w:sz="4" w:space="0" w:color="auto"/>
              <w:right w:val="single" w:sz="4" w:space="0" w:color="auto"/>
            </w:tcBorders>
          </w:tcPr>
          <w:p w14:paraId="1FFFE27C" w14:textId="3231DB18" w:rsidR="00B4781D" w:rsidRPr="00366A81" w:rsidRDefault="00B4781D" w:rsidP="00B4781D">
            <w:pPr>
              <w:pStyle w:val="Heading2"/>
              <w:jc w:val="both"/>
              <w:rPr>
                <w:rFonts w:ascii="Arial" w:hAnsi="Arial" w:cs="Arial"/>
                <w:b w:val="0"/>
                <w:bCs/>
                <w:sz w:val="20"/>
              </w:rPr>
            </w:pPr>
            <w:r w:rsidRPr="00366A81">
              <w:rPr>
                <w:rFonts w:ascii="Arial" w:hAnsi="Arial" w:cs="Arial"/>
                <w:b w:val="0"/>
                <w:bCs/>
                <w:sz w:val="20"/>
              </w:rPr>
              <w:t xml:space="preserve">3.19 </w:t>
            </w:r>
            <w:bookmarkStart w:id="1" w:name="_Toc8816266"/>
            <w:bookmarkStart w:id="2" w:name="_Toc11659583"/>
            <w:bookmarkStart w:id="3" w:name="_Toc34650405"/>
            <w:r w:rsidRPr="00366A81">
              <w:rPr>
                <w:rFonts w:ascii="Arial" w:hAnsi="Arial" w:cs="Arial"/>
                <w:b w:val="0"/>
                <w:bCs/>
                <w:sz w:val="20"/>
              </w:rPr>
              <w:t>Cellular Phones</w:t>
            </w:r>
            <w:bookmarkEnd w:id="1"/>
            <w:bookmarkEnd w:id="2"/>
            <w:bookmarkEnd w:id="3"/>
          </w:p>
          <w:p w14:paraId="3D44959E" w14:textId="36A065BF" w:rsidR="00B4781D" w:rsidRPr="00366A81" w:rsidRDefault="00B4781D" w:rsidP="00B4781D">
            <w:pPr>
              <w:pStyle w:val="Heading2"/>
              <w:jc w:val="both"/>
              <w:rPr>
                <w:sz w:val="20"/>
              </w:rPr>
            </w:pPr>
          </w:p>
          <w:p w14:paraId="08509085" w14:textId="0B2CB1C2" w:rsidR="00B4781D" w:rsidRPr="00366A81" w:rsidRDefault="00B4781D" w:rsidP="00B4781D">
            <w:pPr>
              <w:tabs>
                <w:tab w:val="left" w:pos="0"/>
                <w:tab w:val="left" w:pos="350"/>
              </w:tabs>
              <w:overflowPunct w:val="0"/>
              <w:autoSpaceDE w:val="0"/>
              <w:autoSpaceDN w:val="0"/>
              <w:adjustRightInd w:val="0"/>
              <w:jc w:val="both"/>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FD35D74" w14:textId="77777777" w:rsidR="00B4781D" w:rsidRPr="00366A81" w:rsidRDefault="00B4781D" w:rsidP="00B4781D">
            <w:pPr>
              <w:tabs>
                <w:tab w:val="left" w:pos="0"/>
              </w:tabs>
              <w:overflowPunct w:val="0"/>
              <w:autoSpaceDE w:val="0"/>
              <w:autoSpaceDN w:val="0"/>
              <w:adjustRightInd w:val="0"/>
              <w:jc w:val="both"/>
              <w:rPr>
                <w:rFonts w:ascii="Arial" w:hAnsi="Arial" w:cs="Arial"/>
                <w:b/>
                <w:bCs/>
              </w:rPr>
            </w:pPr>
            <w:r w:rsidRPr="00366A81">
              <w:rPr>
                <w:rFonts w:ascii="Arial" w:hAnsi="Arial" w:cs="Arial"/>
                <w:b/>
                <w:bCs/>
              </w:rPr>
              <w:t>Given the complexity of the technology involved in this requirement, please confirm vendors will be extended a grace period to fully implement a cellular phone solution following contract commencement.</w:t>
            </w:r>
          </w:p>
          <w:p w14:paraId="51200FFE" w14:textId="77777777" w:rsidR="00B4781D" w:rsidRPr="00366A81" w:rsidRDefault="00B4781D" w:rsidP="00B4781D">
            <w:pPr>
              <w:tabs>
                <w:tab w:val="left" w:pos="0"/>
              </w:tabs>
              <w:overflowPunct w:val="0"/>
              <w:autoSpaceDE w:val="0"/>
              <w:autoSpaceDN w:val="0"/>
              <w:adjustRightInd w:val="0"/>
              <w:jc w:val="both"/>
              <w:rPr>
                <w:rFonts w:ascii="Arial" w:hAnsi="Arial" w:cs="Arial"/>
                <w:b/>
                <w:bCs/>
              </w:rPr>
            </w:pPr>
          </w:p>
          <w:p w14:paraId="246FDD91" w14:textId="46B48758" w:rsidR="00B4781D" w:rsidRPr="00366A81" w:rsidRDefault="00B4781D" w:rsidP="00B4781D">
            <w:pPr>
              <w:tabs>
                <w:tab w:val="left" w:pos="0"/>
              </w:tabs>
              <w:overflowPunct w:val="0"/>
              <w:autoSpaceDE w:val="0"/>
              <w:autoSpaceDN w:val="0"/>
              <w:adjustRightInd w:val="0"/>
              <w:jc w:val="both"/>
              <w:rPr>
                <w:rFonts w:ascii="Arial" w:hAnsi="Arial" w:cs="Arial"/>
                <w:bCs/>
              </w:rPr>
            </w:pPr>
            <w:r w:rsidRPr="00366A81">
              <w:rPr>
                <w:rFonts w:ascii="Arial" w:hAnsi="Arial" w:cs="Arial"/>
                <w:bCs/>
              </w:rPr>
              <w:t xml:space="preserve">The State does not accept this proposed modification, since this section does not require complex technology.  </w:t>
            </w:r>
          </w:p>
        </w:tc>
      </w:tr>
      <w:tr w:rsidR="00B4781D" w:rsidRPr="00366A81" w14:paraId="17317A9A" w14:textId="77777777" w:rsidTr="00517B44">
        <w:tc>
          <w:tcPr>
            <w:tcW w:w="877" w:type="dxa"/>
            <w:tcBorders>
              <w:top w:val="single" w:sz="4" w:space="0" w:color="auto"/>
              <w:left w:val="single" w:sz="4" w:space="0" w:color="auto"/>
              <w:bottom w:val="single" w:sz="4" w:space="0" w:color="auto"/>
              <w:right w:val="single" w:sz="4" w:space="0" w:color="auto"/>
            </w:tcBorders>
          </w:tcPr>
          <w:p w14:paraId="2B727BF9" w14:textId="594ED222" w:rsidR="00B4781D" w:rsidRPr="00366A81" w:rsidRDefault="00C21C44" w:rsidP="00B4781D">
            <w:pPr>
              <w:tabs>
                <w:tab w:val="left" w:pos="0"/>
              </w:tabs>
              <w:autoSpaceDN w:val="0"/>
              <w:jc w:val="both"/>
              <w:rPr>
                <w:rFonts w:ascii="Arial" w:hAnsi="Arial" w:cs="Arial"/>
              </w:rPr>
            </w:pPr>
            <w:r>
              <w:rPr>
                <w:rFonts w:ascii="Arial" w:hAnsi="Arial" w:cs="Arial"/>
              </w:rPr>
              <w:lastRenderedPageBreak/>
              <w:t>101</w:t>
            </w:r>
          </w:p>
        </w:tc>
        <w:tc>
          <w:tcPr>
            <w:tcW w:w="2160" w:type="dxa"/>
            <w:tcBorders>
              <w:top w:val="single" w:sz="4" w:space="0" w:color="auto"/>
              <w:left w:val="single" w:sz="4" w:space="0" w:color="auto"/>
              <w:bottom w:val="single" w:sz="4" w:space="0" w:color="auto"/>
              <w:right w:val="single" w:sz="4" w:space="0" w:color="auto"/>
            </w:tcBorders>
          </w:tcPr>
          <w:p w14:paraId="2F4B23DB" w14:textId="2B8C840B" w:rsidR="00B4781D" w:rsidRPr="00366A81" w:rsidRDefault="00B4781D" w:rsidP="00B4781D">
            <w:pPr>
              <w:pStyle w:val="Heading2"/>
              <w:jc w:val="both"/>
              <w:rPr>
                <w:rFonts w:ascii="Arial" w:hAnsi="Arial" w:cs="Arial"/>
                <w:b w:val="0"/>
                <w:bCs/>
                <w:sz w:val="20"/>
              </w:rPr>
            </w:pPr>
            <w:bookmarkStart w:id="4" w:name="_Toc8816267"/>
            <w:bookmarkStart w:id="5" w:name="_Toc11659584"/>
            <w:bookmarkStart w:id="6" w:name="_Toc34650406"/>
            <w:r w:rsidRPr="00366A81">
              <w:rPr>
                <w:rFonts w:ascii="Arial" w:hAnsi="Arial" w:cs="Arial"/>
                <w:b w:val="0"/>
                <w:bCs/>
                <w:sz w:val="20"/>
              </w:rPr>
              <w:t>3.20 Transportation Services</w:t>
            </w:r>
            <w:bookmarkEnd w:id="4"/>
            <w:bookmarkEnd w:id="5"/>
            <w:bookmarkEnd w:id="6"/>
          </w:p>
          <w:p w14:paraId="620ADB18" w14:textId="5A39AE32" w:rsidR="00B4781D" w:rsidRPr="00366A81" w:rsidRDefault="00B4781D" w:rsidP="00B4781D">
            <w:pPr>
              <w:tabs>
                <w:tab w:val="left" w:pos="0"/>
                <w:tab w:val="left" w:pos="350"/>
              </w:tabs>
              <w:overflowPunct w:val="0"/>
              <w:autoSpaceDE w:val="0"/>
              <w:autoSpaceDN w:val="0"/>
              <w:adjustRightInd w:val="0"/>
              <w:jc w:val="both"/>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B5089C3" w14:textId="292394C1" w:rsidR="00B4781D" w:rsidRPr="00366A81" w:rsidRDefault="00B4781D" w:rsidP="00B4781D">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 xml:space="preserve">Please confirm a vendor </w:t>
            </w:r>
            <w:proofErr w:type="gramStart"/>
            <w:r w:rsidRPr="00366A81">
              <w:rPr>
                <w:rFonts w:ascii="Arial" w:hAnsi="Arial" w:cs="Arial"/>
                <w:b/>
                <w:bCs/>
                <w:color w:val="000000"/>
                <w:shd w:val="clear" w:color="auto" w:fill="FFFFFF"/>
              </w:rPr>
              <w:t>is expected</w:t>
            </w:r>
            <w:proofErr w:type="gramEnd"/>
            <w:r w:rsidRPr="00366A81">
              <w:rPr>
                <w:rFonts w:ascii="Arial" w:hAnsi="Arial" w:cs="Arial"/>
                <w:b/>
                <w:bCs/>
                <w:color w:val="000000"/>
                <w:shd w:val="clear" w:color="auto" w:fill="FFFFFF"/>
              </w:rPr>
              <w:t xml:space="preserve"> to drive offenders who cannot contribute to the cost of their transportation to and from all the items included in numbers 1 through 3, including job search activities.</w:t>
            </w:r>
          </w:p>
          <w:p w14:paraId="177AF913" w14:textId="7DED9255" w:rsidR="00B4781D" w:rsidRPr="00366A81" w:rsidRDefault="00B4781D" w:rsidP="00B4781D">
            <w:pPr>
              <w:tabs>
                <w:tab w:val="left" w:pos="0"/>
              </w:tabs>
              <w:overflowPunct w:val="0"/>
              <w:autoSpaceDE w:val="0"/>
              <w:autoSpaceDN w:val="0"/>
              <w:adjustRightInd w:val="0"/>
              <w:jc w:val="both"/>
              <w:rPr>
                <w:rFonts w:ascii="Arial" w:hAnsi="Arial" w:cs="Arial"/>
                <w:bCs/>
                <w:color w:val="000000"/>
                <w:shd w:val="clear" w:color="auto" w:fill="FFFFFF"/>
              </w:rPr>
            </w:pPr>
          </w:p>
          <w:p w14:paraId="32F25EF4" w14:textId="0BF734FB" w:rsidR="00B4781D" w:rsidRPr="00366A81" w:rsidRDefault="00B4781D" w:rsidP="00605161">
            <w:pPr>
              <w:tabs>
                <w:tab w:val="left" w:pos="0"/>
              </w:tabs>
              <w:overflowPunct w:val="0"/>
              <w:autoSpaceDE w:val="0"/>
              <w:autoSpaceDN w:val="0"/>
              <w:adjustRightInd w:val="0"/>
              <w:jc w:val="both"/>
              <w:rPr>
                <w:rFonts w:ascii="Arial" w:hAnsi="Arial" w:cs="Arial"/>
                <w:bCs/>
                <w:color w:val="000000"/>
                <w:shd w:val="clear" w:color="auto" w:fill="FFFFFF"/>
              </w:rPr>
            </w:pPr>
            <w:r w:rsidRPr="00366A81">
              <w:rPr>
                <w:rFonts w:ascii="Arial" w:hAnsi="Arial" w:cs="Arial"/>
                <w:bCs/>
                <w:color w:val="000000"/>
                <w:shd w:val="clear" w:color="auto" w:fill="FFFFFF"/>
              </w:rPr>
              <w:t xml:space="preserve">This </w:t>
            </w:r>
            <w:proofErr w:type="gramStart"/>
            <w:r w:rsidRPr="00366A81">
              <w:rPr>
                <w:rFonts w:ascii="Arial" w:hAnsi="Arial" w:cs="Arial"/>
                <w:bCs/>
                <w:color w:val="000000"/>
                <w:shd w:val="clear" w:color="auto" w:fill="FFFFFF"/>
              </w:rPr>
              <w:t>is confirmed</w:t>
            </w:r>
            <w:proofErr w:type="gramEnd"/>
            <w:r w:rsidRPr="00366A81">
              <w:rPr>
                <w:rFonts w:ascii="Arial" w:hAnsi="Arial" w:cs="Arial"/>
                <w:bCs/>
                <w:color w:val="000000"/>
                <w:shd w:val="clear" w:color="auto" w:fill="FFFFFF"/>
              </w:rPr>
              <w:t xml:space="preserve">.  Please refer to Section 3.20 of the revised Bid Solicitation, entitled “T2890 Revised Bid Solicitation </w:t>
            </w:r>
            <w:r w:rsidR="00605161">
              <w:rPr>
                <w:rFonts w:ascii="Arial" w:hAnsi="Arial" w:cs="Arial"/>
                <w:bCs/>
                <w:color w:val="000000"/>
                <w:shd w:val="clear" w:color="auto" w:fill="FFFFFF"/>
              </w:rPr>
              <w:t>060220</w:t>
            </w:r>
            <w:r w:rsidRPr="00366A81">
              <w:rPr>
                <w:rFonts w:ascii="Arial" w:hAnsi="Arial" w:cs="Arial"/>
                <w:bCs/>
                <w:color w:val="000000"/>
                <w:shd w:val="clear" w:color="auto" w:fill="FFFFFF"/>
              </w:rPr>
              <w:t>.”</w:t>
            </w:r>
          </w:p>
        </w:tc>
      </w:tr>
      <w:tr w:rsidR="00B4781D" w:rsidRPr="00366A81" w14:paraId="5F35BEF3" w14:textId="77777777" w:rsidTr="002420F8">
        <w:tc>
          <w:tcPr>
            <w:tcW w:w="877" w:type="dxa"/>
            <w:tcBorders>
              <w:top w:val="single" w:sz="4" w:space="0" w:color="auto"/>
              <w:left w:val="single" w:sz="4" w:space="0" w:color="auto"/>
              <w:bottom w:val="single" w:sz="4" w:space="0" w:color="auto"/>
              <w:right w:val="single" w:sz="4" w:space="0" w:color="auto"/>
            </w:tcBorders>
          </w:tcPr>
          <w:p w14:paraId="6039361E" w14:textId="161CD846" w:rsidR="00B4781D" w:rsidRPr="00366A81" w:rsidRDefault="00C21C44" w:rsidP="00B4781D">
            <w:pPr>
              <w:tabs>
                <w:tab w:val="left" w:pos="0"/>
              </w:tabs>
              <w:autoSpaceDN w:val="0"/>
              <w:jc w:val="both"/>
              <w:rPr>
                <w:rFonts w:ascii="Arial" w:hAnsi="Arial" w:cs="Arial"/>
              </w:rPr>
            </w:pPr>
            <w:r>
              <w:rPr>
                <w:rFonts w:ascii="Arial" w:hAnsi="Arial" w:cs="Arial"/>
              </w:rPr>
              <w:t>102</w:t>
            </w:r>
          </w:p>
        </w:tc>
        <w:tc>
          <w:tcPr>
            <w:tcW w:w="2160" w:type="dxa"/>
            <w:tcBorders>
              <w:top w:val="single" w:sz="4" w:space="0" w:color="auto"/>
              <w:left w:val="single" w:sz="4" w:space="0" w:color="auto"/>
              <w:bottom w:val="single" w:sz="4" w:space="0" w:color="auto"/>
              <w:right w:val="single" w:sz="4" w:space="0" w:color="auto"/>
            </w:tcBorders>
          </w:tcPr>
          <w:p w14:paraId="473965B3" w14:textId="77777777" w:rsidR="00B4781D" w:rsidRPr="00366A81" w:rsidRDefault="00B4781D" w:rsidP="00B4781D">
            <w:pPr>
              <w:pStyle w:val="Heading2"/>
              <w:jc w:val="both"/>
              <w:rPr>
                <w:rFonts w:ascii="Arial" w:hAnsi="Arial" w:cs="Arial"/>
                <w:b w:val="0"/>
                <w:bCs/>
                <w:sz w:val="20"/>
              </w:rPr>
            </w:pPr>
            <w:r w:rsidRPr="00366A81">
              <w:rPr>
                <w:rFonts w:ascii="Arial" w:hAnsi="Arial" w:cs="Arial"/>
                <w:b w:val="0"/>
                <w:bCs/>
                <w:sz w:val="20"/>
              </w:rPr>
              <w:t>3.20 Transportation Services</w:t>
            </w:r>
          </w:p>
          <w:p w14:paraId="195AAACC" w14:textId="77777777" w:rsidR="00B4781D" w:rsidRPr="00366A81" w:rsidRDefault="00B4781D" w:rsidP="00B4781D">
            <w:pPr>
              <w:tabs>
                <w:tab w:val="left" w:pos="0"/>
                <w:tab w:val="left" w:pos="350"/>
              </w:tabs>
              <w:overflowPunct w:val="0"/>
              <w:autoSpaceDE w:val="0"/>
              <w:autoSpaceDN w:val="0"/>
              <w:adjustRightInd w:val="0"/>
              <w:jc w:val="both"/>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05BD070" w14:textId="225F8FC8" w:rsidR="00B4781D" w:rsidRPr="00366A81" w:rsidRDefault="00B4781D" w:rsidP="00B4781D">
            <w:pPr>
              <w:tabs>
                <w:tab w:val="left" w:pos="0"/>
              </w:tabs>
              <w:overflowPunct w:val="0"/>
              <w:autoSpaceDE w:val="0"/>
              <w:autoSpaceDN w:val="0"/>
              <w:adjustRightInd w:val="0"/>
              <w:jc w:val="both"/>
              <w:rPr>
                <w:rFonts w:ascii="Arial" w:hAnsi="Arial" w:cs="Arial"/>
                <w:b/>
              </w:rPr>
            </w:pPr>
            <w:proofErr w:type="gramStart"/>
            <w:r w:rsidRPr="00366A81">
              <w:rPr>
                <w:rFonts w:ascii="Arial" w:hAnsi="Arial" w:cs="Arial"/>
                <w:b/>
              </w:rPr>
              <w:t>A) Please</w:t>
            </w:r>
            <w:proofErr w:type="gramEnd"/>
            <w:r w:rsidRPr="00366A81">
              <w:rPr>
                <w:rFonts w:ascii="Arial" w:hAnsi="Arial" w:cs="Arial"/>
                <w:b/>
              </w:rPr>
              <w:t xml:space="preserve"> provide information on what the Department means by until such time that the offender is able to contribute towards the cost of transportation. </w:t>
            </w:r>
          </w:p>
          <w:p w14:paraId="2409A497" w14:textId="3C9F65C9" w:rsidR="00B4781D" w:rsidRPr="00366A81" w:rsidRDefault="00B4781D" w:rsidP="00B4781D">
            <w:pPr>
              <w:tabs>
                <w:tab w:val="left" w:pos="0"/>
              </w:tabs>
              <w:overflowPunct w:val="0"/>
              <w:autoSpaceDE w:val="0"/>
              <w:autoSpaceDN w:val="0"/>
              <w:adjustRightInd w:val="0"/>
              <w:jc w:val="both"/>
              <w:rPr>
                <w:rFonts w:ascii="Arial" w:hAnsi="Arial" w:cs="Arial"/>
                <w:b/>
              </w:rPr>
            </w:pPr>
          </w:p>
          <w:p w14:paraId="4A109C4C" w14:textId="0D947033" w:rsidR="00B4781D" w:rsidRPr="00366A81" w:rsidRDefault="00B4781D" w:rsidP="00B4781D">
            <w:pPr>
              <w:tabs>
                <w:tab w:val="left" w:pos="0"/>
              </w:tabs>
              <w:overflowPunct w:val="0"/>
              <w:autoSpaceDE w:val="0"/>
              <w:autoSpaceDN w:val="0"/>
              <w:adjustRightInd w:val="0"/>
              <w:jc w:val="both"/>
              <w:rPr>
                <w:rFonts w:ascii="Arial" w:hAnsi="Arial" w:cs="Arial"/>
              </w:rPr>
            </w:pPr>
            <w:r w:rsidRPr="00366A81">
              <w:rPr>
                <w:rFonts w:ascii="Arial" w:hAnsi="Arial" w:cs="Arial"/>
              </w:rPr>
              <w:t>This refers to the ability of the Offender, via employment or other legitimate funding source, is financially able to contribute towards the cost of transportation.</w:t>
            </w:r>
          </w:p>
          <w:p w14:paraId="2EB64AC7" w14:textId="77777777" w:rsidR="00B4781D" w:rsidRPr="00366A81" w:rsidRDefault="00B4781D" w:rsidP="00B4781D">
            <w:pPr>
              <w:tabs>
                <w:tab w:val="left" w:pos="0"/>
              </w:tabs>
              <w:overflowPunct w:val="0"/>
              <w:autoSpaceDE w:val="0"/>
              <w:autoSpaceDN w:val="0"/>
              <w:adjustRightInd w:val="0"/>
              <w:jc w:val="both"/>
              <w:rPr>
                <w:rFonts w:ascii="Arial" w:hAnsi="Arial" w:cs="Arial"/>
                <w:b/>
              </w:rPr>
            </w:pPr>
          </w:p>
          <w:p w14:paraId="4F870E64" w14:textId="3BB1DC61" w:rsidR="00B4781D" w:rsidRPr="00366A81" w:rsidRDefault="00B4781D" w:rsidP="00B4781D">
            <w:pPr>
              <w:tabs>
                <w:tab w:val="left" w:pos="0"/>
              </w:tabs>
              <w:overflowPunct w:val="0"/>
              <w:autoSpaceDE w:val="0"/>
              <w:autoSpaceDN w:val="0"/>
              <w:adjustRightInd w:val="0"/>
              <w:jc w:val="both"/>
              <w:rPr>
                <w:rFonts w:ascii="Arial" w:hAnsi="Arial" w:cs="Arial"/>
                <w:b/>
              </w:rPr>
            </w:pPr>
            <w:proofErr w:type="gramStart"/>
            <w:r w:rsidRPr="00366A81">
              <w:rPr>
                <w:rFonts w:ascii="Arial" w:hAnsi="Arial" w:cs="Arial"/>
                <w:b/>
              </w:rPr>
              <w:t>B) Please</w:t>
            </w:r>
            <w:proofErr w:type="gramEnd"/>
            <w:r w:rsidRPr="00366A81">
              <w:rPr>
                <w:rFonts w:ascii="Arial" w:hAnsi="Arial" w:cs="Arial"/>
                <w:b/>
              </w:rPr>
              <w:t xml:space="preserve"> specify whether offenders with financial means are expected to pay Vendors for a portion of the cost of the vendor-provided transportation, or be expected to privately pay for transportation services in the community.</w:t>
            </w:r>
          </w:p>
          <w:p w14:paraId="152B9781" w14:textId="77777777" w:rsidR="00B4781D" w:rsidRPr="00366A81" w:rsidRDefault="00B4781D" w:rsidP="00B4781D">
            <w:pPr>
              <w:tabs>
                <w:tab w:val="left" w:pos="0"/>
              </w:tabs>
              <w:overflowPunct w:val="0"/>
              <w:autoSpaceDE w:val="0"/>
              <w:autoSpaceDN w:val="0"/>
              <w:adjustRightInd w:val="0"/>
              <w:jc w:val="both"/>
              <w:rPr>
                <w:rFonts w:ascii="Arial" w:hAnsi="Arial" w:cs="Arial"/>
                <w:b/>
              </w:rPr>
            </w:pPr>
          </w:p>
          <w:p w14:paraId="6549E727" w14:textId="2E6A6387" w:rsidR="00B4781D" w:rsidRPr="00366A81" w:rsidRDefault="00B4781D" w:rsidP="00605161">
            <w:pPr>
              <w:tabs>
                <w:tab w:val="left" w:pos="0"/>
              </w:tabs>
              <w:overflowPunct w:val="0"/>
              <w:autoSpaceDE w:val="0"/>
              <w:autoSpaceDN w:val="0"/>
              <w:adjustRightInd w:val="0"/>
              <w:jc w:val="both"/>
              <w:rPr>
                <w:rFonts w:ascii="Arial" w:hAnsi="Arial" w:cs="Arial"/>
              </w:rPr>
            </w:pPr>
            <w:r w:rsidRPr="00366A81">
              <w:rPr>
                <w:rFonts w:ascii="Arial" w:hAnsi="Arial" w:cs="Arial"/>
              </w:rPr>
              <w:t xml:space="preserve">Offenders with financial means may reimburse the Vendor {Contractor} for a portion of the cost of the Vendor {Contractor}-provided transportation to the offender’s job-site once they have obtained employment.  However, this cost shall not exceed 50% of the Vendor’s {Contractor’} transportation.    Please refer to Section 3.20 of the revised Bid Solicitation entitled “T2890 Revised Bid Solicitation </w:t>
            </w:r>
            <w:r w:rsidR="00605161">
              <w:rPr>
                <w:rFonts w:ascii="Arial" w:hAnsi="Arial" w:cs="Arial"/>
              </w:rPr>
              <w:t>060220</w:t>
            </w:r>
            <w:r w:rsidRPr="00366A81">
              <w:rPr>
                <w:rFonts w:ascii="Arial" w:hAnsi="Arial" w:cs="Arial"/>
              </w:rPr>
              <w:t>” for additional information.</w:t>
            </w:r>
          </w:p>
        </w:tc>
      </w:tr>
      <w:tr w:rsidR="00B4781D" w:rsidRPr="00366A81" w14:paraId="6BAC4D3E" w14:textId="77777777" w:rsidTr="002420F8">
        <w:tc>
          <w:tcPr>
            <w:tcW w:w="877" w:type="dxa"/>
            <w:tcBorders>
              <w:top w:val="single" w:sz="4" w:space="0" w:color="auto"/>
              <w:left w:val="single" w:sz="4" w:space="0" w:color="auto"/>
              <w:bottom w:val="single" w:sz="4" w:space="0" w:color="auto"/>
              <w:right w:val="single" w:sz="4" w:space="0" w:color="auto"/>
            </w:tcBorders>
          </w:tcPr>
          <w:p w14:paraId="2BEB4CD1" w14:textId="660CA1BD" w:rsidR="00B4781D" w:rsidRPr="00366A81" w:rsidRDefault="00C21C44" w:rsidP="00B4781D">
            <w:pPr>
              <w:tabs>
                <w:tab w:val="left" w:pos="0"/>
              </w:tabs>
              <w:autoSpaceDN w:val="0"/>
              <w:jc w:val="both"/>
              <w:rPr>
                <w:rFonts w:ascii="Arial" w:hAnsi="Arial" w:cs="Arial"/>
              </w:rPr>
            </w:pPr>
            <w:r>
              <w:rPr>
                <w:rFonts w:ascii="Arial" w:hAnsi="Arial" w:cs="Arial"/>
              </w:rPr>
              <w:t>103</w:t>
            </w:r>
          </w:p>
        </w:tc>
        <w:tc>
          <w:tcPr>
            <w:tcW w:w="2160" w:type="dxa"/>
            <w:tcBorders>
              <w:top w:val="single" w:sz="4" w:space="0" w:color="auto"/>
              <w:left w:val="single" w:sz="4" w:space="0" w:color="auto"/>
              <w:bottom w:val="single" w:sz="4" w:space="0" w:color="auto"/>
              <w:right w:val="single" w:sz="4" w:space="0" w:color="auto"/>
            </w:tcBorders>
          </w:tcPr>
          <w:p w14:paraId="7CEEADE9" w14:textId="3B24F742" w:rsidR="00B4781D" w:rsidRPr="00366A81" w:rsidRDefault="00B4781D" w:rsidP="00B4781D">
            <w:pPr>
              <w:tabs>
                <w:tab w:val="left" w:pos="0"/>
                <w:tab w:val="left" w:pos="350"/>
              </w:tabs>
              <w:overflowPunct w:val="0"/>
              <w:autoSpaceDE w:val="0"/>
              <w:autoSpaceDN w:val="0"/>
              <w:adjustRightInd w:val="0"/>
              <w:jc w:val="both"/>
              <w:rPr>
                <w:rFonts w:ascii="Arial" w:hAnsi="Arial" w:cs="Arial"/>
              </w:rPr>
            </w:pPr>
            <w:r w:rsidRPr="00366A81">
              <w:rPr>
                <w:rFonts w:ascii="Arial" w:hAnsi="Arial" w:cs="Arial"/>
              </w:rPr>
              <w:t>3.23.4</w:t>
            </w:r>
            <w:r w:rsidRPr="00366A81">
              <w:rPr>
                <w:rFonts w:ascii="Arial" w:hAnsi="Arial" w:cs="Arial"/>
              </w:rPr>
              <w:tab/>
              <w:t>Substance Use Disorder Prevention, Education, Counseling and Supportive Services</w:t>
            </w:r>
          </w:p>
        </w:tc>
        <w:tc>
          <w:tcPr>
            <w:tcW w:w="7200" w:type="dxa"/>
            <w:tcBorders>
              <w:top w:val="single" w:sz="4" w:space="0" w:color="auto"/>
              <w:left w:val="single" w:sz="4" w:space="0" w:color="auto"/>
              <w:bottom w:val="single" w:sz="4" w:space="0" w:color="auto"/>
              <w:right w:val="single" w:sz="4" w:space="0" w:color="auto"/>
            </w:tcBorders>
          </w:tcPr>
          <w:p w14:paraId="5550E1EF" w14:textId="77777777" w:rsidR="00B4781D" w:rsidRPr="00366A81" w:rsidRDefault="00B4781D" w:rsidP="00B4781D">
            <w:pPr>
              <w:tabs>
                <w:tab w:val="left" w:pos="0"/>
              </w:tabs>
              <w:overflowPunct w:val="0"/>
              <w:autoSpaceDE w:val="0"/>
              <w:autoSpaceDN w:val="0"/>
              <w:adjustRightInd w:val="0"/>
              <w:jc w:val="both"/>
              <w:rPr>
                <w:rFonts w:ascii="Arial" w:hAnsi="Arial" w:cs="Arial"/>
                <w:b/>
                <w:bCs/>
              </w:rPr>
            </w:pPr>
            <w:r w:rsidRPr="00366A81">
              <w:rPr>
                <w:rFonts w:ascii="Arial" w:hAnsi="Arial" w:cs="Arial"/>
                <w:b/>
                <w:bCs/>
              </w:rPr>
              <w:t xml:space="preserve">3.23.4 (4) Substance Use Disorder: (STEPS) Ensure that </w:t>
            </w:r>
            <w:proofErr w:type="gramStart"/>
            <w:r w:rsidRPr="00366A81">
              <w:rPr>
                <w:rFonts w:ascii="Arial" w:hAnsi="Arial" w:cs="Arial"/>
                <w:b/>
                <w:bCs/>
              </w:rPr>
              <w:t>group counseling</w:t>
            </w:r>
            <w:proofErr w:type="gramEnd"/>
            <w:r w:rsidRPr="00366A81">
              <w:rPr>
                <w:rFonts w:ascii="Arial" w:hAnsi="Arial" w:cs="Arial"/>
                <w:b/>
                <w:bCs/>
              </w:rPr>
              <w:t xml:space="preserve"> sessions are limited to 15 Offenders per session, with staff providing this service who possess. at minimum, the following credentials; a. Certified Alcohol and Drug Counselor (CADC); b. Licensed Alcohol and Drug Counselor (LADC); c. Licensed Professional Counselor (LPC); d. Baccalaureate Degree in Social Work (BSW); e. Masters of Social Work (MSW); or f. Licensed Clinical Social Worker (LCSW). Please consider expanding the credentials to include Bachelor’s degrees other than the Baccalaureate in Social Work, e.g. Psychology, Human Services, etc.</w:t>
            </w:r>
          </w:p>
          <w:p w14:paraId="1AF87155" w14:textId="77777777" w:rsidR="00B4781D" w:rsidRPr="00366A81" w:rsidRDefault="00B4781D" w:rsidP="00B4781D">
            <w:pPr>
              <w:tabs>
                <w:tab w:val="left" w:pos="0"/>
              </w:tabs>
              <w:overflowPunct w:val="0"/>
              <w:autoSpaceDE w:val="0"/>
              <w:autoSpaceDN w:val="0"/>
              <w:adjustRightInd w:val="0"/>
              <w:jc w:val="both"/>
              <w:rPr>
                <w:rFonts w:ascii="Arial" w:hAnsi="Arial" w:cs="Arial"/>
                <w:b/>
                <w:bCs/>
              </w:rPr>
            </w:pPr>
          </w:p>
          <w:p w14:paraId="379F0C6C" w14:textId="06E8AB0A" w:rsidR="00B4781D" w:rsidRPr="00366A81" w:rsidRDefault="00B4781D" w:rsidP="00605161">
            <w:pPr>
              <w:tabs>
                <w:tab w:val="left" w:pos="0"/>
              </w:tabs>
              <w:overflowPunct w:val="0"/>
              <w:autoSpaceDE w:val="0"/>
              <w:autoSpaceDN w:val="0"/>
              <w:adjustRightInd w:val="0"/>
              <w:jc w:val="both"/>
              <w:rPr>
                <w:rFonts w:ascii="Arial" w:hAnsi="Arial" w:cs="Arial"/>
                <w:bCs/>
              </w:rPr>
            </w:pPr>
            <w:r w:rsidRPr="00366A81">
              <w:rPr>
                <w:rFonts w:ascii="Arial" w:hAnsi="Arial" w:cs="Arial"/>
                <w:bCs/>
              </w:rPr>
              <w:t xml:space="preserve">Baccalaureate Degrees in Psychology, Human Services, and closely related fields would be appropriate provided the necessary coursework, training and experience in substance abuse </w:t>
            </w:r>
            <w:proofErr w:type="gramStart"/>
            <w:r w:rsidR="008C76A5" w:rsidRPr="00366A81">
              <w:rPr>
                <w:rFonts w:ascii="Arial" w:hAnsi="Arial" w:cs="Arial"/>
                <w:bCs/>
              </w:rPr>
              <w:t>has</w:t>
            </w:r>
            <w:r w:rsidRPr="00366A81">
              <w:rPr>
                <w:rFonts w:ascii="Arial" w:hAnsi="Arial" w:cs="Arial"/>
                <w:bCs/>
              </w:rPr>
              <w:t xml:space="preserve"> been demonstrated</w:t>
            </w:r>
            <w:proofErr w:type="gramEnd"/>
            <w:r w:rsidRPr="00366A81">
              <w:rPr>
                <w:rFonts w:ascii="Arial" w:hAnsi="Arial" w:cs="Arial"/>
                <w:bCs/>
              </w:rPr>
              <w:t xml:space="preserve">.  Please refer to Sections 3.23.4 and 3.35.6 of the revised Bid Solicitation, entitled “T2890 Revised Bid Solicitation </w:t>
            </w:r>
            <w:r w:rsidR="00605161">
              <w:rPr>
                <w:rFonts w:ascii="Arial" w:hAnsi="Arial" w:cs="Arial"/>
                <w:bCs/>
              </w:rPr>
              <w:t>060220</w:t>
            </w:r>
            <w:r w:rsidRPr="00366A81">
              <w:rPr>
                <w:rFonts w:ascii="Arial" w:hAnsi="Arial" w:cs="Arial"/>
                <w:bCs/>
              </w:rPr>
              <w:t>” for additional information.</w:t>
            </w:r>
          </w:p>
        </w:tc>
      </w:tr>
      <w:tr w:rsidR="00B4781D" w:rsidRPr="00366A81" w14:paraId="6ABA7F73" w14:textId="77777777" w:rsidTr="002420F8">
        <w:tc>
          <w:tcPr>
            <w:tcW w:w="877" w:type="dxa"/>
            <w:tcBorders>
              <w:top w:val="single" w:sz="4" w:space="0" w:color="auto"/>
              <w:left w:val="single" w:sz="4" w:space="0" w:color="auto"/>
              <w:bottom w:val="single" w:sz="4" w:space="0" w:color="auto"/>
              <w:right w:val="single" w:sz="4" w:space="0" w:color="auto"/>
            </w:tcBorders>
          </w:tcPr>
          <w:p w14:paraId="2F432AC7" w14:textId="7E60A5CD" w:rsidR="00B4781D" w:rsidRPr="00366A81" w:rsidRDefault="00C21C44" w:rsidP="00B4781D">
            <w:pPr>
              <w:tabs>
                <w:tab w:val="left" w:pos="0"/>
              </w:tabs>
              <w:autoSpaceDN w:val="0"/>
              <w:jc w:val="both"/>
              <w:rPr>
                <w:rFonts w:ascii="Arial" w:hAnsi="Arial" w:cs="Arial"/>
              </w:rPr>
            </w:pPr>
            <w:r>
              <w:rPr>
                <w:rFonts w:ascii="Arial" w:hAnsi="Arial" w:cs="Arial"/>
              </w:rPr>
              <w:t>104</w:t>
            </w:r>
          </w:p>
          <w:p w14:paraId="54433DC4" w14:textId="77777777" w:rsidR="00B4781D" w:rsidRPr="00366A81" w:rsidRDefault="00B4781D" w:rsidP="00B4781D">
            <w:pPr>
              <w:tabs>
                <w:tab w:val="left" w:pos="0"/>
              </w:tabs>
              <w:autoSpaceDN w:val="0"/>
              <w:jc w:val="both"/>
              <w:rPr>
                <w:rFonts w:ascii="Arial" w:hAnsi="Arial" w:cs="Arial"/>
              </w:rPr>
            </w:pPr>
          </w:p>
          <w:p w14:paraId="3E3D608C" w14:textId="77777777" w:rsidR="00B4781D" w:rsidRPr="00366A81" w:rsidRDefault="00B4781D" w:rsidP="00B4781D">
            <w:pPr>
              <w:tabs>
                <w:tab w:val="left" w:pos="0"/>
              </w:tabs>
              <w:autoSpaceDN w:val="0"/>
              <w:jc w:val="both"/>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3ADBAD7" w14:textId="4C4CCB6B" w:rsidR="00B4781D" w:rsidRPr="00366A81" w:rsidRDefault="00B4781D" w:rsidP="00B4781D">
            <w:pPr>
              <w:pStyle w:val="Heading4"/>
              <w:jc w:val="both"/>
              <w:rPr>
                <w:rFonts w:ascii="Arial" w:hAnsi="Arial" w:cs="Arial"/>
                <w:sz w:val="20"/>
              </w:rPr>
            </w:pPr>
            <w:r w:rsidRPr="00366A81">
              <w:rPr>
                <w:rFonts w:ascii="Arial" w:hAnsi="Arial" w:cs="Arial"/>
                <w:sz w:val="20"/>
              </w:rPr>
              <w:t>3.23.14 Discharge Planning</w:t>
            </w:r>
          </w:p>
        </w:tc>
        <w:tc>
          <w:tcPr>
            <w:tcW w:w="7200" w:type="dxa"/>
            <w:tcBorders>
              <w:top w:val="single" w:sz="4" w:space="0" w:color="auto"/>
              <w:left w:val="single" w:sz="4" w:space="0" w:color="auto"/>
              <w:bottom w:val="single" w:sz="4" w:space="0" w:color="auto"/>
              <w:right w:val="single" w:sz="4" w:space="0" w:color="auto"/>
            </w:tcBorders>
          </w:tcPr>
          <w:p w14:paraId="3924B185" w14:textId="77777777" w:rsidR="00B4781D" w:rsidRPr="00366A81" w:rsidRDefault="00B4781D" w:rsidP="00B4781D">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 xml:space="preserve">The providers understand the importance of working with clients to register for health insurance and to collaborate with service providers to obtain necessary prescription medication. However, it should be noted that in most cases, health insurance approval </w:t>
            </w:r>
            <w:proofErr w:type="gramStart"/>
            <w:r w:rsidRPr="00366A81">
              <w:rPr>
                <w:rFonts w:ascii="Arial" w:hAnsi="Arial" w:cs="Arial"/>
                <w:b/>
                <w:bCs/>
                <w:color w:val="000000"/>
                <w:shd w:val="clear" w:color="auto" w:fill="FFFFFF"/>
              </w:rPr>
              <w:t>can</w:t>
            </w:r>
            <w:proofErr w:type="gramEnd"/>
            <w:r w:rsidRPr="00366A81">
              <w:rPr>
                <w:rFonts w:ascii="Arial" w:hAnsi="Arial" w:cs="Arial"/>
                <w:b/>
                <w:bCs/>
                <w:color w:val="000000"/>
                <w:shd w:val="clear" w:color="auto" w:fill="FFFFFF"/>
              </w:rPr>
              <w:t xml:space="preserve"> take 30 days or longer to effectuate. </w:t>
            </w:r>
            <w:proofErr w:type="gramStart"/>
            <w:r w:rsidRPr="00366A81">
              <w:rPr>
                <w:rFonts w:ascii="Arial" w:hAnsi="Arial" w:cs="Arial"/>
                <w:b/>
                <w:bCs/>
                <w:color w:val="000000"/>
                <w:shd w:val="clear" w:color="auto" w:fill="FFFFFF"/>
              </w:rPr>
              <w:t>If providers are responsible for 30-day discharge medications for all clients who are uninsured at the time of discharge, what would prevent providers from receiving bulk district office referrals with less than a 30-day target stay, forcing programs to bear the cost of medication for clients who may not be referred for a full course of treatment stay within the program?</w:t>
            </w:r>
            <w:proofErr w:type="gramEnd"/>
            <w:r w:rsidRPr="00366A81">
              <w:rPr>
                <w:rFonts w:ascii="Arial" w:hAnsi="Arial" w:cs="Arial"/>
                <w:b/>
                <w:bCs/>
                <w:color w:val="000000"/>
                <w:shd w:val="clear" w:color="auto" w:fill="FFFFFF"/>
              </w:rPr>
              <w:t xml:space="preserve"> This would be cost implicative to the providers and may significantly </w:t>
            </w:r>
            <w:proofErr w:type="gramStart"/>
            <w:r w:rsidRPr="00366A81">
              <w:rPr>
                <w:rFonts w:ascii="Arial" w:hAnsi="Arial" w:cs="Arial"/>
                <w:b/>
                <w:bCs/>
                <w:color w:val="000000"/>
                <w:shd w:val="clear" w:color="auto" w:fill="FFFFFF"/>
              </w:rPr>
              <w:t>impact</w:t>
            </w:r>
            <w:proofErr w:type="gramEnd"/>
            <w:r w:rsidRPr="00366A81">
              <w:rPr>
                <w:rFonts w:ascii="Arial" w:hAnsi="Arial" w:cs="Arial"/>
                <w:b/>
                <w:bCs/>
                <w:color w:val="000000"/>
                <w:shd w:val="clear" w:color="auto" w:fill="FFFFFF"/>
              </w:rPr>
              <w:t xml:space="preserve"> the per diem rate.</w:t>
            </w:r>
          </w:p>
          <w:p w14:paraId="4FBB1980" w14:textId="77777777" w:rsidR="00B4781D" w:rsidRPr="00366A81" w:rsidRDefault="00B4781D" w:rsidP="00B4781D">
            <w:pPr>
              <w:tabs>
                <w:tab w:val="left" w:pos="0"/>
              </w:tabs>
              <w:overflowPunct w:val="0"/>
              <w:autoSpaceDE w:val="0"/>
              <w:autoSpaceDN w:val="0"/>
              <w:adjustRightInd w:val="0"/>
              <w:jc w:val="both"/>
              <w:rPr>
                <w:rFonts w:ascii="Arial" w:hAnsi="Arial" w:cs="Arial"/>
                <w:b/>
                <w:bCs/>
                <w:color w:val="000000"/>
                <w:shd w:val="clear" w:color="auto" w:fill="FFFFFF"/>
              </w:rPr>
            </w:pPr>
          </w:p>
          <w:p w14:paraId="4AE5BE18" w14:textId="57CE29B3" w:rsidR="00B4781D" w:rsidRPr="00366A81" w:rsidRDefault="00B4781D" w:rsidP="00B4781D">
            <w:pPr>
              <w:tabs>
                <w:tab w:val="left" w:pos="0"/>
              </w:tabs>
              <w:overflowPunct w:val="0"/>
              <w:autoSpaceDE w:val="0"/>
              <w:autoSpaceDN w:val="0"/>
              <w:adjustRightInd w:val="0"/>
              <w:jc w:val="both"/>
              <w:rPr>
                <w:rFonts w:ascii="Arial" w:hAnsi="Arial" w:cs="Arial"/>
                <w:b/>
                <w:bCs/>
              </w:rPr>
            </w:pPr>
            <w:r w:rsidRPr="00366A81">
              <w:rPr>
                <w:rFonts w:ascii="Arial" w:hAnsi="Arial" w:cs="Arial"/>
                <w:bCs/>
                <w:color w:val="000000"/>
                <w:shd w:val="clear" w:color="auto" w:fill="FFFFFF"/>
              </w:rPr>
              <w:t>The NJSPB does not intend to refer individuals to the program as described in the above scenario.</w:t>
            </w:r>
          </w:p>
        </w:tc>
      </w:tr>
      <w:tr w:rsidR="0078310B" w:rsidRPr="00366A81" w14:paraId="0B7A4FF1" w14:textId="77777777" w:rsidTr="002420F8">
        <w:tc>
          <w:tcPr>
            <w:tcW w:w="877" w:type="dxa"/>
            <w:tcBorders>
              <w:top w:val="single" w:sz="4" w:space="0" w:color="auto"/>
              <w:left w:val="single" w:sz="4" w:space="0" w:color="auto"/>
              <w:bottom w:val="single" w:sz="4" w:space="0" w:color="auto"/>
              <w:right w:val="single" w:sz="4" w:space="0" w:color="auto"/>
            </w:tcBorders>
          </w:tcPr>
          <w:p w14:paraId="2BD73B82" w14:textId="164842A5" w:rsidR="0078310B" w:rsidRPr="00366A81" w:rsidRDefault="00C21C44" w:rsidP="0078310B">
            <w:pPr>
              <w:tabs>
                <w:tab w:val="left" w:pos="0"/>
              </w:tabs>
              <w:autoSpaceDN w:val="0"/>
              <w:jc w:val="both"/>
              <w:rPr>
                <w:rFonts w:ascii="Arial" w:hAnsi="Arial" w:cs="Arial"/>
              </w:rPr>
            </w:pPr>
            <w:r>
              <w:rPr>
                <w:rFonts w:ascii="Arial" w:hAnsi="Arial" w:cs="Arial"/>
              </w:rPr>
              <w:lastRenderedPageBreak/>
              <w:t>105</w:t>
            </w:r>
          </w:p>
        </w:tc>
        <w:tc>
          <w:tcPr>
            <w:tcW w:w="2160" w:type="dxa"/>
            <w:tcBorders>
              <w:top w:val="single" w:sz="4" w:space="0" w:color="auto"/>
              <w:left w:val="single" w:sz="4" w:space="0" w:color="auto"/>
              <w:bottom w:val="single" w:sz="4" w:space="0" w:color="auto"/>
              <w:right w:val="single" w:sz="4" w:space="0" w:color="auto"/>
            </w:tcBorders>
          </w:tcPr>
          <w:p w14:paraId="7B12C7BC" w14:textId="61AFBE40" w:rsidR="0078310B" w:rsidRPr="00366A81" w:rsidRDefault="0078310B" w:rsidP="0078310B">
            <w:pPr>
              <w:pStyle w:val="Heading4"/>
              <w:jc w:val="both"/>
              <w:rPr>
                <w:rFonts w:ascii="Arial" w:hAnsi="Arial" w:cs="Arial"/>
                <w:sz w:val="20"/>
              </w:rPr>
            </w:pPr>
            <w:r w:rsidRPr="00366A81">
              <w:rPr>
                <w:rFonts w:ascii="Arial" w:hAnsi="Arial" w:cs="Arial"/>
                <w:sz w:val="20"/>
              </w:rPr>
              <w:t>3.23.14 Discharge Planning</w:t>
            </w:r>
          </w:p>
        </w:tc>
        <w:tc>
          <w:tcPr>
            <w:tcW w:w="7200" w:type="dxa"/>
            <w:tcBorders>
              <w:top w:val="single" w:sz="4" w:space="0" w:color="auto"/>
              <w:left w:val="single" w:sz="4" w:space="0" w:color="auto"/>
              <w:bottom w:val="single" w:sz="4" w:space="0" w:color="auto"/>
              <w:right w:val="single" w:sz="4" w:space="0" w:color="auto"/>
            </w:tcBorders>
          </w:tcPr>
          <w:p w14:paraId="2E228B2C" w14:textId="77777777" w:rsidR="0078310B" w:rsidRPr="00366A81" w:rsidRDefault="0078310B" w:rsidP="0078310B">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 xml:space="preserve">A) Does the NJSPB or NJDOC hold a contract with a pharmacy to provide medications to offenders? </w:t>
            </w:r>
          </w:p>
          <w:p w14:paraId="7E41DC5D" w14:textId="77777777" w:rsidR="0078310B" w:rsidRPr="00366A81" w:rsidRDefault="0078310B" w:rsidP="0078310B">
            <w:pPr>
              <w:tabs>
                <w:tab w:val="left" w:pos="0"/>
              </w:tabs>
              <w:overflowPunct w:val="0"/>
              <w:autoSpaceDE w:val="0"/>
              <w:autoSpaceDN w:val="0"/>
              <w:adjustRightInd w:val="0"/>
              <w:jc w:val="both"/>
              <w:rPr>
                <w:rFonts w:ascii="Arial" w:hAnsi="Arial" w:cs="Arial"/>
                <w:b/>
                <w:bCs/>
                <w:color w:val="000000"/>
                <w:shd w:val="clear" w:color="auto" w:fill="FFFFFF"/>
              </w:rPr>
            </w:pPr>
          </w:p>
          <w:p w14:paraId="3FAFE3A1" w14:textId="77777777" w:rsidR="0078310B" w:rsidRPr="00366A81" w:rsidRDefault="0078310B" w:rsidP="0078310B">
            <w:pPr>
              <w:tabs>
                <w:tab w:val="left" w:pos="0"/>
              </w:tabs>
              <w:overflowPunct w:val="0"/>
              <w:autoSpaceDE w:val="0"/>
              <w:autoSpaceDN w:val="0"/>
              <w:adjustRightInd w:val="0"/>
              <w:jc w:val="both"/>
              <w:rPr>
                <w:rFonts w:ascii="Arial" w:hAnsi="Arial" w:cs="Arial"/>
                <w:bCs/>
                <w:color w:val="000000"/>
                <w:shd w:val="clear" w:color="auto" w:fill="FFFFFF"/>
              </w:rPr>
            </w:pPr>
            <w:r w:rsidRPr="00366A81">
              <w:rPr>
                <w:rFonts w:ascii="Arial" w:hAnsi="Arial" w:cs="Arial"/>
                <w:bCs/>
                <w:color w:val="000000"/>
                <w:shd w:val="clear" w:color="auto" w:fill="FFFFFF"/>
              </w:rPr>
              <w:t xml:space="preserve">The State does not hold a contract with a pharmacy to provide medications to Offenders.  </w:t>
            </w:r>
            <w:proofErr w:type="gramStart"/>
            <w:r w:rsidRPr="00366A81">
              <w:rPr>
                <w:rFonts w:ascii="Arial" w:hAnsi="Arial" w:cs="Arial"/>
                <w:bCs/>
                <w:color w:val="000000"/>
                <w:shd w:val="clear" w:color="auto" w:fill="FFFFFF"/>
              </w:rPr>
              <w:t>Medications provided to Offenders, shall be provided by the Vendor {Contractor}</w:t>
            </w:r>
            <w:proofErr w:type="gramEnd"/>
            <w:r w:rsidRPr="00366A81">
              <w:rPr>
                <w:rFonts w:ascii="Arial" w:hAnsi="Arial" w:cs="Arial"/>
                <w:bCs/>
                <w:color w:val="000000"/>
                <w:shd w:val="clear" w:color="auto" w:fill="FFFFFF"/>
              </w:rPr>
              <w:t>.</w:t>
            </w:r>
          </w:p>
          <w:p w14:paraId="59BC7D77" w14:textId="77777777" w:rsidR="0078310B" w:rsidRPr="00366A81" w:rsidRDefault="0078310B" w:rsidP="0078310B">
            <w:pPr>
              <w:tabs>
                <w:tab w:val="left" w:pos="0"/>
              </w:tabs>
              <w:overflowPunct w:val="0"/>
              <w:autoSpaceDE w:val="0"/>
              <w:autoSpaceDN w:val="0"/>
              <w:adjustRightInd w:val="0"/>
              <w:jc w:val="both"/>
              <w:rPr>
                <w:rFonts w:ascii="Arial" w:hAnsi="Arial" w:cs="Arial"/>
                <w:b/>
                <w:bCs/>
                <w:color w:val="000000"/>
                <w:shd w:val="clear" w:color="auto" w:fill="FFFFFF"/>
              </w:rPr>
            </w:pPr>
          </w:p>
          <w:p w14:paraId="2F26203D" w14:textId="77777777" w:rsidR="0078310B" w:rsidRPr="00366A81" w:rsidRDefault="0078310B" w:rsidP="0078310B">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 xml:space="preserve">B) If yes, the State’s purchasing power likely affords it lower prices than vendors for </w:t>
            </w:r>
            <w:proofErr w:type="gramStart"/>
            <w:r w:rsidRPr="00366A81">
              <w:rPr>
                <w:rFonts w:ascii="Arial" w:hAnsi="Arial" w:cs="Arial"/>
                <w:b/>
                <w:bCs/>
                <w:color w:val="000000"/>
                <w:shd w:val="clear" w:color="auto" w:fill="FFFFFF"/>
              </w:rPr>
              <w:t>medications</w:t>
            </w:r>
            <w:proofErr w:type="gramEnd"/>
            <w:r w:rsidRPr="00366A81">
              <w:rPr>
                <w:rFonts w:ascii="Arial" w:hAnsi="Arial" w:cs="Arial"/>
                <w:b/>
                <w:bCs/>
                <w:color w:val="000000"/>
                <w:shd w:val="clear" w:color="auto" w:fill="FFFFFF"/>
              </w:rPr>
              <w:t>. Please provide vendors with the opportunity to establish a cooperative purchasing agreement with that pharmacy to reduce the expensive cost of medications in an effort to reduce the proposed price for the Blanket P.O.</w:t>
            </w:r>
          </w:p>
          <w:p w14:paraId="64AF8E1D" w14:textId="77777777" w:rsidR="0078310B" w:rsidRPr="00366A81" w:rsidRDefault="0078310B" w:rsidP="0078310B">
            <w:pPr>
              <w:tabs>
                <w:tab w:val="left" w:pos="0"/>
              </w:tabs>
              <w:overflowPunct w:val="0"/>
              <w:autoSpaceDE w:val="0"/>
              <w:autoSpaceDN w:val="0"/>
              <w:adjustRightInd w:val="0"/>
              <w:jc w:val="both"/>
              <w:rPr>
                <w:rFonts w:ascii="Arial" w:hAnsi="Arial" w:cs="Arial"/>
                <w:b/>
                <w:bCs/>
                <w:color w:val="000000"/>
                <w:shd w:val="clear" w:color="auto" w:fill="FFFFFF"/>
              </w:rPr>
            </w:pPr>
          </w:p>
          <w:p w14:paraId="1A856B83" w14:textId="3DEBD317" w:rsidR="0078310B" w:rsidRPr="00366A81" w:rsidRDefault="0078310B" w:rsidP="0078310B">
            <w:pPr>
              <w:tabs>
                <w:tab w:val="left" w:pos="0"/>
              </w:tabs>
              <w:overflowPunct w:val="0"/>
              <w:autoSpaceDE w:val="0"/>
              <w:autoSpaceDN w:val="0"/>
              <w:adjustRightInd w:val="0"/>
              <w:jc w:val="both"/>
              <w:rPr>
                <w:rFonts w:ascii="Arial" w:hAnsi="Arial" w:cs="Arial"/>
                <w:b/>
                <w:bCs/>
              </w:rPr>
            </w:pPr>
            <w:r w:rsidRPr="00366A81">
              <w:rPr>
                <w:rFonts w:ascii="Arial" w:hAnsi="Arial" w:cs="Arial"/>
                <w:bCs/>
                <w:color w:val="000000"/>
                <w:shd w:val="clear" w:color="auto" w:fill="FFFFFF"/>
              </w:rPr>
              <w:t>Please refer to the response provided above for part A of this question.</w:t>
            </w:r>
          </w:p>
        </w:tc>
      </w:tr>
      <w:tr w:rsidR="0078310B" w:rsidRPr="00366A81" w14:paraId="2480EE52" w14:textId="77777777" w:rsidTr="002420F8">
        <w:tc>
          <w:tcPr>
            <w:tcW w:w="877" w:type="dxa"/>
            <w:tcBorders>
              <w:top w:val="single" w:sz="4" w:space="0" w:color="auto"/>
              <w:left w:val="single" w:sz="4" w:space="0" w:color="auto"/>
              <w:bottom w:val="single" w:sz="4" w:space="0" w:color="auto"/>
              <w:right w:val="single" w:sz="4" w:space="0" w:color="auto"/>
            </w:tcBorders>
          </w:tcPr>
          <w:p w14:paraId="0173139D" w14:textId="5E8D562A" w:rsidR="0078310B" w:rsidRPr="00366A81" w:rsidRDefault="00C21C44" w:rsidP="0078310B">
            <w:pPr>
              <w:tabs>
                <w:tab w:val="left" w:pos="0"/>
              </w:tabs>
              <w:autoSpaceDN w:val="0"/>
              <w:jc w:val="both"/>
              <w:rPr>
                <w:rFonts w:ascii="Arial" w:hAnsi="Arial" w:cs="Arial"/>
              </w:rPr>
            </w:pPr>
            <w:r>
              <w:rPr>
                <w:rFonts w:ascii="Arial" w:hAnsi="Arial" w:cs="Arial"/>
              </w:rPr>
              <w:t>106</w:t>
            </w:r>
          </w:p>
        </w:tc>
        <w:tc>
          <w:tcPr>
            <w:tcW w:w="2160" w:type="dxa"/>
            <w:tcBorders>
              <w:top w:val="single" w:sz="4" w:space="0" w:color="auto"/>
              <w:left w:val="single" w:sz="4" w:space="0" w:color="auto"/>
              <w:bottom w:val="single" w:sz="4" w:space="0" w:color="auto"/>
              <w:right w:val="single" w:sz="4" w:space="0" w:color="auto"/>
            </w:tcBorders>
          </w:tcPr>
          <w:p w14:paraId="36C4221C" w14:textId="04FFA932" w:rsidR="0078310B" w:rsidRPr="00366A81" w:rsidRDefault="0078310B" w:rsidP="0078310B">
            <w:pPr>
              <w:pStyle w:val="Heading4"/>
              <w:jc w:val="both"/>
              <w:rPr>
                <w:rFonts w:ascii="Arial" w:hAnsi="Arial" w:cs="Arial"/>
                <w:sz w:val="20"/>
              </w:rPr>
            </w:pPr>
            <w:r w:rsidRPr="00366A81">
              <w:rPr>
                <w:rFonts w:ascii="Arial" w:hAnsi="Arial" w:cs="Arial"/>
                <w:sz w:val="20"/>
              </w:rPr>
              <w:t>3.35.6 Staffing</w:t>
            </w:r>
          </w:p>
        </w:tc>
        <w:tc>
          <w:tcPr>
            <w:tcW w:w="7200" w:type="dxa"/>
            <w:tcBorders>
              <w:top w:val="single" w:sz="4" w:space="0" w:color="auto"/>
              <w:left w:val="single" w:sz="4" w:space="0" w:color="auto"/>
              <w:bottom w:val="single" w:sz="4" w:space="0" w:color="auto"/>
              <w:right w:val="single" w:sz="4" w:space="0" w:color="auto"/>
            </w:tcBorders>
          </w:tcPr>
          <w:p w14:paraId="5F0A95E4" w14:textId="77777777" w:rsidR="0078310B" w:rsidRPr="00366A81" w:rsidRDefault="0078310B" w:rsidP="0078310B">
            <w:pPr>
              <w:tabs>
                <w:tab w:val="left" w:pos="0"/>
              </w:tabs>
              <w:overflowPunct w:val="0"/>
              <w:autoSpaceDE w:val="0"/>
              <w:autoSpaceDN w:val="0"/>
              <w:adjustRightInd w:val="0"/>
              <w:jc w:val="both"/>
              <w:rPr>
                <w:rFonts w:ascii="Arial" w:hAnsi="Arial" w:cs="Arial"/>
                <w:b/>
                <w:bCs/>
              </w:rPr>
            </w:pPr>
            <w:r w:rsidRPr="00366A81">
              <w:rPr>
                <w:rFonts w:ascii="Arial" w:hAnsi="Arial" w:cs="Arial"/>
                <w:b/>
                <w:bCs/>
              </w:rPr>
              <w:t>To clarify, the NJSPB is not referring to any known certification in cognitive-behavioral skills, but instead is relying on the provider to designate a training and supervision protocol that would in turn be an in-house training certification: in the implementation of teaching cognitive-behavioral skills. Please clarify this perception.</w:t>
            </w:r>
          </w:p>
          <w:p w14:paraId="3425248B" w14:textId="77777777" w:rsidR="0078310B" w:rsidRPr="00366A81" w:rsidRDefault="0078310B" w:rsidP="0078310B">
            <w:pPr>
              <w:tabs>
                <w:tab w:val="left" w:pos="0"/>
              </w:tabs>
              <w:overflowPunct w:val="0"/>
              <w:autoSpaceDE w:val="0"/>
              <w:autoSpaceDN w:val="0"/>
              <w:adjustRightInd w:val="0"/>
              <w:jc w:val="both"/>
              <w:rPr>
                <w:rFonts w:ascii="Arial" w:hAnsi="Arial" w:cs="Arial"/>
                <w:b/>
                <w:bCs/>
              </w:rPr>
            </w:pPr>
          </w:p>
          <w:p w14:paraId="1D5D6F3B" w14:textId="0FF7C4BC" w:rsidR="0078310B" w:rsidRPr="00366A81" w:rsidRDefault="0078310B" w:rsidP="0078310B">
            <w:pPr>
              <w:tabs>
                <w:tab w:val="left" w:pos="0"/>
              </w:tabs>
              <w:overflowPunct w:val="0"/>
              <w:autoSpaceDE w:val="0"/>
              <w:autoSpaceDN w:val="0"/>
              <w:adjustRightInd w:val="0"/>
              <w:jc w:val="both"/>
              <w:rPr>
                <w:rFonts w:ascii="Arial" w:hAnsi="Arial" w:cs="Arial"/>
                <w:b/>
                <w:bCs/>
              </w:rPr>
            </w:pPr>
            <w:r w:rsidRPr="00366A81">
              <w:rPr>
                <w:rFonts w:ascii="Arial" w:hAnsi="Arial" w:cs="Arial"/>
                <w:bCs/>
              </w:rPr>
              <w:t xml:space="preserve">The Vendor {Contractor} is required to provide a recognized cognitive behavioral therapy training curriculum for its staff and certify staff completion of training.  </w:t>
            </w:r>
          </w:p>
        </w:tc>
      </w:tr>
      <w:tr w:rsidR="0078310B" w:rsidRPr="00366A81" w14:paraId="616D79C3" w14:textId="77777777" w:rsidTr="002420F8">
        <w:tc>
          <w:tcPr>
            <w:tcW w:w="877" w:type="dxa"/>
            <w:tcBorders>
              <w:top w:val="single" w:sz="4" w:space="0" w:color="auto"/>
              <w:left w:val="single" w:sz="4" w:space="0" w:color="auto"/>
              <w:bottom w:val="single" w:sz="4" w:space="0" w:color="auto"/>
              <w:right w:val="single" w:sz="4" w:space="0" w:color="auto"/>
            </w:tcBorders>
          </w:tcPr>
          <w:p w14:paraId="4C1C44B3" w14:textId="35C96FF2" w:rsidR="0078310B" w:rsidRPr="00366A81" w:rsidRDefault="00C21C44" w:rsidP="0078310B">
            <w:pPr>
              <w:tabs>
                <w:tab w:val="left" w:pos="0"/>
              </w:tabs>
              <w:autoSpaceDN w:val="0"/>
              <w:jc w:val="both"/>
              <w:rPr>
                <w:rFonts w:ascii="Arial" w:hAnsi="Arial" w:cs="Arial"/>
              </w:rPr>
            </w:pPr>
            <w:r>
              <w:rPr>
                <w:rFonts w:ascii="Arial" w:hAnsi="Arial" w:cs="Arial"/>
              </w:rPr>
              <w:t>107</w:t>
            </w:r>
          </w:p>
          <w:p w14:paraId="0D8967EB" w14:textId="77777777" w:rsidR="0078310B" w:rsidRPr="00366A81" w:rsidRDefault="0078310B" w:rsidP="0078310B">
            <w:pP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BBFCDEB" w14:textId="18590972" w:rsidR="0078310B" w:rsidRPr="00366A81" w:rsidRDefault="0078310B" w:rsidP="0078310B">
            <w:pPr>
              <w:pStyle w:val="Heading4"/>
              <w:jc w:val="both"/>
              <w:rPr>
                <w:rFonts w:ascii="Arial" w:hAnsi="Arial" w:cs="Arial"/>
                <w:sz w:val="20"/>
              </w:rPr>
            </w:pPr>
            <w:r w:rsidRPr="00366A81">
              <w:rPr>
                <w:rFonts w:ascii="Arial" w:hAnsi="Arial" w:cs="Arial"/>
                <w:sz w:val="20"/>
              </w:rPr>
              <w:t xml:space="preserve">3.35.7.3 Case Managers  </w:t>
            </w:r>
          </w:p>
          <w:p w14:paraId="7384668F" w14:textId="084B9959" w:rsidR="0078310B" w:rsidRPr="00366A81" w:rsidRDefault="0078310B" w:rsidP="0078310B">
            <w:pPr>
              <w:tabs>
                <w:tab w:val="left" w:pos="0"/>
                <w:tab w:val="left" w:pos="350"/>
              </w:tabs>
              <w:overflowPunct w:val="0"/>
              <w:autoSpaceDE w:val="0"/>
              <w:autoSpaceDN w:val="0"/>
              <w:adjustRightInd w:val="0"/>
              <w:jc w:val="both"/>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1DA6852" w14:textId="77777777" w:rsidR="0078310B" w:rsidRPr="00366A81" w:rsidRDefault="0078310B" w:rsidP="0078310B">
            <w:pPr>
              <w:tabs>
                <w:tab w:val="left" w:pos="0"/>
              </w:tabs>
              <w:overflowPunct w:val="0"/>
              <w:autoSpaceDE w:val="0"/>
              <w:autoSpaceDN w:val="0"/>
              <w:adjustRightInd w:val="0"/>
              <w:jc w:val="both"/>
              <w:rPr>
                <w:rFonts w:ascii="Arial" w:hAnsi="Arial" w:cs="Arial"/>
                <w:b/>
                <w:bCs/>
              </w:rPr>
            </w:pPr>
            <w:proofErr w:type="gramStart"/>
            <w:r w:rsidRPr="00366A81">
              <w:rPr>
                <w:rFonts w:ascii="Arial" w:hAnsi="Arial" w:cs="Arial"/>
                <w:b/>
                <w:bCs/>
              </w:rPr>
              <w:t>Please confirm Certified or Licensed Alcohol and Drug Counselors can fulfill the role of Case Managers for RESAP offenders.</w:t>
            </w:r>
            <w:proofErr w:type="gramEnd"/>
          </w:p>
          <w:p w14:paraId="475BAA9E" w14:textId="77777777" w:rsidR="0078310B" w:rsidRPr="00366A81" w:rsidRDefault="0078310B" w:rsidP="0078310B">
            <w:pPr>
              <w:tabs>
                <w:tab w:val="left" w:pos="0"/>
              </w:tabs>
              <w:overflowPunct w:val="0"/>
              <w:autoSpaceDE w:val="0"/>
              <w:autoSpaceDN w:val="0"/>
              <w:adjustRightInd w:val="0"/>
              <w:jc w:val="both"/>
              <w:rPr>
                <w:rFonts w:ascii="Arial" w:hAnsi="Arial" w:cs="Arial"/>
                <w:b/>
                <w:bCs/>
              </w:rPr>
            </w:pPr>
          </w:p>
          <w:p w14:paraId="3D181F17" w14:textId="242D0A6A" w:rsidR="0078310B" w:rsidRPr="00366A81" w:rsidRDefault="0078310B" w:rsidP="00605161">
            <w:pPr>
              <w:tabs>
                <w:tab w:val="left" w:pos="0"/>
              </w:tabs>
              <w:overflowPunct w:val="0"/>
              <w:autoSpaceDE w:val="0"/>
              <w:autoSpaceDN w:val="0"/>
              <w:adjustRightInd w:val="0"/>
              <w:jc w:val="both"/>
              <w:rPr>
                <w:rFonts w:ascii="Arial" w:hAnsi="Arial" w:cs="Arial"/>
                <w:bCs/>
              </w:rPr>
            </w:pPr>
            <w:r w:rsidRPr="00366A81">
              <w:rPr>
                <w:rFonts w:ascii="Arial" w:hAnsi="Arial" w:cs="Arial"/>
                <w:bCs/>
              </w:rPr>
              <w:t xml:space="preserve">These are two separate positions that are required.  However, Certified or Licensed Clinical Alcohol and Drug Counselors (LCADC) may fulfill the role of Case Managers for Offenders enrolled in RESAP, </w:t>
            </w:r>
            <w:proofErr w:type="gramStart"/>
            <w:r w:rsidRPr="00366A81">
              <w:rPr>
                <w:rFonts w:ascii="Arial" w:hAnsi="Arial" w:cs="Arial"/>
                <w:bCs/>
              </w:rPr>
              <w:t>provided that</w:t>
            </w:r>
            <w:proofErr w:type="gramEnd"/>
            <w:r w:rsidRPr="00366A81">
              <w:rPr>
                <w:rFonts w:ascii="Arial" w:hAnsi="Arial" w:cs="Arial"/>
                <w:bCs/>
              </w:rPr>
              <w:t xml:space="preserve"> they meet and/or exceed the education and experience criterion set forth in the Bid Solicitation, and that both functions are not performed simultaneously.  Please refer to Section 3.35.6 and 3.35.7.3 of the revised Bid Solicitation, entitled “T2890 Revised Bid Solicitation </w:t>
            </w:r>
            <w:r w:rsidR="00605161">
              <w:rPr>
                <w:rFonts w:ascii="Arial" w:hAnsi="Arial" w:cs="Arial"/>
                <w:bCs/>
              </w:rPr>
              <w:t>060220</w:t>
            </w:r>
            <w:r w:rsidRPr="00366A81">
              <w:rPr>
                <w:rFonts w:ascii="Arial" w:hAnsi="Arial" w:cs="Arial"/>
                <w:bCs/>
              </w:rPr>
              <w:t>” for additional information.</w:t>
            </w:r>
          </w:p>
        </w:tc>
      </w:tr>
      <w:tr w:rsidR="0078310B" w:rsidRPr="00366A81" w14:paraId="6FA9F7F3" w14:textId="77777777" w:rsidTr="002420F8">
        <w:tc>
          <w:tcPr>
            <w:tcW w:w="877" w:type="dxa"/>
            <w:tcBorders>
              <w:top w:val="single" w:sz="4" w:space="0" w:color="auto"/>
              <w:left w:val="single" w:sz="4" w:space="0" w:color="auto"/>
              <w:bottom w:val="single" w:sz="4" w:space="0" w:color="auto"/>
              <w:right w:val="single" w:sz="4" w:space="0" w:color="auto"/>
            </w:tcBorders>
          </w:tcPr>
          <w:p w14:paraId="3FE527D3" w14:textId="5AFB78FC" w:rsidR="0078310B" w:rsidRPr="00366A81" w:rsidRDefault="00C21C44" w:rsidP="0078310B">
            <w:pPr>
              <w:tabs>
                <w:tab w:val="left" w:pos="0"/>
              </w:tabs>
              <w:autoSpaceDN w:val="0"/>
              <w:jc w:val="both"/>
              <w:rPr>
                <w:rFonts w:ascii="Arial" w:hAnsi="Arial" w:cs="Arial"/>
              </w:rPr>
            </w:pPr>
            <w:r>
              <w:rPr>
                <w:rFonts w:ascii="Arial" w:hAnsi="Arial" w:cs="Arial"/>
              </w:rPr>
              <w:t>108</w:t>
            </w:r>
          </w:p>
        </w:tc>
        <w:tc>
          <w:tcPr>
            <w:tcW w:w="2160" w:type="dxa"/>
            <w:tcBorders>
              <w:top w:val="single" w:sz="4" w:space="0" w:color="auto"/>
              <w:left w:val="single" w:sz="4" w:space="0" w:color="auto"/>
              <w:bottom w:val="single" w:sz="4" w:space="0" w:color="auto"/>
              <w:right w:val="single" w:sz="4" w:space="0" w:color="auto"/>
            </w:tcBorders>
          </w:tcPr>
          <w:p w14:paraId="00B0EE08" w14:textId="3E1D5FEF" w:rsidR="0078310B" w:rsidRPr="00366A81" w:rsidRDefault="0078310B" w:rsidP="0078310B">
            <w:pPr>
              <w:pStyle w:val="Heading4"/>
              <w:jc w:val="both"/>
              <w:rPr>
                <w:rFonts w:ascii="Arial" w:hAnsi="Arial" w:cs="Arial"/>
                <w:sz w:val="20"/>
              </w:rPr>
            </w:pPr>
            <w:r w:rsidRPr="00366A81">
              <w:rPr>
                <w:rFonts w:ascii="Arial" w:hAnsi="Arial" w:cs="Arial"/>
                <w:sz w:val="20"/>
              </w:rPr>
              <w:t>3.35.7.7 Operations Personnel</w:t>
            </w:r>
          </w:p>
          <w:p w14:paraId="55359867" w14:textId="1EA86BBF" w:rsidR="0078310B" w:rsidRPr="00366A81" w:rsidRDefault="0078310B" w:rsidP="0078310B">
            <w:pPr>
              <w:tabs>
                <w:tab w:val="left" w:pos="0"/>
                <w:tab w:val="left" w:pos="350"/>
              </w:tabs>
              <w:overflowPunct w:val="0"/>
              <w:autoSpaceDE w:val="0"/>
              <w:autoSpaceDN w:val="0"/>
              <w:adjustRightInd w:val="0"/>
              <w:jc w:val="both"/>
              <w:rPr>
                <w:rFonts w:ascii="Arial" w:hAnsi="Arial" w:cs="Arial"/>
              </w:rPr>
            </w:pPr>
            <w:r w:rsidRPr="00366A81">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43E02227" w14:textId="0985BD1F" w:rsidR="0078310B" w:rsidRPr="00366A81" w:rsidRDefault="0078310B" w:rsidP="0078310B">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 xml:space="preserve">A) To mitigate staff overcrowding or duplication of efforts, please allow a vendor to satisfy this requirement by providing a minimum of 2 Operations Staff Member for every 50 offenders who </w:t>
            </w:r>
            <w:proofErr w:type="gramStart"/>
            <w:r w:rsidRPr="00366A81">
              <w:rPr>
                <w:rFonts w:ascii="Arial" w:hAnsi="Arial" w:cs="Arial"/>
                <w:b/>
                <w:bCs/>
                <w:color w:val="000000"/>
                <w:shd w:val="clear" w:color="auto" w:fill="FFFFFF"/>
              </w:rPr>
              <w:t>are assigned</w:t>
            </w:r>
            <w:proofErr w:type="gramEnd"/>
            <w:r w:rsidRPr="00366A81">
              <w:rPr>
                <w:rFonts w:ascii="Arial" w:hAnsi="Arial" w:cs="Arial"/>
                <w:b/>
                <w:bCs/>
                <w:color w:val="000000"/>
                <w:shd w:val="clear" w:color="auto" w:fill="FFFFFF"/>
              </w:rPr>
              <w:t xml:space="preserve"> to NJSPB but not necessarily stationed on the housing unit (24/7/365). </w:t>
            </w:r>
          </w:p>
          <w:p w14:paraId="6AB4F419" w14:textId="04ECE4D6" w:rsidR="0078310B" w:rsidRPr="00366A81" w:rsidRDefault="0078310B" w:rsidP="0078310B">
            <w:pPr>
              <w:tabs>
                <w:tab w:val="left" w:pos="0"/>
              </w:tabs>
              <w:overflowPunct w:val="0"/>
              <w:autoSpaceDE w:val="0"/>
              <w:autoSpaceDN w:val="0"/>
              <w:adjustRightInd w:val="0"/>
              <w:jc w:val="both"/>
              <w:rPr>
                <w:rFonts w:ascii="Arial" w:hAnsi="Arial" w:cs="Arial"/>
                <w:bCs/>
                <w:color w:val="000000"/>
                <w:shd w:val="clear" w:color="auto" w:fill="FFFFFF"/>
              </w:rPr>
            </w:pPr>
          </w:p>
          <w:p w14:paraId="0F138909" w14:textId="216D6895" w:rsidR="0078310B" w:rsidRPr="00366A81" w:rsidRDefault="0078310B" w:rsidP="0078310B">
            <w:pPr>
              <w:tabs>
                <w:tab w:val="left" w:pos="0"/>
              </w:tabs>
              <w:overflowPunct w:val="0"/>
              <w:autoSpaceDE w:val="0"/>
              <w:autoSpaceDN w:val="0"/>
              <w:adjustRightInd w:val="0"/>
              <w:jc w:val="both"/>
              <w:rPr>
                <w:rFonts w:ascii="Arial" w:hAnsi="Arial" w:cs="Arial"/>
                <w:bCs/>
                <w:color w:val="000000"/>
                <w:shd w:val="clear" w:color="auto" w:fill="FFFFFF"/>
              </w:rPr>
            </w:pPr>
            <w:r w:rsidRPr="00366A81">
              <w:rPr>
                <w:rFonts w:ascii="Arial" w:hAnsi="Arial" w:cs="Arial"/>
                <w:bCs/>
                <w:color w:val="000000"/>
                <w:shd w:val="clear" w:color="auto" w:fill="FFFFFF"/>
              </w:rPr>
              <w:t xml:space="preserve">This Section </w:t>
            </w:r>
            <w:proofErr w:type="gramStart"/>
            <w:r w:rsidRPr="00366A81">
              <w:rPr>
                <w:rFonts w:ascii="Arial" w:hAnsi="Arial" w:cs="Arial"/>
                <w:bCs/>
                <w:color w:val="000000"/>
                <w:shd w:val="clear" w:color="auto" w:fill="FFFFFF"/>
              </w:rPr>
              <w:t>has been revised</w:t>
            </w:r>
            <w:proofErr w:type="gramEnd"/>
            <w:r w:rsidRPr="00366A81">
              <w:rPr>
                <w:rFonts w:ascii="Arial" w:hAnsi="Arial" w:cs="Arial"/>
                <w:bCs/>
                <w:color w:val="000000"/>
                <w:shd w:val="clear" w:color="auto" w:fill="FFFFFF"/>
              </w:rPr>
              <w:t xml:space="preserve"> to reflect that the Vendor {Contractor} must provide one (1) operations personnel at a staffing ratio of one (1) operations personnel per every 25 Offenders.  Please refer to Section 3.35.7.7 of the revised Bid Solicitation entitled “T2890 Revised Bid Solicitation </w:t>
            </w:r>
            <w:r w:rsidR="00605161">
              <w:rPr>
                <w:rFonts w:ascii="Arial" w:hAnsi="Arial" w:cs="Arial"/>
                <w:bCs/>
                <w:color w:val="000000"/>
                <w:shd w:val="clear" w:color="auto" w:fill="FFFFFF"/>
              </w:rPr>
              <w:t>060220</w:t>
            </w:r>
            <w:r w:rsidRPr="00366A81">
              <w:rPr>
                <w:rFonts w:ascii="Arial" w:hAnsi="Arial" w:cs="Arial"/>
                <w:bCs/>
                <w:color w:val="000000"/>
                <w:shd w:val="clear" w:color="auto" w:fill="FFFFFF"/>
              </w:rPr>
              <w:t>”, for additional information.</w:t>
            </w:r>
          </w:p>
          <w:p w14:paraId="5B554382" w14:textId="77777777" w:rsidR="0078310B" w:rsidRPr="00366A81" w:rsidRDefault="0078310B" w:rsidP="0078310B">
            <w:pPr>
              <w:tabs>
                <w:tab w:val="left" w:pos="0"/>
              </w:tabs>
              <w:overflowPunct w:val="0"/>
              <w:autoSpaceDE w:val="0"/>
              <w:autoSpaceDN w:val="0"/>
              <w:adjustRightInd w:val="0"/>
              <w:jc w:val="both"/>
              <w:rPr>
                <w:rFonts w:ascii="Arial" w:hAnsi="Arial" w:cs="Arial"/>
                <w:b/>
                <w:bCs/>
                <w:color w:val="000000"/>
                <w:shd w:val="clear" w:color="auto" w:fill="FFFFFF"/>
              </w:rPr>
            </w:pPr>
          </w:p>
          <w:p w14:paraId="1DD83BC0" w14:textId="3B190211" w:rsidR="0078310B" w:rsidRPr="00366A81" w:rsidRDefault="0078310B" w:rsidP="0078310B">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B) Please confirm a vendor may designate any of the following positions, who are trained on all security protocol and available to respond to operational issues in-person, as Operations Personnel: (1) Control Room (2) Reception (3) Medical Personnel (who are stationed on the unit and perform regular medical services) (4) Commissary Staff (5) Security Monitors (6) Shift Supervisors</w:t>
            </w:r>
          </w:p>
          <w:p w14:paraId="22AF337D" w14:textId="77777777" w:rsidR="0078310B" w:rsidRPr="00366A81" w:rsidRDefault="0078310B" w:rsidP="0078310B">
            <w:pPr>
              <w:tabs>
                <w:tab w:val="left" w:pos="0"/>
              </w:tabs>
              <w:overflowPunct w:val="0"/>
              <w:autoSpaceDE w:val="0"/>
              <w:autoSpaceDN w:val="0"/>
              <w:adjustRightInd w:val="0"/>
              <w:jc w:val="both"/>
              <w:rPr>
                <w:rFonts w:ascii="Arial" w:hAnsi="Arial" w:cs="Arial"/>
                <w:b/>
                <w:bCs/>
                <w:color w:val="000000"/>
                <w:shd w:val="clear" w:color="auto" w:fill="FFFFFF"/>
              </w:rPr>
            </w:pPr>
          </w:p>
          <w:p w14:paraId="28AF7F0E" w14:textId="2905F4E8" w:rsidR="0078310B" w:rsidRPr="00366A81" w:rsidRDefault="0078310B" w:rsidP="0078310B">
            <w:pPr>
              <w:tabs>
                <w:tab w:val="left" w:pos="0"/>
              </w:tabs>
              <w:overflowPunct w:val="0"/>
              <w:autoSpaceDE w:val="0"/>
              <w:autoSpaceDN w:val="0"/>
              <w:adjustRightInd w:val="0"/>
              <w:jc w:val="both"/>
              <w:rPr>
                <w:rFonts w:ascii="Arial" w:hAnsi="Arial" w:cs="Arial"/>
                <w:bCs/>
              </w:rPr>
            </w:pPr>
            <w:r w:rsidRPr="00366A81">
              <w:rPr>
                <w:rFonts w:ascii="Arial" w:hAnsi="Arial" w:cs="Arial"/>
                <w:bCs/>
                <w:color w:val="000000"/>
                <w:shd w:val="clear" w:color="auto" w:fill="FFFFFF"/>
              </w:rPr>
              <w:t xml:space="preserve">The State does not accept this proposed modification.  </w:t>
            </w:r>
          </w:p>
        </w:tc>
      </w:tr>
      <w:tr w:rsidR="0078310B" w:rsidRPr="00366A81" w14:paraId="3C79DFD3" w14:textId="77777777" w:rsidTr="002420F8">
        <w:tc>
          <w:tcPr>
            <w:tcW w:w="877" w:type="dxa"/>
            <w:tcBorders>
              <w:top w:val="single" w:sz="4" w:space="0" w:color="auto"/>
              <w:left w:val="single" w:sz="4" w:space="0" w:color="auto"/>
              <w:bottom w:val="single" w:sz="4" w:space="0" w:color="auto"/>
              <w:right w:val="single" w:sz="4" w:space="0" w:color="auto"/>
            </w:tcBorders>
          </w:tcPr>
          <w:p w14:paraId="669A2A7F" w14:textId="7F58BF73" w:rsidR="0078310B" w:rsidRPr="00366A81" w:rsidRDefault="00C21C44" w:rsidP="0078310B">
            <w:pPr>
              <w:tabs>
                <w:tab w:val="left" w:pos="0"/>
              </w:tabs>
              <w:autoSpaceDN w:val="0"/>
              <w:jc w:val="both"/>
              <w:rPr>
                <w:rFonts w:ascii="Arial" w:hAnsi="Arial" w:cs="Arial"/>
              </w:rPr>
            </w:pPr>
            <w:r>
              <w:rPr>
                <w:rFonts w:ascii="Arial" w:hAnsi="Arial" w:cs="Arial"/>
              </w:rPr>
              <w:lastRenderedPageBreak/>
              <w:t>109</w:t>
            </w:r>
          </w:p>
        </w:tc>
        <w:tc>
          <w:tcPr>
            <w:tcW w:w="2160" w:type="dxa"/>
            <w:tcBorders>
              <w:top w:val="single" w:sz="4" w:space="0" w:color="auto"/>
              <w:left w:val="single" w:sz="4" w:space="0" w:color="auto"/>
              <w:bottom w:val="single" w:sz="4" w:space="0" w:color="auto"/>
              <w:right w:val="single" w:sz="4" w:space="0" w:color="auto"/>
            </w:tcBorders>
          </w:tcPr>
          <w:p w14:paraId="2EB230AF" w14:textId="77777777" w:rsidR="0078310B" w:rsidRPr="00366A81" w:rsidRDefault="0078310B" w:rsidP="0078310B">
            <w:pPr>
              <w:pStyle w:val="Heading4"/>
              <w:jc w:val="both"/>
              <w:rPr>
                <w:rFonts w:ascii="Arial" w:hAnsi="Arial" w:cs="Arial"/>
                <w:sz w:val="20"/>
              </w:rPr>
            </w:pPr>
            <w:r w:rsidRPr="00366A81">
              <w:rPr>
                <w:rFonts w:ascii="Arial" w:hAnsi="Arial" w:cs="Arial"/>
                <w:sz w:val="20"/>
              </w:rPr>
              <w:t>3.35.7.7 Operations Personnel</w:t>
            </w:r>
          </w:p>
          <w:p w14:paraId="435D48D7" w14:textId="675FEA0E" w:rsidR="0078310B" w:rsidRPr="00366A81" w:rsidRDefault="0078310B" w:rsidP="0078310B">
            <w:pPr>
              <w:tabs>
                <w:tab w:val="left" w:pos="0"/>
                <w:tab w:val="left" w:pos="350"/>
              </w:tabs>
              <w:overflowPunct w:val="0"/>
              <w:autoSpaceDE w:val="0"/>
              <w:autoSpaceDN w:val="0"/>
              <w:adjustRightInd w:val="0"/>
              <w:jc w:val="both"/>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18F26AC" w14:textId="0F5732FB" w:rsidR="0078310B" w:rsidRPr="00366A81" w:rsidRDefault="0078310B" w:rsidP="0078310B">
            <w:pPr>
              <w:tabs>
                <w:tab w:val="left" w:pos="0"/>
              </w:tabs>
              <w:overflowPunct w:val="0"/>
              <w:autoSpaceDE w:val="0"/>
              <w:autoSpaceDN w:val="0"/>
              <w:adjustRightInd w:val="0"/>
              <w:jc w:val="both"/>
              <w:rPr>
                <w:rFonts w:ascii="Arial" w:hAnsi="Arial" w:cs="Arial"/>
                <w:b/>
                <w:bCs/>
              </w:rPr>
            </w:pPr>
            <w:proofErr w:type="gramStart"/>
            <w:r w:rsidRPr="00366A81">
              <w:rPr>
                <w:rFonts w:ascii="Arial" w:hAnsi="Arial" w:cs="Arial"/>
                <w:b/>
                <w:bCs/>
              </w:rPr>
              <w:t>A) Please</w:t>
            </w:r>
            <w:proofErr w:type="gramEnd"/>
            <w:r w:rsidRPr="00366A81">
              <w:rPr>
                <w:rFonts w:ascii="Arial" w:hAnsi="Arial" w:cs="Arial"/>
                <w:b/>
                <w:bCs/>
              </w:rPr>
              <w:t xml:space="preserve"> confirm a vendor is not required to expand staffing by 2 Operations Personnel when the unit’s census increases from 50 to 55 residents. </w:t>
            </w:r>
          </w:p>
          <w:p w14:paraId="4E546D82" w14:textId="59020B8C" w:rsidR="0078310B" w:rsidRPr="00366A81" w:rsidRDefault="0078310B" w:rsidP="0078310B">
            <w:pPr>
              <w:tabs>
                <w:tab w:val="left" w:pos="0"/>
              </w:tabs>
              <w:overflowPunct w:val="0"/>
              <w:autoSpaceDE w:val="0"/>
              <w:autoSpaceDN w:val="0"/>
              <w:adjustRightInd w:val="0"/>
              <w:jc w:val="both"/>
              <w:rPr>
                <w:rFonts w:ascii="Arial" w:hAnsi="Arial" w:cs="Arial"/>
                <w:b/>
                <w:bCs/>
              </w:rPr>
            </w:pPr>
          </w:p>
          <w:p w14:paraId="3E81E9F4" w14:textId="066C84B6" w:rsidR="0078310B" w:rsidRPr="00366A81" w:rsidRDefault="0078310B" w:rsidP="0078310B">
            <w:pPr>
              <w:tabs>
                <w:tab w:val="left" w:pos="0"/>
              </w:tabs>
              <w:overflowPunct w:val="0"/>
              <w:autoSpaceDE w:val="0"/>
              <w:autoSpaceDN w:val="0"/>
              <w:adjustRightInd w:val="0"/>
              <w:jc w:val="both"/>
              <w:rPr>
                <w:rFonts w:ascii="Arial" w:hAnsi="Arial" w:cs="Arial"/>
                <w:b/>
                <w:bCs/>
              </w:rPr>
            </w:pPr>
            <w:r w:rsidRPr="00366A81">
              <w:rPr>
                <w:rFonts w:ascii="Arial" w:hAnsi="Arial" w:cs="Arial"/>
                <w:bCs/>
              </w:rPr>
              <w:t xml:space="preserve">The Vendor must provide one (1) Operations Personnel to NJSPB housing units at a staffing ratio of one (1) operations personnel for every 25 Offenders.  Please refer to Section 3.35.7.7 of the revised Bid Solicitation, entitled “T2890 Revised Bid Solicitation </w:t>
            </w:r>
            <w:r w:rsidR="00605161">
              <w:rPr>
                <w:rFonts w:ascii="Arial" w:hAnsi="Arial" w:cs="Arial"/>
                <w:bCs/>
              </w:rPr>
              <w:t>060220</w:t>
            </w:r>
            <w:r w:rsidRPr="00366A81">
              <w:rPr>
                <w:rFonts w:ascii="Arial" w:hAnsi="Arial" w:cs="Arial"/>
                <w:bCs/>
              </w:rPr>
              <w:t>”, for additional information.</w:t>
            </w:r>
          </w:p>
          <w:p w14:paraId="6D703738" w14:textId="77777777" w:rsidR="0078310B" w:rsidRPr="00366A81" w:rsidRDefault="0078310B" w:rsidP="0078310B">
            <w:pPr>
              <w:tabs>
                <w:tab w:val="left" w:pos="0"/>
              </w:tabs>
              <w:overflowPunct w:val="0"/>
              <w:autoSpaceDE w:val="0"/>
              <w:autoSpaceDN w:val="0"/>
              <w:adjustRightInd w:val="0"/>
              <w:jc w:val="both"/>
              <w:rPr>
                <w:rFonts w:ascii="Arial" w:hAnsi="Arial" w:cs="Arial"/>
                <w:b/>
                <w:bCs/>
              </w:rPr>
            </w:pPr>
          </w:p>
          <w:p w14:paraId="4CC700D7" w14:textId="307656FF" w:rsidR="0078310B" w:rsidRPr="00366A81" w:rsidRDefault="0078310B" w:rsidP="0078310B">
            <w:pPr>
              <w:tabs>
                <w:tab w:val="left" w:pos="0"/>
              </w:tabs>
              <w:overflowPunct w:val="0"/>
              <w:autoSpaceDE w:val="0"/>
              <w:autoSpaceDN w:val="0"/>
              <w:adjustRightInd w:val="0"/>
              <w:jc w:val="both"/>
              <w:rPr>
                <w:rFonts w:ascii="Arial" w:hAnsi="Arial" w:cs="Arial"/>
                <w:b/>
                <w:bCs/>
              </w:rPr>
            </w:pPr>
            <w:r w:rsidRPr="00366A81">
              <w:rPr>
                <w:rFonts w:ascii="Arial" w:hAnsi="Arial" w:cs="Arial"/>
                <w:b/>
                <w:bCs/>
              </w:rPr>
              <w:t>B) Please confirm additional staffing is only required when the unit census reaches the next increment of 50.</w:t>
            </w:r>
          </w:p>
          <w:p w14:paraId="477E1DDF" w14:textId="2D65BD31" w:rsidR="0078310B" w:rsidRPr="00366A81" w:rsidRDefault="0078310B" w:rsidP="0078310B">
            <w:pPr>
              <w:tabs>
                <w:tab w:val="left" w:pos="0"/>
              </w:tabs>
              <w:overflowPunct w:val="0"/>
              <w:autoSpaceDE w:val="0"/>
              <w:autoSpaceDN w:val="0"/>
              <w:adjustRightInd w:val="0"/>
              <w:jc w:val="both"/>
              <w:rPr>
                <w:rFonts w:ascii="Arial" w:hAnsi="Arial" w:cs="Arial"/>
                <w:bCs/>
              </w:rPr>
            </w:pPr>
          </w:p>
          <w:p w14:paraId="3317C36A" w14:textId="13E418B2" w:rsidR="0078310B" w:rsidRPr="00366A81" w:rsidRDefault="0078310B" w:rsidP="0078310B">
            <w:pPr>
              <w:tabs>
                <w:tab w:val="left" w:pos="0"/>
              </w:tabs>
              <w:overflowPunct w:val="0"/>
              <w:autoSpaceDE w:val="0"/>
              <w:autoSpaceDN w:val="0"/>
              <w:adjustRightInd w:val="0"/>
              <w:jc w:val="both"/>
              <w:rPr>
                <w:rFonts w:ascii="Arial" w:hAnsi="Arial" w:cs="Arial"/>
                <w:bCs/>
              </w:rPr>
            </w:pPr>
            <w:r w:rsidRPr="00366A81">
              <w:rPr>
                <w:rFonts w:ascii="Arial" w:hAnsi="Arial" w:cs="Arial"/>
                <w:bCs/>
              </w:rPr>
              <w:t>Please refer to the response provided above for part A of this question.</w:t>
            </w:r>
          </w:p>
          <w:p w14:paraId="68C3FBC2" w14:textId="3BDA9D08" w:rsidR="0078310B" w:rsidRPr="00366A81" w:rsidRDefault="0078310B" w:rsidP="0078310B">
            <w:pPr>
              <w:tabs>
                <w:tab w:val="left" w:pos="0"/>
              </w:tabs>
              <w:overflowPunct w:val="0"/>
              <w:autoSpaceDE w:val="0"/>
              <w:autoSpaceDN w:val="0"/>
              <w:adjustRightInd w:val="0"/>
              <w:jc w:val="both"/>
              <w:rPr>
                <w:rFonts w:ascii="Arial" w:hAnsi="Arial" w:cs="Arial"/>
                <w:b/>
                <w:bCs/>
              </w:rPr>
            </w:pPr>
            <w:r w:rsidRPr="00366A81">
              <w:rPr>
                <w:rFonts w:ascii="Arial" w:hAnsi="Arial" w:cs="Arial"/>
                <w:b/>
                <w:bCs/>
              </w:rPr>
              <w:t xml:space="preserve"> </w:t>
            </w:r>
          </w:p>
          <w:p w14:paraId="29EB1F85" w14:textId="21B35B30" w:rsidR="0078310B" w:rsidRPr="00366A81" w:rsidRDefault="0078310B" w:rsidP="0078310B">
            <w:pPr>
              <w:tabs>
                <w:tab w:val="left" w:pos="0"/>
              </w:tabs>
              <w:overflowPunct w:val="0"/>
              <w:autoSpaceDE w:val="0"/>
              <w:autoSpaceDN w:val="0"/>
              <w:adjustRightInd w:val="0"/>
              <w:jc w:val="both"/>
              <w:rPr>
                <w:rFonts w:ascii="Arial" w:hAnsi="Arial" w:cs="Arial"/>
                <w:b/>
                <w:bCs/>
              </w:rPr>
            </w:pPr>
            <w:r w:rsidRPr="00366A81">
              <w:rPr>
                <w:rFonts w:ascii="Arial" w:hAnsi="Arial" w:cs="Arial"/>
                <w:b/>
                <w:bCs/>
              </w:rPr>
              <w:t>C) Please identify how many Operations Personnel are required when a unit reaches: (1) 49 Beds (2) 55 Beds (3) 75 Beds (4) 99 Beds (5) 101 Beds</w:t>
            </w:r>
          </w:p>
          <w:p w14:paraId="502BA0E7" w14:textId="77777777" w:rsidR="0078310B" w:rsidRPr="00366A81" w:rsidRDefault="0078310B" w:rsidP="0078310B">
            <w:pPr>
              <w:tabs>
                <w:tab w:val="left" w:pos="0"/>
              </w:tabs>
              <w:overflowPunct w:val="0"/>
              <w:autoSpaceDE w:val="0"/>
              <w:autoSpaceDN w:val="0"/>
              <w:adjustRightInd w:val="0"/>
              <w:jc w:val="both"/>
              <w:rPr>
                <w:rFonts w:ascii="Arial" w:hAnsi="Arial" w:cs="Arial"/>
                <w:b/>
                <w:bCs/>
              </w:rPr>
            </w:pPr>
          </w:p>
          <w:p w14:paraId="05558271" w14:textId="0C601F28" w:rsidR="0078310B" w:rsidRPr="00366A81" w:rsidRDefault="0078310B" w:rsidP="0078310B">
            <w:pPr>
              <w:tabs>
                <w:tab w:val="left" w:pos="0"/>
              </w:tabs>
              <w:overflowPunct w:val="0"/>
              <w:autoSpaceDE w:val="0"/>
              <w:autoSpaceDN w:val="0"/>
              <w:adjustRightInd w:val="0"/>
              <w:jc w:val="both"/>
              <w:rPr>
                <w:rFonts w:ascii="Arial" w:hAnsi="Arial" w:cs="Arial"/>
                <w:bCs/>
                <w:highlight w:val="yellow"/>
              </w:rPr>
            </w:pPr>
            <w:r w:rsidRPr="00366A81">
              <w:rPr>
                <w:rFonts w:ascii="Arial" w:hAnsi="Arial" w:cs="Arial"/>
                <w:bCs/>
              </w:rPr>
              <w:t>Please refer to the response provided above for part A of this question.</w:t>
            </w:r>
          </w:p>
        </w:tc>
      </w:tr>
      <w:tr w:rsidR="0078310B" w:rsidRPr="00366A81" w14:paraId="083A7FC2" w14:textId="77777777" w:rsidTr="002420F8">
        <w:tc>
          <w:tcPr>
            <w:tcW w:w="877" w:type="dxa"/>
            <w:tcBorders>
              <w:top w:val="single" w:sz="4" w:space="0" w:color="auto"/>
              <w:left w:val="single" w:sz="4" w:space="0" w:color="auto"/>
              <w:bottom w:val="single" w:sz="4" w:space="0" w:color="auto"/>
              <w:right w:val="single" w:sz="4" w:space="0" w:color="auto"/>
            </w:tcBorders>
          </w:tcPr>
          <w:p w14:paraId="2A8C7307" w14:textId="37E97DDB" w:rsidR="0078310B" w:rsidRPr="00366A81" w:rsidRDefault="00C21C44" w:rsidP="0078310B">
            <w:pPr>
              <w:tabs>
                <w:tab w:val="left" w:pos="0"/>
              </w:tabs>
              <w:autoSpaceDN w:val="0"/>
              <w:jc w:val="both"/>
              <w:rPr>
                <w:rFonts w:ascii="Arial" w:hAnsi="Arial" w:cs="Arial"/>
              </w:rPr>
            </w:pPr>
            <w:r>
              <w:rPr>
                <w:rFonts w:ascii="Arial" w:hAnsi="Arial" w:cs="Arial"/>
              </w:rPr>
              <w:t>110</w:t>
            </w:r>
          </w:p>
        </w:tc>
        <w:tc>
          <w:tcPr>
            <w:tcW w:w="2160" w:type="dxa"/>
            <w:tcBorders>
              <w:top w:val="single" w:sz="4" w:space="0" w:color="auto"/>
              <w:left w:val="single" w:sz="4" w:space="0" w:color="auto"/>
              <w:bottom w:val="single" w:sz="4" w:space="0" w:color="auto"/>
              <w:right w:val="single" w:sz="4" w:space="0" w:color="auto"/>
            </w:tcBorders>
          </w:tcPr>
          <w:p w14:paraId="6925910F" w14:textId="175D0A46" w:rsidR="0078310B" w:rsidRPr="00366A81" w:rsidRDefault="0078310B" w:rsidP="0078310B">
            <w:pPr>
              <w:tabs>
                <w:tab w:val="left" w:pos="0"/>
                <w:tab w:val="left" w:pos="350"/>
              </w:tabs>
              <w:overflowPunct w:val="0"/>
              <w:autoSpaceDE w:val="0"/>
              <w:autoSpaceDN w:val="0"/>
              <w:adjustRightInd w:val="0"/>
              <w:jc w:val="both"/>
              <w:rPr>
                <w:rFonts w:ascii="Arial" w:hAnsi="Arial" w:cs="Arial"/>
              </w:rPr>
            </w:pPr>
            <w:r w:rsidRPr="00366A81">
              <w:rPr>
                <w:rFonts w:ascii="Arial" w:hAnsi="Arial" w:cs="Arial"/>
              </w:rPr>
              <w:t>4.4.1.3</w:t>
            </w:r>
            <w:r w:rsidRPr="00366A81">
              <w:t xml:space="preserve"> </w:t>
            </w:r>
            <w:r w:rsidRPr="00366A81">
              <w:rPr>
                <w:rFonts w:ascii="Arial" w:hAnsi="Arial" w:cs="Arial"/>
              </w:rPr>
              <w:t>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13D27FE7" w14:textId="5C7A3610" w:rsidR="0078310B" w:rsidRPr="00366A81" w:rsidRDefault="0078310B" w:rsidP="0078310B">
            <w:pPr>
              <w:tabs>
                <w:tab w:val="left" w:pos="0"/>
              </w:tabs>
              <w:overflowPunct w:val="0"/>
              <w:autoSpaceDE w:val="0"/>
              <w:autoSpaceDN w:val="0"/>
              <w:adjustRightInd w:val="0"/>
              <w:jc w:val="both"/>
              <w:rPr>
                <w:rFonts w:ascii="Arial" w:hAnsi="Arial" w:cs="Arial"/>
                <w:b/>
                <w:bCs/>
                <w:shd w:val="clear" w:color="auto" w:fill="FFFFFF"/>
              </w:rPr>
            </w:pPr>
            <w:r w:rsidRPr="00366A81">
              <w:rPr>
                <w:rFonts w:ascii="Arial" w:hAnsi="Arial" w:cs="Arial"/>
                <w:b/>
                <w:bCs/>
                <w:shd w:val="clear" w:color="auto" w:fill="FFFFFF"/>
              </w:rPr>
              <w:t xml:space="preserve">A) Since the Blanket. P.O. does not quantify a specific set-aside contracting </w:t>
            </w:r>
            <w:proofErr w:type="gramStart"/>
            <w:r w:rsidRPr="00366A81">
              <w:rPr>
                <w:rFonts w:ascii="Arial" w:hAnsi="Arial" w:cs="Arial"/>
                <w:b/>
                <w:bCs/>
                <w:shd w:val="clear" w:color="auto" w:fill="FFFFFF"/>
              </w:rPr>
              <w:t>goal,</w:t>
            </w:r>
            <w:proofErr w:type="gramEnd"/>
            <w:r w:rsidRPr="00366A81">
              <w:rPr>
                <w:rFonts w:ascii="Arial" w:hAnsi="Arial" w:cs="Arial"/>
                <w:b/>
                <w:bCs/>
                <w:shd w:val="clear" w:color="auto" w:fill="FFFFFF"/>
              </w:rPr>
              <w:t xml:space="preserve"> please confirm a percentage goal does not apply to this procurement. </w:t>
            </w:r>
          </w:p>
          <w:p w14:paraId="5778DC4D" w14:textId="77777777" w:rsidR="0078310B" w:rsidRPr="00366A81" w:rsidRDefault="0078310B" w:rsidP="0078310B">
            <w:pPr>
              <w:tabs>
                <w:tab w:val="left" w:pos="0"/>
              </w:tabs>
              <w:overflowPunct w:val="0"/>
              <w:autoSpaceDE w:val="0"/>
              <w:autoSpaceDN w:val="0"/>
              <w:adjustRightInd w:val="0"/>
              <w:jc w:val="both"/>
              <w:rPr>
                <w:rFonts w:ascii="Arial" w:hAnsi="Arial" w:cs="Arial"/>
                <w:b/>
                <w:bCs/>
                <w:shd w:val="clear" w:color="auto" w:fill="FFFFFF"/>
              </w:rPr>
            </w:pPr>
          </w:p>
          <w:p w14:paraId="1B7EBED7" w14:textId="226D3923" w:rsidR="0078310B" w:rsidRDefault="0078310B" w:rsidP="0078310B">
            <w:pPr>
              <w:tabs>
                <w:tab w:val="left" w:pos="0"/>
              </w:tabs>
              <w:overflowPunct w:val="0"/>
              <w:autoSpaceDE w:val="0"/>
              <w:autoSpaceDN w:val="0"/>
              <w:adjustRightInd w:val="0"/>
              <w:jc w:val="both"/>
              <w:rPr>
                <w:rFonts w:ascii="Arial" w:hAnsi="Arial" w:cs="Arial"/>
                <w:bCs/>
                <w:shd w:val="clear" w:color="auto" w:fill="FFFFFF"/>
              </w:rPr>
            </w:pPr>
            <w:r w:rsidRPr="00366A81">
              <w:rPr>
                <w:rFonts w:ascii="Arial" w:hAnsi="Arial" w:cs="Arial"/>
                <w:bCs/>
                <w:shd w:val="clear" w:color="auto" w:fill="FFFFFF"/>
              </w:rPr>
              <w:t xml:space="preserve">This is a Blanket P.O. with set-aside subcontracting goals for New Jersey Small Business Enterprises.  The Vendor {Bidder} must comply with the requirements set-forth in Section </w:t>
            </w:r>
            <w:r w:rsidR="00C21C44">
              <w:rPr>
                <w:rFonts w:ascii="Arial" w:hAnsi="Arial" w:cs="Arial"/>
                <w:bCs/>
                <w:shd w:val="clear" w:color="auto" w:fill="FFFFFF"/>
              </w:rPr>
              <w:t>4.4.1.6 of the Bid Solicitation.</w:t>
            </w:r>
          </w:p>
          <w:p w14:paraId="5335C8AF" w14:textId="77777777" w:rsidR="00C21C44" w:rsidRPr="005A5AF9" w:rsidRDefault="00C21C44" w:rsidP="0078310B">
            <w:pPr>
              <w:tabs>
                <w:tab w:val="left" w:pos="0"/>
              </w:tabs>
              <w:overflowPunct w:val="0"/>
              <w:autoSpaceDE w:val="0"/>
              <w:autoSpaceDN w:val="0"/>
              <w:adjustRightInd w:val="0"/>
              <w:jc w:val="both"/>
              <w:rPr>
                <w:rFonts w:ascii="Arial" w:hAnsi="Arial" w:cs="Arial"/>
                <w:bCs/>
                <w:shd w:val="clear" w:color="auto" w:fill="FFFFFF"/>
              </w:rPr>
            </w:pPr>
          </w:p>
          <w:p w14:paraId="7D99EA3D" w14:textId="77777777" w:rsidR="0078310B" w:rsidRPr="00366A81" w:rsidRDefault="0078310B" w:rsidP="0078310B">
            <w:pPr>
              <w:tabs>
                <w:tab w:val="left" w:pos="0"/>
              </w:tabs>
              <w:overflowPunct w:val="0"/>
              <w:autoSpaceDE w:val="0"/>
              <w:autoSpaceDN w:val="0"/>
              <w:adjustRightInd w:val="0"/>
              <w:jc w:val="both"/>
              <w:rPr>
                <w:rFonts w:ascii="Arial" w:hAnsi="Arial" w:cs="Arial"/>
                <w:b/>
                <w:bCs/>
                <w:shd w:val="clear" w:color="auto" w:fill="FFFFFF"/>
              </w:rPr>
            </w:pPr>
            <w:r w:rsidRPr="00366A81">
              <w:rPr>
                <w:rFonts w:ascii="Arial" w:hAnsi="Arial" w:cs="Arial"/>
                <w:b/>
                <w:bCs/>
                <w:shd w:val="clear" w:color="auto" w:fill="FFFFFF"/>
              </w:rPr>
              <w:t xml:space="preserve">B) If a set-aside percentage goal does exist, please confirm a vendor who intends to subcontract a portion of the Scope of Work to a subcontracted provider, will not be disqualified for failing to meet a set-aside goal if a documented good faith effort </w:t>
            </w:r>
            <w:proofErr w:type="gramStart"/>
            <w:r w:rsidRPr="00366A81">
              <w:rPr>
                <w:rFonts w:ascii="Arial" w:hAnsi="Arial" w:cs="Arial"/>
                <w:b/>
                <w:bCs/>
                <w:shd w:val="clear" w:color="auto" w:fill="FFFFFF"/>
              </w:rPr>
              <w:t>is attached</w:t>
            </w:r>
            <w:proofErr w:type="gramEnd"/>
            <w:r w:rsidRPr="00366A81">
              <w:rPr>
                <w:rFonts w:ascii="Arial" w:hAnsi="Arial" w:cs="Arial"/>
                <w:b/>
                <w:bCs/>
                <w:shd w:val="clear" w:color="auto" w:fill="FFFFFF"/>
              </w:rPr>
              <w:t xml:space="preserve"> to the Subcontractor Utilization Plan.</w:t>
            </w:r>
          </w:p>
          <w:p w14:paraId="75465AB1" w14:textId="77777777" w:rsidR="0078310B" w:rsidRPr="00366A81" w:rsidRDefault="0078310B" w:rsidP="0078310B">
            <w:pPr>
              <w:tabs>
                <w:tab w:val="left" w:pos="0"/>
              </w:tabs>
              <w:overflowPunct w:val="0"/>
              <w:autoSpaceDE w:val="0"/>
              <w:autoSpaceDN w:val="0"/>
              <w:adjustRightInd w:val="0"/>
              <w:jc w:val="both"/>
              <w:rPr>
                <w:rFonts w:ascii="Arial" w:hAnsi="Arial" w:cs="Arial"/>
                <w:b/>
                <w:bCs/>
                <w:shd w:val="clear" w:color="auto" w:fill="FFFFFF"/>
              </w:rPr>
            </w:pPr>
          </w:p>
          <w:p w14:paraId="16A9B968" w14:textId="3598B113" w:rsidR="0078310B" w:rsidRPr="00366A81" w:rsidRDefault="0078310B" w:rsidP="00C21C44">
            <w:pPr>
              <w:tabs>
                <w:tab w:val="left" w:pos="0"/>
              </w:tabs>
              <w:overflowPunct w:val="0"/>
              <w:autoSpaceDE w:val="0"/>
              <w:autoSpaceDN w:val="0"/>
              <w:adjustRightInd w:val="0"/>
              <w:jc w:val="both"/>
              <w:rPr>
                <w:rFonts w:ascii="Arial" w:hAnsi="Arial" w:cs="Arial"/>
                <w:bCs/>
                <w:color w:val="FF0000"/>
              </w:rPr>
            </w:pPr>
            <w:r w:rsidRPr="00366A81">
              <w:rPr>
                <w:rFonts w:ascii="Arial" w:hAnsi="Arial" w:cs="Arial"/>
                <w:bCs/>
                <w:shd w:val="clear" w:color="auto" w:fill="FFFFFF"/>
              </w:rPr>
              <w:t xml:space="preserve">A Vendor {Bidder} that chooses to use Subcontractors and fails to meet the small </w:t>
            </w:r>
            <w:r w:rsidR="005A5AF9" w:rsidRPr="00366A81">
              <w:rPr>
                <w:rFonts w:ascii="Arial" w:hAnsi="Arial" w:cs="Arial"/>
                <w:bCs/>
                <w:shd w:val="clear" w:color="auto" w:fill="FFFFFF"/>
              </w:rPr>
              <w:t>business-subcontracting</w:t>
            </w:r>
            <w:r w:rsidRPr="00366A81">
              <w:rPr>
                <w:rFonts w:ascii="Arial" w:hAnsi="Arial" w:cs="Arial"/>
                <w:bCs/>
                <w:shd w:val="clear" w:color="auto" w:fill="FFFFFF"/>
              </w:rPr>
              <w:t xml:space="preserve"> target must submit documentation demonstrating its good faith effort to meet the target goals.  If the Vendor {Bidder} provides sufficient documentation of its good faith efforts, the Vendor {Bidder} </w:t>
            </w:r>
            <w:proofErr w:type="gramStart"/>
            <w:r w:rsidRPr="00366A81">
              <w:rPr>
                <w:rFonts w:ascii="Arial" w:hAnsi="Arial" w:cs="Arial"/>
                <w:bCs/>
                <w:shd w:val="clear" w:color="auto" w:fill="FFFFFF"/>
              </w:rPr>
              <w:t>will not be precluded</w:t>
            </w:r>
            <w:proofErr w:type="gramEnd"/>
            <w:r w:rsidRPr="00366A81">
              <w:rPr>
                <w:rFonts w:ascii="Arial" w:hAnsi="Arial" w:cs="Arial"/>
                <w:bCs/>
                <w:shd w:val="clear" w:color="auto" w:fill="FFFFFF"/>
              </w:rPr>
              <w:t xml:space="preserve"> from award.</w:t>
            </w:r>
            <w:r w:rsidR="00CD08B8">
              <w:rPr>
                <w:rFonts w:ascii="Arial" w:hAnsi="Arial" w:cs="Arial"/>
                <w:bCs/>
                <w:shd w:val="clear" w:color="auto" w:fill="FFFFFF"/>
              </w:rPr>
              <w:t xml:space="preserve">  </w:t>
            </w:r>
            <w:r w:rsidR="00C21C44">
              <w:rPr>
                <w:rFonts w:ascii="Arial" w:hAnsi="Arial" w:cs="Arial"/>
                <w:bCs/>
                <w:shd w:val="clear" w:color="auto" w:fill="FFFFFF"/>
              </w:rPr>
              <w:t>Refer to Section 4.4.1.6 for additional information.</w:t>
            </w:r>
            <w:r w:rsidR="00CD08B8">
              <w:rPr>
                <w:rFonts w:ascii="Arial" w:hAnsi="Arial" w:cs="Arial"/>
                <w:bCs/>
                <w:shd w:val="clear" w:color="auto" w:fill="FFFFFF"/>
              </w:rPr>
              <w:t xml:space="preserve"> </w:t>
            </w:r>
          </w:p>
        </w:tc>
      </w:tr>
      <w:tr w:rsidR="0078310B" w:rsidRPr="00366A81" w14:paraId="04EE5CC6" w14:textId="77777777" w:rsidTr="002420F8">
        <w:tc>
          <w:tcPr>
            <w:tcW w:w="877" w:type="dxa"/>
            <w:tcBorders>
              <w:top w:val="single" w:sz="4" w:space="0" w:color="auto"/>
              <w:left w:val="single" w:sz="4" w:space="0" w:color="auto"/>
              <w:bottom w:val="single" w:sz="4" w:space="0" w:color="auto"/>
              <w:right w:val="single" w:sz="4" w:space="0" w:color="auto"/>
            </w:tcBorders>
          </w:tcPr>
          <w:p w14:paraId="1218DEE3" w14:textId="5160BAAA" w:rsidR="0078310B" w:rsidRPr="00366A81" w:rsidRDefault="00C21C44" w:rsidP="0078310B">
            <w:pPr>
              <w:tabs>
                <w:tab w:val="left" w:pos="0"/>
              </w:tabs>
              <w:autoSpaceDN w:val="0"/>
              <w:jc w:val="both"/>
              <w:rPr>
                <w:rFonts w:ascii="Arial" w:hAnsi="Arial" w:cs="Arial"/>
              </w:rPr>
            </w:pPr>
            <w:r>
              <w:rPr>
                <w:rFonts w:ascii="Arial" w:hAnsi="Arial" w:cs="Arial"/>
              </w:rPr>
              <w:t>111</w:t>
            </w:r>
          </w:p>
          <w:p w14:paraId="4743F910" w14:textId="443721CF" w:rsidR="0078310B" w:rsidRPr="00366A81" w:rsidRDefault="0078310B" w:rsidP="0078310B">
            <w:pPr>
              <w:tabs>
                <w:tab w:val="left" w:pos="0"/>
              </w:tabs>
              <w:autoSpaceDN w:val="0"/>
              <w:jc w:val="both"/>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5B6AE83" w14:textId="1E0A992E" w:rsidR="0078310B" w:rsidRPr="00366A81" w:rsidRDefault="0078310B" w:rsidP="0078310B">
            <w:pPr>
              <w:tabs>
                <w:tab w:val="left" w:pos="0"/>
                <w:tab w:val="left" w:pos="350"/>
              </w:tabs>
              <w:overflowPunct w:val="0"/>
              <w:autoSpaceDE w:val="0"/>
              <w:autoSpaceDN w:val="0"/>
              <w:adjustRightInd w:val="0"/>
              <w:jc w:val="both"/>
              <w:rPr>
                <w:rFonts w:ascii="Arial" w:hAnsi="Arial" w:cs="Arial"/>
              </w:rPr>
            </w:pPr>
            <w:r w:rsidRPr="00366A81">
              <w:rPr>
                <w:rFonts w:ascii="Arial" w:hAnsi="Arial" w:cs="Arial"/>
              </w:rPr>
              <w:t>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04D0BD8C" w14:textId="77777777" w:rsidR="0078310B" w:rsidRPr="00366A81" w:rsidRDefault="0078310B" w:rsidP="0078310B">
            <w:pPr>
              <w:tabs>
                <w:tab w:val="left" w:pos="0"/>
              </w:tabs>
              <w:overflowPunct w:val="0"/>
              <w:autoSpaceDE w:val="0"/>
              <w:autoSpaceDN w:val="0"/>
              <w:adjustRightInd w:val="0"/>
              <w:jc w:val="both"/>
              <w:rPr>
                <w:rFonts w:ascii="Arial" w:hAnsi="Arial" w:cs="Arial"/>
                <w:b/>
                <w:bCs/>
              </w:rPr>
            </w:pPr>
            <w:r w:rsidRPr="00366A81">
              <w:rPr>
                <w:rFonts w:ascii="Arial" w:hAnsi="Arial" w:cs="Arial"/>
                <w:b/>
                <w:bCs/>
              </w:rPr>
              <w:t xml:space="preserve">Please affirm a vendor </w:t>
            </w:r>
            <w:proofErr w:type="gramStart"/>
            <w:r w:rsidRPr="00366A81">
              <w:rPr>
                <w:rFonts w:ascii="Arial" w:hAnsi="Arial" w:cs="Arial"/>
                <w:b/>
                <w:bCs/>
              </w:rPr>
              <w:t>is expected</w:t>
            </w:r>
            <w:proofErr w:type="gramEnd"/>
            <w:r w:rsidRPr="00366A81">
              <w:rPr>
                <w:rFonts w:ascii="Arial" w:hAnsi="Arial" w:cs="Arial"/>
                <w:b/>
                <w:bCs/>
              </w:rPr>
              <w:t xml:space="preserve"> to include the number of proposed beds for each program in Column A. The daily fixed per-diem for one bed, not the total annualized cost, in Columns B through F.</w:t>
            </w:r>
          </w:p>
          <w:p w14:paraId="570467AB" w14:textId="77777777" w:rsidR="0078310B" w:rsidRPr="00366A81" w:rsidRDefault="0078310B" w:rsidP="0078310B">
            <w:pPr>
              <w:tabs>
                <w:tab w:val="left" w:pos="0"/>
              </w:tabs>
              <w:overflowPunct w:val="0"/>
              <w:autoSpaceDE w:val="0"/>
              <w:autoSpaceDN w:val="0"/>
              <w:adjustRightInd w:val="0"/>
              <w:jc w:val="both"/>
              <w:rPr>
                <w:rFonts w:ascii="Arial" w:hAnsi="Arial" w:cs="Arial"/>
                <w:bCs/>
              </w:rPr>
            </w:pPr>
          </w:p>
          <w:p w14:paraId="11BFC4D2" w14:textId="12D1FC3E" w:rsidR="0078310B" w:rsidRPr="00366A81" w:rsidRDefault="0078310B" w:rsidP="00605161">
            <w:pPr>
              <w:tabs>
                <w:tab w:val="left" w:pos="0"/>
              </w:tabs>
              <w:overflowPunct w:val="0"/>
              <w:autoSpaceDE w:val="0"/>
              <w:autoSpaceDN w:val="0"/>
              <w:adjustRightInd w:val="0"/>
              <w:jc w:val="both"/>
              <w:rPr>
                <w:rFonts w:ascii="Arial" w:hAnsi="Arial" w:cs="Arial"/>
                <w:bCs/>
              </w:rPr>
            </w:pPr>
            <w:r w:rsidRPr="00366A81">
              <w:rPr>
                <w:rFonts w:ascii="Arial" w:hAnsi="Arial" w:cs="Arial"/>
                <w:bCs/>
              </w:rPr>
              <w:t xml:space="preserve">The Vendor {Bidder} </w:t>
            </w:r>
            <w:r w:rsidR="000A2112">
              <w:rPr>
                <w:rFonts w:ascii="Arial" w:hAnsi="Arial" w:cs="Arial"/>
                <w:bCs/>
              </w:rPr>
              <w:t xml:space="preserve">must include the number of beds proposed for each Program in Column A, and a </w:t>
            </w:r>
            <w:r w:rsidRPr="00366A81">
              <w:rPr>
                <w:rFonts w:ascii="Arial" w:hAnsi="Arial" w:cs="Arial"/>
                <w:bCs/>
              </w:rPr>
              <w:t xml:space="preserve">Firm-Fixed Per-Diem rate for each individual bed proposed, for each Program proposed.  Please refer to Section 4.4.5.2 of the revised Bid Solicitation, entitled “T2890 Revised Bid Solicitation </w:t>
            </w:r>
            <w:r w:rsidR="00605161">
              <w:rPr>
                <w:rFonts w:ascii="Arial" w:hAnsi="Arial" w:cs="Arial"/>
                <w:bCs/>
              </w:rPr>
              <w:t>060220</w:t>
            </w:r>
            <w:r w:rsidRPr="00366A81">
              <w:rPr>
                <w:rFonts w:ascii="Arial" w:hAnsi="Arial" w:cs="Arial"/>
                <w:bCs/>
              </w:rPr>
              <w:t>” for additional information regarding State Supplied Price Sheet Instructions.</w:t>
            </w:r>
          </w:p>
        </w:tc>
      </w:tr>
      <w:tr w:rsidR="0078310B" w:rsidRPr="00366A81" w14:paraId="0A7F9C36" w14:textId="77777777" w:rsidTr="002420F8">
        <w:tc>
          <w:tcPr>
            <w:tcW w:w="877" w:type="dxa"/>
            <w:tcBorders>
              <w:top w:val="single" w:sz="4" w:space="0" w:color="auto"/>
              <w:left w:val="single" w:sz="4" w:space="0" w:color="auto"/>
              <w:bottom w:val="single" w:sz="4" w:space="0" w:color="auto"/>
              <w:right w:val="single" w:sz="4" w:space="0" w:color="auto"/>
            </w:tcBorders>
          </w:tcPr>
          <w:p w14:paraId="4769B90C" w14:textId="489D79AE" w:rsidR="0078310B" w:rsidRPr="00366A81" w:rsidRDefault="00C21C44" w:rsidP="0078310B">
            <w:pPr>
              <w:tabs>
                <w:tab w:val="left" w:pos="0"/>
              </w:tabs>
              <w:autoSpaceDN w:val="0"/>
              <w:jc w:val="both"/>
              <w:rPr>
                <w:rFonts w:ascii="Arial" w:hAnsi="Arial" w:cs="Arial"/>
                <w:bCs/>
              </w:rPr>
            </w:pPr>
            <w:r>
              <w:rPr>
                <w:rFonts w:ascii="Arial" w:hAnsi="Arial" w:cs="Arial"/>
                <w:bCs/>
              </w:rPr>
              <w:t>112</w:t>
            </w:r>
          </w:p>
        </w:tc>
        <w:tc>
          <w:tcPr>
            <w:tcW w:w="2160" w:type="dxa"/>
            <w:tcBorders>
              <w:top w:val="single" w:sz="4" w:space="0" w:color="auto"/>
              <w:left w:val="single" w:sz="4" w:space="0" w:color="auto"/>
              <w:bottom w:val="single" w:sz="4" w:space="0" w:color="auto"/>
              <w:right w:val="single" w:sz="4" w:space="0" w:color="auto"/>
            </w:tcBorders>
          </w:tcPr>
          <w:p w14:paraId="3DECE623" w14:textId="5AA97F16" w:rsidR="0078310B" w:rsidRPr="00366A81" w:rsidRDefault="0078310B" w:rsidP="0078310B">
            <w:pPr>
              <w:tabs>
                <w:tab w:val="left" w:pos="0"/>
                <w:tab w:val="left" w:pos="350"/>
              </w:tabs>
              <w:overflowPunct w:val="0"/>
              <w:autoSpaceDE w:val="0"/>
              <w:autoSpaceDN w:val="0"/>
              <w:adjustRightInd w:val="0"/>
              <w:jc w:val="both"/>
              <w:rPr>
                <w:rFonts w:ascii="Arial" w:hAnsi="Arial" w:cs="Arial"/>
                <w:bCs/>
              </w:rPr>
            </w:pPr>
            <w:r w:rsidRPr="00366A81">
              <w:rPr>
                <w:rFonts w:ascii="Arial" w:hAnsi="Arial" w:cs="Arial"/>
                <w:bCs/>
              </w:rPr>
              <w:t>6.7.1   Technical Evaluation Criteria</w:t>
            </w:r>
          </w:p>
        </w:tc>
        <w:tc>
          <w:tcPr>
            <w:tcW w:w="7200" w:type="dxa"/>
            <w:tcBorders>
              <w:top w:val="single" w:sz="4" w:space="0" w:color="auto"/>
              <w:left w:val="single" w:sz="4" w:space="0" w:color="auto"/>
              <w:bottom w:val="single" w:sz="4" w:space="0" w:color="auto"/>
              <w:right w:val="single" w:sz="4" w:space="0" w:color="auto"/>
            </w:tcBorders>
          </w:tcPr>
          <w:p w14:paraId="60299B0E" w14:textId="77777777" w:rsidR="0078310B" w:rsidRPr="005A5AF9" w:rsidRDefault="0078310B" w:rsidP="0078310B">
            <w:pPr>
              <w:tabs>
                <w:tab w:val="left" w:pos="0"/>
              </w:tabs>
              <w:overflowPunct w:val="0"/>
              <w:autoSpaceDE w:val="0"/>
              <w:autoSpaceDN w:val="0"/>
              <w:adjustRightInd w:val="0"/>
              <w:jc w:val="both"/>
              <w:rPr>
                <w:rFonts w:ascii="Arial" w:hAnsi="Arial" w:cs="Arial"/>
                <w:b/>
                <w:bCs/>
                <w:shd w:val="clear" w:color="auto" w:fill="FFFFFF"/>
              </w:rPr>
            </w:pPr>
            <w:r w:rsidRPr="005A5AF9">
              <w:rPr>
                <w:rFonts w:ascii="Arial" w:hAnsi="Arial" w:cs="Arial"/>
                <w:b/>
                <w:bCs/>
                <w:shd w:val="clear" w:color="auto" w:fill="FFFFFF"/>
              </w:rPr>
              <w:t>Please identify the predetermined weight for each evaluation criteria so vendors can align their quote submissions with what is most important to the NJSPB.</w:t>
            </w:r>
          </w:p>
          <w:p w14:paraId="372E405A" w14:textId="77777777" w:rsidR="0078310B" w:rsidRPr="00366A81" w:rsidRDefault="0078310B" w:rsidP="0078310B">
            <w:pPr>
              <w:tabs>
                <w:tab w:val="left" w:pos="0"/>
              </w:tabs>
              <w:overflowPunct w:val="0"/>
              <w:autoSpaceDE w:val="0"/>
              <w:autoSpaceDN w:val="0"/>
              <w:adjustRightInd w:val="0"/>
              <w:jc w:val="both"/>
              <w:rPr>
                <w:rFonts w:ascii="Arial" w:hAnsi="Arial" w:cs="Arial"/>
                <w:bCs/>
                <w:shd w:val="clear" w:color="auto" w:fill="FFFFFF"/>
              </w:rPr>
            </w:pPr>
          </w:p>
          <w:p w14:paraId="079C1934" w14:textId="0345213C" w:rsidR="0078310B" w:rsidRPr="00366A81" w:rsidRDefault="0078310B" w:rsidP="0078310B">
            <w:pPr>
              <w:tabs>
                <w:tab w:val="left" w:pos="0"/>
              </w:tabs>
              <w:overflowPunct w:val="0"/>
              <w:autoSpaceDE w:val="0"/>
              <w:autoSpaceDN w:val="0"/>
              <w:adjustRightInd w:val="0"/>
              <w:jc w:val="both"/>
              <w:rPr>
                <w:rFonts w:ascii="Arial" w:hAnsi="Arial" w:cs="Arial"/>
                <w:bCs/>
              </w:rPr>
            </w:pPr>
            <w:r w:rsidRPr="00366A81">
              <w:rPr>
                <w:rFonts w:ascii="Arial" w:hAnsi="Arial" w:cs="Arial"/>
                <w:bCs/>
                <w:shd w:val="clear" w:color="auto" w:fill="FFFFFF"/>
              </w:rPr>
              <w:t xml:space="preserve">The predetermined weights established to develop the technical evaluation score </w:t>
            </w:r>
            <w:proofErr w:type="gramStart"/>
            <w:r w:rsidRPr="00366A81">
              <w:rPr>
                <w:rFonts w:ascii="Arial" w:hAnsi="Arial" w:cs="Arial"/>
                <w:bCs/>
                <w:shd w:val="clear" w:color="auto" w:fill="FFFFFF"/>
              </w:rPr>
              <w:t>are not made</w:t>
            </w:r>
            <w:proofErr w:type="gramEnd"/>
            <w:r w:rsidRPr="00366A81">
              <w:rPr>
                <w:rFonts w:ascii="Arial" w:hAnsi="Arial" w:cs="Arial"/>
                <w:bCs/>
                <w:shd w:val="clear" w:color="auto" w:fill="FFFFFF"/>
              </w:rPr>
              <w:t xml:space="preserve"> public until after the Notice of Intent to Award has been issued.</w:t>
            </w:r>
          </w:p>
        </w:tc>
      </w:tr>
      <w:tr w:rsidR="0078310B" w:rsidRPr="00366A81" w14:paraId="436584AE" w14:textId="77777777" w:rsidTr="002420F8">
        <w:tc>
          <w:tcPr>
            <w:tcW w:w="877" w:type="dxa"/>
            <w:tcBorders>
              <w:top w:val="single" w:sz="4" w:space="0" w:color="auto"/>
              <w:left w:val="single" w:sz="4" w:space="0" w:color="auto"/>
              <w:bottom w:val="single" w:sz="4" w:space="0" w:color="auto"/>
              <w:right w:val="single" w:sz="4" w:space="0" w:color="auto"/>
            </w:tcBorders>
          </w:tcPr>
          <w:p w14:paraId="5C987F8F" w14:textId="1AB7D097" w:rsidR="0078310B" w:rsidRPr="00366A81" w:rsidRDefault="00C21C44" w:rsidP="0078310B">
            <w:pPr>
              <w:tabs>
                <w:tab w:val="left" w:pos="0"/>
              </w:tabs>
              <w:autoSpaceDN w:val="0"/>
              <w:jc w:val="both"/>
              <w:rPr>
                <w:rFonts w:ascii="Arial" w:hAnsi="Arial" w:cs="Arial"/>
              </w:rPr>
            </w:pPr>
            <w:r>
              <w:rPr>
                <w:rFonts w:ascii="Arial" w:hAnsi="Arial" w:cs="Arial"/>
              </w:rPr>
              <w:lastRenderedPageBreak/>
              <w:t>113</w:t>
            </w:r>
          </w:p>
        </w:tc>
        <w:tc>
          <w:tcPr>
            <w:tcW w:w="2160" w:type="dxa"/>
            <w:tcBorders>
              <w:top w:val="single" w:sz="4" w:space="0" w:color="auto"/>
              <w:left w:val="single" w:sz="4" w:space="0" w:color="auto"/>
              <w:bottom w:val="single" w:sz="4" w:space="0" w:color="auto"/>
              <w:right w:val="single" w:sz="4" w:space="0" w:color="auto"/>
            </w:tcBorders>
          </w:tcPr>
          <w:p w14:paraId="616276C6" w14:textId="1EAC11E5" w:rsidR="0078310B" w:rsidRPr="00366A81" w:rsidRDefault="0078310B" w:rsidP="0078310B">
            <w:pPr>
              <w:tabs>
                <w:tab w:val="left" w:pos="0"/>
                <w:tab w:val="left" w:pos="350"/>
              </w:tabs>
              <w:overflowPunct w:val="0"/>
              <w:autoSpaceDE w:val="0"/>
              <w:autoSpaceDN w:val="0"/>
              <w:adjustRightInd w:val="0"/>
              <w:jc w:val="both"/>
              <w:rPr>
                <w:rFonts w:ascii="Arial" w:hAnsi="Arial" w:cs="Arial"/>
              </w:rPr>
            </w:pPr>
            <w:r w:rsidRPr="00366A81">
              <w:rPr>
                <w:rFonts w:ascii="Arial" w:hAnsi="Arial" w:cs="Arial"/>
              </w:rPr>
              <w:t>Reference Bid Amendment #3 Answers to Questions #3</w:t>
            </w:r>
          </w:p>
        </w:tc>
        <w:tc>
          <w:tcPr>
            <w:tcW w:w="7200" w:type="dxa"/>
            <w:tcBorders>
              <w:top w:val="single" w:sz="4" w:space="0" w:color="auto"/>
              <w:left w:val="single" w:sz="4" w:space="0" w:color="auto"/>
              <w:bottom w:val="single" w:sz="4" w:space="0" w:color="auto"/>
              <w:right w:val="single" w:sz="4" w:space="0" w:color="auto"/>
            </w:tcBorders>
          </w:tcPr>
          <w:p w14:paraId="56D08446" w14:textId="774B8C60" w:rsidR="0078310B" w:rsidRPr="00366A81" w:rsidRDefault="0078310B" w:rsidP="0078310B">
            <w:pPr>
              <w:tabs>
                <w:tab w:val="left" w:pos="0"/>
              </w:tabs>
              <w:overflowPunct w:val="0"/>
              <w:autoSpaceDE w:val="0"/>
              <w:autoSpaceDN w:val="0"/>
              <w:adjustRightInd w:val="0"/>
              <w:jc w:val="both"/>
              <w:rPr>
                <w:rFonts w:ascii="Arial" w:hAnsi="Arial" w:cs="Arial"/>
                <w:b/>
                <w:bCs/>
              </w:rPr>
            </w:pPr>
            <w:r w:rsidRPr="00366A81">
              <w:rPr>
                <w:rFonts w:ascii="Arial" w:hAnsi="Arial" w:cs="Arial"/>
                <w:b/>
                <w:bCs/>
              </w:rPr>
              <w:t>Given that the statewide census has steadily declined for each of the past 3 years and was 402 as of December 2, 2019 (per response to Question #4), please provide information as to why the solicitation indicates that the current bed needs are 100% greater than NJSPB’s current utilization of bed quantities.</w:t>
            </w:r>
          </w:p>
          <w:p w14:paraId="7582244F" w14:textId="77777777" w:rsidR="0078310B" w:rsidRPr="00366A81" w:rsidRDefault="0078310B" w:rsidP="0078310B">
            <w:pPr>
              <w:tabs>
                <w:tab w:val="left" w:pos="0"/>
              </w:tabs>
              <w:overflowPunct w:val="0"/>
              <w:autoSpaceDE w:val="0"/>
              <w:autoSpaceDN w:val="0"/>
              <w:adjustRightInd w:val="0"/>
              <w:jc w:val="both"/>
              <w:rPr>
                <w:rFonts w:ascii="Arial" w:hAnsi="Arial" w:cs="Arial"/>
                <w:b/>
                <w:bCs/>
              </w:rPr>
            </w:pPr>
          </w:p>
          <w:p w14:paraId="1C2B4793" w14:textId="629E7F2F" w:rsidR="0078310B" w:rsidRPr="00366A81" w:rsidRDefault="0078310B" w:rsidP="0078310B">
            <w:pPr>
              <w:tabs>
                <w:tab w:val="left" w:pos="0"/>
              </w:tabs>
              <w:overflowPunct w:val="0"/>
              <w:autoSpaceDE w:val="0"/>
              <w:autoSpaceDN w:val="0"/>
              <w:adjustRightInd w:val="0"/>
              <w:jc w:val="both"/>
              <w:rPr>
                <w:rFonts w:ascii="Arial" w:hAnsi="Arial" w:cs="Arial"/>
                <w:bCs/>
              </w:rPr>
            </w:pPr>
            <w:r w:rsidRPr="00366A81">
              <w:rPr>
                <w:rFonts w:ascii="Arial" w:hAnsi="Arial" w:cs="Arial"/>
                <w:bCs/>
              </w:rPr>
              <w:t>The listed bed quantities are estimates based upon appropriated funding amounts and future program requirements.</w:t>
            </w:r>
          </w:p>
        </w:tc>
      </w:tr>
      <w:tr w:rsidR="0078310B" w:rsidRPr="00366A81" w14:paraId="661CE8BF" w14:textId="77777777" w:rsidTr="00E76AB9">
        <w:trPr>
          <w:trHeight w:val="1430"/>
        </w:trPr>
        <w:tc>
          <w:tcPr>
            <w:tcW w:w="877" w:type="dxa"/>
            <w:tcBorders>
              <w:top w:val="single" w:sz="4" w:space="0" w:color="auto"/>
              <w:left w:val="single" w:sz="4" w:space="0" w:color="auto"/>
              <w:bottom w:val="single" w:sz="4" w:space="0" w:color="auto"/>
              <w:right w:val="single" w:sz="4" w:space="0" w:color="auto"/>
            </w:tcBorders>
          </w:tcPr>
          <w:p w14:paraId="289FDC7B" w14:textId="28EB9812" w:rsidR="0078310B" w:rsidRPr="00366A81" w:rsidRDefault="00C21C44" w:rsidP="009511AF">
            <w:pPr>
              <w:tabs>
                <w:tab w:val="left" w:pos="0"/>
              </w:tabs>
              <w:autoSpaceDN w:val="0"/>
              <w:jc w:val="both"/>
              <w:rPr>
                <w:rFonts w:ascii="Arial" w:hAnsi="Arial" w:cs="Arial"/>
              </w:rPr>
            </w:pPr>
            <w:r>
              <w:rPr>
                <w:rFonts w:ascii="Arial" w:hAnsi="Arial" w:cs="Arial"/>
              </w:rPr>
              <w:t>114</w:t>
            </w:r>
          </w:p>
        </w:tc>
        <w:tc>
          <w:tcPr>
            <w:tcW w:w="2160" w:type="dxa"/>
            <w:tcBorders>
              <w:top w:val="single" w:sz="4" w:space="0" w:color="auto"/>
              <w:left w:val="single" w:sz="4" w:space="0" w:color="auto"/>
              <w:bottom w:val="single" w:sz="4" w:space="0" w:color="auto"/>
              <w:right w:val="single" w:sz="4" w:space="0" w:color="auto"/>
            </w:tcBorders>
          </w:tcPr>
          <w:p w14:paraId="17DA2949" w14:textId="0E18B6E5" w:rsidR="0078310B" w:rsidRPr="00366A81" w:rsidRDefault="0078310B" w:rsidP="0078310B">
            <w:pPr>
              <w:tabs>
                <w:tab w:val="left" w:pos="0"/>
                <w:tab w:val="left" w:pos="350"/>
              </w:tabs>
              <w:overflowPunct w:val="0"/>
              <w:autoSpaceDE w:val="0"/>
              <w:autoSpaceDN w:val="0"/>
              <w:adjustRightInd w:val="0"/>
              <w:jc w:val="both"/>
              <w:rPr>
                <w:rFonts w:ascii="Arial" w:hAnsi="Arial" w:cs="Arial"/>
              </w:rPr>
            </w:pPr>
            <w:r w:rsidRPr="00366A81">
              <w:rPr>
                <w:rFonts w:ascii="Arial" w:hAnsi="Arial" w:cs="Arial"/>
              </w:rPr>
              <w:t>Reference Bid Amendment #3 Answers to Questions #3</w:t>
            </w:r>
          </w:p>
        </w:tc>
        <w:tc>
          <w:tcPr>
            <w:tcW w:w="7200" w:type="dxa"/>
            <w:tcBorders>
              <w:top w:val="single" w:sz="4" w:space="0" w:color="auto"/>
              <w:left w:val="single" w:sz="4" w:space="0" w:color="auto"/>
              <w:bottom w:val="single" w:sz="4" w:space="0" w:color="auto"/>
              <w:right w:val="single" w:sz="4" w:space="0" w:color="auto"/>
            </w:tcBorders>
          </w:tcPr>
          <w:p w14:paraId="7DA758D6" w14:textId="28554526" w:rsidR="0078310B" w:rsidRPr="00366A81" w:rsidRDefault="0078310B" w:rsidP="0078310B">
            <w:pPr>
              <w:tabs>
                <w:tab w:val="left" w:pos="0"/>
              </w:tabs>
              <w:overflowPunct w:val="0"/>
              <w:autoSpaceDE w:val="0"/>
              <w:autoSpaceDN w:val="0"/>
              <w:adjustRightInd w:val="0"/>
              <w:jc w:val="both"/>
              <w:rPr>
                <w:rFonts w:ascii="Arial" w:hAnsi="Arial" w:cs="Arial"/>
                <w:b/>
                <w:bCs/>
                <w:color w:val="000000"/>
                <w:shd w:val="clear" w:color="auto" w:fill="FFFFFF"/>
              </w:rPr>
            </w:pPr>
            <w:r w:rsidRPr="00366A81">
              <w:rPr>
                <w:rFonts w:ascii="Arial" w:hAnsi="Arial" w:cs="Arial"/>
                <w:b/>
                <w:bCs/>
                <w:color w:val="000000"/>
                <w:shd w:val="clear" w:color="auto" w:fill="FFFFFF"/>
              </w:rPr>
              <w:t xml:space="preserve"> Requesting more beds than what appears to </w:t>
            </w:r>
            <w:proofErr w:type="gramStart"/>
            <w:r w:rsidRPr="00366A81">
              <w:rPr>
                <w:rFonts w:ascii="Arial" w:hAnsi="Arial" w:cs="Arial"/>
                <w:b/>
                <w:bCs/>
                <w:color w:val="000000"/>
                <w:shd w:val="clear" w:color="auto" w:fill="FFFFFF"/>
              </w:rPr>
              <w:t>be needed</w:t>
            </w:r>
            <w:proofErr w:type="gramEnd"/>
            <w:r w:rsidRPr="00366A81">
              <w:rPr>
                <w:rFonts w:ascii="Arial" w:hAnsi="Arial" w:cs="Arial"/>
                <w:b/>
                <w:bCs/>
                <w:color w:val="000000"/>
                <w:shd w:val="clear" w:color="auto" w:fill="FFFFFF"/>
              </w:rPr>
              <w:t xml:space="preserve"> may cause vendor per-diems to increase significantly, given the assumption that many awarded beds will not be utilized. A significant cost is associated with awarded beds remaining vacant, as vendors incur costs associated with those beds. Please consider adjusting the estimated number of beds in section 1.1.2 Bed Quantities to align more closely to current bed utilization. This approach will lead to more affordable pricing for NJSPB, as vendors will be more confident the beds awarded </w:t>
            </w:r>
            <w:proofErr w:type="gramStart"/>
            <w:r w:rsidRPr="00366A81">
              <w:rPr>
                <w:rFonts w:ascii="Arial" w:hAnsi="Arial" w:cs="Arial"/>
                <w:b/>
                <w:bCs/>
                <w:color w:val="000000"/>
                <w:shd w:val="clear" w:color="auto" w:fill="FFFFFF"/>
              </w:rPr>
              <w:t>would be utilized</w:t>
            </w:r>
            <w:proofErr w:type="gramEnd"/>
            <w:r w:rsidRPr="00366A81">
              <w:rPr>
                <w:rFonts w:ascii="Arial" w:hAnsi="Arial" w:cs="Arial"/>
                <w:b/>
                <w:bCs/>
                <w:color w:val="000000"/>
                <w:shd w:val="clear" w:color="auto" w:fill="FFFFFF"/>
              </w:rPr>
              <w:t>.</w:t>
            </w:r>
          </w:p>
          <w:p w14:paraId="443C1D2E" w14:textId="77777777" w:rsidR="0078310B" w:rsidRPr="00366A81" w:rsidRDefault="0078310B" w:rsidP="0078310B">
            <w:pPr>
              <w:tabs>
                <w:tab w:val="left" w:pos="0"/>
              </w:tabs>
              <w:overflowPunct w:val="0"/>
              <w:autoSpaceDE w:val="0"/>
              <w:autoSpaceDN w:val="0"/>
              <w:adjustRightInd w:val="0"/>
              <w:jc w:val="both"/>
              <w:rPr>
                <w:rFonts w:ascii="Arial" w:hAnsi="Arial" w:cs="Arial"/>
                <w:b/>
                <w:bCs/>
                <w:color w:val="000000"/>
                <w:shd w:val="clear" w:color="auto" w:fill="FFFFFF"/>
              </w:rPr>
            </w:pPr>
          </w:p>
          <w:p w14:paraId="6A33F3CD" w14:textId="2E24D33A" w:rsidR="0078310B" w:rsidRPr="00366A81" w:rsidRDefault="0078310B" w:rsidP="000A2112">
            <w:pPr>
              <w:tabs>
                <w:tab w:val="left" w:pos="0"/>
              </w:tabs>
              <w:overflowPunct w:val="0"/>
              <w:autoSpaceDE w:val="0"/>
              <w:autoSpaceDN w:val="0"/>
              <w:adjustRightInd w:val="0"/>
              <w:jc w:val="both"/>
              <w:rPr>
                <w:rFonts w:ascii="Arial" w:hAnsi="Arial" w:cs="Arial"/>
                <w:bCs/>
              </w:rPr>
            </w:pPr>
            <w:r w:rsidRPr="00366A81">
              <w:rPr>
                <w:rFonts w:ascii="Arial" w:hAnsi="Arial" w:cs="Arial"/>
                <w:bCs/>
                <w:color w:val="000000"/>
                <w:shd w:val="clear" w:color="auto" w:fill="FFFFFF"/>
              </w:rPr>
              <w:t xml:space="preserve">The </w:t>
            </w:r>
            <w:r w:rsidR="000A2112">
              <w:rPr>
                <w:rFonts w:ascii="Arial" w:hAnsi="Arial" w:cs="Arial"/>
                <w:bCs/>
                <w:color w:val="000000"/>
                <w:shd w:val="clear" w:color="auto" w:fill="FFFFFF"/>
              </w:rPr>
              <w:t>S</w:t>
            </w:r>
            <w:r w:rsidRPr="00366A81">
              <w:rPr>
                <w:rFonts w:ascii="Arial" w:hAnsi="Arial" w:cs="Arial"/>
                <w:bCs/>
                <w:color w:val="000000"/>
                <w:shd w:val="clear" w:color="auto" w:fill="FFFFFF"/>
              </w:rPr>
              <w:t xml:space="preserve">tate does not accept this proposed modification.  </w:t>
            </w:r>
          </w:p>
        </w:tc>
      </w:tr>
      <w:tr w:rsidR="0078310B" w:rsidRPr="00366A81" w14:paraId="51041F9E" w14:textId="77777777" w:rsidTr="002420F8">
        <w:tc>
          <w:tcPr>
            <w:tcW w:w="877" w:type="dxa"/>
            <w:tcBorders>
              <w:top w:val="single" w:sz="4" w:space="0" w:color="auto"/>
              <w:left w:val="single" w:sz="4" w:space="0" w:color="auto"/>
              <w:bottom w:val="single" w:sz="4" w:space="0" w:color="auto"/>
              <w:right w:val="single" w:sz="4" w:space="0" w:color="auto"/>
            </w:tcBorders>
          </w:tcPr>
          <w:p w14:paraId="47A88214" w14:textId="77D98640" w:rsidR="0078310B" w:rsidRPr="00366A81" w:rsidRDefault="00C21C44" w:rsidP="0078310B">
            <w:pPr>
              <w:tabs>
                <w:tab w:val="left" w:pos="0"/>
              </w:tabs>
              <w:autoSpaceDN w:val="0"/>
              <w:jc w:val="both"/>
              <w:rPr>
                <w:rFonts w:ascii="Arial" w:hAnsi="Arial" w:cs="Arial"/>
              </w:rPr>
            </w:pPr>
            <w:r>
              <w:rPr>
                <w:rFonts w:ascii="Arial" w:hAnsi="Arial" w:cs="Arial"/>
              </w:rPr>
              <w:t>115</w:t>
            </w:r>
          </w:p>
          <w:p w14:paraId="0DE7D849" w14:textId="5616E6FE" w:rsidR="0078310B" w:rsidRPr="00366A81" w:rsidRDefault="0078310B" w:rsidP="0078310B">
            <w:pPr>
              <w:tabs>
                <w:tab w:val="left" w:pos="0"/>
              </w:tabs>
              <w:autoSpaceDN w:val="0"/>
              <w:jc w:val="both"/>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2610E23" w14:textId="28F657C0" w:rsidR="0078310B" w:rsidRPr="00366A81" w:rsidRDefault="0078310B" w:rsidP="0078310B">
            <w:pPr>
              <w:tabs>
                <w:tab w:val="left" w:pos="0"/>
                <w:tab w:val="left" w:pos="350"/>
              </w:tabs>
              <w:overflowPunct w:val="0"/>
              <w:autoSpaceDE w:val="0"/>
              <w:autoSpaceDN w:val="0"/>
              <w:adjustRightInd w:val="0"/>
              <w:jc w:val="both"/>
              <w:rPr>
                <w:rFonts w:ascii="Arial" w:hAnsi="Arial" w:cs="Arial"/>
              </w:rPr>
            </w:pPr>
            <w:r w:rsidRPr="00366A81">
              <w:rPr>
                <w:rFonts w:ascii="Arial" w:hAnsi="Arial" w:cs="Arial"/>
              </w:rPr>
              <w:t>Quote Withdrawal</w:t>
            </w:r>
          </w:p>
        </w:tc>
        <w:tc>
          <w:tcPr>
            <w:tcW w:w="7200" w:type="dxa"/>
            <w:tcBorders>
              <w:top w:val="single" w:sz="4" w:space="0" w:color="auto"/>
              <w:left w:val="single" w:sz="4" w:space="0" w:color="auto"/>
              <w:bottom w:val="single" w:sz="4" w:space="0" w:color="auto"/>
              <w:right w:val="single" w:sz="4" w:space="0" w:color="auto"/>
            </w:tcBorders>
          </w:tcPr>
          <w:p w14:paraId="37E425F2" w14:textId="5EC95589" w:rsidR="0078310B" w:rsidRPr="000A2112" w:rsidRDefault="0078310B" w:rsidP="0078310B">
            <w:pPr>
              <w:tabs>
                <w:tab w:val="left" w:pos="0"/>
              </w:tabs>
              <w:overflowPunct w:val="0"/>
              <w:autoSpaceDE w:val="0"/>
              <w:autoSpaceDN w:val="0"/>
              <w:adjustRightInd w:val="0"/>
              <w:jc w:val="both"/>
              <w:rPr>
                <w:rFonts w:ascii="Arial" w:hAnsi="Arial" w:cs="Arial"/>
                <w:b/>
              </w:rPr>
            </w:pPr>
            <w:r w:rsidRPr="000A2112">
              <w:rPr>
                <w:rFonts w:ascii="Arial" w:hAnsi="Arial" w:cs="Arial"/>
                <w:b/>
              </w:rPr>
              <w:t xml:space="preserve">Is a Vendor {Bidder} able to withdraw a Quote that </w:t>
            </w:r>
            <w:proofErr w:type="gramStart"/>
            <w:r w:rsidRPr="000A2112">
              <w:rPr>
                <w:rFonts w:ascii="Arial" w:hAnsi="Arial" w:cs="Arial"/>
                <w:b/>
              </w:rPr>
              <w:t>was submitted</w:t>
            </w:r>
            <w:proofErr w:type="gramEnd"/>
            <w:r w:rsidRPr="000A2112">
              <w:rPr>
                <w:rFonts w:ascii="Arial" w:hAnsi="Arial" w:cs="Arial"/>
                <w:b/>
              </w:rPr>
              <w:t xml:space="preserve"> prior to the Quote opening date? </w:t>
            </w:r>
          </w:p>
          <w:p w14:paraId="3461B8BA" w14:textId="77777777" w:rsidR="0078310B" w:rsidRPr="00366A81" w:rsidRDefault="0078310B" w:rsidP="0078310B">
            <w:pPr>
              <w:tabs>
                <w:tab w:val="left" w:pos="0"/>
              </w:tabs>
              <w:overflowPunct w:val="0"/>
              <w:autoSpaceDE w:val="0"/>
              <w:autoSpaceDN w:val="0"/>
              <w:adjustRightInd w:val="0"/>
              <w:jc w:val="both"/>
              <w:rPr>
                <w:rFonts w:ascii="Arial" w:hAnsi="Arial" w:cs="Arial"/>
              </w:rPr>
            </w:pPr>
          </w:p>
          <w:p w14:paraId="23E06608" w14:textId="388C58E8" w:rsidR="0078310B" w:rsidRPr="00366A81" w:rsidRDefault="00E72C39" w:rsidP="006708BE">
            <w:pPr>
              <w:keepNext/>
              <w:jc w:val="both"/>
              <w:rPr>
                <w:rFonts w:ascii="Arial" w:hAnsi="Arial" w:cs="Arial"/>
              </w:rPr>
            </w:pPr>
            <w:r>
              <w:rPr>
                <w:rFonts w:ascii="Arial" w:hAnsi="Arial" w:cs="Arial"/>
              </w:rPr>
              <w:t xml:space="preserve">Yes, </w:t>
            </w:r>
            <w:r w:rsidR="0078310B" w:rsidRPr="00366A81">
              <w:rPr>
                <w:rFonts w:ascii="Arial" w:hAnsi="Arial" w:cs="Arial"/>
              </w:rPr>
              <w:t xml:space="preserve">A Vendor {Bidder} may withdraw its Quote submission in </w:t>
            </w:r>
            <w:r w:rsidR="0078310B" w:rsidRPr="00366A81">
              <w:rPr>
                <w:rStyle w:val="IntenseEmphasis"/>
                <w:rFonts w:ascii="Arial" w:hAnsi="Arial" w:cs="Arial"/>
                <w:color w:val="00B050"/>
              </w:rPr>
              <w:t>NJ</w:t>
            </w:r>
            <w:r w:rsidR="0078310B" w:rsidRPr="00366A81">
              <w:rPr>
                <w:rStyle w:val="IntenseEmphasis"/>
                <w:rFonts w:ascii="Arial" w:hAnsi="Arial" w:cs="Arial"/>
                <w:color w:val="0070C0"/>
              </w:rPr>
              <w:t>START</w:t>
            </w:r>
            <w:r w:rsidR="0078310B" w:rsidRPr="00366A81">
              <w:rPr>
                <w:rFonts w:ascii="Arial" w:hAnsi="Arial" w:cs="Arial"/>
              </w:rPr>
              <w:t xml:space="preserve"> prior to the Quote opening; however, Vendors {Bidders} should note that while withdrawn </w:t>
            </w:r>
            <w:r w:rsidR="0078310B" w:rsidRPr="00366A81">
              <w:rPr>
                <w:rStyle w:val="IntenseEmphasis"/>
                <w:rFonts w:ascii="Arial" w:hAnsi="Arial" w:cs="Arial"/>
                <w:color w:val="00B050"/>
              </w:rPr>
              <w:t>NJ</w:t>
            </w:r>
            <w:r w:rsidR="0078310B" w:rsidRPr="00366A81">
              <w:rPr>
                <w:rStyle w:val="IntenseEmphasis"/>
                <w:rFonts w:ascii="Arial" w:hAnsi="Arial" w:cs="Arial"/>
                <w:color w:val="0070C0"/>
              </w:rPr>
              <w:t>START</w:t>
            </w:r>
            <w:r w:rsidR="0078310B" w:rsidRPr="00366A81">
              <w:rPr>
                <w:rFonts w:ascii="Arial" w:hAnsi="Arial" w:cs="Arial"/>
              </w:rPr>
              <w:t xml:space="preserve"> Quotes remain viewable by the Vendor {Bidder} on its Vendor Profile Homepage, they are removed from the Division’s view and cannot be considered for Blanket P.O. award. The Vendor {Bidder} may submit a revised Quote as long as the Quote </w:t>
            </w:r>
            <w:proofErr w:type="gramStart"/>
            <w:r w:rsidR="0078310B" w:rsidRPr="00366A81">
              <w:rPr>
                <w:rFonts w:ascii="Arial" w:hAnsi="Arial" w:cs="Arial"/>
              </w:rPr>
              <w:t>is received</w:t>
            </w:r>
            <w:proofErr w:type="gramEnd"/>
            <w:r w:rsidR="0078310B" w:rsidRPr="00366A81">
              <w:rPr>
                <w:rFonts w:ascii="Arial" w:hAnsi="Arial" w:cs="Arial"/>
              </w:rPr>
              <w:t xml:space="preserve"> prior to the announced date and time for Quote submission. Vendors {Bidders} may refer to the QRG “Submit a Quote” for additional instruction. QRGs are located on the </w:t>
            </w:r>
            <w:hyperlink r:id="rId19" w:history="1">
              <w:r w:rsidR="0078310B" w:rsidRPr="00366A81">
                <w:rPr>
                  <w:rStyle w:val="Hyperlink"/>
                  <w:rFonts w:ascii="Arial" w:eastAsiaTheme="minorHAnsi" w:hAnsi="Arial" w:cs="Arial"/>
                </w:rPr>
                <w:t>NJSTART Vendor Support Page</w:t>
              </w:r>
            </w:hyperlink>
            <w:r w:rsidR="0078310B" w:rsidRPr="00366A81">
              <w:rPr>
                <w:rStyle w:val="Hyperlink"/>
                <w:rFonts w:ascii="Arial" w:eastAsiaTheme="minorHAnsi" w:hAnsi="Arial" w:cs="Arial"/>
              </w:rPr>
              <w:t>.</w:t>
            </w:r>
            <w:r w:rsidR="000A2112">
              <w:rPr>
                <w:rStyle w:val="Hyperlink"/>
                <w:rFonts w:ascii="Arial" w:eastAsiaTheme="minorHAnsi" w:hAnsi="Arial" w:cs="Arial"/>
              </w:rPr>
              <w:t xml:space="preserve">  </w:t>
            </w:r>
            <w:r w:rsidR="000A2112">
              <w:rPr>
                <w:rStyle w:val="Hyperlink"/>
                <w:rFonts w:ascii="Arial" w:eastAsiaTheme="minorHAnsi" w:hAnsi="Arial" w:cs="Arial"/>
                <w:color w:val="auto"/>
                <w:u w:val="none"/>
              </w:rPr>
              <w:t xml:space="preserve">Please refer to Bid </w:t>
            </w:r>
            <w:r w:rsidR="006708BE">
              <w:rPr>
                <w:rStyle w:val="Hyperlink"/>
                <w:rFonts w:ascii="Arial" w:eastAsiaTheme="minorHAnsi" w:hAnsi="Arial" w:cs="Arial"/>
                <w:color w:val="auto"/>
                <w:u w:val="none"/>
              </w:rPr>
              <w:t xml:space="preserve">Section 1.4.7.1 of the revised Bid Solicitation entitled “T2890 Revised Bid Solicitation </w:t>
            </w:r>
            <w:r w:rsidR="00605161">
              <w:rPr>
                <w:rStyle w:val="Hyperlink"/>
                <w:rFonts w:ascii="Arial" w:eastAsiaTheme="minorHAnsi" w:hAnsi="Arial" w:cs="Arial"/>
                <w:color w:val="auto"/>
                <w:u w:val="none"/>
              </w:rPr>
              <w:t>060220</w:t>
            </w:r>
            <w:r w:rsidR="006708BE">
              <w:rPr>
                <w:rStyle w:val="Hyperlink"/>
                <w:rFonts w:ascii="Arial" w:eastAsiaTheme="minorHAnsi" w:hAnsi="Arial" w:cs="Arial"/>
                <w:color w:val="auto"/>
                <w:u w:val="none"/>
              </w:rPr>
              <w:t>” for additional information.</w:t>
            </w:r>
          </w:p>
          <w:p w14:paraId="34F90A12" w14:textId="1F28ED09" w:rsidR="0078310B" w:rsidRPr="00366A81" w:rsidRDefault="0078310B" w:rsidP="0078310B">
            <w:pPr>
              <w:tabs>
                <w:tab w:val="left" w:pos="0"/>
              </w:tabs>
              <w:overflowPunct w:val="0"/>
              <w:autoSpaceDE w:val="0"/>
              <w:autoSpaceDN w:val="0"/>
              <w:adjustRightInd w:val="0"/>
              <w:jc w:val="both"/>
              <w:rPr>
                <w:rFonts w:ascii="Arial" w:hAnsi="Arial" w:cs="Arial"/>
              </w:rPr>
            </w:pPr>
          </w:p>
        </w:tc>
      </w:tr>
    </w:tbl>
    <w:p w14:paraId="23402EB8" w14:textId="67DD4D02" w:rsidR="00A03CD6" w:rsidRDefault="00A03CD6" w:rsidP="001B0F62">
      <w:pPr>
        <w:tabs>
          <w:tab w:val="left" w:pos="0"/>
        </w:tabs>
        <w:jc w:val="both"/>
        <w:rPr>
          <w:rFonts w:ascii="Arial" w:hAnsi="Arial" w:cs="Arial"/>
        </w:rPr>
      </w:pPr>
    </w:p>
    <w:p w14:paraId="2FE0415C" w14:textId="18BD8933" w:rsidR="005A5AF9" w:rsidRPr="005A5AF9" w:rsidRDefault="005A5AF9" w:rsidP="001B0F62">
      <w:pPr>
        <w:tabs>
          <w:tab w:val="left" w:pos="0"/>
        </w:tabs>
        <w:jc w:val="both"/>
        <w:rPr>
          <w:rFonts w:ascii="Arial" w:hAnsi="Arial" w:cs="Arial"/>
        </w:rPr>
      </w:pPr>
      <w:r w:rsidRPr="005A5AF9">
        <w:rPr>
          <w:rFonts w:ascii="Arial" w:hAnsi="Arial" w:cs="Arial"/>
        </w:rPr>
        <w:t>The following documents are included as attachments to Bid Amendment #5:</w:t>
      </w:r>
    </w:p>
    <w:p w14:paraId="62FCD67E" w14:textId="3666C77A" w:rsidR="005A5AF9" w:rsidRPr="005A5AF9" w:rsidRDefault="005A5AF9" w:rsidP="005A5AF9">
      <w:pPr>
        <w:pStyle w:val="ListParagraph"/>
        <w:numPr>
          <w:ilvl w:val="0"/>
          <w:numId w:val="11"/>
        </w:numPr>
        <w:tabs>
          <w:tab w:val="left" w:pos="0"/>
        </w:tabs>
        <w:jc w:val="both"/>
        <w:rPr>
          <w:rFonts w:ascii="Arial" w:hAnsi="Arial" w:cs="Arial"/>
        </w:rPr>
      </w:pPr>
      <w:r w:rsidRPr="005A5AF9">
        <w:rPr>
          <w:rFonts w:ascii="Arial" w:hAnsi="Arial" w:cs="Arial"/>
        </w:rPr>
        <w:t xml:space="preserve">T2890 Revised Bid Solicitation </w:t>
      </w:r>
      <w:r w:rsidR="00E67088">
        <w:rPr>
          <w:rFonts w:ascii="Arial" w:hAnsi="Arial" w:cs="Arial"/>
        </w:rPr>
        <w:t>060220</w:t>
      </w:r>
      <w:r w:rsidRPr="005A5AF9">
        <w:rPr>
          <w:rFonts w:ascii="Arial" w:hAnsi="Arial" w:cs="Arial"/>
        </w:rPr>
        <w:t>;</w:t>
      </w:r>
      <w:r w:rsidR="00E67088">
        <w:rPr>
          <w:rFonts w:ascii="Arial" w:hAnsi="Arial" w:cs="Arial"/>
        </w:rPr>
        <w:t xml:space="preserve"> and </w:t>
      </w:r>
    </w:p>
    <w:p w14:paraId="0C7A07F6" w14:textId="560B9173" w:rsidR="005A5AF9" w:rsidRPr="005A5AF9" w:rsidRDefault="005A5AF9" w:rsidP="00E67088">
      <w:pPr>
        <w:pStyle w:val="ListParagraph"/>
        <w:numPr>
          <w:ilvl w:val="0"/>
          <w:numId w:val="11"/>
        </w:numPr>
        <w:tabs>
          <w:tab w:val="left" w:pos="0"/>
        </w:tabs>
        <w:jc w:val="both"/>
        <w:rPr>
          <w:rFonts w:ascii="Arial" w:hAnsi="Arial" w:cs="Arial"/>
        </w:rPr>
      </w:pPr>
      <w:r w:rsidRPr="005A5AF9">
        <w:rPr>
          <w:rFonts w:ascii="Arial" w:hAnsi="Arial" w:cs="Arial"/>
        </w:rPr>
        <w:t>T2890 Revised Price Sheet/Schedule 0</w:t>
      </w:r>
      <w:r w:rsidR="00E67088">
        <w:rPr>
          <w:rFonts w:ascii="Arial" w:hAnsi="Arial" w:cs="Arial"/>
        </w:rPr>
        <w:t>60220.</w:t>
      </w:r>
      <w:r w:rsidRPr="005A5AF9">
        <w:rPr>
          <w:rFonts w:ascii="Arial" w:hAnsi="Arial" w:cs="Arial"/>
        </w:rPr>
        <w:t xml:space="preserve"> </w:t>
      </w:r>
    </w:p>
    <w:sectPr w:rsidR="005A5AF9" w:rsidRPr="005A5AF9" w:rsidSect="00237DEA">
      <w:footerReference w:type="default" r:id="rId20"/>
      <w:headerReference w:type="first" r:id="rId21"/>
      <w:pgSz w:w="12240" w:h="15840" w:code="1"/>
      <w:pgMar w:top="1440" w:right="1350" w:bottom="1440" w:left="1170" w:header="720" w:footer="720"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F02503" w14:textId="77777777" w:rsidR="00662E64" w:rsidRDefault="00662E64">
      <w:r>
        <w:separator/>
      </w:r>
    </w:p>
  </w:endnote>
  <w:endnote w:type="continuationSeparator" w:id="0">
    <w:p w14:paraId="354AEF39" w14:textId="77777777" w:rsidR="00662E64" w:rsidRDefault="00662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Old English Text MT">
    <w:altName w:val="Brush Scrip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9249539"/>
      <w:docPartObj>
        <w:docPartGallery w:val="Page Numbers (Bottom of Page)"/>
        <w:docPartUnique/>
      </w:docPartObj>
    </w:sdtPr>
    <w:sdtEndPr>
      <w:rPr>
        <w:noProof/>
      </w:rPr>
    </w:sdtEndPr>
    <w:sdtContent>
      <w:p w14:paraId="4D448183" w14:textId="1C3632BB" w:rsidR="00765D67" w:rsidRDefault="00765D67">
        <w:pPr>
          <w:pStyle w:val="Footer"/>
          <w:jc w:val="center"/>
        </w:pPr>
        <w:r>
          <w:fldChar w:fldCharType="begin"/>
        </w:r>
        <w:r>
          <w:instrText xml:space="preserve"> PAGE   \* MERGEFORMAT </w:instrText>
        </w:r>
        <w:r>
          <w:fldChar w:fldCharType="separate"/>
        </w:r>
        <w:r w:rsidR="002343A4">
          <w:rPr>
            <w:noProof/>
          </w:rPr>
          <w:t>10</w:t>
        </w:r>
        <w:r>
          <w:rPr>
            <w:noProof/>
          </w:rPr>
          <w:fldChar w:fldCharType="end"/>
        </w:r>
      </w:p>
    </w:sdtContent>
  </w:sdt>
  <w:p w14:paraId="58297041" w14:textId="77777777" w:rsidR="00765D67" w:rsidRDefault="00765D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4986C7" w14:textId="77777777" w:rsidR="00662E64" w:rsidRDefault="00662E64">
      <w:r>
        <w:separator/>
      </w:r>
    </w:p>
  </w:footnote>
  <w:footnote w:type="continuationSeparator" w:id="0">
    <w:p w14:paraId="09CAB91C" w14:textId="77777777" w:rsidR="00662E64" w:rsidRDefault="00662E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765D67" w14:paraId="505EB72A" w14:textId="77777777" w:rsidTr="004A7E2A">
      <w:trPr>
        <w:trHeight w:val="1080"/>
        <w:jc w:val="center"/>
      </w:trPr>
      <w:tc>
        <w:tcPr>
          <w:tcW w:w="2880" w:type="dxa"/>
        </w:tcPr>
        <w:p w14:paraId="301DBA79" w14:textId="77777777" w:rsidR="00765D67" w:rsidRDefault="00765D67" w:rsidP="00E242AB"/>
      </w:tc>
      <w:tc>
        <w:tcPr>
          <w:tcW w:w="5760" w:type="dxa"/>
          <w:vAlign w:val="center"/>
        </w:tcPr>
        <w:p w14:paraId="7F87863A" w14:textId="77777777" w:rsidR="00765D67" w:rsidRDefault="00765D67" w:rsidP="00E242AB">
          <w:pPr>
            <w:jc w:val="center"/>
          </w:pPr>
          <w:r>
            <w:rPr>
              <w:noProof/>
            </w:rPr>
            <w:drawing>
              <wp:inline distT="0" distB="0" distL="0" distR="0" wp14:anchorId="7A513DB4" wp14:editId="19B91D93">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0D3549D9" w14:textId="77777777" w:rsidR="00765D67" w:rsidRDefault="00765D67" w:rsidP="00E242AB"/>
      </w:tc>
    </w:tr>
    <w:tr w:rsidR="00765D67" w14:paraId="19A5C39C" w14:textId="77777777" w:rsidTr="004A7E2A">
      <w:trPr>
        <w:trHeight w:val="893"/>
        <w:jc w:val="center"/>
      </w:trPr>
      <w:tc>
        <w:tcPr>
          <w:tcW w:w="2880" w:type="dxa"/>
          <w:vAlign w:val="bottom"/>
        </w:tcPr>
        <w:p w14:paraId="5CA59BF9" w14:textId="77777777" w:rsidR="00765D67" w:rsidRPr="00DE79FE" w:rsidRDefault="00765D67" w:rsidP="00E242AB">
          <w:pPr>
            <w:jc w:val="center"/>
            <w:rPr>
              <w:smallCaps/>
              <w:color w:val="000080"/>
            </w:rPr>
          </w:pPr>
          <w:r w:rsidRPr="00DE79FE">
            <w:rPr>
              <w:smallCaps/>
              <w:color w:val="000080"/>
            </w:rPr>
            <w:t>Philip D. Murphy</w:t>
          </w:r>
        </w:p>
        <w:p w14:paraId="585D97DE" w14:textId="77777777" w:rsidR="00765D67" w:rsidRPr="006359DD" w:rsidRDefault="00765D67" w:rsidP="00E242AB">
          <w:pPr>
            <w:jc w:val="center"/>
          </w:pPr>
          <w:r w:rsidRPr="00DE79FE">
            <w:rPr>
              <w:i/>
              <w:color w:val="000080"/>
            </w:rPr>
            <w:t>Governor</w:t>
          </w:r>
        </w:p>
      </w:tc>
      <w:tc>
        <w:tcPr>
          <w:tcW w:w="5760" w:type="dxa"/>
          <w:vMerge w:val="restart"/>
          <w:vAlign w:val="center"/>
        </w:tcPr>
        <w:p w14:paraId="1997F585" w14:textId="77777777" w:rsidR="00765D67" w:rsidRPr="00952B78" w:rsidRDefault="00765D67"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5B2A8EF" w14:textId="77777777" w:rsidR="00765D67" w:rsidRPr="00CD2155" w:rsidRDefault="00765D67"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207CCD0" w14:textId="77777777" w:rsidR="00765D67" w:rsidRPr="00CD2155" w:rsidRDefault="00765D67" w:rsidP="00E242AB">
          <w:pPr>
            <w:jc w:val="center"/>
            <w:rPr>
              <w:smallCaps/>
              <w:color w:val="000080"/>
            </w:rPr>
          </w:pPr>
          <w:r w:rsidRPr="00CD2155">
            <w:rPr>
              <w:smallCaps/>
              <w:color w:val="000080"/>
            </w:rPr>
            <w:t>Division of Purchase and Property</w:t>
          </w:r>
        </w:p>
        <w:p w14:paraId="6049284B" w14:textId="77777777" w:rsidR="00765D67" w:rsidRPr="00CD2155" w:rsidRDefault="00765D67"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19BB230" w14:textId="77777777" w:rsidR="00765D67" w:rsidRPr="00CD2155" w:rsidRDefault="00765D67"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D0FDFAF" w14:textId="77777777" w:rsidR="00765D67" w:rsidRPr="00CD2155" w:rsidRDefault="00765D67" w:rsidP="00E242AB">
          <w:pPr>
            <w:jc w:val="center"/>
            <w:rPr>
              <w:smallCaps/>
              <w:color w:val="000080"/>
            </w:rPr>
          </w:pPr>
          <w:r>
            <w:rPr>
              <w:smallCaps/>
              <w:color w:val="000080"/>
            </w:rPr>
            <w:t>P. O. Box 230</w:t>
          </w:r>
        </w:p>
        <w:p w14:paraId="65052D57" w14:textId="77777777" w:rsidR="00765D67" w:rsidRPr="006359DD" w:rsidRDefault="00765D67" w:rsidP="00E242AB">
          <w:pPr>
            <w:jc w:val="center"/>
            <w:rPr>
              <w:noProof/>
            </w:rPr>
          </w:pPr>
          <w:r>
            <w:rPr>
              <w:smallCaps/>
              <w:color w:val="000080"/>
            </w:rPr>
            <w:t>Trenton, New Jersey 08625-0230</w:t>
          </w:r>
        </w:p>
      </w:tc>
      <w:tc>
        <w:tcPr>
          <w:tcW w:w="2880" w:type="dxa"/>
          <w:vAlign w:val="bottom"/>
        </w:tcPr>
        <w:p w14:paraId="12A94AAF" w14:textId="77777777" w:rsidR="00765D67" w:rsidRPr="006359DD" w:rsidRDefault="00765D67" w:rsidP="00E242AB">
          <w:pPr>
            <w:jc w:val="center"/>
            <w:rPr>
              <w:smallCaps/>
              <w:color w:val="000080"/>
            </w:rPr>
          </w:pPr>
          <w:r>
            <w:rPr>
              <w:smallCaps/>
              <w:color w:val="000080"/>
            </w:rPr>
            <w:t>Elizabeth Maher Muoio</w:t>
          </w:r>
        </w:p>
        <w:p w14:paraId="03A2DA85" w14:textId="77777777" w:rsidR="00765D67" w:rsidRPr="006359DD" w:rsidRDefault="00765D67" w:rsidP="00E242AB">
          <w:pPr>
            <w:jc w:val="center"/>
          </w:pPr>
          <w:r w:rsidRPr="006359DD">
            <w:rPr>
              <w:i/>
              <w:color w:val="000080"/>
            </w:rPr>
            <w:t>State Treasurer</w:t>
          </w:r>
        </w:p>
      </w:tc>
    </w:tr>
    <w:tr w:rsidR="00765D67" w14:paraId="5C0E85B5" w14:textId="77777777" w:rsidTr="004A7E2A">
      <w:trPr>
        <w:trHeight w:val="892"/>
        <w:jc w:val="center"/>
      </w:trPr>
      <w:tc>
        <w:tcPr>
          <w:tcW w:w="2880" w:type="dxa"/>
          <w:vAlign w:val="bottom"/>
        </w:tcPr>
        <w:p w14:paraId="074E005B" w14:textId="77777777" w:rsidR="00765D67" w:rsidRPr="00B91C03" w:rsidRDefault="00765D67" w:rsidP="00E242AB">
          <w:pPr>
            <w:jc w:val="center"/>
            <w:rPr>
              <w:smallCaps/>
              <w:color w:val="000080"/>
              <w:lang w:val="pt-BR"/>
            </w:rPr>
          </w:pPr>
          <w:r w:rsidRPr="00B91C03">
            <w:rPr>
              <w:caps/>
              <w:color w:val="000080"/>
              <w:lang w:val="pt-BR"/>
            </w:rPr>
            <w:t>S</w:t>
          </w:r>
          <w:r w:rsidRPr="00B91C03">
            <w:rPr>
              <w:smallCaps/>
              <w:color w:val="000080"/>
              <w:lang w:val="pt-BR"/>
            </w:rPr>
            <w:t>heila</w:t>
          </w:r>
          <w:r w:rsidRPr="00B91C03">
            <w:rPr>
              <w:caps/>
              <w:color w:val="000080"/>
              <w:lang w:val="pt-BR"/>
            </w:rPr>
            <w:t xml:space="preserve"> Y. O</w:t>
          </w:r>
          <w:r w:rsidRPr="00B91C03">
            <w:rPr>
              <w:smallCaps/>
              <w:color w:val="000080"/>
              <w:lang w:val="pt-BR"/>
            </w:rPr>
            <w:t>liver</w:t>
          </w:r>
        </w:p>
        <w:p w14:paraId="56705DE0" w14:textId="77777777" w:rsidR="00765D67" w:rsidRPr="00B91C03" w:rsidRDefault="00765D67" w:rsidP="00E242AB">
          <w:pPr>
            <w:jc w:val="center"/>
            <w:rPr>
              <w:lang w:val="pt-BR"/>
            </w:rPr>
          </w:pPr>
          <w:r w:rsidRPr="00B91C03">
            <w:rPr>
              <w:i/>
              <w:color w:val="000080"/>
              <w:lang w:val="pt-BR"/>
            </w:rPr>
            <w:t>Lt. Governor</w:t>
          </w:r>
        </w:p>
      </w:tc>
      <w:tc>
        <w:tcPr>
          <w:tcW w:w="5760" w:type="dxa"/>
          <w:vMerge/>
        </w:tcPr>
        <w:p w14:paraId="2FCE4AC5" w14:textId="77777777" w:rsidR="00765D67" w:rsidRPr="00B91C03" w:rsidRDefault="00765D67" w:rsidP="00E242AB">
          <w:pPr>
            <w:tabs>
              <w:tab w:val="center" w:pos="360"/>
              <w:tab w:val="center" w:pos="4680"/>
              <w:tab w:val="center" w:pos="10800"/>
            </w:tabs>
            <w:ind w:left="-1080" w:right="-1080"/>
            <w:jc w:val="center"/>
            <w:rPr>
              <w:smallCaps/>
              <w:color w:val="000080"/>
              <w:lang w:val="pt-BR"/>
            </w:rPr>
          </w:pPr>
        </w:p>
      </w:tc>
      <w:tc>
        <w:tcPr>
          <w:tcW w:w="2880" w:type="dxa"/>
          <w:vAlign w:val="bottom"/>
        </w:tcPr>
        <w:p w14:paraId="18172CBA" w14:textId="77777777" w:rsidR="00765D67" w:rsidRPr="006359DD" w:rsidRDefault="00765D67" w:rsidP="00E242AB">
          <w:pPr>
            <w:jc w:val="center"/>
            <w:rPr>
              <w:smallCaps/>
              <w:color w:val="000080"/>
            </w:rPr>
          </w:pPr>
          <w:r w:rsidRPr="006359DD">
            <w:rPr>
              <w:smallCaps/>
              <w:color w:val="000080"/>
            </w:rPr>
            <w:t>Maurice A. Griffin</w:t>
          </w:r>
        </w:p>
        <w:p w14:paraId="4C1BA826" w14:textId="77777777" w:rsidR="00765D67" w:rsidRPr="006359DD" w:rsidRDefault="00765D67" w:rsidP="00E242AB">
          <w:pPr>
            <w:jc w:val="center"/>
          </w:pPr>
          <w:r w:rsidRPr="006359DD">
            <w:rPr>
              <w:i/>
              <w:color w:val="000080"/>
            </w:rPr>
            <w:t>Acting Director</w:t>
          </w:r>
        </w:p>
      </w:tc>
    </w:tr>
    <w:tr w:rsidR="00765D67" w14:paraId="70213428" w14:textId="77777777" w:rsidTr="004A7E2A">
      <w:trPr>
        <w:jc w:val="center"/>
      </w:trPr>
      <w:tc>
        <w:tcPr>
          <w:tcW w:w="2880" w:type="dxa"/>
        </w:tcPr>
        <w:p w14:paraId="342C4AAB" w14:textId="77777777" w:rsidR="00765D67" w:rsidRPr="006359DD" w:rsidRDefault="00765D67" w:rsidP="00E242AB"/>
      </w:tc>
      <w:tc>
        <w:tcPr>
          <w:tcW w:w="5760" w:type="dxa"/>
        </w:tcPr>
        <w:p w14:paraId="22395AC3" w14:textId="77777777" w:rsidR="00765D67" w:rsidRPr="00CD2155" w:rsidRDefault="00765D67" w:rsidP="00E242AB">
          <w:pPr>
            <w:tabs>
              <w:tab w:val="center" w:pos="360"/>
              <w:tab w:val="center" w:pos="4680"/>
              <w:tab w:val="center" w:pos="10800"/>
            </w:tabs>
            <w:ind w:left="-1080" w:right="-1080"/>
            <w:jc w:val="center"/>
            <w:rPr>
              <w:i/>
              <w:color w:val="000080"/>
            </w:rPr>
          </w:pPr>
          <w:r w:rsidRPr="00CD2155">
            <w:rPr>
              <w:i/>
              <w:color w:val="000080"/>
            </w:rPr>
            <w:t>https://www.njstart.gov</w:t>
          </w:r>
        </w:p>
        <w:p w14:paraId="0D5BC01D" w14:textId="77777777" w:rsidR="00765D67" w:rsidRPr="006359DD" w:rsidRDefault="00765D67"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13E5C0C6" w14:textId="77777777" w:rsidR="00765D67" w:rsidRPr="006359DD" w:rsidRDefault="00765D67" w:rsidP="00E242AB"/>
      </w:tc>
    </w:tr>
  </w:tbl>
  <w:p w14:paraId="44DAE6A1" w14:textId="77777777" w:rsidR="00765D67" w:rsidRDefault="00765D67"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E7189"/>
    <w:multiLevelType w:val="hybridMultilevel"/>
    <w:tmpl w:val="190E83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8A02B2"/>
    <w:multiLevelType w:val="multilevel"/>
    <w:tmpl w:val="41F6E78E"/>
    <w:lvl w:ilvl="0">
      <w:start w:val="3"/>
      <w:numFmt w:val="decimal"/>
      <w:lvlText w:val="%1"/>
      <w:lvlJc w:val="left"/>
      <w:pPr>
        <w:ind w:left="620" w:hanging="620"/>
      </w:pPr>
      <w:rPr>
        <w:rFonts w:hint="default"/>
      </w:rPr>
    </w:lvl>
    <w:lvl w:ilvl="1">
      <w:start w:val="4"/>
      <w:numFmt w:val="decimal"/>
      <w:lvlText w:val="%1.%2"/>
      <w:lvlJc w:val="left"/>
      <w:pPr>
        <w:ind w:left="620" w:hanging="6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966200E"/>
    <w:multiLevelType w:val="hybridMultilevel"/>
    <w:tmpl w:val="D1A413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4B2BC1"/>
    <w:multiLevelType w:val="hybridMultilevel"/>
    <w:tmpl w:val="93D84D74"/>
    <w:lvl w:ilvl="0" w:tplc="947CE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D4CF7"/>
    <w:multiLevelType w:val="hybridMultilevel"/>
    <w:tmpl w:val="82B87320"/>
    <w:lvl w:ilvl="0" w:tplc="68226D7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B66F3E"/>
    <w:multiLevelType w:val="hybridMultilevel"/>
    <w:tmpl w:val="EA08CA8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80D99"/>
    <w:multiLevelType w:val="hybridMultilevel"/>
    <w:tmpl w:val="BF7C9C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4A62BF"/>
    <w:multiLevelType w:val="hybridMultilevel"/>
    <w:tmpl w:val="DF9E4B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534623"/>
    <w:multiLevelType w:val="hybridMultilevel"/>
    <w:tmpl w:val="5AEEB5A0"/>
    <w:lvl w:ilvl="0" w:tplc="E036F43C">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0" w15:restartNumberingAfterBreak="0">
    <w:nsid w:val="68CC23B4"/>
    <w:multiLevelType w:val="hybridMultilevel"/>
    <w:tmpl w:val="A712E4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2"/>
  </w:num>
  <w:num w:numId="4">
    <w:abstractNumId w:val="10"/>
  </w:num>
  <w:num w:numId="5">
    <w:abstractNumId w:val="6"/>
  </w:num>
  <w:num w:numId="6">
    <w:abstractNumId w:val="0"/>
  </w:num>
  <w:num w:numId="7">
    <w:abstractNumId w:val="7"/>
  </w:num>
  <w:num w:numId="8">
    <w:abstractNumId w:val="9"/>
  </w:num>
  <w:num w:numId="9">
    <w:abstractNumId w:val="4"/>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F41"/>
    <w:rsid w:val="000034EA"/>
    <w:rsid w:val="00003F82"/>
    <w:rsid w:val="0001175A"/>
    <w:rsid w:val="0001518E"/>
    <w:rsid w:val="000178AC"/>
    <w:rsid w:val="00017E0E"/>
    <w:rsid w:val="000215CF"/>
    <w:rsid w:val="000248FB"/>
    <w:rsid w:val="00024B19"/>
    <w:rsid w:val="0002587B"/>
    <w:rsid w:val="000352F7"/>
    <w:rsid w:val="000356BF"/>
    <w:rsid w:val="0004455E"/>
    <w:rsid w:val="000471B5"/>
    <w:rsid w:val="00047D91"/>
    <w:rsid w:val="00052193"/>
    <w:rsid w:val="00052433"/>
    <w:rsid w:val="000555F2"/>
    <w:rsid w:val="00060029"/>
    <w:rsid w:val="00061085"/>
    <w:rsid w:val="0006149B"/>
    <w:rsid w:val="000671DE"/>
    <w:rsid w:val="00070462"/>
    <w:rsid w:val="00077AF1"/>
    <w:rsid w:val="00080562"/>
    <w:rsid w:val="00085577"/>
    <w:rsid w:val="00087AC7"/>
    <w:rsid w:val="000930E8"/>
    <w:rsid w:val="00096A4B"/>
    <w:rsid w:val="000A2112"/>
    <w:rsid w:val="000A2534"/>
    <w:rsid w:val="000A7B18"/>
    <w:rsid w:val="000B3918"/>
    <w:rsid w:val="000B474E"/>
    <w:rsid w:val="000C08C8"/>
    <w:rsid w:val="000C0A14"/>
    <w:rsid w:val="000C3964"/>
    <w:rsid w:val="000C4B32"/>
    <w:rsid w:val="000C7991"/>
    <w:rsid w:val="000C7D9C"/>
    <w:rsid w:val="000D0811"/>
    <w:rsid w:val="000D166F"/>
    <w:rsid w:val="000D3781"/>
    <w:rsid w:val="000E1086"/>
    <w:rsid w:val="000E3689"/>
    <w:rsid w:val="000E3E85"/>
    <w:rsid w:val="000F0DF8"/>
    <w:rsid w:val="000F21AF"/>
    <w:rsid w:val="000F591F"/>
    <w:rsid w:val="001036B6"/>
    <w:rsid w:val="001076C5"/>
    <w:rsid w:val="00111541"/>
    <w:rsid w:val="00111549"/>
    <w:rsid w:val="001130EC"/>
    <w:rsid w:val="001169B5"/>
    <w:rsid w:val="00122700"/>
    <w:rsid w:val="001236A1"/>
    <w:rsid w:val="00125847"/>
    <w:rsid w:val="001265C6"/>
    <w:rsid w:val="00146EA0"/>
    <w:rsid w:val="001533A9"/>
    <w:rsid w:val="001540E7"/>
    <w:rsid w:val="00157058"/>
    <w:rsid w:val="00157ADB"/>
    <w:rsid w:val="00160E56"/>
    <w:rsid w:val="00161BD8"/>
    <w:rsid w:val="00163D22"/>
    <w:rsid w:val="001656FE"/>
    <w:rsid w:val="001658C9"/>
    <w:rsid w:val="001700A1"/>
    <w:rsid w:val="001760EA"/>
    <w:rsid w:val="00176CDE"/>
    <w:rsid w:val="00177EB9"/>
    <w:rsid w:val="00187BCC"/>
    <w:rsid w:val="0019142B"/>
    <w:rsid w:val="00193921"/>
    <w:rsid w:val="00194DDF"/>
    <w:rsid w:val="001A172D"/>
    <w:rsid w:val="001A3B50"/>
    <w:rsid w:val="001B0F62"/>
    <w:rsid w:val="001B38BD"/>
    <w:rsid w:val="001B7F22"/>
    <w:rsid w:val="001C0916"/>
    <w:rsid w:val="001C3D9F"/>
    <w:rsid w:val="001D1ABC"/>
    <w:rsid w:val="001D7EDF"/>
    <w:rsid w:val="001F02E0"/>
    <w:rsid w:val="001F34F3"/>
    <w:rsid w:val="00200A6B"/>
    <w:rsid w:val="0020175D"/>
    <w:rsid w:val="00202847"/>
    <w:rsid w:val="00202F19"/>
    <w:rsid w:val="0020395E"/>
    <w:rsid w:val="00204BFA"/>
    <w:rsid w:val="0021024F"/>
    <w:rsid w:val="00212154"/>
    <w:rsid w:val="002126D5"/>
    <w:rsid w:val="00213BC6"/>
    <w:rsid w:val="0021436A"/>
    <w:rsid w:val="00214800"/>
    <w:rsid w:val="00215FFD"/>
    <w:rsid w:val="0022061A"/>
    <w:rsid w:val="00232C20"/>
    <w:rsid w:val="00233C5C"/>
    <w:rsid w:val="002343A4"/>
    <w:rsid w:val="002356DA"/>
    <w:rsid w:val="002365FF"/>
    <w:rsid w:val="00237DEA"/>
    <w:rsid w:val="00241CB7"/>
    <w:rsid w:val="002420F8"/>
    <w:rsid w:val="0024309E"/>
    <w:rsid w:val="002462FC"/>
    <w:rsid w:val="00253361"/>
    <w:rsid w:val="00253445"/>
    <w:rsid w:val="00257D6E"/>
    <w:rsid w:val="00260851"/>
    <w:rsid w:val="00264F2A"/>
    <w:rsid w:val="002660DF"/>
    <w:rsid w:val="00270394"/>
    <w:rsid w:val="00270D4C"/>
    <w:rsid w:val="00271049"/>
    <w:rsid w:val="00271544"/>
    <w:rsid w:val="0027204E"/>
    <w:rsid w:val="00272563"/>
    <w:rsid w:val="002726B2"/>
    <w:rsid w:val="002730D3"/>
    <w:rsid w:val="00273B3D"/>
    <w:rsid w:val="002745C5"/>
    <w:rsid w:val="00274AC8"/>
    <w:rsid w:val="00280491"/>
    <w:rsid w:val="00282583"/>
    <w:rsid w:val="00285BF3"/>
    <w:rsid w:val="00286021"/>
    <w:rsid w:val="002908C2"/>
    <w:rsid w:val="00293EB9"/>
    <w:rsid w:val="002949B6"/>
    <w:rsid w:val="002A0268"/>
    <w:rsid w:val="002A2D64"/>
    <w:rsid w:val="002A4BAD"/>
    <w:rsid w:val="002A66E6"/>
    <w:rsid w:val="002A7BB7"/>
    <w:rsid w:val="002B339B"/>
    <w:rsid w:val="002C07C8"/>
    <w:rsid w:val="002C1484"/>
    <w:rsid w:val="002C54B7"/>
    <w:rsid w:val="002D125E"/>
    <w:rsid w:val="002D3E02"/>
    <w:rsid w:val="002E0DF7"/>
    <w:rsid w:val="002E0EB9"/>
    <w:rsid w:val="002E5182"/>
    <w:rsid w:val="002F1449"/>
    <w:rsid w:val="002F3724"/>
    <w:rsid w:val="00302924"/>
    <w:rsid w:val="003048CF"/>
    <w:rsid w:val="00305B6D"/>
    <w:rsid w:val="003069D9"/>
    <w:rsid w:val="00312D7D"/>
    <w:rsid w:val="00313E7F"/>
    <w:rsid w:val="00313FA8"/>
    <w:rsid w:val="00321950"/>
    <w:rsid w:val="00322697"/>
    <w:rsid w:val="0032578C"/>
    <w:rsid w:val="00325AE3"/>
    <w:rsid w:val="00326DC4"/>
    <w:rsid w:val="0032707C"/>
    <w:rsid w:val="003323E6"/>
    <w:rsid w:val="003403E7"/>
    <w:rsid w:val="0034222F"/>
    <w:rsid w:val="00350FE9"/>
    <w:rsid w:val="00364A22"/>
    <w:rsid w:val="003659AA"/>
    <w:rsid w:val="00366A81"/>
    <w:rsid w:val="00372C16"/>
    <w:rsid w:val="003754DB"/>
    <w:rsid w:val="0037646A"/>
    <w:rsid w:val="00380879"/>
    <w:rsid w:val="00391DE8"/>
    <w:rsid w:val="00393A05"/>
    <w:rsid w:val="0039648D"/>
    <w:rsid w:val="003A1723"/>
    <w:rsid w:val="003A2354"/>
    <w:rsid w:val="003A33B2"/>
    <w:rsid w:val="003A5015"/>
    <w:rsid w:val="003A76EC"/>
    <w:rsid w:val="003B1D63"/>
    <w:rsid w:val="003B6317"/>
    <w:rsid w:val="003B6C8E"/>
    <w:rsid w:val="003C0A18"/>
    <w:rsid w:val="003C0CC3"/>
    <w:rsid w:val="003C3C03"/>
    <w:rsid w:val="003C6B68"/>
    <w:rsid w:val="003C7736"/>
    <w:rsid w:val="003D02FC"/>
    <w:rsid w:val="003D38DF"/>
    <w:rsid w:val="003D544F"/>
    <w:rsid w:val="003D6C2C"/>
    <w:rsid w:val="003D747D"/>
    <w:rsid w:val="003E5A0C"/>
    <w:rsid w:val="003E5BA2"/>
    <w:rsid w:val="003F2A90"/>
    <w:rsid w:val="003F48EF"/>
    <w:rsid w:val="003F6B6D"/>
    <w:rsid w:val="003F7837"/>
    <w:rsid w:val="0041608C"/>
    <w:rsid w:val="004166E1"/>
    <w:rsid w:val="00417A2E"/>
    <w:rsid w:val="004205D2"/>
    <w:rsid w:val="004224EA"/>
    <w:rsid w:val="00430420"/>
    <w:rsid w:val="004315E8"/>
    <w:rsid w:val="004355EF"/>
    <w:rsid w:val="0043667E"/>
    <w:rsid w:val="00436D34"/>
    <w:rsid w:val="00437030"/>
    <w:rsid w:val="00445E82"/>
    <w:rsid w:val="00446F52"/>
    <w:rsid w:val="00447DAD"/>
    <w:rsid w:val="00453889"/>
    <w:rsid w:val="00454E36"/>
    <w:rsid w:val="00460049"/>
    <w:rsid w:val="00460429"/>
    <w:rsid w:val="0046230C"/>
    <w:rsid w:val="00464820"/>
    <w:rsid w:val="00466BD5"/>
    <w:rsid w:val="00472452"/>
    <w:rsid w:val="00474A05"/>
    <w:rsid w:val="00476106"/>
    <w:rsid w:val="004769EA"/>
    <w:rsid w:val="00485024"/>
    <w:rsid w:val="00490B0F"/>
    <w:rsid w:val="004A0576"/>
    <w:rsid w:val="004A121D"/>
    <w:rsid w:val="004A2E5B"/>
    <w:rsid w:val="004A458D"/>
    <w:rsid w:val="004A7DA7"/>
    <w:rsid w:val="004A7E2A"/>
    <w:rsid w:val="004B5EBE"/>
    <w:rsid w:val="004C13A5"/>
    <w:rsid w:val="004C417C"/>
    <w:rsid w:val="004C4870"/>
    <w:rsid w:val="004D314A"/>
    <w:rsid w:val="004D39D7"/>
    <w:rsid w:val="004E160C"/>
    <w:rsid w:val="004E20A9"/>
    <w:rsid w:val="004E2BA8"/>
    <w:rsid w:val="004E32C5"/>
    <w:rsid w:val="004E5360"/>
    <w:rsid w:val="004E725B"/>
    <w:rsid w:val="004F3C89"/>
    <w:rsid w:val="004F542C"/>
    <w:rsid w:val="004F6C90"/>
    <w:rsid w:val="00500F7B"/>
    <w:rsid w:val="005014E1"/>
    <w:rsid w:val="00501DB0"/>
    <w:rsid w:val="00502120"/>
    <w:rsid w:val="005175DC"/>
    <w:rsid w:val="00517B44"/>
    <w:rsid w:val="005248DB"/>
    <w:rsid w:val="005271D3"/>
    <w:rsid w:val="00527EB5"/>
    <w:rsid w:val="0053372D"/>
    <w:rsid w:val="00535897"/>
    <w:rsid w:val="00540EF2"/>
    <w:rsid w:val="005472CF"/>
    <w:rsid w:val="0054794A"/>
    <w:rsid w:val="00552063"/>
    <w:rsid w:val="005571F4"/>
    <w:rsid w:val="00560404"/>
    <w:rsid w:val="00560578"/>
    <w:rsid w:val="00561D22"/>
    <w:rsid w:val="00563246"/>
    <w:rsid w:val="005639BE"/>
    <w:rsid w:val="005654E0"/>
    <w:rsid w:val="005663AD"/>
    <w:rsid w:val="00567F16"/>
    <w:rsid w:val="00572850"/>
    <w:rsid w:val="00572F24"/>
    <w:rsid w:val="005748C4"/>
    <w:rsid w:val="005802FB"/>
    <w:rsid w:val="00580795"/>
    <w:rsid w:val="005815EB"/>
    <w:rsid w:val="0058187A"/>
    <w:rsid w:val="005840EA"/>
    <w:rsid w:val="0058635F"/>
    <w:rsid w:val="0059271C"/>
    <w:rsid w:val="00592CDC"/>
    <w:rsid w:val="00595DE6"/>
    <w:rsid w:val="0059707B"/>
    <w:rsid w:val="005A5AF9"/>
    <w:rsid w:val="005A6289"/>
    <w:rsid w:val="005B7B28"/>
    <w:rsid w:val="005C12E2"/>
    <w:rsid w:val="005C27D5"/>
    <w:rsid w:val="005C3AB5"/>
    <w:rsid w:val="005C4E1B"/>
    <w:rsid w:val="005C5554"/>
    <w:rsid w:val="005C5C30"/>
    <w:rsid w:val="005C6C57"/>
    <w:rsid w:val="005C6F00"/>
    <w:rsid w:val="005C77B8"/>
    <w:rsid w:val="005C78F1"/>
    <w:rsid w:val="005D0BDD"/>
    <w:rsid w:val="005D1FD3"/>
    <w:rsid w:val="005D5F8B"/>
    <w:rsid w:val="005E3AEA"/>
    <w:rsid w:val="005E490F"/>
    <w:rsid w:val="005E49A3"/>
    <w:rsid w:val="005E7D9D"/>
    <w:rsid w:val="005F00AF"/>
    <w:rsid w:val="005F073B"/>
    <w:rsid w:val="005F07B0"/>
    <w:rsid w:val="005F089C"/>
    <w:rsid w:val="005F0F73"/>
    <w:rsid w:val="005F3A74"/>
    <w:rsid w:val="005F45AF"/>
    <w:rsid w:val="005F6154"/>
    <w:rsid w:val="00604D00"/>
    <w:rsid w:val="00605161"/>
    <w:rsid w:val="00610AAA"/>
    <w:rsid w:val="00610ADE"/>
    <w:rsid w:val="00613288"/>
    <w:rsid w:val="006139A4"/>
    <w:rsid w:val="00630A34"/>
    <w:rsid w:val="00631106"/>
    <w:rsid w:val="00631E18"/>
    <w:rsid w:val="00631E64"/>
    <w:rsid w:val="00632A80"/>
    <w:rsid w:val="00634273"/>
    <w:rsid w:val="00634420"/>
    <w:rsid w:val="0063639D"/>
    <w:rsid w:val="00643045"/>
    <w:rsid w:val="00643FE3"/>
    <w:rsid w:val="00646784"/>
    <w:rsid w:val="00647800"/>
    <w:rsid w:val="00653322"/>
    <w:rsid w:val="00653830"/>
    <w:rsid w:val="00662E16"/>
    <w:rsid w:val="00662E64"/>
    <w:rsid w:val="006636CA"/>
    <w:rsid w:val="0066558D"/>
    <w:rsid w:val="006708BE"/>
    <w:rsid w:val="00670DF4"/>
    <w:rsid w:val="00670FCB"/>
    <w:rsid w:val="006762B8"/>
    <w:rsid w:val="00680A0D"/>
    <w:rsid w:val="006848B7"/>
    <w:rsid w:val="006922EF"/>
    <w:rsid w:val="00696E3D"/>
    <w:rsid w:val="006A2A76"/>
    <w:rsid w:val="006A3DE5"/>
    <w:rsid w:val="006B3833"/>
    <w:rsid w:val="006B4995"/>
    <w:rsid w:val="006C1926"/>
    <w:rsid w:val="006C240A"/>
    <w:rsid w:val="006C37AB"/>
    <w:rsid w:val="006C4D37"/>
    <w:rsid w:val="006C5427"/>
    <w:rsid w:val="006D0226"/>
    <w:rsid w:val="006D1D20"/>
    <w:rsid w:val="006D2967"/>
    <w:rsid w:val="006D6EE7"/>
    <w:rsid w:val="006D6F42"/>
    <w:rsid w:val="006E1119"/>
    <w:rsid w:val="006E48DE"/>
    <w:rsid w:val="006E6FF8"/>
    <w:rsid w:val="006E78D1"/>
    <w:rsid w:val="006F1C2F"/>
    <w:rsid w:val="006F287D"/>
    <w:rsid w:val="006F6296"/>
    <w:rsid w:val="00701DAA"/>
    <w:rsid w:val="0070204F"/>
    <w:rsid w:val="007031AD"/>
    <w:rsid w:val="0070460E"/>
    <w:rsid w:val="0071011C"/>
    <w:rsid w:val="0071384F"/>
    <w:rsid w:val="00721BC8"/>
    <w:rsid w:val="00723E35"/>
    <w:rsid w:val="00732EAD"/>
    <w:rsid w:val="0075613D"/>
    <w:rsid w:val="00762FBF"/>
    <w:rsid w:val="00765D67"/>
    <w:rsid w:val="007677A8"/>
    <w:rsid w:val="0077044C"/>
    <w:rsid w:val="00772233"/>
    <w:rsid w:val="00774882"/>
    <w:rsid w:val="00776521"/>
    <w:rsid w:val="007769C6"/>
    <w:rsid w:val="00776D84"/>
    <w:rsid w:val="00780679"/>
    <w:rsid w:val="007826CD"/>
    <w:rsid w:val="0078310B"/>
    <w:rsid w:val="007834C0"/>
    <w:rsid w:val="00785AFC"/>
    <w:rsid w:val="00795845"/>
    <w:rsid w:val="007A173B"/>
    <w:rsid w:val="007A3817"/>
    <w:rsid w:val="007A5014"/>
    <w:rsid w:val="007A5F35"/>
    <w:rsid w:val="007B0DF8"/>
    <w:rsid w:val="007B5075"/>
    <w:rsid w:val="007B5CA0"/>
    <w:rsid w:val="007B6E54"/>
    <w:rsid w:val="007C06FF"/>
    <w:rsid w:val="007C2585"/>
    <w:rsid w:val="007C2C79"/>
    <w:rsid w:val="007C31B3"/>
    <w:rsid w:val="007C360D"/>
    <w:rsid w:val="007C3B8D"/>
    <w:rsid w:val="007C56C0"/>
    <w:rsid w:val="007C6D71"/>
    <w:rsid w:val="007D066B"/>
    <w:rsid w:val="007D1D98"/>
    <w:rsid w:val="007D29E3"/>
    <w:rsid w:val="007D5B47"/>
    <w:rsid w:val="007E1311"/>
    <w:rsid w:val="007E20E2"/>
    <w:rsid w:val="007E2D30"/>
    <w:rsid w:val="007E56C8"/>
    <w:rsid w:val="007F0121"/>
    <w:rsid w:val="007F08EC"/>
    <w:rsid w:val="007F0B6A"/>
    <w:rsid w:val="007F1B11"/>
    <w:rsid w:val="007F29BB"/>
    <w:rsid w:val="00802587"/>
    <w:rsid w:val="0080445C"/>
    <w:rsid w:val="00804597"/>
    <w:rsid w:val="008049AC"/>
    <w:rsid w:val="00804A53"/>
    <w:rsid w:val="008062EE"/>
    <w:rsid w:val="0080790A"/>
    <w:rsid w:val="008111B9"/>
    <w:rsid w:val="00813211"/>
    <w:rsid w:val="008137DB"/>
    <w:rsid w:val="00815E39"/>
    <w:rsid w:val="00816EA4"/>
    <w:rsid w:val="0082019A"/>
    <w:rsid w:val="00824375"/>
    <w:rsid w:val="0082579C"/>
    <w:rsid w:val="0083015C"/>
    <w:rsid w:val="00841498"/>
    <w:rsid w:val="00842BD9"/>
    <w:rsid w:val="00846835"/>
    <w:rsid w:val="00846F68"/>
    <w:rsid w:val="0084753A"/>
    <w:rsid w:val="00852A09"/>
    <w:rsid w:val="00854011"/>
    <w:rsid w:val="008567F2"/>
    <w:rsid w:val="00856840"/>
    <w:rsid w:val="00870AAD"/>
    <w:rsid w:val="00872916"/>
    <w:rsid w:val="00882758"/>
    <w:rsid w:val="00882CE9"/>
    <w:rsid w:val="00883737"/>
    <w:rsid w:val="00884C9E"/>
    <w:rsid w:val="008918DF"/>
    <w:rsid w:val="00897F52"/>
    <w:rsid w:val="008A2B60"/>
    <w:rsid w:val="008B4F6F"/>
    <w:rsid w:val="008B5C92"/>
    <w:rsid w:val="008B6F2F"/>
    <w:rsid w:val="008C00EF"/>
    <w:rsid w:val="008C471B"/>
    <w:rsid w:val="008C55C3"/>
    <w:rsid w:val="008C6CB1"/>
    <w:rsid w:val="008C71DE"/>
    <w:rsid w:val="008C76A5"/>
    <w:rsid w:val="008D0847"/>
    <w:rsid w:val="008D119C"/>
    <w:rsid w:val="008D3A86"/>
    <w:rsid w:val="008D6864"/>
    <w:rsid w:val="008D7AE3"/>
    <w:rsid w:val="008D7D5A"/>
    <w:rsid w:val="008E18B4"/>
    <w:rsid w:val="008E24BF"/>
    <w:rsid w:val="008E2A56"/>
    <w:rsid w:val="008E46FA"/>
    <w:rsid w:val="008E50C7"/>
    <w:rsid w:val="008E634E"/>
    <w:rsid w:val="008E6E90"/>
    <w:rsid w:val="008F75E9"/>
    <w:rsid w:val="009025C3"/>
    <w:rsid w:val="009053E5"/>
    <w:rsid w:val="0090721B"/>
    <w:rsid w:val="00907C4E"/>
    <w:rsid w:val="0091092B"/>
    <w:rsid w:val="00910A6F"/>
    <w:rsid w:val="00917A01"/>
    <w:rsid w:val="00920E33"/>
    <w:rsid w:val="009225CB"/>
    <w:rsid w:val="00922819"/>
    <w:rsid w:val="00923970"/>
    <w:rsid w:val="00931E00"/>
    <w:rsid w:val="00933BE6"/>
    <w:rsid w:val="00934725"/>
    <w:rsid w:val="0093745D"/>
    <w:rsid w:val="00943206"/>
    <w:rsid w:val="00944040"/>
    <w:rsid w:val="009511AF"/>
    <w:rsid w:val="00954320"/>
    <w:rsid w:val="00954529"/>
    <w:rsid w:val="00963B9C"/>
    <w:rsid w:val="00970DC7"/>
    <w:rsid w:val="00973FBD"/>
    <w:rsid w:val="00976102"/>
    <w:rsid w:val="00980AC4"/>
    <w:rsid w:val="00990CED"/>
    <w:rsid w:val="00993884"/>
    <w:rsid w:val="009955D3"/>
    <w:rsid w:val="009A4006"/>
    <w:rsid w:val="009B229D"/>
    <w:rsid w:val="009B4B74"/>
    <w:rsid w:val="009B63C9"/>
    <w:rsid w:val="009B63E6"/>
    <w:rsid w:val="009B6993"/>
    <w:rsid w:val="009C0858"/>
    <w:rsid w:val="009C122A"/>
    <w:rsid w:val="009C20B1"/>
    <w:rsid w:val="009C241A"/>
    <w:rsid w:val="009C4E02"/>
    <w:rsid w:val="009C7096"/>
    <w:rsid w:val="009C76AA"/>
    <w:rsid w:val="009D198D"/>
    <w:rsid w:val="009D2175"/>
    <w:rsid w:val="009D3437"/>
    <w:rsid w:val="009D539C"/>
    <w:rsid w:val="009D676C"/>
    <w:rsid w:val="009D7B7A"/>
    <w:rsid w:val="009E63DD"/>
    <w:rsid w:val="009F1316"/>
    <w:rsid w:val="009F527D"/>
    <w:rsid w:val="009F722D"/>
    <w:rsid w:val="00A01165"/>
    <w:rsid w:val="00A0222F"/>
    <w:rsid w:val="00A02297"/>
    <w:rsid w:val="00A03679"/>
    <w:rsid w:val="00A03CD6"/>
    <w:rsid w:val="00A0526F"/>
    <w:rsid w:val="00A05D30"/>
    <w:rsid w:val="00A0614B"/>
    <w:rsid w:val="00A12B42"/>
    <w:rsid w:val="00A14785"/>
    <w:rsid w:val="00A14817"/>
    <w:rsid w:val="00A15088"/>
    <w:rsid w:val="00A219FD"/>
    <w:rsid w:val="00A233DA"/>
    <w:rsid w:val="00A23C79"/>
    <w:rsid w:val="00A244CC"/>
    <w:rsid w:val="00A30216"/>
    <w:rsid w:val="00A31631"/>
    <w:rsid w:val="00A40774"/>
    <w:rsid w:val="00A41F6C"/>
    <w:rsid w:val="00A42018"/>
    <w:rsid w:val="00A4549B"/>
    <w:rsid w:val="00A46D75"/>
    <w:rsid w:val="00A471C2"/>
    <w:rsid w:val="00A4724E"/>
    <w:rsid w:val="00A47327"/>
    <w:rsid w:val="00A5010E"/>
    <w:rsid w:val="00A5153A"/>
    <w:rsid w:val="00A51E71"/>
    <w:rsid w:val="00A527F9"/>
    <w:rsid w:val="00A6113F"/>
    <w:rsid w:val="00A70AFB"/>
    <w:rsid w:val="00A71BA8"/>
    <w:rsid w:val="00A72B19"/>
    <w:rsid w:val="00A73683"/>
    <w:rsid w:val="00A753DA"/>
    <w:rsid w:val="00A77230"/>
    <w:rsid w:val="00A8091E"/>
    <w:rsid w:val="00A8232A"/>
    <w:rsid w:val="00A84B37"/>
    <w:rsid w:val="00A8549A"/>
    <w:rsid w:val="00A855DA"/>
    <w:rsid w:val="00A917AB"/>
    <w:rsid w:val="00A93F4E"/>
    <w:rsid w:val="00A960C7"/>
    <w:rsid w:val="00AA2C37"/>
    <w:rsid w:val="00AA3920"/>
    <w:rsid w:val="00AA4868"/>
    <w:rsid w:val="00AA7967"/>
    <w:rsid w:val="00AA7F2D"/>
    <w:rsid w:val="00AB31C1"/>
    <w:rsid w:val="00AB3262"/>
    <w:rsid w:val="00AB72B8"/>
    <w:rsid w:val="00AC6B51"/>
    <w:rsid w:val="00AD02D6"/>
    <w:rsid w:val="00AD08ED"/>
    <w:rsid w:val="00AD2624"/>
    <w:rsid w:val="00AD3D3C"/>
    <w:rsid w:val="00AE45B1"/>
    <w:rsid w:val="00AF1E31"/>
    <w:rsid w:val="00AF4B0A"/>
    <w:rsid w:val="00AF6C65"/>
    <w:rsid w:val="00AF7F2C"/>
    <w:rsid w:val="00B0747E"/>
    <w:rsid w:val="00B1392F"/>
    <w:rsid w:val="00B14DC0"/>
    <w:rsid w:val="00B16F2B"/>
    <w:rsid w:val="00B22941"/>
    <w:rsid w:val="00B2669F"/>
    <w:rsid w:val="00B3579F"/>
    <w:rsid w:val="00B35F0F"/>
    <w:rsid w:val="00B3763D"/>
    <w:rsid w:val="00B432C3"/>
    <w:rsid w:val="00B47722"/>
    <w:rsid w:val="00B4781D"/>
    <w:rsid w:val="00B50030"/>
    <w:rsid w:val="00B51A9E"/>
    <w:rsid w:val="00B54579"/>
    <w:rsid w:val="00B555FD"/>
    <w:rsid w:val="00B55897"/>
    <w:rsid w:val="00B62EC4"/>
    <w:rsid w:val="00B63B28"/>
    <w:rsid w:val="00B664C5"/>
    <w:rsid w:val="00B67C7D"/>
    <w:rsid w:val="00B7192C"/>
    <w:rsid w:val="00B75204"/>
    <w:rsid w:val="00B76F9A"/>
    <w:rsid w:val="00B77F82"/>
    <w:rsid w:val="00B842BD"/>
    <w:rsid w:val="00B84824"/>
    <w:rsid w:val="00B862F0"/>
    <w:rsid w:val="00B865B0"/>
    <w:rsid w:val="00B9197A"/>
    <w:rsid w:val="00B91C03"/>
    <w:rsid w:val="00B92AC8"/>
    <w:rsid w:val="00B932CF"/>
    <w:rsid w:val="00B9391C"/>
    <w:rsid w:val="00B94666"/>
    <w:rsid w:val="00B960CA"/>
    <w:rsid w:val="00B972B5"/>
    <w:rsid w:val="00BA651E"/>
    <w:rsid w:val="00BA66EE"/>
    <w:rsid w:val="00BA7477"/>
    <w:rsid w:val="00BA78C5"/>
    <w:rsid w:val="00BB5D18"/>
    <w:rsid w:val="00BB63C3"/>
    <w:rsid w:val="00BB7C2D"/>
    <w:rsid w:val="00BC0BF1"/>
    <w:rsid w:val="00BC1297"/>
    <w:rsid w:val="00BC21C1"/>
    <w:rsid w:val="00BC4F10"/>
    <w:rsid w:val="00BC5510"/>
    <w:rsid w:val="00BC7C61"/>
    <w:rsid w:val="00BD378C"/>
    <w:rsid w:val="00BD62CE"/>
    <w:rsid w:val="00BD693F"/>
    <w:rsid w:val="00BD7887"/>
    <w:rsid w:val="00BD7F8C"/>
    <w:rsid w:val="00BF2854"/>
    <w:rsid w:val="00BF4EE9"/>
    <w:rsid w:val="00BF5170"/>
    <w:rsid w:val="00C01381"/>
    <w:rsid w:val="00C021F8"/>
    <w:rsid w:val="00C0308A"/>
    <w:rsid w:val="00C06423"/>
    <w:rsid w:val="00C06E09"/>
    <w:rsid w:val="00C07523"/>
    <w:rsid w:val="00C12204"/>
    <w:rsid w:val="00C12A48"/>
    <w:rsid w:val="00C14B3E"/>
    <w:rsid w:val="00C16006"/>
    <w:rsid w:val="00C162F6"/>
    <w:rsid w:val="00C21C44"/>
    <w:rsid w:val="00C23C58"/>
    <w:rsid w:val="00C27A85"/>
    <w:rsid w:val="00C34248"/>
    <w:rsid w:val="00C34732"/>
    <w:rsid w:val="00C408F9"/>
    <w:rsid w:val="00C41CB6"/>
    <w:rsid w:val="00C44A7D"/>
    <w:rsid w:val="00C45934"/>
    <w:rsid w:val="00C45AB4"/>
    <w:rsid w:val="00C46FDF"/>
    <w:rsid w:val="00C53487"/>
    <w:rsid w:val="00C54FC6"/>
    <w:rsid w:val="00C56198"/>
    <w:rsid w:val="00C564E7"/>
    <w:rsid w:val="00C60472"/>
    <w:rsid w:val="00C60DC5"/>
    <w:rsid w:val="00C77C1C"/>
    <w:rsid w:val="00C80F83"/>
    <w:rsid w:val="00C83977"/>
    <w:rsid w:val="00C84B95"/>
    <w:rsid w:val="00C85CD2"/>
    <w:rsid w:val="00C86453"/>
    <w:rsid w:val="00C903E2"/>
    <w:rsid w:val="00C931FA"/>
    <w:rsid w:val="00C93A28"/>
    <w:rsid w:val="00C93A8C"/>
    <w:rsid w:val="00C97C76"/>
    <w:rsid w:val="00CA1411"/>
    <w:rsid w:val="00CA4691"/>
    <w:rsid w:val="00CC2CBB"/>
    <w:rsid w:val="00CC55ED"/>
    <w:rsid w:val="00CC5800"/>
    <w:rsid w:val="00CC6127"/>
    <w:rsid w:val="00CC7476"/>
    <w:rsid w:val="00CD08B8"/>
    <w:rsid w:val="00CE1914"/>
    <w:rsid w:val="00CE29A6"/>
    <w:rsid w:val="00CE4145"/>
    <w:rsid w:val="00CF3D21"/>
    <w:rsid w:val="00CF4D02"/>
    <w:rsid w:val="00CF7D09"/>
    <w:rsid w:val="00D006DD"/>
    <w:rsid w:val="00D01846"/>
    <w:rsid w:val="00D0184F"/>
    <w:rsid w:val="00D057E9"/>
    <w:rsid w:val="00D06D3B"/>
    <w:rsid w:val="00D111AB"/>
    <w:rsid w:val="00D119B4"/>
    <w:rsid w:val="00D16A6A"/>
    <w:rsid w:val="00D16BAE"/>
    <w:rsid w:val="00D174C5"/>
    <w:rsid w:val="00D2037F"/>
    <w:rsid w:val="00D206BC"/>
    <w:rsid w:val="00D213B4"/>
    <w:rsid w:val="00D21CCC"/>
    <w:rsid w:val="00D24B80"/>
    <w:rsid w:val="00D30FB8"/>
    <w:rsid w:val="00D339D1"/>
    <w:rsid w:val="00D33B5E"/>
    <w:rsid w:val="00D35EE4"/>
    <w:rsid w:val="00D41D18"/>
    <w:rsid w:val="00D43C55"/>
    <w:rsid w:val="00D504F6"/>
    <w:rsid w:val="00D55DDC"/>
    <w:rsid w:val="00D60996"/>
    <w:rsid w:val="00D6209F"/>
    <w:rsid w:val="00D63744"/>
    <w:rsid w:val="00D678E9"/>
    <w:rsid w:val="00D705AB"/>
    <w:rsid w:val="00D70A21"/>
    <w:rsid w:val="00D75306"/>
    <w:rsid w:val="00D82E80"/>
    <w:rsid w:val="00D82F18"/>
    <w:rsid w:val="00D85B68"/>
    <w:rsid w:val="00D87278"/>
    <w:rsid w:val="00D91263"/>
    <w:rsid w:val="00D91B32"/>
    <w:rsid w:val="00D97649"/>
    <w:rsid w:val="00DA072D"/>
    <w:rsid w:val="00DA4BBD"/>
    <w:rsid w:val="00DA57B4"/>
    <w:rsid w:val="00DB59F8"/>
    <w:rsid w:val="00DC72EC"/>
    <w:rsid w:val="00DC7D2C"/>
    <w:rsid w:val="00DD1B3B"/>
    <w:rsid w:val="00DD6116"/>
    <w:rsid w:val="00DE161F"/>
    <w:rsid w:val="00DE5361"/>
    <w:rsid w:val="00DE5A23"/>
    <w:rsid w:val="00DE5A42"/>
    <w:rsid w:val="00DE72B8"/>
    <w:rsid w:val="00DF2E4F"/>
    <w:rsid w:val="00DF34A3"/>
    <w:rsid w:val="00DF34EA"/>
    <w:rsid w:val="00DF4E98"/>
    <w:rsid w:val="00E001C4"/>
    <w:rsid w:val="00E02D77"/>
    <w:rsid w:val="00E0776A"/>
    <w:rsid w:val="00E10170"/>
    <w:rsid w:val="00E11A8B"/>
    <w:rsid w:val="00E1253F"/>
    <w:rsid w:val="00E14372"/>
    <w:rsid w:val="00E14B7B"/>
    <w:rsid w:val="00E15FD5"/>
    <w:rsid w:val="00E16AE0"/>
    <w:rsid w:val="00E223CF"/>
    <w:rsid w:val="00E242AB"/>
    <w:rsid w:val="00E26E2D"/>
    <w:rsid w:val="00E35E58"/>
    <w:rsid w:val="00E35F6C"/>
    <w:rsid w:val="00E4044F"/>
    <w:rsid w:val="00E4652C"/>
    <w:rsid w:val="00E479C9"/>
    <w:rsid w:val="00E5483C"/>
    <w:rsid w:val="00E573D3"/>
    <w:rsid w:val="00E57E68"/>
    <w:rsid w:val="00E605BD"/>
    <w:rsid w:val="00E61D3A"/>
    <w:rsid w:val="00E64C53"/>
    <w:rsid w:val="00E67088"/>
    <w:rsid w:val="00E67791"/>
    <w:rsid w:val="00E72C39"/>
    <w:rsid w:val="00E74FA8"/>
    <w:rsid w:val="00E76AB9"/>
    <w:rsid w:val="00E76F39"/>
    <w:rsid w:val="00E807AD"/>
    <w:rsid w:val="00E8501F"/>
    <w:rsid w:val="00E87FDC"/>
    <w:rsid w:val="00E90D91"/>
    <w:rsid w:val="00E91957"/>
    <w:rsid w:val="00E92ADD"/>
    <w:rsid w:val="00E945C1"/>
    <w:rsid w:val="00E97321"/>
    <w:rsid w:val="00E9760E"/>
    <w:rsid w:val="00EA06B0"/>
    <w:rsid w:val="00EA320A"/>
    <w:rsid w:val="00EA330C"/>
    <w:rsid w:val="00EA570B"/>
    <w:rsid w:val="00EA7B3E"/>
    <w:rsid w:val="00EA7C48"/>
    <w:rsid w:val="00EB3686"/>
    <w:rsid w:val="00EB3E79"/>
    <w:rsid w:val="00EB557F"/>
    <w:rsid w:val="00EC1633"/>
    <w:rsid w:val="00EC47E3"/>
    <w:rsid w:val="00EC5F73"/>
    <w:rsid w:val="00ED2484"/>
    <w:rsid w:val="00ED3B68"/>
    <w:rsid w:val="00ED4F2F"/>
    <w:rsid w:val="00ED7BF1"/>
    <w:rsid w:val="00EE31B0"/>
    <w:rsid w:val="00EE4AD3"/>
    <w:rsid w:val="00EF7D4E"/>
    <w:rsid w:val="00F02D1A"/>
    <w:rsid w:val="00F043D3"/>
    <w:rsid w:val="00F05D01"/>
    <w:rsid w:val="00F131ED"/>
    <w:rsid w:val="00F15116"/>
    <w:rsid w:val="00F16156"/>
    <w:rsid w:val="00F17587"/>
    <w:rsid w:val="00F3434F"/>
    <w:rsid w:val="00F34973"/>
    <w:rsid w:val="00F401B4"/>
    <w:rsid w:val="00F40A08"/>
    <w:rsid w:val="00F4483B"/>
    <w:rsid w:val="00F46889"/>
    <w:rsid w:val="00F470D7"/>
    <w:rsid w:val="00F47276"/>
    <w:rsid w:val="00F472D4"/>
    <w:rsid w:val="00F51190"/>
    <w:rsid w:val="00F527B7"/>
    <w:rsid w:val="00F52E4E"/>
    <w:rsid w:val="00F54F60"/>
    <w:rsid w:val="00F554DC"/>
    <w:rsid w:val="00F565C4"/>
    <w:rsid w:val="00F62BEA"/>
    <w:rsid w:val="00F63904"/>
    <w:rsid w:val="00F662F2"/>
    <w:rsid w:val="00F67293"/>
    <w:rsid w:val="00F70B36"/>
    <w:rsid w:val="00F70E44"/>
    <w:rsid w:val="00F7173D"/>
    <w:rsid w:val="00F75EFF"/>
    <w:rsid w:val="00F7774A"/>
    <w:rsid w:val="00F83399"/>
    <w:rsid w:val="00F9023E"/>
    <w:rsid w:val="00F96046"/>
    <w:rsid w:val="00FA0A5A"/>
    <w:rsid w:val="00FA1383"/>
    <w:rsid w:val="00FA16F5"/>
    <w:rsid w:val="00FA3557"/>
    <w:rsid w:val="00FA58A7"/>
    <w:rsid w:val="00FA59AD"/>
    <w:rsid w:val="00FA7242"/>
    <w:rsid w:val="00FA74A2"/>
    <w:rsid w:val="00FA7BFF"/>
    <w:rsid w:val="00FB235C"/>
    <w:rsid w:val="00FB2462"/>
    <w:rsid w:val="00FB53BA"/>
    <w:rsid w:val="00FB6238"/>
    <w:rsid w:val="00FB6B05"/>
    <w:rsid w:val="00FC1916"/>
    <w:rsid w:val="00FC2838"/>
    <w:rsid w:val="00FC529C"/>
    <w:rsid w:val="00FC52AA"/>
    <w:rsid w:val="00FC5F08"/>
    <w:rsid w:val="00FC6CBC"/>
    <w:rsid w:val="00FD6F8A"/>
    <w:rsid w:val="00FD76CD"/>
    <w:rsid w:val="00FE3CB3"/>
    <w:rsid w:val="00FE5EFB"/>
    <w:rsid w:val="00FE7B17"/>
    <w:rsid w:val="00FE7F09"/>
    <w:rsid w:val="00FF69C8"/>
    <w:rsid w:val="00FF6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1B5378C"/>
  <w15:docId w15:val="{44E04E08-1460-45A9-BC28-A0D98FBF7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274AC8"/>
  </w:style>
  <w:style w:type="character" w:styleId="Hyperlink">
    <w:name w:val="Hyperlink"/>
    <w:basedOn w:val="DefaultParagraphFont"/>
    <w:unhideWhenUsed/>
    <w:rsid w:val="00A41F6C"/>
    <w:rPr>
      <w:color w:val="0000FF" w:themeColor="hyperlink"/>
      <w:u w:val="single"/>
    </w:rPr>
  </w:style>
  <w:style w:type="paragraph" w:customStyle="1" w:styleId="pathfirstuse">
    <w:name w:val="path first use"/>
    <w:basedOn w:val="Normal"/>
    <w:rsid w:val="003A33B2"/>
    <w:pPr>
      <w:suppressAutoHyphens/>
      <w:jc w:val="both"/>
    </w:pPr>
    <w:rPr>
      <w:rFonts w:ascii="Helvetica" w:hAnsi="Helvetica" w:cs="Helvetica"/>
      <w:b/>
      <w:bCs/>
      <w:color w:val="000000"/>
      <w:sz w:val="22"/>
      <w:szCs w:val="22"/>
      <w:lang w:eastAsia="ar-SA"/>
    </w:rPr>
  </w:style>
  <w:style w:type="character" w:styleId="IntenseEmphasis">
    <w:name w:val="Intense Emphasis"/>
    <w:basedOn w:val="DefaultParagraphFont"/>
    <w:uiPriority w:val="21"/>
    <w:qFormat/>
    <w:rsid w:val="00563246"/>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6863">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5142730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08853802">
      <w:bodyDiv w:val="1"/>
      <w:marLeft w:val="0"/>
      <w:marRight w:val="0"/>
      <w:marTop w:val="0"/>
      <w:marBottom w:val="0"/>
      <w:divBdr>
        <w:top w:val="none" w:sz="0" w:space="0" w:color="auto"/>
        <w:left w:val="none" w:sz="0" w:space="0" w:color="auto"/>
        <w:bottom w:val="none" w:sz="0" w:space="0" w:color="auto"/>
        <w:right w:val="none" w:sz="0" w:space="0" w:color="auto"/>
      </w:divBdr>
    </w:div>
    <w:div w:id="161810132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06584817">
      <w:bodyDiv w:val="1"/>
      <w:marLeft w:val="0"/>
      <w:marRight w:val="0"/>
      <w:marTop w:val="0"/>
      <w:marBottom w:val="0"/>
      <w:divBdr>
        <w:top w:val="none" w:sz="0" w:space="0" w:color="auto"/>
        <w:left w:val="none" w:sz="0" w:space="0" w:color="auto"/>
        <w:bottom w:val="none" w:sz="0" w:space="0" w:color="auto"/>
        <w:right w:val="none" w:sz="0" w:space="0" w:color="auto"/>
      </w:divBdr>
    </w:div>
    <w:div w:id="193786022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specialnotices/03162020a.shtml" TargetMode="External"/><Relationship Id="rId18" Type="http://schemas.openxmlformats.org/officeDocument/2006/relationships/hyperlink" Target="mailto:njstart@treas.nj.gov"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hyperlink" Target="https://www.state.nj.us/treasury/purchase/njstart/pdf/HowtoReviewaSubmittedQuote.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state.nj.us/treasury/purchase/njstart/pdf/Create-a-Quote.pdf"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infobank/eo/056murphy/approved/eo_archive.htm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17DA0776-4487-4C2B-B7F7-4AB39887C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10</Pages>
  <Words>3949</Words>
  <Characters>23017</Characters>
  <Application>Microsoft Office Word</Application>
  <DocSecurity>0</DocSecurity>
  <Lines>742</Lines>
  <Paragraphs>309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26657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Sandler, Sherry</dc:creator>
  <cp:keywords/>
  <dc:description/>
  <cp:lastModifiedBy>Groninger, Michelina</cp:lastModifiedBy>
  <cp:revision>7</cp:revision>
  <cp:lastPrinted>2020-05-07T17:19:00Z</cp:lastPrinted>
  <dcterms:created xsi:type="dcterms:W3CDTF">2020-05-27T17:45:00Z</dcterms:created>
  <dcterms:modified xsi:type="dcterms:W3CDTF">2020-05-29T15:23:00Z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