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8918DF" w:rsidRDefault="001B50E2" w:rsidP="001B50E2">
      <w:pPr>
        <w:jc w:val="center"/>
        <w:rPr>
          <w:rFonts w:ascii="Arial" w:hAnsi="Arial" w:cs="Arial"/>
        </w:rPr>
      </w:pPr>
      <w:bookmarkStart w:id="0" w:name="_GoBack"/>
      <w:bookmarkEnd w:id="0"/>
      <w:r w:rsidRPr="001B50E2">
        <w:rPr>
          <w:rFonts w:ascii="Arial" w:hAnsi="Arial" w:cs="Arial"/>
          <w:b/>
        </w:rPr>
        <w:t>March 9, 2020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B50E2">
        <w:rPr>
          <w:rFonts w:ascii="Arial" w:hAnsi="Arial" w:cs="Arial"/>
          <w:sz w:val="20"/>
        </w:rPr>
        <w:t>20DPP00484 (T-0097)</w:t>
      </w:r>
    </w:p>
    <w:p w:rsidR="007D1D98" w:rsidRPr="001B50E2" w:rsidRDefault="001B50E2" w:rsidP="001B50E2">
      <w:pPr>
        <w:ind w:left="720"/>
        <w:rPr>
          <w:rFonts w:ascii="Arial" w:hAnsi="Arial" w:cs="Arial"/>
          <w:b/>
        </w:rPr>
      </w:pPr>
      <w:r w:rsidRPr="001B50E2">
        <w:rPr>
          <w:rFonts w:ascii="Arial" w:hAnsi="Arial" w:cs="Arial"/>
          <w:b/>
        </w:rPr>
        <w:t xml:space="preserve">Automotive Lubricants: </w:t>
      </w:r>
      <w:proofErr w:type="gramStart"/>
      <w:r w:rsidRPr="001B50E2">
        <w:rPr>
          <w:rFonts w:ascii="Arial" w:hAnsi="Arial" w:cs="Arial"/>
          <w:b/>
        </w:rPr>
        <w:t>Motor  Oils</w:t>
      </w:r>
      <w:proofErr w:type="gramEnd"/>
      <w:r w:rsidRPr="001B50E2">
        <w:rPr>
          <w:rFonts w:ascii="Arial" w:hAnsi="Arial" w:cs="Arial"/>
          <w:b/>
        </w:rPr>
        <w:t xml:space="preserve"> –All Types, Gear Oils, Greases, Automatic Transmission Fluids (ATF), Tractor Hydraulic/Transmission Fluids, Hydraulic Oils, Diesel Exhaust Fluids (DEF), Antifreeze and Windshield Washer Fluids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B50E2">
        <w:rPr>
          <w:rFonts w:ascii="Arial" w:hAnsi="Arial" w:cs="Arial"/>
          <w:b/>
          <w:u w:val="single"/>
        </w:rPr>
        <w:t>April 15,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B50E2">
        <w:rPr>
          <w:rFonts w:ascii="Arial" w:hAnsi="Arial" w:cs="Arial"/>
          <w:i w:val="0"/>
          <w:sz w:val="20"/>
        </w:rPr>
        <w:t>Bid Amendment #</w:t>
      </w:r>
      <w:r w:rsidR="001B50E2" w:rsidRPr="001B50E2">
        <w:rPr>
          <w:rFonts w:ascii="Arial" w:hAnsi="Arial" w:cs="Arial"/>
          <w:i w:val="0"/>
          <w:sz w:val="20"/>
        </w:rPr>
        <w:t>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B50E2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Default="007D1D98" w:rsidP="00261C8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B50E2">
        <w:rPr>
          <w:rFonts w:ascii="Arial" w:hAnsi="Arial" w:cs="Arial"/>
        </w:rPr>
        <w:t xml:space="preserve">This </w:t>
      </w:r>
      <w:r w:rsidR="00490B0F" w:rsidRPr="001B50E2">
        <w:rPr>
          <w:rFonts w:ascii="Arial" w:hAnsi="Arial" w:cs="Arial"/>
        </w:rPr>
        <w:t>B</w:t>
      </w:r>
      <w:r w:rsidRPr="001B50E2">
        <w:rPr>
          <w:rFonts w:ascii="Arial" w:hAnsi="Arial" w:cs="Arial"/>
        </w:rPr>
        <w:t xml:space="preserve">id </w:t>
      </w:r>
      <w:r w:rsidR="00490B0F" w:rsidRPr="001B50E2">
        <w:rPr>
          <w:rFonts w:ascii="Arial" w:hAnsi="Arial" w:cs="Arial"/>
        </w:rPr>
        <w:t>A</w:t>
      </w:r>
      <w:r w:rsidRPr="001B50E2">
        <w:rPr>
          <w:rFonts w:ascii="Arial" w:hAnsi="Arial" w:cs="Arial"/>
        </w:rPr>
        <w:t>mendment</w:t>
      </w:r>
      <w:r w:rsidR="00A233DA" w:rsidRPr="001B50E2">
        <w:rPr>
          <w:rFonts w:ascii="Arial" w:hAnsi="Arial" w:cs="Arial"/>
        </w:rPr>
        <w:t xml:space="preserve"> includes</w:t>
      </w:r>
      <w:r w:rsidRPr="001B50E2">
        <w:rPr>
          <w:rFonts w:ascii="Arial" w:hAnsi="Arial" w:cs="Arial"/>
        </w:rPr>
        <w:t xml:space="preserve"> </w:t>
      </w:r>
      <w:r w:rsidR="00260851" w:rsidRPr="001B50E2">
        <w:rPr>
          <w:rFonts w:ascii="Arial" w:hAnsi="Arial" w:cs="Arial"/>
        </w:rPr>
        <w:t xml:space="preserve">answers to questions.  </w:t>
      </w:r>
    </w:p>
    <w:p w:rsidR="001B50E2" w:rsidRPr="001B50E2" w:rsidRDefault="001B50E2" w:rsidP="001B50E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1B50E2" w:rsidRDefault="008918DF" w:rsidP="001B50E2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1B50E2">
        <w:rPr>
          <w:rFonts w:ascii="Arial" w:hAnsi="Arial" w:cs="Arial"/>
          <w:sz w:val="20"/>
        </w:rPr>
        <w:t>20DPP00484 (T-0097)</w:t>
      </w:r>
    </w:p>
    <w:p w:rsidR="00364A22" w:rsidRDefault="001B50E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B50E2">
        <w:rPr>
          <w:rFonts w:ascii="Arial" w:hAnsi="Arial" w:cs="Arial"/>
          <w:b/>
        </w:rPr>
        <w:t>Automotive Lubricants: Motor Oils –All Types, Gear Oils, Greases, Automatic Transmission Fluids (ATF), Tractor Hydraulic/Transmission Fluids, Hydraulic Oils, Diesel Exhaust Fluids (DEF), Antifreeze and Windshield Washer Fluids</w:t>
      </w:r>
    </w:p>
    <w:p w:rsidR="001B50E2" w:rsidRDefault="001B50E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applicable, </w:t>
      </w:r>
      <w:r w:rsidR="008A1044">
        <w:rPr>
          <w:rFonts w:ascii="Arial" w:hAnsi="Arial" w:cs="Arial"/>
        </w:rPr>
        <w:t xml:space="preserve">the </w:t>
      </w:r>
      <w:r w:rsidR="007E56C8">
        <w:rPr>
          <w:rFonts w:ascii="Arial" w:hAnsi="Arial" w:cs="Arial"/>
        </w:rPr>
        <w:t>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BA4DF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1.2.1, </w:t>
            </w:r>
            <w:r w:rsidR="008A1044"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3.1, 4.4.3, and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4.4.5.2</w:t>
            </w: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Default="009B22E7" w:rsidP="009B22E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As per Section 4.4.5.2 State Supplied Price Sheet Instruction:</w:t>
            </w: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B52622" w:rsidRDefault="001B50E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lastRenderedPageBreak/>
              <w:t xml:space="preserve">The line items does not designate the specific grade of oil; </w:t>
            </w:r>
            <w:proofErr w:type="spellStart"/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ie</w:t>
            </w:r>
            <w:proofErr w:type="spellEnd"/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: 5w30</w:t>
            </w:r>
            <w:proofErr w:type="gramStart"/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,5w20,10w30,15w40</w:t>
            </w:r>
            <w:proofErr w:type="gramEnd"/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 xml:space="preserve"> because each grade has different costs.</w:t>
            </w:r>
            <w:r w:rsidR="001B6906"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 xml:space="preserve"> </w:t>
            </w:r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 xml:space="preserve">Please </w:t>
            </w:r>
            <w:proofErr w:type="gramStart"/>
            <w:r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advise</w:t>
            </w:r>
            <w:proofErr w:type="gramEnd"/>
            <w:r w:rsidR="001B6906" w:rsidRPr="00B52622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!</w:t>
            </w:r>
          </w:p>
          <w:p w:rsidR="001B6906" w:rsidRDefault="001B690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BA4DFC" w:rsidRDefault="00BA4DFC" w:rsidP="00BA4DF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A4DFC"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Bid Solicitation Section 1.2.1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 (Significant Bid Solicitation Changes) states (emphasis added in bold)</w:t>
            </w:r>
            <w:r w:rsidRPr="00BA4DFC"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, </w:t>
            </w:r>
            <w:r w:rsidRPr="00BA4DFC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0F0F0"/>
              </w:rPr>
              <w:t>“</w:t>
            </w:r>
            <w:r w:rsidRPr="00BA4DFC">
              <w:rPr>
                <w:rFonts w:ascii="Arial" w:hAnsi="Arial" w:cs="Arial"/>
                <w:i/>
                <w:sz w:val="18"/>
                <w:szCs w:val="18"/>
              </w:rPr>
              <w:t>The Bid Solicitation has been reformatted to allow Vendors {Bidders} to offer price lists or catalogs based on an entire product listing within a specified category, provided that the products within the price list/catalog meet the category.</w:t>
            </w:r>
          </w:p>
          <w:p w:rsidR="00BA4DFC" w:rsidRDefault="00BA4DFC" w:rsidP="00BA4DFC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A4DFC" w:rsidRPr="00BA4DFC" w:rsidRDefault="00BA4DFC" w:rsidP="00BA4DF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A4DFC">
              <w:rPr>
                <w:rFonts w:ascii="Arial" w:hAnsi="Arial" w:cs="Arial"/>
                <w:i/>
                <w:sz w:val="18"/>
                <w:szCs w:val="18"/>
              </w:rPr>
              <w:t xml:space="preserve">For example, a Vendor {Bidder} offering a Quote for Category 1 (motor oils – all types/oil extenders) may submit a price list/catalog that has an exhaustive list of motor oils and oil extenders offered by a given brand.  The price list/catalog may offer varieties of synthetic oils and blends, high mileage oils and conventional oils at various grades/viscosities (example: 0W-30, 5W-20, 5W-30, 10W-30, 10W-40, 15W-40, etc.) with all types of certifications (example: API, ASTM, SAE, etc.) in various sizes (example: quarts, gallons, drums, etc.) for all applications (example: gasoline and hybrid engines, diesel engines, marine engines, etc.).  The price list/catalog may offer any green/re-refined motors oils offered by the brand.  </w:t>
            </w:r>
          </w:p>
          <w:p w:rsidR="00BA4DFC" w:rsidRPr="00BA4DFC" w:rsidRDefault="00BA4DFC" w:rsidP="00BA4DFC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A4DFC" w:rsidRPr="00BA4DFC" w:rsidRDefault="00BA4DFC" w:rsidP="00BA4DF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A4DFC">
              <w:rPr>
                <w:rFonts w:ascii="Arial" w:hAnsi="Arial" w:cs="Arial"/>
                <w:b/>
                <w:i/>
                <w:sz w:val="18"/>
                <w:szCs w:val="18"/>
              </w:rPr>
              <w:t>Unlike the last procurement cycle, which contained specific automotive lubricants at firm, fixed pricing, the current Bid Solicitation format permits Vendors {Bidders} to bid a firm, fixed percentage discount or markup off of a brand price list/catalog.  Vendors {Bidders} are permitted to offer all products within a given brand price list/catalog that meet the category.</w:t>
            </w:r>
            <w:r w:rsidRPr="00BA4DFC">
              <w:rPr>
                <w:rFonts w:ascii="Arial" w:hAnsi="Arial" w:cs="Arial"/>
                <w:i/>
                <w:sz w:val="18"/>
                <w:szCs w:val="18"/>
              </w:rPr>
              <w:t xml:space="preserve">  Vendors {Bidders} are also permitted to bid any number of brands that may meet the category.”  </w:t>
            </w:r>
          </w:p>
          <w:p w:rsidR="00BA4DFC" w:rsidRDefault="00BA4DF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E86196" w:rsidRPr="00E86196" w:rsidRDefault="00E86196" w:rsidP="00E86196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Bid Solicitation Section 3.1 (Product Specifications) further states, in pertinent part: </w:t>
            </w:r>
            <w:r w:rsidRPr="00E86196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0F0F0"/>
              </w:rPr>
              <w:t>“</w:t>
            </w:r>
            <w:r w:rsidRPr="00E86196">
              <w:rPr>
                <w:rFonts w:ascii="Arial" w:hAnsi="Arial" w:cs="Arial"/>
                <w:i/>
                <w:sz w:val="18"/>
                <w:szCs w:val="18"/>
              </w:rPr>
              <w:t xml:space="preserve">The Vendor {Contractor} may offer a price list/catalog that has an exhaustive list of products offering various blends/types/varieties, packaging sizes, Industry/Vehicle Manufacturer certifications, etc. and are suitable for use in various applications, for  each  category identified below.”    </w:t>
            </w:r>
          </w:p>
          <w:p w:rsidR="00BA4DFC" w:rsidRDefault="00BA4DF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E86196" w:rsidRDefault="00E86196" w:rsidP="00E86196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  <w:r w:rsidRPr="00E86196"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 xml:space="preserve">Bid Solicitation Section 4.4.3 (Submittals) states, in pertinent part: </w:t>
            </w:r>
          </w:p>
          <w:p w:rsidR="00E86196" w:rsidRDefault="00E86196" w:rsidP="00E86196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E86196" w:rsidRPr="00E86196" w:rsidRDefault="00E86196" w:rsidP="00E8619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86196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0F0F0"/>
              </w:rPr>
              <w:t>”</w:t>
            </w:r>
            <w:r w:rsidRPr="00E86196">
              <w:rPr>
                <w:rFonts w:ascii="Arial" w:hAnsi="Arial" w:cs="Arial"/>
                <w:i/>
                <w:sz w:val="18"/>
                <w:szCs w:val="18"/>
              </w:rPr>
              <w:t>The Vendor {Bidder} must submit:</w:t>
            </w:r>
          </w:p>
          <w:p w:rsidR="00E86196" w:rsidRPr="00E86196" w:rsidRDefault="00E86196" w:rsidP="00E86196">
            <w:pPr>
              <w:pStyle w:val="ListParagraph"/>
              <w:numPr>
                <w:ilvl w:val="0"/>
                <w:numId w:val="5"/>
              </w:numPr>
              <w:contextualSpacing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6196">
              <w:rPr>
                <w:rFonts w:ascii="Arial" w:hAnsi="Arial" w:cs="Arial"/>
                <w:i/>
                <w:sz w:val="18"/>
                <w:szCs w:val="18"/>
              </w:rPr>
              <w:t>the Specification Conformance Certification or;</w:t>
            </w:r>
          </w:p>
          <w:p w:rsidR="00E86196" w:rsidRPr="00E86196" w:rsidRDefault="00E86196" w:rsidP="00E86196">
            <w:pPr>
              <w:pStyle w:val="ListParagraph"/>
              <w:numPr>
                <w:ilvl w:val="0"/>
                <w:numId w:val="5"/>
              </w:numPr>
              <w:contextualSpacing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86196">
              <w:rPr>
                <w:rFonts w:ascii="Arial" w:hAnsi="Arial" w:cs="Arial"/>
                <w:i/>
                <w:sz w:val="18"/>
                <w:szCs w:val="18"/>
              </w:rPr>
              <w:t xml:space="preserve"> a preprinted price list or catalog for each category and brand bid;</w:t>
            </w:r>
          </w:p>
          <w:p w:rsidR="00E86196" w:rsidRPr="00E86196" w:rsidRDefault="00E86196" w:rsidP="00E86196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E86196">
              <w:rPr>
                <w:rFonts w:ascii="Arial" w:hAnsi="Arial" w:cs="Arial"/>
                <w:i/>
                <w:sz w:val="18"/>
                <w:szCs w:val="18"/>
              </w:rPr>
              <w:t>with</w:t>
            </w:r>
            <w:proofErr w:type="gramEnd"/>
            <w:r w:rsidRPr="00E86196">
              <w:rPr>
                <w:rFonts w:ascii="Arial" w:hAnsi="Arial" w:cs="Arial"/>
                <w:i/>
                <w:sz w:val="18"/>
                <w:szCs w:val="18"/>
              </w:rPr>
              <w:t xml:space="preserve"> the Quote submission as stated above.  Failure to do so shall render a Vendor’s {Bidder’s} Quote non-responsive.”</w:t>
            </w:r>
          </w:p>
          <w:p w:rsidR="00E86196" w:rsidRDefault="00E861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9B22E7" w:rsidRPr="009B22E7" w:rsidRDefault="00BA4DFC" w:rsidP="009B22E7">
            <w:pPr>
              <w:numPr>
                <w:ilvl w:val="0"/>
                <w:numId w:val="5"/>
              </w:num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Please refer to Bid Solicitation Section 4.4.5.2 for Price Sheet instructions</w:t>
            </w:r>
            <w:r w:rsidR="00E86196"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, specifically Step 2, which states: “</w:t>
            </w:r>
            <w:r w:rsidR="009B22E7" w:rsidRPr="009B22E7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:rsidR="009B22E7" w:rsidRPr="009B22E7" w:rsidRDefault="009B22E7" w:rsidP="009B22E7">
            <w:pPr>
              <w:ind w:left="720"/>
              <w:jc w:val="both"/>
              <w:rPr>
                <w:rFonts w:ascii="Arial" w:hAnsi="Arial"/>
                <w:sz w:val="18"/>
                <w:szCs w:val="18"/>
              </w:rPr>
            </w:pPr>
          </w:p>
          <w:p w:rsidR="009B22E7" w:rsidRPr="00B52622" w:rsidRDefault="009B22E7" w:rsidP="00B52622">
            <w:pPr>
              <w:ind w:left="720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B52622">
              <w:rPr>
                <w:rFonts w:ascii="Arial" w:hAnsi="Arial"/>
                <w:i/>
                <w:sz w:val="18"/>
                <w:szCs w:val="18"/>
              </w:rPr>
              <w:t xml:space="preserve">Step 2 – The Vendor {Bidder} shall insert a </w:t>
            </w:r>
            <w:r w:rsidRPr="00B52622">
              <w:rPr>
                <w:rFonts w:ascii="Arial" w:hAnsi="Arial" w:cs="Arial"/>
                <w:i/>
                <w:sz w:val="18"/>
                <w:szCs w:val="18"/>
              </w:rPr>
              <w:t xml:space="preserve">firm, fixed percentage (%) discount or markup from the product price list, by entering the percentage discount or markup bid in the "Percentage (%) Discount (-) or Markup (+)” column on each price line for which a Quote is submitted on the State-Supplied Price Sheet.  A Vendor’s {Bidder's} entry in the "Percentage (%) Discount (-) or Markup (+)” </w:t>
            </w:r>
            <w:r w:rsidRPr="00B52622">
              <w:rPr>
                <w:rFonts w:ascii="Arial" w:hAnsi="Arial" w:cs="Arial"/>
                <w:i/>
                <w:sz w:val="18"/>
                <w:szCs w:val="18"/>
              </w:rPr>
              <w:lastRenderedPageBreak/>
              <w:t xml:space="preserve">column shall be considered a percentage (%).  For example, entry of "50" shall be considered "50%" and that of "0.50" shall be considered "0.50%".  </w:t>
            </w:r>
          </w:p>
          <w:p w:rsidR="009B22E7" w:rsidRPr="00B52622" w:rsidRDefault="009B22E7" w:rsidP="009B22E7">
            <w:pPr>
              <w:ind w:left="72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B22E7" w:rsidRPr="00B52622" w:rsidRDefault="009B22E7" w:rsidP="009B22E7">
            <w:pPr>
              <w:ind w:left="720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B52622">
              <w:rPr>
                <w:rFonts w:ascii="Arial" w:hAnsi="Arial" w:cs="Arial"/>
                <w:i/>
                <w:sz w:val="18"/>
                <w:szCs w:val="18"/>
              </w:rPr>
              <w:t xml:space="preserve">A Vendor’s {Bidder's} entry in the "% Discount/Markup” column shall include a plus (+) sign for markup or minus (-) sign for discount.  If a Vendor {Bidder} does not include a plus (+) sign for markup or minus (-) sign for discount, the State will consider the percentage offered as a discount. </w:t>
            </w:r>
          </w:p>
          <w:p w:rsidR="009B22E7" w:rsidRPr="00B52622" w:rsidRDefault="009B22E7" w:rsidP="009B22E7">
            <w:pPr>
              <w:ind w:left="720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:rsidR="009B22E7" w:rsidRPr="009B22E7" w:rsidRDefault="009B22E7" w:rsidP="009B22E7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52622">
              <w:rPr>
                <w:rFonts w:ascii="Arial" w:hAnsi="Arial" w:cs="Arial"/>
                <w:i/>
                <w:sz w:val="18"/>
                <w:szCs w:val="18"/>
              </w:rPr>
              <w:t>If a Vendor {Bidder} leaves the "Percentage (%) Discount (-) or Markup (+)” column blank on any price line, it shall be considered that the Vendor {Bidder} provided no Quote for that price line item.</w:t>
            </w:r>
            <w:r w:rsidR="00E86196">
              <w:rPr>
                <w:rFonts w:ascii="Arial" w:hAnsi="Arial" w:cs="Arial"/>
                <w:i/>
                <w:sz w:val="18"/>
                <w:szCs w:val="18"/>
              </w:rPr>
              <w:t>”</w:t>
            </w:r>
            <w:r w:rsidRPr="00E8619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9B22E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:rsidR="001B6906" w:rsidRDefault="001B690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94A" w:rsidRDefault="0040394A">
      <w:r>
        <w:separator/>
      </w:r>
    </w:p>
  </w:endnote>
  <w:endnote w:type="continuationSeparator" w:id="0">
    <w:p w:rsidR="0040394A" w:rsidRDefault="0040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52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94A" w:rsidRDefault="0040394A">
      <w:r>
        <w:separator/>
      </w:r>
    </w:p>
  </w:footnote>
  <w:footnote w:type="continuationSeparator" w:id="0">
    <w:p w:rsidR="0040394A" w:rsidRDefault="00403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033"/>
    <w:multiLevelType w:val="hybridMultilevel"/>
    <w:tmpl w:val="4934B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4316F"/>
    <w:multiLevelType w:val="hybridMultilevel"/>
    <w:tmpl w:val="4DD8B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6667"/>
    <w:multiLevelType w:val="hybridMultilevel"/>
    <w:tmpl w:val="EC9CE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E5BA4"/>
    <w:multiLevelType w:val="hybridMultilevel"/>
    <w:tmpl w:val="14B47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Wtn4nyIDPRGly9nIyi+6QOSTYXamMVdnZR4XFBr8CjWrizkgYfQkj+YgmnFcyI1l1W6SC33DHbNP57L64eLNyw==" w:salt="n06Vy6ndQuAOs6tOhUT35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50E2"/>
    <w:rsid w:val="001B6906"/>
    <w:rsid w:val="001D1ABC"/>
    <w:rsid w:val="001E520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394A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104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22E7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4BC1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2622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4DFC"/>
    <w:rsid w:val="00BC21C1"/>
    <w:rsid w:val="00BC2FE5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6196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70A489C-51CC-4726-AB90-83A91CF0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3</Pages>
  <Words>743</Words>
  <Characters>4387</Characters>
  <Application>Microsoft Office Word</Application>
  <DocSecurity>8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Sepideh</cp:lastModifiedBy>
  <cp:revision>3</cp:revision>
  <cp:lastPrinted>2020-03-09T12:04:00Z</cp:lastPrinted>
  <dcterms:created xsi:type="dcterms:W3CDTF">2020-03-09T12:32:00Z</dcterms:created>
  <dcterms:modified xsi:type="dcterms:W3CDTF">2020-03-09T14:18:00Z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