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customXml/itemProps5.xml" ContentType="application/vnd.openxmlformats-officedocument.customXmlProperties+xml"/>
  <Override PartName="/customXml/itemProps6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header1.xml" ContentType="application/vnd.openxmlformats-officedocument.wordprocessingml.head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364A22" w:rsidRPr="002420F8" w:rsidRDefault="00481ECC" w:rsidP="004F542C">
      <w:pPr>
        <w:pStyle w:val="Heading3"/>
        <w:keepNext w:val="0"/>
        <w:jc w:val="center"/>
        <w:rPr>
          <w:rFonts w:ascii="Arial" w:hAnsi="Arial" w:cs="Arial"/>
          <w:b/>
          <w:sz w:val="20"/>
        </w:rPr>
      </w:pPr>
      <w:r>
        <w:rPr>
          <w:rFonts w:ascii="Arial" w:hAnsi="Arial" w:cs="Arial"/>
          <w:b/>
          <w:sz w:val="20"/>
        </w:rPr>
        <w:t>Ma</w:t>
      </w:r>
      <w:r w:rsidR="00B636EA">
        <w:rPr>
          <w:rFonts w:ascii="Arial" w:hAnsi="Arial" w:cs="Arial"/>
          <w:b/>
          <w:sz w:val="20"/>
        </w:rPr>
        <w:t>y 8</w:t>
      </w:r>
      <w:r w:rsidR="00214942" w:rsidRPr="00B45996">
        <w:rPr>
          <w:rFonts w:ascii="Arial" w:hAnsi="Arial" w:cs="Arial"/>
          <w:b/>
          <w:sz w:val="20"/>
        </w:rPr>
        <w:t>, 2020</w:t>
      </w:r>
    </w:p>
    <w:p w:rsidR="00364A22" w:rsidRPr="008918DF" w:rsidRDefault="00364A22" w:rsidP="00364A22">
      <w:pPr>
        <w:rPr>
          <w:rFonts w:ascii="Arial" w:hAnsi="Arial" w:cs="Arial"/>
        </w:rPr>
      </w:pPr>
    </w:p>
    <w:p w:rsidR="00364A22" w:rsidRPr="008918DF" w:rsidRDefault="00364A22" w:rsidP="00364A22">
      <w:pPr>
        <w:rPr>
          <w:rFonts w:ascii="Arial" w:hAnsi="Arial" w:cs="Arial"/>
        </w:rPr>
      </w:pPr>
    </w:p>
    <w:p w:rsidR="007D1D98" w:rsidRPr="008918DF" w:rsidRDefault="007D1D98" w:rsidP="007D1D98">
      <w:pPr>
        <w:tabs>
          <w:tab w:val="left" w:pos="0"/>
        </w:tabs>
        <w:outlineLvl w:val="0"/>
        <w:rPr>
          <w:rFonts w:ascii="Arial" w:hAnsi="Arial" w:cs="Arial"/>
          <w:b/>
        </w:rPr>
      </w:pPr>
      <w:r w:rsidRPr="008918DF">
        <w:rPr>
          <w:rFonts w:ascii="Arial" w:hAnsi="Arial" w:cs="Arial"/>
          <w:b/>
        </w:rPr>
        <w:t>To:</w:t>
      </w:r>
      <w:r w:rsidR="008918DF">
        <w:rPr>
          <w:rFonts w:ascii="Arial" w:hAnsi="Arial" w:cs="Arial"/>
          <w:b/>
        </w:rPr>
        <w:tab/>
      </w:r>
      <w:r w:rsidRPr="008918DF">
        <w:rPr>
          <w:rFonts w:ascii="Arial" w:hAnsi="Arial" w:cs="Arial"/>
          <w:b/>
        </w:rPr>
        <w:t xml:space="preserve">All Interested Vendors {Bidders} </w:t>
      </w:r>
    </w:p>
    <w:p w:rsidR="007D1D98" w:rsidRPr="008918DF" w:rsidRDefault="007D1D98" w:rsidP="007D1D98">
      <w:pPr>
        <w:rPr>
          <w:rFonts w:ascii="Arial" w:hAnsi="Arial" w:cs="Arial"/>
        </w:rPr>
      </w:pPr>
    </w:p>
    <w:p w:rsidR="007D1D98" w:rsidRPr="008918DF" w:rsidRDefault="007D1D98" w:rsidP="007D1D98">
      <w:pPr>
        <w:tabs>
          <w:tab w:val="left" w:pos="0"/>
        </w:tabs>
        <w:rPr>
          <w:rFonts w:ascii="Arial" w:hAnsi="Arial" w:cs="Arial"/>
        </w:rPr>
      </w:pPr>
    </w:p>
    <w:p w:rsidR="007D1D98" w:rsidRPr="008918DF" w:rsidRDefault="00721BC8" w:rsidP="007D1D98">
      <w:pPr>
        <w:pStyle w:val="Heading2"/>
        <w:keepNext w:val="0"/>
        <w:widowControl w:val="0"/>
        <w:tabs>
          <w:tab w:val="left" w:pos="0"/>
        </w:tabs>
        <w:rPr>
          <w:rFonts w:ascii="Arial" w:hAnsi="Arial" w:cs="Arial"/>
          <w:sz w:val="20"/>
        </w:rPr>
      </w:pPr>
      <w:r w:rsidRPr="008918DF">
        <w:rPr>
          <w:rFonts w:ascii="Arial" w:hAnsi="Arial" w:cs="Arial"/>
          <w:sz w:val="20"/>
        </w:rPr>
        <w:t>Re:</w:t>
      </w:r>
      <w:r w:rsidR="008918DF" w:rsidRPr="008918DF">
        <w:rPr>
          <w:rFonts w:ascii="Arial" w:hAnsi="Arial" w:cs="Arial"/>
          <w:sz w:val="20"/>
        </w:rPr>
        <w:tab/>
      </w:r>
      <w:r w:rsidRPr="008918DF">
        <w:rPr>
          <w:rFonts w:ascii="Arial" w:hAnsi="Arial" w:cs="Arial"/>
          <w:sz w:val="20"/>
        </w:rPr>
        <w:t xml:space="preserve">Bid Solicitation # </w:t>
      </w:r>
      <w:r w:rsidR="00214942">
        <w:rPr>
          <w:rFonts w:ascii="Arial" w:hAnsi="Arial" w:cs="Arial"/>
          <w:sz w:val="20"/>
        </w:rPr>
        <w:t>20DPP</w:t>
      </w:r>
      <w:r w:rsidR="00B45996">
        <w:rPr>
          <w:rFonts w:ascii="Arial" w:hAnsi="Arial" w:cs="Arial"/>
          <w:sz w:val="20"/>
        </w:rPr>
        <w:t>00475</w:t>
      </w:r>
    </w:p>
    <w:p w:rsidR="00214942" w:rsidRPr="008918DF" w:rsidRDefault="00B45996" w:rsidP="00214942">
      <w:pPr>
        <w:ind w:firstLine="720"/>
        <w:rPr>
          <w:rFonts w:ascii="Arial" w:hAnsi="Arial" w:cs="Arial"/>
          <w:b/>
        </w:rPr>
      </w:pPr>
      <w:r>
        <w:rPr>
          <w:rFonts w:ascii="Arial" w:hAnsi="Arial" w:cs="Arial"/>
          <w:b/>
        </w:rPr>
        <w:t>T2967 – Green Acres Program - Title Searches</w:t>
      </w:r>
    </w:p>
    <w:p w:rsidR="007D1D98" w:rsidRDefault="007D1D98" w:rsidP="008918DF">
      <w:pPr>
        <w:ind w:firstLine="720"/>
        <w:rPr>
          <w:rFonts w:ascii="Arial" w:hAnsi="Arial" w:cs="Arial"/>
          <w:b/>
        </w:rPr>
      </w:pPr>
    </w:p>
    <w:p w:rsidR="00C618C7" w:rsidRDefault="00C618C7" w:rsidP="007D1D98">
      <w:pPr>
        <w:tabs>
          <w:tab w:val="left" w:pos="0"/>
        </w:tabs>
        <w:outlineLvl w:val="0"/>
        <w:rPr>
          <w:rFonts w:ascii="Arial" w:hAnsi="Arial" w:cs="Arial"/>
          <w:b/>
        </w:rPr>
      </w:pPr>
    </w:p>
    <w:p w:rsidR="0015145F" w:rsidRDefault="0015145F" w:rsidP="007D1D98">
      <w:pPr>
        <w:tabs>
          <w:tab w:val="left" w:pos="0"/>
        </w:tabs>
        <w:outlineLvl w:val="0"/>
        <w:rPr>
          <w:rFonts w:ascii="Arial" w:hAnsi="Arial" w:cs="Arial"/>
        </w:rPr>
      </w:pPr>
    </w:p>
    <w:p w:rsidR="00C618C7" w:rsidRPr="002045EC" w:rsidRDefault="002045EC" w:rsidP="007D1D98">
      <w:pPr>
        <w:tabs>
          <w:tab w:val="left" w:pos="0"/>
        </w:tabs>
        <w:outlineLvl w:val="0"/>
        <w:rPr>
          <w:rFonts w:ascii="Arial" w:hAnsi="Arial" w:cs="Arial"/>
          <w:b/>
        </w:rPr>
      </w:pPr>
      <w:r>
        <w:rPr>
          <w:rFonts w:ascii="Arial" w:hAnsi="Arial" w:cs="Arial"/>
          <w:b/>
        </w:rPr>
        <w:t xml:space="preserve">Quote Submission Due Date: </w:t>
      </w:r>
      <w:r>
        <w:rPr>
          <w:rFonts w:ascii="Arial" w:hAnsi="Arial" w:cs="Arial"/>
          <w:b/>
          <w:u w:val="single"/>
        </w:rPr>
        <w:t>Ma</w:t>
      </w:r>
      <w:r w:rsidR="0015145F">
        <w:rPr>
          <w:rFonts w:ascii="Arial" w:hAnsi="Arial" w:cs="Arial"/>
          <w:b/>
          <w:u w:val="single"/>
        </w:rPr>
        <w:t>y 19</w:t>
      </w:r>
      <w:r>
        <w:rPr>
          <w:rFonts w:ascii="Arial" w:hAnsi="Arial" w:cs="Arial"/>
          <w:b/>
          <w:u w:val="single"/>
        </w:rPr>
        <w:t>, 2020</w:t>
      </w:r>
      <w:r>
        <w:rPr>
          <w:rFonts w:ascii="Arial" w:hAnsi="Arial" w:cs="Arial"/>
          <w:b/>
        </w:rPr>
        <w:t xml:space="preserve"> (2:00 p.m. Eastern Time)</w:t>
      </w:r>
    </w:p>
    <w:p w:rsidR="00364A22" w:rsidRDefault="00364A22" w:rsidP="002420F8"/>
    <w:p w:rsidR="003069D9" w:rsidRPr="008918DF" w:rsidRDefault="003069D9" w:rsidP="002420F8"/>
    <w:p w:rsidR="007D1D98" w:rsidRPr="008918DF" w:rsidRDefault="007D1D98" w:rsidP="007D1D98">
      <w:pPr>
        <w:pStyle w:val="Heading1"/>
        <w:keepNext w:val="0"/>
        <w:tabs>
          <w:tab w:val="left" w:pos="0"/>
        </w:tabs>
        <w:rPr>
          <w:rFonts w:ascii="Arial" w:hAnsi="Arial" w:cs="Arial"/>
          <w:i w:val="0"/>
          <w:sz w:val="20"/>
        </w:rPr>
      </w:pPr>
      <w:r w:rsidRPr="008918DF">
        <w:rPr>
          <w:rFonts w:ascii="Arial" w:hAnsi="Arial" w:cs="Arial"/>
          <w:i w:val="0"/>
          <w:sz w:val="20"/>
        </w:rPr>
        <w:t>Bid Amendment #</w:t>
      </w:r>
      <w:r w:rsidR="0015145F">
        <w:rPr>
          <w:rFonts w:ascii="Arial" w:hAnsi="Arial" w:cs="Arial"/>
          <w:i w:val="0"/>
          <w:sz w:val="20"/>
        </w:rPr>
        <w:t>6</w:t>
      </w:r>
    </w:p>
    <w:p w:rsidR="00364A22" w:rsidRPr="008918DF" w:rsidRDefault="00364A22" w:rsidP="00364A22">
      <w:pPr>
        <w:tabs>
          <w:tab w:val="left" w:pos="0"/>
        </w:tabs>
        <w:rPr>
          <w:rFonts w:ascii="Arial" w:hAnsi="Arial" w:cs="Arial"/>
        </w:rPr>
      </w:pPr>
    </w:p>
    <w:p w:rsidR="00364A22" w:rsidRDefault="00364A22" w:rsidP="00364A22">
      <w:pPr>
        <w:tabs>
          <w:tab w:val="left" w:pos="0"/>
        </w:tabs>
        <w:rPr>
          <w:rFonts w:ascii="Arial" w:hAnsi="Arial" w:cs="Arial"/>
        </w:rPr>
      </w:pPr>
    </w:p>
    <w:p w:rsidR="00497314" w:rsidRPr="008918DF" w:rsidRDefault="00497314" w:rsidP="00364A22">
      <w:pPr>
        <w:tabs>
          <w:tab w:val="left" w:pos="0"/>
        </w:tabs>
        <w:rPr>
          <w:rFonts w:ascii="Arial" w:hAnsi="Arial" w:cs="Arial"/>
        </w:rPr>
      </w:pPr>
    </w:p>
    <w:p w:rsidR="00A233DA" w:rsidRPr="008918DF" w:rsidRDefault="007D1D98" w:rsidP="008918DF">
      <w:pPr>
        <w:tabs>
          <w:tab w:val="left" w:pos="0"/>
        </w:tabs>
        <w:jc w:val="both"/>
        <w:rPr>
          <w:rFonts w:ascii="Arial" w:hAnsi="Arial" w:cs="Arial"/>
        </w:rPr>
      </w:pPr>
      <w:r w:rsidRPr="008918DF">
        <w:rPr>
          <w:rFonts w:ascii="Arial" w:hAnsi="Arial" w:cs="Arial"/>
        </w:rPr>
        <w:t>The following constitutes Bid Amendment #</w:t>
      </w:r>
      <w:r w:rsidR="0015145F">
        <w:rPr>
          <w:rFonts w:ascii="Arial" w:hAnsi="Arial" w:cs="Arial"/>
        </w:rPr>
        <w:t>6</w:t>
      </w:r>
      <w:r w:rsidRPr="008918DF">
        <w:rPr>
          <w:rFonts w:ascii="Arial" w:hAnsi="Arial" w:cs="Arial"/>
        </w:rPr>
        <w:t xml:space="preserve"> to the above referenced </w:t>
      </w:r>
      <w:r w:rsidR="00502120" w:rsidRPr="008918DF">
        <w:rPr>
          <w:rFonts w:ascii="Arial" w:hAnsi="Arial" w:cs="Arial"/>
        </w:rPr>
        <w:t>Bid S</w:t>
      </w:r>
      <w:r w:rsidR="002420F8">
        <w:rPr>
          <w:rFonts w:ascii="Arial" w:hAnsi="Arial" w:cs="Arial"/>
        </w:rPr>
        <w:t>olicitation</w:t>
      </w:r>
      <w:r w:rsidR="00260851" w:rsidRPr="008918DF">
        <w:rPr>
          <w:rFonts w:ascii="Arial" w:hAnsi="Arial" w:cs="Arial"/>
        </w:rPr>
        <w:t>:</w:t>
      </w:r>
    </w:p>
    <w:p w:rsidR="00A233DA" w:rsidRPr="0015145F" w:rsidRDefault="007D1D98" w:rsidP="0015145F">
      <w:pPr>
        <w:tabs>
          <w:tab w:val="left" w:pos="0"/>
        </w:tabs>
        <w:jc w:val="both"/>
        <w:rPr>
          <w:rFonts w:ascii="Arial" w:hAnsi="Arial" w:cs="Arial"/>
        </w:rPr>
      </w:pPr>
      <w:r w:rsidRPr="008918DF">
        <w:rPr>
          <w:rFonts w:ascii="Arial" w:hAnsi="Arial" w:cs="Arial"/>
        </w:rPr>
        <w:t xml:space="preserve">  </w:t>
      </w:r>
    </w:p>
    <w:p w:rsidR="00D9435F" w:rsidRPr="00D9435F" w:rsidRDefault="00D9435F" w:rsidP="00D9435F">
      <w:pPr>
        <w:pStyle w:val="ListParagraph"/>
        <w:rPr>
          <w:rFonts w:ascii="Arial" w:hAnsi="Arial" w:cs="Arial"/>
        </w:rPr>
      </w:pPr>
    </w:p>
    <w:p w:rsidR="007C0F28" w:rsidRPr="00497314" w:rsidRDefault="007C0F28" w:rsidP="007C0F28">
      <w:pPr>
        <w:pStyle w:val="ListParagraph"/>
        <w:numPr>
          <w:ilvl w:val="0"/>
          <w:numId w:val="1"/>
        </w:numPr>
        <w:tabs>
          <w:tab w:val="left" w:pos="0"/>
        </w:tabs>
        <w:jc w:val="both"/>
        <w:rPr>
          <w:rFonts w:ascii="Arial" w:hAnsi="Arial" w:cs="Arial"/>
        </w:rPr>
      </w:pPr>
      <w:r w:rsidRPr="00622C3E">
        <w:rPr>
          <w:rFonts w:ascii="Arial" w:hAnsi="Arial" w:cs="Arial"/>
        </w:rPr>
        <w:t>Please note that for all additions, deletions, clarifications and modifications to the Bid Solicitation, please refer to</w:t>
      </w:r>
      <w:r>
        <w:rPr>
          <w:rFonts w:ascii="Arial" w:hAnsi="Arial" w:cs="Arial"/>
        </w:rPr>
        <w:t xml:space="preserve"> the Revised Bid Solicitation </w:t>
      </w:r>
      <w:r w:rsidRPr="00622C3E">
        <w:rPr>
          <w:rFonts w:ascii="Arial" w:hAnsi="Arial" w:cs="Arial"/>
        </w:rPr>
        <w:t xml:space="preserve">titled “T2967 </w:t>
      </w:r>
      <w:r>
        <w:rPr>
          <w:rFonts w:ascii="Arial" w:hAnsi="Arial" w:cs="Arial"/>
        </w:rPr>
        <w:t>Revised</w:t>
      </w:r>
      <w:r w:rsidRPr="00622C3E">
        <w:rPr>
          <w:rFonts w:ascii="Arial" w:hAnsi="Arial" w:cs="Arial"/>
        </w:rPr>
        <w:t xml:space="preserve"> Bid Solicitation </w:t>
      </w:r>
      <w:r>
        <w:rPr>
          <w:rFonts w:ascii="Arial" w:hAnsi="Arial" w:cs="Arial"/>
        </w:rPr>
        <w:t>5</w:t>
      </w:r>
      <w:r w:rsidRPr="00622C3E">
        <w:rPr>
          <w:rFonts w:ascii="Arial" w:hAnsi="Arial" w:cs="Arial"/>
        </w:rPr>
        <w:t>.</w:t>
      </w:r>
      <w:r>
        <w:rPr>
          <w:rFonts w:ascii="Arial" w:hAnsi="Arial" w:cs="Arial"/>
        </w:rPr>
        <w:t>8</w:t>
      </w:r>
      <w:r w:rsidRPr="00622C3E">
        <w:rPr>
          <w:rFonts w:ascii="Arial" w:hAnsi="Arial" w:cs="Arial"/>
        </w:rPr>
        <w:t>.20”</w:t>
      </w:r>
      <w:r>
        <w:rPr>
          <w:rFonts w:ascii="Arial" w:hAnsi="Arial" w:cs="Arial"/>
        </w:rPr>
        <w:t>; and</w:t>
      </w:r>
    </w:p>
    <w:p w:rsidR="007C0F28" w:rsidRDefault="007C0F28" w:rsidP="007C0F28">
      <w:pPr>
        <w:pStyle w:val="ListParagraph"/>
        <w:tabs>
          <w:tab w:val="left" w:pos="0"/>
        </w:tabs>
        <w:jc w:val="both"/>
        <w:rPr>
          <w:rFonts w:ascii="Arial" w:hAnsi="Arial" w:cs="Arial"/>
        </w:rPr>
      </w:pPr>
    </w:p>
    <w:p w:rsidR="00D9435F" w:rsidRDefault="00497314" w:rsidP="008918DF">
      <w:pPr>
        <w:pStyle w:val="ListParagraph"/>
        <w:numPr>
          <w:ilvl w:val="0"/>
          <w:numId w:val="1"/>
        </w:numPr>
        <w:tabs>
          <w:tab w:val="left" w:pos="0"/>
        </w:tabs>
        <w:jc w:val="both"/>
        <w:rPr>
          <w:rFonts w:ascii="Arial" w:hAnsi="Arial" w:cs="Arial"/>
        </w:rPr>
      </w:pPr>
      <w:r>
        <w:rPr>
          <w:rFonts w:ascii="Arial" w:hAnsi="Arial" w:cs="Arial"/>
        </w:rPr>
        <w:t xml:space="preserve">A </w:t>
      </w:r>
      <w:r w:rsidR="00D9435F">
        <w:rPr>
          <w:rFonts w:ascii="Arial" w:hAnsi="Arial" w:cs="Arial"/>
        </w:rPr>
        <w:t>Revised</w:t>
      </w:r>
      <w:r>
        <w:rPr>
          <w:rFonts w:ascii="Arial" w:hAnsi="Arial" w:cs="Arial"/>
        </w:rPr>
        <w:t xml:space="preserve"> State-Supplied Price Sheet</w:t>
      </w:r>
      <w:r w:rsidR="00B636EA">
        <w:rPr>
          <w:rFonts w:ascii="Arial" w:hAnsi="Arial" w:cs="Arial"/>
        </w:rPr>
        <w:t xml:space="preserve"> titled “T2967 Revi</w:t>
      </w:r>
      <w:r w:rsidR="007C0F28">
        <w:rPr>
          <w:rFonts w:ascii="Arial" w:hAnsi="Arial" w:cs="Arial"/>
        </w:rPr>
        <w:t>sed State-Supplied Price Sheet 5.</w:t>
      </w:r>
      <w:r w:rsidR="00B636EA">
        <w:rPr>
          <w:rFonts w:ascii="Arial" w:hAnsi="Arial" w:cs="Arial"/>
        </w:rPr>
        <w:t>8.20”</w:t>
      </w:r>
      <w:r>
        <w:rPr>
          <w:rFonts w:ascii="Arial" w:hAnsi="Arial" w:cs="Arial"/>
        </w:rPr>
        <w:t xml:space="preserve">. The Vendor {Bidder} </w:t>
      </w:r>
      <w:r w:rsidR="007B0120">
        <w:rPr>
          <w:rFonts w:ascii="Arial" w:hAnsi="Arial" w:cs="Arial"/>
        </w:rPr>
        <w:t>sh</w:t>
      </w:r>
      <w:r w:rsidR="00BE18C4">
        <w:rPr>
          <w:rFonts w:ascii="Arial" w:hAnsi="Arial" w:cs="Arial"/>
        </w:rPr>
        <w:t>all</w:t>
      </w:r>
      <w:r w:rsidR="006D0E5E">
        <w:rPr>
          <w:rFonts w:ascii="Arial" w:hAnsi="Arial" w:cs="Arial"/>
        </w:rPr>
        <w:t xml:space="preserve"> submit this</w:t>
      </w:r>
      <w:r>
        <w:rPr>
          <w:rFonts w:ascii="Arial" w:hAnsi="Arial" w:cs="Arial"/>
        </w:rPr>
        <w:t xml:space="preserve"> Revised State-Supp</w:t>
      </w:r>
      <w:r w:rsidR="00B636EA">
        <w:rPr>
          <w:rFonts w:ascii="Arial" w:hAnsi="Arial" w:cs="Arial"/>
        </w:rPr>
        <w:t>lied Price Sheet with its Quote.</w:t>
      </w:r>
    </w:p>
    <w:p w:rsidR="00B636EA" w:rsidRDefault="00B636EA" w:rsidP="00B636EA">
      <w:pPr>
        <w:pStyle w:val="ListParagraph"/>
        <w:numPr>
          <w:ilvl w:val="1"/>
          <w:numId w:val="1"/>
        </w:numPr>
        <w:tabs>
          <w:tab w:val="left" w:pos="0"/>
        </w:tabs>
        <w:jc w:val="both"/>
        <w:rPr>
          <w:rFonts w:ascii="Arial" w:hAnsi="Arial" w:cs="Arial"/>
        </w:rPr>
      </w:pPr>
      <w:r>
        <w:rPr>
          <w:rFonts w:ascii="Arial" w:hAnsi="Arial" w:cs="Arial"/>
        </w:rPr>
        <w:t>This Revised St</w:t>
      </w:r>
      <w:r w:rsidR="000F382C">
        <w:rPr>
          <w:rFonts w:ascii="Arial" w:hAnsi="Arial" w:cs="Arial"/>
        </w:rPr>
        <w:t>ate-Supplied Price Sheet revises the Unit of Measure</w:t>
      </w:r>
      <w:r>
        <w:rPr>
          <w:rFonts w:ascii="Arial" w:hAnsi="Arial" w:cs="Arial"/>
        </w:rPr>
        <w:t xml:space="preserve"> for Price Lines 31, 32, and 33 from “Page(s)” to “Discount Percentage (</w:t>
      </w:r>
      <w:r w:rsidR="00DF0A43">
        <w:rPr>
          <w:rFonts w:ascii="Arial" w:hAnsi="Arial" w:cs="Arial"/>
        </w:rPr>
        <w:t>%)”</w:t>
      </w:r>
      <w:r w:rsidR="0015555C">
        <w:rPr>
          <w:rFonts w:ascii="Arial" w:hAnsi="Arial" w:cs="Arial"/>
        </w:rPr>
        <w:t>, as well as revises the description for these price lines.</w:t>
      </w:r>
    </w:p>
    <w:p w:rsidR="00DF0A43" w:rsidRDefault="000F382C" w:rsidP="00B636EA">
      <w:pPr>
        <w:pStyle w:val="ListParagraph"/>
        <w:numPr>
          <w:ilvl w:val="1"/>
          <w:numId w:val="1"/>
        </w:numPr>
        <w:tabs>
          <w:tab w:val="left" w:pos="0"/>
        </w:tabs>
        <w:jc w:val="both"/>
        <w:rPr>
          <w:rFonts w:ascii="Arial" w:hAnsi="Arial" w:cs="Arial"/>
        </w:rPr>
      </w:pPr>
      <w:r>
        <w:rPr>
          <w:rFonts w:ascii="Arial" w:hAnsi="Arial" w:cs="Arial"/>
        </w:rPr>
        <w:t>Please refer to Revised</w:t>
      </w:r>
      <w:r w:rsidR="00DF0A43">
        <w:rPr>
          <w:rFonts w:ascii="Arial" w:hAnsi="Arial" w:cs="Arial"/>
        </w:rPr>
        <w:t xml:space="preserve"> Bid Solicitation Section 4.4.5.2, </w:t>
      </w:r>
      <w:r w:rsidR="00DF0A43" w:rsidRPr="000F382C">
        <w:rPr>
          <w:rFonts w:ascii="Arial" w:hAnsi="Arial" w:cs="Arial"/>
          <w:i/>
        </w:rPr>
        <w:t>State-Supplied</w:t>
      </w:r>
      <w:bookmarkStart w:id="0" w:name="_GoBack"/>
      <w:bookmarkEnd w:id="0"/>
      <w:r w:rsidR="00DF0A43" w:rsidRPr="000F382C">
        <w:rPr>
          <w:rFonts w:ascii="Arial" w:hAnsi="Arial" w:cs="Arial"/>
          <w:i/>
        </w:rPr>
        <w:t xml:space="preserve"> Price Sheet Instructions</w:t>
      </w:r>
      <w:r>
        <w:rPr>
          <w:rFonts w:ascii="Arial" w:hAnsi="Arial" w:cs="Arial"/>
        </w:rPr>
        <w:t>, for instructions.</w:t>
      </w:r>
      <w:r w:rsidR="00DF0A43">
        <w:rPr>
          <w:rFonts w:ascii="Arial" w:hAnsi="Arial" w:cs="Arial"/>
        </w:rPr>
        <w:t xml:space="preserve"> </w:t>
      </w:r>
    </w:p>
    <w:p w:rsidR="00622C3E" w:rsidRDefault="00622C3E" w:rsidP="00622C3E">
      <w:pPr>
        <w:tabs>
          <w:tab w:val="left" w:pos="0"/>
        </w:tabs>
        <w:jc w:val="both"/>
        <w:rPr>
          <w:rFonts w:ascii="Arial" w:hAnsi="Arial" w:cs="Arial"/>
        </w:rPr>
      </w:pPr>
    </w:p>
    <w:p w:rsidR="00622C3E" w:rsidRPr="00622C3E" w:rsidRDefault="00622C3E" w:rsidP="00622C3E">
      <w:pPr>
        <w:tabs>
          <w:tab w:val="left" w:pos="0"/>
        </w:tabs>
        <w:jc w:val="both"/>
        <w:rPr>
          <w:rFonts w:ascii="Arial" w:hAnsi="Arial" w:cs="Arial"/>
        </w:rPr>
      </w:pPr>
    </w:p>
    <w:p w:rsidR="007D1D98" w:rsidRPr="008918DF" w:rsidRDefault="007D1D98" w:rsidP="008918DF">
      <w:pPr>
        <w:tabs>
          <w:tab w:val="left" w:pos="0"/>
        </w:tabs>
        <w:jc w:val="both"/>
        <w:rPr>
          <w:rFonts w:ascii="Arial" w:hAnsi="Arial" w:cs="Arial"/>
        </w:rPr>
      </w:pPr>
      <w:r w:rsidRPr="008918DF">
        <w:rPr>
          <w:rFonts w:ascii="Arial" w:hAnsi="Arial" w:cs="Arial"/>
        </w:rPr>
        <w:t xml:space="preserve">It is the sole responsibility of the </w:t>
      </w:r>
      <w:r w:rsidR="009C76AA" w:rsidRPr="008918DF">
        <w:rPr>
          <w:rFonts w:ascii="Arial" w:hAnsi="Arial" w:cs="Arial"/>
        </w:rPr>
        <w:t>V</w:t>
      </w:r>
      <w:r w:rsidRPr="008918DF">
        <w:rPr>
          <w:rFonts w:ascii="Arial" w:hAnsi="Arial" w:cs="Arial"/>
        </w:rPr>
        <w:t>endor {</w:t>
      </w:r>
      <w:r w:rsidR="009C76AA" w:rsidRPr="008918DF">
        <w:rPr>
          <w:rFonts w:ascii="Arial" w:hAnsi="Arial" w:cs="Arial"/>
        </w:rPr>
        <w:t>B</w:t>
      </w:r>
      <w:r w:rsidRPr="008918DF">
        <w:rPr>
          <w:rFonts w:ascii="Arial" w:hAnsi="Arial" w:cs="Arial"/>
        </w:rPr>
        <w:t>idder} to be knowledgeable of all of the additions, deletions, clarificat</w:t>
      </w:r>
      <w:r w:rsidR="00502120" w:rsidRPr="008918DF">
        <w:rPr>
          <w:rFonts w:ascii="Arial" w:hAnsi="Arial" w:cs="Arial"/>
        </w:rPr>
        <w:t>ions, and modifications to the Bid S</w:t>
      </w:r>
      <w:r w:rsidRPr="008918DF">
        <w:rPr>
          <w:rFonts w:ascii="Arial" w:hAnsi="Arial" w:cs="Arial"/>
        </w:rPr>
        <w:t>olicitation and/or the New Jersey Standard Terms a</w:t>
      </w:r>
      <w:r w:rsidR="00502120" w:rsidRPr="008918DF">
        <w:rPr>
          <w:rFonts w:ascii="Arial" w:hAnsi="Arial" w:cs="Arial"/>
        </w:rPr>
        <w:t>nd Conditions relative to this Bid S</w:t>
      </w:r>
      <w:r w:rsidR="002420F8">
        <w:rPr>
          <w:rFonts w:ascii="Arial" w:hAnsi="Arial" w:cs="Arial"/>
        </w:rPr>
        <w:t xml:space="preserve">olicitation </w:t>
      </w:r>
      <w:r w:rsidRPr="008918DF">
        <w:rPr>
          <w:rFonts w:ascii="Arial" w:hAnsi="Arial" w:cs="Arial"/>
        </w:rPr>
        <w:t xml:space="preserve">as set forth in all </w:t>
      </w:r>
      <w:r w:rsidR="00490B0F" w:rsidRPr="008918DF">
        <w:rPr>
          <w:rFonts w:ascii="Arial" w:hAnsi="Arial" w:cs="Arial"/>
        </w:rPr>
        <w:t>B</w:t>
      </w:r>
      <w:r w:rsidRPr="008918DF">
        <w:rPr>
          <w:rFonts w:ascii="Arial" w:hAnsi="Arial" w:cs="Arial"/>
        </w:rPr>
        <w:t xml:space="preserve">id </w:t>
      </w:r>
      <w:r w:rsidR="00490B0F" w:rsidRPr="008918DF">
        <w:rPr>
          <w:rFonts w:ascii="Arial" w:hAnsi="Arial" w:cs="Arial"/>
        </w:rPr>
        <w:t>A</w:t>
      </w:r>
      <w:r w:rsidRPr="008918DF">
        <w:rPr>
          <w:rFonts w:ascii="Arial" w:hAnsi="Arial" w:cs="Arial"/>
        </w:rPr>
        <w:t xml:space="preserve">mendments. </w:t>
      </w:r>
    </w:p>
    <w:p w:rsidR="007D1D98" w:rsidRPr="008918DF" w:rsidRDefault="007D1D98" w:rsidP="008918DF">
      <w:pPr>
        <w:tabs>
          <w:tab w:val="left" w:pos="0"/>
        </w:tabs>
        <w:jc w:val="both"/>
        <w:rPr>
          <w:rFonts w:ascii="Arial" w:hAnsi="Arial" w:cs="Arial"/>
        </w:rPr>
      </w:pPr>
    </w:p>
    <w:p w:rsidR="00721BC8" w:rsidRPr="0015145F" w:rsidRDefault="007D1D98" w:rsidP="0015145F">
      <w:pPr>
        <w:tabs>
          <w:tab w:val="left" w:pos="0"/>
        </w:tabs>
        <w:jc w:val="both"/>
        <w:rPr>
          <w:rFonts w:ascii="Arial" w:hAnsi="Arial" w:cs="Arial"/>
        </w:rPr>
      </w:pPr>
      <w:r w:rsidRPr="008918DF">
        <w:rPr>
          <w:rFonts w:ascii="Arial" w:hAnsi="Arial" w:cs="Arial"/>
        </w:rPr>
        <w:t>All other instructions</w:t>
      </w:r>
      <w:r w:rsidR="00502120" w:rsidRPr="008918DF">
        <w:rPr>
          <w:rFonts w:ascii="Arial" w:hAnsi="Arial" w:cs="Arial"/>
        </w:rPr>
        <w:t>, terms, and conditions of the Bid S</w:t>
      </w:r>
      <w:r w:rsidR="002420F8">
        <w:rPr>
          <w:rFonts w:ascii="Arial" w:hAnsi="Arial" w:cs="Arial"/>
        </w:rPr>
        <w:t xml:space="preserve">olicitation </w:t>
      </w:r>
      <w:r w:rsidRPr="008918DF">
        <w:rPr>
          <w:rFonts w:ascii="Arial" w:hAnsi="Arial" w:cs="Arial"/>
        </w:rPr>
        <w:t>shall remain the same.</w:t>
      </w:r>
    </w:p>
    <w:sectPr w:rsidR="00721BC8" w:rsidRPr="0015145F" w:rsidSect="00364A22">
      <w:footerReference w:type="default" r:id="rId13"/>
      <w:headerReference w:type="first" r:id="rId14"/>
      <w:footerReference w:type="first" r:id="rId15"/>
      <w:pgSz w:w="12240" w:h="15840" w:code="1"/>
      <w:pgMar w:top="1440" w:right="1350" w:bottom="1440" w:left="1170" w:header="720" w:footer="720" w:gutter="0"/>
      <w:cols w:space="720"/>
      <w:titlePg/>
      <w:docGrid w:linePitch="272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0003BC" w:rsidRDefault="000003BC">
      <w:r>
        <w:separator/>
      </w:r>
    </w:p>
  </w:endnote>
  <w:endnote w:type="continuationSeparator" w:id="0">
    <w:p w:rsidR="000003BC" w:rsidRDefault="000003BC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8000012" w:usb3="00000000" w:csb0="0002009F" w:csb1="00000000"/>
  </w:font>
  <w:font w:name="Old English Text MT">
    <w:altName w:val="Brush Script MT"/>
    <w:panose1 w:val="03040902040508030806"/>
    <w:charset w:val="00"/>
    <w:family w:val="script"/>
    <w:pitch w:val="variable"/>
    <w:sig w:usb0="00000003" w:usb1="00000000" w:usb2="00000000" w:usb3="00000000" w:csb0="00000001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Calibri">
    <w:panose1 w:val="020F0502020204030204"/>
    <w:charset w:val="00"/>
    <w:family w:val="swiss"/>
    <w:pitch w:val="variable"/>
    <w:sig w:usb0="E0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sdt>
    <w:sdtPr>
      <w:id w:val="-760520628"/>
      <w:docPartObj>
        <w:docPartGallery w:val="Page Numbers (Bottom of Page)"/>
        <w:docPartUnique/>
      </w:docPartObj>
    </w:sdtPr>
    <w:sdtEndPr>
      <w:rPr>
        <w:noProof/>
      </w:rPr>
    </w:sdtEndPr>
    <w:sdtContent>
      <w:p w:rsidR="009C0858" w:rsidRDefault="009C0858">
        <w:pPr>
          <w:pStyle w:val="Footer"/>
          <w:jc w:val="center"/>
        </w:pPr>
        <w:r>
          <w:fldChar w:fldCharType="begin"/>
        </w:r>
        <w:r>
          <w:instrText xml:space="preserve"> PAGE   \* MERGEFORMAT </w:instrText>
        </w:r>
        <w:r>
          <w:fldChar w:fldCharType="separate"/>
        </w:r>
        <w:r w:rsidR="00061EB6">
          <w:rPr>
            <w:noProof/>
          </w:rPr>
          <w:t>3</w:t>
        </w:r>
        <w:r>
          <w:rPr>
            <w:noProof/>
          </w:rPr>
          <w:fldChar w:fldCharType="end"/>
        </w:r>
      </w:p>
    </w:sdtContent>
  </w:sdt>
  <w:p w:rsidR="009C0858" w:rsidRDefault="009C0858">
    <w:pPr>
      <w:pStyle w:val="Footer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6C37AB" w:rsidRDefault="005271D3">
    <w:pPr>
      <w:pStyle w:val="Footer"/>
    </w:pPr>
    <w:r>
      <w:rPr>
        <w:noProof/>
      </w:rPr>
      <mc:AlternateContent>
        <mc:Choice Requires="wps">
          <w:drawing>
            <wp:anchor distT="0" distB="0" distL="114300" distR="114300" simplePos="0" relativeHeight="251657728" behindDoc="1" locked="0" layoutInCell="1" allowOverlap="1" wp14:anchorId="03C6B4BF" wp14:editId="03C6B4C0">
              <wp:simplePos x="0" y="0"/>
              <wp:positionH relativeFrom="margin">
                <wp:align>center</wp:align>
              </wp:positionH>
              <wp:positionV relativeFrom="page">
                <wp:posOffset>9564370</wp:posOffset>
              </wp:positionV>
              <wp:extent cx="3919220" cy="208280"/>
              <wp:effectExtent l="4445" t="1270" r="4445" b="0"/>
              <wp:wrapNone/>
              <wp:docPr id="1" name="Text Box 11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3919220" cy="208280"/>
                      </a:xfrm>
                      <a:prstGeom prst="rect">
                        <a:avLst/>
                      </a:prstGeom>
                      <a:solidFill>
                        <a:srgbClr val="FFFFFF"/>
                      </a:solidFill>
                      <a:ln>
                        <a:noFill/>
                      </a:ln>
                      <a:extLst>
                        <a:ext uri="{91240B29-F687-4F45-9708-019B960494DF}">
                          <a14:hiddenLine xmlns:a14="http://schemas.microsoft.com/office/drawing/2010/main"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14:hiddenLine>
                        </a:ext>
                      </a:extLst>
                    </wps:spPr>
                    <wps:txbx>
                      <w:txbxContent>
                        <w:p w:rsidR="006C37AB" w:rsidRPr="003048CF" w:rsidRDefault="006C37AB" w:rsidP="006C37AB">
                          <w:pPr>
                            <w:pStyle w:val="Footer"/>
                            <w:jc w:val="center"/>
                            <w:rPr>
                              <w:i/>
                              <w:color w:val="000080"/>
                              <w:sz w:val="16"/>
                              <w:szCs w:val="16"/>
                            </w:rPr>
                          </w:pPr>
                          <w:r w:rsidRPr="003048CF">
                            <w:rPr>
                              <w:i/>
                              <w:color w:val="000080"/>
                              <w:sz w:val="16"/>
                              <w:szCs w:val="16"/>
                            </w:rPr>
                            <w:t>New Jersey Is an Equal Opportunity Employer • Printed on Recycled and Recyclable Paper</w:t>
                          </w:r>
                        </w:p>
                      </w:txbxContent>
                    </wps:txbx>
                    <wps:bodyPr rot="0" vert="horz" wrap="none" lIns="91440" tIns="45720" rIns="91440" bIns="45720" anchor="t" anchorCtr="0" upright="1">
                      <a:sp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type w14:anchorId="03C6B4BF" id="_x0000_t202" coordsize="21600,21600" o:spt="202" path="m,l,21600r21600,l21600,xe">
              <v:stroke joinstyle="miter"/>
              <v:path gradientshapeok="t" o:connecttype="rect"/>
            </v:shapetype>
            <v:shape id="Text Box 11" o:spid="_x0000_s1026" type="#_x0000_t202" style="position:absolute;margin-left:0;margin-top:753.1pt;width:308.6pt;height:16.4pt;z-index:-251658752;visibility:visible;mso-wrap-style:none;mso-width-percent:0;mso-height-percent:0;mso-wrap-distance-left:9pt;mso-wrap-distance-top:0;mso-wrap-distance-right:9pt;mso-wrap-distance-bottom:0;mso-position-horizontal:center;mso-position-horizontal-relative:margin;mso-position-vertical:absolute;mso-position-vertical-relative:page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" stroked="f">
              <v:textbox style="mso-fit-shape-to-text:t">
                <w:txbxContent>
                  <w:p w:rsidR="006C37AB" w:rsidRPr="003048CF" w:rsidRDefault="006C37AB" w:rsidP="006C37AB">
                    <w:pPr>
                      <w:pStyle w:val="Footer"/>
                      <w:jc w:val="center"/>
                      <w:rPr>
                        <w:i/>
                        <w:color w:val="000080"/>
                        <w:sz w:val="16"/>
                        <w:szCs w:val="16"/>
                      </w:rPr>
                    </w:pPr>
                    <w:r w:rsidRPr="003048CF">
                      <w:rPr>
                        <w:i/>
                        <w:color w:val="000080"/>
                        <w:sz w:val="16"/>
                        <w:szCs w:val="16"/>
                      </w:rPr>
                      <w:t>New Jersey Is an Equal Opportunity Employer • Printed on Recycled and Recyclable Paper</w:t>
                    </w:r>
                  </w:p>
                </w:txbxContent>
              </v:textbox>
              <w10:wrap anchorx="margin" anchory="page"/>
            </v:shape>
          </w:pict>
        </mc:Fallback>
      </mc:AlternateConten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0003BC" w:rsidRDefault="000003BC">
      <w:r>
        <w:separator/>
      </w:r>
    </w:p>
  </w:footnote>
  <w:footnote w:type="continuationSeparator" w:id="0">
    <w:p w:rsidR="000003BC" w:rsidRDefault="000003BC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tbl>
    <w:tblPr>
      <w:tblStyle w:val="TableGrid"/>
      <w:tblW w:w="11520" w:type="dxa"/>
      <w:jc w:val="center"/>
      <w:tblBorders>
        <w:top w:val="none" w:sz="0" w:space="0" w:color="auto"/>
        <w:left w:val="none" w:sz="0" w:space="0" w:color="auto"/>
        <w:bottom w:val="none" w:sz="0" w:space="0" w:color="auto"/>
        <w:right w:val="none" w:sz="0" w:space="0" w:color="auto"/>
        <w:insideH w:val="none" w:sz="0" w:space="0" w:color="auto"/>
        <w:insideV w:val="none" w:sz="0" w:space="0" w:color="auto"/>
      </w:tblBorders>
      <w:tblLook w:val="04A0" w:firstRow="1" w:lastRow="0" w:firstColumn="1" w:lastColumn="0" w:noHBand="0" w:noVBand="1"/>
    </w:tblPr>
    <w:tblGrid>
      <w:gridCol w:w="2880"/>
      <w:gridCol w:w="5760"/>
      <w:gridCol w:w="2880"/>
    </w:tblGrid>
    <w:tr w:rsidR="00E242AB" w:rsidTr="0093726F">
      <w:trPr>
        <w:trHeight w:val="1080"/>
        <w:jc w:val="center"/>
      </w:trPr>
      <w:tc>
        <w:tcPr>
          <w:tcW w:w="2880" w:type="dxa"/>
        </w:tcPr>
        <w:p w:rsidR="00E242AB" w:rsidRDefault="00E242AB" w:rsidP="00E242AB"/>
      </w:tc>
      <w:tc>
        <w:tcPr>
          <w:tcW w:w="5760" w:type="dxa"/>
          <w:vAlign w:val="center"/>
        </w:tcPr>
        <w:p w:rsidR="00E242AB" w:rsidRDefault="00E242AB" w:rsidP="00E242AB">
          <w:pPr>
            <w:jc w:val="center"/>
          </w:pPr>
          <w:r>
            <w:rPr>
              <w:noProof/>
            </w:rPr>
            <w:drawing>
              <wp:inline distT="0" distB="0" distL="0" distR="0" wp14:anchorId="76BDCFA0" wp14:editId="6AD32575">
                <wp:extent cx="647700" cy="638175"/>
                <wp:effectExtent l="19050" t="0" r="0" b="0"/>
                <wp:docPr id="2" name="Picture 2" descr="Blue 2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Picture 1" descr="Blue 2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/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647700" cy="638175"/>
                        </a:xfrm>
                        <a:prstGeom prst="rect">
                          <a:avLst/>
                        </a:prstGeom>
                        <a:noFill/>
                        <a:ln w="9525">
                          <a:noFill/>
                          <a:miter lim="800000"/>
                          <a:headEnd/>
                          <a:tailEnd/>
                        </a:ln>
                      </pic:spPr>
                    </pic:pic>
                  </a:graphicData>
                </a:graphic>
              </wp:inline>
            </w:drawing>
          </w:r>
        </w:p>
      </w:tc>
      <w:tc>
        <w:tcPr>
          <w:tcW w:w="2880" w:type="dxa"/>
        </w:tcPr>
        <w:p w:rsidR="00E242AB" w:rsidRDefault="00E242AB" w:rsidP="00E242AB"/>
      </w:tc>
    </w:tr>
    <w:tr w:rsidR="00E242AB" w:rsidTr="0093726F">
      <w:trPr>
        <w:trHeight w:val="893"/>
        <w:jc w:val="center"/>
      </w:trPr>
      <w:tc>
        <w:tcPr>
          <w:tcW w:w="2880" w:type="dxa"/>
          <w:vAlign w:val="bottom"/>
        </w:tcPr>
        <w:p w:rsidR="00E242AB" w:rsidRPr="00DE79FE" w:rsidRDefault="00E242AB" w:rsidP="00E242AB">
          <w:pPr>
            <w:jc w:val="center"/>
            <w:rPr>
              <w:smallCaps/>
              <w:color w:val="000080"/>
            </w:rPr>
          </w:pPr>
          <w:r w:rsidRPr="00DE79FE">
            <w:rPr>
              <w:smallCaps/>
              <w:color w:val="000080"/>
            </w:rPr>
            <w:t>Philip D. Murphy</w:t>
          </w:r>
        </w:p>
        <w:p w:rsidR="00E242AB" w:rsidRPr="006359DD" w:rsidRDefault="00E242AB" w:rsidP="00E242AB">
          <w:pPr>
            <w:jc w:val="center"/>
          </w:pPr>
          <w:r w:rsidRPr="00DE79FE">
            <w:rPr>
              <w:i/>
              <w:color w:val="000080"/>
            </w:rPr>
            <w:t>Governor</w:t>
          </w:r>
        </w:p>
      </w:tc>
      <w:tc>
        <w:tcPr>
          <w:tcW w:w="5760" w:type="dxa"/>
          <w:vMerge w:val="restart"/>
          <w:vAlign w:val="center"/>
        </w:tcPr>
        <w:p w:rsidR="00E242AB" w:rsidRPr="00952B78" w:rsidRDefault="00E242AB" w:rsidP="00E242AB">
          <w:pPr>
            <w:tabs>
              <w:tab w:val="center" w:pos="360"/>
              <w:tab w:val="center" w:pos="4680"/>
              <w:tab w:val="center" w:pos="10800"/>
            </w:tabs>
            <w:ind w:left="-1080" w:right="-1080"/>
            <w:jc w:val="center"/>
            <w:rPr>
              <w:smallCaps/>
              <w:color w:val="000080"/>
              <w:sz w:val="36"/>
              <w:szCs w:val="36"/>
            </w:rPr>
          </w:pPr>
          <w:r w:rsidRPr="00952B78">
            <w:rPr>
              <w:rFonts w:ascii="Old English Text MT" w:hAnsi="Old English Text MT"/>
              <w:color w:val="000080"/>
              <w:sz w:val="36"/>
              <w:szCs w:val="36"/>
            </w:rPr>
            <w:t>State of New Jersey</w:t>
          </w:r>
        </w:p>
        <w:p w:rsidR="00E242AB" w:rsidRPr="00CD2155" w:rsidRDefault="00E242AB" w:rsidP="00E242AB">
          <w:pPr>
            <w:tabs>
              <w:tab w:val="center" w:pos="360"/>
              <w:tab w:val="center" w:pos="4680"/>
              <w:tab w:val="center" w:pos="10800"/>
            </w:tabs>
            <w:ind w:left="-1080" w:right="-1080"/>
            <w:jc w:val="center"/>
            <w:rPr>
              <w:smallCaps/>
              <w:color w:val="000080"/>
            </w:rPr>
          </w:pPr>
          <w:r w:rsidRPr="00CD2155">
            <w:rPr>
              <w:smallCaps/>
              <w:color w:val="000080"/>
            </w:rPr>
            <w:t>Department of the Treasury</w:t>
          </w:r>
        </w:p>
        <w:p w:rsidR="00E242AB" w:rsidRPr="00CD2155" w:rsidRDefault="00E242AB" w:rsidP="00E242AB">
          <w:pPr>
            <w:jc w:val="center"/>
            <w:rPr>
              <w:smallCaps/>
              <w:color w:val="000080"/>
            </w:rPr>
          </w:pPr>
          <w:r w:rsidRPr="00CD2155">
            <w:rPr>
              <w:smallCaps/>
              <w:color w:val="000080"/>
            </w:rPr>
            <w:t>Division of Purchase and Property</w:t>
          </w:r>
        </w:p>
        <w:p w:rsidR="00E242AB" w:rsidRPr="00CD2155" w:rsidRDefault="00E242AB" w:rsidP="00E242AB">
          <w:pPr>
            <w:tabs>
              <w:tab w:val="center" w:pos="450"/>
              <w:tab w:val="center" w:pos="4680"/>
              <w:tab w:val="left" w:pos="7920"/>
              <w:tab w:val="right" w:pos="11520"/>
            </w:tabs>
            <w:ind w:left="-1080" w:right="-1080"/>
            <w:jc w:val="center"/>
            <w:rPr>
              <w:smallCaps/>
              <w:color w:val="000080"/>
            </w:rPr>
          </w:pPr>
          <w:r>
            <w:rPr>
              <w:smallCaps/>
              <w:color w:val="000080"/>
            </w:rPr>
            <w:t>Procurement Bureau</w:t>
          </w:r>
        </w:p>
        <w:p w:rsidR="00E242AB" w:rsidRPr="00CD2155" w:rsidRDefault="00E242AB" w:rsidP="00E242AB">
          <w:pPr>
            <w:tabs>
              <w:tab w:val="center" w:pos="450"/>
              <w:tab w:val="center" w:pos="4680"/>
              <w:tab w:val="left" w:pos="7920"/>
              <w:tab w:val="right" w:pos="11520"/>
            </w:tabs>
            <w:ind w:left="-1080" w:right="-1080"/>
            <w:jc w:val="center"/>
            <w:rPr>
              <w:color w:val="000080"/>
            </w:rPr>
          </w:pPr>
          <w:r w:rsidRPr="00CD2155">
            <w:rPr>
              <w:smallCaps/>
              <w:color w:val="000080"/>
            </w:rPr>
            <w:t>33 West State Street</w:t>
          </w:r>
        </w:p>
        <w:p w:rsidR="00E242AB" w:rsidRPr="00CD2155" w:rsidRDefault="00E242AB" w:rsidP="00E242AB">
          <w:pPr>
            <w:jc w:val="center"/>
            <w:rPr>
              <w:smallCaps/>
              <w:color w:val="000080"/>
            </w:rPr>
          </w:pPr>
          <w:r>
            <w:rPr>
              <w:smallCaps/>
              <w:color w:val="000080"/>
            </w:rPr>
            <w:t>P. O. Box 230</w:t>
          </w:r>
        </w:p>
        <w:p w:rsidR="00E242AB" w:rsidRPr="006359DD" w:rsidRDefault="00E242AB" w:rsidP="00E242AB">
          <w:pPr>
            <w:jc w:val="center"/>
            <w:rPr>
              <w:noProof/>
            </w:rPr>
          </w:pPr>
          <w:r>
            <w:rPr>
              <w:smallCaps/>
              <w:color w:val="000080"/>
            </w:rPr>
            <w:t>Trenton, New Jersey 08625-0230</w:t>
          </w:r>
        </w:p>
      </w:tc>
      <w:tc>
        <w:tcPr>
          <w:tcW w:w="2880" w:type="dxa"/>
          <w:vAlign w:val="bottom"/>
        </w:tcPr>
        <w:p w:rsidR="00E242AB" w:rsidRPr="006359DD" w:rsidRDefault="00E242AB" w:rsidP="00E242AB">
          <w:pPr>
            <w:jc w:val="center"/>
            <w:rPr>
              <w:smallCaps/>
              <w:color w:val="000080"/>
            </w:rPr>
          </w:pPr>
          <w:r>
            <w:rPr>
              <w:smallCaps/>
              <w:color w:val="000080"/>
            </w:rPr>
            <w:t>Elizabeth Maher Muoio</w:t>
          </w:r>
        </w:p>
        <w:p w:rsidR="00E242AB" w:rsidRPr="006359DD" w:rsidRDefault="00E242AB" w:rsidP="00E242AB">
          <w:pPr>
            <w:jc w:val="center"/>
          </w:pPr>
          <w:r w:rsidRPr="006359DD">
            <w:rPr>
              <w:i/>
              <w:color w:val="000080"/>
            </w:rPr>
            <w:t>State Treasurer</w:t>
          </w:r>
        </w:p>
      </w:tc>
    </w:tr>
    <w:tr w:rsidR="00E242AB" w:rsidTr="0093726F">
      <w:trPr>
        <w:trHeight w:val="892"/>
        <w:jc w:val="center"/>
      </w:trPr>
      <w:tc>
        <w:tcPr>
          <w:tcW w:w="2880" w:type="dxa"/>
          <w:vAlign w:val="bottom"/>
        </w:tcPr>
        <w:p w:rsidR="00E242AB" w:rsidRPr="006359DD" w:rsidRDefault="00E242AB" w:rsidP="00E242AB">
          <w:pPr>
            <w:jc w:val="center"/>
            <w:rPr>
              <w:smallCaps/>
              <w:color w:val="000080"/>
            </w:rPr>
          </w:pPr>
          <w:r>
            <w:rPr>
              <w:caps/>
              <w:color w:val="000080"/>
            </w:rPr>
            <w:t>S</w:t>
          </w:r>
          <w:r w:rsidRPr="00812422">
            <w:rPr>
              <w:smallCaps/>
              <w:color w:val="000080"/>
            </w:rPr>
            <w:t>heila</w:t>
          </w:r>
          <w:r>
            <w:rPr>
              <w:caps/>
              <w:color w:val="000080"/>
            </w:rPr>
            <w:t xml:space="preserve"> Y. O</w:t>
          </w:r>
          <w:r w:rsidRPr="00812422">
            <w:rPr>
              <w:smallCaps/>
              <w:color w:val="000080"/>
            </w:rPr>
            <w:t>liver</w:t>
          </w:r>
        </w:p>
        <w:p w:rsidR="00E242AB" w:rsidRPr="006359DD" w:rsidRDefault="00E242AB" w:rsidP="00E242AB">
          <w:pPr>
            <w:jc w:val="center"/>
          </w:pPr>
          <w:r w:rsidRPr="006359DD">
            <w:rPr>
              <w:i/>
              <w:color w:val="000080"/>
            </w:rPr>
            <w:t>Lt. Governor</w:t>
          </w:r>
        </w:p>
      </w:tc>
      <w:tc>
        <w:tcPr>
          <w:tcW w:w="5760" w:type="dxa"/>
          <w:vMerge/>
        </w:tcPr>
        <w:p w:rsidR="00E242AB" w:rsidRPr="006359DD" w:rsidRDefault="00E242AB" w:rsidP="00E242AB">
          <w:pPr>
            <w:tabs>
              <w:tab w:val="center" w:pos="360"/>
              <w:tab w:val="center" w:pos="4680"/>
              <w:tab w:val="center" w:pos="10800"/>
            </w:tabs>
            <w:ind w:left="-1080" w:right="-1080"/>
            <w:jc w:val="center"/>
            <w:rPr>
              <w:smallCaps/>
              <w:color w:val="000080"/>
            </w:rPr>
          </w:pPr>
        </w:p>
      </w:tc>
      <w:tc>
        <w:tcPr>
          <w:tcW w:w="2880" w:type="dxa"/>
          <w:vAlign w:val="bottom"/>
        </w:tcPr>
        <w:p w:rsidR="00E242AB" w:rsidRPr="006359DD" w:rsidRDefault="00E242AB" w:rsidP="00E242AB">
          <w:pPr>
            <w:jc w:val="center"/>
            <w:rPr>
              <w:smallCaps/>
              <w:color w:val="000080"/>
            </w:rPr>
          </w:pPr>
          <w:r w:rsidRPr="006359DD">
            <w:rPr>
              <w:smallCaps/>
              <w:color w:val="000080"/>
            </w:rPr>
            <w:t>Maurice A. Griffin</w:t>
          </w:r>
        </w:p>
        <w:p w:rsidR="00E242AB" w:rsidRPr="006359DD" w:rsidRDefault="00E242AB" w:rsidP="00E242AB">
          <w:pPr>
            <w:jc w:val="center"/>
          </w:pPr>
          <w:r w:rsidRPr="006359DD">
            <w:rPr>
              <w:i/>
              <w:color w:val="000080"/>
            </w:rPr>
            <w:t>Acting Director</w:t>
          </w:r>
        </w:p>
      </w:tc>
    </w:tr>
    <w:tr w:rsidR="00E242AB" w:rsidTr="0093726F">
      <w:trPr>
        <w:jc w:val="center"/>
      </w:trPr>
      <w:tc>
        <w:tcPr>
          <w:tcW w:w="2880" w:type="dxa"/>
        </w:tcPr>
        <w:p w:rsidR="00E242AB" w:rsidRPr="006359DD" w:rsidRDefault="00E242AB" w:rsidP="00E242AB"/>
      </w:tc>
      <w:tc>
        <w:tcPr>
          <w:tcW w:w="5760" w:type="dxa"/>
        </w:tcPr>
        <w:p w:rsidR="00E242AB" w:rsidRPr="00CD2155" w:rsidRDefault="00E242AB" w:rsidP="00E242AB">
          <w:pPr>
            <w:tabs>
              <w:tab w:val="center" w:pos="360"/>
              <w:tab w:val="center" w:pos="4680"/>
              <w:tab w:val="center" w:pos="10800"/>
            </w:tabs>
            <w:ind w:left="-1080" w:right="-1080"/>
            <w:jc w:val="center"/>
            <w:rPr>
              <w:i/>
              <w:color w:val="000080"/>
            </w:rPr>
          </w:pPr>
          <w:r w:rsidRPr="00CD2155">
            <w:rPr>
              <w:i/>
              <w:color w:val="000080"/>
            </w:rPr>
            <w:t>https://www.njstart.gov</w:t>
          </w:r>
        </w:p>
        <w:p w:rsidR="00E242AB" w:rsidRPr="006359DD" w:rsidRDefault="00E242AB" w:rsidP="00E242AB">
          <w:pPr>
            <w:tabs>
              <w:tab w:val="center" w:pos="360"/>
              <w:tab w:val="center" w:pos="4680"/>
              <w:tab w:val="center" w:pos="10800"/>
            </w:tabs>
            <w:ind w:left="-1080" w:right="-1080"/>
            <w:jc w:val="center"/>
            <w:rPr>
              <w:smallCaps/>
              <w:color w:val="000080"/>
            </w:rPr>
          </w:pPr>
          <w:r w:rsidRPr="00CD2155">
            <w:rPr>
              <w:color w:val="000080"/>
            </w:rPr>
            <w:t xml:space="preserve">   </w:t>
          </w:r>
        </w:p>
      </w:tc>
      <w:tc>
        <w:tcPr>
          <w:tcW w:w="2880" w:type="dxa"/>
        </w:tcPr>
        <w:p w:rsidR="00E242AB" w:rsidRPr="006359DD" w:rsidRDefault="00E242AB" w:rsidP="00E242AB"/>
      </w:tc>
    </w:tr>
  </w:tbl>
  <w:p w:rsidR="00C162F6" w:rsidRDefault="00C162F6" w:rsidP="007E56C8">
    <w:pPr>
      <w:tabs>
        <w:tab w:val="center" w:pos="-720"/>
        <w:tab w:val="center" w:pos="4680"/>
        <w:tab w:val="left" w:pos="8190"/>
        <w:tab w:val="right" w:pos="11520"/>
      </w:tabs>
      <w:ind w:left="-1080" w:right="-1080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29765CD5"/>
    <w:multiLevelType w:val="hybridMultilevel"/>
    <w:tmpl w:val="4184CF2E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embedSystemFonts/>
  <w:proofState w:spelling="clean" w:grammar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drawingGridHorizontalSpacing w:val="100"/>
  <w:displayHorizontalDrawingGridEvery w:val="0"/>
  <w:displayVerticalDrawingGridEvery w:val="0"/>
  <w:doNotShadeFormData/>
  <w:noPunctuationKerning/>
  <w:characterSpacingControl w:val="doNotCompress"/>
  <w:hdrShapeDefaults>
    <o:shapedefaults v:ext="edit" spidmax="6145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9D2175"/>
    <w:rsid w:val="000003BC"/>
    <w:rsid w:val="000178AC"/>
    <w:rsid w:val="00017E0E"/>
    <w:rsid w:val="0002131B"/>
    <w:rsid w:val="0004455E"/>
    <w:rsid w:val="00047D91"/>
    <w:rsid w:val="00052193"/>
    <w:rsid w:val="00052433"/>
    <w:rsid w:val="000555F2"/>
    <w:rsid w:val="0006149B"/>
    <w:rsid w:val="00061EB6"/>
    <w:rsid w:val="00080562"/>
    <w:rsid w:val="00087AC7"/>
    <w:rsid w:val="000C3964"/>
    <w:rsid w:val="000C7991"/>
    <w:rsid w:val="000D0811"/>
    <w:rsid w:val="000F21AF"/>
    <w:rsid w:val="000F382C"/>
    <w:rsid w:val="001036B6"/>
    <w:rsid w:val="001130EC"/>
    <w:rsid w:val="001236A1"/>
    <w:rsid w:val="001265C6"/>
    <w:rsid w:val="0015145F"/>
    <w:rsid w:val="0015555C"/>
    <w:rsid w:val="00160E56"/>
    <w:rsid w:val="00161BEE"/>
    <w:rsid w:val="00194DDF"/>
    <w:rsid w:val="00196126"/>
    <w:rsid w:val="001B1C47"/>
    <w:rsid w:val="001D1ABC"/>
    <w:rsid w:val="001E7919"/>
    <w:rsid w:val="001F34F3"/>
    <w:rsid w:val="0020175D"/>
    <w:rsid w:val="00202F19"/>
    <w:rsid w:val="002045EC"/>
    <w:rsid w:val="00214942"/>
    <w:rsid w:val="002420F8"/>
    <w:rsid w:val="00257D6E"/>
    <w:rsid w:val="00260851"/>
    <w:rsid w:val="0026518D"/>
    <w:rsid w:val="00271544"/>
    <w:rsid w:val="002745C5"/>
    <w:rsid w:val="00285BF3"/>
    <w:rsid w:val="002C1484"/>
    <w:rsid w:val="002C54B7"/>
    <w:rsid w:val="002F1449"/>
    <w:rsid w:val="0030137A"/>
    <w:rsid w:val="003048CF"/>
    <w:rsid w:val="00305B6D"/>
    <w:rsid w:val="003069D9"/>
    <w:rsid w:val="00312D7D"/>
    <w:rsid w:val="00322697"/>
    <w:rsid w:val="00326DC4"/>
    <w:rsid w:val="0032707C"/>
    <w:rsid w:val="0034222F"/>
    <w:rsid w:val="00353312"/>
    <w:rsid w:val="0035685C"/>
    <w:rsid w:val="00364A22"/>
    <w:rsid w:val="00372C16"/>
    <w:rsid w:val="0037646A"/>
    <w:rsid w:val="00391DE8"/>
    <w:rsid w:val="0039648D"/>
    <w:rsid w:val="003A5F8D"/>
    <w:rsid w:val="003A76EC"/>
    <w:rsid w:val="003B1D63"/>
    <w:rsid w:val="003D02FC"/>
    <w:rsid w:val="003D747D"/>
    <w:rsid w:val="003D7D8C"/>
    <w:rsid w:val="003E5CD1"/>
    <w:rsid w:val="003F2A90"/>
    <w:rsid w:val="003F7837"/>
    <w:rsid w:val="00406415"/>
    <w:rsid w:val="00417A2E"/>
    <w:rsid w:val="004315E8"/>
    <w:rsid w:val="004355EF"/>
    <w:rsid w:val="0043667E"/>
    <w:rsid w:val="00436D34"/>
    <w:rsid w:val="00437030"/>
    <w:rsid w:val="00445BBB"/>
    <w:rsid w:val="00446F52"/>
    <w:rsid w:val="00476106"/>
    <w:rsid w:val="00481ECC"/>
    <w:rsid w:val="00484B51"/>
    <w:rsid w:val="00490B0F"/>
    <w:rsid w:val="00496722"/>
    <w:rsid w:val="00497314"/>
    <w:rsid w:val="004A0576"/>
    <w:rsid w:val="004A121D"/>
    <w:rsid w:val="004A7DA7"/>
    <w:rsid w:val="004C13A5"/>
    <w:rsid w:val="004C417C"/>
    <w:rsid w:val="004D39D7"/>
    <w:rsid w:val="004E32C5"/>
    <w:rsid w:val="004E725B"/>
    <w:rsid w:val="004F3C89"/>
    <w:rsid w:val="004F542C"/>
    <w:rsid w:val="00502120"/>
    <w:rsid w:val="005175DC"/>
    <w:rsid w:val="005271D3"/>
    <w:rsid w:val="0053372D"/>
    <w:rsid w:val="00546D74"/>
    <w:rsid w:val="0054794A"/>
    <w:rsid w:val="00560578"/>
    <w:rsid w:val="005654E0"/>
    <w:rsid w:val="005663AD"/>
    <w:rsid w:val="00567F16"/>
    <w:rsid w:val="00572F24"/>
    <w:rsid w:val="005748C4"/>
    <w:rsid w:val="0058187A"/>
    <w:rsid w:val="005840EA"/>
    <w:rsid w:val="0058635F"/>
    <w:rsid w:val="005A2097"/>
    <w:rsid w:val="005B7B28"/>
    <w:rsid w:val="005D1FD3"/>
    <w:rsid w:val="005D5F8B"/>
    <w:rsid w:val="005E3AEA"/>
    <w:rsid w:val="005E7D9D"/>
    <w:rsid w:val="005F3A74"/>
    <w:rsid w:val="00610AAA"/>
    <w:rsid w:val="00610ADE"/>
    <w:rsid w:val="00622C3E"/>
    <w:rsid w:val="00646784"/>
    <w:rsid w:val="00646B56"/>
    <w:rsid w:val="00666712"/>
    <w:rsid w:val="00670FCB"/>
    <w:rsid w:val="006848B7"/>
    <w:rsid w:val="006A3DE5"/>
    <w:rsid w:val="006B3833"/>
    <w:rsid w:val="006C37AB"/>
    <w:rsid w:val="006C5427"/>
    <w:rsid w:val="006D0E5E"/>
    <w:rsid w:val="006D2967"/>
    <w:rsid w:val="006D6EE7"/>
    <w:rsid w:val="006E6FF8"/>
    <w:rsid w:val="00701949"/>
    <w:rsid w:val="00703F71"/>
    <w:rsid w:val="007130E7"/>
    <w:rsid w:val="0071384F"/>
    <w:rsid w:val="00721BC8"/>
    <w:rsid w:val="00723380"/>
    <w:rsid w:val="00752A1F"/>
    <w:rsid w:val="007677A8"/>
    <w:rsid w:val="00776521"/>
    <w:rsid w:val="00776D84"/>
    <w:rsid w:val="00780679"/>
    <w:rsid w:val="007826CD"/>
    <w:rsid w:val="00785AFC"/>
    <w:rsid w:val="007A173B"/>
    <w:rsid w:val="007A5014"/>
    <w:rsid w:val="007A5F35"/>
    <w:rsid w:val="007B0120"/>
    <w:rsid w:val="007B2014"/>
    <w:rsid w:val="007B574E"/>
    <w:rsid w:val="007B674A"/>
    <w:rsid w:val="007C06FF"/>
    <w:rsid w:val="007C0F28"/>
    <w:rsid w:val="007C2585"/>
    <w:rsid w:val="007C31B3"/>
    <w:rsid w:val="007C3B8D"/>
    <w:rsid w:val="007C56C0"/>
    <w:rsid w:val="007D1D98"/>
    <w:rsid w:val="007D29E3"/>
    <w:rsid w:val="007E2D30"/>
    <w:rsid w:val="007E56C8"/>
    <w:rsid w:val="008049AC"/>
    <w:rsid w:val="00804A53"/>
    <w:rsid w:val="008062EE"/>
    <w:rsid w:val="008137DB"/>
    <w:rsid w:val="00815E39"/>
    <w:rsid w:val="00816EA4"/>
    <w:rsid w:val="0082019A"/>
    <w:rsid w:val="00883737"/>
    <w:rsid w:val="00884C9E"/>
    <w:rsid w:val="008918DF"/>
    <w:rsid w:val="00896AD3"/>
    <w:rsid w:val="008C1492"/>
    <w:rsid w:val="008D273B"/>
    <w:rsid w:val="008D3A86"/>
    <w:rsid w:val="008E50C7"/>
    <w:rsid w:val="008F6863"/>
    <w:rsid w:val="008F75E9"/>
    <w:rsid w:val="0091092B"/>
    <w:rsid w:val="00917A01"/>
    <w:rsid w:val="009225CB"/>
    <w:rsid w:val="00922819"/>
    <w:rsid w:val="00923970"/>
    <w:rsid w:val="00932975"/>
    <w:rsid w:val="00934725"/>
    <w:rsid w:val="00936DAD"/>
    <w:rsid w:val="00954320"/>
    <w:rsid w:val="00954529"/>
    <w:rsid w:val="00963B9C"/>
    <w:rsid w:val="00972F9B"/>
    <w:rsid w:val="00980AC4"/>
    <w:rsid w:val="00990CED"/>
    <w:rsid w:val="00993884"/>
    <w:rsid w:val="009B63E6"/>
    <w:rsid w:val="009C0858"/>
    <w:rsid w:val="009C4E02"/>
    <w:rsid w:val="009C76AA"/>
    <w:rsid w:val="009D198D"/>
    <w:rsid w:val="009D2175"/>
    <w:rsid w:val="009D676C"/>
    <w:rsid w:val="009F1316"/>
    <w:rsid w:val="009F527D"/>
    <w:rsid w:val="00A0222F"/>
    <w:rsid w:val="00A02297"/>
    <w:rsid w:val="00A059BF"/>
    <w:rsid w:val="00A10759"/>
    <w:rsid w:val="00A1278D"/>
    <w:rsid w:val="00A156A0"/>
    <w:rsid w:val="00A233DA"/>
    <w:rsid w:val="00A30216"/>
    <w:rsid w:val="00A40774"/>
    <w:rsid w:val="00A51E71"/>
    <w:rsid w:val="00A527F9"/>
    <w:rsid w:val="00A6113F"/>
    <w:rsid w:val="00A8091E"/>
    <w:rsid w:val="00A84B37"/>
    <w:rsid w:val="00A8549A"/>
    <w:rsid w:val="00A92019"/>
    <w:rsid w:val="00AA2C37"/>
    <w:rsid w:val="00AA3920"/>
    <w:rsid w:val="00AB72B8"/>
    <w:rsid w:val="00AD04BB"/>
    <w:rsid w:val="00AD3D3C"/>
    <w:rsid w:val="00B1392F"/>
    <w:rsid w:val="00B2669F"/>
    <w:rsid w:val="00B3763D"/>
    <w:rsid w:val="00B432C3"/>
    <w:rsid w:val="00B45996"/>
    <w:rsid w:val="00B54579"/>
    <w:rsid w:val="00B555FD"/>
    <w:rsid w:val="00B55897"/>
    <w:rsid w:val="00B636EA"/>
    <w:rsid w:val="00B664C5"/>
    <w:rsid w:val="00B7192C"/>
    <w:rsid w:val="00B842BD"/>
    <w:rsid w:val="00B90E52"/>
    <w:rsid w:val="00B92AC8"/>
    <w:rsid w:val="00B9391C"/>
    <w:rsid w:val="00B94666"/>
    <w:rsid w:val="00BA0D7C"/>
    <w:rsid w:val="00BA4E7A"/>
    <w:rsid w:val="00BC21C1"/>
    <w:rsid w:val="00BC4F10"/>
    <w:rsid w:val="00BC7C61"/>
    <w:rsid w:val="00BD378C"/>
    <w:rsid w:val="00BD3AA8"/>
    <w:rsid w:val="00BD693F"/>
    <w:rsid w:val="00BE18C4"/>
    <w:rsid w:val="00BF5170"/>
    <w:rsid w:val="00C021F8"/>
    <w:rsid w:val="00C06423"/>
    <w:rsid w:val="00C12204"/>
    <w:rsid w:val="00C12A48"/>
    <w:rsid w:val="00C16006"/>
    <w:rsid w:val="00C162F6"/>
    <w:rsid w:val="00C34732"/>
    <w:rsid w:val="00C41CB6"/>
    <w:rsid w:val="00C45AB4"/>
    <w:rsid w:val="00C56198"/>
    <w:rsid w:val="00C564E7"/>
    <w:rsid w:val="00C60DC5"/>
    <w:rsid w:val="00C618C7"/>
    <w:rsid w:val="00C83977"/>
    <w:rsid w:val="00CC2CBB"/>
    <w:rsid w:val="00CE1914"/>
    <w:rsid w:val="00CF3D21"/>
    <w:rsid w:val="00D057E9"/>
    <w:rsid w:val="00D201B0"/>
    <w:rsid w:val="00D2037F"/>
    <w:rsid w:val="00D33B5E"/>
    <w:rsid w:val="00D55DDC"/>
    <w:rsid w:val="00D705AB"/>
    <w:rsid w:val="00D75306"/>
    <w:rsid w:val="00D91263"/>
    <w:rsid w:val="00D91B32"/>
    <w:rsid w:val="00D9435F"/>
    <w:rsid w:val="00DC72EC"/>
    <w:rsid w:val="00DD6116"/>
    <w:rsid w:val="00DE4CF0"/>
    <w:rsid w:val="00DF0A43"/>
    <w:rsid w:val="00DF4AF6"/>
    <w:rsid w:val="00DF4E98"/>
    <w:rsid w:val="00E001C4"/>
    <w:rsid w:val="00E02D77"/>
    <w:rsid w:val="00E05235"/>
    <w:rsid w:val="00E1253F"/>
    <w:rsid w:val="00E14372"/>
    <w:rsid w:val="00E14B7B"/>
    <w:rsid w:val="00E242AB"/>
    <w:rsid w:val="00E30DB5"/>
    <w:rsid w:val="00E35E58"/>
    <w:rsid w:val="00E4652C"/>
    <w:rsid w:val="00E61D3A"/>
    <w:rsid w:val="00E64C53"/>
    <w:rsid w:val="00E67791"/>
    <w:rsid w:val="00E76F39"/>
    <w:rsid w:val="00E807AD"/>
    <w:rsid w:val="00E90D91"/>
    <w:rsid w:val="00E92ADD"/>
    <w:rsid w:val="00E945C1"/>
    <w:rsid w:val="00E97321"/>
    <w:rsid w:val="00EA330C"/>
    <w:rsid w:val="00EB3E79"/>
    <w:rsid w:val="00EB557F"/>
    <w:rsid w:val="00EC5F73"/>
    <w:rsid w:val="00ED3B68"/>
    <w:rsid w:val="00EE31B0"/>
    <w:rsid w:val="00EF7D4E"/>
    <w:rsid w:val="00F043D3"/>
    <w:rsid w:val="00F05D01"/>
    <w:rsid w:val="00F3434F"/>
    <w:rsid w:val="00F34973"/>
    <w:rsid w:val="00F401B4"/>
    <w:rsid w:val="00F40A08"/>
    <w:rsid w:val="00F47276"/>
    <w:rsid w:val="00F52E4E"/>
    <w:rsid w:val="00F75EFF"/>
    <w:rsid w:val="00FA0A5A"/>
    <w:rsid w:val="00FA1383"/>
    <w:rsid w:val="00FA413F"/>
    <w:rsid w:val="00FA59AD"/>
    <w:rsid w:val="00FA7242"/>
    <w:rsid w:val="00FB2462"/>
    <w:rsid w:val="00FB57BB"/>
    <w:rsid w:val="00FB6A35"/>
    <w:rsid w:val="00FB6B05"/>
    <w:rsid w:val="00FC14B8"/>
    <w:rsid w:val="00FC529C"/>
    <w:rsid w:val="00FD6654"/>
    <w:rsid w:val="00FE41D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6145"/>
    <o:shapelayout v:ext="edit">
      <o:idmap v:ext="edit" data="1"/>
    </o:shapelayout>
  </w:shapeDefaults>
  <w:decimalSymbol w:val="."/>
  <w:listSeparator w:val=","/>
  <w14:docId w14:val="511DBE18"/>
  <w15:docId w15:val="{09C375DA-35B9-4676-AE4B-942A786F8DE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en-US" w:eastAsia="en-US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99" w:unhideWhenUsed="1"/>
    <w:lsdException w:name="footer" w:semiHidden="1" w:uiPriority="99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2" w:semiHidden="1" w:unhideWhenUsed="1"/>
    <w:lsdException w:name="List 3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qFormat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iPriority="99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A8091E"/>
  </w:style>
  <w:style w:type="paragraph" w:styleId="Heading1">
    <w:name w:val="heading 1"/>
    <w:basedOn w:val="Normal"/>
    <w:next w:val="Normal"/>
    <w:link w:val="Heading1Char"/>
    <w:qFormat/>
    <w:rsid w:val="00364A22"/>
    <w:pPr>
      <w:keepNext/>
      <w:jc w:val="center"/>
      <w:outlineLvl w:val="0"/>
    </w:pPr>
    <w:rPr>
      <w:b/>
      <w:i/>
      <w:sz w:val="28"/>
      <w:u w:val="single"/>
    </w:rPr>
  </w:style>
  <w:style w:type="paragraph" w:styleId="Heading2">
    <w:name w:val="heading 2"/>
    <w:basedOn w:val="Normal"/>
    <w:next w:val="Normal"/>
    <w:link w:val="Heading2Char"/>
    <w:semiHidden/>
    <w:unhideWhenUsed/>
    <w:qFormat/>
    <w:rsid w:val="00364A22"/>
    <w:pPr>
      <w:keepNext/>
      <w:outlineLvl w:val="1"/>
    </w:pPr>
    <w:rPr>
      <w:b/>
      <w:sz w:val="24"/>
    </w:rPr>
  </w:style>
  <w:style w:type="paragraph" w:styleId="Heading3">
    <w:name w:val="heading 3"/>
    <w:basedOn w:val="Normal"/>
    <w:next w:val="Normal"/>
    <w:link w:val="Heading3Char"/>
    <w:semiHidden/>
    <w:unhideWhenUsed/>
    <w:qFormat/>
    <w:rsid w:val="00364A22"/>
    <w:pPr>
      <w:keepNext/>
      <w:outlineLvl w:val="2"/>
    </w:pPr>
    <w:rPr>
      <w:sz w:val="24"/>
    </w:rPr>
  </w:style>
  <w:style w:type="paragraph" w:styleId="Heading4">
    <w:name w:val="heading 4"/>
    <w:basedOn w:val="Normal"/>
    <w:next w:val="Normal"/>
    <w:link w:val="Heading4Char"/>
    <w:semiHidden/>
    <w:unhideWhenUsed/>
    <w:qFormat/>
    <w:rsid w:val="00364A22"/>
    <w:pPr>
      <w:keepNext/>
      <w:jc w:val="center"/>
      <w:outlineLvl w:val="3"/>
    </w:pPr>
    <w:rPr>
      <w:sz w:val="24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link w:val="HeaderChar"/>
    <w:uiPriority w:val="99"/>
    <w:rsid w:val="00A8091E"/>
    <w:pPr>
      <w:tabs>
        <w:tab w:val="center" w:pos="4320"/>
        <w:tab w:val="right" w:pos="8640"/>
      </w:tabs>
    </w:pPr>
  </w:style>
  <w:style w:type="paragraph" w:styleId="Footer">
    <w:name w:val="footer"/>
    <w:basedOn w:val="Normal"/>
    <w:link w:val="FooterChar"/>
    <w:uiPriority w:val="99"/>
    <w:rsid w:val="00A8091E"/>
    <w:pPr>
      <w:tabs>
        <w:tab w:val="center" w:pos="4320"/>
        <w:tab w:val="right" w:pos="8640"/>
      </w:tabs>
    </w:pPr>
  </w:style>
  <w:style w:type="table" w:styleId="TableGrid">
    <w:name w:val="Table Grid"/>
    <w:basedOn w:val="TableNormal"/>
    <w:rsid w:val="004A0576"/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</w:tblPr>
  </w:style>
  <w:style w:type="character" w:customStyle="1" w:styleId="FooterChar">
    <w:name w:val="Footer Char"/>
    <w:basedOn w:val="DefaultParagraphFont"/>
    <w:link w:val="Footer"/>
    <w:uiPriority w:val="99"/>
    <w:rsid w:val="004A7DA7"/>
  </w:style>
  <w:style w:type="character" w:customStyle="1" w:styleId="Heading1Char">
    <w:name w:val="Heading 1 Char"/>
    <w:link w:val="Heading1"/>
    <w:rsid w:val="00364A22"/>
    <w:rPr>
      <w:b/>
      <w:i/>
      <w:sz w:val="28"/>
      <w:u w:val="single"/>
    </w:rPr>
  </w:style>
  <w:style w:type="character" w:customStyle="1" w:styleId="Heading2Char">
    <w:name w:val="Heading 2 Char"/>
    <w:link w:val="Heading2"/>
    <w:semiHidden/>
    <w:rsid w:val="00364A22"/>
    <w:rPr>
      <w:b/>
      <w:sz w:val="24"/>
    </w:rPr>
  </w:style>
  <w:style w:type="character" w:customStyle="1" w:styleId="Heading3Char">
    <w:name w:val="Heading 3 Char"/>
    <w:link w:val="Heading3"/>
    <w:semiHidden/>
    <w:rsid w:val="00364A22"/>
    <w:rPr>
      <w:sz w:val="24"/>
    </w:rPr>
  </w:style>
  <w:style w:type="character" w:customStyle="1" w:styleId="Heading4Char">
    <w:name w:val="Heading 4 Char"/>
    <w:link w:val="Heading4"/>
    <w:semiHidden/>
    <w:rsid w:val="00364A22"/>
    <w:rPr>
      <w:sz w:val="24"/>
    </w:rPr>
  </w:style>
  <w:style w:type="character" w:customStyle="1" w:styleId="HeaderChar">
    <w:name w:val="Header Char"/>
    <w:basedOn w:val="DefaultParagraphFont"/>
    <w:link w:val="Header"/>
    <w:uiPriority w:val="99"/>
    <w:rsid w:val="00B3763D"/>
  </w:style>
  <w:style w:type="paragraph" w:styleId="BalloonText">
    <w:name w:val="Balloon Text"/>
    <w:basedOn w:val="Normal"/>
    <w:link w:val="BalloonTextChar"/>
    <w:rsid w:val="00202F19"/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link w:val="BalloonText"/>
    <w:rsid w:val="00202F19"/>
    <w:rPr>
      <w:rFonts w:ascii="Tahoma" w:hAnsi="Tahoma" w:cs="Tahoma"/>
      <w:sz w:val="16"/>
      <w:szCs w:val="16"/>
    </w:rPr>
  </w:style>
  <w:style w:type="character" w:styleId="CommentReference">
    <w:name w:val="annotation reference"/>
    <w:basedOn w:val="DefaultParagraphFont"/>
    <w:rsid w:val="005D5F8B"/>
    <w:rPr>
      <w:sz w:val="16"/>
      <w:szCs w:val="16"/>
    </w:rPr>
  </w:style>
  <w:style w:type="paragraph" w:styleId="CommentText">
    <w:name w:val="annotation text"/>
    <w:basedOn w:val="Normal"/>
    <w:link w:val="CommentTextChar"/>
    <w:rsid w:val="005D5F8B"/>
  </w:style>
  <w:style w:type="character" w:customStyle="1" w:styleId="CommentTextChar">
    <w:name w:val="Comment Text Char"/>
    <w:basedOn w:val="DefaultParagraphFont"/>
    <w:link w:val="CommentText"/>
    <w:rsid w:val="005D5F8B"/>
  </w:style>
  <w:style w:type="paragraph" w:styleId="CommentSubject">
    <w:name w:val="annotation subject"/>
    <w:basedOn w:val="CommentText"/>
    <w:next w:val="CommentText"/>
    <w:link w:val="CommentSubjectChar"/>
    <w:rsid w:val="005D5F8B"/>
    <w:rPr>
      <w:b/>
      <w:bCs/>
    </w:rPr>
  </w:style>
  <w:style w:type="character" w:customStyle="1" w:styleId="CommentSubjectChar">
    <w:name w:val="Comment Subject Char"/>
    <w:basedOn w:val="CommentTextChar"/>
    <w:link w:val="CommentSubject"/>
    <w:rsid w:val="005D5F8B"/>
    <w:rPr>
      <w:b/>
      <w:bCs/>
    </w:rPr>
  </w:style>
  <w:style w:type="paragraph" w:styleId="BlockText">
    <w:name w:val="Block Text"/>
    <w:basedOn w:val="Normal"/>
    <w:rsid w:val="00C162F6"/>
    <w:pPr>
      <w:tabs>
        <w:tab w:val="center" w:pos="360"/>
        <w:tab w:val="center" w:pos="4680"/>
        <w:tab w:val="right" w:pos="9540"/>
        <w:tab w:val="center" w:pos="9990"/>
        <w:tab w:val="center" w:pos="10800"/>
      </w:tabs>
      <w:ind w:left="-1080" w:right="-1080"/>
    </w:pPr>
    <w:rPr>
      <w:smallCaps/>
      <w:sz w:val="18"/>
    </w:rPr>
  </w:style>
  <w:style w:type="paragraph" w:styleId="ListParagraph">
    <w:name w:val="List Paragraph"/>
    <w:basedOn w:val="Normal"/>
    <w:uiPriority w:val="34"/>
    <w:qFormat/>
    <w:rsid w:val="00260851"/>
    <w:pPr>
      <w:ind w:left="720"/>
      <w:contextualSpacing/>
    </w:pPr>
  </w:style>
  <w:style w:type="paragraph" w:styleId="BodyText3">
    <w:name w:val="Body Text 3"/>
    <w:basedOn w:val="BodyText2"/>
    <w:link w:val="BodyText3Char"/>
    <w:uiPriority w:val="99"/>
    <w:rsid w:val="00353312"/>
    <w:pPr>
      <w:spacing w:after="0" w:line="240" w:lineRule="auto"/>
      <w:ind w:right="108"/>
      <w:jc w:val="both"/>
    </w:pPr>
    <w:rPr>
      <w:rFonts w:ascii="Arial" w:eastAsia="MS Mincho" w:hAnsi="Arial"/>
      <w:sz w:val="22"/>
      <w:szCs w:val="22"/>
    </w:rPr>
  </w:style>
  <w:style w:type="character" w:customStyle="1" w:styleId="BodyText3Char">
    <w:name w:val="Body Text 3 Char"/>
    <w:basedOn w:val="DefaultParagraphFont"/>
    <w:link w:val="BodyText3"/>
    <w:uiPriority w:val="99"/>
    <w:rsid w:val="00353312"/>
    <w:rPr>
      <w:rFonts w:ascii="Arial" w:eastAsia="MS Mincho" w:hAnsi="Arial"/>
      <w:sz w:val="22"/>
      <w:szCs w:val="22"/>
    </w:rPr>
  </w:style>
  <w:style w:type="paragraph" w:styleId="BodyText2">
    <w:name w:val="Body Text 2"/>
    <w:basedOn w:val="Normal"/>
    <w:link w:val="BodyText2Char"/>
    <w:semiHidden/>
    <w:unhideWhenUsed/>
    <w:rsid w:val="00353312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semiHidden/>
    <w:rsid w:val="00353312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945114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35533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66120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61013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72896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16882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83635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76532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55238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01047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styles" Target="styles.xml"/><Relationship Id="rId13" Type="http://schemas.openxmlformats.org/officeDocument/2006/relationships/footer" Target="footer1.xml"/><Relationship Id="rId3" Type="http://schemas.openxmlformats.org/officeDocument/2006/relationships/customXml" Target="../customXml/item3.xml"/><Relationship Id="rId7" Type="http://schemas.openxmlformats.org/officeDocument/2006/relationships/numbering" Target="numbering.xml"/><Relationship Id="rId12" Type="http://schemas.openxmlformats.org/officeDocument/2006/relationships/endnotes" Target="endnotes.xml"/><Relationship Id="rId17" Type="http://schemas.openxmlformats.org/officeDocument/2006/relationships/theme" Target="theme/theme1.xml"/><Relationship Id="rId2" Type="http://schemas.openxmlformats.org/officeDocument/2006/relationships/customXml" Target="../customXml/item2.xml"/><Relationship Id="rId16" Type="http://schemas.openxmlformats.org/officeDocument/2006/relationships/fontTable" Target="fontTable.xml"/><Relationship Id="rId1" Type="http://schemas.openxmlformats.org/officeDocument/2006/relationships/customXml" Target="../customXml/item1.xml"/><Relationship Id="rId6" Type="http://schemas.openxmlformats.org/officeDocument/2006/relationships/customXml" Target="../customXml/item6.xml"/><Relationship Id="rId11" Type="http://schemas.openxmlformats.org/officeDocument/2006/relationships/footnotes" Target="footnotes.xml"/><Relationship Id="rId5" Type="http://schemas.openxmlformats.org/officeDocument/2006/relationships/customXml" Target="../customXml/item5.xml"/><Relationship Id="rId15" Type="http://schemas.openxmlformats.org/officeDocument/2006/relationships/footer" Target="footer2.xml"/><Relationship Id="rId10" Type="http://schemas.openxmlformats.org/officeDocument/2006/relationships/webSettings" Target="webSettings.xml"/><Relationship Id="rId4" Type="http://schemas.openxmlformats.org/officeDocument/2006/relationships/customXml" Target="../customXml/item4.xml"/><Relationship Id="rId9" Type="http://schemas.openxmlformats.org/officeDocument/2006/relationships/settings" Target="settings.xml"/><Relationship Id="rId14" Type="http://schemas.openxmlformats.org/officeDocument/2006/relationships/header" Target="header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Documents%20and%20Settings\tyqmag1\Desktop\Letterhead,%20Purchase%20Bureau%201%2022%2010.dot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_rels/item5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5.xml"/></Relationships>
</file>

<file path=customXml/_rels/item6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6.xml"/></Relationships>
</file>

<file path=customXml/item1.xml><?xml version="1.0" encoding="utf-8"?>
<?mso-contentType ?>
<spe:Receivers xmlns:spe="http://schemas.microsoft.com/sharepoint/events">
  <Receiver>
    <Name>Document ID Generator</Name>
    <Synchronization>Synchronous</Synchronization>
    <Type>10001</Type>
    <SequenceNumber>1000</SequenceNumber>
    <Assembly>Microsoft.Office.DocumentManagement, Version=14.0.0.0, Culture=neutral, PublicKeyToken=71e9bce111e9429c</Assembly>
    <Class>Microsoft.Office.DocumentManagement.Internal.DocIdHandler</Class>
    <Data/>
    <Filter/>
  </Receiver>
  <Receiver>
    <Name>Document ID Generator</Name>
    <Synchronization>Synchronous</Synchronization>
    <Type>10002</Type>
    <SequenceNumber>1001</SequenceNumber>
    <Assembly>Microsoft.Office.DocumentManagement, Version=14.0.0.0, Culture=neutral, PublicKeyToken=71e9bce111e9429c</Assembly>
    <Class>Microsoft.Office.DocumentManagement.Internal.DocIdHandler</Class>
    <Data/>
    <Filter/>
  </Receiver>
  <Receiver>
    <Name>Document ID Generator</Name>
    <Synchronization>Synchronous</Synchronization>
    <Type>10004</Type>
    <SequenceNumber>1002</SequenceNumber>
    <Assembly>Microsoft.Office.DocumentManagement, Version=14.0.0.0, Culture=neutral, PublicKeyToken=71e9bce111e9429c</Assembly>
    <Class>Microsoft.Office.DocumentManagement.Internal.DocIdHandler</Class>
    <Data/>
    <Filter/>
  </Receiver>
  <Receiver>
    <Name>Document ID Generator</Name>
    <Synchronization>Synchronous</Synchronization>
    <Type>10006</Type>
    <SequenceNumber>1003</SequenceNumber>
    <Assembly>Microsoft.Office.DocumentManagement, Version=14.0.0.0, Culture=neutral, PublicKeyToken=71e9bce111e9429c</Assembly>
    <Class>Microsoft.Office.DocumentManagement.Internal.DocIdHandler</Class>
    <Data/>
    <Filter/>
  </Receiver>
</spe:Receivers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_dlc_DocId xmlns="035e97a8-7486-4082-94c4-ab983c563e82">DXV2RQSVUS77-2605-289</_dlc_DocId>
    <_dlc_DocIdUrl xmlns="035e97a8-7486-4082-94c4-ab983c563e82">
      <Url>http://treassp/purchase/NJSTART Document Templates/_layouts/DocIdRedir.aspx?ID=DXV2RQSVUS77-2605-289</Url>
      <Description>DXV2RQSVUS77-2605-289</Description>
    </_dlc_DocIdUrl>
    <AverageRating xmlns="http://schemas.microsoft.com/sharepoint/v3" xsi:nil="true"/>
  </documentManagement>
</p:properties>
</file>

<file path=customXml/item4.xml><?xml version="1.0" encoding="utf-8"?>
<LongProperties xmlns="http://schemas.microsoft.com/office/2006/metadata/longProperties"/>
</file>

<file path=customXml/item5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86C443EF009E224696F402374B858BDB" ma:contentTypeVersion="2" ma:contentTypeDescription="Create a new document." ma:contentTypeScope="" ma:versionID="7b8189d791ff02392b63f63fa00f80c7">
  <xsd:schema xmlns:xsd="http://www.w3.org/2001/XMLSchema" xmlns:xs="http://www.w3.org/2001/XMLSchema" xmlns:p="http://schemas.microsoft.com/office/2006/metadata/properties" xmlns:ns1="http://schemas.microsoft.com/sharepoint/v3" xmlns:ns2="035e97a8-7486-4082-94c4-ab983c563e82" targetNamespace="http://schemas.microsoft.com/office/2006/metadata/properties" ma:root="true" ma:fieldsID="f3a2e62ca701fe28c22c4658e424a6c6" ns1:_="" ns2:_="">
    <xsd:import namespace="http://schemas.microsoft.com/sharepoint/v3"/>
    <xsd:import namespace="035e97a8-7486-4082-94c4-ab983c563e82"/>
    <xsd:element name="properties">
      <xsd:complexType>
        <xsd:sequence>
          <xsd:element name="documentManagement">
            <xsd:complexType>
              <xsd:all>
                <xsd:element ref="ns2:_dlc_DocId" minOccurs="0"/>
                <xsd:element ref="ns2:_dlc_DocIdUrl" minOccurs="0"/>
                <xsd:element ref="ns2:_dlc_DocIdPersistId" minOccurs="0"/>
                <xsd:element ref="ns1:AverageRating" minOccurs="0"/>
                <xsd:element ref="ns1:RatingCount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http://schemas.microsoft.com/sharepoint/v3" elementFormDefault="qualified">
    <xsd:import namespace="http://schemas.microsoft.com/office/2006/documentManagement/types"/>
    <xsd:import namespace="http://schemas.microsoft.com/office/infopath/2007/PartnerControls"/>
    <xsd:element name="AverageRating" ma:index="11" nillable="true" ma:displayName="Rating (0-5)" ma:decimals="2" ma:description="Average value of all the ratings that have been submitted" ma:indexed="true" ma:internalName="AverageRating" ma:readOnly="true">
      <xsd:simpleType>
        <xsd:restriction base="dms:Number"/>
      </xsd:simpleType>
    </xsd:element>
    <xsd:element name="RatingCount" ma:index="12" nillable="true" ma:displayName="Number of Ratings" ma:decimals="0" ma:description="Number of ratings submitted" ma:internalName="RatingCount" ma:readOnly="true">
      <xsd:simpleType>
        <xsd:restriction base="dms:Number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035e97a8-7486-4082-94c4-ab983c563e82" elementFormDefault="qualified">
    <xsd:import namespace="http://schemas.microsoft.com/office/2006/documentManagement/types"/>
    <xsd:import namespace="http://schemas.microsoft.com/office/infopath/2007/PartnerControls"/>
    <xsd:element name="_dlc_DocId" ma:index="8" nillable="true" ma:displayName="Document ID Value" ma:description="The value of the document ID assigned to this item." ma:internalName="_dlc_DocId" ma:readOnly="true">
      <xsd:simpleType>
        <xsd:restriction base="dms:Text"/>
      </xsd:simpleType>
    </xsd:element>
    <xsd:element name="_dlc_DocIdUrl" ma:index="9" nillable="true" ma:displayName="Document ID" ma:description="Permanent link to this document." ma:hidden="true" ma:internalName="_dlc_DocIdUrl" ma:readOnly="true">
      <xsd:complexType>
        <xsd:complexContent>
          <xsd:extension base="dms:URL">
            <xsd:sequence>
              <xsd:element name="Url" type="dms:ValidUrl" minOccurs="0" nillable="true"/>
              <xsd:element name="Description" type="xsd:string" nillable="true"/>
            </xsd:sequence>
          </xsd:extension>
        </xsd:complexContent>
      </xsd:complexType>
    </xsd:element>
    <xsd:element name="_dlc_DocIdPersistId" ma:index="10" nillable="true" ma:displayName="Persist ID" ma:description="Keep ID on add." ma:hidden="true" ma:internalName="_dlc_DocIdPersistId" ma:readOnly="true">
      <xsd:simpleType>
        <xsd:restriction base="dms:Boolean"/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6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DD3E674D-479C-40E1-8C14-E0EAE5E73B32}">
  <ds:schemaRefs>
    <ds:schemaRef ds:uri="http://schemas.microsoft.com/sharepoint/events"/>
  </ds:schemaRefs>
</ds:datastoreItem>
</file>

<file path=customXml/itemProps2.xml><?xml version="1.0" encoding="utf-8"?>
<ds:datastoreItem xmlns:ds="http://schemas.openxmlformats.org/officeDocument/2006/customXml" ds:itemID="{907ABEC3-44FD-4495-A2CE-D0866E8749FA}">
  <ds:schemaRefs>
    <ds:schemaRef ds:uri="http://schemas.microsoft.com/sharepoint/v3/contenttype/forms"/>
  </ds:schemaRefs>
</ds:datastoreItem>
</file>

<file path=customXml/itemProps3.xml><?xml version="1.0" encoding="utf-8"?>
<ds:datastoreItem xmlns:ds="http://schemas.openxmlformats.org/officeDocument/2006/customXml" ds:itemID="{E778AECD-9879-4621-BA5C-1A0327C84A2A}">
  <ds:schemaRefs>
    <ds:schemaRef ds:uri="http://schemas.microsoft.com/office/2006/metadata/properties"/>
    <ds:schemaRef ds:uri="http://schemas.microsoft.com/office/infopath/2007/PartnerControls"/>
    <ds:schemaRef ds:uri="035e97a8-7486-4082-94c4-ab983c563e82"/>
    <ds:schemaRef ds:uri="http://schemas.microsoft.com/sharepoint/v3"/>
  </ds:schemaRefs>
</ds:datastoreItem>
</file>

<file path=customXml/itemProps4.xml><?xml version="1.0" encoding="utf-8"?>
<ds:datastoreItem xmlns:ds="http://schemas.openxmlformats.org/officeDocument/2006/customXml" ds:itemID="{4013166B-67D8-47E1-81FE-48040B7894F2}">
  <ds:schemaRefs>
    <ds:schemaRef ds:uri="http://schemas.microsoft.com/office/2006/metadata/longProperties"/>
  </ds:schemaRefs>
</ds:datastoreItem>
</file>

<file path=customXml/itemProps5.xml><?xml version="1.0" encoding="utf-8"?>
<ds:datastoreItem xmlns:ds="http://schemas.openxmlformats.org/officeDocument/2006/customXml" ds:itemID="{A28C7DA1-EE33-4B01-B6DE-4089F5B9FF35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http://schemas.microsoft.com/sharepoint/v3"/>
    <ds:schemaRef ds:uri="035e97a8-7486-4082-94c4-ab983c563e82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6.xml><?xml version="1.0" encoding="utf-8"?>
<ds:datastoreItem xmlns:ds="http://schemas.openxmlformats.org/officeDocument/2006/customXml" ds:itemID="{B0B055A6-D520-4A7C-833A-544867E638E6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Letterhead, Purchase Bureau 1 22 10.dot</Template>
  <TotalTime>7</TotalTime>
  <Pages>1</Pages>
  <Words>207</Words>
  <Characters>1198</Characters>
  <Application>Microsoft Office Word</Application>
  <DocSecurity>0</DocSecurity>
  <Lines>9</Lines>
  <Paragraphs>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Office of Treasury Technology</Company>
  <LinksUpToDate>false</LinksUpToDate>
  <CharactersWithSpaces>1403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Laidlaw, Shawn</dc:creator>
  <cp:lastModifiedBy>Regan, Rory</cp:lastModifiedBy>
  <cp:revision>7</cp:revision>
  <cp:lastPrinted>2020-02-25T19:19:00Z</cp:lastPrinted>
  <dcterms:created xsi:type="dcterms:W3CDTF">2020-05-07T13:58:00Z</dcterms:created>
  <dcterms:modified xsi:type="dcterms:W3CDTF">2020-05-08T13:49:00Z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">
    <vt:lpwstr>Document</vt:lpwstr>
  </property>
  <property fmtid="{D5CDD505-2E9C-101B-9397-08002B2CF9AE}" pid="3" name="ContentTypeId">
    <vt:lpwstr>0x01010086C443EF009E224696F402374B858BDB</vt:lpwstr>
  </property>
  <property fmtid="{D5CDD505-2E9C-101B-9397-08002B2CF9AE}" pid="4" name="_dlc_DocIdItemGuid">
    <vt:lpwstr>9036b283-51f3-4caa-969a-34ea8a86326f</vt:lpwstr>
  </property>
</Properties>
</file>