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481ECC" w:rsidP="004F542C">
      <w:pPr>
        <w:pStyle w:val="Heading3"/>
        <w:keepNext w:val="0"/>
        <w:jc w:val="center"/>
        <w:rPr>
          <w:rFonts w:ascii="Arial" w:hAnsi="Arial" w:cs="Arial"/>
          <w:b/>
          <w:sz w:val="20"/>
        </w:rPr>
      </w:pPr>
      <w:r>
        <w:rPr>
          <w:rFonts w:ascii="Arial" w:hAnsi="Arial" w:cs="Arial"/>
          <w:b/>
          <w:sz w:val="20"/>
        </w:rPr>
        <w:t>March</w:t>
      </w:r>
      <w:r w:rsidR="00214942" w:rsidRPr="00B45996">
        <w:rPr>
          <w:rFonts w:ascii="Arial" w:hAnsi="Arial" w:cs="Arial"/>
          <w:b/>
          <w:sz w:val="20"/>
        </w:rPr>
        <w:t xml:space="preserve"> </w:t>
      </w:r>
      <w:r w:rsidR="00932975">
        <w:rPr>
          <w:rFonts w:ascii="Arial" w:hAnsi="Arial" w:cs="Arial"/>
          <w:b/>
          <w:sz w:val="20"/>
        </w:rPr>
        <w:t>9</w:t>
      </w:r>
      <w:r w:rsidR="00214942" w:rsidRPr="00B45996">
        <w:rPr>
          <w:rFonts w:ascii="Arial" w:hAnsi="Arial" w:cs="Arial"/>
          <w:b/>
          <w:sz w:val="20"/>
        </w:rPr>
        <w:t>, 2020</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14942">
        <w:rPr>
          <w:rFonts w:ascii="Arial" w:hAnsi="Arial" w:cs="Arial"/>
          <w:sz w:val="20"/>
        </w:rPr>
        <w:t>20DPP</w:t>
      </w:r>
      <w:r w:rsidR="00B45996">
        <w:rPr>
          <w:rFonts w:ascii="Arial" w:hAnsi="Arial" w:cs="Arial"/>
          <w:sz w:val="20"/>
        </w:rPr>
        <w:t>00475</w:t>
      </w:r>
    </w:p>
    <w:p w:rsidR="00214942" w:rsidRPr="008918DF" w:rsidRDefault="00B45996" w:rsidP="00214942">
      <w:pPr>
        <w:ind w:firstLine="720"/>
        <w:rPr>
          <w:rFonts w:ascii="Arial" w:hAnsi="Arial" w:cs="Arial"/>
          <w:b/>
        </w:rPr>
      </w:pPr>
      <w:r>
        <w:rPr>
          <w:rFonts w:ascii="Arial" w:hAnsi="Arial" w:cs="Arial"/>
          <w:b/>
        </w:rPr>
        <w:t>T2967 – Green Acres Program - Title Searches</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7D1D98" w:rsidRDefault="008918DF" w:rsidP="007D1D98">
      <w:pPr>
        <w:tabs>
          <w:tab w:val="left" w:pos="0"/>
        </w:tabs>
        <w:outlineLvl w:val="0"/>
        <w:rPr>
          <w:rFonts w:ascii="Arial" w:hAnsi="Arial" w:cs="Arial"/>
        </w:rPr>
      </w:pPr>
      <w:r w:rsidRPr="008918DF">
        <w:rPr>
          <w:rFonts w:ascii="Arial" w:hAnsi="Arial" w:cs="Arial"/>
          <w:b/>
        </w:rPr>
        <w:tab/>
      </w:r>
      <w:r w:rsidR="002420F8" w:rsidRPr="00C618C7">
        <w:rPr>
          <w:rFonts w:ascii="Arial" w:hAnsi="Arial" w:cs="Arial"/>
        </w:rPr>
        <w:t xml:space="preserve">Quote </w:t>
      </w:r>
      <w:r w:rsidR="007D1D98" w:rsidRPr="00C618C7">
        <w:rPr>
          <w:rFonts w:ascii="Arial" w:hAnsi="Arial" w:cs="Arial"/>
        </w:rPr>
        <w:t xml:space="preserve">Submission Due Date: </w:t>
      </w:r>
      <w:r w:rsidR="00214942" w:rsidRPr="00C618C7">
        <w:rPr>
          <w:rFonts w:ascii="Arial" w:hAnsi="Arial" w:cs="Arial"/>
          <w:u w:val="single"/>
        </w:rPr>
        <w:t xml:space="preserve">March </w:t>
      </w:r>
      <w:r w:rsidR="0035685C">
        <w:rPr>
          <w:rFonts w:ascii="Arial" w:hAnsi="Arial" w:cs="Arial"/>
          <w:u w:val="single"/>
        </w:rPr>
        <w:t>5</w:t>
      </w:r>
      <w:r w:rsidR="00214942" w:rsidRPr="00C618C7">
        <w:rPr>
          <w:rFonts w:ascii="Arial" w:hAnsi="Arial" w:cs="Arial"/>
          <w:u w:val="single"/>
        </w:rPr>
        <w:t>, 2020</w:t>
      </w:r>
      <w:r w:rsidR="0053372D" w:rsidRPr="00C618C7">
        <w:rPr>
          <w:rFonts w:ascii="Arial" w:hAnsi="Arial" w:cs="Arial"/>
        </w:rPr>
        <w:t xml:space="preserve"> (2:00 p.m. E</w:t>
      </w:r>
      <w:r w:rsidR="003069D9" w:rsidRPr="00C618C7">
        <w:rPr>
          <w:rFonts w:ascii="Arial" w:hAnsi="Arial" w:cs="Arial"/>
        </w:rPr>
        <w:t xml:space="preserve">astern </w:t>
      </w:r>
      <w:r w:rsidR="007D1D98" w:rsidRPr="00C618C7">
        <w:rPr>
          <w:rFonts w:ascii="Arial" w:hAnsi="Arial" w:cs="Arial"/>
        </w:rPr>
        <w:t>T</w:t>
      </w:r>
      <w:r w:rsidR="003069D9" w:rsidRPr="00C618C7">
        <w:rPr>
          <w:rFonts w:ascii="Arial" w:hAnsi="Arial" w:cs="Arial"/>
        </w:rPr>
        <w:t>ime</w:t>
      </w:r>
      <w:r w:rsidR="007D1D98" w:rsidRPr="00C618C7">
        <w:rPr>
          <w:rFonts w:ascii="Arial" w:hAnsi="Arial" w:cs="Arial"/>
        </w:rPr>
        <w:t>)</w:t>
      </w:r>
    </w:p>
    <w:p w:rsidR="00C618C7" w:rsidRDefault="00C618C7" w:rsidP="007D1D98">
      <w:pPr>
        <w:tabs>
          <w:tab w:val="left" w:pos="0"/>
        </w:tabs>
        <w:outlineLvl w:val="0"/>
        <w:rPr>
          <w:rFonts w:ascii="Arial" w:hAnsi="Arial" w:cs="Arial"/>
        </w:rPr>
      </w:pPr>
    </w:p>
    <w:p w:rsidR="00C618C7" w:rsidRPr="002045EC" w:rsidRDefault="00C618C7" w:rsidP="007D1D98">
      <w:pPr>
        <w:tabs>
          <w:tab w:val="left" w:pos="0"/>
        </w:tabs>
        <w:outlineLvl w:val="0"/>
        <w:rPr>
          <w:rFonts w:ascii="Arial" w:hAnsi="Arial" w:cs="Arial"/>
          <w:b/>
        </w:rPr>
      </w:pPr>
      <w:r>
        <w:rPr>
          <w:rFonts w:ascii="Arial" w:hAnsi="Arial" w:cs="Arial"/>
        </w:rPr>
        <w:tab/>
      </w:r>
      <w:r w:rsidR="002045EC">
        <w:rPr>
          <w:rFonts w:ascii="Arial" w:hAnsi="Arial" w:cs="Arial"/>
          <w:b/>
        </w:rPr>
        <w:t xml:space="preserve">REVISED Quote Submission Due Date: </w:t>
      </w:r>
      <w:r w:rsidR="002045EC">
        <w:rPr>
          <w:rFonts w:ascii="Arial" w:hAnsi="Arial" w:cs="Arial"/>
          <w:b/>
          <w:u w:val="single"/>
        </w:rPr>
        <w:t xml:space="preserve">March </w:t>
      </w:r>
      <w:r w:rsidR="00701949">
        <w:rPr>
          <w:rFonts w:ascii="Arial" w:hAnsi="Arial" w:cs="Arial"/>
          <w:b/>
          <w:u w:val="single"/>
        </w:rPr>
        <w:t>20</w:t>
      </w:r>
      <w:r w:rsidR="002045EC">
        <w:rPr>
          <w:rFonts w:ascii="Arial" w:hAnsi="Arial" w:cs="Arial"/>
          <w:b/>
          <w:u w:val="single"/>
        </w:rPr>
        <w:t>, 2020</w:t>
      </w:r>
      <w:r w:rsidR="002045EC">
        <w:rPr>
          <w:rFonts w:ascii="Arial" w:hAnsi="Arial" w:cs="Arial"/>
          <w:b/>
        </w:rPr>
        <w:t xml:space="preserve"> (2:00 p.m. Eastern Time)</w:t>
      </w:r>
    </w:p>
    <w:p w:rsidR="00364A22" w:rsidRDefault="00364A22" w:rsidP="002420F8"/>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32975">
        <w:rPr>
          <w:rFonts w:ascii="Arial" w:hAnsi="Arial" w:cs="Arial"/>
          <w:i w:val="0"/>
          <w:sz w:val="20"/>
        </w:rPr>
        <w:t>2</w:t>
      </w:r>
    </w:p>
    <w:p w:rsidR="00364A22" w:rsidRPr="008918DF"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p>
    <w:p w:rsidR="00497314" w:rsidRPr="008918DF" w:rsidRDefault="00497314"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81ECC">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C618C7" w:rsidRPr="00C618C7" w:rsidRDefault="007D1D98" w:rsidP="00C618C7">
      <w:pPr>
        <w:tabs>
          <w:tab w:val="left" w:pos="0"/>
        </w:tabs>
        <w:jc w:val="both"/>
        <w:rPr>
          <w:rFonts w:ascii="Arial" w:hAnsi="Arial" w:cs="Arial"/>
        </w:rPr>
      </w:pPr>
      <w:r w:rsidRPr="008918DF">
        <w:rPr>
          <w:rFonts w:ascii="Arial" w:hAnsi="Arial" w:cs="Arial"/>
        </w:rPr>
        <w:t xml:space="preserve">  </w:t>
      </w:r>
    </w:p>
    <w:p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622C3E">
        <w:rPr>
          <w:rFonts w:ascii="Arial" w:hAnsi="Arial" w:cs="Arial"/>
        </w:rPr>
        <w:t>answers to questions;</w:t>
      </w:r>
    </w:p>
    <w:p w:rsidR="00D9435F" w:rsidRPr="00D9435F" w:rsidRDefault="00D9435F" w:rsidP="00D9435F">
      <w:pPr>
        <w:pStyle w:val="ListParagraph"/>
        <w:rPr>
          <w:rFonts w:ascii="Arial" w:hAnsi="Arial" w:cs="Arial"/>
        </w:rPr>
      </w:pPr>
    </w:p>
    <w:p w:rsidR="00D9435F" w:rsidRDefault="00497314" w:rsidP="008918DF">
      <w:pPr>
        <w:pStyle w:val="ListParagraph"/>
        <w:numPr>
          <w:ilvl w:val="0"/>
          <w:numId w:val="1"/>
        </w:numPr>
        <w:tabs>
          <w:tab w:val="left" w:pos="0"/>
        </w:tabs>
        <w:jc w:val="both"/>
        <w:rPr>
          <w:rFonts w:ascii="Arial" w:hAnsi="Arial" w:cs="Arial"/>
        </w:rPr>
      </w:pPr>
      <w:r>
        <w:rPr>
          <w:rFonts w:ascii="Arial" w:hAnsi="Arial" w:cs="Arial"/>
        </w:rPr>
        <w:t xml:space="preserve">A </w:t>
      </w:r>
      <w:r w:rsidR="00D9435F">
        <w:rPr>
          <w:rFonts w:ascii="Arial" w:hAnsi="Arial" w:cs="Arial"/>
        </w:rPr>
        <w:t>Revised</w:t>
      </w:r>
      <w:r>
        <w:rPr>
          <w:rFonts w:ascii="Arial" w:hAnsi="Arial" w:cs="Arial"/>
        </w:rPr>
        <w:t xml:space="preserve"> State-Supplied Price Sheet. The Vendor {Bidder} </w:t>
      </w:r>
      <w:r w:rsidR="007B0120">
        <w:rPr>
          <w:rFonts w:ascii="Arial" w:hAnsi="Arial" w:cs="Arial"/>
        </w:rPr>
        <w:t>sh</w:t>
      </w:r>
      <w:r w:rsidR="00BE18C4">
        <w:rPr>
          <w:rFonts w:ascii="Arial" w:hAnsi="Arial" w:cs="Arial"/>
        </w:rPr>
        <w:t>all</w:t>
      </w:r>
      <w:r>
        <w:rPr>
          <w:rFonts w:ascii="Arial" w:hAnsi="Arial" w:cs="Arial"/>
        </w:rPr>
        <w:t xml:space="preserve"> submit the Revised State-Supplied Price Sheet with its Quote;</w:t>
      </w:r>
    </w:p>
    <w:p w:rsidR="00932975" w:rsidRPr="00932975" w:rsidRDefault="00932975" w:rsidP="00932975">
      <w:pPr>
        <w:pStyle w:val="ListParagraph"/>
        <w:rPr>
          <w:rFonts w:ascii="Arial" w:hAnsi="Arial" w:cs="Arial"/>
        </w:rPr>
      </w:pPr>
    </w:p>
    <w:p w:rsidR="00932975" w:rsidRDefault="00932975" w:rsidP="008918DF">
      <w:pPr>
        <w:pStyle w:val="ListParagraph"/>
        <w:numPr>
          <w:ilvl w:val="0"/>
          <w:numId w:val="1"/>
        </w:numPr>
        <w:tabs>
          <w:tab w:val="left" w:pos="0"/>
        </w:tabs>
        <w:jc w:val="both"/>
        <w:rPr>
          <w:rFonts w:ascii="Arial" w:hAnsi="Arial" w:cs="Arial"/>
        </w:rPr>
      </w:pPr>
      <w:r>
        <w:rPr>
          <w:rFonts w:ascii="Arial" w:hAnsi="Arial" w:cs="Arial"/>
        </w:rPr>
        <w:t xml:space="preserve">Attachment #1 – Rate Manual (dated 2/1/2019); </w:t>
      </w:r>
    </w:p>
    <w:p w:rsidR="00497314" w:rsidRPr="00497314" w:rsidRDefault="00497314" w:rsidP="00497314">
      <w:pPr>
        <w:pStyle w:val="ListParagraph"/>
        <w:rPr>
          <w:rFonts w:ascii="Arial" w:hAnsi="Arial" w:cs="Arial"/>
        </w:rPr>
      </w:pPr>
    </w:p>
    <w:p w:rsidR="00497314" w:rsidRPr="00497314" w:rsidRDefault="00497314" w:rsidP="00497314">
      <w:pPr>
        <w:pStyle w:val="ListParagraph"/>
        <w:numPr>
          <w:ilvl w:val="0"/>
          <w:numId w:val="1"/>
        </w:numPr>
        <w:tabs>
          <w:tab w:val="left" w:pos="0"/>
        </w:tabs>
        <w:jc w:val="both"/>
        <w:rPr>
          <w:rFonts w:ascii="Arial" w:hAnsi="Arial" w:cs="Arial"/>
        </w:rPr>
      </w:pPr>
      <w:r w:rsidRPr="00622C3E">
        <w:rPr>
          <w:rFonts w:ascii="Arial" w:hAnsi="Arial" w:cs="Arial"/>
        </w:rPr>
        <w:t>Please note that for all additions, deletions, clarifications and modifications to the Bid Solicitation, please refer to</w:t>
      </w:r>
      <w:r w:rsidR="00061EB6">
        <w:rPr>
          <w:rFonts w:ascii="Arial" w:hAnsi="Arial" w:cs="Arial"/>
        </w:rPr>
        <w:t xml:space="preserve"> the Revised Bid Solicitation </w:t>
      </w:r>
      <w:r w:rsidRPr="00622C3E">
        <w:rPr>
          <w:rFonts w:ascii="Arial" w:hAnsi="Arial" w:cs="Arial"/>
        </w:rPr>
        <w:t xml:space="preserve">titled “T2967 </w:t>
      </w:r>
      <w:r>
        <w:rPr>
          <w:rFonts w:ascii="Arial" w:hAnsi="Arial" w:cs="Arial"/>
        </w:rPr>
        <w:t>Revised</w:t>
      </w:r>
      <w:r w:rsidRPr="00622C3E">
        <w:rPr>
          <w:rFonts w:ascii="Arial" w:hAnsi="Arial" w:cs="Arial"/>
        </w:rPr>
        <w:t xml:space="preserve"> Bid Solicitation 3.</w:t>
      </w:r>
      <w:r w:rsidR="00932975">
        <w:rPr>
          <w:rFonts w:ascii="Arial" w:hAnsi="Arial" w:cs="Arial"/>
        </w:rPr>
        <w:t>9</w:t>
      </w:r>
      <w:r w:rsidRPr="00622C3E">
        <w:rPr>
          <w:rFonts w:ascii="Arial" w:hAnsi="Arial" w:cs="Arial"/>
        </w:rPr>
        <w:t>.20”</w:t>
      </w:r>
      <w:r>
        <w:rPr>
          <w:rFonts w:ascii="Arial" w:hAnsi="Arial" w:cs="Arial"/>
        </w:rPr>
        <w:t>; and</w:t>
      </w:r>
    </w:p>
    <w:p w:rsidR="00497314" w:rsidRPr="00497314" w:rsidRDefault="00497314" w:rsidP="00497314">
      <w:pPr>
        <w:pStyle w:val="ListParagraph"/>
        <w:rPr>
          <w:rFonts w:ascii="Arial" w:hAnsi="Arial" w:cs="Arial"/>
        </w:rPr>
      </w:pPr>
    </w:p>
    <w:p w:rsidR="00497314" w:rsidRPr="00497314" w:rsidRDefault="00497314" w:rsidP="00497314">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extended to </w:t>
      </w:r>
      <w:r w:rsidRPr="00C618C7">
        <w:rPr>
          <w:rFonts w:ascii="Arial" w:hAnsi="Arial" w:cs="Arial"/>
          <w:b/>
          <w:u w:val="single"/>
        </w:rPr>
        <w:t xml:space="preserve">March </w:t>
      </w:r>
      <w:r w:rsidR="00701949">
        <w:rPr>
          <w:rFonts w:ascii="Arial" w:hAnsi="Arial" w:cs="Arial"/>
          <w:b/>
          <w:u w:val="single"/>
        </w:rPr>
        <w:t>20</w:t>
      </w:r>
      <w:r w:rsidRPr="00C618C7">
        <w:rPr>
          <w:rFonts w:ascii="Arial" w:hAnsi="Arial" w:cs="Arial"/>
          <w:b/>
          <w:u w:val="single"/>
        </w:rPr>
        <w:t>, 2020</w:t>
      </w:r>
      <w:r w:rsidRPr="00C618C7">
        <w:rPr>
          <w:rFonts w:ascii="Arial" w:hAnsi="Arial" w:cs="Arial"/>
          <w:b/>
        </w:rPr>
        <w:t xml:space="preserve"> (2:00 p.m. Eastern Time</w:t>
      </w:r>
      <w:r>
        <w:rPr>
          <w:rFonts w:ascii="Arial" w:hAnsi="Arial" w:cs="Arial"/>
          <w:b/>
        </w:rPr>
        <w:t>)</w:t>
      </w:r>
      <w:r>
        <w:rPr>
          <w:rFonts w:ascii="Arial" w:hAnsi="Arial" w:cs="Arial"/>
        </w:rPr>
        <w:t>.</w:t>
      </w:r>
    </w:p>
    <w:p w:rsidR="00622C3E" w:rsidRDefault="00622C3E" w:rsidP="00622C3E">
      <w:pPr>
        <w:tabs>
          <w:tab w:val="left" w:pos="0"/>
        </w:tabs>
        <w:jc w:val="both"/>
        <w:rPr>
          <w:rFonts w:ascii="Arial" w:hAnsi="Arial" w:cs="Arial"/>
        </w:rPr>
      </w:pPr>
    </w:p>
    <w:p w:rsidR="00622C3E" w:rsidRPr="00622C3E" w:rsidRDefault="00622C3E" w:rsidP="00622C3E">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45996">
        <w:rPr>
          <w:rFonts w:ascii="Arial" w:hAnsi="Arial" w:cs="Arial"/>
          <w:sz w:val="20"/>
        </w:rPr>
        <w:t>20DPP00475</w:t>
      </w:r>
    </w:p>
    <w:p w:rsidR="008918DF" w:rsidRPr="008918DF" w:rsidRDefault="00B45996" w:rsidP="008918DF">
      <w:pPr>
        <w:jc w:val="center"/>
        <w:rPr>
          <w:rFonts w:ascii="Arial" w:hAnsi="Arial" w:cs="Arial"/>
          <w:b/>
        </w:rPr>
      </w:pPr>
      <w:r>
        <w:rPr>
          <w:rFonts w:ascii="Arial" w:hAnsi="Arial" w:cs="Arial"/>
          <w:b/>
        </w:rPr>
        <w:t>T2967 – Green Acres Program - Title Searches</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21BC8" w:rsidRDefault="00721BC8" w:rsidP="00721BC8">
      <w:pPr>
        <w:tabs>
          <w:tab w:val="left" w:pos="0"/>
        </w:tabs>
        <w:rPr>
          <w:rFonts w:ascii="Arial" w:hAnsi="Arial" w:cs="Arial"/>
        </w:rPr>
      </w:pPr>
    </w:p>
    <w:p w:rsidR="001E7919" w:rsidRDefault="001E7919"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E30DB5" w:rsidRDefault="00E30DB5" w:rsidP="00E30DB5">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rsidR="00E30DB5" w:rsidRPr="00B53842" w:rsidRDefault="00E30DB5" w:rsidP="00E30DB5">
            <w:pPr>
              <w:tabs>
                <w:tab w:val="left" w:pos="0"/>
              </w:tabs>
              <w:overflowPunct w:val="0"/>
              <w:autoSpaceDE w:val="0"/>
              <w:autoSpaceDN w:val="0"/>
              <w:adjustRightInd w:val="0"/>
              <w:rPr>
                <w:rFonts w:ascii="Arial" w:hAnsi="Arial" w:cs="Arial"/>
                <w:b/>
              </w:rPr>
            </w:pPr>
            <w:r w:rsidRPr="00B53842">
              <w:rPr>
                <w:rFonts w:ascii="Arial" w:hAnsi="Arial" w:cs="Arial"/>
                <w:b/>
              </w:rPr>
              <w:t>When trying to open a Portable Document Format (PDF) I am receiving an error message and am unable to access the PDF. How should I proceed?</w:t>
            </w:r>
          </w:p>
          <w:p w:rsidR="00E30DB5" w:rsidRDefault="00E30DB5" w:rsidP="00E30DB5">
            <w:pPr>
              <w:tabs>
                <w:tab w:val="left" w:pos="0"/>
              </w:tabs>
              <w:overflowPunct w:val="0"/>
              <w:autoSpaceDE w:val="0"/>
              <w:autoSpaceDN w:val="0"/>
              <w:adjustRightInd w:val="0"/>
              <w:rPr>
                <w:rFonts w:ascii="Arial" w:hAnsi="Arial" w:cs="Arial"/>
              </w:rPr>
            </w:pPr>
          </w:p>
          <w:p w:rsidR="00E30DB5" w:rsidRDefault="00E30DB5" w:rsidP="00E30DB5">
            <w:pPr>
              <w:tabs>
                <w:tab w:val="left" w:pos="0"/>
              </w:tabs>
              <w:overflowPunct w:val="0"/>
              <w:autoSpaceDE w:val="0"/>
              <w:autoSpaceDN w:val="0"/>
              <w:adjustRightInd w:val="0"/>
              <w:rPr>
                <w:rFonts w:ascii="Arial" w:hAnsi="Arial" w:cs="Arial"/>
              </w:rPr>
            </w:pPr>
            <w:r w:rsidRPr="00DD699A">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8918DF" w:rsidRDefault="008918DF"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E30DB5"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rsidR="00E30DB5" w:rsidRDefault="00061EB6" w:rsidP="00E30DB5">
            <w:pPr>
              <w:tabs>
                <w:tab w:val="left" w:pos="0"/>
              </w:tabs>
              <w:overflowPunct w:val="0"/>
              <w:autoSpaceDE w:val="0"/>
              <w:autoSpaceDN w:val="0"/>
              <w:adjustRightInd w:val="0"/>
              <w:rPr>
                <w:rFonts w:ascii="Arial" w:hAnsi="Arial" w:cs="Arial"/>
                <w:b/>
              </w:rPr>
            </w:pPr>
            <w:r>
              <w:rPr>
                <w:rFonts w:ascii="Arial" w:hAnsi="Arial" w:cs="Arial"/>
                <w:b/>
              </w:rPr>
              <w:t>Should I c</w:t>
            </w:r>
            <w:r w:rsidR="00E30DB5">
              <w:rPr>
                <w:rFonts w:ascii="Arial" w:hAnsi="Arial" w:cs="Arial"/>
                <w:b/>
              </w:rPr>
              <w:t>heck that I have properly completed and attached all of the required documents with my submitted Quote?</w:t>
            </w:r>
          </w:p>
          <w:p w:rsidR="00E30DB5" w:rsidRDefault="00E30DB5" w:rsidP="00E30DB5">
            <w:pPr>
              <w:tabs>
                <w:tab w:val="left" w:pos="0"/>
              </w:tabs>
              <w:overflowPunct w:val="0"/>
              <w:autoSpaceDE w:val="0"/>
              <w:autoSpaceDN w:val="0"/>
              <w:adjustRightInd w:val="0"/>
              <w:rPr>
                <w:rFonts w:ascii="Arial" w:hAnsi="Arial" w:cs="Arial"/>
                <w:b/>
              </w:rPr>
            </w:pPr>
          </w:p>
          <w:p w:rsidR="00E30DB5" w:rsidRDefault="00E30DB5" w:rsidP="00E30DB5">
            <w:pPr>
              <w:tabs>
                <w:tab w:val="left" w:pos="0"/>
              </w:tabs>
              <w:overflowPunct w:val="0"/>
              <w:autoSpaceDE w:val="0"/>
              <w:autoSpaceDN w:val="0"/>
              <w:adjustRightInd w:val="0"/>
              <w:rPr>
                <w:rFonts w:ascii="Arial" w:hAnsi="Arial" w:cs="Arial"/>
              </w:rPr>
            </w:pPr>
            <w:r w:rsidRPr="00E328C9">
              <w:rPr>
                <w:rFonts w:ascii="Arial" w:hAnsi="Arial" w:cs="Arial"/>
              </w:rPr>
              <w:t>Yes. Prior to the Quote Opening Deadline, a Vendor {Bidder} should review the documents comprising the submitted Quote to ensure that all of the required documents hav</w:t>
            </w:r>
            <w:r w:rsidR="00061EB6">
              <w:rPr>
                <w:rFonts w:ascii="Arial" w:hAnsi="Arial" w:cs="Arial"/>
              </w:rPr>
              <w:t xml:space="preserve">e been completed and attached. </w:t>
            </w:r>
            <w:bookmarkStart w:id="0" w:name="_GoBack"/>
            <w:bookmarkEnd w:id="0"/>
            <w:r w:rsidRPr="00E328C9">
              <w:rPr>
                <w:rFonts w:ascii="Arial" w:hAnsi="Arial" w:cs="Arial"/>
              </w:rPr>
              <w:t>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008918DF" w:rsidRDefault="008918DF" w:rsidP="005663AD">
            <w:pPr>
              <w:tabs>
                <w:tab w:val="left" w:pos="0"/>
              </w:tabs>
              <w:overflowPunct w:val="0"/>
              <w:autoSpaceDE w:val="0"/>
              <w:autoSpaceDN w:val="0"/>
              <w:adjustRightInd w:val="0"/>
              <w:rPr>
                <w:rFonts w:ascii="Arial" w:hAnsi="Arial" w:cs="Arial"/>
              </w:rPr>
            </w:pPr>
          </w:p>
        </w:tc>
      </w:tr>
      <w:tr w:rsidR="007B0120" w:rsidTr="002420F8">
        <w:tc>
          <w:tcPr>
            <w:tcW w:w="877" w:type="dxa"/>
            <w:tcBorders>
              <w:top w:val="single" w:sz="4" w:space="0" w:color="auto"/>
              <w:left w:val="single" w:sz="4" w:space="0" w:color="auto"/>
              <w:bottom w:val="single" w:sz="4" w:space="0" w:color="auto"/>
              <w:right w:val="single" w:sz="4" w:space="0" w:color="auto"/>
            </w:tcBorders>
          </w:tcPr>
          <w:p w:rsidR="007B0120" w:rsidRDefault="007B0120"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7B0120" w:rsidRPr="007B0120" w:rsidRDefault="007B0120" w:rsidP="007B0120">
            <w:pPr>
              <w:tabs>
                <w:tab w:val="left" w:pos="0"/>
              </w:tabs>
              <w:overflowPunct w:val="0"/>
              <w:autoSpaceDE w:val="0"/>
              <w:autoSpaceDN w:val="0"/>
              <w:adjustRightInd w:val="0"/>
              <w:jc w:val="center"/>
              <w:rPr>
                <w:rFonts w:ascii="Arial" w:hAnsi="Arial" w:cs="Arial"/>
              </w:rPr>
            </w:pPr>
            <w:r w:rsidRPr="007B0120">
              <w:rPr>
                <w:rFonts w:ascii="Arial" w:hAnsi="Arial" w:cs="Arial"/>
              </w:rPr>
              <w:t>Section 1.2</w:t>
            </w:r>
          </w:p>
          <w:p w:rsidR="007B0120" w:rsidRPr="007B0120" w:rsidRDefault="007B0120" w:rsidP="007B0120">
            <w:pPr>
              <w:tabs>
                <w:tab w:val="left" w:pos="0"/>
              </w:tabs>
              <w:overflowPunct w:val="0"/>
              <w:autoSpaceDE w:val="0"/>
              <w:autoSpaceDN w:val="0"/>
              <w:adjustRightInd w:val="0"/>
              <w:jc w:val="center"/>
              <w:rPr>
                <w:rFonts w:ascii="Arial" w:hAnsi="Arial" w:cs="Arial"/>
              </w:rPr>
            </w:pPr>
            <w:r w:rsidRPr="007B0120">
              <w:rPr>
                <w:rFonts w:ascii="Arial" w:hAnsi="Arial" w:cs="Arial"/>
              </w:rPr>
              <w:t>Background</w:t>
            </w:r>
          </w:p>
          <w:p w:rsidR="007B0120" w:rsidRDefault="007B0120"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rsidR="007B0120" w:rsidRDefault="007B0120" w:rsidP="007B0120">
            <w:pPr>
              <w:tabs>
                <w:tab w:val="left" w:pos="0"/>
              </w:tabs>
              <w:overflowPunct w:val="0"/>
              <w:autoSpaceDE w:val="0"/>
              <w:autoSpaceDN w:val="0"/>
              <w:adjustRightInd w:val="0"/>
              <w:rPr>
                <w:rFonts w:ascii="Arial" w:hAnsi="Arial" w:cs="Arial"/>
                <w:b/>
              </w:rPr>
            </w:pPr>
            <w:r w:rsidRPr="007B0120">
              <w:rPr>
                <w:rFonts w:ascii="Arial" w:hAnsi="Arial" w:cs="Arial"/>
                <w:b/>
              </w:rPr>
              <w:t>Please explain in more detail “reprocurement” as it applies to this contract?</w:t>
            </w:r>
          </w:p>
          <w:p w:rsidR="007B0120" w:rsidRPr="007B0120" w:rsidRDefault="007B0120" w:rsidP="007B0120">
            <w:pPr>
              <w:tabs>
                <w:tab w:val="left" w:pos="0"/>
              </w:tabs>
              <w:overflowPunct w:val="0"/>
              <w:autoSpaceDE w:val="0"/>
              <w:autoSpaceDN w:val="0"/>
              <w:adjustRightInd w:val="0"/>
              <w:rPr>
                <w:rFonts w:ascii="Arial" w:hAnsi="Arial" w:cs="Arial"/>
                <w:b/>
              </w:rPr>
            </w:pPr>
          </w:p>
          <w:p w:rsidR="007B0120" w:rsidRPr="00FB57BB" w:rsidRDefault="007B0120" w:rsidP="007B0120">
            <w:pPr>
              <w:tabs>
                <w:tab w:val="left" w:pos="0"/>
              </w:tabs>
              <w:overflowPunct w:val="0"/>
              <w:autoSpaceDE w:val="0"/>
              <w:autoSpaceDN w:val="0"/>
              <w:adjustRightInd w:val="0"/>
              <w:rPr>
                <w:rFonts w:ascii="Arial" w:hAnsi="Arial" w:cs="Arial"/>
              </w:rPr>
            </w:pPr>
            <w:r>
              <w:rPr>
                <w:rFonts w:ascii="Arial" w:hAnsi="Arial" w:cs="Arial"/>
                <w:bCs/>
              </w:rPr>
              <w:t>Rep</w:t>
            </w:r>
            <w:r w:rsidRPr="00723380">
              <w:rPr>
                <w:rFonts w:ascii="Arial" w:hAnsi="Arial" w:cs="Arial"/>
                <w:bCs/>
              </w:rPr>
              <w:t>rocurement</w:t>
            </w:r>
            <w:r w:rsidRPr="00723380">
              <w:rPr>
                <w:rFonts w:ascii="Arial" w:hAnsi="Arial" w:cs="Arial"/>
              </w:rPr>
              <w:t xml:space="preserve"> is the </w:t>
            </w:r>
            <w:r>
              <w:rPr>
                <w:rFonts w:ascii="Arial" w:hAnsi="Arial" w:cs="Arial"/>
              </w:rPr>
              <w:t xml:space="preserve">renewal </w:t>
            </w:r>
            <w:r w:rsidRPr="00723380">
              <w:rPr>
                <w:rFonts w:ascii="Arial" w:hAnsi="Arial" w:cs="Arial"/>
              </w:rPr>
              <w:t>process of finding and agreeing to terms, and acquiring goods, services, or works from an external source, via a tendering or competitive bidding process</w:t>
            </w:r>
            <w:r>
              <w:rPr>
                <w:rFonts w:ascii="Arial" w:hAnsi="Arial" w:cs="Arial"/>
              </w:rPr>
              <w:t>. The subject Bid Solicitation is a reprocurement of the current State Blanket P.O. for T2967 – Green Acres Program –Title Searches.</w:t>
            </w:r>
            <w:r w:rsidR="00FB57BB">
              <w:rPr>
                <w:rFonts w:ascii="Arial" w:hAnsi="Arial" w:cs="Arial"/>
              </w:rPr>
              <w:t xml:space="preserve"> Please refer to Section 1.2</w:t>
            </w:r>
            <w:r w:rsidR="00972F9B">
              <w:rPr>
                <w:rFonts w:ascii="Arial" w:hAnsi="Arial" w:cs="Arial"/>
              </w:rPr>
              <w:t>,</w:t>
            </w:r>
            <w:r w:rsidR="00FB57BB">
              <w:rPr>
                <w:rFonts w:ascii="Arial" w:hAnsi="Arial" w:cs="Arial"/>
              </w:rPr>
              <w:t xml:space="preserve"> </w:t>
            </w:r>
            <w:r w:rsidR="00FB57BB">
              <w:rPr>
                <w:rFonts w:ascii="Arial" w:hAnsi="Arial" w:cs="Arial"/>
                <w:i/>
              </w:rPr>
              <w:t>Background</w:t>
            </w:r>
            <w:r w:rsidR="00972F9B">
              <w:rPr>
                <w:rFonts w:ascii="Arial" w:hAnsi="Arial" w:cs="Arial"/>
              </w:rPr>
              <w:t>,</w:t>
            </w:r>
            <w:r w:rsidR="00FB57BB">
              <w:rPr>
                <w:rFonts w:ascii="Arial" w:hAnsi="Arial" w:cs="Arial"/>
              </w:rPr>
              <w:t xml:space="preserve"> for </w:t>
            </w:r>
            <w:r w:rsidR="00972F9B">
              <w:rPr>
                <w:rFonts w:ascii="Arial" w:hAnsi="Arial" w:cs="Arial"/>
              </w:rPr>
              <w:t>additional information.</w:t>
            </w:r>
          </w:p>
          <w:p w:rsidR="007B0120" w:rsidRDefault="007B0120" w:rsidP="00E30DB5">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7B0120"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8918DF" w:rsidRDefault="00E30DB5" w:rsidP="005663AD">
            <w:pPr>
              <w:tabs>
                <w:tab w:val="left" w:pos="0"/>
              </w:tabs>
              <w:overflowPunct w:val="0"/>
              <w:autoSpaceDE w:val="0"/>
              <w:autoSpaceDN w:val="0"/>
              <w:adjustRightInd w:val="0"/>
              <w:jc w:val="center"/>
              <w:rPr>
                <w:rFonts w:ascii="Arial" w:hAnsi="Arial" w:cs="Arial"/>
              </w:rPr>
            </w:pPr>
            <w:r>
              <w:rPr>
                <w:rFonts w:ascii="Arial" w:hAnsi="Arial" w:cs="Arial"/>
              </w:rPr>
              <w:t>Section 4.4.5</w:t>
            </w:r>
          </w:p>
          <w:p w:rsidR="00445BBB" w:rsidRDefault="00445BBB" w:rsidP="005663AD">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p w:rsidR="00445BBB" w:rsidRDefault="00445BBB"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rsidR="008918DF" w:rsidRPr="003D7D8C" w:rsidRDefault="00E30DB5" w:rsidP="005663AD">
            <w:pPr>
              <w:tabs>
                <w:tab w:val="left" w:pos="0"/>
              </w:tabs>
              <w:overflowPunct w:val="0"/>
              <w:autoSpaceDE w:val="0"/>
              <w:autoSpaceDN w:val="0"/>
              <w:adjustRightInd w:val="0"/>
              <w:rPr>
                <w:rFonts w:ascii="Arial" w:hAnsi="Arial" w:cs="Arial"/>
                <w:b/>
              </w:rPr>
            </w:pPr>
            <w:r w:rsidRPr="003D7D8C">
              <w:rPr>
                <w:rFonts w:ascii="Arial" w:hAnsi="Arial" w:cs="Arial"/>
                <w:b/>
              </w:rPr>
              <w:t>The fee sheet shows the current contract fee for line item 1 and 2 (for the existing contract). Are those fees set or may bidders enter any amount?</w:t>
            </w:r>
          </w:p>
          <w:p w:rsidR="00496722" w:rsidRPr="003D7D8C" w:rsidRDefault="00496722" w:rsidP="005663AD">
            <w:pPr>
              <w:tabs>
                <w:tab w:val="left" w:pos="0"/>
              </w:tabs>
              <w:overflowPunct w:val="0"/>
              <w:autoSpaceDE w:val="0"/>
              <w:autoSpaceDN w:val="0"/>
              <w:adjustRightInd w:val="0"/>
              <w:rPr>
                <w:rFonts w:ascii="Arial" w:hAnsi="Arial" w:cs="Arial"/>
                <w:b/>
              </w:rPr>
            </w:pPr>
          </w:p>
          <w:p w:rsidR="00353312" w:rsidRPr="003D7D8C" w:rsidRDefault="00972F9B" w:rsidP="00BA4E7A">
            <w:pPr>
              <w:tabs>
                <w:tab w:val="left" w:pos="0"/>
              </w:tabs>
              <w:overflowPunct w:val="0"/>
              <w:autoSpaceDE w:val="0"/>
              <w:autoSpaceDN w:val="0"/>
              <w:adjustRightInd w:val="0"/>
              <w:rPr>
                <w:rFonts w:ascii="Arial" w:hAnsi="Arial" w:cs="Arial"/>
              </w:rPr>
            </w:pPr>
            <w:r w:rsidRPr="003D7D8C">
              <w:rPr>
                <w:rFonts w:ascii="Arial" w:hAnsi="Arial" w:cs="Arial"/>
              </w:rPr>
              <w:t>The “Current Rate Manual Cost” column found on the Revised Price Sheet</w:t>
            </w:r>
            <w:r w:rsidR="005A2097" w:rsidRPr="003D7D8C">
              <w:rPr>
                <w:rFonts w:ascii="Arial" w:hAnsi="Arial" w:cs="Arial"/>
              </w:rPr>
              <w:t xml:space="preserve"> is the </w:t>
            </w:r>
            <w:r w:rsidR="00353312" w:rsidRPr="003D7D8C">
              <w:rPr>
                <w:rFonts w:ascii="Arial" w:hAnsi="Arial" w:cs="Arial"/>
              </w:rPr>
              <w:t xml:space="preserve">current Rate Manual cost for each service, as applicable. This column is included for informational purposes only. Vendors {Bidders} must not provide pricing in the “Current Rate Manual Cost” column. </w:t>
            </w:r>
          </w:p>
          <w:p w:rsidR="00353312" w:rsidRPr="003D7D8C" w:rsidRDefault="00353312" w:rsidP="00BA4E7A">
            <w:pPr>
              <w:tabs>
                <w:tab w:val="left" w:pos="0"/>
              </w:tabs>
              <w:overflowPunct w:val="0"/>
              <w:autoSpaceDE w:val="0"/>
              <w:autoSpaceDN w:val="0"/>
              <w:adjustRightInd w:val="0"/>
              <w:rPr>
                <w:rFonts w:ascii="Arial" w:hAnsi="Arial" w:cs="Arial"/>
              </w:rPr>
            </w:pPr>
          </w:p>
          <w:p w:rsidR="00BA0D7C" w:rsidRDefault="00FB6A35" w:rsidP="00353312">
            <w:pPr>
              <w:pStyle w:val="BodyText3"/>
              <w:rPr>
                <w:sz w:val="20"/>
                <w:szCs w:val="20"/>
              </w:rPr>
            </w:pPr>
            <w:r w:rsidRPr="00FB6A35">
              <w:rPr>
                <w:sz w:val="20"/>
                <w:szCs w:val="20"/>
              </w:rPr>
              <w:t>Vendors {Bidders} shall submit their unit pricing or percentage discount unit pricing (as applicable) in the “Unit Cost” field, for all yellow highlighted price lines on the State-Supplied Price Sheet. Failure to provide all required unit pricing shall result in the Quote being deemed non-responsive.</w:t>
            </w:r>
          </w:p>
          <w:p w:rsidR="00A10759" w:rsidRDefault="00A10759" w:rsidP="00353312">
            <w:pPr>
              <w:pStyle w:val="BodyText3"/>
              <w:rPr>
                <w:sz w:val="20"/>
                <w:szCs w:val="20"/>
              </w:rPr>
            </w:pPr>
          </w:p>
          <w:p w:rsidR="00A10759" w:rsidRPr="00A10759" w:rsidRDefault="00A10759" w:rsidP="00A10759">
            <w:pPr>
              <w:tabs>
                <w:tab w:val="left" w:pos="0"/>
              </w:tabs>
              <w:overflowPunct w:val="0"/>
              <w:autoSpaceDE w:val="0"/>
              <w:autoSpaceDN w:val="0"/>
              <w:adjustRightInd w:val="0"/>
              <w:rPr>
                <w:rFonts w:ascii="Arial" w:hAnsi="Arial" w:cs="Arial"/>
              </w:rPr>
            </w:pPr>
            <w:r w:rsidRPr="003D7D8C">
              <w:rPr>
                <w:rFonts w:ascii="Arial" w:hAnsi="Arial" w:cs="Arial"/>
              </w:rPr>
              <w:t xml:space="preserve">Please refer to </w:t>
            </w:r>
            <w:r w:rsidR="00FB6A35">
              <w:rPr>
                <w:rFonts w:ascii="Arial" w:hAnsi="Arial" w:cs="Arial"/>
              </w:rPr>
              <w:t xml:space="preserve">Revised Bid Solicitation </w:t>
            </w:r>
            <w:r w:rsidRPr="003D7D8C">
              <w:rPr>
                <w:rFonts w:ascii="Arial" w:hAnsi="Arial" w:cs="Arial"/>
              </w:rPr>
              <w:t>Section 4.4.5.2</w:t>
            </w:r>
            <w:r w:rsidR="00FB6A35">
              <w:rPr>
                <w:rFonts w:ascii="Arial" w:hAnsi="Arial" w:cs="Arial"/>
              </w:rPr>
              <w:t>,</w:t>
            </w:r>
            <w:r w:rsidRPr="003D7D8C">
              <w:rPr>
                <w:rFonts w:ascii="Arial" w:hAnsi="Arial" w:cs="Arial"/>
              </w:rPr>
              <w:t xml:space="preserve"> </w:t>
            </w:r>
            <w:r w:rsidRPr="003D7D8C">
              <w:rPr>
                <w:rFonts w:ascii="Arial" w:hAnsi="Arial" w:cs="Arial"/>
                <w:i/>
              </w:rPr>
              <w:t>State-Supplied Price Sheet Instructions,</w:t>
            </w:r>
            <w:r w:rsidRPr="003D7D8C">
              <w:rPr>
                <w:rFonts w:ascii="Arial" w:hAnsi="Arial" w:cs="Arial"/>
              </w:rPr>
              <w:t xml:space="preserve"> for further direction.</w:t>
            </w:r>
          </w:p>
          <w:p w:rsidR="00972F9B" w:rsidRPr="003D7D8C" w:rsidRDefault="00972F9B" w:rsidP="00BA4E7A">
            <w:pPr>
              <w:tabs>
                <w:tab w:val="left" w:pos="0"/>
              </w:tabs>
              <w:overflowPunct w:val="0"/>
              <w:autoSpaceDE w:val="0"/>
              <w:autoSpaceDN w:val="0"/>
              <w:adjustRightInd w:val="0"/>
              <w:rPr>
                <w:rFonts w:ascii="Arial" w:hAnsi="Arial" w:cs="Arial"/>
              </w:rPr>
            </w:pPr>
          </w:p>
          <w:p w:rsidR="00A10759" w:rsidRDefault="008D273B" w:rsidP="00BA4E7A">
            <w:pPr>
              <w:tabs>
                <w:tab w:val="left" w:pos="0"/>
              </w:tabs>
              <w:overflowPunct w:val="0"/>
              <w:autoSpaceDE w:val="0"/>
              <w:autoSpaceDN w:val="0"/>
              <w:adjustRightInd w:val="0"/>
              <w:rPr>
                <w:rFonts w:ascii="Arial" w:hAnsi="Arial" w:cs="Arial"/>
              </w:rPr>
            </w:pPr>
            <w:r w:rsidRPr="003D7D8C">
              <w:rPr>
                <w:rFonts w:ascii="Arial" w:hAnsi="Arial" w:cs="Arial"/>
              </w:rPr>
              <w:t xml:space="preserve">The Rate Manual is issued by the New Jersey Land Title Insurance Rating Bureau. The Rate Manual is periodically revised, and the current version of the Rate Manual is dated </w:t>
            </w:r>
            <w:r w:rsidR="00A10759">
              <w:rPr>
                <w:rFonts w:ascii="Arial" w:hAnsi="Arial" w:cs="Arial"/>
              </w:rPr>
              <w:t>February 1, 2019</w:t>
            </w:r>
            <w:r w:rsidRPr="003D7D8C">
              <w:rPr>
                <w:rFonts w:ascii="Arial" w:hAnsi="Arial" w:cs="Arial"/>
              </w:rPr>
              <w:t xml:space="preserve">. The Rate Manual specifies that when the State or any of its departments or agencies undertake projects involving the acquisition of real estate, the charges for title services may be the subject of competitive bidding or a negotiated agreement without regard to the rates established by the Rate Manual, but in no case shall such charges exceed the filed and approved Rate Manual charges. </w:t>
            </w:r>
          </w:p>
          <w:p w:rsidR="00A10759" w:rsidRDefault="00A10759" w:rsidP="00BA4E7A">
            <w:pPr>
              <w:tabs>
                <w:tab w:val="left" w:pos="0"/>
              </w:tabs>
              <w:overflowPunct w:val="0"/>
              <w:autoSpaceDE w:val="0"/>
              <w:autoSpaceDN w:val="0"/>
              <w:adjustRightInd w:val="0"/>
              <w:rPr>
                <w:rFonts w:ascii="Arial" w:hAnsi="Arial" w:cs="Arial"/>
              </w:rPr>
            </w:pPr>
          </w:p>
          <w:p w:rsidR="003D7D8C" w:rsidRPr="003D7D8C" w:rsidRDefault="00FB6A35" w:rsidP="00BA4E7A">
            <w:pPr>
              <w:tabs>
                <w:tab w:val="left" w:pos="0"/>
              </w:tabs>
              <w:overflowPunct w:val="0"/>
              <w:autoSpaceDE w:val="0"/>
              <w:autoSpaceDN w:val="0"/>
              <w:adjustRightInd w:val="0"/>
              <w:rPr>
                <w:rFonts w:ascii="Arial" w:hAnsi="Arial" w:cs="Arial"/>
              </w:rPr>
            </w:pPr>
            <w:r>
              <w:rPr>
                <w:rFonts w:ascii="Arial" w:hAnsi="Arial" w:cs="Arial"/>
              </w:rPr>
              <w:t xml:space="preserve">Please note that for informational purposes the </w:t>
            </w:r>
            <w:r w:rsidR="00A10759">
              <w:rPr>
                <w:rFonts w:ascii="Arial" w:hAnsi="Arial" w:cs="Arial"/>
              </w:rPr>
              <w:t>Rate Manual</w:t>
            </w:r>
            <w:r>
              <w:rPr>
                <w:rFonts w:ascii="Arial" w:hAnsi="Arial" w:cs="Arial"/>
              </w:rPr>
              <w:t xml:space="preserve"> dated February 1</w:t>
            </w:r>
            <w:r w:rsidR="00A10759">
              <w:rPr>
                <w:rFonts w:ascii="Arial" w:hAnsi="Arial" w:cs="Arial"/>
              </w:rPr>
              <w:t xml:space="preserve">, 2019 has been attached to this Bid Solicitation as part of this Bid Amendment as Attachment #1. </w:t>
            </w:r>
          </w:p>
          <w:p w:rsidR="00BA4E7A" w:rsidRPr="003D7D8C" w:rsidRDefault="00BA4E7A" w:rsidP="00BA4E7A">
            <w:pPr>
              <w:tabs>
                <w:tab w:val="left" w:pos="0"/>
              </w:tabs>
              <w:overflowPunct w:val="0"/>
              <w:autoSpaceDE w:val="0"/>
              <w:autoSpaceDN w:val="0"/>
              <w:adjustRightInd w:val="0"/>
              <w:rPr>
                <w:rFonts w:ascii="Arial" w:hAnsi="Arial" w:cs="Arial"/>
              </w:rPr>
            </w:pPr>
          </w:p>
          <w:p w:rsidR="00BA4E7A" w:rsidRPr="003D7D8C" w:rsidRDefault="00BA4E7A" w:rsidP="00A10759">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7B0120"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rsidR="007B0120" w:rsidRDefault="007B0120" w:rsidP="007B0120">
            <w:pPr>
              <w:tabs>
                <w:tab w:val="left" w:pos="0"/>
              </w:tabs>
              <w:overflowPunct w:val="0"/>
              <w:autoSpaceDE w:val="0"/>
              <w:autoSpaceDN w:val="0"/>
              <w:adjustRightInd w:val="0"/>
              <w:jc w:val="center"/>
              <w:rPr>
                <w:rFonts w:ascii="Arial" w:hAnsi="Arial" w:cs="Arial"/>
              </w:rPr>
            </w:pPr>
            <w:r>
              <w:rPr>
                <w:rFonts w:ascii="Arial" w:hAnsi="Arial" w:cs="Arial"/>
              </w:rPr>
              <w:t>Section 4.4.5</w:t>
            </w:r>
          </w:p>
          <w:p w:rsidR="007B0120" w:rsidRDefault="007B0120" w:rsidP="007B0120">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p w:rsidR="00445BBB" w:rsidRDefault="00445BBB" w:rsidP="007B012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rsidR="008918DF" w:rsidRDefault="00496722" w:rsidP="005663AD">
            <w:pPr>
              <w:tabs>
                <w:tab w:val="left" w:pos="0"/>
              </w:tabs>
              <w:overflowPunct w:val="0"/>
              <w:autoSpaceDE w:val="0"/>
              <w:autoSpaceDN w:val="0"/>
              <w:adjustRightInd w:val="0"/>
              <w:rPr>
                <w:rFonts w:ascii="Arial" w:hAnsi="Arial" w:cs="Arial"/>
                <w:b/>
              </w:rPr>
            </w:pPr>
            <w:r>
              <w:rPr>
                <w:rFonts w:ascii="Arial" w:hAnsi="Arial" w:cs="Arial"/>
                <w:b/>
              </w:rPr>
              <w:t>It may not be feasible to adhere to the contract rates for every property. What is the process for requesting an exception?</w:t>
            </w:r>
          </w:p>
          <w:p w:rsidR="00723380" w:rsidRDefault="00723380" w:rsidP="005663AD">
            <w:pPr>
              <w:tabs>
                <w:tab w:val="left" w:pos="0"/>
              </w:tabs>
              <w:overflowPunct w:val="0"/>
              <w:autoSpaceDE w:val="0"/>
              <w:autoSpaceDN w:val="0"/>
              <w:adjustRightInd w:val="0"/>
              <w:rPr>
                <w:rFonts w:ascii="Arial" w:hAnsi="Arial" w:cs="Arial"/>
                <w:b/>
              </w:rPr>
            </w:pPr>
          </w:p>
          <w:p w:rsidR="00703F71" w:rsidRDefault="003A5F8D" w:rsidP="003A5F8D">
            <w:pPr>
              <w:tabs>
                <w:tab w:val="left" w:pos="0"/>
              </w:tabs>
              <w:overflowPunct w:val="0"/>
              <w:autoSpaceDE w:val="0"/>
              <w:autoSpaceDN w:val="0"/>
              <w:adjustRightInd w:val="0"/>
              <w:rPr>
                <w:rFonts w:ascii="Arial" w:hAnsi="Arial" w:cs="Arial"/>
              </w:rPr>
            </w:pPr>
            <w:r>
              <w:rPr>
                <w:rFonts w:ascii="Arial" w:hAnsi="Arial" w:cs="Arial"/>
              </w:rPr>
              <w:t xml:space="preserve">Please refer to Revised Bid Solicitation Section 3.16, </w:t>
            </w:r>
            <w:r w:rsidRPr="003A5F8D">
              <w:rPr>
                <w:rFonts w:ascii="Arial" w:hAnsi="Arial" w:cs="Arial"/>
                <w:i/>
              </w:rPr>
              <w:t>Additional Title Services</w:t>
            </w:r>
            <w:r>
              <w:rPr>
                <w:rFonts w:ascii="Arial" w:hAnsi="Arial" w:cs="Arial"/>
              </w:rPr>
              <w:t>.</w:t>
            </w:r>
          </w:p>
          <w:p w:rsidR="003A5F8D" w:rsidRDefault="003A5F8D" w:rsidP="003A5F8D">
            <w:pPr>
              <w:tabs>
                <w:tab w:val="left" w:pos="0"/>
              </w:tabs>
              <w:overflowPunct w:val="0"/>
              <w:autoSpaceDE w:val="0"/>
              <w:autoSpaceDN w:val="0"/>
              <w:adjustRightInd w:val="0"/>
              <w:rPr>
                <w:rFonts w:ascii="Arial" w:hAnsi="Arial" w:cs="Arial"/>
              </w:rPr>
            </w:pPr>
          </w:p>
          <w:p w:rsidR="003A5F8D" w:rsidRPr="003A5F8D" w:rsidRDefault="003A5F8D" w:rsidP="003A5F8D">
            <w:pPr>
              <w:tabs>
                <w:tab w:val="left" w:pos="0"/>
              </w:tabs>
              <w:overflowPunct w:val="0"/>
              <w:autoSpaceDE w:val="0"/>
              <w:autoSpaceDN w:val="0"/>
              <w:adjustRightInd w:val="0"/>
              <w:rPr>
                <w:rFonts w:ascii="Arial" w:hAnsi="Arial" w:cs="Arial"/>
              </w:rPr>
            </w:pPr>
            <w:r w:rsidRPr="003A5F8D">
              <w:rPr>
                <w:rFonts w:ascii="Arial" w:hAnsi="Arial" w:cs="Arial"/>
              </w:rPr>
              <w:t xml:space="preserve">Only upon approval by NJDEP, the Vendor {Contractor} may charge the applicable awarded all-inclusive hourly rate for additional title services (Price Line 27). These may include, but are not limited to, pursuing wills or death certificates filed in counties other than the one in which the searched parcel is located, additional searching requested by NJDEP, consultations, or additional review time required to complete specific projects. </w:t>
            </w:r>
          </w:p>
          <w:p w:rsidR="003A5F8D" w:rsidRPr="003A5F8D" w:rsidRDefault="003A5F8D" w:rsidP="003A5F8D">
            <w:pPr>
              <w:tabs>
                <w:tab w:val="left" w:pos="0"/>
              </w:tabs>
              <w:overflowPunct w:val="0"/>
              <w:autoSpaceDE w:val="0"/>
              <w:autoSpaceDN w:val="0"/>
              <w:adjustRightInd w:val="0"/>
              <w:rPr>
                <w:rFonts w:ascii="Arial" w:hAnsi="Arial" w:cs="Arial"/>
              </w:rPr>
            </w:pPr>
          </w:p>
          <w:p w:rsidR="003A5F8D" w:rsidRPr="00496722" w:rsidRDefault="003A5F8D" w:rsidP="003A5F8D">
            <w:pPr>
              <w:tabs>
                <w:tab w:val="left" w:pos="0"/>
              </w:tabs>
              <w:overflowPunct w:val="0"/>
              <w:autoSpaceDE w:val="0"/>
              <w:autoSpaceDN w:val="0"/>
              <w:adjustRightInd w:val="0"/>
              <w:rPr>
                <w:rFonts w:ascii="Arial" w:hAnsi="Arial" w:cs="Arial"/>
                <w:b/>
              </w:rPr>
            </w:pPr>
            <w:r w:rsidRPr="003A5F8D">
              <w:rPr>
                <w:rFonts w:ascii="Arial" w:hAnsi="Arial" w:cs="Arial"/>
              </w:rPr>
              <w:t xml:space="preserve">All </w:t>
            </w:r>
            <w:r>
              <w:rPr>
                <w:rFonts w:ascii="Arial" w:hAnsi="Arial" w:cs="Arial"/>
              </w:rPr>
              <w:t xml:space="preserve">hours worked for </w:t>
            </w:r>
            <w:r w:rsidRPr="003A5F8D">
              <w:rPr>
                <w:rFonts w:ascii="Arial" w:hAnsi="Arial" w:cs="Arial"/>
              </w:rPr>
              <w:t>additional title services must be approved in advance by the NJDEP.</w:t>
            </w: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CD1" w:rsidRDefault="003E5CD1">
      <w:r>
        <w:separator/>
      </w:r>
    </w:p>
  </w:endnote>
  <w:endnote w:type="continuationSeparator" w:id="0">
    <w:p w:rsidR="003E5CD1" w:rsidRDefault="003E5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061EB6">
          <w:rPr>
            <w:noProof/>
          </w:rPr>
          <w:t>3</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CD1" w:rsidRDefault="003E5CD1">
      <w:r>
        <w:separator/>
      </w:r>
    </w:p>
  </w:footnote>
  <w:footnote w:type="continuationSeparator" w:id="0">
    <w:p w:rsidR="003E5CD1" w:rsidRDefault="003E5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131B"/>
    <w:rsid w:val="0004455E"/>
    <w:rsid w:val="00047D91"/>
    <w:rsid w:val="00052193"/>
    <w:rsid w:val="00052433"/>
    <w:rsid w:val="000555F2"/>
    <w:rsid w:val="0006149B"/>
    <w:rsid w:val="00061EB6"/>
    <w:rsid w:val="00080562"/>
    <w:rsid w:val="00087AC7"/>
    <w:rsid w:val="000C3964"/>
    <w:rsid w:val="000C7991"/>
    <w:rsid w:val="000D0811"/>
    <w:rsid w:val="000F21AF"/>
    <w:rsid w:val="001036B6"/>
    <w:rsid w:val="001130EC"/>
    <w:rsid w:val="001236A1"/>
    <w:rsid w:val="001265C6"/>
    <w:rsid w:val="00160E56"/>
    <w:rsid w:val="00161BEE"/>
    <w:rsid w:val="00194DDF"/>
    <w:rsid w:val="00196126"/>
    <w:rsid w:val="001B1C47"/>
    <w:rsid w:val="001D1ABC"/>
    <w:rsid w:val="001E7919"/>
    <w:rsid w:val="001F34F3"/>
    <w:rsid w:val="0020175D"/>
    <w:rsid w:val="00202F19"/>
    <w:rsid w:val="002045EC"/>
    <w:rsid w:val="00214942"/>
    <w:rsid w:val="002420F8"/>
    <w:rsid w:val="00257D6E"/>
    <w:rsid w:val="00260851"/>
    <w:rsid w:val="0026518D"/>
    <w:rsid w:val="00271544"/>
    <w:rsid w:val="002745C5"/>
    <w:rsid w:val="00285BF3"/>
    <w:rsid w:val="002C1484"/>
    <w:rsid w:val="002C54B7"/>
    <w:rsid w:val="002F1449"/>
    <w:rsid w:val="0030137A"/>
    <w:rsid w:val="003048CF"/>
    <w:rsid w:val="00305B6D"/>
    <w:rsid w:val="003069D9"/>
    <w:rsid w:val="00312D7D"/>
    <w:rsid w:val="00322697"/>
    <w:rsid w:val="00326DC4"/>
    <w:rsid w:val="0032707C"/>
    <w:rsid w:val="0034222F"/>
    <w:rsid w:val="00353312"/>
    <w:rsid w:val="0035685C"/>
    <w:rsid w:val="00364A22"/>
    <w:rsid w:val="00372C16"/>
    <w:rsid w:val="0037646A"/>
    <w:rsid w:val="00391DE8"/>
    <w:rsid w:val="0039648D"/>
    <w:rsid w:val="003A5F8D"/>
    <w:rsid w:val="003A76EC"/>
    <w:rsid w:val="003B1D63"/>
    <w:rsid w:val="003D02FC"/>
    <w:rsid w:val="003D747D"/>
    <w:rsid w:val="003D7D8C"/>
    <w:rsid w:val="003E5CD1"/>
    <w:rsid w:val="003F2A90"/>
    <w:rsid w:val="003F7837"/>
    <w:rsid w:val="00406415"/>
    <w:rsid w:val="00417A2E"/>
    <w:rsid w:val="004315E8"/>
    <w:rsid w:val="004355EF"/>
    <w:rsid w:val="0043667E"/>
    <w:rsid w:val="00436D34"/>
    <w:rsid w:val="00437030"/>
    <w:rsid w:val="00445BBB"/>
    <w:rsid w:val="00446F52"/>
    <w:rsid w:val="00476106"/>
    <w:rsid w:val="00481ECC"/>
    <w:rsid w:val="00484B51"/>
    <w:rsid w:val="00490B0F"/>
    <w:rsid w:val="00496722"/>
    <w:rsid w:val="00497314"/>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6D74"/>
    <w:rsid w:val="0054794A"/>
    <w:rsid w:val="00560578"/>
    <w:rsid w:val="005654E0"/>
    <w:rsid w:val="005663AD"/>
    <w:rsid w:val="00567F16"/>
    <w:rsid w:val="00572F24"/>
    <w:rsid w:val="005748C4"/>
    <w:rsid w:val="0058187A"/>
    <w:rsid w:val="005840EA"/>
    <w:rsid w:val="0058635F"/>
    <w:rsid w:val="005A2097"/>
    <w:rsid w:val="005B7B28"/>
    <w:rsid w:val="005D1FD3"/>
    <w:rsid w:val="005D5F8B"/>
    <w:rsid w:val="005E3AEA"/>
    <w:rsid w:val="005E7D9D"/>
    <w:rsid w:val="005F3A74"/>
    <w:rsid w:val="00610AAA"/>
    <w:rsid w:val="00610ADE"/>
    <w:rsid w:val="00622C3E"/>
    <w:rsid w:val="00646784"/>
    <w:rsid w:val="00646B56"/>
    <w:rsid w:val="00666712"/>
    <w:rsid w:val="00670FCB"/>
    <w:rsid w:val="006848B7"/>
    <w:rsid w:val="006A3DE5"/>
    <w:rsid w:val="006B3833"/>
    <w:rsid w:val="006C37AB"/>
    <w:rsid w:val="006C5427"/>
    <w:rsid w:val="006D2967"/>
    <w:rsid w:val="006D6EE7"/>
    <w:rsid w:val="006E6FF8"/>
    <w:rsid w:val="00701949"/>
    <w:rsid w:val="00703F71"/>
    <w:rsid w:val="007130E7"/>
    <w:rsid w:val="0071384F"/>
    <w:rsid w:val="00721BC8"/>
    <w:rsid w:val="00723380"/>
    <w:rsid w:val="00752A1F"/>
    <w:rsid w:val="007677A8"/>
    <w:rsid w:val="00776521"/>
    <w:rsid w:val="00776D84"/>
    <w:rsid w:val="00780679"/>
    <w:rsid w:val="007826CD"/>
    <w:rsid w:val="00785AFC"/>
    <w:rsid w:val="007A173B"/>
    <w:rsid w:val="007A5014"/>
    <w:rsid w:val="007A5F35"/>
    <w:rsid w:val="007B0120"/>
    <w:rsid w:val="007B2014"/>
    <w:rsid w:val="007B574E"/>
    <w:rsid w:val="007B674A"/>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96AD3"/>
    <w:rsid w:val="008C1492"/>
    <w:rsid w:val="008D273B"/>
    <w:rsid w:val="008D3A86"/>
    <w:rsid w:val="008E50C7"/>
    <w:rsid w:val="008F6863"/>
    <w:rsid w:val="008F75E9"/>
    <w:rsid w:val="0091092B"/>
    <w:rsid w:val="00917A01"/>
    <w:rsid w:val="009225CB"/>
    <w:rsid w:val="00922819"/>
    <w:rsid w:val="00923970"/>
    <w:rsid w:val="00932975"/>
    <w:rsid w:val="00934725"/>
    <w:rsid w:val="00936DAD"/>
    <w:rsid w:val="00954320"/>
    <w:rsid w:val="00954529"/>
    <w:rsid w:val="00963B9C"/>
    <w:rsid w:val="00972F9B"/>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059BF"/>
    <w:rsid w:val="00A10759"/>
    <w:rsid w:val="00A1278D"/>
    <w:rsid w:val="00A233DA"/>
    <w:rsid w:val="00A30216"/>
    <w:rsid w:val="00A40774"/>
    <w:rsid w:val="00A51E71"/>
    <w:rsid w:val="00A527F9"/>
    <w:rsid w:val="00A6113F"/>
    <w:rsid w:val="00A8091E"/>
    <w:rsid w:val="00A84B37"/>
    <w:rsid w:val="00A8549A"/>
    <w:rsid w:val="00A92019"/>
    <w:rsid w:val="00AA2C37"/>
    <w:rsid w:val="00AA3920"/>
    <w:rsid w:val="00AB72B8"/>
    <w:rsid w:val="00AD04BB"/>
    <w:rsid w:val="00AD3D3C"/>
    <w:rsid w:val="00B1392F"/>
    <w:rsid w:val="00B2669F"/>
    <w:rsid w:val="00B3763D"/>
    <w:rsid w:val="00B432C3"/>
    <w:rsid w:val="00B45996"/>
    <w:rsid w:val="00B54579"/>
    <w:rsid w:val="00B555FD"/>
    <w:rsid w:val="00B55897"/>
    <w:rsid w:val="00B664C5"/>
    <w:rsid w:val="00B7192C"/>
    <w:rsid w:val="00B842BD"/>
    <w:rsid w:val="00B90E52"/>
    <w:rsid w:val="00B92AC8"/>
    <w:rsid w:val="00B9391C"/>
    <w:rsid w:val="00B94666"/>
    <w:rsid w:val="00BA0D7C"/>
    <w:rsid w:val="00BA4E7A"/>
    <w:rsid w:val="00BC21C1"/>
    <w:rsid w:val="00BC4F10"/>
    <w:rsid w:val="00BC7C61"/>
    <w:rsid w:val="00BD378C"/>
    <w:rsid w:val="00BD3AA8"/>
    <w:rsid w:val="00BD693F"/>
    <w:rsid w:val="00BE18C4"/>
    <w:rsid w:val="00BF5170"/>
    <w:rsid w:val="00C021F8"/>
    <w:rsid w:val="00C06423"/>
    <w:rsid w:val="00C12204"/>
    <w:rsid w:val="00C12A48"/>
    <w:rsid w:val="00C16006"/>
    <w:rsid w:val="00C162F6"/>
    <w:rsid w:val="00C34732"/>
    <w:rsid w:val="00C41CB6"/>
    <w:rsid w:val="00C45AB4"/>
    <w:rsid w:val="00C56198"/>
    <w:rsid w:val="00C564E7"/>
    <w:rsid w:val="00C60DC5"/>
    <w:rsid w:val="00C618C7"/>
    <w:rsid w:val="00C83977"/>
    <w:rsid w:val="00CC2CBB"/>
    <w:rsid w:val="00CE1914"/>
    <w:rsid w:val="00CF3D21"/>
    <w:rsid w:val="00D057E9"/>
    <w:rsid w:val="00D201B0"/>
    <w:rsid w:val="00D2037F"/>
    <w:rsid w:val="00D33B5E"/>
    <w:rsid w:val="00D55DDC"/>
    <w:rsid w:val="00D705AB"/>
    <w:rsid w:val="00D75306"/>
    <w:rsid w:val="00D91263"/>
    <w:rsid w:val="00D91B32"/>
    <w:rsid w:val="00D9435F"/>
    <w:rsid w:val="00DC72EC"/>
    <w:rsid w:val="00DD6116"/>
    <w:rsid w:val="00DE4CF0"/>
    <w:rsid w:val="00DF4AF6"/>
    <w:rsid w:val="00DF4E98"/>
    <w:rsid w:val="00E001C4"/>
    <w:rsid w:val="00E02D77"/>
    <w:rsid w:val="00E05235"/>
    <w:rsid w:val="00E1253F"/>
    <w:rsid w:val="00E14372"/>
    <w:rsid w:val="00E14B7B"/>
    <w:rsid w:val="00E242AB"/>
    <w:rsid w:val="00E30DB5"/>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413F"/>
    <w:rsid w:val="00FA59AD"/>
    <w:rsid w:val="00FA7242"/>
    <w:rsid w:val="00FB2462"/>
    <w:rsid w:val="00FB57BB"/>
    <w:rsid w:val="00FB6A35"/>
    <w:rsid w:val="00FB6B05"/>
    <w:rsid w:val="00FC529C"/>
    <w:rsid w:val="00FD6654"/>
    <w:rsid w:val="00FE4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3">
    <w:name w:val="Body Text 3"/>
    <w:basedOn w:val="BodyText2"/>
    <w:link w:val="BodyText3Char"/>
    <w:uiPriority w:val="99"/>
    <w:rsid w:val="00353312"/>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uiPriority w:val="99"/>
    <w:rsid w:val="00353312"/>
    <w:rPr>
      <w:rFonts w:ascii="Arial" w:eastAsia="MS Mincho" w:hAnsi="Arial"/>
      <w:sz w:val="22"/>
      <w:szCs w:val="22"/>
    </w:rPr>
  </w:style>
  <w:style w:type="paragraph" w:styleId="BodyText2">
    <w:name w:val="Body Text 2"/>
    <w:basedOn w:val="Normal"/>
    <w:link w:val="BodyText2Char"/>
    <w:semiHidden/>
    <w:unhideWhenUsed/>
    <w:rsid w:val="00353312"/>
    <w:pPr>
      <w:spacing w:after="120" w:line="480" w:lineRule="auto"/>
    </w:pPr>
  </w:style>
  <w:style w:type="character" w:customStyle="1" w:styleId="BodyText2Char">
    <w:name w:val="Body Text 2 Char"/>
    <w:basedOn w:val="DefaultParagraphFont"/>
    <w:link w:val="BodyText2"/>
    <w:semiHidden/>
    <w:rsid w:val="0035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www.w3.org/XML/1998/namespac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33AA5ADF-6A8E-470D-8A08-3A2CCE593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920</Words>
  <Characters>4997</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Rubi, Christopher</cp:lastModifiedBy>
  <cp:revision>2</cp:revision>
  <cp:lastPrinted>2020-02-25T19:19:00Z</cp:lastPrinted>
  <dcterms:created xsi:type="dcterms:W3CDTF">2020-03-09T19:21:00Z</dcterms:created>
  <dcterms:modified xsi:type="dcterms:W3CDTF">2020-03-09T19:21:00Z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