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B199F" w14:textId="110E16A9" w:rsidR="00364A22" w:rsidRPr="004A6EA7" w:rsidRDefault="00D537A4" w:rsidP="004F542C">
      <w:pPr>
        <w:pStyle w:val="Heading3"/>
        <w:keepNext w:val="0"/>
        <w:jc w:val="center"/>
        <w:rPr>
          <w:rFonts w:ascii="Arial" w:hAnsi="Arial" w:cs="Arial"/>
          <w:b/>
          <w:sz w:val="20"/>
        </w:rPr>
      </w:pPr>
      <w:r>
        <w:rPr>
          <w:rFonts w:ascii="Arial" w:hAnsi="Arial" w:cs="Arial"/>
          <w:b/>
          <w:sz w:val="20"/>
        </w:rPr>
        <w:t>November 19</w:t>
      </w:r>
      <w:r w:rsidR="005F192E">
        <w:rPr>
          <w:rFonts w:ascii="Arial" w:hAnsi="Arial" w:cs="Arial"/>
          <w:b/>
          <w:sz w:val="20"/>
        </w:rPr>
        <w:t>, 2019</w:t>
      </w:r>
    </w:p>
    <w:p w14:paraId="44E29A84" w14:textId="77777777" w:rsidR="00364A22" w:rsidRPr="004A6EA7" w:rsidRDefault="00364A22" w:rsidP="00364A22">
      <w:pPr>
        <w:rPr>
          <w:rFonts w:ascii="Arial" w:hAnsi="Arial" w:cs="Arial"/>
        </w:rPr>
      </w:pPr>
    </w:p>
    <w:p w14:paraId="444E84CF" w14:textId="77777777" w:rsidR="00364A22" w:rsidRPr="004A6EA7" w:rsidRDefault="00364A22" w:rsidP="00364A22">
      <w:pPr>
        <w:rPr>
          <w:rFonts w:ascii="Arial" w:hAnsi="Arial" w:cs="Arial"/>
        </w:rPr>
      </w:pPr>
    </w:p>
    <w:p w14:paraId="1349CBEC" w14:textId="77777777" w:rsidR="007D1D98" w:rsidRPr="004A6EA7" w:rsidRDefault="007D1D98" w:rsidP="007D1D98">
      <w:pPr>
        <w:tabs>
          <w:tab w:val="left" w:pos="0"/>
        </w:tabs>
        <w:outlineLvl w:val="0"/>
        <w:rPr>
          <w:rFonts w:ascii="Arial" w:hAnsi="Arial" w:cs="Arial"/>
          <w:b/>
        </w:rPr>
      </w:pPr>
      <w:r w:rsidRPr="004A6EA7">
        <w:rPr>
          <w:rFonts w:ascii="Arial" w:hAnsi="Arial" w:cs="Arial"/>
          <w:b/>
        </w:rPr>
        <w:t>To:</w:t>
      </w:r>
      <w:r w:rsidR="008918DF" w:rsidRPr="004A6EA7">
        <w:rPr>
          <w:rFonts w:ascii="Arial" w:hAnsi="Arial" w:cs="Arial"/>
          <w:b/>
        </w:rPr>
        <w:tab/>
      </w:r>
      <w:r w:rsidRPr="004A6EA7">
        <w:rPr>
          <w:rFonts w:ascii="Arial" w:hAnsi="Arial" w:cs="Arial"/>
          <w:b/>
        </w:rPr>
        <w:t xml:space="preserve">All Interested Vendors {Bidders} </w:t>
      </w:r>
    </w:p>
    <w:p w14:paraId="1120E498" w14:textId="77777777" w:rsidR="007D1D98" w:rsidRPr="004A6EA7" w:rsidRDefault="007D1D98" w:rsidP="007D1D98">
      <w:pPr>
        <w:rPr>
          <w:rFonts w:ascii="Arial" w:hAnsi="Arial" w:cs="Arial"/>
        </w:rPr>
      </w:pPr>
    </w:p>
    <w:p w14:paraId="35EE561D" w14:textId="77777777" w:rsidR="007D1D98" w:rsidRPr="004A6EA7" w:rsidRDefault="007D1D98" w:rsidP="007D1D98">
      <w:pPr>
        <w:tabs>
          <w:tab w:val="left" w:pos="0"/>
        </w:tabs>
        <w:rPr>
          <w:rFonts w:ascii="Arial" w:hAnsi="Arial" w:cs="Arial"/>
        </w:rPr>
      </w:pPr>
    </w:p>
    <w:p w14:paraId="136A6789" w14:textId="77777777" w:rsidR="007D1D98" w:rsidRPr="004A6EA7" w:rsidRDefault="00721BC8" w:rsidP="007D1D98">
      <w:pPr>
        <w:pStyle w:val="Heading2"/>
        <w:keepNext w:val="0"/>
        <w:widowControl w:val="0"/>
        <w:tabs>
          <w:tab w:val="left" w:pos="0"/>
        </w:tabs>
        <w:rPr>
          <w:rFonts w:ascii="Arial" w:hAnsi="Arial" w:cs="Arial"/>
          <w:sz w:val="20"/>
        </w:rPr>
      </w:pPr>
      <w:r w:rsidRPr="004A6EA7">
        <w:rPr>
          <w:rFonts w:ascii="Arial" w:hAnsi="Arial" w:cs="Arial"/>
          <w:sz w:val="20"/>
        </w:rPr>
        <w:t>Re:</w:t>
      </w:r>
      <w:r w:rsidR="008918DF" w:rsidRPr="004A6EA7">
        <w:rPr>
          <w:rFonts w:ascii="Arial" w:hAnsi="Arial" w:cs="Arial"/>
          <w:sz w:val="20"/>
        </w:rPr>
        <w:tab/>
      </w:r>
      <w:r w:rsidRPr="004A6EA7">
        <w:rPr>
          <w:rFonts w:ascii="Arial" w:hAnsi="Arial" w:cs="Arial"/>
          <w:sz w:val="20"/>
        </w:rPr>
        <w:t xml:space="preserve">Bid Solicitation # </w:t>
      </w:r>
      <w:r w:rsidR="00010A08" w:rsidRPr="004A6EA7">
        <w:rPr>
          <w:rFonts w:ascii="Arial" w:hAnsi="Arial" w:cs="Arial"/>
          <w:sz w:val="20"/>
        </w:rPr>
        <w:t>20DPP00420</w:t>
      </w:r>
    </w:p>
    <w:p w14:paraId="7412B3CE" w14:textId="77777777" w:rsidR="008918DF" w:rsidRPr="004A6EA7" w:rsidRDefault="00010A08" w:rsidP="008918DF">
      <w:pPr>
        <w:ind w:firstLine="720"/>
        <w:rPr>
          <w:rFonts w:ascii="Arial" w:hAnsi="Arial" w:cs="Arial"/>
          <w:b/>
        </w:rPr>
      </w:pPr>
      <w:r w:rsidRPr="004A6EA7">
        <w:rPr>
          <w:rFonts w:ascii="Arial" w:hAnsi="Arial" w:cs="Arial"/>
          <w:b/>
        </w:rPr>
        <w:t>Electronic Benefit Transfer for Women Infants and Children (WIC)</w:t>
      </w:r>
    </w:p>
    <w:p w14:paraId="0C88D927" w14:textId="77777777" w:rsidR="007D1D98" w:rsidRPr="004A6EA7" w:rsidRDefault="007D1D98" w:rsidP="008918DF">
      <w:pPr>
        <w:ind w:firstLine="720"/>
        <w:rPr>
          <w:rFonts w:ascii="Arial" w:hAnsi="Arial" w:cs="Arial"/>
          <w:b/>
        </w:rPr>
      </w:pPr>
    </w:p>
    <w:p w14:paraId="78FF759F" w14:textId="379FCA6F" w:rsidR="003069D9" w:rsidRPr="004A6EA7" w:rsidRDefault="005F192E" w:rsidP="008918DF">
      <w:pPr>
        <w:ind w:firstLine="720"/>
        <w:rPr>
          <w:rFonts w:ascii="Arial" w:hAnsi="Arial" w:cs="Arial"/>
          <w:b/>
        </w:rPr>
      </w:pPr>
      <w:r>
        <w:rPr>
          <w:rFonts w:ascii="Arial" w:hAnsi="Arial" w:cs="Arial"/>
          <w:b/>
        </w:rPr>
        <w:t>Original Quote Submission Due Date: Thursday September 12, 2019</w:t>
      </w:r>
    </w:p>
    <w:p w14:paraId="7B504766" w14:textId="63960E16" w:rsidR="007D1D98" w:rsidRPr="003849FA" w:rsidRDefault="008918DF" w:rsidP="007D1D98">
      <w:pPr>
        <w:tabs>
          <w:tab w:val="left" w:pos="0"/>
        </w:tabs>
        <w:outlineLvl w:val="0"/>
        <w:rPr>
          <w:rFonts w:ascii="Arial" w:hAnsi="Arial" w:cs="Arial"/>
          <w:b/>
          <w:color w:val="FF0000"/>
        </w:rPr>
      </w:pPr>
      <w:r w:rsidRPr="004A6EA7">
        <w:rPr>
          <w:rFonts w:ascii="Arial" w:hAnsi="Arial" w:cs="Arial"/>
          <w:b/>
        </w:rPr>
        <w:tab/>
      </w:r>
      <w:r w:rsidR="005F192E" w:rsidRPr="003849FA">
        <w:rPr>
          <w:rFonts w:ascii="Arial" w:hAnsi="Arial" w:cs="Arial"/>
          <w:b/>
          <w:color w:val="FF0000"/>
        </w:rPr>
        <w:t xml:space="preserve">Revised </w:t>
      </w:r>
      <w:r w:rsidR="002420F8" w:rsidRPr="003849FA">
        <w:rPr>
          <w:rFonts w:ascii="Arial" w:hAnsi="Arial" w:cs="Arial"/>
          <w:b/>
          <w:color w:val="FF0000"/>
        </w:rPr>
        <w:t xml:space="preserve">Quote </w:t>
      </w:r>
      <w:r w:rsidR="007D1D98" w:rsidRPr="003849FA">
        <w:rPr>
          <w:rFonts w:ascii="Arial" w:hAnsi="Arial" w:cs="Arial"/>
          <w:b/>
          <w:color w:val="FF0000"/>
        </w:rPr>
        <w:t xml:space="preserve">Submission Due Date: </w:t>
      </w:r>
      <w:r w:rsidR="00D537A4">
        <w:rPr>
          <w:rFonts w:ascii="Arial" w:hAnsi="Arial" w:cs="Arial"/>
          <w:b/>
          <w:color w:val="FF0000"/>
          <w:u w:val="single"/>
        </w:rPr>
        <w:t>December 10</w:t>
      </w:r>
      <w:r w:rsidR="005F192E" w:rsidRPr="003849FA">
        <w:rPr>
          <w:rFonts w:ascii="Arial" w:hAnsi="Arial" w:cs="Arial"/>
          <w:b/>
          <w:color w:val="FF0000"/>
          <w:u w:val="single"/>
        </w:rPr>
        <w:t>, 2019</w:t>
      </w:r>
      <w:r w:rsidR="0053372D" w:rsidRPr="003849FA">
        <w:rPr>
          <w:rFonts w:ascii="Arial" w:hAnsi="Arial" w:cs="Arial"/>
          <w:b/>
          <w:color w:val="FF0000"/>
        </w:rPr>
        <w:t xml:space="preserve"> (2:00 p.m. E</w:t>
      </w:r>
      <w:r w:rsidR="003069D9" w:rsidRPr="003849FA">
        <w:rPr>
          <w:rFonts w:ascii="Arial" w:hAnsi="Arial" w:cs="Arial"/>
          <w:b/>
          <w:color w:val="FF0000"/>
        </w:rPr>
        <w:t xml:space="preserve">astern </w:t>
      </w:r>
      <w:r w:rsidR="007D1D98" w:rsidRPr="003849FA">
        <w:rPr>
          <w:rFonts w:ascii="Arial" w:hAnsi="Arial" w:cs="Arial"/>
          <w:b/>
          <w:color w:val="FF0000"/>
        </w:rPr>
        <w:t>T</w:t>
      </w:r>
      <w:r w:rsidR="003069D9" w:rsidRPr="003849FA">
        <w:rPr>
          <w:rFonts w:ascii="Arial" w:hAnsi="Arial" w:cs="Arial"/>
          <w:b/>
          <w:color w:val="FF0000"/>
        </w:rPr>
        <w:t>ime</w:t>
      </w:r>
      <w:r w:rsidR="007D1D98" w:rsidRPr="003849FA">
        <w:rPr>
          <w:rFonts w:ascii="Arial" w:hAnsi="Arial" w:cs="Arial"/>
          <w:b/>
          <w:color w:val="FF0000"/>
        </w:rPr>
        <w:t>)</w:t>
      </w:r>
    </w:p>
    <w:p w14:paraId="51D010F6" w14:textId="77777777" w:rsidR="00364A22" w:rsidRPr="004A6EA7" w:rsidRDefault="00364A22" w:rsidP="002420F8"/>
    <w:p w14:paraId="36277F6A" w14:textId="77777777" w:rsidR="003069D9" w:rsidRPr="004A6EA7" w:rsidRDefault="003069D9" w:rsidP="002420F8"/>
    <w:p w14:paraId="244FDB61" w14:textId="584DA250" w:rsidR="007D1D98" w:rsidRPr="004A6EA7" w:rsidRDefault="007D1D98" w:rsidP="007D1D98">
      <w:pPr>
        <w:pStyle w:val="Heading1"/>
        <w:keepNext w:val="0"/>
        <w:tabs>
          <w:tab w:val="left" w:pos="0"/>
        </w:tabs>
        <w:rPr>
          <w:rFonts w:ascii="Arial" w:hAnsi="Arial" w:cs="Arial"/>
          <w:i w:val="0"/>
          <w:sz w:val="20"/>
        </w:rPr>
      </w:pPr>
      <w:r w:rsidRPr="004A6EA7">
        <w:rPr>
          <w:rFonts w:ascii="Arial" w:hAnsi="Arial" w:cs="Arial"/>
          <w:i w:val="0"/>
          <w:sz w:val="20"/>
        </w:rPr>
        <w:t>Bid Amendment #</w:t>
      </w:r>
      <w:r w:rsidR="00D537A4">
        <w:rPr>
          <w:rFonts w:ascii="Arial" w:hAnsi="Arial" w:cs="Arial"/>
          <w:i w:val="0"/>
          <w:sz w:val="20"/>
        </w:rPr>
        <w:t>4</w:t>
      </w:r>
    </w:p>
    <w:p w14:paraId="269FD1DC" w14:textId="77777777" w:rsidR="00364A22" w:rsidRPr="004A6EA7" w:rsidRDefault="00364A22" w:rsidP="00364A22">
      <w:pPr>
        <w:tabs>
          <w:tab w:val="left" w:pos="0"/>
        </w:tabs>
        <w:rPr>
          <w:rFonts w:ascii="Arial" w:hAnsi="Arial" w:cs="Arial"/>
        </w:rPr>
      </w:pPr>
    </w:p>
    <w:p w14:paraId="5C42B28C" w14:textId="77777777" w:rsidR="00364A22" w:rsidRPr="004A6EA7" w:rsidRDefault="00364A22" w:rsidP="00364A22">
      <w:pPr>
        <w:tabs>
          <w:tab w:val="left" w:pos="0"/>
        </w:tabs>
        <w:rPr>
          <w:rFonts w:ascii="Arial" w:hAnsi="Arial" w:cs="Arial"/>
        </w:rPr>
      </w:pPr>
    </w:p>
    <w:p w14:paraId="05C88598" w14:textId="05DF69AD" w:rsidR="00A233DA" w:rsidRPr="004A6EA7" w:rsidRDefault="007D1D98" w:rsidP="008918DF">
      <w:pPr>
        <w:tabs>
          <w:tab w:val="left" w:pos="0"/>
        </w:tabs>
        <w:jc w:val="both"/>
        <w:rPr>
          <w:rFonts w:ascii="Arial" w:hAnsi="Arial" w:cs="Arial"/>
        </w:rPr>
      </w:pPr>
      <w:r w:rsidRPr="004A6EA7">
        <w:rPr>
          <w:rFonts w:ascii="Arial" w:hAnsi="Arial" w:cs="Arial"/>
        </w:rPr>
        <w:t>The following constitutes Bid Amendment #</w:t>
      </w:r>
      <w:r w:rsidR="00D537A4">
        <w:rPr>
          <w:rFonts w:ascii="Arial" w:hAnsi="Arial" w:cs="Arial"/>
        </w:rPr>
        <w:t>4</w:t>
      </w:r>
      <w:r w:rsidRPr="004A6EA7">
        <w:rPr>
          <w:rFonts w:ascii="Arial" w:hAnsi="Arial" w:cs="Arial"/>
        </w:rPr>
        <w:t xml:space="preserve"> to the above referenced </w:t>
      </w:r>
      <w:r w:rsidR="00502120" w:rsidRPr="004A6EA7">
        <w:rPr>
          <w:rFonts w:ascii="Arial" w:hAnsi="Arial" w:cs="Arial"/>
        </w:rPr>
        <w:t>Bid S</w:t>
      </w:r>
      <w:r w:rsidR="002420F8" w:rsidRPr="004A6EA7">
        <w:rPr>
          <w:rFonts w:ascii="Arial" w:hAnsi="Arial" w:cs="Arial"/>
        </w:rPr>
        <w:t>olicitation</w:t>
      </w:r>
      <w:r w:rsidR="00260851" w:rsidRPr="004A6EA7">
        <w:rPr>
          <w:rFonts w:ascii="Arial" w:hAnsi="Arial" w:cs="Arial"/>
        </w:rPr>
        <w:t>:</w:t>
      </w:r>
    </w:p>
    <w:p w14:paraId="78B9DECC" w14:textId="77777777" w:rsidR="00A233DA" w:rsidRPr="004A6EA7" w:rsidRDefault="007D1D98" w:rsidP="008918DF">
      <w:pPr>
        <w:tabs>
          <w:tab w:val="left" w:pos="0"/>
        </w:tabs>
        <w:jc w:val="both"/>
        <w:rPr>
          <w:rFonts w:ascii="Arial" w:hAnsi="Arial" w:cs="Arial"/>
        </w:rPr>
      </w:pPr>
      <w:r w:rsidRPr="004A6EA7">
        <w:rPr>
          <w:rFonts w:ascii="Arial" w:hAnsi="Arial" w:cs="Arial"/>
        </w:rPr>
        <w:t xml:space="preserve">  </w:t>
      </w:r>
    </w:p>
    <w:p w14:paraId="0DA53C5C" w14:textId="057FA387" w:rsidR="00A233DA" w:rsidRDefault="007D1D98" w:rsidP="008918DF">
      <w:pPr>
        <w:pStyle w:val="ListParagraph"/>
        <w:numPr>
          <w:ilvl w:val="0"/>
          <w:numId w:val="1"/>
        </w:numPr>
        <w:tabs>
          <w:tab w:val="left" w:pos="0"/>
        </w:tabs>
        <w:jc w:val="both"/>
        <w:rPr>
          <w:rFonts w:ascii="Arial" w:hAnsi="Arial" w:cs="Arial"/>
        </w:rPr>
      </w:pPr>
      <w:r w:rsidRPr="004A6EA7">
        <w:rPr>
          <w:rFonts w:ascii="Arial" w:hAnsi="Arial" w:cs="Arial"/>
        </w:rPr>
        <w:t xml:space="preserve">This </w:t>
      </w:r>
      <w:r w:rsidR="00490B0F" w:rsidRPr="004A6EA7">
        <w:rPr>
          <w:rFonts w:ascii="Arial" w:hAnsi="Arial" w:cs="Arial"/>
        </w:rPr>
        <w:t>B</w:t>
      </w:r>
      <w:r w:rsidRPr="004A6EA7">
        <w:rPr>
          <w:rFonts w:ascii="Arial" w:hAnsi="Arial" w:cs="Arial"/>
        </w:rPr>
        <w:t xml:space="preserve">id </w:t>
      </w:r>
      <w:r w:rsidR="00490B0F" w:rsidRPr="004A6EA7">
        <w:rPr>
          <w:rFonts w:ascii="Arial" w:hAnsi="Arial" w:cs="Arial"/>
        </w:rPr>
        <w:t>A</w:t>
      </w:r>
      <w:r w:rsidRPr="004A6EA7">
        <w:rPr>
          <w:rFonts w:ascii="Arial" w:hAnsi="Arial" w:cs="Arial"/>
        </w:rPr>
        <w:t>mendment</w:t>
      </w:r>
      <w:r w:rsidR="00A233DA" w:rsidRPr="004A6EA7">
        <w:rPr>
          <w:rFonts w:ascii="Arial" w:hAnsi="Arial" w:cs="Arial"/>
        </w:rPr>
        <w:t xml:space="preserve"> includes</w:t>
      </w:r>
      <w:r w:rsidRPr="004A6EA7">
        <w:rPr>
          <w:rFonts w:ascii="Arial" w:hAnsi="Arial" w:cs="Arial"/>
        </w:rPr>
        <w:t xml:space="preserve"> </w:t>
      </w:r>
      <w:r w:rsidR="005C0F6E" w:rsidRPr="004A6EA7">
        <w:rPr>
          <w:rFonts w:ascii="Arial" w:hAnsi="Arial" w:cs="Arial"/>
        </w:rPr>
        <w:t>answers to questions; and</w:t>
      </w:r>
      <w:r w:rsidR="00260851" w:rsidRPr="004A6EA7">
        <w:rPr>
          <w:rFonts w:ascii="Arial" w:hAnsi="Arial" w:cs="Arial"/>
        </w:rPr>
        <w:t xml:space="preserve"> </w:t>
      </w:r>
    </w:p>
    <w:p w14:paraId="0CB1370E" w14:textId="7EB8BFF4" w:rsidR="00AB627D" w:rsidRPr="004A6EA7" w:rsidRDefault="00016F32" w:rsidP="008918DF">
      <w:pPr>
        <w:pStyle w:val="ListParagraph"/>
        <w:numPr>
          <w:ilvl w:val="0"/>
          <w:numId w:val="1"/>
        </w:numPr>
        <w:tabs>
          <w:tab w:val="left" w:pos="0"/>
        </w:tabs>
        <w:jc w:val="both"/>
        <w:rPr>
          <w:rFonts w:ascii="Arial" w:hAnsi="Arial" w:cs="Arial"/>
        </w:rPr>
      </w:pPr>
      <w:r>
        <w:rPr>
          <w:rFonts w:ascii="Arial" w:hAnsi="Arial" w:cs="Arial"/>
        </w:rPr>
        <w:t>Additional r</w:t>
      </w:r>
      <w:r w:rsidR="00AB627D">
        <w:rPr>
          <w:rFonts w:ascii="Arial" w:hAnsi="Arial" w:cs="Arial"/>
        </w:rPr>
        <w:t>evision</w:t>
      </w:r>
      <w:r>
        <w:rPr>
          <w:rFonts w:ascii="Arial" w:hAnsi="Arial" w:cs="Arial"/>
        </w:rPr>
        <w:t>s</w:t>
      </w:r>
      <w:r w:rsidR="00AB627D">
        <w:rPr>
          <w:rFonts w:ascii="Arial" w:hAnsi="Arial" w:cs="Arial"/>
        </w:rPr>
        <w:t xml:space="preserve"> in language to Sections</w:t>
      </w:r>
      <w:r w:rsidR="00A5070B">
        <w:rPr>
          <w:rFonts w:ascii="Arial" w:hAnsi="Arial" w:cs="Arial"/>
        </w:rPr>
        <w:t xml:space="preserve"> 3.8 A,</w:t>
      </w:r>
      <w:r>
        <w:rPr>
          <w:rFonts w:ascii="Arial" w:hAnsi="Arial" w:cs="Arial"/>
        </w:rPr>
        <w:t xml:space="preserve"> 4.4.5.3,</w:t>
      </w:r>
      <w:r w:rsidR="00AB627D">
        <w:rPr>
          <w:rFonts w:ascii="Arial" w:hAnsi="Arial" w:cs="Arial"/>
        </w:rPr>
        <w:t xml:space="preserve"> 5.18</w:t>
      </w:r>
      <w:r w:rsidR="00A5070B">
        <w:rPr>
          <w:rFonts w:ascii="Arial" w:hAnsi="Arial" w:cs="Arial"/>
        </w:rPr>
        <w:t>,</w:t>
      </w:r>
      <w:r w:rsidR="00AB627D">
        <w:rPr>
          <w:rFonts w:ascii="Arial" w:hAnsi="Arial" w:cs="Arial"/>
        </w:rPr>
        <w:t xml:space="preserve"> and 5.20; and</w:t>
      </w:r>
    </w:p>
    <w:p w14:paraId="17095FD4" w14:textId="77777777" w:rsidR="00A233DA" w:rsidRPr="004A6EA7" w:rsidRDefault="00A233DA" w:rsidP="008918DF">
      <w:pPr>
        <w:tabs>
          <w:tab w:val="left" w:pos="0"/>
        </w:tabs>
        <w:jc w:val="both"/>
        <w:rPr>
          <w:rFonts w:ascii="Arial" w:hAnsi="Arial" w:cs="Arial"/>
        </w:rPr>
      </w:pPr>
    </w:p>
    <w:p w14:paraId="5DAE09A7" w14:textId="18129BE5" w:rsidR="007D1D98" w:rsidRPr="00016F32" w:rsidRDefault="00A233DA" w:rsidP="008918DF">
      <w:pPr>
        <w:pStyle w:val="ListParagraph"/>
        <w:numPr>
          <w:ilvl w:val="0"/>
          <w:numId w:val="1"/>
        </w:numPr>
        <w:tabs>
          <w:tab w:val="left" w:pos="0"/>
        </w:tabs>
        <w:jc w:val="both"/>
        <w:rPr>
          <w:rFonts w:ascii="Arial" w:hAnsi="Arial" w:cs="Arial"/>
        </w:rPr>
      </w:pPr>
      <w:r w:rsidRPr="004A6EA7">
        <w:rPr>
          <w:rFonts w:ascii="Arial" w:hAnsi="Arial" w:cs="Arial"/>
        </w:rPr>
        <w:t>Please note that f</w:t>
      </w:r>
      <w:r w:rsidR="00EB3E79" w:rsidRPr="004A6EA7">
        <w:rPr>
          <w:rFonts w:ascii="Arial" w:hAnsi="Arial" w:cs="Arial"/>
        </w:rPr>
        <w:t>or all a</w:t>
      </w:r>
      <w:r w:rsidR="007D1D98" w:rsidRPr="004A6EA7">
        <w:rPr>
          <w:rFonts w:ascii="Arial" w:hAnsi="Arial" w:cs="Arial"/>
        </w:rPr>
        <w:t>dditions, deletions, clarifica</w:t>
      </w:r>
      <w:r w:rsidR="00502120" w:rsidRPr="004A6EA7">
        <w:rPr>
          <w:rFonts w:ascii="Arial" w:hAnsi="Arial" w:cs="Arial"/>
        </w:rPr>
        <w:t>tions and modifications to the Bid S</w:t>
      </w:r>
      <w:r w:rsidR="007D1D98" w:rsidRPr="004A6EA7">
        <w:rPr>
          <w:rFonts w:ascii="Arial" w:hAnsi="Arial" w:cs="Arial"/>
        </w:rPr>
        <w:t>olicitation</w:t>
      </w:r>
      <w:r w:rsidR="00EB3E79" w:rsidRPr="004A6EA7">
        <w:rPr>
          <w:rFonts w:ascii="Arial" w:hAnsi="Arial" w:cs="Arial"/>
        </w:rPr>
        <w:t>,</w:t>
      </w:r>
      <w:r w:rsidR="00D55DDC" w:rsidRPr="004A6EA7">
        <w:rPr>
          <w:rFonts w:ascii="Arial" w:hAnsi="Arial" w:cs="Arial"/>
        </w:rPr>
        <w:t xml:space="preserve"> </w:t>
      </w:r>
      <w:r w:rsidR="00EB3E79" w:rsidRPr="004A6EA7">
        <w:rPr>
          <w:rFonts w:ascii="Arial" w:hAnsi="Arial" w:cs="Arial"/>
        </w:rPr>
        <w:t>please r</w:t>
      </w:r>
      <w:r w:rsidR="00D55DDC" w:rsidRPr="004A6EA7">
        <w:rPr>
          <w:rFonts w:ascii="Arial" w:hAnsi="Arial" w:cs="Arial"/>
        </w:rPr>
        <w:t xml:space="preserve">efer to </w:t>
      </w:r>
      <w:r w:rsidR="00DC72EC" w:rsidRPr="004A6EA7">
        <w:rPr>
          <w:rFonts w:ascii="Arial" w:hAnsi="Arial" w:cs="Arial"/>
        </w:rPr>
        <w:t xml:space="preserve">the </w:t>
      </w:r>
      <w:r w:rsidR="00721BC8" w:rsidRPr="004A6EA7">
        <w:rPr>
          <w:rFonts w:ascii="Arial" w:hAnsi="Arial" w:cs="Arial"/>
        </w:rPr>
        <w:t xml:space="preserve">Revised </w:t>
      </w:r>
      <w:r w:rsidRPr="004A6EA7">
        <w:rPr>
          <w:rFonts w:ascii="Arial" w:hAnsi="Arial" w:cs="Arial"/>
        </w:rPr>
        <w:t xml:space="preserve">Bid Solicitation </w:t>
      </w:r>
      <w:r w:rsidR="003069D9" w:rsidRPr="004A6EA7">
        <w:rPr>
          <w:rFonts w:ascii="Arial" w:hAnsi="Arial" w:cs="Arial"/>
        </w:rPr>
        <w:t>en</w:t>
      </w:r>
      <w:r w:rsidR="00DC72EC" w:rsidRPr="004A6EA7">
        <w:rPr>
          <w:rFonts w:ascii="Arial" w:hAnsi="Arial" w:cs="Arial"/>
        </w:rPr>
        <w:t xml:space="preserve">titled </w:t>
      </w:r>
      <w:r w:rsidR="00DC72EC" w:rsidRPr="006F62B0">
        <w:rPr>
          <w:rFonts w:ascii="Arial" w:hAnsi="Arial" w:cs="Arial"/>
          <w:color w:val="FF0000"/>
        </w:rPr>
        <w:t>“</w:t>
      </w:r>
      <w:r w:rsidR="005F192E" w:rsidRPr="006F62B0">
        <w:rPr>
          <w:rFonts w:ascii="Arial" w:hAnsi="Arial" w:cs="Arial"/>
          <w:color w:val="FF0000"/>
        </w:rPr>
        <w:t>Revised Bid Solicitation 1</w:t>
      </w:r>
      <w:r w:rsidR="00415E56">
        <w:rPr>
          <w:rFonts w:ascii="Arial" w:hAnsi="Arial" w:cs="Arial"/>
          <w:color w:val="FF0000"/>
        </w:rPr>
        <w:t>1</w:t>
      </w:r>
      <w:r w:rsidR="005F192E" w:rsidRPr="006F62B0">
        <w:rPr>
          <w:rFonts w:ascii="Arial" w:hAnsi="Arial" w:cs="Arial"/>
          <w:color w:val="FF0000"/>
        </w:rPr>
        <w:t>/</w:t>
      </w:r>
      <w:r w:rsidR="00415E56">
        <w:rPr>
          <w:rFonts w:ascii="Arial" w:hAnsi="Arial" w:cs="Arial"/>
          <w:color w:val="FF0000"/>
        </w:rPr>
        <w:t>1</w:t>
      </w:r>
      <w:r w:rsidR="00D537A4">
        <w:rPr>
          <w:rFonts w:ascii="Arial" w:hAnsi="Arial" w:cs="Arial"/>
          <w:color w:val="FF0000"/>
        </w:rPr>
        <w:t>9</w:t>
      </w:r>
      <w:r w:rsidR="005F192E" w:rsidRPr="006F62B0">
        <w:rPr>
          <w:rFonts w:ascii="Arial" w:hAnsi="Arial" w:cs="Arial"/>
          <w:color w:val="FF0000"/>
        </w:rPr>
        <w:t>/2019</w:t>
      </w:r>
      <w:r w:rsidR="00016F32">
        <w:rPr>
          <w:rFonts w:ascii="Arial" w:hAnsi="Arial" w:cs="Arial"/>
          <w:color w:val="FF0000"/>
        </w:rPr>
        <w:t xml:space="preserve">; </w:t>
      </w:r>
      <w:r w:rsidR="00016F32" w:rsidRPr="00016F32">
        <w:rPr>
          <w:rFonts w:ascii="Arial" w:hAnsi="Arial" w:cs="Arial"/>
        </w:rPr>
        <w:t>and</w:t>
      </w:r>
      <w:r w:rsidR="00502120" w:rsidRPr="006F62B0">
        <w:rPr>
          <w:rFonts w:ascii="Arial" w:hAnsi="Arial" w:cs="Arial"/>
          <w:color w:val="FF0000"/>
        </w:rPr>
        <w:t xml:space="preserve"> </w:t>
      </w:r>
    </w:p>
    <w:p w14:paraId="3F79300F" w14:textId="77777777" w:rsidR="00016F32" w:rsidRPr="00016F32" w:rsidRDefault="00016F32" w:rsidP="00016F32">
      <w:pPr>
        <w:pStyle w:val="ListParagraph"/>
        <w:rPr>
          <w:rFonts w:ascii="Arial" w:hAnsi="Arial" w:cs="Arial"/>
        </w:rPr>
      </w:pPr>
    </w:p>
    <w:p w14:paraId="4B7415E8" w14:textId="1C397A41" w:rsidR="00016F32" w:rsidRPr="004A6EA7" w:rsidRDefault="00016F32" w:rsidP="008918DF">
      <w:pPr>
        <w:pStyle w:val="ListParagraph"/>
        <w:numPr>
          <w:ilvl w:val="0"/>
          <w:numId w:val="1"/>
        </w:numPr>
        <w:tabs>
          <w:tab w:val="left" w:pos="0"/>
        </w:tabs>
        <w:jc w:val="both"/>
        <w:rPr>
          <w:rFonts w:ascii="Arial" w:hAnsi="Arial" w:cs="Arial"/>
        </w:rPr>
      </w:pPr>
      <w:r>
        <w:rPr>
          <w:rFonts w:ascii="Arial" w:hAnsi="Arial" w:cs="Arial"/>
        </w:rPr>
        <w:t>Revised Attachment 1 – Price Sheet.</w:t>
      </w:r>
    </w:p>
    <w:p w14:paraId="78B52A00" w14:textId="77777777" w:rsidR="007D1D98" w:rsidRPr="004A6EA7" w:rsidRDefault="007D1D98" w:rsidP="008918DF">
      <w:pPr>
        <w:tabs>
          <w:tab w:val="left" w:pos="0"/>
        </w:tabs>
        <w:jc w:val="both"/>
        <w:rPr>
          <w:rFonts w:ascii="Arial" w:hAnsi="Arial" w:cs="Arial"/>
        </w:rPr>
      </w:pPr>
    </w:p>
    <w:p w14:paraId="59193623" w14:textId="77777777" w:rsidR="007D1D98" w:rsidRPr="004A6EA7" w:rsidRDefault="007D1D98" w:rsidP="008918DF">
      <w:pPr>
        <w:tabs>
          <w:tab w:val="left" w:pos="0"/>
        </w:tabs>
        <w:jc w:val="both"/>
        <w:rPr>
          <w:rFonts w:ascii="Arial" w:hAnsi="Arial" w:cs="Arial"/>
        </w:rPr>
      </w:pPr>
      <w:r w:rsidRPr="004A6EA7">
        <w:rPr>
          <w:rFonts w:ascii="Arial" w:hAnsi="Arial" w:cs="Arial"/>
        </w:rPr>
        <w:t xml:space="preserve">It is the sole responsibility of the </w:t>
      </w:r>
      <w:r w:rsidR="009C76AA" w:rsidRPr="004A6EA7">
        <w:rPr>
          <w:rFonts w:ascii="Arial" w:hAnsi="Arial" w:cs="Arial"/>
        </w:rPr>
        <w:t>V</w:t>
      </w:r>
      <w:r w:rsidRPr="004A6EA7">
        <w:rPr>
          <w:rFonts w:ascii="Arial" w:hAnsi="Arial" w:cs="Arial"/>
        </w:rPr>
        <w:t>endor {</w:t>
      </w:r>
      <w:r w:rsidR="009C76AA" w:rsidRPr="004A6EA7">
        <w:rPr>
          <w:rFonts w:ascii="Arial" w:hAnsi="Arial" w:cs="Arial"/>
        </w:rPr>
        <w:t>B</w:t>
      </w:r>
      <w:r w:rsidRPr="004A6EA7">
        <w:rPr>
          <w:rFonts w:ascii="Arial" w:hAnsi="Arial" w:cs="Arial"/>
        </w:rPr>
        <w:t>idder} to be knowledgeable of all of the additions, deletions, clarificat</w:t>
      </w:r>
      <w:r w:rsidR="00502120" w:rsidRPr="004A6EA7">
        <w:rPr>
          <w:rFonts w:ascii="Arial" w:hAnsi="Arial" w:cs="Arial"/>
        </w:rPr>
        <w:t>ions, and modifications to the Bid S</w:t>
      </w:r>
      <w:r w:rsidRPr="004A6EA7">
        <w:rPr>
          <w:rFonts w:ascii="Arial" w:hAnsi="Arial" w:cs="Arial"/>
        </w:rPr>
        <w:t>olicitation and/or the New Jersey Standard Terms a</w:t>
      </w:r>
      <w:r w:rsidR="00502120" w:rsidRPr="004A6EA7">
        <w:rPr>
          <w:rFonts w:ascii="Arial" w:hAnsi="Arial" w:cs="Arial"/>
        </w:rPr>
        <w:t>nd Conditions relative to this Bid S</w:t>
      </w:r>
      <w:r w:rsidR="002420F8" w:rsidRPr="004A6EA7">
        <w:rPr>
          <w:rFonts w:ascii="Arial" w:hAnsi="Arial" w:cs="Arial"/>
        </w:rPr>
        <w:t xml:space="preserve">olicitation </w:t>
      </w:r>
      <w:r w:rsidRPr="004A6EA7">
        <w:rPr>
          <w:rFonts w:ascii="Arial" w:hAnsi="Arial" w:cs="Arial"/>
        </w:rPr>
        <w:t xml:space="preserve">as set forth in all </w:t>
      </w:r>
      <w:r w:rsidR="00490B0F" w:rsidRPr="004A6EA7">
        <w:rPr>
          <w:rFonts w:ascii="Arial" w:hAnsi="Arial" w:cs="Arial"/>
        </w:rPr>
        <w:t>B</w:t>
      </w:r>
      <w:r w:rsidRPr="004A6EA7">
        <w:rPr>
          <w:rFonts w:ascii="Arial" w:hAnsi="Arial" w:cs="Arial"/>
        </w:rPr>
        <w:t xml:space="preserve">id </w:t>
      </w:r>
      <w:r w:rsidR="00490B0F" w:rsidRPr="004A6EA7">
        <w:rPr>
          <w:rFonts w:ascii="Arial" w:hAnsi="Arial" w:cs="Arial"/>
        </w:rPr>
        <w:t>A</w:t>
      </w:r>
      <w:r w:rsidRPr="004A6EA7">
        <w:rPr>
          <w:rFonts w:ascii="Arial" w:hAnsi="Arial" w:cs="Arial"/>
        </w:rPr>
        <w:t xml:space="preserve">mendments. </w:t>
      </w:r>
    </w:p>
    <w:p w14:paraId="373ECB89" w14:textId="77777777" w:rsidR="007D1D98" w:rsidRPr="004A6EA7" w:rsidRDefault="007D1D98" w:rsidP="008918DF">
      <w:pPr>
        <w:tabs>
          <w:tab w:val="left" w:pos="0"/>
        </w:tabs>
        <w:jc w:val="both"/>
        <w:rPr>
          <w:rFonts w:ascii="Arial" w:hAnsi="Arial" w:cs="Arial"/>
        </w:rPr>
      </w:pPr>
    </w:p>
    <w:p w14:paraId="7F13130B" w14:textId="77777777" w:rsidR="007D1D98" w:rsidRPr="004A6EA7" w:rsidRDefault="007D1D98" w:rsidP="008918DF">
      <w:pPr>
        <w:tabs>
          <w:tab w:val="left" w:pos="0"/>
        </w:tabs>
        <w:jc w:val="both"/>
        <w:rPr>
          <w:rFonts w:ascii="Arial" w:hAnsi="Arial" w:cs="Arial"/>
        </w:rPr>
      </w:pPr>
      <w:r w:rsidRPr="004A6EA7">
        <w:rPr>
          <w:rFonts w:ascii="Arial" w:hAnsi="Arial" w:cs="Arial"/>
        </w:rPr>
        <w:t>All other instructions</w:t>
      </w:r>
      <w:r w:rsidR="00502120" w:rsidRPr="004A6EA7">
        <w:rPr>
          <w:rFonts w:ascii="Arial" w:hAnsi="Arial" w:cs="Arial"/>
        </w:rPr>
        <w:t>, terms, and conditions of the Bid S</w:t>
      </w:r>
      <w:r w:rsidR="002420F8" w:rsidRPr="004A6EA7">
        <w:rPr>
          <w:rFonts w:ascii="Arial" w:hAnsi="Arial" w:cs="Arial"/>
        </w:rPr>
        <w:t xml:space="preserve">olicitation </w:t>
      </w:r>
      <w:r w:rsidRPr="004A6EA7">
        <w:rPr>
          <w:rFonts w:ascii="Arial" w:hAnsi="Arial" w:cs="Arial"/>
        </w:rPr>
        <w:t>shall remain the same.</w:t>
      </w:r>
    </w:p>
    <w:p w14:paraId="19CE89C1" w14:textId="77777777" w:rsidR="00364A22" w:rsidRPr="004A6EA7" w:rsidRDefault="00364A22" w:rsidP="008918DF">
      <w:pPr>
        <w:tabs>
          <w:tab w:val="left" w:pos="0"/>
        </w:tabs>
        <w:jc w:val="both"/>
        <w:rPr>
          <w:rFonts w:ascii="Arial" w:hAnsi="Arial" w:cs="Arial"/>
        </w:rPr>
      </w:pPr>
    </w:p>
    <w:p w14:paraId="2387753A" w14:textId="77777777" w:rsidR="007D1D98" w:rsidRPr="004A6EA7" w:rsidRDefault="00364A22" w:rsidP="008918DF">
      <w:pPr>
        <w:tabs>
          <w:tab w:val="left" w:pos="0"/>
        </w:tabs>
        <w:outlineLvl w:val="0"/>
        <w:rPr>
          <w:rFonts w:ascii="Arial" w:hAnsi="Arial" w:cs="Arial"/>
          <w:b/>
          <w:u w:val="single"/>
        </w:rPr>
      </w:pPr>
      <w:r w:rsidRPr="004A6EA7">
        <w:rPr>
          <w:rFonts w:ascii="Arial" w:hAnsi="Arial" w:cs="Arial"/>
        </w:rPr>
        <w:br w:type="page"/>
      </w:r>
    </w:p>
    <w:p w14:paraId="1EA8E9D2" w14:textId="77777777" w:rsidR="008918DF" w:rsidRPr="004A6EA7" w:rsidRDefault="008918DF" w:rsidP="008918DF">
      <w:pPr>
        <w:pStyle w:val="Heading2"/>
        <w:keepNext w:val="0"/>
        <w:widowControl w:val="0"/>
        <w:tabs>
          <w:tab w:val="left" w:pos="0"/>
        </w:tabs>
        <w:jc w:val="center"/>
        <w:rPr>
          <w:rFonts w:ascii="Arial" w:hAnsi="Arial" w:cs="Arial"/>
          <w:sz w:val="20"/>
        </w:rPr>
      </w:pPr>
      <w:r w:rsidRPr="004A6EA7">
        <w:rPr>
          <w:rFonts w:ascii="Arial" w:hAnsi="Arial" w:cs="Arial"/>
          <w:sz w:val="20"/>
        </w:rPr>
        <w:lastRenderedPageBreak/>
        <w:t>Bid Solicitation #</w:t>
      </w:r>
      <w:r w:rsidR="0013143B" w:rsidRPr="004A6EA7">
        <w:rPr>
          <w:rFonts w:ascii="Arial" w:hAnsi="Arial" w:cs="Arial"/>
          <w:sz w:val="20"/>
        </w:rPr>
        <w:t>20DPP00420</w:t>
      </w:r>
    </w:p>
    <w:p w14:paraId="511ED629" w14:textId="77777777" w:rsidR="008918DF" w:rsidRPr="004A6EA7" w:rsidRDefault="0013143B" w:rsidP="008918DF">
      <w:pPr>
        <w:jc w:val="center"/>
        <w:rPr>
          <w:rFonts w:ascii="Arial" w:hAnsi="Arial" w:cs="Arial"/>
          <w:b/>
        </w:rPr>
      </w:pPr>
      <w:r w:rsidRPr="004A6EA7">
        <w:rPr>
          <w:rFonts w:ascii="Arial" w:hAnsi="Arial" w:cs="Arial"/>
          <w:b/>
        </w:rPr>
        <w:t>Electronic Benefits Transfer for Women Infants and Children</w:t>
      </w:r>
    </w:p>
    <w:p w14:paraId="270AB791" w14:textId="77777777" w:rsidR="00364A22" w:rsidRPr="004A6EA7" w:rsidRDefault="00364A22" w:rsidP="007D1D98">
      <w:pPr>
        <w:tabs>
          <w:tab w:val="left" w:pos="0"/>
        </w:tabs>
        <w:jc w:val="center"/>
        <w:outlineLvl w:val="0"/>
        <w:rPr>
          <w:rFonts w:ascii="Arial" w:hAnsi="Arial" w:cs="Arial"/>
          <w:b/>
        </w:rPr>
      </w:pPr>
    </w:p>
    <w:p w14:paraId="6130F2E4" w14:textId="77777777" w:rsidR="00364A22" w:rsidRPr="004A6EA7" w:rsidRDefault="00364A22" w:rsidP="00364A22">
      <w:pPr>
        <w:pStyle w:val="Heading4"/>
        <w:tabs>
          <w:tab w:val="left" w:pos="0"/>
        </w:tabs>
        <w:rPr>
          <w:rFonts w:ascii="Arial" w:hAnsi="Arial" w:cs="Arial"/>
          <w:b/>
          <w:i/>
          <w:sz w:val="20"/>
          <w:u w:val="single"/>
        </w:rPr>
      </w:pPr>
      <w:r w:rsidRPr="004A6EA7">
        <w:rPr>
          <w:rFonts w:ascii="Arial" w:hAnsi="Arial" w:cs="Arial"/>
          <w:b/>
          <w:sz w:val="20"/>
        </w:rPr>
        <w:t>Answers to Questions</w:t>
      </w:r>
    </w:p>
    <w:p w14:paraId="2DE2FE07" w14:textId="77777777" w:rsidR="00364A22" w:rsidRPr="004A6EA7" w:rsidRDefault="00364A22" w:rsidP="00364A22">
      <w:pPr>
        <w:tabs>
          <w:tab w:val="left" w:pos="0"/>
        </w:tabs>
        <w:rPr>
          <w:rFonts w:ascii="Arial" w:hAnsi="Arial" w:cs="Arial"/>
        </w:rPr>
      </w:pPr>
    </w:p>
    <w:p w14:paraId="78382D47" w14:textId="77777777" w:rsidR="007E56C8" w:rsidRPr="004A6EA7" w:rsidRDefault="003069D9" w:rsidP="00ED3B68">
      <w:pPr>
        <w:tabs>
          <w:tab w:val="left" w:pos="0"/>
        </w:tabs>
        <w:jc w:val="both"/>
        <w:rPr>
          <w:rFonts w:ascii="Arial" w:hAnsi="Arial" w:cs="Arial"/>
        </w:rPr>
      </w:pPr>
      <w:r w:rsidRPr="004A6EA7">
        <w:rPr>
          <w:rFonts w:ascii="Arial" w:hAnsi="Arial" w:cs="Arial"/>
        </w:rPr>
        <w:t>Where applicable, e</w:t>
      </w:r>
      <w:r w:rsidR="007E56C8" w:rsidRPr="004A6EA7">
        <w:rPr>
          <w:rFonts w:ascii="Arial" w:hAnsi="Arial" w:cs="Arial"/>
        </w:rPr>
        <w:t>ach question reference</w:t>
      </w:r>
      <w:r w:rsidRPr="004A6EA7">
        <w:rPr>
          <w:rFonts w:ascii="Arial" w:hAnsi="Arial" w:cs="Arial"/>
        </w:rPr>
        <w:t>s</w:t>
      </w:r>
      <w:r w:rsidR="007E56C8" w:rsidRPr="004A6EA7">
        <w:rPr>
          <w:rFonts w:ascii="Arial" w:hAnsi="Arial" w:cs="Arial"/>
        </w:rPr>
        <w:t xml:space="preserve"> the appropriate Bid Solicitation section</w:t>
      </w:r>
      <w:r w:rsidRPr="004A6EA7">
        <w:rPr>
          <w:rFonts w:ascii="Arial" w:hAnsi="Arial" w:cs="Arial"/>
        </w:rPr>
        <w:t>.</w:t>
      </w:r>
      <w:r w:rsidR="007E56C8" w:rsidRPr="004A6EA7">
        <w:rPr>
          <w:rFonts w:ascii="Arial" w:hAnsi="Arial" w:cs="Arial"/>
        </w:rPr>
        <w:t xml:space="preserve"> </w:t>
      </w:r>
    </w:p>
    <w:p w14:paraId="1E2DFBB9" w14:textId="77777777" w:rsidR="00721BC8" w:rsidRPr="004A6EA7"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4A6EA7" w14:paraId="0683AE69"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51EB6A8" w14:textId="77777777" w:rsidR="008918DF" w:rsidRPr="004A6EA7" w:rsidRDefault="008918DF" w:rsidP="005663AD">
            <w:pPr>
              <w:tabs>
                <w:tab w:val="left" w:pos="0"/>
              </w:tabs>
              <w:overflowPunct w:val="0"/>
              <w:autoSpaceDE w:val="0"/>
              <w:autoSpaceDN w:val="0"/>
              <w:adjustRightInd w:val="0"/>
              <w:jc w:val="center"/>
              <w:rPr>
                <w:rFonts w:ascii="Arial" w:hAnsi="Arial" w:cs="Arial"/>
                <w:b/>
                <w:bCs/>
              </w:rPr>
            </w:pPr>
            <w:r w:rsidRPr="004A6EA7">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66522BB0" w14:textId="77777777" w:rsidR="002420F8" w:rsidRPr="004A6EA7" w:rsidRDefault="002420F8" w:rsidP="002420F8">
            <w:pPr>
              <w:tabs>
                <w:tab w:val="left" w:pos="0"/>
              </w:tabs>
              <w:overflowPunct w:val="0"/>
              <w:autoSpaceDE w:val="0"/>
              <w:autoSpaceDN w:val="0"/>
              <w:adjustRightInd w:val="0"/>
              <w:jc w:val="center"/>
              <w:rPr>
                <w:rFonts w:ascii="Arial" w:hAnsi="Arial" w:cs="Arial"/>
                <w:b/>
                <w:bCs/>
              </w:rPr>
            </w:pPr>
            <w:r w:rsidRPr="004A6EA7">
              <w:rPr>
                <w:rFonts w:ascii="Arial" w:hAnsi="Arial" w:cs="Arial"/>
                <w:b/>
                <w:bCs/>
              </w:rPr>
              <w:t>Bid Solicitation</w:t>
            </w:r>
          </w:p>
          <w:p w14:paraId="7962E4E9" w14:textId="77777777" w:rsidR="008918DF" w:rsidRPr="004A6EA7" w:rsidRDefault="008918DF" w:rsidP="002420F8">
            <w:pPr>
              <w:tabs>
                <w:tab w:val="left" w:pos="0"/>
              </w:tabs>
              <w:overflowPunct w:val="0"/>
              <w:autoSpaceDE w:val="0"/>
              <w:autoSpaceDN w:val="0"/>
              <w:adjustRightInd w:val="0"/>
              <w:jc w:val="center"/>
              <w:rPr>
                <w:rFonts w:ascii="Arial" w:hAnsi="Arial" w:cs="Arial"/>
                <w:b/>
                <w:bCs/>
              </w:rPr>
            </w:pPr>
            <w:r w:rsidRPr="004A6EA7">
              <w:rPr>
                <w:rFonts w:ascii="Arial" w:hAnsi="Arial" w:cs="Arial"/>
                <w:b/>
                <w:bCs/>
              </w:rPr>
              <w:t xml:space="preserve">Section </w:t>
            </w:r>
            <w:r w:rsidR="002420F8" w:rsidRPr="004A6EA7">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1F4C703" w14:textId="77777777" w:rsidR="008918DF" w:rsidRPr="004A6EA7" w:rsidRDefault="008918DF" w:rsidP="005663AD">
            <w:pPr>
              <w:tabs>
                <w:tab w:val="left" w:pos="0"/>
              </w:tabs>
              <w:overflowPunct w:val="0"/>
              <w:autoSpaceDE w:val="0"/>
              <w:autoSpaceDN w:val="0"/>
              <w:adjustRightInd w:val="0"/>
              <w:jc w:val="center"/>
              <w:rPr>
                <w:rFonts w:ascii="Arial" w:hAnsi="Arial" w:cs="Arial"/>
                <w:b/>
                <w:bCs/>
              </w:rPr>
            </w:pPr>
            <w:r w:rsidRPr="004A6EA7">
              <w:rPr>
                <w:rFonts w:ascii="Arial" w:hAnsi="Arial" w:cs="Arial"/>
                <w:b/>
                <w:bCs/>
              </w:rPr>
              <w:t>Question (Bolded) and Answer</w:t>
            </w:r>
          </w:p>
        </w:tc>
      </w:tr>
      <w:tr w:rsidR="008918DF" w:rsidRPr="004A6EA7" w14:paraId="0A027A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4C6B057"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567A3F0" w14:textId="77777777" w:rsidR="008918DF" w:rsidRPr="004A6EA7" w:rsidRDefault="0013143B" w:rsidP="005663AD">
            <w:pPr>
              <w:tabs>
                <w:tab w:val="left" w:pos="0"/>
              </w:tabs>
              <w:overflowPunct w:val="0"/>
              <w:autoSpaceDE w:val="0"/>
              <w:autoSpaceDN w:val="0"/>
              <w:adjustRightInd w:val="0"/>
              <w:jc w:val="center"/>
              <w:rPr>
                <w:rFonts w:ascii="Arial" w:hAnsi="Arial" w:cs="Arial"/>
              </w:rPr>
            </w:pPr>
            <w:r w:rsidRPr="004A6EA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4092015" w14:textId="77777777" w:rsidR="008918DF" w:rsidRPr="004A6EA7" w:rsidRDefault="0013143B" w:rsidP="005663AD">
            <w:pPr>
              <w:tabs>
                <w:tab w:val="left" w:pos="0"/>
              </w:tabs>
              <w:overflowPunct w:val="0"/>
              <w:autoSpaceDE w:val="0"/>
              <w:autoSpaceDN w:val="0"/>
              <w:adjustRightInd w:val="0"/>
              <w:rPr>
                <w:rFonts w:ascii="Arial" w:hAnsi="Arial" w:cs="Arial"/>
                <w:b/>
              </w:rPr>
            </w:pPr>
            <w:r w:rsidRPr="004A6EA7">
              <w:rPr>
                <w:rFonts w:ascii="Arial" w:hAnsi="Arial" w:cs="Arial"/>
                <w:b/>
              </w:rPr>
              <w:t>When trying to open a Portable Document Format (PDF) I am receiving an error message and am unable to access the PDF. How should I proceed?</w:t>
            </w:r>
          </w:p>
          <w:p w14:paraId="6D207CB3" w14:textId="77777777" w:rsidR="0013143B" w:rsidRPr="004A6EA7" w:rsidRDefault="0013143B" w:rsidP="005663AD">
            <w:pPr>
              <w:tabs>
                <w:tab w:val="left" w:pos="0"/>
              </w:tabs>
              <w:overflowPunct w:val="0"/>
              <w:autoSpaceDE w:val="0"/>
              <w:autoSpaceDN w:val="0"/>
              <w:adjustRightInd w:val="0"/>
              <w:rPr>
                <w:rFonts w:ascii="Arial" w:hAnsi="Arial" w:cs="Arial"/>
              </w:rPr>
            </w:pPr>
          </w:p>
          <w:p w14:paraId="125CCC47" w14:textId="77777777" w:rsidR="0013143B" w:rsidRPr="004A6EA7" w:rsidRDefault="0013143B" w:rsidP="005663AD">
            <w:pPr>
              <w:tabs>
                <w:tab w:val="left" w:pos="0"/>
              </w:tabs>
              <w:overflowPunct w:val="0"/>
              <w:autoSpaceDE w:val="0"/>
              <w:autoSpaceDN w:val="0"/>
              <w:adjustRightInd w:val="0"/>
              <w:rPr>
                <w:rFonts w:ascii="Arial" w:hAnsi="Arial" w:cs="Arial"/>
              </w:rPr>
            </w:pPr>
            <w:r w:rsidRPr="004A6EA7">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D156CFA" w14:textId="77777777" w:rsidR="0013143B" w:rsidRPr="004A6EA7" w:rsidRDefault="0013143B" w:rsidP="005663AD">
            <w:pPr>
              <w:tabs>
                <w:tab w:val="left" w:pos="0"/>
              </w:tabs>
              <w:overflowPunct w:val="0"/>
              <w:autoSpaceDE w:val="0"/>
              <w:autoSpaceDN w:val="0"/>
              <w:adjustRightInd w:val="0"/>
              <w:rPr>
                <w:rFonts w:ascii="Arial" w:hAnsi="Arial" w:cs="Arial"/>
              </w:rPr>
            </w:pPr>
          </w:p>
        </w:tc>
      </w:tr>
      <w:tr w:rsidR="008918DF" w:rsidRPr="004A6EA7" w14:paraId="6FBD103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C26403D"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27B12EB" w14:textId="77777777" w:rsidR="008918DF" w:rsidRPr="004A6EA7" w:rsidRDefault="0013143B" w:rsidP="005663AD">
            <w:pPr>
              <w:tabs>
                <w:tab w:val="left" w:pos="0"/>
              </w:tabs>
              <w:overflowPunct w:val="0"/>
              <w:autoSpaceDE w:val="0"/>
              <w:autoSpaceDN w:val="0"/>
              <w:adjustRightInd w:val="0"/>
              <w:jc w:val="center"/>
              <w:rPr>
                <w:rFonts w:ascii="Arial" w:hAnsi="Arial" w:cs="Arial"/>
              </w:rPr>
            </w:pPr>
            <w:r w:rsidRPr="004A6EA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6918209" w14:textId="77777777" w:rsidR="008918DF" w:rsidRPr="004A6EA7" w:rsidRDefault="0013143B" w:rsidP="005663AD">
            <w:pPr>
              <w:tabs>
                <w:tab w:val="left" w:pos="0"/>
              </w:tabs>
              <w:overflowPunct w:val="0"/>
              <w:autoSpaceDE w:val="0"/>
              <w:autoSpaceDN w:val="0"/>
              <w:adjustRightInd w:val="0"/>
              <w:rPr>
                <w:rFonts w:ascii="Arial" w:hAnsi="Arial" w:cs="Arial"/>
                <w:b/>
              </w:rPr>
            </w:pPr>
            <w:r w:rsidRPr="004A6EA7">
              <w:rPr>
                <w:rFonts w:ascii="Arial" w:hAnsi="Arial" w:cs="Arial"/>
                <w:b/>
              </w:rPr>
              <w:t xml:space="preserve">Should I check that I have properly completed and attached all of the required documents with my submitted Quote?  </w:t>
            </w:r>
          </w:p>
          <w:p w14:paraId="573663BE" w14:textId="77777777" w:rsidR="0013143B" w:rsidRPr="004A6EA7" w:rsidRDefault="0013143B" w:rsidP="005663AD">
            <w:pPr>
              <w:tabs>
                <w:tab w:val="left" w:pos="0"/>
              </w:tabs>
              <w:overflowPunct w:val="0"/>
              <w:autoSpaceDE w:val="0"/>
              <w:autoSpaceDN w:val="0"/>
              <w:adjustRightInd w:val="0"/>
              <w:rPr>
                <w:rFonts w:ascii="Arial" w:hAnsi="Arial" w:cs="Arial"/>
              </w:rPr>
            </w:pPr>
          </w:p>
          <w:p w14:paraId="5C9D6403" w14:textId="77777777" w:rsidR="0013143B" w:rsidRPr="004A6EA7" w:rsidRDefault="0013143B" w:rsidP="005663AD">
            <w:pPr>
              <w:tabs>
                <w:tab w:val="left" w:pos="0"/>
              </w:tabs>
              <w:overflowPunct w:val="0"/>
              <w:autoSpaceDE w:val="0"/>
              <w:autoSpaceDN w:val="0"/>
              <w:adjustRightInd w:val="0"/>
              <w:rPr>
                <w:rFonts w:ascii="Arial" w:hAnsi="Arial" w:cs="Arial"/>
              </w:rPr>
            </w:pPr>
            <w:r w:rsidRPr="004A6EA7">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D12A7D3" w14:textId="77777777" w:rsidR="0013143B" w:rsidRPr="004A6EA7" w:rsidRDefault="0013143B" w:rsidP="005663AD">
            <w:pPr>
              <w:tabs>
                <w:tab w:val="left" w:pos="0"/>
              </w:tabs>
              <w:overflowPunct w:val="0"/>
              <w:autoSpaceDE w:val="0"/>
              <w:autoSpaceDN w:val="0"/>
              <w:adjustRightInd w:val="0"/>
              <w:rPr>
                <w:rFonts w:ascii="Arial" w:hAnsi="Arial" w:cs="Arial"/>
              </w:rPr>
            </w:pPr>
          </w:p>
        </w:tc>
      </w:tr>
      <w:tr w:rsidR="008918DF" w:rsidRPr="004A6EA7" w14:paraId="689074C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324ABAF"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0DB22FA" w14:textId="77777777" w:rsidR="008918DF" w:rsidRPr="004A6EA7" w:rsidRDefault="0013143B" w:rsidP="005663AD">
            <w:pPr>
              <w:tabs>
                <w:tab w:val="left" w:pos="0"/>
              </w:tabs>
              <w:overflowPunct w:val="0"/>
              <w:autoSpaceDE w:val="0"/>
              <w:autoSpaceDN w:val="0"/>
              <w:adjustRightInd w:val="0"/>
              <w:jc w:val="center"/>
              <w:rPr>
                <w:rFonts w:ascii="Arial" w:hAnsi="Arial" w:cs="Arial"/>
              </w:rPr>
            </w:pPr>
            <w:r w:rsidRPr="004A6EA7">
              <w:rPr>
                <w:rFonts w:ascii="Arial" w:hAnsi="Arial" w:cs="Arial"/>
              </w:rPr>
              <w:t>SMB set aside</w:t>
            </w:r>
          </w:p>
        </w:tc>
        <w:tc>
          <w:tcPr>
            <w:tcW w:w="7200" w:type="dxa"/>
            <w:tcBorders>
              <w:top w:val="single" w:sz="4" w:space="0" w:color="auto"/>
              <w:left w:val="single" w:sz="4" w:space="0" w:color="auto"/>
              <w:bottom w:val="single" w:sz="4" w:space="0" w:color="auto"/>
              <w:right w:val="single" w:sz="4" w:space="0" w:color="auto"/>
            </w:tcBorders>
          </w:tcPr>
          <w:p w14:paraId="21D9B8D3" w14:textId="77777777" w:rsidR="0013143B" w:rsidRPr="004A6EA7" w:rsidRDefault="0013143B" w:rsidP="005663AD">
            <w:pPr>
              <w:tabs>
                <w:tab w:val="left" w:pos="0"/>
              </w:tabs>
              <w:overflowPunct w:val="0"/>
              <w:autoSpaceDE w:val="0"/>
              <w:autoSpaceDN w:val="0"/>
              <w:adjustRightInd w:val="0"/>
              <w:rPr>
                <w:rFonts w:ascii="Arial" w:hAnsi="Arial" w:cs="Arial"/>
                <w:b/>
              </w:rPr>
            </w:pPr>
            <w:r w:rsidRPr="004A6EA7">
              <w:rPr>
                <w:rFonts w:ascii="Arial" w:hAnsi="Arial" w:cs="Arial"/>
                <w:b/>
              </w:rPr>
              <w:t>1) It is not clear if this Bid is entirely set aside for SMB or only what we subcontract is set aside for SMB. 2) Do we need to be registered as SMB in NJ state to qualify to bid for this?</w:t>
            </w:r>
          </w:p>
          <w:p w14:paraId="38942EA0" w14:textId="77777777" w:rsidR="004262C4" w:rsidRPr="004A6EA7" w:rsidRDefault="004262C4" w:rsidP="005663AD">
            <w:pPr>
              <w:tabs>
                <w:tab w:val="left" w:pos="0"/>
              </w:tabs>
              <w:overflowPunct w:val="0"/>
              <w:autoSpaceDE w:val="0"/>
              <w:autoSpaceDN w:val="0"/>
              <w:adjustRightInd w:val="0"/>
              <w:rPr>
                <w:rFonts w:ascii="Arial" w:hAnsi="Arial" w:cs="Arial"/>
                <w:b/>
              </w:rPr>
            </w:pPr>
          </w:p>
          <w:p w14:paraId="27CD7DE7" w14:textId="2D5778F6" w:rsidR="00FD36F5" w:rsidRDefault="007F0E0B" w:rsidP="005663AD">
            <w:pPr>
              <w:tabs>
                <w:tab w:val="left" w:pos="0"/>
              </w:tabs>
              <w:overflowPunct w:val="0"/>
              <w:autoSpaceDE w:val="0"/>
              <w:autoSpaceDN w:val="0"/>
              <w:adjustRightInd w:val="0"/>
              <w:rPr>
                <w:rFonts w:ascii="Arial" w:hAnsi="Arial" w:cs="Arial"/>
              </w:rPr>
            </w:pPr>
            <w:r>
              <w:rPr>
                <w:rFonts w:ascii="Arial" w:hAnsi="Arial" w:cs="Arial"/>
              </w:rPr>
              <w:t>1) This Bid Solicitation is for a small business</w:t>
            </w:r>
            <w:r w:rsidR="00696912">
              <w:rPr>
                <w:rFonts w:ascii="Arial" w:hAnsi="Arial" w:cs="Arial"/>
              </w:rPr>
              <w:t xml:space="preserve"> subcontracting</w:t>
            </w:r>
            <w:r>
              <w:rPr>
                <w:rFonts w:ascii="Arial" w:hAnsi="Arial" w:cs="Arial"/>
              </w:rPr>
              <w:t xml:space="preserve"> set aside</w:t>
            </w:r>
            <w:r w:rsidR="00696912">
              <w:rPr>
                <w:rFonts w:ascii="Arial" w:hAnsi="Arial" w:cs="Arial"/>
              </w:rPr>
              <w:t>.</w:t>
            </w:r>
            <w:r>
              <w:rPr>
                <w:rFonts w:ascii="Arial" w:hAnsi="Arial" w:cs="Arial"/>
              </w:rPr>
              <w:t xml:space="preserve">  </w:t>
            </w:r>
          </w:p>
          <w:p w14:paraId="1163CF3A" w14:textId="44A1370F" w:rsidR="00730CFD" w:rsidRDefault="007F0E0B" w:rsidP="005663AD">
            <w:pPr>
              <w:tabs>
                <w:tab w:val="left" w:pos="0"/>
              </w:tabs>
              <w:overflowPunct w:val="0"/>
              <w:autoSpaceDE w:val="0"/>
              <w:autoSpaceDN w:val="0"/>
              <w:adjustRightInd w:val="0"/>
              <w:rPr>
                <w:rFonts w:ascii="Arial" w:hAnsi="Arial" w:cs="Arial"/>
              </w:rPr>
            </w:pPr>
            <w:r>
              <w:rPr>
                <w:rFonts w:ascii="Arial" w:hAnsi="Arial" w:cs="Arial"/>
              </w:rPr>
              <w:t>2) The Vendor {Bidder} does not need to be registered as a small business in New Jersey to receive an award from this Bid Solicitation but must review the NJSAVI website to see if a</w:t>
            </w:r>
            <w:r w:rsidR="00696912">
              <w:rPr>
                <w:rFonts w:ascii="Arial" w:hAnsi="Arial" w:cs="Arial"/>
              </w:rPr>
              <w:t xml:space="preserve"> New Jersey registered</w:t>
            </w:r>
            <w:r>
              <w:rPr>
                <w:rFonts w:ascii="Arial" w:hAnsi="Arial" w:cs="Arial"/>
              </w:rPr>
              <w:t xml:space="preserve"> small business is available for use for subcontracting.</w:t>
            </w:r>
          </w:p>
          <w:p w14:paraId="3D11A269" w14:textId="77777777" w:rsidR="008918DF" w:rsidRPr="004A6EA7" w:rsidRDefault="0013143B" w:rsidP="005663AD">
            <w:pPr>
              <w:tabs>
                <w:tab w:val="left" w:pos="0"/>
              </w:tabs>
              <w:overflowPunct w:val="0"/>
              <w:autoSpaceDE w:val="0"/>
              <w:autoSpaceDN w:val="0"/>
              <w:adjustRightInd w:val="0"/>
              <w:rPr>
                <w:rFonts w:ascii="Arial" w:hAnsi="Arial" w:cs="Arial"/>
              </w:rPr>
            </w:pPr>
            <w:r w:rsidRPr="004A6EA7">
              <w:rPr>
                <w:rFonts w:ascii="Arial" w:hAnsi="Arial" w:cs="Arial"/>
              </w:rPr>
              <w:t xml:space="preserve">  </w:t>
            </w:r>
          </w:p>
        </w:tc>
      </w:tr>
      <w:tr w:rsidR="008918DF" w:rsidRPr="004A6EA7" w14:paraId="193624D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8DCDFF2"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C87FEBD" w14:textId="77777777" w:rsidR="008918DF" w:rsidRPr="004A6EA7" w:rsidRDefault="0013143B" w:rsidP="005663AD">
            <w:pPr>
              <w:tabs>
                <w:tab w:val="left" w:pos="0"/>
              </w:tabs>
              <w:overflowPunct w:val="0"/>
              <w:autoSpaceDE w:val="0"/>
              <w:autoSpaceDN w:val="0"/>
              <w:adjustRightInd w:val="0"/>
              <w:jc w:val="center"/>
              <w:rPr>
                <w:rFonts w:ascii="Arial" w:hAnsi="Arial" w:cs="Arial"/>
              </w:rPr>
            </w:pPr>
            <w:r w:rsidRPr="004A6EA7">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14:paraId="28445880" w14:textId="77777777" w:rsidR="008918DF" w:rsidRDefault="00884308" w:rsidP="005663AD">
            <w:pPr>
              <w:tabs>
                <w:tab w:val="left" w:pos="0"/>
              </w:tabs>
              <w:overflowPunct w:val="0"/>
              <w:autoSpaceDE w:val="0"/>
              <w:autoSpaceDN w:val="0"/>
              <w:adjustRightInd w:val="0"/>
              <w:rPr>
                <w:rFonts w:ascii="Arial" w:hAnsi="Arial" w:cs="Arial"/>
                <w:b/>
              </w:rPr>
            </w:pPr>
            <w:r w:rsidRPr="004A6EA7">
              <w:rPr>
                <w:rFonts w:ascii="Arial" w:hAnsi="Arial" w:cs="Arial"/>
                <w:b/>
              </w:rPr>
              <w:t>When will answers be released for questions submitted by June 25th?</w:t>
            </w:r>
          </w:p>
          <w:p w14:paraId="6103F70C" w14:textId="77777777" w:rsidR="007F0E0B" w:rsidRDefault="007F0E0B" w:rsidP="007F0E0B">
            <w:pPr>
              <w:tabs>
                <w:tab w:val="left" w:pos="0"/>
              </w:tabs>
              <w:overflowPunct w:val="0"/>
              <w:autoSpaceDE w:val="0"/>
              <w:autoSpaceDN w:val="0"/>
              <w:adjustRightInd w:val="0"/>
              <w:rPr>
                <w:rFonts w:ascii="Arial" w:hAnsi="Arial" w:cs="Arial"/>
              </w:rPr>
            </w:pPr>
          </w:p>
          <w:p w14:paraId="70296B50" w14:textId="77777777" w:rsidR="00DE338A" w:rsidRDefault="00DE338A" w:rsidP="00DE338A">
            <w:pPr>
              <w:tabs>
                <w:tab w:val="left" w:pos="0"/>
              </w:tabs>
              <w:overflowPunct w:val="0"/>
              <w:autoSpaceDE w:val="0"/>
              <w:autoSpaceDN w:val="0"/>
              <w:adjustRightInd w:val="0"/>
              <w:rPr>
                <w:rFonts w:ascii="Arial" w:hAnsi="Arial" w:cs="Arial"/>
              </w:rPr>
            </w:pPr>
            <w:r>
              <w:rPr>
                <w:rFonts w:ascii="Arial" w:hAnsi="Arial" w:cs="Arial"/>
              </w:rPr>
              <w:t>There is no set date for the posting of answers. The answers for the questions submitted will be posted via Bid Amendment on NJSTART.</w:t>
            </w:r>
          </w:p>
          <w:p w14:paraId="1E435C3C" w14:textId="77777777" w:rsidR="007F0E0B" w:rsidRPr="004A6EA7" w:rsidRDefault="007F0E0B" w:rsidP="007F0E0B">
            <w:pPr>
              <w:tabs>
                <w:tab w:val="left" w:pos="0"/>
              </w:tabs>
              <w:overflowPunct w:val="0"/>
              <w:autoSpaceDE w:val="0"/>
              <w:autoSpaceDN w:val="0"/>
              <w:adjustRightInd w:val="0"/>
              <w:rPr>
                <w:rFonts w:ascii="Arial" w:hAnsi="Arial" w:cs="Arial"/>
              </w:rPr>
            </w:pPr>
          </w:p>
        </w:tc>
      </w:tr>
      <w:tr w:rsidR="008918DF" w:rsidRPr="004A6EA7" w14:paraId="1F2624A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D3038AD"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DFB2641" w14:textId="77777777" w:rsidR="008918DF" w:rsidRPr="004A6EA7" w:rsidRDefault="00884308" w:rsidP="005663AD">
            <w:pPr>
              <w:tabs>
                <w:tab w:val="left" w:pos="0"/>
              </w:tabs>
              <w:overflowPunct w:val="0"/>
              <w:autoSpaceDE w:val="0"/>
              <w:autoSpaceDN w:val="0"/>
              <w:adjustRightInd w:val="0"/>
              <w:jc w:val="center"/>
              <w:rPr>
                <w:rFonts w:ascii="Arial" w:hAnsi="Arial" w:cs="Arial"/>
              </w:rPr>
            </w:pPr>
            <w:r w:rsidRPr="004A6EA7">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14:paraId="36F76A8C" w14:textId="77777777" w:rsidR="008918DF" w:rsidRPr="004A6EA7" w:rsidRDefault="00884308" w:rsidP="005663AD">
            <w:pPr>
              <w:tabs>
                <w:tab w:val="left" w:pos="0"/>
              </w:tabs>
              <w:overflowPunct w:val="0"/>
              <w:autoSpaceDE w:val="0"/>
              <w:autoSpaceDN w:val="0"/>
              <w:adjustRightInd w:val="0"/>
              <w:rPr>
                <w:rFonts w:ascii="Arial" w:hAnsi="Arial" w:cs="Arial"/>
                <w:b/>
              </w:rPr>
            </w:pPr>
            <w:r w:rsidRPr="004A6EA7">
              <w:rPr>
                <w:rFonts w:ascii="Arial" w:hAnsi="Arial" w:cs="Arial"/>
                <w:b/>
              </w:rPr>
              <w:t>When is the anticipated contract start date?</w:t>
            </w:r>
          </w:p>
          <w:p w14:paraId="4CBF5C05" w14:textId="77777777" w:rsidR="00884308" w:rsidRDefault="00884308" w:rsidP="005663AD">
            <w:pPr>
              <w:tabs>
                <w:tab w:val="left" w:pos="0"/>
              </w:tabs>
              <w:overflowPunct w:val="0"/>
              <w:autoSpaceDE w:val="0"/>
              <w:autoSpaceDN w:val="0"/>
              <w:adjustRightInd w:val="0"/>
              <w:rPr>
                <w:rFonts w:ascii="Arial" w:hAnsi="Arial" w:cs="Arial"/>
              </w:rPr>
            </w:pPr>
          </w:p>
          <w:p w14:paraId="6439F984" w14:textId="2F293E8B" w:rsidR="007F0E0B" w:rsidRPr="004A6EA7" w:rsidRDefault="007F0E0B" w:rsidP="001B6169">
            <w:pPr>
              <w:tabs>
                <w:tab w:val="left" w:pos="0"/>
              </w:tabs>
              <w:overflowPunct w:val="0"/>
              <w:autoSpaceDE w:val="0"/>
              <w:autoSpaceDN w:val="0"/>
              <w:adjustRightInd w:val="0"/>
              <w:rPr>
                <w:rFonts w:ascii="Arial" w:hAnsi="Arial" w:cs="Arial"/>
              </w:rPr>
            </w:pPr>
            <w:r>
              <w:rPr>
                <w:rFonts w:ascii="Arial" w:hAnsi="Arial" w:cs="Arial"/>
              </w:rPr>
              <w:t xml:space="preserve">The State does not have an anticipated start date for this Bid Solicitation. The </w:t>
            </w:r>
            <w:r w:rsidR="001B6169">
              <w:rPr>
                <w:rFonts w:ascii="Arial" w:hAnsi="Arial" w:cs="Arial"/>
              </w:rPr>
              <w:t>detail</w:t>
            </w:r>
            <w:r>
              <w:rPr>
                <w:rFonts w:ascii="Arial" w:hAnsi="Arial" w:cs="Arial"/>
              </w:rPr>
              <w:t xml:space="preserve"> in Section 1.2 provides </w:t>
            </w:r>
            <w:r w:rsidR="00FD36F5">
              <w:rPr>
                <w:rFonts w:ascii="Arial" w:hAnsi="Arial" w:cs="Arial"/>
              </w:rPr>
              <w:t xml:space="preserve">a </w:t>
            </w:r>
            <w:r>
              <w:rPr>
                <w:rFonts w:ascii="Arial" w:hAnsi="Arial" w:cs="Arial"/>
              </w:rPr>
              <w:t>framework for the when the State has targeted as an approximate starting period in 2020.</w:t>
            </w:r>
          </w:p>
        </w:tc>
      </w:tr>
      <w:tr w:rsidR="008918DF" w:rsidRPr="004A6EA7" w14:paraId="4FEF87B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559037F"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2E7D709" w14:textId="77777777" w:rsidR="008918DF" w:rsidRPr="004A6EA7" w:rsidRDefault="00884308" w:rsidP="005663AD">
            <w:pPr>
              <w:tabs>
                <w:tab w:val="left" w:pos="0"/>
              </w:tabs>
              <w:overflowPunct w:val="0"/>
              <w:autoSpaceDE w:val="0"/>
              <w:autoSpaceDN w:val="0"/>
              <w:adjustRightInd w:val="0"/>
              <w:jc w:val="center"/>
              <w:rPr>
                <w:rFonts w:ascii="Arial" w:hAnsi="Arial" w:cs="Arial"/>
              </w:rPr>
            </w:pPr>
            <w:r w:rsidRPr="004A6EA7">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14:paraId="63313B13" w14:textId="77777777" w:rsidR="008918DF" w:rsidRDefault="00884308" w:rsidP="005663AD">
            <w:pPr>
              <w:tabs>
                <w:tab w:val="left" w:pos="0"/>
              </w:tabs>
              <w:overflowPunct w:val="0"/>
              <w:autoSpaceDE w:val="0"/>
              <w:autoSpaceDN w:val="0"/>
              <w:adjustRightInd w:val="0"/>
              <w:rPr>
                <w:rFonts w:ascii="Arial" w:hAnsi="Arial" w:cs="Arial"/>
                <w:b/>
              </w:rPr>
            </w:pPr>
            <w:r w:rsidRPr="004A6EA7">
              <w:rPr>
                <w:rFonts w:ascii="Arial" w:hAnsi="Arial" w:cs="Arial"/>
                <w:b/>
              </w:rPr>
              <w:t xml:space="preserve">Will the State consider allowing a second round of questions to enable bidders to refine their understanding of the RFP? We recommend a </w:t>
            </w:r>
            <w:r w:rsidRPr="004A6EA7">
              <w:rPr>
                <w:rFonts w:ascii="Arial" w:hAnsi="Arial" w:cs="Arial"/>
                <w:b/>
              </w:rPr>
              <w:lastRenderedPageBreak/>
              <w:t>second round of questions due at the end of July with answers released no later than 8/5/2019.</w:t>
            </w:r>
          </w:p>
          <w:p w14:paraId="72B43AB1" w14:textId="77777777" w:rsidR="007F0E0B" w:rsidRDefault="007F0E0B" w:rsidP="005663AD">
            <w:pPr>
              <w:tabs>
                <w:tab w:val="left" w:pos="0"/>
              </w:tabs>
              <w:overflowPunct w:val="0"/>
              <w:autoSpaceDE w:val="0"/>
              <w:autoSpaceDN w:val="0"/>
              <w:adjustRightInd w:val="0"/>
              <w:rPr>
                <w:rFonts w:ascii="Arial" w:hAnsi="Arial" w:cs="Arial"/>
                <w:b/>
              </w:rPr>
            </w:pPr>
          </w:p>
          <w:p w14:paraId="073C7CA2" w14:textId="0CE3E35A" w:rsidR="00884308" w:rsidRDefault="007F0E0B" w:rsidP="007F0E0B">
            <w:pPr>
              <w:tabs>
                <w:tab w:val="left" w:pos="0"/>
              </w:tabs>
              <w:overflowPunct w:val="0"/>
              <w:autoSpaceDE w:val="0"/>
              <w:autoSpaceDN w:val="0"/>
              <w:adjustRightInd w:val="0"/>
              <w:rPr>
                <w:rFonts w:ascii="Arial" w:hAnsi="Arial" w:cs="Arial"/>
              </w:rPr>
            </w:pPr>
            <w:r>
              <w:rPr>
                <w:rFonts w:ascii="Arial" w:hAnsi="Arial" w:cs="Arial"/>
              </w:rPr>
              <w:t xml:space="preserve">The State </w:t>
            </w:r>
            <w:r w:rsidR="00371FFC">
              <w:rPr>
                <w:rFonts w:ascii="Arial" w:hAnsi="Arial" w:cs="Arial"/>
              </w:rPr>
              <w:t xml:space="preserve">does not </w:t>
            </w:r>
            <w:r w:rsidR="00696912">
              <w:rPr>
                <w:rFonts w:ascii="Arial" w:hAnsi="Arial" w:cs="Arial"/>
              </w:rPr>
              <w:t>currently anticipate</w:t>
            </w:r>
            <w:r w:rsidR="00371FFC">
              <w:rPr>
                <w:rFonts w:ascii="Arial" w:hAnsi="Arial" w:cs="Arial"/>
              </w:rPr>
              <w:t xml:space="preserve"> a second round of questions.</w:t>
            </w:r>
          </w:p>
          <w:p w14:paraId="36860EB8" w14:textId="77777777" w:rsidR="007F0E0B" w:rsidRPr="004A6EA7" w:rsidRDefault="007F0E0B" w:rsidP="007F0E0B">
            <w:pPr>
              <w:tabs>
                <w:tab w:val="left" w:pos="0"/>
              </w:tabs>
              <w:overflowPunct w:val="0"/>
              <w:autoSpaceDE w:val="0"/>
              <w:autoSpaceDN w:val="0"/>
              <w:adjustRightInd w:val="0"/>
              <w:rPr>
                <w:rFonts w:ascii="Arial" w:hAnsi="Arial" w:cs="Arial"/>
              </w:rPr>
            </w:pPr>
          </w:p>
        </w:tc>
      </w:tr>
      <w:tr w:rsidR="008918DF" w:rsidRPr="004A6EA7" w14:paraId="5584289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335DC95"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345C11F4" w14:textId="77777777" w:rsidR="008918DF" w:rsidRPr="004A6EA7" w:rsidRDefault="00884308" w:rsidP="005663AD">
            <w:pPr>
              <w:tabs>
                <w:tab w:val="left" w:pos="0"/>
              </w:tabs>
              <w:overflowPunct w:val="0"/>
              <w:autoSpaceDE w:val="0"/>
              <w:autoSpaceDN w:val="0"/>
              <w:adjustRightInd w:val="0"/>
              <w:jc w:val="center"/>
              <w:rPr>
                <w:rFonts w:ascii="Arial" w:hAnsi="Arial" w:cs="Arial"/>
              </w:rPr>
            </w:pPr>
            <w:r w:rsidRPr="004A6EA7">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14:paraId="4B297E9A" w14:textId="77777777" w:rsidR="008918DF" w:rsidRPr="004A6EA7" w:rsidRDefault="00884308" w:rsidP="005663AD">
            <w:pPr>
              <w:tabs>
                <w:tab w:val="left" w:pos="0"/>
              </w:tabs>
              <w:overflowPunct w:val="0"/>
              <w:autoSpaceDE w:val="0"/>
              <w:autoSpaceDN w:val="0"/>
              <w:adjustRightInd w:val="0"/>
              <w:rPr>
                <w:rFonts w:ascii="Arial" w:hAnsi="Arial" w:cs="Arial"/>
                <w:b/>
              </w:rPr>
            </w:pPr>
            <w:r w:rsidRPr="004A6EA7">
              <w:rPr>
                <w:rFonts w:ascii="Arial" w:hAnsi="Arial" w:cs="Arial"/>
                <w:b/>
              </w:rPr>
              <w:t xml:space="preserve">The cover page indicates that both the Small Business Set-Aside Category and Disabled Veteran-Owned Business Set-Aside apply to this procurement. If a prime contractor will include subcontractors, what is the required participation for Small Business Enterprise (SBE) and Disabled Veteran Owned Business (DVOB) subcontractors in terms of the numerical percentage of the proposed total contract value?  </w:t>
            </w:r>
          </w:p>
          <w:p w14:paraId="11EAC64B" w14:textId="77777777" w:rsidR="0069363E" w:rsidRDefault="0069363E" w:rsidP="005663AD">
            <w:pPr>
              <w:tabs>
                <w:tab w:val="left" w:pos="0"/>
              </w:tabs>
              <w:overflowPunct w:val="0"/>
              <w:autoSpaceDE w:val="0"/>
              <w:autoSpaceDN w:val="0"/>
              <w:adjustRightInd w:val="0"/>
              <w:rPr>
                <w:rFonts w:ascii="Arial" w:hAnsi="Arial" w:cs="Arial"/>
                <w:b/>
              </w:rPr>
            </w:pPr>
          </w:p>
          <w:p w14:paraId="76C5F7BF" w14:textId="7571777C" w:rsidR="007F0E0B" w:rsidRDefault="007F0E0B" w:rsidP="007F0E0B">
            <w:pPr>
              <w:tabs>
                <w:tab w:val="left" w:pos="0"/>
              </w:tabs>
              <w:overflowPunct w:val="0"/>
              <w:autoSpaceDE w:val="0"/>
              <w:autoSpaceDN w:val="0"/>
              <w:adjustRightInd w:val="0"/>
              <w:rPr>
                <w:rFonts w:ascii="Arial" w:hAnsi="Arial" w:cs="Arial"/>
              </w:rPr>
            </w:pPr>
            <w:r>
              <w:rPr>
                <w:rFonts w:ascii="Arial" w:hAnsi="Arial" w:cs="Arial"/>
              </w:rPr>
              <w:t>The State does not require</w:t>
            </w:r>
            <w:r w:rsidR="00696912">
              <w:rPr>
                <w:rFonts w:ascii="Arial" w:hAnsi="Arial" w:cs="Arial"/>
              </w:rPr>
              <w:t xml:space="preserve"> that Vendors {Contractors} adhere to</w:t>
            </w:r>
            <w:r>
              <w:rPr>
                <w:rFonts w:ascii="Arial" w:hAnsi="Arial" w:cs="Arial"/>
              </w:rPr>
              <w:t xml:space="preserve"> a numerical percentage of the total </w:t>
            </w:r>
            <w:r w:rsidR="00576486">
              <w:rPr>
                <w:rFonts w:ascii="Arial" w:hAnsi="Arial" w:cs="Arial"/>
              </w:rPr>
              <w:t xml:space="preserve">Blanket P.O. </w:t>
            </w:r>
            <w:r>
              <w:rPr>
                <w:rFonts w:ascii="Arial" w:hAnsi="Arial" w:cs="Arial"/>
              </w:rPr>
              <w:t xml:space="preserve">value for a subcontracting SBE/DVB set-aside. </w:t>
            </w:r>
            <w:r w:rsidRPr="00AD2695">
              <w:rPr>
                <w:rFonts w:ascii="Arial" w:hAnsi="Arial" w:cs="Arial"/>
              </w:rPr>
              <w:t>If the Vendor {Bidder} intends to subcontract</w:t>
            </w:r>
            <w:r w:rsidR="00576486">
              <w:rPr>
                <w:rFonts w:ascii="Arial" w:hAnsi="Arial" w:cs="Arial"/>
              </w:rPr>
              <w:t>,</w:t>
            </w:r>
            <w:r w:rsidRPr="00AD2695">
              <w:rPr>
                <w:rFonts w:ascii="Arial" w:hAnsi="Arial" w:cs="Arial"/>
              </w:rPr>
              <w:t xml:space="preserve"> it must submit a Subcontractor Utilization Plan with its Quote and follow the actions detailed in Section 4.4.1.6 of the Bid Solicitation.</w:t>
            </w:r>
          </w:p>
          <w:p w14:paraId="23BE45B0" w14:textId="77777777" w:rsidR="007F0E0B" w:rsidRPr="004A6EA7" w:rsidRDefault="007F0E0B" w:rsidP="005663AD">
            <w:pPr>
              <w:tabs>
                <w:tab w:val="left" w:pos="0"/>
              </w:tabs>
              <w:overflowPunct w:val="0"/>
              <w:autoSpaceDE w:val="0"/>
              <w:autoSpaceDN w:val="0"/>
              <w:adjustRightInd w:val="0"/>
              <w:rPr>
                <w:rFonts w:ascii="Arial" w:hAnsi="Arial" w:cs="Arial"/>
                <w:b/>
              </w:rPr>
            </w:pPr>
          </w:p>
        </w:tc>
      </w:tr>
      <w:tr w:rsidR="008918DF" w:rsidRPr="004A6EA7" w14:paraId="2DB81DB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A16C0F0"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5F48FFA" w14:textId="77777777" w:rsidR="008918DF" w:rsidRPr="004A6EA7" w:rsidRDefault="00884308" w:rsidP="005663AD">
            <w:pPr>
              <w:tabs>
                <w:tab w:val="left" w:pos="0"/>
              </w:tabs>
              <w:overflowPunct w:val="0"/>
              <w:autoSpaceDE w:val="0"/>
              <w:autoSpaceDN w:val="0"/>
              <w:adjustRightInd w:val="0"/>
              <w:jc w:val="center"/>
              <w:rPr>
                <w:rFonts w:ascii="Arial" w:hAnsi="Arial" w:cs="Arial"/>
              </w:rPr>
            </w:pPr>
            <w:r w:rsidRPr="004A6EA7">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14:paraId="72444D06" w14:textId="77777777" w:rsidR="008918DF" w:rsidRPr="004A6EA7" w:rsidRDefault="00884308" w:rsidP="005663AD">
            <w:pPr>
              <w:tabs>
                <w:tab w:val="left" w:pos="0"/>
              </w:tabs>
              <w:overflowPunct w:val="0"/>
              <w:autoSpaceDE w:val="0"/>
              <w:autoSpaceDN w:val="0"/>
              <w:adjustRightInd w:val="0"/>
              <w:rPr>
                <w:rFonts w:ascii="Arial" w:hAnsi="Arial" w:cs="Arial"/>
                <w:b/>
              </w:rPr>
            </w:pPr>
            <w:r w:rsidRPr="004A6EA7">
              <w:rPr>
                <w:rFonts w:ascii="Arial" w:hAnsi="Arial" w:cs="Arial"/>
                <w:b/>
              </w:rPr>
              <w:t>Can bidders meet the SBE/DVOB participation requirement using either SBE or DVOB subcontractors, or is participation of each type of subcontractor required?</w:t>
            </w:r>
          </w:p>
          <w:p w14:paraId="414BCBE7" w14:textId="77777777" w:rsidR="00884308" w:rsidRDefault="00884308" w:rsidP="005663AD">
            <w:pPr>
              <w:tabs>
                <w:tab w:val="left" w:pos="0"/>
              </w:tabs>
              <w:overflowPunct w:val="0"/>
              <w:autoSpaceDE w:val="0"/>
              <w:autoSpaceDN w:val="0"/>
              <w:adjustRightInd w:val="0"/>
              <w:rPr>
                <w:rFonts w:ascii="Arial" w:hAnsi="Arial" w:cs="Arial"/>
                <w:b/>
              </w:rPr>
            </w:pPr>
          </w:p>
          <w:p w14:paraId="13DA25FA" w14:textId="105C733B" w:rsidR="007F0E0B" w:rsidRDefault="007F0E0B" w:rsidP="007F0E0B">
            <w:pPr>
              <w:tabs>
                <w:tab w:val="left" w:pos="0"/>
              </w:tabs>
              <w:overflowPunct w:val="0"/>
              <w:autoSpaceDE w:val="0"/>
              <w:autoSpaceDN w:val="0"/>
              <w:adjustRightInd w:val="0"/>
              <w:rPr>
                <w:rFonts w:ascii="Arial" w:hAnsi="Arial" w:cs="Arial"/>
              </w:rPr>
            </w:pPr>
            <w:r>
              <w:rPr>
                <w:rFonts w:ascii="Arial" w:hAnsi="Arial" w:cs="Arial"/>
              </w:rPr>
              <w:t>The Bid Solicitation does not provide a requirement of participation for each category.</w:t>
            </w:r>
            <w:r w:rsidR="00696912">
              <w:rPr>
                <w:rFonts w:ascii="Arial" w:hAnsi="Arial" w:cs="Arial"/>
              </w:rPr>
              <w:t xml:space="preserve"> The Vendor {Bidder} may utilize any combination of SBE/DVOB as it chooses.</w:t>
            </w:r>
            <w:r>
              <w:rPr>
                <w:rFonts w:ascii="Arial" w:hAnsi="Arial" w:cs="Arial"/>
              </w:rPr>
              <w:t xml:space="preserve"> If the Vendor {Bidder} intends to subcontract</w:t>
            </w:r>
            <w:r w:rsidR="00576486">
              <w:rPr>
                <w:rFonts w:ascii="Arial" w:hAnsi="Arial" w:cs="Arial"/>
              </w:rPr>
              <w:t>,</w:t>
            </w:r>
            <w:r>
              <w:rPr>
                <w:rFonts w:ascii="Arial" w:hAnsi="Arial" w:cs="Arial"/>
              </w:rPr>
              <w:t xml:space="preserve"> it must submit a Subcontractor Utilization Plan with its Quote and follow the actions detailed in Section 4.4.1.6 of the Bid Solicitation.</w:t>
            </w:r>
            <w:r w:rsidR="00202E76">
              <w:rPr>
                <w:rFonts w:ascii="Arial" w:hAnsi="Arial" w:cs="Arial"/>
              </w:rPr>
              <w:t xml:space="preserve"> If the Vendor {Bidder} intends to subcontract and is not able to use a SBE/DVOB subcontractor, it must provide detail of the steps it took to identify a SBE/DVOB subcontractor.</w:t>
            </w:r>
          </w:p>
          <w:p w14:paraId="32EF9F1E" w14:textId="77777777" w:rsidR="007F0E0B" w:rsidRPr="004A6EA7" w:rsidRDefault="007F0E0B" w:rsidP="007F0E0B">
            <w:pPr>
              <w:tabs>
                <w:tab w:val="left" w:pos="0"/>
              </w:tabs>
              <w:overflowPunct w:val="0"/>
              <w:autoSpaceDE w:val="0"/>
              <w:autoSpaceDN w:val="0"/>
              <w:adjustRightInd w:val="0"/>
              <w:rPr>
                <w:rFonts w:ascii="Arial" w:hAnsi="Arial" w:cs="Arial"/>
                <w:b/>
              </w:rPr>
            </w:pPr>
          </w:p>
        </w:tc>
      </w:tr>
      <w:tr w:rsidR="008918DF" w:rsidRPr="004A6EA7" w14:paraId="2DB156E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B57AFF9"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E069E6D" w14:textId="77777777" w:rsidR="008918DF" w:rsidRPr="004A6EA7" w:rsidRDefault="00884308" w:rsidP="005663AD">
            <w:pPr>
              <w:tabs>
                <w:tab w:val="left" w:pos="0"/>
              </w:tabs>
              <w:overflowPunct w:val="0"/>
              <w:autoSpaceDE w:val="0"/>
              <w:autoSpaceDN w:val="0"/>
              <w:adjustRightInd w:val="0"/>
              <w:jc w:val="center"/>
              <w:rPr>
                <w:rFonts w:ascii="Arial" w:hAnsi="Arial" w:cs="Arial"/>
              </w:rPr>
            </w:pPr>
            <w:r w:rsidRPr="004A6EA7">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14:paraId="1EF89391" w14:textId="77777777" w:rsidR="008918DF" w:rsidRDefault="00884308" w:rsidP="005663AD">
            <w:pPr>
              <w:tabs>
                <w:tab w:val="left" w:pos="0"/>
              </w:tabs>
              <w:overflowPunct w:val="0"/>
              <w:autoSpaceDE w:val="0"/>
              <w:autoSpaceDN w:val="0"/>
              <w:adjustRightInd w:val="0"/>
              <w:rPr>
                <w:rFonts w:ascii="Arial" w:hAnsi="Arial" w:cs="Arial"/>
                <w:b/>
              </w:rPr>
            </w:pPr>
            <w:r w:rsidRPr="004A6EA7">
              <w:rPr>
                <w:rFonts w:ascii="Arial" w:hAnsi="Arial" w:cs="Arial"/>
                <w:b/>
              </w:rPr>
              <w:t xml:space="preserve">If bidders are required to have participation of both SBE and DVOB subcontractors, is there are separate target percentage for each?  </w:t>
            </w:r>
          </w:p>
          <w:p w14:paraId="4141DE98" w14:textId="77777777" w:rsidR="00B11B64" w:rsidRDefault="00B11B64" w:rsidP="005663AD">
            <w:pPr>
              <w:tabs>
                <w:tab w:val="left" w:pos="0"/>
              </w:tabs>
              <w:overflowPunct w:val="0"/>
              <w:autoSpaceDE w:val="0"/>
              <w:autoSpaceDN w:val="0"/>
              <w:adjustRightInd w:val="0"/>
              <w:rPr>
                <w:rFonts w:ascii="Arial" w:hAnsi="Arial" w:cs="Arial"/>
                <w:b/>
              </w:rPr>
            </w:pPr>
          </w:p>
          <w:p w14:paraId="17053A8C" w14:textId="77777777" w:rsidR="00B11B64" w:rsidRDefault="00B11B64" w:rsidP="00B11B64">
            <w:pPr>
              <w:tabs>
                <w:tab w:val="left" w:pos="0"/>
              </w:tabs>
              <w:overflowPunct w:val="0"/>
              <w:autoSpaceDE w:val="0"/>
              <w:autoSpaceDN w:val="0"/>
              <w:adjustRightInd w:val="0"/>
              <w:rPr>
                <w:rFonts w:ascii="Arial" w:hAnsi="Arial" w:cs="Arial"/>
              </w:rPr>
            </w:pPr>
            <w:r>
              <w:rPr>
                <w:rFonts w:ascii="Arial" w:hAnsi="Arial" w:cs="Arial"/>
              </w:rPr>
              <w:t>There are no separate requirements for SBE and DVB. If the Vendor {Bidder} intends to subcontract</w:t>
            </w:r>
            <w:r w:rsidR="00576486">
              <w:rPr>
                <w:rFonts w:ascii="Arial" w:hAnsi="Arial" w:cs="Arial"/>
              </w:rPr>
              <w:t>,</w:t>
            </w:r>
            <w:r>
              <w:rPr>
                <w:rFonts w:ascii="Arial" w:hAnsi="Arial" w:cs="Arial"/>
              </w:rPr>
              <w:t xml:space="preserve"> it must submit a Subcontractor Utilization Plan with its Quote and follow the actions detailed in Section 4.4.1.6 of the Bid Solicitation.</w:t>
            </w:r>
          </w:p>
          <w:p w14:paraId="3EA3D1B8" w14:textId="77777777" w:rsidR="00884308" w:rsidRPr="004A6EA7" w:rsidRDefault="00884308" w:rsidP="00B11B64">
            <w:pPr>
              <w:tabs>
                <w:tab w:val="left" w:pos="0"/>
              </w:tabs>
              <w:overflowPunct w:val="0"/>
              <w:autoSpaceDE w:val="0"/>
              <w:autoSpaceDN w:val="0"/>
              <w:adjustRightInd w:val="0"/>
              <w:rPr>
                <w:rFonts w:ascii="Arial" w:hAnsi="Arial" w:cs="Arial"/>
                <w:b/>
              </w:rPr>
            </w:pPr>
          </w:p>
        </w:tc>
      </w:tr>
      <w:tr w:rsidR="008918DF" w:rsidRPr="004A6EA7" w14:paraId="35F25F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7600509"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9ADDC53" w14:textId="77777777" w:rsidR="008918DF" w:rsidRPr="004A6EA7" w:rsidRDefault="00884308" w:rsidP="005663AD">
            <w:pPr>
              <w:tabs>
                <w:tab w:val="left" w:pos="0"/>
              </w:tabs>
              <w:overflowPunct w:val="0"/>
              <w:autoSpaceDE w:val="0"/>
              <w:autoSpaceDN w:val="0"/>
              <w:adjustRightInd w:val="0"/>
              <w:jc w:val="center"/>
              <w:rPr>
                <w:rFonts w:ascii="Arial" w:hAnsi="Arial" w:cs="Arial"/>
              </w:rPr>
            </w:pPr>
            <w:r w:rsidRPr="004A6EA7">
              <w:rPr>
                <w:rFonts w:ascii="Arial" w:hAnsi="Arial" w:cs="Arial"/>
              </w:rPr>
              <w:t>Page 1, Cover</w:t>
            </w:r>
          </w:p>
        </w:tc>
        <w:tc>
          <w:tcPr>
            <w:tcW w:w="7200" w:type="dxa"/>
            <w:tcBorders>
              <w:top w:val="single" w:sz="4" w:space="0" w:color="auto"/>
              <w:left w:val="single" w:sz="4" w:space="0" w:color="auto"/>
              <w:bottom w:val="single" w:sz="4" w:space="0" w:color="auto"/>
              <w:right w:val="single" w:sz="4" w:space="0" w:color="auto"/>
            </w:tcBorders>
          </w:tcPr>
          <w:p w14:paraId="6DEA1C83" w14:textId="77777777" w:rsidR="008918DF" w:rsidRDefault="00884308" w:rsidP="005663AD">
            <w:pPr>
              <w:tabs>
                <w:tab w:val="left" w:pos="0"/>
              </w:tabs>
              <w:overflowPunct w:val="0"/>
              <w:autoSpaceDE w:val="0"/>
              <w:autoSpaceDN w:val="0"/>
              <w:adjustRightInd w:val="0"/>
              <w:rPr>
                <w:rFonts w:ascii="Arial" w:hAnsi="Arial" w:cs="Arial"/>
                <w:b/>
              </w:rPr>
            </w:pPr>
            <w:r w:rsidRPr="004A6EA7">
              <w:rPr>
                <w:rFonts w:ascii="Arial" w:hAnsi="Arial" w:cs="Arial"/>
                <w:b/>
              </w:rPr>
              <w:t>Will the State provide a list of certified SBE and DVOB subcontractors that provide services relevant to those required by the RFP?</w:t>
            </w:r>
          </w:p>
          <w:p w14:paraId="4954CEEA" w14:textId="77777777" w:rsidR="00B11B64" w:rsidRDefault="00B11B64" w:rsidP="005663AD">
            <w:pPr>
              <w:tabs>
                <w:tab w:val="left" w:pos="0"/>
              </w:tabs>
              <w:overflowPunct w:val="0"/>
              <w:autoSpaceDE w:val="0"/>
              <w:autoSpaceDN w:val="0"/>
              <w:adjustRightInd w:val="0"/>
              <w:rPr>
                <w:rFonts w:ascii="Arial" w:hAnsi="Arial" w:cs="Arial"/>
                <w:b/>
              </w:rPr>
            </w:pPr>
          </w:p>
          <w:p w14:paraId="5592D4A0" w14:textId="64B8FFA6" w:rsidR="00B11B64" w:rsidRDefault="00B11B64" w:rsidP="00B11B64">
            <w:pPr>
              <w:tabs>
                <w:tab w:val="left" w:pos="0"/>
              </w:tabs>
              <w:overflowPunct w:val="0"/>
              <w:autoSpaceDE w:val="0"/>
              <w:autoSpaceDN w:val="0"/>
              <w:adjustRightInd w:val="0"/>
              <w:rPr>
                <w:rFonts w:ascii="Arial" w:hAnsi="Arial" w:cs="Arial"/>
              </w:rPr>
            </w:pPr>
            <w:r>
              <w:rPr>
                <w:rFonts w:ascii="Arial" w:hAnsi="Arial" w:cs="Arial"/>
              </w:rPr>
              <w:t xml:space="preserve">Vendor {Bidders} </w:t>
            </w:r>
            <w:r w:rsidR="00202E76">
              <w:rPr>
                <w:rFonts w:ascii="Arial" w:hAnsi="Arial" w:cs="Arial"/>
              </w:rPr>
              <w:t>should</w:t>
            </w:r>
            <w:r>
              <w:rPr>
                <w:rFonts w:ascii="Arial" w:hAnsi="Arial" w:cs="Arial"/>
              </w:rPr>
              <w:t xml:space="preserve"> use the NJSAVI site to locate </w:t>
            </w:r>
            <w:r w:rsidR="00202E76">
              <w:rPr>
                <w:rFonts w:ascii="Arial" w:hAnsi="Arial" w:cs="Arial"/>
              </w:rPr>
              <w:t>registered</w:t>
            </w:r>
            <w:r>
              <w:rPr>
                <w:rFonts w:ascii="Arial" w:hAnsi="Arial" w:cs="Arial"/>
              </w:rPr>
              <w:t xml:space="preserve"> SBE and DV</w:t>
            </w:r>
            <w:r w:rsidR="00202E76">
              <w:rPr>
                <w:rFonts w:ascii="Arial" w:hAnsi="Arial" w:cs="Arial"/>
              </w:rPr>
              <w:t>O</w:t>
            </w:r>
            <w:r>
              <w:rPr>
                <w:rFonts w:ascii="Arial" w:hAnsi="Arial" w:cs="Arial"/>
              </w:rPr>
              <w:t xml:space="preserve">B vendors by accessing the following </w:t>
            </w:r>
            <w:r w:rsidR="00576486">
              <w:rPr>
                <w:rFonts w:ascii="Arial" w:hAnsi="Arial" w:cs="Arial"/>
              </w:rPr>
              <w:t>link</w:t>
            </w:r>
            <w:r>
              <w:rPr>
                <w:rFonts w:ascii="Arial" w:hAnsi="Arial" w:cs="Arial"/>
              </w:rPr>
              <w:t xml:space="preserve">: </w:t>
            </w:r>
            <w:hyperlink r:id="rId13" w:history="1">
              <w:r w:rsidRPr="00F724DD">
                <w:rPr>
                  <w:rStyle w:val="Hyperlink"/>
                  <w:rFonts w:ascii="Arial" w:hAnsi="Arial" w:cs="Arial"/>
                </w:rPr>
                <w:t>https://www20.state.nj.us/TYTR_SAVI/vendorSearch.jsp</w:t>
              </w:r>
            </w:hyperlink>
          </w:p>
          <w:p w14:paraId="7CF3F45C" w14:textId="77777777" w:rsidR="00884308" w:rsidRPr="004A6EA7" w:rsidRDefault="00884308" w:rsidP="005663AD">
            <w:pPr>
              <w:tabs>
                <w:tab w:val="left" w:pos="0"/>
              </w:tabs>
              <w:overflowPunct w:val="0"/>
              <w:autoSpaceDE w:val="0"/>
              <w:autoSpaceDN w:val="0"/>
              <w:adjustRightInd w:val="0"/>
              <w:rPr>
                <w:rFonts w:ascii="Arial" w:hAnsi="Arial" w:cs="Arial"/>
                <w:b/>
              </w:rPr>
            </w:pPr>
          </w:p>
        </w:tc>
      </w:tr>
      <w:tr w:rsidR="008918DF" w:rsidRPr="004A6EA7" w14:paraId="1ABDD56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E423D72"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3E3C0825" w14:textId="77777777" w:rsidR="008918DF" w:rsidRPr="004A6EA7" w:rsidRDefault="007703E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20114318" w14:textId="77777777" w:rsidR="008918DF" w:rsidRPr="004A6EA7" w:rsidRDefault="007703E2" w:rsidP="005663AD">
            <w:pPr>
              <w:tabs>
                <w:tab w:val="left" w:pos="0"/>
              </w:tabs>
              <w:overflowPunct w:val="0"/>
              <w:autoSpaceDE w:val="0"/>
              <w:autoSpaceDN w:val="0"/>
              <w:adjustRightInd w:val="0"/>
              <w:ind w:hanging="28"/>
              <w:rPr>
                <w:rFonts w:ascii="Arial" w:hAnsi="Arial" w:cs="Arial"/>
                <w:b/>
              </w:rPr>
            </w:pPr>
            <w:r w:rsidRPr="004A6EA7">
              <w:rPr>
                <w:rFonts w:ascii="Arial" w:hAnsi="Arial" w:cs="Arial"/>
                <w:b/>
              </w:rPr>
              <w:t>The RFP states: NJWIC may seek potential wireless Point of Sale (POS) solutions to support acceptance of benefits such as WIC Cash Value Benefits (CVB), FMNP and the State Farmers? Market Nutrition Program (SFMNP). The pricing sheet includes a cost line item for wireless POS. Is provision of a wireless device optional as described in this RFP section or required?</w:t>
            </w:r>
          </w:p>
          <w:p w14:paraId="5147A66A" w14:textId="77777777" w:rsidR="00730CFD" w:rsidRPr="004A6EA7" w:rsidRDefault="00730CFD" w:rsidP="005663AD">
            <w:pPr>
              <w:tabs>
                <w:tab w:val="left" w:pos="0"/>
              </w:tabs>
              <w:overflowPunct w:val="0"/>
              <w:autoSpaceDE w:val="0"/>
              <w:autoSpaceDN w:val="0"/>
              <w:adjustRightInd w:val="0"/>
              <w:ind w:hanging="28"/>
              <w:rPr>
                <w:rFonts w:ascii="Arial" w:hAnsi="Arial" w:cs="Arial"/>
                <w:b/>
              </w:rPr>
            </w:pPr>
          </w:p>
          <w:p w14:paraId="44C82146" w14:textId="1913A4A8" w:rsidR="0079413A" w:rsidRPr="00FA1D26" w:rsidRDefault="00DA365E" w:rsidP="0079413A">
            <w:pPr>
              <w:tabs>
                <w:tab w:val="left" w:pos="0"/>
              </w:tabs>
              <w:overflowPunct w:val="0"/>
              <w:autoSpaceDE w:val="0"/>
              <w:autoSpaceDN w:val="0"/>
              <w:adjustRightInd w:val="0"/>
              <w:jc w:val="both"/>
              <w:rPr>
                <w:rFonts w:ascii="Arial" w:hAnsi="Arial" w:cs="Arial"/>
              </w:rPr>
            </w:pPr>
            <w:r>
              <w:rPr>
                <w:rFonts w:ascii="Arial" w:hAnsi="Arial" w:cs="Arial"/>
              </w:rPr>
              <w:t xml:space="preserve">The </w:t>
            </w:r>
            <w:r w:rsidR="0068749D">
              <w:rPr>
                <w:rFonts w:ascii="Arial" w:hAnsi="Arial" w:cs="Arial"/>
              </w:rPr>
              <w:t>Vendor {Contractor} shall provide w</w:t>
            </w:r>
            <w:r w:rsidR="00E601EA" w:rsidRPr="00FA1D26">
              <w:rPr>
                <w:rFonts w:ascii="Arial" w:hAnsi="Arial" w:cs="Arial"/>
              </w:rPr>
              <w:t>ireless POS devices</w:t>
            </w:r>
            <w:r w:rsidR="00730CFD" w:rsidRPr="00FA1D26">
              <w:rPr>
                <w:rFonts w:ascii="Arial" w:hAnsi="Arial" w:cs="Arial"/>
              </w:rPr>
              <w:t xml:space="preserve"> </w:t>
            </w:r>
            <w:r w:rsidR="00E601EA" w:rsidRPr="00FA1D26">
              <w:rPr>
                <w:rFonts w:ascii="Arial" w:hAnsi="Arial" w:cs="Arial"/>
              </w:rPr>
              <w:t xml:space="preserve">for farmers to redeem </w:t>
            </w:r>
            <w:r w:rsidR="00730CFD" w:rsidRPr="00FA1D26">
              <w:rPr>
                <w:rFonts w:ascii="Arial" w:hAnsi="Arial" w:cs="Arial"/>
              </w:rPr>
              <w:t>WIC Cash Value Benefits (CVB)</w:t>
            </w:r>
            <w:r w:rsidR="00C33800">
              <w:rPr>
                <w:rFonts w:ascii="Arial" w:hAnsi="Arial" w:cs="Arial"/>
              </w:rPr>
              <w:t>. It is not required for</w:t>
            </w:r>
            <w:r w:rsidR="00730CFD" w:rsidRPr="00FA1D26">
              <w:rPr>
                <w:rFonts w:ascii="Arial" w:hAnsi="Arial" w:cs="Arial"/>
              </w:rPr>
              <w:t xml:space="preserve"> </w:t>
            </w:r>
            <w:r w:rsidR="00DC2187" w:rsidRPr="00FA1D26">
              <w:rPr>
                <w:rFonts w:ascii="Arial" w:hAnsi="Arial" w:cs="Arial"/>
              </w:rPr>
              <w:t xml:space="preserve">the </w:t>
            </w:r>
            <w:r w:rsidR="000B5ABF" w:rsidRPr="00FA1D26">
              <w:rPr>
                <w:rFonts w:ascii="Arial" w:hAnsi="Arial" w:cs="Arial"/>
              </w:rPr>
              <w:t xml:space="preserve">Senior Farmers’ Market </w:t>
            </w:r>
            <w:r w:rsidR="00DC2187" w:rsidRPr="00FA1D26">
              <w:rPr>
                <w:rFonts w:ascii="Arial" w:hAnsi="Arial" w:cs="Arial"/>
              </w:rPr>
              <w:t>Nutrition Program (</w:t>
            </w:r>
            <w:r w:rsidR="00730CFD" w:rsidRPr="00FA1D26">
              <w:rPr>
                <w:rFonts w:ascii="Arial" w:hAnsi="Arial" w:cs="Arial"/>
              </w:rPr>
              <w:t>SFM</w:t>
            </w:r>
            <w:r w:rsidR="00B66B93" w:rsidRPr="00FA1D26">
              <w:rPr>
                <w:rFonts w:ascii="Arial" w:hAnsi="Arial" w:cs="Arial"/>
              </w:rPr>
              <w:t>N</w:t>
            </w:r>
            <w:r w:rsidR="00730CFD" w:rsidRPr="00FA1D26">
              <w:rPr>
                <w:rFonts w:ascii="Arial" w:hAnsi="Arial" w:cs="Arial"/>
              </w:rPr>
              <w:t>P</w:t>
            </w:r>
            <w:r w:rsidR="00DC2187" w:rsidRPr="00FA1D26">
              <w:rPr>
                <w:rFonts w:ascii="Arial" w:hAnsi="Arial" w:cs="Arial"/>
              </w:rPr>
              <w:t>)</w:t>
            </w:r>
            <w:r w:rsidR="0064170B" w:rsidRPr="00FA1D26">
              <w:rPr>
                <w:rFonts w:ascii="Arial" w:hAnsi="Arial" w:cs="Arial"/>
              </w:rPr>
              <w:t xml:space="preserve"> and Farmers’ Market Nutrition </w:t>
            </w:r>
            <w:r w:rsidR="0064170B" w:rsidRPr="00FA1D26">
              <w:rPr>
                <w:rFonts w:ascii="Arial" w:hAnsi="Arial" w:cs="Arial"/>
              </w:rPr>
              <w:lastRenderedPageBreak/>
              <w:t>(FMNP)</w:t>
            </w:r>
            <w:r w:rsidR="00DC2187" w:rsidRPr="00FA1D26">
              <w:rPr>
                <w:rFonts w:ascii="Arial" w:hAnsi="Arial" w:cs="Arial"/>
              </w:rPr>
              <w:t>.</w:t>
            </w:r>
            <w:r>
              <w:rPr>
                <w:rFonts w:ascii="Arial" w:hAnsi="Arial" w:cs="Arial"/>
              </w:rPr>
              <w:t xml:space="preserve"> The State may seek POS for SFMNP and FMNP in the future.</w:t>
            </w:r>
            <w:r w:rsidR="0068749D">
              <w:rPr>
                <w:rFonts w:ascii="Arial" w:hAnsi="Arial" w:cs="Arial"/>
              </w:rPr>
              <w:t xml:space="preserve"> </w:t>
            </w:r>
            <w:r w:rsidR="008A3DB1">
              <w:rPr>
                <w:rFonts w:ascii="Arial" w:hAnsi="Arial" w:cs="Arial"/>
              </w:rPr>
              <w:t>S</w:t>
            </w:r>
            <w:r w:rsidR="0079413A" w:rsidRPr="00FA1D26">
              <w:rPr>
                <w:rFonts w:ascii="Arial" w:hAnsi="Arial" w:cs="Arial"/>
              </w:rPr>
              <w:t>ection</w:t>
            </w:r>
            <w:r w:rsidR="008A3DB1">
              <w:rPr>
                <w:rFonts w:ascii="Arial" w:hAnsi="Arial" w:cs="Arial"/>
              </w:rPr>
              <w:t>s</w:t>
            </w:r>
            <w:r>
              <w:rPr>
                <w:rFonts w:ascii="Arial" w:hAnsi="Arial" w:cs="Arial"/>
              </w:rPr>
              <w:t xml:space="preserve"> 1.2,</w:t>
            </w:r>
            <w:r w:rsidR="0079413A" w:rsidRPr="00FA1D26">
              <w:rPr>
                <w:rFonts w:ascii="Arial" w:hAnsi="Arial" w:cs="Arial"/>
              </w:rPr>
              <w:t xml:space="preserve"> </w:t>
            </w:r>
            <w:r w:rsidR="0079413A">
              <w:rPr>
                <w:rFonts w:ascii="Arial" w:hAnsi="Arial" w:cs="Arial"/>
              </w:rPr>
              <w:t>3.2.16</w:t>
            </w:r>
            <w:r>
              <w:rPr>
                <w:rFonts w:ascii="Arial" w:hAnsi="Arial" w:cs="Arial"/>
              </w:rPr>
              <w:t>,</w:t>
            </w:r>
            <w:r w:rsidR="0079413A">
              <w:rPr>
                <w:rFonts w:ascii="Arial" w:hAnsi="Arial" w:cs="Arial"/>
              </w:rPr>
              <w:t xml:space="preserve"> and 6.7.4</w:t>
            </w:r>
            <w:r w:rsidR="000D43A2">
              <w:rPr>
                <w:rFonts w:ascii="Arial" w:hAnsi="Arial" w:cs="Arial"/>
              </w:rPr>
              <w:t>.1</w:t>
            </w:r>
            <w:r w:rsidR="0079413A" w:rsidRPr="00FA1D26">
              <w:rPr>
                <w:rFonts w:ascii="Arial" w:hAnsi="Arial" w:cs="Arial"/>
              </w:rPr>
              <w:t xml:space="preserve"> </w:t>
            </w:r>
            <w:r w:rsidR="000D43A2">
              <w:rPr>
                <w:rFonts w:ascii="Arial" w:hAnsi="Arial" w:cs="Arial"/>
              </w:rPr>
              <w:t xml:space="preserve">have been added to provide </w:t>
            </w:r>
            <w:r w:rsidR="0079413A" w:rsidRPr="00FA1D26">
              <w:rPr>
                <w:rFonts w:ascii="Arial" w:hAnsi="Arial" w:cs="Arial"/>
              </w:rPr>
              <w:t xml:space="preserve">additional information. </w:t>
            </w:r>
            <w:r w:rsidR="000D43A2">
              <w:rPr>
                <w:rFonts w:ascii="Arial" w:hAnsi="Arial" w:cs="Arial"/>
              </w:rPr>
              <w:t xml:space="preserve">Please refer to the Revised Bid Solicitation dated </w:t>
            </w:r>
            <w:r w:rsidR="00415E56">
              <w:rPr>
                <w:rFonts w:ascii="Arial" w:hAnsi="Arial" w:cs="Arial"/>
              </w:rPr>
              <w:t>11</w:t>
            </w:r>
            <w:r w:rsidR="000D43A2">
              <w:rPr>
                <w:rFonts w:ascii="Arial" w:hAnsi="Arial" w:cs="Arial"/>
              </w:rPr>
              <w:t>/</w:t>
            </w:r>
            <w:r w:rsidR="00415E56">
              <w:rPr>
                <w:rFonts w:ascii="Arial" w:hAnsi="Arial" w:cs="Arial"/>
              </w:rPr>
              <w:t>1</w:t>
            </w:r>
            <w:r w:rsidR="00D537A4">
              <w:rPr>
                <w:rFonts w:ascii="Arial" w:hAnsi="Arial" w:cs="Arial"/>
              </w:rPr>
              <w:t>9</w:t>
            </w:r>
            <w:r w:rsidR="000D43A2">
              <w:rPr>
                <w:rFonts w:ascii="Arial" w:hAnsi="Arial" w:cs="Arial"/>
              </w:rPr>
              <w:t>/19.</w:t>
            </w:r>
          </w:p>
          <w:p w14:paraId="4CB1626E" w14:textId="77777777" w:rsidR="00730CFD" w:rsidRPr="004A6EA7" w:rsidRDefault="00730CFD" w:rsidP="005663AD">
            <w:pPr>
              <w:tabs>
                <w:tab w:val="left" w:pos="0"/>
              </w:tabs>
              <w:overflowPunct w:val="0"/>
              <w:autoSpaceDE w:val="0"/>
              <w:autoSpaceDN w:val="0"/>
              <w:adjustRightInd w:val="0"/>
              <w:ind w:hanging="28"/>
              <w:rPr>
                <w:rFonts w:ascii="Arial" w:hAnsi="Arial" w:cs="Arial"/>
              </w:rPr>
            </w:pPr>
          </w:p>
          <w:p w14:paraId="4C19F44C" w14:textId="77777777" w:rsidR="007703E2" w:rsidRPr="004A6EA7" w:rsidRDefault="007703E2" w:rsidP="00451481">
            <w:pPr>
              <w:tabs>
                <w:tab w:val="left" w:pos="0"/>
              </w:tabs>
              <w:overflowPunct w:val="0"/>
              <w:autoSpaceDE w:val="0"/>
              <w:autoSpaceDN w:val="0"/>
              <w:adjustRightInd w:val="0"/>
              <w:rPr>
                <w:rFonts w:ascii="Arial" w:hAnsi="Arial" w:cs="Arial"/>
                <w:b/>
              </w:rPr>
            </w:pPr>
          </w:p>
        </w:tc>
      </w:tr>
      <w:tr w:rsidR="008918DF" w:rsidRPr="004A6EA7" w14:paraId="13BA683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FAFFF44"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1DE0DEC6" w14:textId="77777777" w:rsidR="008918DF" w:rsidRPr="004A6EA7" w:rsidRDefault="007703E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56CF0A33" w14:textId="77777777" w:rsidR="008918DF" w:rsidRPr="004A6EA7" w:rsidRDefault="007703E2" w:rsidP="005663AD">
            <w:pPr>
              <w:tabs>
                <w:tab w:val="left" w:pos="0"/>
              </w:tabs>
              <w:overflowPunct w:val="0"/>
              <w:autoSpaceDE w:val="0"/>
              <w:autoSpaceDN w:val="0"/>
              <w:adjustRightInd w:val="0"/>
              <w:ind w:hanging="28"/>
              <w:rPr>
                <w:rFonts w:ascii="Arial" w:hAnsi="Arial" w:cs="Arial"/>
                <w:b/>
              </w:rPr>
            </w:pPr>
            <w:r w:rsidRPr="004A6EA7">
              <w:rPr>
                <w:rFonts w:ascii="Arial" w:hAnsi="Arial" w:cs="Arial"/>
                <w:b/>
              </w:rPr>
              <w:t>The RFP states: CMA will complete modifications to WOW to make it EBT-ready by January/February 2020, in conformance with the USDA WIC Universal MIS-EBT Interface 2015 specification (WUMEI). Will interface testing be able to begin prior to January/February 2020?</w:t>
            </w:r>
          </w:p>
          <w:p w14:paraId="5FC7302D" w14:textId="77777777" w:rsidR="005757B4" w:rsidRPr="004A6EA7" w:rsidRDefault="005757B4" w:rsidP="005663AD">
            <w:pPr>
              <w:tabs>
                <w:tab w:val="left" w:pos="0"/>
              </w:tabs>
              <w:overflowPunct w:val="0"/>
              <w:autoSpaceDE w:val="0"/>
              <w:autoSpaceDN w:val="0"/>
              <w:adjustRightInd w:val="0"/>
              <w:ind w:hanging="28"/>
              <w:rPr>
                <w:rFonts w:ascii="Arial" w:hAnsi="Arial" w:cs="Arial"/>
              </w:rPr>
            </w:pPr>
          </w:p>
          <w:p w14:paraId="77900C88" w14:textId="753D0BCB" w:rsidR="00DC2187" w:rsidRPr="004A6EA7" w:rsidRDefault="00D52F0D" w:rsidP="00B31A36">
            <w:pPr>
              <w:tabs>
                <w:tab w:val="left" w:pos="0"/>
              </w:tabs>
              <w:overflowPunct w:val="0"/>
              <w:autoSpaceDE w:val="0"/>
              <w:autoSpaceDN w:val="0"/>
              <w:adjustRightInd w:val="0"/>
              <w:ind w:hanging="28"/>
              <w:rPr>
                <w:rFonts w:ascii="Arial" w:hAnsi="Arial" w:cs="Arial"/>
              </w:rPr>
            </w:pPr>
            <w:r w:rsidRPr="00FA1D26">
              <w:rPr>
                <w:rFonts w:ascii="Arial" w:hAnsi="Arial" w:cs="Arial"/>
              </w:rPr>
              <w:t xml:space="preserve">The </w:t>
            </w:r>
            <w:r w:rsidR="00127B91" w:rsidRPr="00FA1D26">
              <w:rPr>
                <w:rFonts w:ascii="Arial" w:hAnsi="Arial" w:cs="Arial"/>
              </w:rPr>
              <w:t xml:space="preserve">start of any interface testing is dependent on the </w:t>
            </w:r>
            <w:r w:rsidR="008A3DB1">
              <w:rPr>
                <w:rFonts w:ascii="Arial" w:hAnsi="Arial" w:cs="Arial"/>
              </w:rPr>
              <w:t>Blanket P.O.</w:t>
            </w:r>
            <w:r w:rsidR="008A3DB1" w:rsidRPr="00FA1D26">
              <w:rPr>
                <w:rFonts w:ascii="Arial" w:hAnsi="Arial" w:cs="Arial"/>
              </w:rPr>
              <w:t xml:space="preserve"> </w:t>
            </w:r>
            <w:r w:rsidR="00127B91" w:rsidRPr="00FA1D26">
              <w:rPr>
                <w:rFonts w:ascii="Arial" w:hAnsi="Arial" w:cs="Arial"/>
              </w:rPr>
              <w:t>award date</w:t>
            </w:r>
            <w:r w:rsidR="00B31A36" w:rsidRPr="00FA1D26">
              <w:rPr>
                <w:rFonts w:ascii="Arial" w:hAnsi="Arial" w:cs="Arial"/>
              </w:rPr>
              <w:t>.</w:t>
            </w:r>
            <w:r w:rsidR="00B31A36" w:rsidRPr="009E00F9">
              <w:rPr>
                <w:rFonts w:ascii="Arial" w:hAnsi="Arial" w:cs="Arial"/>
              </w:rPr>
              <w:t xml:space="preserve"> </w:t>
            </w:r>
            <w:r w:rsidR="009E00F9" w:rsidRPr="009E00F9">
              <w:rPr>
                <w:rFonts w:ascii="Arial" w:hAnsi="Arial" w:cs="Arial"/>
              </w:rPr>
              <w:t xml:space="preserve">See </w:t>
            </w:r>
            <w:r w:rsidR="008A3DB1">
              <w:rPr>
                <w:rFonts w:ascii="Arial" w:hAnsi="Arial" w:cs="Arial"/>
              </w:rPr>
              <w:t>S</w:t>
            </w:r>
            <w:r w:rsidR="009E00F9" w:rsidRPr="009E00F9">
              <w:rPr>
                <w:rFonts w:ascii="Arial" w:hAnsi="Arial" w:cs="Arial"/>
              </w:rPr>
              <w:t>ection</w:t>
            </w:r>
            <w:r w:rsidR="008A3DB1">
              <w:rPr>
                <w:rFonts w:ascii="Arial" w:hAnsi="Arial" w:cs="Arial"/>
              </w:rPr>
              <w:t>s</w:t>
            </w:r>
            <w:r w:rsidR="009E00F9" w:rsidRPr="009E00F9">
              <w:rPr>
                <w:rFonts w:ascii="Arial" w:hAnsi="Arial" w:cs="Arial"/>
              </w:rPr>
              <w:t xml:space="preserve"> 3.1</w:t>
            </w:r>
            <w:r w:rsidR="005237C0">
              <w:rPr>
                <w:rFonts w:ascii="Arial" w:hAnsi="Arial" w:cs="Arial"/>
              </w:rPr>
              <w:t>2.1 C</w:t>
            </w:r>
            <w:r w:rsidR="009E00F9" w:rsidRPr="009E00F9">
              <w:rPr>
                <w:rFonts w:ascii="Arial" w:hAnsi="Arial" w:cs="Arial"/>
              </w:rPr>
              <w:t xml:space="preserve"> a</w:t>
            </w:r>
            <w:r w:rsidR="009E00F9" w:rsidRPr="00FA1D26">
              <w:rPr>
                <w:rFonts w:ascii="Arial" w:hAnsi="Arial" w:cs="Arial"/>
              </w:rPr>
              <w:t>nd 4.</w:t>
            </w:r>
            <w:r w:rsidR="003849FA">
              <w:rPr>
                <w:rFonts w:ascii="Arial" w:hAnsi="Arial" w:cs="Arial"/>
              </w:rPr>
              <w:t>4</w:t>
            </w:r>
            <w:r w:rsidR="00C33800">
              <w:rPr>
                <w:rFonts w:ascii="Arial" w:hAnsi="Arial" w:cs="Arial"/>
              </w:rPr>
              <w:t>.3.3</w:t>
            </w:r>
            <w:r w:rsidR="005237C0">
              <w:rPr>
                <w:rFonts w:ascii="Arial" w:hAnsi="Arial" w:cs="Arial"/>
              </w:rPr>
              <w:t>.3</w:t>
            </w:r>
            <w:r w:rsidR="00C33800">
              <w:rPr>
                <w:rFonts w:ascii="Arial" w:hAnsi="Arial" w:cs="Arial"/>
              </w:rPr>
              <w:t xml:space="preserve"> (E) 6</w:t>
            </w:r>
            <w:r w:rsidR="009E00F9" w:rsidRPr="00FA1D26">
              <w:rPr>
                <w:rFonts w:ascii="Arial" w:hAnsi="Arial" w:cs="Arial"/>
              </w:rPr>
              <w:t xml:space="preserve"> for additional MIS interface information.</w:t>
            </w:r>
            <w:r w:rsidR="009E00F9">
              <w:rPr>
                <w:rFonts w:ascii="Arial" w:hAnsi="Arial" w:cs="Arial"/>
              </w:rPr>
              <w:t xml:space="preserve"> </w:t>
            </w:r>
          </w:p>
          <w:p w14:paraId="6C3DA39B" w14:textId="77777777" w:rsidR="00B31A36" w:rsidRPr="004A6EA7" w:rsidRDefault="00B31A36" w:rsidP="00B31A36">
            <w:pPr>
              <w:tabs>
                <w:tab w:val="left" w:pos="0"/>
              </w:tabs>
              <w:overflowPunct w:val="0"/>
              <w:autoSpaceDE w:val="0"/>
              <w:autoSpaceDN w:val="0"/>
              <w:adjustRightInd w:val="0"/>
              <w:ind w:hanging="28"/>
              <w:rPr>
                <w:rFonts w:ascii="Arial" w:hAnsi="Arial" w:cs="Arial"/>
              </w:rPr>
            </w:pPr>
          </w:p>
        </w:tc>
      </w:tr>
      <w:tr w:rsidR="008918DF" w:rsidRPr="004A6EA7" w14:paraId="6A81969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13D105F"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4EA9F928" w14:textId="77777777" w:rsidR="008918DF" w:rsidRPr="004A6EA7" w:rsidRDefault="001A40F8"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1.3.1</w:t>
            </w:r>
          </w:p>
        </w:tc>
        <w:tc>
          <w:tcPr>
            <w:tcW w:w="7200" w:type="dxa"/>
            <w:tcBorders>
              <w:top w:val="single" w:sz="4" w:space="0" w:color="auto"/>
              <w:left w:val="single" w:sz="4" w:space="0" w:color="auto"/>
              <w:bottom w:val="single" w:sz="4" w:space="0" w:color="auto"/>
              <w:right w:val="single" w:sz="4" w:space="0" w:color="auto"/>
            </w:tcBorders>
          </w:tcPr>
          <w:p w14:paraId="69C85C0E" w14:textId="77777777" w:rsidR="008918DF" w:rsidRPr="004A6EA7" w:rsidRDefault="0029683C" w:rsidP="005663AD">
            <w:pPr>
              <w:tabs>
                <w:tab w:val="left" w:pos="0"/>
              </w:tabs>
              <w:overflowPunct w:val="0"/>
              <w:autoSpaceDE w:val="0"/>
              <w:autoSpaceDN w:val="0"/>
              <w:adjustRightInd w:val="0"/>
              <w:ind w:hanging="28"/>
              <w:rPr>
                <w:rFonts w:ascii="Arial" w:hAnsi="Arial" w:cs="Arial"/>
                <w:b/>
              </w:rPr>
            </w:pPr>
            <w:r w:rsidRPr="004A6EA7">
              <w:rPr>
                <w:rFonts w:ascii="Arial" w:hAnsi="Arial" w:cs="Arial"/>
                <w:b/>
              </w:rPr>
              <w:t>Will the state consider the opportunity for bidders to submit a second round of questions? Can the state provide a time frame of when submitted questions will be answered?</w:t>
            </w:r>
          </w:p>
          <w:p w14:paraId="46806DD6" w14:textId="77777777" w:rsidR="0029683C" w:rsidRDefault="0029683C" w:rsidP="00DC2187">
            <w:pPr>
              <w:tabs>
                <w:tab w:val="left" w:pos="0"/>
              </w:tabs>
              <w:overflowPunct w:val="0"/>
              <w:autoSpaceDE w:val="0"/>
              <w:autoSpaceDN w:val="0"/>
              <w:adjustRightInd w:val="0"/>
              <w:rPr>
                <w:rFonts w:ascii="Arial" w:hAnsi="Arial" w:cs="Arial"/>
                <w:b/>
              </w:rPr>
            </w:pPr>
          </w:p>
          <w:p w14:paraId="48028209" w14:textId="6C294DA4" w:rsidR="00B11B64" w:rsidRDefault="00537F50" w:rsidP="00B11B64">
            <w:pPr>
              <w:tabs>
                <w:tab w:val="left" w:pos="0"/>
              </w:tabs>
              <w:overflowPunct w:val="0"/>
              <w:autoSpaceDE w:val="0"/>
              <w:autoSpaceDN w:val="0"/>
              <w:adjustRightInd w:val="0"/>
              <w:ind w:hanging="28"/>
              <w:rPr>
                <w:rFonts w:ascii="Arial" w:hAnsi="Arial" w:cs="Arial"/>
              </w:rPr>
            </w:pPr>
            <w:r>
              <w:rPr>
                <w:rFonts w:ascii="Arial" w:hAnsi="Arial" w:cs="Arial"/>
              </w:rPr>
              <w:t>Please see the answer to Question #6</w:t>
            </w:r>
          </w:p>
          <w:p w14:paraId="23435E33" w14:textId="77777777" w:rsidR="00B11B64" w:rsidRPr="004A6EA7" w:rsidRDefault="00B11B64" w:rsidP="00DC2187">
            <w:pPr>
              <w:tabs>
                <w:tab w:val="left" w:pos="0"/>
              </w:tabs>
              <w:overflowPunct w:val="0"/>
              <w:autoSpaceDE w:val="0"/>
              <w:autoSpaceDN w:val="0"/>
              <w:adjustRightInd w:val="0"/>
              <w:rPr>
                <w:rFonts w:ascii="Arial" w:hAnsi="Arial" w:cs="Arial"/>
                <w:b/>
              </w:rPr>
            </w:pPr>
          </w:p>
        </w:tc>
      </w:tr>
      <w:tr w:rsidR="008918DF" w:rsidRPr="004A6EA7" w14:paraId="6207614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87A939F"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617DE4CB" w14:textId="77777777" w:rsidR="008918DF" w:rsidRPr="004A6EA7" w:rsidRDefault="0029683C" w:rsidP="0029683C">
            <w:pPr>
              <w:tabs>
                <w:tab w:val="left" w:pos="0"/>
                <w:tab w:val="left" w:pos="264"/>
              </w:tabs>
              <w:overflowPunct w:val="0"/>
              <w:autoSpaceDE w:val="0"/>
              <w:autoSpaceDN w:val="0"/>
              <w:adjustRightInd w:val="0"/>
              <w:rPr>
                <w:rFonts w:ascii="Arial" w:hAnsi="Arial" w:cs="Arial"/>
              </w:rPr>
            </w:pPr>
            <w:r w:rsidRPr="004A6EA7">
              <w:rPr>
                <w:rFonts w:ascii="Arial" w:hAnsi="Arial" w:cs="Arial"/>
              </w:rPr>
              <w:tab/>
            </w:r>
            <w:r w:rsidR="00FF23D9" w:rsidRPr="004A6EA7">
              <w:rPr>
                <w:rFonts w:ascii="Arial" w:hAnsi="Arial" w:cs="Arial"/>
              </w:rPr>
              <w:t xml:space="preserve">  </w:t>
            </w:r>
            <w:r w:rsidRPr="004A6EA7">
              <w:rPr>
                <w:rFonts w:ascii="Arial" w:hAnsi="Arial" w:cs="Arial"/>
              </w:rPr>
              <w:t>Section 1.4.4</w:t>
            </w:r>
          </w:p>
        </w:tc>
        <w:tc>
          <w:tcPr>
            <w:tcW w:w="7200" w:type="dxa"/>
            <w:tcBorders>
              <w:top w:val="single" w:sz="4" w:space="0" w:color="auto"/>
              <w:left w:val="single" w:sz="4" w:space="0" w:color="auto"/>
              <w:bottom w:val="single" w:sz="4" w:space="0" w:color="auto"/>
              <w:right w:val="single" w:sz="4" w:space="0" w:color="auto"/>
            </w:tcBorders>
          </w:tcPr>
          <w:p w14:paraId="35BF3C21" w14:textId="77777777" w:rsidR="008918DF" w:rsidRPr="004A6EA7" w:rsidRDefault="00FF23D9" w:rsidP="005663AD">
            <w:pPr>
              <w:tabs>
                <w:tab w:val="left" w:pos="0"/>
              </w:tabs>
              <w:overflowPunct w:val="0"/>
              <w:autoSpaceDE w:val="0"/>
              <w:autoSpaceDN w:val="0"/>
              <w:adjustRightInd w:val="0"/>
              <w:rPr>
                <w:rFonts w:ascii="Arial" w:hAnsi="Arial" w:cs="Arial"/>
                <w:b/>
              </w:rPr>
            </w:pPr>
            <w:r w:rsidRPr="004A6EA7">
              <w:rPr>
                <w:rFonts w:ascii="Arial" w:hAnsi="Arial" w:cs="Arial"/>
                <w:b/>
              </w:rPr>
              <w:t>RFP Language # - - Any proprietary and/or confidential information in a Quote will be redacted by the State. Please include a redacted copy of the Quote indicating the sections identified as confidential. Please clarify the two sections regarding redaction: Should we submit a redacted copy? If so, should that be in one pdf containing all volumes? How should it be titled?</w:t>
            </w:r>
          </w:p>
          <w:p w14:paraId="0472858C" w14:textId="77777777" w:rsidR="00026037" w:rsidRPr="004A6EA7" w:rsidRDefault="00026037" w:rsidP="005663AD">
            <w:pPr>
              <w:tabs>
                <w:tab w:val="left" w:pos="0"/>
              </w:tabs>
              <w:overflowPunct w:val="0"/>
              <w:autoSpaceDE w:val="0"/>
              <w:autoSpaceDN w:val="0"/>
              <w:adjustRightInd w:val="0"/>
              <w:rPr>
                <w:rFonts w:ascii="Arial" w:hAnsi="Arial" w:cs="Arial"/>
              </w:rPr>
            </w:pPr>
          </w:p>
          <w:p w14:paraId="387A113E" w14:textId="6A9A53E3" w:rsidR="00B11B64" w:rsidRDefault="00791946" w:rsidP="00B11B64">
            <w:pPr>
              <w:tabs>
                <w:tab w:val="left" w:pos="0"/>
              </w:tabs>
              <w:overflowPunct w:val="0"/>
              <w:autoSpaceDE w:val="0"/>
              <w:autoSpaceDN w:val="0"/>
              <w:adjustRightInd w:val="0"/>
              <w:rPr>
                <w:rFonts w:ascii="Arial" w:hAnsi="Arial" w:cs="Arial"/>
              </w:rPr>
            </w:pPr>
            <w:r w:rsidRPr="00791946">
              <w:rPr>
                <w:rFonts w:ascii="Arial" w:hAnsi="Arial" w:cs="Arial"/>
              </w:rPr>
              <w:t xml:space="preserve">If a Vendor {Bidder} has designated any data or materials it asserts are exempt from public disclosure under OPRA and/or the common law, the Vendor {Bidder} should include a redacted copy of the Quote indicating the sections identified as confidential.  </w:t>
            </w:r>
            <w:r w:rsidR="00385646">
              <w:rPr>
                <w:rFonts w:ascii="Arial" w:hAnsi="Arial" w:cs="Arial"/>
              </w:rPr>
              <w:t>Please refer to Section 4.3.1 for instructions on submitting proprietary and/or confidential information.</w:t>
            </w:r>
          </w:p>
          <w:p w14:paraId="3DF45901" w14:textId="77777777" w:rsidR="00FF23D9" w:rsidRPr="004A6EA7" w:rsidRDefault="00FF23D9" w:rsidP="005663AD">
            <w:pPr>
              <w:tabs>
                <w:tab w:val="left" w:pos="0"/>
              </w:tabs>
              <w:overflowPunct w:val="0"/>
              <w:autoSpaceDE w:val="0"/>
              <w:autoSpaceDN w:val="0"/>
              <w:adjustRightInd w:val="0"/>
              <w:rPr>
                <w:rFonts w:ascii="Arial" w:hAnsi="Arial" w:cs="Arial"/>
                <w:b/>
              </w:rPr>
            </w:pPr>
          </w:p>
        </w:tc>
      </w:tr>
      <w:tr w:rsidR="008918DF" w:rsidRPr="004A6EA7" w14:paraId="4AB0F74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02B48BE"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27926F1A" w14:textId="77777777" w:rsidR="008918DF" w:rsidRPr="004A6EA7" w:rsidRDefault="00FF23D9"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1.4.4</w:t>
            </w:r>
          </w:p>
        </w:tc>
        <w:tc>
          <w:tcPr>
            <w:tcW w:w="7200" w:type="dxa"/>
            <w:tcBorders>
              <w:top w:val="single" w:sz="4" w:space="0" w:color="auto"/>
              <w:left w:val="single" w:sz="4" w:space="0" w:color="auto"/>
              <w:bottom w:val="single" w:sz="4" w:space="0" w:color="auto"/>
              <w:right w:val="single" w:sz="4" w:space="0" w:color="auto"/>
            </w:tcBorders>
          </w:tcPr>
          <w:p w14:paraId="37BCF643" w14:textId="77777777" w:rsidR="008918DF" w:rsidRPr="004A6EA7" w:rsidRDefault="00FF23D9" w:rsidP="005663AD">
            <w:pPr>
              <w:tabs>
                <w:tab w:val="left" w:pos="0"/>
              </w:tabs>
              <w:overflowPunct w:val="0"/>
              <w:autoSpaceDE w:val="0"/>
              <w:autoSpaceDN w:val="0"/>
              <w:adjustRightInd w:val="0"/>
              <w:ind w:hanging="28"/>
              <w:rPr>
                <w:rFonts w:ascii="Arial" w:hAnsi="Arial" w:cs="Arial"/>
                <w:b/>
              </w:rPr>
            </w:pPr>
            <w:r w:rsidRPr="004A6EA7">
              <w:rPr>
                <w:rFonts w:ascii="Arial" w:hAnsi="Arial" w:cs="Arial"/>
                <w:b/>
              </w:rPr>
              <w:t>Is this procurement extended to Cooperative Purchasing Program participants, meaning, does the State have the option of issuing a Blanket P.O. for this contract to a Cooperative Purchasing Program entity?</w:t>
            </w:r>
          </w:p>
          <w:p w14:paraId="67403C8F" w14:textId="77777777" w:rsidR="00FF23D9" w:rsidRDefault="00FF23D9" w:rsidP="005663AD">
            <w:pPr>
              <w:tabs>
                <w:tab w:val="left" w:pos="0"/>
              </w:tabs>
              <w:overflowPunct w:val="0"/>
              <w:autoSpaceDE w:val="0"/>
              <w:autoSpaceDN w:val="0"/>
              <w:adjustRightInd w:val="0"/>
              <w:ind w:hanging="28"/>
              <w:rPr>
                <w:rFonts w:ascii="Arial" w:hAnsi="Arial" w:cs="Arial"/>
                <w:b/>
              </w:rPr>
            </w:pPr>
          </w:p>
          <w:p w14:paraId="26601A16" w14:textId="65CBED50" w:rsidR="00B11B64" w:rsidRDefault="00E716A4" w:rsidP="00B11B64">
            <w:pPr>
              <w:tabs>
                <w:tab w:val="left" w:pos="0"/>
              </w:tabs>
              <w:overflowPunct w:val="0"/>
              <w:autoSpaceDE w:val="0"/>
              <w:autoSpaceDN w:val="0"/>
              <w:adjustRightInd w:val="0"/>
              <w:ind w:hanging="28"/>
              <w:rPr>
                <w:rFonts w:ascii="Arial" w:hAnsi="Arial" w:cs="Arial"/>
              </w:rPr>
            </w:pPr>
            <w:r>
              <w:rPr>
                <w:rFonts w:ascii="Arial" w:hAnsi="Arial" w:cs="Arial"/>
              </w:rPr>
              <w:t>No, a</w:t>
            </w:r>
            <w:r w:rsidR="00B11B64" w:rsidRPr="000E7F95">
              <w:rPr>
                <w:rFonts w:ascii="Arial" w:hAnsi="Arial" w:cs="Arial"/>
              </w:rPr>
              <w:t>ny subsequent Blanket P.O. award</w:t>
            </w:r>
            <w:r w:rsidR="00B11B64">
              <w:rPr>
                <w:rFonts w:ascii="Arial" w:hAnsi="Arial" w:cs="Arial"/>
              </w:rPr>
              <w:t xml:space="preserve"> resulting from this Bid Solicitation will not be extended to the State’s cooperating partners.</w:t>
            </w:r>
          </w:p>
          <w:p w14:paraId="4FD57331" w14:textId="77777777" w:rsidR="00B11B64" w:rsidRPr="004A6EA7" w:rsidRDefault="00B11B64" w:rsidP="005663AD">
            <w:pPr>
              <w:tabs>
                <w:tab w:val="left" w:pos="0"/>
              </w:tabs>
              <w:overflowPunct w:val="0"/>
              <w:autoSpaceDE w:val="0"/>
              <w:autoSpaceDN w:val="0"/>
              <w:adjustRightInd w:val="0"/>
              <w:ind w:hanging="28"/>
              <w:rPr>
                <w:rFonts w:ascii="Arial" w:hAnsi="Arial" w:cs="Arial"/>
                <w:b/>
              </w:rPr>
            </w:pPr>
          </w:p>
        </w:tc>
      </w:tr>
      <w:tr w:rsidR="008918DF" w:rsidRPr="004A6EA7" w14:paraId="5A99347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20BBF95"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17C1679C" w14:textId="77777777" w:rsidR="008918DF" w:rsidRPr="004A6EA7" w:rsidRDefault="00A45B1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3.1.1</w:t>
            </w:r>
          </w:p>
        </w:tc>
        <w:tc>
          <w:tcPr>
            <w:tcW w:w="7200" w:type="dxa"/>
            <w:tcBorders>
              <w:top w:val="single" w:sz="4" w:space="0" w:color="auto"/>
              <w:left w:val="single" w:sz="4" w:space="0" w:color="auto"/>
              <w:bottom w:val="single" w:sz="4" w:space="0" w:color="auto"/>
              <w:right w:val="single" w:sz="4" w:space="0" w:color="auto"/>
            </w:tcBorders>
          </w:tcPr>
          <w:p w14:paraId="71B09327" w14:textId="77777777" w:rsidR="008918DF" w:rsidRPr="004A6EA7" w:rsidRDefault="00A45B16" w:rsidP="005663AD">
            <w:pPr>
              <w:tabs>
                <w:tab w:val="left" w:pos="0"/>
              </w:tabs>
              <w:overflowPunct w:val="0"/>
              <w:autoSpaceDE w:val="0"/>
              <w:autoSpaceDN w:val="0"/>
              <w:adjustRightInd w:val="0"/>
              <w:ind w:hanging="28"/>
              <w:rPr>
                <w:rFonts w:ascii="Arial" w:hAnsi="Arial" w:cs="Arial"/>
                <w:b/>
              </w:rPr>
            </w:pPr>
            <w:r w:rsidRPr="004A6EA7">
              <w:rPr>
                <w:rFonts w:ascii="Arial" w:hAnsi="Arial" w:cs="Arial"/>
                <w:b/>
              </w:rPr>
              <w:t xml:space="preserve">Bid States: 1.    Card PIN </w:t>
            </w:r>
            <w:r w:rsidR="00144B80" w:rsidRPr="004A6EA7">
              <w:rPr>
                <w:rFonts w:ascii="Arial" w:hAnsi="Arial" w:cs="Arial"/>
                <w:b/>
              </w:rPr>
              <w:t>Management provide</w:t>
            </w:r>
            <w:r w:rsidRPr="004A6EA7">
              <w:rPr>
                <w:rFonts w:ascii="Arial" w:hAnsi="Arial" w:cs="Arial"/>
                <w:b/>
              </w:rPr>
              <w:t xml:space="preserve"> a secure means for authorized EBT cardholders to establish or modify a Personal Identification Number (PIN). The Vendor {Contractor} must provide PIN select terminals at NJWIC local agency/clinic locations, cardholder self-service PIN selection via automated interactive voice response unit, and cardholder self-service via a secure cardholder web portal or application; Question: If the vendor provides a secure automated process that requires only one call by the cardholder to select a PIN via the ARU, cardholder web portal, and mobile app, would the State waive the PIN select terminal requirement for vendors that currently service PIN selections via at least three methods (ARU, web portal, and app) to reduce the cost of implementing the WIC EBT program?</w:t>
            </w:r>
          </w:p>
          <w:p w14:paraId="1E0A3AF4" w14:textId="77777777" w:rsidR="00A45B16" w:rsidRPr="004A6EA7" w:rsidRDefault="00A45B16" w:rsidP="005663AD">
            <w:pPr>
              <w:tabs>
                <w:tab w:val="left" w:pos="0"/>
              </w:tabs>
              <w:overflowPunct w:val="0"/>
              <w:autoSpaceDE w:val="0"/>
              <w:autoSpaceDN w:val="0"/>
              <w:adjustRightInd w:val="0"/>
              <w:ind w:hanging="28"/>
              <w:rPr>
                <w:rFonts w:ascii="Arial" w:hAnsi="Arial" w:cs="Arial"/>
                <w:b/>
              </w:rPr>
            </w:pPr>
          </w:p>
          <w:p w14:paraId="098458D1" w14:textId="0AAEF567" w:rsidR="00144B80" w:rsidRPr="00905B74" w:rsidRDefault="003E716D" w:rsidP="005663AD">
            <w:pPr>
              <w:tabs>
                <w:tab w:val="left" w:pos="0"/>
              </w:tabs>
              <w:overflowPunct w:val="0"/>
              <w:autoSpaceDE w:val="0"/>
              <w:autoSpaceDN w:val="0"/>
              <w:adjustRightInd w:val="0"/>
              <w:ind w:hanging="28"/>
              <w:rPr>
                <w:rFonts w:ascii="Arial" w:hAnsi="Arial" w:cs="Arial"/>
              </w:rPr>
            </w:pPr>
            <w:r w:rsidRPr="00905B74">
              <w:rPr>
                <w:rFonts w:ascii="Arial" w:hAnsi="Arial" w:cs="Arial"/>
              </w:rPr>
              <w:lastRenderedPageBreak/>
              <w:t xml:space="preserve">The </w:t>
            </w:r>
            <w:r w:rsidR="005306DD" w:rsidRPr="00905B74">
              <w:rPr>
                <w:rFonts w:ascii="Arial" w:hAnsi="Arial" w:cs="Arial"/>
              </w:rPr>
              <w:t xml:space="preserve">State does not waive the PIN select </w:t>
            </w:r>
            <w:r w:rsidR="005D4753">
              <w:rPr>
                <w:rFonts w:ascii="Arial" w:hAnsi="Arial" w:cs="Arial"/>
              </w:rPr>
              <w:t xml:space="preserve">terminal </w:t>
            </w:r>
            <w:r w:rsidR="005306DD" w:rsidRPr="00905B74">
              <w:rPr>
                <w:rFonts w:ascii="Arial" w:hAnsi="Arial" w:cs="Arial"/>
              </w:rPr>
              <w:t>requirement</w:t>
            </w:r>
            <w:r w:rsidR="00DC2187" w:rsidRPr="00905B74">
              <w:rPr>
                <w:rFonts w:ascii="Arial" w:hAnsi="Arial" w:cs="Arial"/>
              </w:rPr>
              <w:t>.</w:t>
            </w:r>
            <w:r w:rsidR="00B6421D">
              <w:rPr>
                <w:rFonts w:ascii="Arial" w:hAnsi="Arial" w:cs="Arial"/>
              </w:rPr>
              <w:t xml:space="preserve"> The State wants to give participants the option to select their own PIN.</w:t>
            </w:r>
            <w:r w:rsidR="007347DB">
              <w:rPr>
                <w:rFonts w:ascii="Arial" w:hAnsi="Arial" w:cs="Arial"/>
              </w:rPr>
              <w:t xml:space="preserve"> However</w:t>
            </w:r>
            <w:r w:rsidR="00B6421D">
              <w:rPr>
                <w:rFonts w:ascii="Arial" w:hAnsi="Arial" w:cs="Arial"/>
              </w:rPr>
              <w:t>,</w:t>
            </w:r>
            <w:r w:rsidR="007347DB">
              <w:rPr>
                <w:rFonts w:ascii="Arial" w:hAnsi="Arial" w:cs="Arial"/>
              </w:rPr>
              <w:t xml:space="preserve"> you are able to offer </w:t>
            </w:r>
            <w:r w:rsidR="00DA365E">
              <w:rPr>
                <w:rFonts w:ascii="Arial" w:hAnsi="Arial" w:cs="Arial"/>
              </w:rPr>
              <w:t xml:space="preserve">the </w:t>
            </w:r>
            <w:r w:rsidR="007347DB">
              <w:rPr>
                <w:rFonts w:ascii="Arial" w:hAnsi="Arial" w:cs="Arial"/>
              </w:rPr>
              <w:t>other method of PIN section per section 3.2.6E</w:t>
            </w:r>
            <w:r w:rsidR="00DA365E">
              <w:rPr>
                <w:rFonts w:ascii="Arial" w:hAnsi="Arial" w:cs="Arial"/>
              </w:rPr>
              <w:t>.</w:t>
            </w:r>
            <w:r w:rsidR="005306DD" w:rsidRPr="00905B74">
              <w:rPr>
                <w:rFonts w:ascii="Arial" w:hAnsi="Arial" w:cs="Arial"/>
              </w:rPr>
              <w:t xml:space="preserve"> </w:t>
            </w:r>
            <w:r w:rsidR="00905B74">
              <w:rPr>
                <w:rFonts w:ascii="Arial" w:hAnsi="Arial" w:cs="Arial"/>
              </w:rPr>
              <w:t>Please note: t</w:t>
            </w:r>
            <w:r w:rsidR="00905B74" w:rsidRPr="00905B74">
              <w:rPr>
                <w:rFonts w:ascii="Arial" w:hAnsi="Arial" w:cs="Arial"/>
              </w:rPr>
              <w:t xml:space="preserve">he anticipated number of PIN select devices needed is </w:t>
            </w:r>
            <w:r w:rsidR="00CF3A5A">
              <w:rPr>
                <w:rFonts w:ascii="Arial" w:hAnsi="Arial" w:cs="Arial"/>
              </w:rPr>
              <w:t>1</w:t>
            </w:r>
            <w:r w:rsidR="00905B74" w:rsidRPr="00905B74">
              <w:rPr>
                <w:rFonts w:ascii="Arial" w:hAnsi="Arial" w:cs="Arial"/>
              </w:rPr>
              <w:t>50.</w:t>
            </w:r>
          </w:p>
          <w:p w14:paraId="355009EA" w14:textId="77777777" w:rsidR="00145F61" w:rsidRPr="004A6EA7" w:rsidRDefault="00145F61" w:rsidP="005663AD">
            <w:pPr>
              <w:tabs>
                <w:tab w:val="left" w:pos="0"/>
              </w:tabs>
              <w:overflowPunct w:val="0"/>
              <w:autoSpaceDE w:val="0"/>
              <w:autoSpaceDN w:val="0"/>
              <w:adjustRightInd w:val="0"/>
              <w:ind w:hanging="28"/>
              <w:rPr>
                <w:rFonts w:ascii="Arial" w:hAnsi="Arial" w:cs="Arial"/>
                <w:b/>
              </w:rPr>
            </w:pPr>
          </w:p>
        </w:tc>
      </w:tr>
      <w:tr w:rsidR="008918DF" w:rsidRPr="004A6EA7" w14:paraId="6990F27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27FA17C"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lastRenderedPageBreak/>
              <w:t>17</w:t>
            </w:r>
          </w:p>
        </w:tc>
        <w:tc>
          <w:tcPr>
            <w:tcW w:w="2160" w:type="dxa"/>
            <w:tcBorders>
              <w:top w:val="single" w:sz="4" w:space="0" w:color="auto"/>
              <w:left w:val="single" w:sz="4" w:space="0" w:color="auto"/>
              <w:bottom w:val="single" w:sz="4" w:space="0" w:color="auto"/>
              <w:right w:val="single" w:sz="4" w:space="0" w:color="auto"/>
            </w:tcBorders>
          </w:tcPr>
          <w:p w14:paraId="3562F87A" w14:textId="77777777" w:rsidR="008918DF" w:rsidRPr="004A6EA7" w:rsidRDefault="00A45B1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3.1.1.10.A</w:t>
            </w:r>
          </w:p>
        </w:tc>
        <w:tc>
          <w:tcPr>
            <w:tcW w:w="7200" w:type="dxa"/>
            <w:tcBorders>
              <w:top w:val="single" w:sz="4" w:space="0" w:color="auto"/>
              <w:left w:val="single" w:sz="4" w:space="0" w:color="auto"/>
              <w:bottom w:val="single" w:sz="4" w:space="0" w:color="auto"/>
              <w:right w:val="single" w:sz="4" w:space="0" w:color="auto"/>
            </w:tcBorders>
          </w:tcPr>
          <w:p w14:paraId="30E31F69" w14:textId="77777777" w:rsidR="008918DF" w:rsidRPr="004A6EA7" w:rsidRDefault="00A45B16" w:rsidP="005663AD">
            <w:pPr>
              <w:tabs>
                <w:tab w:val="left" w:pos="0"/>
              </w:tabs>
              <w:overflowPunct w:val="0"/>
              <w:autoSpaceDE w:val="0"/>
              <w:autoSpaceDN w:val="0"/>
              <w:adjustRightInd w:val="0"/>
              <w:ind w:hanging="28"/>
              <w:rPr>
                <w:rFonts w:ascii="Arial" w:hAnsi="Arial" w:cs="Arial"/>
                <w:b/>
              </w:rPr>
            </w:pPr>
            <w:r w:rsidRPr="004A6EA7">
              <w:rPr>
                <w:rFonts w:ascii="Arial" w:hAnsi="Arial" w:cs="Arial"/>
                <w:b/>
              </w:rPr>
              <w:t xml:space="preserve">The RFP states: </w:t>
            </w:r>
            <w:r w:rsidR="0015728E" w:rsidRPr="004A6EA7">
              <w:rPr>
                <w:rFonts w:ascii="Arial" w:hAnsi="Arial" w:cs="Arial"/>
                <w:b/>
              </w:rPr>
              <w:t>“</w:t>
            </w:r>
            <w:r w:rsidRPr="004A6EA7">
              <w:rPr>
                <w:rFonts w:ascii="Arial" w:hAnsi="Arial" w:cs="Arial"/>
                <w:b/>
              </w:rPr>
              <w:t>Certification of electronic cash register (ECR) and POS systems and TPP networks;</w:t>
            </w:r>
            <w:r w:rsidR="0015728E" w:rsidRPr="004A6EA7">
              <w:rPr>
                <w:rFonts w:ascii="Arial" w:hAnsi="Arial" w:cs="Arial"/>
                <w:b/>
              </w:rPr>
              <w:t>”</w:t>
            </w:r>
            <w:r w:rsidRPr="004A6EA7">
              <w:rPr>
                <w:rFonts w:ascii="Arial" w:hAnsi="Arial" w:cs="Arial"/>
                <w:b/>
              </w:rPr>
              <w:t xml:space="preserve"> Will the State accept certifications successfully performed on the proposed EBT system for other State Agencies?</w:t>
            </w:r>
          </w:p>
          <w:p w14:paraId="1438D6BD" w14:textId="77777777" w:rsidR="00A0138B" w:rsidRPr="004A6EA7" w:rsidRDefault="00A0138B" w:rsidP="005663AD">
            <w:pPr>
              <w:tabs>
                <w:tab w:val="left" w:pos="0"/>
              </w:tabs>
              <w:overflowPunct w:val="0"/>
              <w:autoSpaceDE w:val="0"/>
              <w:autoSpaceDN w:val="0"/>
              <w:adjustRightInd w:val="0"/>
              <w:ind w:hanging="28"/>
              <w:rPr>
                <w:rFonts w:ascii="Arial" w:hAnsi="Arial" w:cs="Arial"/>
              </w:rPr>
            </w:pPr>
          </w:p>
          <w:p w14:paraId="6392D119" w14:textId="77777777" w:rsidR="00145F61" w:rsidRDefault="00A0138B" w:rsidP="005663AD">
            <w:pPr>
              <w:tabs>
                <w:tab w:val="left" w:pos="0"/>
              </w:tabs>
              <w:overflowPunct w:val="0"/>
              <w:autoSpaceDE w:val="0"/>
              <w:autoSpaceDN w:val="0"/>
              <w:adjustRightInd w:val="0"/>
              <w:ind w:hanging="28"/>
              <w:rPr>
                <w:rFonts w:ascii="Arial" w:hAnsi="Arial" w:cs="Arial"/>
              </w:rPr>
            </w:pPr>
            <w:r w:rsidRPr="00FA1D26">
              <w:rPr>
                <w:rFonts w:ascii="Arial" w:hAnsi="Arial" w:cs="Arial"/>
              </w:rPr>
              <w:t>Yes,</w:t>
            </w:r>
            <w:r w:rsidR="00B568A3">
              <w:rPr>
                <w:rFonts w:ascii="Arial" w:hAnsi="Arial" w:cs="Arial"/>
              </w:rPr>
              <w:t xml:space="preserve"> the State will accept </w:t>
            </w:r>
            <w:r w:rsidR="000A4A51">
              <w:rPr>
                <w:rFonts w:ascii="Arial" w:hAnsi="Arial" w:cs="Arial"/>
              </w:rPr>
              <w:t>those certifications</w:t>
            </w:r>
            <w:r w:rsidRPr="00FA1D26">
              <w:rPr>
                <w:rFonts w:ascii="Arial" w:hAnsi="Arial" w:cs="Arial"/>
              </w:rPr>
              <w:t xml:space="preserve"> subject to State review and approval.  Level 3 certifications </w:t>
            </w:r>
            <w:r w:rsidR="00127B91" w:rsidRPr="00FA1D26">
              <w:rPr>
                <w:rFonts w:ascii="Arial" w:hAnsi="Arial" w:cs="Arial"/>
              </w:rPr>
              <w:t>will</w:t>
            </w:r>
            <w:r w:rsidRPr="00FA1D26">
              <w:rPr>
                <w:rFonts w:ascii="Arial" w:hAnsi="Arial" w:cs="Arial"/>
              </w:rPr>
              <w:t xml:space="preserve"> still be required</w:t>
            </w:r>
            <w:r w:rsidR="006D34A8" w:rsidRPr="00FA1D26">
              <w:rPr>
                <w:rFonts w:ascii="Arial" w:hAnsi="Arial" w:cs="Arial"/>
              </w:rPr>
              <w:t>.</w:t>
            </w:r>
            <w:r w:rsidR="006301C8" w:rsidRPr="004A6EA7">
              <w:rPr>
                <w:rFonts w:ascii="Arial" w:hAnsi="Arial" w:cs="Arial"/>
              </w:rPr>
              <w:t xml:space="preserve">  </w:t>
            </w:r>
          </w:p>
          <w:p w14:paraId="126C8E04" w14:textId="77777777" w:rsidR="00833B40" w:rsidRPr="004A6EA7" w:rsidRDefault="00833B40" w:rsidP="005663AD">
            <w:pPr>
              <w:tabs>
                <w:tab w:val="left" w:pos="0"/>
              </w:tabs>
              <w:overflowPunct w:val="0"/>
              <w:autoSpaceDE w:val="0"/>
              <w:autoSpaceDN w:val="0"/>
              <w:adjustRightInd w:val="0"/>
              <w:ind w:hanging="28"/>
              <w:rPr>
                <w:rFonts w:ascii="Arial" w:hAnsi="Arial" w:cs="Arial"/>
                <w:b/>
              </w:rPr>
            </w:pPr>
          </w:p>
        </w:tc>
      </w:tr>
      <w:tr w:rsidR="008918DF" w:rsidRPr="004A6EA7" w14:paraId="5C13E3C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8B19B5C"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50A20F1C" w14:textId="77777777" w:rsidR="008918DF" w:rsidRPr="004A6EA7" w:rsidRDefault="0015728E"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3.1.1.11</w:t>
            </w:r>
          </w:p>
        </w:tc>
        <w:tc>
          <w:tcPr>
            <w:tcW w:w="7200" w:type="dxa"/>
            <w:tcBorders>
              <w:top w:val="single" w:sz="4" w:space="0" w:color="auto"/>
              <w:left w:val="single" w:sz="4" w:space="0" w:color="auto"/>
              <w:bottom w:val="single" w:sz="4" w:space="0" w:color="auto"/>
              <w:right w:val="single" w:sz="4" w:space="0" w:color="auto"/>
            </w:tcBorders>
          </w:tcPr>
          <w:p w14:paraId="742A7438" w14:textId="77777777" w:rsidR="008918DF" w:rsidRPr="004A6EA7" w:rsidRDefault="0015728E" w:rsidP="005663AD">
            <w:pPr>
              <w:tabs>
                <w:tab w:val="left" w:pos="0"/>
              </w:tabs>
              <w:overflowPunct w:val="0"/>
              <w:autoSpaceDE w:val="0"/>
              <w:autoSpaceDN w:val="0"/>
              <w:adjustRightInd w:val="0"/>
              <w:ind w:hanging="28"/>
              <w:rPr>
                <w:rFonts w:ascii="Arial" w:hAnsi="Arial" w:cs="Arial"/>
                <w:b/>
              </w:rPr>
            </w:pPr>
            <w:r w:rsidRPr="004A6EA7">
              <w:rPr>
                <w:rFonts w:ascii="Arial" w:hAnsi="Arial" w:cs="Arial"/>
                <w:b/>
              </w:rPr>
              <w:t>The RFP states: EBT User Support provide customer service to WIC participants, authorized NJWIC Authorized Retailers? Typically, stores that have integrated ECR systems obtain support from their ECR provider, not the EBT contractor. Please confirm that the user support referenced by these methods applies to NJ Authorized vendors using a bidder-provided POS device.</w:t>
            </w:r>
          </w:p>
          <w:p w14:paraId="1BB97A63" w14:textId="77777777" w:rsidR="0015728E" w:rsidRPr="004A6EA7" w:rsidRDefault="0015728E" w:rsidP="005663AD">
            <w:pPr>
              <w:tabs>
                <w:tab w:val="left" w:pos="0"/>
              </w:tabs>
              <w:overflowPunct w:val="0"/>
              <w:autoSpaceDE w:val="0"/>
              <w:autoSpaceDN w:val="0"/>
              <w:adjustRightInd w:val="0"/>
              <w:ind w:hanging="28"/>
              <w:rPr>
                <w:rFonts w:ascii="Arial" w:hAnsi="Arial" w:cs="Arial"/>
                <w:b/>
              </w:rPr>
            </w:pPr>
          </w:p>
          <w:p w14:paraId="3598ED20" w14:textId="77777777" w:rsidR="006D34A8" w:rsidRDefault="006D34A8" w:rsidP="005663AD">
            <w:pPr>
              <w:tabs>
                <w:tab w:val="left" w:pos="0"/>
              </w:tabs>
              <w:overflowPunct w:val="0"/>
              <w:autoSpaceDE w:val="0"/>
              <w:autoSpaceDN w:val="0"/>
              <w:adjustRightInd w:val="0"/>
              <w:ind w:hanging="28"/>
              <w:rPr>
                <w:rFonts w:ascii="Arial" w:hAnsi="Arial" w:cs="Arial"/>
              </w:rPr>
            </w:pPr>
            <w:r w:rsidRPr="00FA1D26">
              <w:rPr>
                <w:rFonts w:ascii="Arial" w:hAnsi="Arial" w:cs="Arial"/>
              </w:rPr>
              <w:t>The section applies to all NJWIC Authorized Retailers.</w:t>
            </w:r>
            <w:r w:rsidR="00C44B63" w:rsidRPr="00FA1D26">
              <w:rPr>
                <w:rFonts w:ascii="Arial" w:hAnsi="Arial" w:cs="Arial"/>
              </w:rPr>
              <w:t xml:space="preserve">  Retailer Support for users of bidder-provided POS devices shall include support and problem resolution on the POS equipment and timely replacement for such equipment that fails.</w:t>
            </w:r>
          </w:p>
          <w:p w14:paraId="46CDB134" w14:textId="77777777" w:rsidR="007D0CD9" w:rsidRPr="004A6EA7" w:rsidRDefault="007D0CD9" w:rsidP="005663AD">
            <w:pPr>
              <w:tabs>
                <w:tab w:val="left" w:pos="0"/>
              </w:tabs>
              <w:overflowPunct w:val="0"/>
              <w:autoSpaceDE w:val="0"/>
              <w:autoSpaceDN w:val="0"/>
              <w:adjustRightInd w:val="0"/>
              <w:ind w:hanging="28"/>
              <w:rPr>
                <w:rFonts w:ascii="Arial" w:hAnsi="Arial" w:cs="Arial"/>
              </w:rPr>
            </w:pPr>
          </w:p>
        </w:tc>
      </w:tr>
      <w:tr w:rsidR="008918DF" w:rsidRPr="004A6EA7" w14:paraId="4ACC41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216BCAA"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3D507809" w14:textId="77777777" w:rsidR="008918DF" w:rsidRPr="004A6EA7" w:rsidRDefault="0015728E"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3.1.1.12</w:t>
            </w:r>
          </w:p>
        </w:tc>
        <w:tc>
          <w:tcPr>
            <w:tcW w:w="7200" w:type="dxa"/>
            <w:tcBorders>
              <w:top w:val="single" w:sz="4" w:space="0" w:color="auto"/>
              <w:left w:val="single" w:sz="4" w:space="0" w:color="auto"/>
              <w:bottom w:val="single" w:sz="4" w:space="0" w:color="auto"/>
              <w:right w:val="single" w:sz="4" w:space="0" w:color="auto"/>
            </w:tcBorders>
          </w:tcPr>
          <w:p w14:paraId="5319C68A" w14:textId="77777777" w:rsidR="008918DF" w:rsidRPr="004A6EA7" w:rsidRDefault="0015728E" w:rsidP="005663AD">
            <w:pPr>
              <w:tabs>
                <w:tab w:val="left" w:pos="0"/>
              </w:tabs>
              <w:overflowPunct w:val="0"/>
              <w:autoSpaceDE w:val="0"/>
              <w:autoSpaceDN w:val="0"/>
              <w:adjustRightInd w:val="0"/>
              <w:ind w:hanging="28"/>
              <w:rPr>
                <w:rFonts w:ascii="Arial" w:hAnsi="Arial" w:cs="Arial"/>
                <w:b/>
              </w:rPr>
            </w:pPr>
            <w:r w:rsidRPr="004A6EA7">
              <w:rPr>
                <w:rFonts w:ascii="Arial" w:hAnsi="Arial" w:cs="Arial"/>
                <w:b/>
              </w:rPr>
              <w:t>The RFP states: Training Program design a training program to ensure that all EBT stakeholders (State users, local agency/clinic users, participants authorized representatives and their alternates and proxies, and NJWIC Authorized Retailer staff) are able to effectively utilize the functions of the EBT system. Please confirm that the training referenced applies to NJ Authorized vendors using a bidder-provided POS device.</w:t>
            </w:r>
          </w:p>
          <w:p w14:paraId="1EE281BD" w14:textId="77777777" w:rsidR="0015728E" w:rsidRPr="004A6EA7" w:rsidRDefault="0015728E" w:rsidP="005663AD">
            <w:pPr>
              <w:tabs>
                <w:tab w:val="left" w:pos="0"/>
              </w:tabs>
              <w:overflowPunct w:val="0"/>
              <w:autoSpaceDE w:val="0"/>
              <w:autoSpaceDN w:val="0"/>
              <w:adjustRightInd w:val="0"/>
              <w:ind w:hanging="28"/>
              <w:rPr>
                <w:rFonts w:ascii="Arial" w:hAnsi="Arial" w:cs="Arial"/>
                <w:b/>
              </w:rPr>
            </w:pPr>
          </w:p>
          <w:p w14:paraId="6A222574" w14:textId="77777777" w:rsidR="006301C8" w:rsidRDefault="00391234" w:rsidP="00A6167A">
            <w:pPr>
              <w:tabs>
                <w:tab w:val="left" w:pos="0"/>
              </w:tabs>
              <w:overflowPunct w:val="0"/>
              <w:autoSpaceDE w:val="0"/>
              <w:autoSpaceDN w:val="0"/>
              <w:adjustRightInd w:val="0"/>
              <w:rPr>
                <w:rStyle w:val="CommentReference"/>
                <w:rFonts w:ascii="Arial" w:hAnsi="Arial" w:cs="Arial"/>
                <w:sz w:val="20"/>
                <w:szCs w:val="20"/>
              </w:rPr>
            </w:pPr>
            <w:r w:rsidRPr="00E67D07">
              <w:rPr>
                <w:rFonts w:ascii="Arial" w:hAnsi="Arial" w:cs="Arial"/>
              </w:rPr>
              <w:t>Yes,</w:t>
            </w:r>
            <w:r w:rsidR="00E67D07">
              <w:rPr>
                <w:rFonts w:ascii="Arial" w:hAnsi="Arial" w:cs="Arial"/>
              </w:rPr>
              <w:t xml:space="preserve"> this</w:t>
            </w:r>
            <w:r w:rsidR="009B58D8">
              <w:rPr>
                <w:rFonts w:ascii="Arial" w:hAnsi="Arial" w:cs="Arial"/>
              </w:rPr>
              <w:t xml:space="preserve"> relates to</w:t>
            </w:r>
            <w:r w:rsidRPr="00E67D07">
              <w:rPr>
                <w:rFonts w:ascii="Arial" w:hAnsi="Arial" w:cs="Arial"/>
              </w:rPr>
              <w:t xml:space="preserve"> NJWIC Authorized Retailer who will receive </w:t>
            </w:r>
            <w:r w:rsidR="00E67D07">
              <w:rPr>
                <w:rFonts w:ascii="Arial" w:hAnsi="Arial" w:cs="Arial"/>
              </w:rPr>
              <w:t xml:space="preserve">Vendor {Contractor} </w:t>
            </w:r>
            <w:r w:rsidRPr="00A6167A">
              <w:rPr>
                <w:rFonts w:ascii="Arial" w:hAnsi="Arial" w:cs="Arial"/>
              </w:rPr>
              <w:t>provided POS device</w:t>
            </w:r>
            <w:r w:rsidR="00E67D07">
              <w:rPr>
                <w:rFonts w:ascii="Arial" w:hAnsi="Arial" w:cs="Arial"/>
              </w:rPr>
              <w:t>s.</w:t>
            </w:r>
            <w:r w:rsidRPr="00A6167A">
              <w:rPr>
                <w:rStyle w:val="CommentReference"/>
                <w:rFonts w:ascii="Arial" w:hAnsi="Arial" w:cs="Arial"/>
                <w:sz w:val="20"/>
                <w:szCs w:val="20"/>
              </w:rPr>
              <w:t xml:space="preserve"> Please refer to section 3.11 B.4 </w:t>
            </w:r>
          </w:p>
          <w:p w14:paraId="49B1F336" w14:textId="36976C4A" w:rsidR="00A6167A" w:rsidRPr="004A6EA7" w:rsidRDefault="00A6167A" w:rsidP="00A6167A">
            <w:pPr>
              <w:tabs>
                <w:tab w:val="left" w:pos="0"/>
              </w:tabs>
              <w:overflowPunct w:val="0"/>
              <w:autoSpaceDE w:val="0"/>
              <w:autoSpaceDN w:val="0"/>
              <w:adjustRightInd w:val="0"/>
              <w:rPr>
                <w:rFonts w:ascii="Arial" w:hAnsi="Arial" w:cs="Arial"/>
                <w:b/>
              </w:rPr>
            </w:pPr>
          </w:p>
        </w:tc>
      </w:tr>
      <w:tr w:rsidR="008918DF" w:rsidRPr="004A6EA7" w14:paraId="28F5F8C7"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18F7A2A9"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6F27E49D" w14:textId="77777777" w:rsidR="008918DF" w:rsidRPr="004A6EA7" w:rsidRDefault="0015728E"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3.1.1.12</w:t>
            </w:r>
          </w:p>
        </w:tc>
        <w:tc>
          <w:tcPr>
            <w:tcW w:w="7200" w:type="dxa"/>
            <w:tcBorders>
              <w:top w:val="single" w:sz="4" w:space="0" w:color="auto"/>
              <w:left w:val="single" w:sz="4" w:space="0" w:color="auto"/>
              <w:bottom w:val="single" w:sz="4" w:space="0" w:color="auto"/>
              <w:right w:val="single" w:sz="4" w:space="0" w:color="auto"/>
            </w:tcBorders>
          </w:tcPr>
          <w:p w14:paraId="687A5637" w14:textId="77777777" w:rsidR="008918DF" w:rsidRPr="004A6EA7" w:rsidRDefault="0015728E" w:rsidP="005663AD">
            <w:pPr>
              <w:tabs>
                <w:tab w:val="left" w:pos="0"/>
              </w:tabs>
              <w:overflowPunct w:val="0"/>
              <w:autoSpaceDE w:val="0"/>
              <w:autoSpaceDN w:val="0"/>
              <w:adjustRightInd w:val="0"/>
              <w:ind w:hanging="28"/>
              <w:rPr>
                <w:rFonts w:ascii="Arial" w:hAnsi="Arial" w:cs="Arial"/>
                <w:b/>
              </w:rPr>
            </w:pPr>
            <w:r w:rsidRPr="004A6EA7">
              <w:rPr>
                <w:rFonts w:ascii="Arial" w:hAnsi="Arial" w:cs="Arial"/>
                <w:b/>
              </w:rPr>
              <w:t>The RFP states: Training Program design a training program to ensure that all EBT stakeholders (State users, local agency/clinic users, participants authorized representatives and their alternates and proxies, and NJWIC Authorized Retailer staff) are able to effectively utilize the functions of the EBT system. Please confirm that the local agency/clinic users training referenced applies only to EBT system functions.</w:t>
            </w:r>
          </w:p>
          <w:p w14:paraId="384A6D7F" w14:textId="77777777" w:rsidR="004A0538" w:rsidRPr="004A6EA7" w:rsidRDefault="004A0538" w:rsidP="005663AD">
            <w:pPr>
              <w:tabs>
                <w:tab w:val="left" w:pos="0"/>
              </w:tabs>
              <w:overflowPunct w:val="0"/>
              <w:autoSpaceDE w:val="0"/>
              <w:autoSpaceDN w:val="0"/>
              <w:adjustRightInd w:val="0"/>
              <w:ind w:hanging="28"/>
              <w:rPr>
                <w:rFonts w:ascii="Arial" w:hAnsi="Arial" w:cs="Arial"/>
                <w:b/>
              </w:rPr>
            </w:pPr>
          </w:p>
          <w:p w14:paraId="1A578219" w14:textId="77777777" w:rsidR="00321112" w:rsidRPr="004A6EA7" w:rsidRDefault="008D45BE" w:rsidP="00321112">
            <w:pPr>
              <w:tabs>
                <w:tab w:val="left" w:pos="0"/>
              </w:tabs>
              <w:overflowPunct w:val="0"/>
              <w:autoSpaceDE w:val="0"/>
              <w:autoSpaceDN w:val="0"/>
              <w:adjustRightInd w:val="0"/>
              <w:rPr>
                <w:rFonts w:ascii="Arial" w:hAnsi="Arial" w:cs="Arial"/>
              </w:rPr>
            </w:pPr>
            <w:r w:rsidRPr="00FA1D26">
              <w:rPr>
                <w:rFonts w:ascii="Arial" w:hAnsi="Arial" w:cs="Arial"/>
              </w:rPr>
              <w:t>Please see the answer to question #19.</w:t>
            </w:r>
          </w:p>
          <w:p w14:paraId="2A26AE35" w14:textId="77777777" w:rsidR="00582E6F" w:rsidRPr="004A6EA7" w:rsidRDefault="00582E6F" w:rsidP="005663AD">
            <w:pPr>
              <w:tabs>
                <w:tab w:val="left" w:pos="0"/>
              </w:tabs>
              <w:overflowPunct w:val="0"/>
              <w:autoSpaceDE w:val="0"/>
              <w:autoSpaceDN w:val="0"/>
              <w:adjustRightInd w:val="0"/>
              <w:ind w:hanging="28"/>
              <w:rPr>
                <w:rFonts w:ascii="Arial" w:hAnsi="Arial" w:cs="Arial"/>
                <w:b/>
              </w:rPr>
            </w:pPr>
          </w:p>
        </w:tc>
      </w:tr>
      <w:tr w:rsidR="008918DF" w:rsidRPr="004A6EA7" w14:paraId="6277346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F55B5BE"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162A36DB" w14:textId="77777777" w:rsidR="008918DF" w:rsidRPr="004A6EA7" w:rsidRDefault="004A0538" w:rsidP="004A0538">
            <w:pPr>
              <w:tabs>
                <w:tab w:val="left" w:pos="0"/>
                <w:tab w:val="left" w:pos="492"/>
              </w:tabs>
              <w:overflowPunct w:val="0"/>
              <w:autoSpaceDE w:val="0"/>
              <w:autoSpaceDN w:val="0"/>
              <w:adjustRightInd w:val="0"/>
              <w:rPr>
                <w:rFonts w:ascii="Arial" w:hAnsi="Arial" w:cs="Arial"/>
              </w:rPr>
            </w:pPr>
            <w:r w:rsidRPr="004A6EA7">
              <w:rPr>
                <w:rFonts w:ascii="Arial" w:hAnsi="Arial" w:cs="Arial"/>
              </w:rPr>
              <w:tab/>
              <w:t>Section 3.1.2</w:t>
            </w:r>
          </w:p>
        </w:tc>
        <w:tc>
          <w:tcPr>
            <w:tcW w:w="7200" w:type="dxa"/>
            <w:tcBorders>
              <w:top w:val="single" w:sz="4" w:space="0" w:color="auto"/>
              <w:left w:val="single" w:sz="4" w:space="0" w:color="auto"/>
              <w:bottom w:val="single" w:sz="4" w:space="0" w:color="auto"/>
              <w:right w:val="single" w:sz="4" w:space="0" w:color="auto"/>
            </w:tcBorders>
          </w:tcPr>
          <w:p w14:paraId="6C873AB6" w14:textId="54B8AF98" w:rsidR="008918DF" w:rsidRPr="004A6EA7" w:rsidRDefault="004A0538" w:rsidP="005663AD">
            <w:pPr>
              <w:tabs>
                <w:tab w:val="left" w:pos="0"/>
              </w:tabs>
              <w:overflowPunct w:val="0"/>
              <w:autoSpaceDE w:val="0"/>
              <w:autoSpaceDN w:val="0"/>
              <w:adjustRightInd w:val="0"/>
              <w:ind w:hanging="28"/>
              <w:rPr>
                <w:rFonts w:ascii="Arial" w:hAnsi="Arial" w:cs="Arial"/>
                <w:b/>
              </w:rPr>
            </w:pPr>
            <w:r w:rsidRPr="004A6EA7">
              <w:rPr>
                <w:rFonts w:ascii="Arial" w:hAnsi="Arial" w:cs="Arial"/>
                <w:b/>
              </w:rPr>
              <w:t xml:space="preserve">The NJ procurement website indicates an estimated contract signing date of 02/03/20. The bid solicitation states that full rollout will be completed by 09/20. This timeframe represents 168 working days from contract execution to full EBT implementation. The 90 day pilot would commence in 04/20 and conclude in 07/20. The 60 day review and approval to go to rollout by FNS would follow. If 4/20 is the Pilot date, UAT must be complete by 4/1 to ensure enough time for retailer L3 certifications. This leaves 08/20 and 09/20 for statewide rollout. With this timeframe used as a base for the project schedule, it does not appear to be feasible to complete the design, development, and testing phases of </w:t>
            </w:r>
            <w:r w:rsidRPr="004A6EA7">
              <w:rPr>
                <w:rFonts w:ascii="Arial" w:hAnsi="Arial" w:cs="Arial"/>
                <w:b/>
              </w:rPr>
              <w:lastRenderedPageBreak/>
              <w:t xml:space="preserve">the project within 40 business days. For example, the 40 business day would include the production of EBT cards which takes approximately 6 weeks from the final approval of the card proof to the shipping of cards to the local offices. 1.) Is the timeline, as laid out above, the State's expectation for the </w:t>
            </w:r>
            <w:proofErr w:type="spellStart"/>
            <w:r w:rsidRPr="004A6EA7">
              <w:rPr>
                <w:rFonts w:ascii="Arial" w:hAnsi="Arial" w:cs="Arial"/>
                <w:b/>
              </w:rPr>
              <w:t>eWIC</w:t>
            </w:r>
            <w:proofErr w:type="spellEnd"/>
            <w:r w:rsidRPr="004A6EA7">
              <w:rPr>
                <w:rFonts w:ascii="Arial" w:hAnsi="Arial" w:cs="Arial"/>
                <w:b/>
              </w:rPr>
              <w:t xml:space="preserve"> project? 2.) If the timeline, as laid out above, is the State's expectation, please provide assurances that if the schedule slips and all good faith efforts were made by the Contractor to keep this aggressive schedule, </w:t>
            </w:r>
            <w:r w:rsidRPr="00C3694C">
              <w:rPr>
                <w:rFonts w:ascii="Arial" w:hAnsi="Arial" w:cs="Arial"/>
                <w:b/>
              </w:rPr>
              <w:t>that the Contractor will be held harmless.</w:t>
            </w:r>
            <w:r w:rsidRPr="004A6EA7">
              <w:rPr>
                <w:rFonts w:ascii="Arial" w:hAnsi="Arial" w:cs="Arial"/>
                <w:b/>
              </w:rPr>
              <w:t xml:space="preserve"> 3). If the timeline, as laid out above, is the State’s expectation then please provide the number of FTEs the State has in place to dedicate to this aggressive schedule. 4.) If the timeline above is inaccurate, please provide estimated dates for required milestones. 5.) Given the time constraints, has the State requested a waiver from FNS for the October 2020 EBT completion mandate?</w:t>
            </w:r>
          </w:p>
          <w:p w14:paraId="1AE43914" w14:textId="77777777" w:rsidR="009E6A2B" w:rsidRPr="004A6EA7" w:rsidRDefault="009E6A2B" w:rsidP="005663AD">
            <w:pPr>
              <w:tabs>
                <w:tab w:val="left" w:pos="0"/>
              </w:tabs>
              <w:overflowPunct w:val="0"/>
              <w:autoSpaceDE w:val="0"/>
              <w:autoSpaceDN w:val="0"/>
              <w:adjustRightInd w:val="0"/>
              <w:ind w:hanging="28"/>
              <w:rPr>
                <w:rFonts w:ascii="Arial" w:hAnsi="Arial" w:cs="Arial"/>
                <w:b/>
              </w:rPr>
            </w:pPr>
          </w:p>
          <w:p w14:paraId="406E698A" w14:textId="631527A9" w:rsidR="003B5E21" w:rsidRPr="005237C0" w:rsidRDefault="006349C9" w:rsidP="00DE6C93">
            <w:pPr>
              <w:pStyle w:val="ListParagraph"/>
              <w:numPr>
                <w:ilvl w:val="0"/>
                <w:numId w:val="14"/>
              </w:numPr>
              <w:tabs>
                <w:tab w:val="left" w:pos="0"/>
              </w:tabs>
              <w:overflowPunct w:val="0"/>
              <w:autoSpaceDE w:val="0"/>
              <w:autoSpaceDN w:val="0"/>
              <w:adjustRightInd w:val="0"/>
              <w:ind w:left="0" w:firstLine="0"/>
              <w:rPr>
                <w:rFonts w:ascii="Arial" w:hAnsi="Arial" w:cs="Arial"/>
              </w:rPr>
            </w:pPr>
            <w:r>
              <w:rPr>
                <w:rFonts w:ascii="Arial" w:hAnsi="Arial" w:cs="Arial"/>
              </w:rPr>
              <w:t>2/3/20 is an estimated award date.</w:t>
            </w:r>
            <w:r w:rsidR="005237C0">
              <w:rPr>
                <w:rFonts w:ascii="Arial" w:hAnsi="Arial" w:cs="Arial"/>
              </w:rPr>
              <w:t xml:space="preserve"> 2. </w:t>
            </w:r>
            <w:r w:rsidR="004A4133">
              <w:rPr>
                <w:rFonts w:ascii="Arial" w:hAnsi="Arial" w:cs="Arial"/>
              </w:rPr>
              <w:t>T</w:t>
            </w:r>
            <w:r w:rsidR="007F1258" w:rsidRPr="005237C0">
              <w:rPr>
                <w:rFonts w:ascii="Arial" w:hAnsi="Arial" w:cs="Arial"/>
              </w:rPr>
              <w:t xml:space="preserve">he </w:t>
            </w:r>
            <w:r w:rsidR="00F5251D" w:rsidRPr="005237C0">
              <w:rPr>
                <w:rFonts w:ascii="Arial" w:hAnsi="Arial" w:cs="Arial"/>
              </w:rPr>
              <w:t>State</w:t>
            </w:r>
            <w:r w:rsidR="003B5E21" w:rsidRPr="005237C0">
              <w:rPr>
                <w:rFonts w:ascii="Arial" w:hAnsi="Arial" w:cs="Arial"/>
              </w:rPr>
              <w:t xml:space="preserve"> will seek a</w:t>
            </w:r>
            <w:r w:rsidR="00C44B63" w:rsidRPr="005237C0">
              <w:rPr>
                <w:rFonts w:ascii="Arial" w:hAnsi="Arial" w:cs="Arial"/>
              </w:rPr>
              <w:t>n</w:t>
            </w:r>
            <w:r w:rsidR="003B5E21" w:rsidRPr="005237C0">
              <w:rPr>
                <w:rFonts w:ascii="Arial" w:hAnsi="Arial" w:cs="Arial"/>
              </w:rPr>
              <w:t xml:space="preserve"> </w:t>
            </w:r>
            <w:r w:rsidR="00C44B63" w:rsidRPr="005237C0">
              <w:rPr>
                <w:rFonts w:ascii="Arial" w:hAnsi="Arial" w:cs="Arial"/>
              </w:rPr>
              <w:t xml:space="preserve">extension </w:t>
            </w:r>
            <w:r w:rsidR="003B5E21" w:rsidRPr="005237C0">
              <w:rPr>
                <w:rFonts w:ascii="Arial" w:hAnsi="Arial" w:cs="Arial"/>
              </w:rPr>
              <w:t>from USDA</w:t>
            </w:r>
            <w:r w:rsidR="00D57A9B" w:rsidRPr="005237C0">
              <w:rPr>
                <w:rFonts w:ascii="Arial" w:hAnsi="Arial" w:cs="Arial"/>
              </w:rPr>
              <w:t xml:space="preserve"> and at that time DOH will adjust schedule accordingly</w:t>
            </w:r>
            <w:r w:rsidR="00C44B63" w:rsidRPr="005237C0">
              <w:rPr>
                <w:rFonts w:ascii="Arial" w:hAnsi="Arial" w:cs="Arial"/>
              </w:rPr>
              <w:t>.</w:t>
            </w:r>
            <w:r w:rsidR="00B40216" w:rsidRPr="005237C0">
              <w:rPr>
                <w:rFonts w:ascii="Arial" w:hAnsi="Arial" w:cs="Arial"/>
              </w:rPr>
              <w:t xml:space="preserve"> The SCM will work with the Vendor {Contractor} to mutually agree on a revised schedule</w:t>
            </w:r>
            <w:r w:rsidR="007C2B4E" w:rsidRPr="005237C0">
              <w:rPr>
                <w:rFonts w:ascii="Arial" w:hAnsi="Arial" w:cs="Arial"/>
              </w:rPr>
              <w:t xml:space="preserve"> in writing</w:t>
            </w:r>
            <w:r w:rsidR="00B40216" w:rsidRPr="005237C0">
              <w:rPr>
                <w:rFonts w:ascii="Arial" w:hAnsi="Arial" w:cs="Arial"/>
              </w:rPr>
              <w:t xml:space="preserve">. Section 3.1.2 has been modified. Please refer to the Revised Bid Solicitation dated </w:t>
            </w:r>
            <w:r w:rsidR="00415E56">
              <w:rPr>
                <w:rFonts w:ascii="Arial" w:hAnsi="Arial" w:cs="Arial"/>
              </w:rPr>
              <w:t>11</w:t>
            </w:r>
            <w:r w:rsidR="00B40216" w:rsidRPr="005237C0">
              <w:rPr>
                <w:rFonts w:ascii="Arial" w:hAnsi="Arial" w:cs="Arial"/>
              </w:rPr>
              <w:t>/</w:t>
            </w:r>
            <w:r w:rsidR="00415E56">
              <w:rPr>
                <w:rFonts w:ascii="Arial" w:hAnsi="Arial" w:cs="Arial"/>
              </w:rPr>
              <w:t>1</w:t>
            </w:r>
            <w:r w:rsidR="00D537A4">
              <w:rPr>
                <w:rFonts w:ascii="Arial" w:hAnsi="Arial" w:cs="Arial"/>
              </w:rPr>
              <w:t>9</w:t>
            </w:r>
            <w:r w:rsidR="00B40216" w:rsidRPr="005237C0">
              <w:rPr>
                <w:rFonts w:ascii="Arial" w:hAnsi="Arial" w:cs="Arial"/>
              </w:rPr>
              <w:t>/19.</w:t>
            </w:r>
            <w:r w:rsidR="005237C0">
              <w:rPr>
                <w:rFonts w:ascii="Arial" w:hAnsi="Arial" w:cs="Arial"/>
              </w:rPr>
              <w:t xml:space="preserve"> 3. </w:t>
            </w:r>
            <w:r w:rsidR="007255A5">
              <w:rPr>
                <w:rFonts w:ascii="Arial" w:hAnsi="Arial" w:cs="Arial"/>
              </w:rPr>
              <w:t>The timeline provided in this Bid Solicitation does not list dates or timeframe of days for each milestone as the State understands the estimated award date and the USDA implementation dates will need to</w:t>
            </w:r>
            <w:r w:rsidR="00B6421D">
              <w:rPr>
                <w:rFonts w:ascii="Arial" w:hAnsi="Arial" w:cs="Arial"/>
              </w:rPr>
              <w:t xml:space="preserve"> be</w:t>
            </w:r>
            <w:r w:rsidR="007255A5">
              <w:rPr>
                <w:rFonts w:ascii="Arial" w:hAnsi="Arial" w:cs="Arial"/>
              </w:rPr>
              <w:t xml:space="preserve"> revised. </w:t>
            </w:r>
            <w:r w:rsidR="00DA365E">
              <w:rPr>
                <w:rFonts w:ascii="Arial" w:hAnsi="Arial" w:cs="Arial"/>
              </w:rPr>
              <w:t>The State will determine the number of FTEs</w:t>
            </w:r>
            <w:r w:rsidR="001879A9">
              <w:rPr>
                <w:rFonts w:ascii="Arial" w:hAnsi="Arial" w:cs="Arial"/>
              </w:rPr>
              <w:t xml:space="preserve"> at the kickoff after award.</w:t>
            </w:r>
            <w:r w:rsidR="00DE6C93">
              <w:rPr>
                <w:rFonts w:ascii="Arial" w:hAnsi="Arial" w:cs="Arial"/>
              </w:rPr>
              <w:t xml:space="preserve"> 4. Please refer to the answer to item #1 of this question. 5. Please refer to the answer to item #2 of this question.</w:t>
            </w:r>
          </w:p>
          <w:p w14:paraId="66D3B297" w14:textId="77777777" w:rsidR="003B5E21" w:rsidRPr="004A6EA7" w:rsidRDefault="003B5E21" w:rsidP="005663AD">
            <w:pPr>
              <w:tabs>
                <w:tab w:val="left" w:pos="0"/>
              </w:tabs>
              <w:overflowPunct w:val="0"/>
              <w:autoSpaceDE w:val="0"/>
              <w:autoSpaceDN w:val="0"/>
              <w:adjustRightInd w:val="0"/>
              <w:ind w:hanging="28"/>
              <w:rPr>
                <w:rFonts w:ascii="Arial" w:hAnsi="Arial" w:cs="Arial"/>
                <w:b/>
              </w:rPr>
            </w:pPr>
          </w:p>
        </w:tc>
      </w:tr>
      <w:tr w:rsidR="008918DF" w:rsidRPr="004A6EA7" w14:paraId="267DAF4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223372E"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lastRenderedPageBreak/>
              <w:t>22</w:t>
            </w:r>
          </w:p>
        </w:tc>
        <w:tc>
          <w:tcPr>
            <w:tcW w:w="2160" w:type="dxa"/>
            <w:tcBorders>
              <w:top w:val="single" w:sz="4" w:space="0" w:color="auto"/>
              <w:left w:val="single" w:sz="4" w:space="0" w:color="auto"/>
              <w:bottom w:val="single" w:sz="4" w:space="0" w:color="auto"/>
              <w:right w:val="single" w:sz="4" w:space="0" w:color="auto"/>
            </w:tcBorders>
          </w:tcPr>
          <w:p w14:paraId="6C08A3AB" w14:textId="77777777" w:rsidR="008918DF" w:rsidRPr="004A6EA7" w:rsidRDefault="00FF6424" w:rsidP="00FF6424">
            <w:pPr>
              <w:tabs>
                <w:tab w:val="left" w:pos="0"/>
                <w:tab w:val="left" w:pos="372"/>
              </w:tabs>
              <w:overflowPunct w:val="0"/>
              <w:autoSpaceDE w:val="0"/>
              <w:autoSpaceDN w:val="0"/>
              <w:adjustRightInd w:val="0"/>
              <w:rPr>
                <w:rFonts w:ascii="Arial" w:hAnsi="Arial" w:cs="Arial"/>
              </w:rPr>
            </w:pPr>
            <w:r w:rsidRPr="004A6EA7">
              <w:rPr>
                <w:rFonts w:ascii="Arial" w:hAnsi="Arial" w:cs="Arial"/>
              </w:rPr>
              <w:tab/>
              <w:t>Section 3.1.2</w:t>
            </w:r>
          </w:p>
        </w:tc>
        <w:tc>
          <w:tcPr>
            <w:tcW w:w="7200" w:type="dxa"/>
            <w:tcBorders>
              <w:top w:val="single" w:sz="4" w:space="0" w:color="auto"/>
              <w:left w:val="single" w:sz="4" w:space="0" w:color="auto"/>
              <w:bottom w:val="single" w:sz="4" w:space="0" w:color="auto"/>
              <w:right w:val="single" w:sz="4" w:space="0" w:color="auto"/>
            </w:tcBorders>
          </w:tcPr>
          <w:p w14:paraId="227BCDA9" w14:textId="77777777" w:rsidR="008918DF" w:rsidRPr="004A6EA7" w:rsidRDefault="00FF6424" w:rsidP="005663AD">
            <w:pPr>
              <w:tabs>
                <w:tab w:val="left" w:pos="0"/>
              </w:tabs>
              <w:overflowPunct w:val="0"/>
              <w:autoSpaceDE w:val="0"/>
              <w:autoSpaceDN w:val="0"/>
              <w:adjustRightInd w:val="0"/>
              <w:rPr>
                <w:rFonts w:ascii="Arial" w:hAnsi="Arial" w:cs="Arial"/>
                <w:b/>
              </w:rPr>
            </w:pPr>
            <w:r w:rsidRPr="004A6EA7">
              <w:rPr>
                <w:rFonts w:ascii="Arial" w:hAnsi="Arial" w:cs="Arial"/>
                <w:b/>
              </w:rPr>
              <w:t>Would the State please provide the anticipated award and project start dates?</w:t>
            </w:r>
          </w:p>
          <w:p w14:paraId="028D8DA9" w14:textId="77777777" w:rsidR="00FF6424" w:rsidRPr="004A6EA7" w:rsidRDefault="00FF6424" w:rsidP="005663AD">
            <w:pPr>
              <w:tabs>
                <w:tab w:val="left" w:pos="0"/>
              </w:tabs>
              <w:overflowPunct w:val="0"/>
              <w:autoSpaceDE w:val="0"/>
              <w:autoSpaceDN w:val="0"/>
              <w:adjustRightInd w:val="0"/>
              <w:rPr>
                <w:rFonts w:ascii="Arial" w:hAnsi="Arial" w:cs="Arial"/>
                <w:b/>
              </w:rPr>
            </w:pPr>
          </w:p>
          <w:p w14:paraId="34A7F683" w14:textId="7F3BCA0F" w:rsidR="004C45D7" w:rsidRDefault="00394049" w:rsidP="005663AD">
            <w:pPr>
              <w:tabs>
                <w:tab w:val="left" w:pos="0"/>
              </w:tabs>
              <w:overflowPunct w:val="0"/>
              <w:autoSpaceDE w:val="0"/>
              <w:autoSpaceDN w:val="0"/>
              <w:adjustRightInd w:val="0"/>
              <w:rPr>
                <w:rFonts w:ascii="Arial" w:hAnsi="Arial" w:cs="Arial"/>
              </w:rPr>
            </w:pPr>
            <w:r>
              <w:rPr>
                <w:rFonts w:ascii="Arial" w:hAnsi="Arial" w:cs="Arial"/>
              </w:rPr>
              <w:t xml:space="preserve">A Blanket P.O. will be awarded </w:t>
            </w:r>
            <w:r w:rsidRPr="00394049">
              <w:rPr>
                <w:rFonts w:ascii="Arial" w:hAnsi="Arial" w:cs="Arial"/>
              </w:rPr>
              <w:t xml:space="preserve">once the evaluation is complete and the intended award complies with the Division’s statutes and regulations. </w:t>
            </w:r>
            <w:r>
              <w:rPr>
                <w:rFonts w:ascii="Arial" w:hAnsi="Arial" w:cs="Arial"/>
              </w:rPr>
              <w:t>Refer to Question #5</w:t>
            </w:r>
            <w:r w:rsidR="0028750A">
              <w:rPr>
                <w:rFonts w:ascii="Arial" w:hAnsi="Arial" w:cs="Arial"/>
              </w:rPr>
              <w:t xml:space="preserve"> and #21</w:t>
            </w:r>
            <w:r>
              <w:rPr>
                <w:rFonts w:ascii="Arial" w:hAnsi="Arial" w:cs="Arial"/>
              </w:rPr>
              <w:t>.</w:t>
            </w:r>
          </w:p>
          <w:p w14:paraId="5352B1D9" w14:textId="14705635" w:rsidR="000A5F3D" w:rsidRPr="004A6EA7" w:rsidRDefault="000A5F3D" w:rsidP="005663AD">
            <w:pPr>
              <w:tabs>
                <w:tab w:val="left" w:pos="0"/>
              </w:tabs>
              <w:overflowPunct w:val="0"/>
              <w:autoSpaceDE w:val="0"/>
              <w:autoSpaceDN w:val="0"/>
              <w:adjustRightInd w:val="0"/>
              <w:rPr>
                <w:rFonts w:ascii="Arial" w:hAnsi="Arial" w:cs="Arial"/>
                <w:b/>
              </w:rPr>
            </w:pPr>
          </w:p>
        </w:tc>
      </w:tr>
      <w:tr w:rsidR="008918DF" w:rsidRPr="004A6EA7" w14:paraId="45E94EF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EB954F0"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66FC4C7C" w14:textId="77777777" w:rsidR="008918DF" w:rsidRPr="004A6EA7" w:rsidRDefault="00915BA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3.1.2.A</w:t>
            </w:r>
          </w:p>
        </w:tc>
        <w:tc>
          <w:tcPr>
            <w:tcW w:w="7200" w:type="dxa"/>
            <w:tcBorders>
              <w:top w:val="single" w:sz="4" w:space="0" w:color="auto"/>
              <w:left w:val="single" w:sz="4" w:space="0" w:color="auto"/>
              <w:bottom w:val="single" w:sz="4" w:space="0" w:color="auto"/>
              <w:right w:val="single" w:sz="4" w:space="0" w:color="auto"/>
            </w:tcBorders>
          </w:tcPr>
          <w:p w14:paraId="780F0DF4" w14:textId="77777777" w:rsidR="008918DF" w:rsidRPr="004A6EA7" w:rsidRDefault="00915BA1" w:rsidP="005663AD">
            <w:pPr>
              <w:tabs>
                <w:tab w:val="left" w:pos="0"/>
              </w:tabs>
              <w:overflowPunct w:val="0"/>
              <w:autoSpaceDE w:val="0"/>
              <w:autoSpaceDN w:val="0"/>
              <w:adjustRightInd w:val="0"/>
              <w:rPr>
                <w:rFonts w:ascii="Arial" w:hAnsi="Arial" w:cs="Arial"/>
                <w:b/>
              </w:rPr>
            </w:pPr>
            <w:r w:rsidRPr="004A6EA7">
              <w:rPr>
                <w:rFonts w:ascii="Arial" w:hAnsi="Arial" w:cs="Arial"/>
                <w:b/>
              </w:rPr>
              <w:t>Will the State provide the target dates for the milestones listed in the table paragraph (A)?</w:t>
            </w:r>
          </w:p>
          <w:p w14:paraId="749752D5" w14:textId="77777777" w:rsidR="00915BA1" w:rsidRPr="004A6EA7" w:rsidRDefault="00915BA1" w:rsidP="005663AD">
            <w:pPr>
              <w:tabs>
                <w:tab w:val="left" w:pos="0"/>
              </w:tabs>
              <w:overflowPunct w:val="0"/>
              <w:autoSpaceDE w:val="0"/>
              <w:autoSpaceDN w:val="0"/>
              <w:adjustRightInd w:val="0"/>
              <w:rPr>
                <w:rFonts w:ascii="Arial" w:hAnsi="Arial" w:cs="Arial"/>
                <w:b/>
              </w:rPr>
            </w:pPr>
          </w:p>
          <w:p w14:paraId="6C51A5B2" w14:textId="6177CF57" w:rsidR="00F82E03" w:rsidRPr="00F82E03" w:rsidRDefault="0028750A" w:rsidP="005663AD">
            <w:pPr>
              <w:tabs>
                <w:tab w:val="left" w:pos="0"/>
              </w:tabs>
              <w:overflowPunct w:val="0"/>
              <w:autoSpaceDE w:val="0"/>
              <w:autoSpaceDN w:val="0"/>
              <w:adjustRightInd w:val="0"/>
              <w:rPr>
                <w:rFonts w:ascii="Arial" w:hAnsi="Arial" w:cs="Arial"/>
              </w:rPr>
            </w:pPr>
            <w:r>
              <w:rPr>
                <w:rFonts w:ascii="Arial" w:hAnsi="Arial" w:cs="Arial"/>
              </w:rPr>
              <w:t>The State is not able to provide milestone dates due to the uncertainty of the Blanket P.O. award date.</w:t>
            </w:r>
            <w:r w:rsidR="00FA1D26">
              <w:rPr>
                <w:rFonts w:ascii="Arial" w:hAnsi="Arial" w:cs="Arial"/>
              </w:rPr>
              <w:t xml:space="preserve"> Milestone dates will</w:t>
            </w:r>
            <w:r>
              <w:rPr>
                <w:rFonts w:ascii="Arial" w:hAnsi="Arial" w:cs="Arial"/>
              </w:rPr>
              <w:t xml:space="preserve"> also</w:t>
            </w:r>
            <w:r w:rsidR="00FA1D26">
              <w:rPr>
                <w:rFonts w:ascii="Arial" w:hAnsi="Arial" w:cs="Arial"/>
              </w:rPr>
              <w:t xml:space="preserve"> be determined in the conjunction with the MIS schedule</w:t>
            </w:r>
            <w:r w:rsidR="00EF5979">
              <w:rPr>
                <w:rFonts w:ascii="Arial" w:hAnsi="Arial" w:cs="Arial"/>
              </w:rPr>
              <w:t xml:space="preserve"> as the EBT processor will be collaborating development efforts with the awarded MIS vendor since the MIS system will interface with the EBT system.</w:t>
            </w:r>
            <w:r w:rsidR="00FA1D26">
              <w:rPr>
                <w:rFonts w:ascii="Arial" w:hAnsi="Arial" w:cs="Arial"/>
              </w:rPr>
              <w:t xml:space="preserve"> </w:t>
            </w:r>
            <w:r w:rsidR="00EF5979">
              <w:rPr>
                <w:rFonts w:ascii="Arial" w:hAnsi="Arial" w:cs="Arial"/>
              </w:rPr>
              <w:t xml:space="preserve">Milestone dates will be determined on or just prior to the EBT for WIC processor kickoff meeting. </w:t>
            </w:r>
            <w:r w:rsidR="00997DF4">
              <w:rPr>
                <w:rFonts w:ascii="Arial" w:hAnsi="Arial" w:cs="Arial"/>
              </w:rPr>
              <w:t>The Vendor {Contractor} must</w:t>
            </w:r>
            <w:r w:rsidR="00FA1D26">
              <w:rPr>
                <w:rFonts w:ascii="Arial" w:hAnsi="Arial" w:cs="Arial"/>
              </w:rPr>
              <w:t xml:space="preserve"> provide a </w:t>
            </w:r>
            <w:r w:rsidR="00833B40">
              <w:rPr>
                <w:rFonts w:ascii="Arial" w:hAnsi="Arial" w:cs="Arial"/>
              </w:rPr>
              <w:t>high-level</w:t>
            </w:r>
            <w:r w:rsidR="00FA1D26">
              <w:rPr>
                <w:rFonts w:ascii="Arial" w:hAnsi="Arial" w:cs="Arial"/>
              </w:rPr>
              <w:t xml:space="preserve"> project schedule that pertains to the EBT project SDLC phases</w:t>
            </w:r>
            <w:r w:rsidR="00997DF4">
              <w:rPr>
                <w:rFonts w:ascii="Arial" w:hAnsi="Arial" w:cs="Arial"/>
              </w:rPr>
              <w:t xml:space="preserve"> as stated in Section 3.1.2 of the Bid Solicitation</w:t>
            </w:r>
            <w:r w:rsidR="00FA1D26">
              <w:rPr>
                <w:rFonts w:ascii="Arial" w:hAnsi="Arial" w:cs="Arial"/>
              </w:rPr>
              <w:t xml:space="preserve">. </w:t>
            </w:r>
          </w:p>
          <w:p w14:paraId="134E824C" w14:textId="77777777" w:rsidR="00091F60" w:rsidRPr="004A6EA7" w:rsidRDefault="00EA7936" w:rsidP="005663AD">
            <w:pPr>
              <w:tabs>
                <w:tab w:val="left" w:pos="0"/>
              </w:tabs>
              <w:overflowPunct w:val="0"/>
              <w:autoSpaceDE w:val="0"/>
              <w:autoSpaceDN w:val="0"/>
              <w:adjustRightInd w:val="0"/>
              <w:rPr>
                <w:rFonts w:ascii="Arial" w:hAnsi="Arial" w:cs="Arial"/>
                <w:b/>
              </w:rPr>
            </w:pPr>
            <w:r w:rsidRPr="004A6EA7">
              <w:rPr>
                <w:rFonts w:ascii="Arial" w:hAnsi="Arial" w:cs="Arial"/>
                <w:b/>
              </w:rPr>
              <w:t xml:space="preserve"> </w:t>
            </w:r>
          </w:p>
        </w:tc>
      </w:tr>
      <w:tr w:rsidR="008918DF" w:rsidRPr="004A6EA7" w14:paraId="5FA91E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2880E4A" w14:textId="77777777" w:rsidR="008918DF" w:rsidRPr="004A6EA7" w:rsidRDefault="008918DF" w:rsidP="005663AD">
            <w:pPr>
              <w:tabs>
                <w:tab w:val="left" w:pos="0"/>
              </w:tabs>
              <w:autoSpaceDN w:val="0"/>
              <w:jc w:val="center"/>
              <w:rPr>
                <w:rFonts w:ascii="Arial" w:hAnsi="Arial" w:cs="Arial"/>
              </w:rPr>
            </w:pPr>
            <w:r w:rsidRPr="004A6EA7">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5898E035" w14:textId="77777777" w:rsidR="008918DF" w:rsidRPr="004A6EA7" w:rsidRDefault="00915BA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3.1.4</w:t>
            </w:r>
          </w:p>
        </w:tc>
        <w:tc>
          <w:tcPr>
            <w:tcW w:w="7200" w:type="dxa"/>
            <w:tcBorders>
              <w:top w:val="single" w:sz="4" w:space="0" w:color="auto"/>
              <w:left w:val="single" w:sz="4" w:space="0" w:color="auto"/>
              <w:bottom w:val="single" w:sz="4" w:space="0" w:color="auto"/>
              <w:right w:val="single" w:sz="4" w:space="0" w:color="auto"/>
            </w:tcBorders>
          </w:tcPr>
          <w:p w14:paraId="7BDE3B59" w14:textId="77777777" w:rsidR="008918DF" w:rsidRPr="004A6EA7" w:rsidRDefault="00915BA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The Vendor {Contractor} staff are required to maintain a full-time presence onsite during the Pilot and Implementation phases of the Blanket P. O. NJWIC will make office or cubicle space available for one (1) or two (2) persons as needed.   Question: The majority of successful </w:t>
            </w:r>
            <w:proofErr w:type="spellStart"/>
            <w:r w:rsidRPr="004A6EA7">
              <w:rPr>
                <w:rFonts w:ascii="Arial" w:hAnsi="Arial" w:cs="Arial"/>
                <w:b/>
              </w:rPr>
              <w:t>eWIC</w:t>
            </w:r>
            <w:proofErr w:type="spellEnd"/>
            <w:r w:rsidRPr="004A6EA7">
              <w:rPr>
                <w:rFonts w:ascii="Arial" w:hAnsi="Arial" w:cs="Arial"/>
                <w:b/>
              </w:rPr>
              <w:t xml:space="preserve"> implementations occur with the designation of key Contractor staff being on site at strategic moments in the project such as kick off, JAD UAT, etc. Requiring an onsite staff presence during the entire pilot and implementation phases is extremely costly does not add significant value since contractor staff are better able to access internal resources from </w:t>
            </w:r>
            <w:r w:rsidRPr="004A6EA7">
              <w:rPr>
                <w:rFonts w:ascii="Arial" w:hAnsi="Arial" w:cs="Arial"/>
                <w:b/>
              </w:rPr>
              <w:lastRenderedPageBreak/>
              <w:t xml:space="preserve">company office locations. Additionally, technology advances allow for similar support without the extensive travel costs. Please consider amending this requirement for onsite presence at the following key meetings: 1) Kickoff 2) JAD 3) Functional Demonstration 4) UAT 5) First few days of Pilot </w:t>
            </w:r>
          </w:p>
          <w:p w14:paraId="1797CD54" w14:textId="77777777" w:rsidR="00915BA1" w:rsidRPr="004A6EA7" w:rsidRDefault="00915BA1" w:rsidP="005663AD">
            <w:pPr>
              <w:tabs>
                <w:tab w:val="left" w:pos="0"/>
              </w:tabs>
              <w:overflowPunct w:val="0"/>
              <w:autoSpaceDE w:val="0"/>
              <w:autoSpaceDN w:val="0"/>
              <w:adjustRightInd w:val="0"/>
              <w:jc w:val="both"/>
              <w:rPr>
                <w:rFonts w:ascii="Arial" w:hAnsi="Arial" w:cs="Arial"/>
                <w:b/>
              </w:rPr>
            </w:pPr>
          </w:p>
          <w:p w14:paraId="35ACDD11" w14:textId="6C28A8F7" w:rsidR="00FC78F1" w:rsidRPr="004A6EA7" w:rsidRDefault="00F82E03" w:rsidP="00FC78F1">
            <w:pPr>
              <w:pStyle w:val="CommentText"/>
              <w:rPr>
                <w:rFonts w:ascii="Arial" w:hAnsi="Arial" w:cs="Arial"/>
              </w:rPr>
            </w:pPr>
            <w:r>
              <w:rPr>
                <w:rFonts w:ascii="Arial" w:hAnsi="Arial" w:cs="Arial"/>
              </w:rPr>
              <w:t xml:space="preserve">The </w:t>
            </w:r>
            <w:r w:rsidR="003F2F09" w:rsidRPr="004A6EA7">
              <w:rPr>
                <w:rFonts w:ascii="Arial" w:hAnsi="Arial" w:cs="Arial"/>
              </w:rPr>
              <w:t xml:space="preserve">Functional Demonstration is not mandatory. </w:t>
            </w:r>
            <w:r w:rsidR="00FC78F1" w:rsidRPr="004A6EA7">
              <w:rPr>
                <w:rFonts w:ascii="Arial" w:hAnsi="Arial" w:cs="Arial"/>
              </w:rPr>
              <w:t xml:space="preserve">The State amends this requirement to the following: full-time onsite presence will be required at the following key events: EBT Kickoff Meeting, 2) Joint Application Development (JAD) Session(s), </w:t>
            </w:r>
            <w:r w:rsidR="00F532F1" w:rsidRPr="004A6EA7">
              <w:rPr>
                <w:rFonts w:ascii="Arial" w:hAnsi="Arial" w:cs="Arial"/>
              </w:rPr>
              <w:t>3</w:t>
            </w:r>
            <w:r w:rsidR="00FC78F1" w:rsidRPr="004A6EA7">
              <w:rPr>
                <w:rFonts w:ascii="Arial" w:hAnsi="Arial" w:cs="Arial"/>
              </w:rPr>
              <w:t xml:space="preserve">) User Acceptance Testing (UAT), </w:t>
            </w:r>
            <w:r w:rsidR="00F532F1" w:rsidRPr="004A6EA7">
              <w:rPr>
                <w:rFonts w:ascii="Arial" w:hAnsi="Arial" w:cs="Arial"/>
              </w:rPr>
              <w:t>4</w:t>
            </w:r>
            <w:r w:rsidR="00FC78F1" w:rsidRPr="004A6EA7">
              <w:rPr>
                <w:rFonts w:ascii="Arial" w:hAnsi="Arial" w:cs="Arial"/>
              </w:rPr>
              <w:t xml:space="preserve">) First week of Pilot at Pilot Vendor Sites, and </w:t>
            </w:r>
            <w:r w:rsidR="00F532F1" w:rsidRPr="004A6EA7">
              <w:rPr>
                <w:rFonts w:ascii="Arial" w:hAnsi="Arial" w:cs="Arial"/>
              </w:rPr>
              <w:t>5</w:t>
            </w:r>
            <w:r w:rsidR="00FC78F1" w:rsidRPr="004A6EA7">
              <w:rPr>
                <w:rFonts w:ascii="Arial" w:hAnsi="Arial" w:cs="Arial"/>
              </w:rPr>
              <w:t>) First week of each Rollout at Rollout Vendor Sites.</w:t>
            </w:r>
            <w:r w:rsidR="005500AD">
              <w:rPr>
                <w:rFonts w:ascii="Arial" w:hAnsi="Arial" w:cs="Arial"/>
              </w:rPr>
              <w:t xml:space="preserve"> Section 3.1.4 (A) of the Bid Solicitation has been revised. Please see the Revised Bid Solicitation dated </w:t>
            </w:r>
            <w:r w:rsidR="00415E56">
              <w:rPr>
                <w:rFonts w:ascii="Arial" w:hAnsi="Arial" w:cs="Arial"/>
              </w:rPr>
              <w:t>11</w:t>
            </w:r>
            <w:r w:rsidR="005500AD">
              <w:rPr>
                <w:rFonts w:ascii="Arial" w:hAnsi="Arial" w:cs="Arial"/>
              </w:rPr>
              <w:t>/</w:t>
            </w:r>
            <w:r w:rsidR="00415E56">
              <w:rPr>
                <w:rFonts w:ascii="Arial" w:hAnsi="Arial" w:cs="Arial"/>
              </w:rPr>
              <w:t>1</w:t>
            </w:r>
            <w:r w:rsidR="00D537A4">
              <w:rPr>
                <w:rFonts w:ascii="Arial" w:hAnsi="Arial" w:cs="Arial"/>
              </w:rPr>
              <w:t>9</w:t>
            </w:r>
            <w:r w:rsidR="005500AD">
              <w:rPr>
                <w:rFonts w:ascii="Arial" w:hAnsi="Arial" w:cs="Arial"/>
              </w:rPr>
              <w:t>/19.</w:t>
            </w:r>
            <w:r w:rsidR="00F532F1" w:rsidRPr="004A6EA7">
              <w:rPr>
                <w:rFonts w:ascii="Arial" w:hAnsi="Arial" w:cs="Arial"/>
              </w:rPr>
              <w:t xml:space="preserve"> </w:t>
            </w:r>
          </w:p>
          <w:p w14:paraId="43A9AEF1" w14:textId="77777777" w:rsidR="00BE3048" w:rsidRPr="004A6EA7" w:rsidRDefault="00BE3048" w:rsidP="005663AD">
            <w:pPr>
              <w:tabs>
                <w:tab w:val="left" w:pos="0"/>
              </w:tabs>
              <w:overflowPunct w:val="0"/>
              <w:autoSpaceDE w:val="0"/>
              <w:autoSpaceDN w:val="0"/>
              <w:adjustRightInd w:val="0"/>
              <w:jc w:val="both"/>
              <w:rPr>
                <w:rFonts w:ascii="Arial" w:hAnsi="Arial" w:cs="Arial"/>
                <w:b/>
              </w:rPr>
            </w:pPr>
          </w:p>
        </w:tc>
      </w:tr>
      <w:tr w:rsidR="0029683C" w:rsidRPr="004A6EA7" w14:paraId="6A152782" w14:textId="77777777" w:rsidTr="002420F8">
        <w:tc>
          <w:tcPr>
            <w:tcW w:w="877" w:type="dxa"/>
            <w:tcBorders>
              <w:top w:val="single" w:sz="4" w:space="0" w:color="auto"/>
              <w:left w:val="single" w:sz="4" w:space="0" w:color="auto"/>
              <w:bottom w:val="single" w:sz="4" w:space="0" w:color="auto"/>
              <w:right w:val="single" w:sz="4" w:space="0" w:color="auto"/>
            </w:tcBorders>
          </w:tcPr>
          <w:p w14:paraId="75FA811F"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lastRenderedPageBreak/>
              <w:t>25</w:t>
            </w:r>
          </w:p>
        </w:tc>
        <w:tc>
          <w:tcPr>
            <w:tcW w:w="2160" w:type="dxa"/>
            <w:tcBorders>
              <w:top w:val="single" w:sz="4" w:space="0" w:color="auto"/>
              <w:left w:val="single" w:sz="4" w:space="0" w:color="auto"/>
              <w:bottom w:val="single" w:sz="4" w:space="0" w:color="auto"/>
              <w:right w:val="single" w:sz="4" w:space="0" w:color="auto"/>
            </w:tcBorders>
          </w:tcPr>
          <w:p w14:paraId="2638767A" w14:textId="77777777" w:rsidR="0029683C" w:rsidRPr="004A6EA7" w:rsidRDefault="007F2BCC"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3.1.4.A</w:t>
            </w:r>
          </w:p>
        </w:tc>
        <w:tc>
          <w:tcPr>
            <w:tcW w:w="7200" w:type="dxa"/>
            <w:tcBorders>
              <w:top w:val="single" w:sz="4" w:space="0" w:color="auto"/>
              <w:left w:val="single" w:sz="4" w:space="0" w:color="auto"/>
              <w:bottom w:val="single" w:sz="4" w:space="0" w:color="auto"/>
              <w:right w:val="single" w:sz="4" w:space="0" w:color="auto"/>
            </w:tcBorders>
          </w:tcPr>
          <w:p w14:paraId="5F25F5AB" w14:textId="77777777" w:rsidR="0029683C" w:rsidRPr="004A6EA7" w:rsidRDefault="007F2BCC"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RFP states: The Vendor {Contractor} staff are required to maintain a full-time presence onsite during the Pilot and Implementation phases of the Blanket P. O. NJWIC will make office or cubicle space available for one (1) or two (2) persons as needed. Please clarify the description of the Pilot and Implementation phases. Does this mean during the 90-day Pilot and statewide rollout (implementation phase) or for the duration of the engagement from kickoff through statewide rollout?</w:t>
            </w:r>
          </w:p>
          <w:p w14:paraId="4E4E88AC" w14:textId="77777777" w:rsidR="00FC78F1" w:rsidRPr="004A6EA7" w:rsidRDefault="00FC78F1" w:rsidP="005663AD">
            <w:pPr>
              <w:tabs>
                <w:tab w:val="left" w:pos="0"/>
              </w:tabs>
              <w:overflowPunct w:val="0"/>
              <w:autoSpaceDE w:val="0"/>
              <w:autoSpaceDN w:val="0"/>
              <w:adjustRightInd w:val="0"/>
              <w:jc w:val="both"/>
              <w:rPr>
                <w:rFonts w:ascii="Arial" w:hAnsi="Arial" w:cs="Arial"/>
                <w:b/>
              </w:rPr>
            </w:pPr>
          </w:p>
          <w:p w14:paraId="35DE0960" w14:textId="77777777" w:rsidR="00FC78F1" w:rsidRPr="004A6EA7" w:rsidRDefault="00FC78F1" w:rsidP="00F82E03">
            <w:pPr>
              <w:tabs>
                <w:tab w:val="left" w:pos="0"/>
              </w:tabs>
              <w:overflowPunct w:val="0"/>
              <w:autoSpaceDE w:val="0"/>
              <w:autoSpaceDN w:val="0"/>
              <w:adjustRightInd w:val="0"/>
              <w:rPr>
                <w:rFonts w:ascii="Arial" w:hAnsi="Arial" w:cs="Arial"/>
              </w:rPr>
            </w:pPr>
            <w:r w:rsidRPr="004A6EA7">
              <w:rPr>
                <w:rFonts w:ascii="Arial" w:hAnsi="Arial" w:cs="Arial"/>
              </w:rPr>
              <w:t xml:space="preserve">Please see </w:t>
            </w:r>
            <w:r w:rsidR="00E63F4F" w:rsidRPr="004A6EA7">
              <w:rPr>
                <w:rFonts w:ascii="Arial" w:hAnsi="Arial" w:cs="Arial"/>
              </w:rPr>
              <w:t xml:space="preserve">the </w:t>
            </w:r>
            <w:r w:rsidRPr="004A6EA7">
              <w:rPr>
                <w:rFonts w:ascii="Arial" w:hAnsi="Arial" w:cs="Arial"/>
              </w:rPr>
              <w:t xml:space="preserve">answer to </w:t>
            </w:r>
            <w:r w:rsidR="00F82E03">
              <w:rPr>
                <w:rFonts w:ascii="Arial" w:hAnsi="Arial" w:cs="Arial"/>
              </w:rPr>
              <w:t xml:space="preserve">question </w:t>
            </w:r>
            <w:r w:rsidRPr="004A6EA7">
              <w:rPr>
                <w:rFonts w:ascii="Arial" w:hAnsi="Arial" w:cs="Arial"/>
              </w:rPr>
              <w:t>#24.</w:t>
            </w:r>
          </w:p>
          <w:p w14:paraId="221A6804" w14:textId="77777777" w:rsidR="007F2BCC" w:rsidRPr="004A6EA7" w:rsidRDefault="007F2BCC" w:rsidP="005663AD">
            <w:pPr>
              <w:tabs>
                <w:tab w:val="left" w:pos="0"/>
              </w:tabs>
              <w:overflowPunct w:val="0"/>
              <w:autoSpaceDE w:val="0"/>
              <w:autoSpaceDN w:val="0"/>
              <w:adjustRightInd w:val="0"/>
              <w:jc w:val="both"/>
              <w:rPr>
                <w:rFonts w:ascii="Arial" w:hAnsi="Arial" w:cs="Arial"/>
                <w:b/>
              </w:rPr>
            </w:pPr>
          </w:p>
        </w:tc>
      </w:tr>
      <w:tr w:rsidR="0029683C" w:rsidRPr="004A6EA7" w14:paraId="499645C0" w14:textId="77777777" w:rsidTr="002420F8">
        <w:tc>
          <w:tcPr>
            <w:tcW w:w="877" w:type="dxa"/>
            <w:tcBorders>
              <w:top w:val="single" w:sz="4" w:space="0" w:color="auto"/>
              <w:left w:val="single" w:sz="4" w:space="0" w:color="auto"/>
              <w:bottom w:val="single" w:sz="4" w:space="0" w:color="auto"/>
              <w:right w:val="single" w:sz="4" w:space="0" w:color="auto"/>
            </w:tcBorders>
          </w:tcPr>
          <w:p w14:paraId="4899A00F"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489E46A0" w14:textId="77777777" w:rsidR="0029683C" w:rsidRPr="004A6EA7" w:rsidRDefault="007F2BCC"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3.1.4.A</w:t>
            </w:r>
          </w:p>
        </w:tc>
        <w:tc>
          <w:tcPr>
            <w:tcW w:w="7200" w:type="dxa"/>
            <w:tcBorders>
              <w:top w:val="single" w:sz="4" w:space="0" w:color="auto"/>
              <w:left w:val="single" w:sz="4" w:space="0" w:color="auto"/>
              <w:bottom w:val="single" w:sz="4" w:space="0" w:color="auto"/>
              <w:right w:val="single" w:sz="4" w:space="0" w:color="auto"/>
            </w:tcBorders>
          </w:tcPr>
          <w:p w14:paraId="7B084688" w14:textId="77777777" w:rsidR="0029683C" w:rsidRPr="004A6EA7" w:rsidRDefault="007F2BCC"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Section 4.4.4.3 identifies 5 full time positions. This section indicates that onsite space for one or two persons is available. Will the State indicate which positions are expected to be considered full time and onsite during the Pilot and Implementation phases?</w:t>
            </w:r>
          </w:p>
          <w:p w14:paraId="0786CA84" w14:textId="77777777" w:rsidR="007F2BCC" w:rsidRPr="004A6EA7" w:rsidRDefault="007F2BCC" w:rsidP="005663AD">
            <w:pPr>
              <w:tabs>
                <w:tab w:val="left" w:pos="0"/>
              </w:tabs>
              <w:overflowPunct w:val="0"/>
              <w:autoSpaceDE w:val="0"/>
              <w:autoSpaceDN w:val="0"/>
              <w:adjustRightInd w:val="0"/>
              <w:jc w:val="both"/>
              <w:rPr>
                <w:rFonts w:ascii="Arial" w:hAnsi="Arial" w:cs="Arial"/>
                <w:b/>
              </w:rPr>
            </w:pPr>
          </w:p>
          <w:p w14:paraId="5913EE36" w14:textId="77777777" w:rsidR="007C03B2" w:rsidRPr="004A6EA7" w:rsidRDefault="007C03B2" w:rsidP="00F82E03">
            <w:pPr>
              <w:tabs>
                <w:tab w:val="left" w:pos="0"/>
              </w:tabs>
              <w:overflowPunct w:val="0"/>
              <w:autoSpaceDE w:val="0"/>
              <w:autoSpaceDN w:val="0"/>
              <w:adjustRightInd w:val="0"/>
              <w:rPr>
                <w:rFonts w:ascii="Arial" w:hAnsi="Arial" w:cs="Arial"/>
              </w:rPr>
            </w:pPr>
            <w:r w:rsidRPr="004A6EA7">
              <w:rPr>
                <w:rFonts w:ascii="Arial" w:hAnsi="Arial" w:cs="Arial"/>
              </w:rPr>
              <w:t xml:space="preserve">Please see the answer to </w:t>
            </w:r>
            <w:r w:rsidR="00F82E03">
              <w:rPr>
                <w:rFonts w:ascii="Arial" w:hAnsi="Arial" w:cs="Arial"/>
              </w:rPr>
              <w:t xml:space="preserve">question </w:t>
            </w:r>
            <w:r w:rsidRPr="004A6EA7">
              <w:rPr>
                <w:rFonts w:ascii="Arial" w:hAnsi="Arial" w:cs="Arial"/>
              </w:rPr>
              <w:t xml:space="preserve">#24.  The Project Manager and/or </w:t>
            </w:r>
            <w:r w:rsidR="00E63F4F" w:rsidRPr="004A6EA7">
              <w:rPr>
                <w:rFonts w:ascii="Arial" w:hAnsi="Arial" w:cs="Arial"/>
              </w:rPr>
              <w:t>Business Analyst</w:t>
            </w:r>
            <w:r w:rsidR="00E7474C">
              <w:rPr>
                <w:rFonts w:ascii="Arial" w:hAnsi="Arial" w:cs="Arial"/>
              </w:rPr>
              <w:t xml:space="preserve"> are the two (2) positions that are expected to be present</w:t>
            </w:r>
            <w:r w:rsidR="00E63F4F" w:rsidRPr="004A6EA7">
              <w:rPr>
                <w:rFonts w:ascii="Arial" w:hAnsi="Arial" w:cs="Arial"/>
              </w:rPr>
              <w:t>.</w:t>
            </w:r>
          </w:p>
          <w:p w14:paraId="6CA679A9" w14:textId="77777777" w:rsidR="00E63F4F" w:rsidRPr="004A6EA7" w:rsidRDefault="00E63F4F" w:rsidP="005663AD">
            <w:pPr>
              <w:tabs>
                <w:tab w:val="left" w:pos="0"/>
              </w:tabs>
              <w:overflowPunct w:val="0"/>
              <w:autoSpaceDE w:val="0"/>
              <w:autoSpaceDN w:val="0"/>
              <w:adjustRightInd w:val="0"/>
              <w:jc w:val="both"/>
              <w:rPr>
                <w:rFonts w:ascii="Arial" w:hAnsi="Arial" w:cs="Arial"/>
              </w:rPr>
            </w:pPr>
          </w:p>
        </w:tc>
      </w:tr>
      <w:tr w:rsidR="0029683C" w:rsidRPr="004A6EA7" w14:paraId="67EC6E08" w14:textId="77777777" w:rsidTr="002420F8">
        <w:tc>
          <w:tcPr>
            <w:tcW w:w="877" w:type="dxa"/>
            <w:tcBorders>
              <w:top w:val="single" w:sz="4" w:space="0" w:color="auto"/>
              <w:left w:val="single" w:sz="4" w:space="0" w:color="auto"/>
              <w:bottom w:val="single" w:sz="4" w:space="0" w:color="auto"/>
              <w:right w:val="single" w:sz="4" w:space="0" w:color="auto"/>
            </w:tcBorders>
          </w:tcPr>
          <w:p w14:paraId="24FEAC3F"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5922AA07" w14:textId="77777777" w:rsidR="0029683C" w:rsidRPr="004A6EA7" w:rsidRDefault="007F2BCC"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3.1.4.A</w:t>
            </w:r>
          </w:p>
        </w:tc>
        <w:tc>
          <w:tcPr>
            <w:tcW w:w="7200" w:type="dxa"/>
            <w:tcBorders>
              <w:top w:val="single" w:sz="4" w:space="0" w:color="auto"/>
              <w:left w:val="single" w:sz="4" w:space="0" w:color="auto"/>
              <w:bottom w:val="single" w:sz="4" w:space="0" w:color="auto"/>
              <w:right w:val="single" w:sz="4" w:space="0" w:color="auto"/>
            </w:tcBorders>
          </w:tcPr>
          <w:p w14:paraId="21E1B0C7" w14:textId="77777777" w:rsidR="0029683C" w:rsidRPr="004A6EA7" w:rsidRDefault="007F2BCC"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Most bidders have successfully implemented WIC EBT projects with staff located in other states. The process is well-tested and efficient with key project participants able to be onsite during critical times in the project without needing to maintain a full-time presence onsite. Such a requirement adds unnecessary expense to the project that may be passed on to the state. Will the State consider removing the requirement for a full-time presence onsite during the Pilot and Implementation phases and allow Vendors to propose a staffing model that would include an onsite presence based on the solution provided?</w:t>
            </w:r>
          </w:p>
          <w:p w14:paraId="6A477AC9" w14:textId="77777777" w:rsidR="00E63F4F" w:rsidRPr="004A6EA7" w:rsidRDefault="00E63F4F" w:rsidP="005663AD">
            <w:pPr>
              <w:tabs>
                <w:tab w:val="left" w:pos="0"/>
              </w:tabs>
              <w:overflowPunct w:val="0"/>
              <w:autoSpaceDE w:val="0"/>
              <w:autoSpaceDN w:val="0"/>
              <w:adjustRightInd w:val="0"/>
              <w:jc w:val="both"/>
              <w:rPr>
                <w:rFonts w:ascii="Arial" w:hAnsi="Arial" w:cs="Arial"/>
                <w:b/>
              </w:rPr>
            </w:pPr>
          </w:p>
          <w:p w14:paraId="533E6F93" w14:textId="77777777" w:rsidR="00E63F4F" w:rsidRPr="004A6EA7" w:rsidRDefault="00E63F4F" w:rsidP="00E63F4F">
            <w:pPr>
              <w:tabs>
                <w:tab w:val="left" w:pos="0"/>
              </w:tabs>
              <w:overflowPunct w:val="0"/>
              <w:autoSpaceDE w:val="0"/>
              <w:autoSpaceDN w:val="0"/>
              <w:adjustRightInd w:val="0"/>
              <w:jc w:val="both"/>
              <w:rPr>
                <w:rFonts w:ascii="Arial" w:hAnsi="Arial" w:cs="Arial"/>
              </w:rPr>
            </w:pPr>
            <w:r w:rsidRPr="004A6EA7">
              <w:rPr>
                <w:rFonts w:ascii="Arial" w:hAnsi="Arial" w:cs="Arial"/>
              </w:rPr>
              <w:t xml:space="preserve">Please see the answer to </w:t>
            </w:r>
            <w:r w:rsidR="00F82E03">
              <w:rPr>
                <w:rFonts w:ascii="Arial" w:hAnsi="Arial" w:cs="Arial"/>
              </w:rPr>
              <w:t xml:space="preserve">question </w:t>
            </w:r>
            <w:r w:rsidRPr="004A6EA7">
              <w:rPr>
                <w:rFonts w:ascii="Arial" w:hAnsi="Arial" w:cs="Arial"/>
              </w:rPr>
              <w:t>#24.</w:t>
            </w:r>
          </w:p>
          <w:p w14:paraId="1D4B2C3A" w14:textId="77777777" w:rsidR="007F2BCC" w:rsidRPr="004A6EA7" w:rsidRDefault="007F2BCC" w:rsidP="005663AD">
            <w:pPr>
              <w:tabs>
                <w:tab w:val="left" w:pos="0"/>
              </w:tabs>
              <w:overflowPunct w:val="0"/>
              <w:autoSpaceDE w:val="0"/>
              <w:autoSpaceDN w:val="0"/>
              <w:adjustRightInd w:val="0"/>
              <w:jc w:val="both"/>
              <w:rPr>
                <w:rFonts w:ascii="Arial" w:hAnsi="Arial" w:cs="Arial"/>
                <w:b/>
              </w:rPr>
            </w:pPr>
          </w:p>
        </w:tc>
      </w:tr>
      <w:tr w:rsidR="0029683C" w:rsidRPr="004A6EA7" w14:paraId="51C5BA6B" w14:textId="77777777" w:rsidTr="002420F8">
        <w:tc>
          <w:tcPr>
            <w:tcW w:w="877" w:type="dxa"/>
            <w:tcBorders>
              <w:top w:val="single" w:sz="4" w:space="0" w:color="auto"/>
              <w:left w:val="single" w:sz="4" w:space="0" w:color="auto"/>
              <w:bottom w:val="single" w:sz="4" w:space="0" w:color="auto"/>
              <w:right w:val="single" w:sz="4" w:space="0" w:color="auto"/>
            </w:tcBorders>
          </w:tcPr>
          <w:p w14:paraId="74461540"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3FAA2B1E" w14:textId="77777777" w:rsidR="0029683C" w:rsidRPr="004A6EA7" w:rsidRDefault="00DE1CCE"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3.2.3</w:t>
            </w:r>
          </w:p>
        </w:tc>
        <w:tc>
          <w:tcPr>
            <w:tcW w:w="7200" w:type="dxa"/>
            <w:tcBorders>
              <w:top w:val="single" w:sz="4" w:space="0" w:color="auto"/>
              <w:left w:val="single" w:sz="4" w:space="0" w:color="auto"/>
              <w:bottom w:val="single" w:sz="4" w:space="0" w:color="auto"/>
              <w:right w:val="single" w:sz="4" w:space="0" w:color="auto"/>
            </w:tcBorders>
          </w:tcPr>
          <w:p w14:paraId="7E44E2E7" w14:textId="77777777" w:rsidR="0029683C" w:rsidRPr="004A6EA7" w:rsidRDefault="00DE1CCE"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RFP Language # - 12. Online functionality is provided to delete a pending household account; Is the term ‘online functionality’ in this requirement refer to a message from WOW or Administrative Terminal functionality for deleting a pending account?</w:t>
            </w:r>
          </w:p>
          <w:p w14:paraId="33C1C349" w14:textId="77777777" w:rsidR="00DE1CCE" w:rsidRPr="004A6EA7" w:rsidRDefault="00DE1CCE" w:rsidP="005663AD">
            <w:pPr>
              <w:tabs>
                <w:tab w:val="left" w:pos="0"/>
              </w:tabs>
              <w:overflowPunct w:val="0"/>
              <w:autoSpaceDE w:val="0"/>
              <w:autoSpaceDN w:val="0"/>
              <w:adjustRightInd w:val="0"/>
              <w:jc w:val="both"/>
              <w:rPr>
                <w:rFonts w:ascii="Arial" w:hAnsi="Arial" w:cs="Arial"/>
                <w:b/>
              </w:rPr>
            </w:pPr>
          </w:p>
          <w:p w14:paraId="2B6D9BAA" w14:textId="77777777" w:rsidR="00125E62" w:rsidRPr="004A6EA7" w:rsidRDefault="00E7474C" w:rsidP="005663AD">
            <w:pPr>
              <w:tabs>
                <w:tab w:val="left" w:pos="0"/>
              </w:tabs>
              <w:overflowPunct w:val="0"/>
              <w:autoSpaceDE w:val="0"/>
              <w:autoSpaceDN w:val="0"/>
              <w:adjustRightInd w:val="0"/>
              <w:jc w:val="both"/>
              <w:rPr>
                <w:rFonts w:ascii="Arial" w:hAnsi="Arial" w:cs="Arial"/>
              </w:rPr>
            </w:pPr>
            <w:r>
              <w:rPr>
                <w:rFonts w:ascii="Arial" w:hAnsi="Arial" w:cs="Arial"/>
              </w:rPr>
              <w:t xml:space="preserve">The requirement refers to </w:t>
            </w:r>
            <w:r w:rsidR="003C4C3E" w:rsidRPr="00FA1D26">
              <w:rPr>
                <w:rFonts w:ascii="Arial" w:hAnsi="Arial" w:cs="Arial"/>
              </w:rPr>
              <w:t xml:space="preserve">Administrative Terminal </w:t>
            </w:r>
            <w:r w:rsidR="000F4E79" w:rsidRPr="00FA1D26">
              <w:rPr>
                <w:rFonts w:ascii="Arial" w:hAnsi="Arial" w:cs="Arial"/>
              </w:rPr>
              <w:t>f</w:t>
            </w:r>
            <w:r w:rsidR="003C4C3E" w:rsidRPr="00FA1D26">
              <w:rPr>
                <w:rFonts w:ascii="Arial" w:hAnsi="Arial" w:cs="Arial"/>
              </w:rPr>
              <w:t>unctionality</w:t>
            </w:r>
            <w:r w:rsidR="000F4E79" w:rsidRPr="00FA1D26">
              <w:rPr>
                <w:rFonts w:ascii="Arial" w:hAnsi="Arial" w:cs="Arial"/>
              </w:rPr>
              <w:t>.</w:t>
            </w:r>
          </w:p>
          <w:p w14:paraId="26F9A1ED" w14:textId="77777777" w:rsidR="003C4C3E" w:rsidRPr="004A6EA7" w:rsidRDefault="003C4C3E" w:rsidP="005663AD">
            <w:pPr>
              <w:tabs>
                <w:tab w:val="left" w:pos="0"/>
              </w:tabs>
              <w:overflowPunct w:val="0"/>
              <w:autoSpaceDE w:val="0"/>
              <w:autoSpaceDN w:val="0"/>
              <w:adjustRightInd w:val="0"/>
              <w:jc w:val="both"/>
              <w:rPr>
                <w:rFonts w:ascii="Arial" w:hAnsi="Arial" w:cs="Arial"/>
                <w:b/>
              </w:rPr>
            </w:pPr>
          </w:p>
        </w:tc>
      </w:tr>
      <w:tr w:rsidR="0029683C" w:rsidRPr="004A6EA7" w14:paraId="45280A77" w14:textId="77777777" w:rsidTr="002420F8">
        <w:tc>
          <w:tcPr>
            <w:tcW w:w="877" w:type="dxa"/>
            <w:tcBorders>
              <w:top w:val="single" w:sz="4" w:space="0" w:color="auto"/>
              <w:left w:val="single" w:sz="4" w:space="0" w:color="auto"/>
              <w:bottom w:val="single" w:sz="4" w:space="0" w:color="auto"/>
              <w:right w:val="single" w:sz="4" w:space="0" w:color="auto"/>
            </w:tcBorders>
          </w:tcPr>
          <w:p w14:paraId="298D72FD"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32811EC4" w14:textId="77777777" w:rsidR="0029683C" w:rsidRPr="004A6EA7" w:rsidRDefault="00EE2EE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3.2.4.E</w:t>
            </w:r>
          </w:p>
        </w:tc>
        <w:tc>
          <w:tcPr>
            <w:tcW w:w="7200" w:type="dxa"/>
            <w:tcBorders>
              <w:top w:val="single" w:sz="4" w:space="0" w:color="auto"/>
              <w:left w:val="single" w:sz="4" w:space="0" w:color="auto"/>
              <w:bottom w:val="single" w:sz="4" w:space="0" w:color="auto"/>
              <w:right w:val="single" w:sz="4" w:space="0" w:color="auto"/>
            </w:tcBorders>
          </w:tcPr>
          <w:p w14:paraId="1E860A4A" w14:textId="25EFE0B6" w:rsidR="00EE2EE1" w:rsidRPr="004A6EA7" w:rsidRDefault="00EE2EE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Positions 9 through 10 of the PAN are defined as for “Optional Use”. How does the State </w:t>
            </w:r>
            <w:r w:rsidR="00394049">
              <w:rPr>
                <w:rFonts w:ascii="Arial" w:hAnsi="Arial" w:cs="Arial"/>
                <w:b/>
              </w:rPr>
              <w:t>intend</w:t>
            </w:r>
            <w:r w:rsidR="00394049" w:rsidRPr="004A6EA7">
              <w:rPr>
                <w:rFonts w:ascii="Arial" w:hAnsi="Arial" w:cs="Arial"/>
                <w:b/>
              </w:rPr>
              <w:t xml:space="preserve"> </w:t>
            </w:r>
            <w:r w:rsidRPr="004A6EA7">
              <w:rPr>
                <w:rFonts w:ascii="Arial" w:hAnsi="Arial" w:cs="Arial"/>
                <w:b/>
              </w:rPr>
              <w:t xml:space="preserve">to use these positions? </w:t>
            </w:r>
          </w:p>
          <w:p w14:paraId="17457E7E" w14:textId="77777777" w:rsidR="003C4C3E" w:rsidRPr="004A6EA7" w:rsidRDefault="003C4C3E" w:rsidP="005663AD">
            <w:pPr>
              <w:tabs>
                <w:tab w:val="left" w:pos="0"/>
              </w:tabs>
              <w:overflowPunct w:val="0"/>
              <w:autoSpaceDE w:val="0"/>
              <w:autoSpaceDN w:val="0"/>
              <w:adjustRightInd w:val="0"/>
              <w:jc w:val="both"/>
              <w:rPr>
                <w:rFonts w:ascii="Arial" w:hAnsi="Arial" w:cs="Arial"/>
                <w:b/>
              </w:rPr>
            </w:pPr>
          </w:p>
          <w:p w14:paraId="601277CC" w14:textId="77777777" w:rsidR="00AD0949" w:rsidRPr="004A6EA7" w:rsidRDefault="00AD0949" w:rsidP="00296AFB">
            <w:pPr>
              <w:tabs>
                <w:tab w:val="left" w:pos="0"/>
              </w:tabs>
              <w:overflowPunct w:val="0"/>
              <w:autoSpaceDE w:val="0"/>
              <w:autoSpaceDN w:val="0"/>
              <w:adjustRightInd w:val="0"/>
              <w:rPr>
                <w:rFonts w:ascii="Arial" w:hAnsi="Arial" w:cs="Arial"/>
              </w:rPr>
            </w:pPr>
            <w:r w:rsidRPr="00FA1D26">
              <w:rPr>
                <w:rFonts w:ascii="Arial" w:hAnsi="Arial" w:cs="Arial"/>
              </w:rPr>
              <w:lastRenderedPageBreak/>
              <w:t xml:space="preserve">The PAN Layout is 16 digits.  </w:t>
            </w:r>
            <w:r w:rsidR="00296AFB" w:rsidRPr="00FA1D26">
              <w:rPr>
                <w:rFonts w:ascii="Arial" w:hAnsi="Arial" w:cs="Arial"/>
              </w:rPr>
              <w:t>The State will use positions 9 – 15 for the Account Number.</w:t>
            </w:r>
          </w:p>
          <w:p w14:paraId="3F8AA6A6" w14:textId="77777777" w:rsidR="0029683C" w:rsidRPr="004A6EA7" w:rsidRDefault="00EE2EE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 </w:t>
            </w:r>
          </w:p>
        </w:tc>
      </w:tr>
      <w:tr w:rsidR="0029683C" w:rsidRPr="004A6EA7" w14:paraId="7722340E" w14:textId="77777777" w:rsidTr="002420F8">
        <w:tc>
          <w:tcPr>
            <w:tcW w:w="877" w:type="dxa"/>
            <w:tcBorders>
              <w:top w:val="single" w:sz="4" w:space="0" w:color="auto"/>
              <w:left w:val="single" w:sz="4" w:space="0" w:color="auto"/>
              <w:bottom w:val="single" w:sz="4" w:space="0" w:color="auto"/>
              <w:right w:val="single" w:sz="4" w:space="0" w:color="auto"/>
            </w:tcBorders>
          </w:tcPr>
          <w:p w14:paraId="2C26611B"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lastRenderedPageBreak/>
              <w:t>30</w:t>
            </w:r>
          </w:p>
        </w:tc>
        <w:tc>
          <w:tcPr>
            <w:tcW w:w="2160" w:type="dxa"/>
            <w:tcBorders>
              <w:top w:val="single" w:sz="4" w:space="0" w:color="auto"/>
              <w:left w:val="single" w:sz="4" w:space="0" w:color="auto"/>
              <w:bottom w:val="single" w:sz="4" w:space="0" w:color="auto"/>
              <w:right w:val="single" w:sz="4" w:space="0" w:color="auto"/>
            </w:tcBorders>
          </w:tcPr>
          <w:p w14:paraId="57681589" w14:textId="77777777" w:rsidR="0029683C" w:rsidRPr="004A6EA7" w:rsidRDefault="00EE2EE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3.2.4.E</w:t>
            </w:r>
          </w:p>
        </w:tc>
        <w:tc>
          <w:tcPr>
            <w:tcW w:w="7200" w:type="dxa"/>
            <w:tcBorders>
              <w:top w:val="single" w:sz="4" w:space="0" w:color="auto"/>
              <w:left w:val="single" w:sz="4" w:space="0" w:color="auto"/>
              <w:bottom w:val="single" w:sz="4" w:space="0" w:color="auto"/>
              <w:right w:val="single" w:sz="4" w:space="0" w:color="auto"/>
            </w:tcBorders>
          </w:tcPr>
          <w:p w14:paraId="4F0F029C" w14:textId="77777777" w:rsidR="0029683C" w:rsidRPr="004A6EA7" w:rsidRDefault="00EE2EE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The definition of the PAN positions provided in this table indicate a PAN of 18 digits. Is the State’s current PAN 16 or 18 digits?</w:t>
            </w:r>
          </w:p>
          <w:p w14:paraId="0DE3EC59" w14:textId="77777777" w:rsidR="00AD0949" w:rsidRPr="004A6EA7" w:rsidRDefault="00AD0949" w:rsidP="005663AD">
            <w:pPr>
              <w:tabs>
                <w:tab w:val="left" w:pos="0"/>
              </w:tabs>
              <w:overflowPunct w:val="0"/>
              <w:autoSpaceDE w:val="0"/>
              <w:autoSpaceDN w:val="0"/>
              <w:adjustRightInd w:val="0"/>
              <w:jc w:val="both"/>
              <w:rPr>
                <w:rFonts w:ascii="Arial" w:hAnsi="Arial" w:cs="Arial"/>
                <w:b/>
              </w:rPr>
            </w:pPr>
          </w:p>
          <w:p w14:paraId="7BEEC55B" w14:textId="77777777" w:rsidR="00AD0949" w:rsidRPr="004A6EA7" w:rsidRDefault="00296AFB" w:rsidP="00AD0949">
            <w:pPr>
              <w:tabs>
                <w:tab w:val="left" w:pos="0"/>
              </w:tabs>
              <w:overflowPunct w:val="0"/>
              <w:autoSpaceDE w:val="0"/>
              <w:autoSpaceDN w:val="0"/>
              <w:adjustRightInd w:val="0"/>
              <w:jc w:val="both"/>
              <w:rPr>
                <w:rFonts w:ascii="Arial" w:hAnsi="Arial" w:cs="Arial"/>
              </w:rPr>
            </w:pPr>
            <w:r w:rsidRPr="00FA1D26">
              <w:rPr>
                <w:rFonts w:ascii="Arial" w:hAnsi="Arial" w:cs="Arial"/>
              </w:rPr>
              <w:t>Please see the answer to question #29.</w:t>
            </w:r>
          </w:p>
          <w:p w14:paraId="121628A6" w14:textId="77777777" w:rsidR="00EE2EE1" w:rsidRPr="004A6EA7" w:rsidRDefault="00EE2EE1" w:rsidP="005663AD">
            <w:pPr>
              <w:tabs>
                <w:tab w:val="left" w:pos="0"/>
              </w:tabs>
              <w:overflowPunct w:val="0"/>
              <w:autoSpaceDE w:val="0"/>
              <w:autoSpaceDN w:val="0"/>
              <w:adjustRightInd w:val="0"/>
              <w:jc w:val="both"/>
              <w:rPr>
                <w:rFonts w:ascii="Arial" w:hAnsi="Arial" w:cs="Arial"/>
                <w:b/>
              </w:rPr>
            </w:pPr>
          </w:p>
        </w:tc>
      </w:tr>
      <w:tr w:rsidR="0029683C" w:rsidRPr="004A6EA7" w14:paraId="29964507" w14:textId="77777777" w:rsidTr="002420F8">
        <w:tc>
          <w:tcPr>
            <w:tcW w:w="877" w:type="dxa"/>
            <w:tcBorders>
              <w:top w:val="single" w:sz="4" w:space="0" w:color="auto"/>
              <w:left w:val="single" w:sz="4" w:space="0" w:color="auto"/>
              <w:bottom w:val="single" w:sz="4" w:space="0" w:color="auto"/>
              <w:right w:val="single" w:sz="4" w:space="0" w:color="auto"/>
            </w:tcBorders>
          </w:tcPr>
          <w:p w14:paraId="7633EF6C"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417509A1" w14:textId="77777777" w:rsidR="0029683C" w:rsidRPr="004A6EA7" w:rsidRDefault="00EE2EE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3.2.4.E</w:t>
            </w:r>
          </w:p>
        </w:tc>
        <w:tc>
          <w:tcPr>
            <w:tcW w:w="7200" w:type="dxa"/>
            <w:tcBorders>
              <w:top w:val="single" w:sz="4" w:space="0" w:color="auto"/>
              <w:left w:val="single" w:sz="4" w:space="0" w:color="auto"/>
              <w:bottom w:val="single" w:sz="4" w:space="0" w:color="auto"/>
              <w:right w:val="single" w:sz="4" w:space="0" w:color="auto"/>
            </w:tcBorders>
          </w:tcPr>
          <w:p w14:paraId="41FF4805" w14:textId="77777777" w:rsidR="00EE2EE1" w:rsidRPr="004A6EA7" w:rsidRDefault="00EE2EE1" w:rsidP="00AD0949">
            <w:pPr>
              <w:tabs>
                <w:tab w:val="left" w:pos="0"/>
              </w:tabs>
              <w:overflowPunct w:val="0"/>
              <w:autoSpaceDE w:val="0"/>
              <w:autoSpaceDN w:val="0"/>
              <w:adjustRightInd w:val="0"/>
              <w:rPr>
                <w:rFonts w:ascii="Arial" w:hAnsi="Arial" w:cs="Arial"/>
                <w:b/>
              </w:rPr>
            </w:pPr>
            <w:r w:rsidRPr="004A6EA7">
              <w:rPr>
                <w:rFonts w:ascii="Arial" w:hAnsi="Arial" w:cs="Arial"/>
                <w:b/>
              </w:rPr>
              <w:t xml:space="preserve">Does New Jersey WIC already have an IIN? If so, please confirm that the INN is 8 digits?  </w:t>
            </w:r>
          </w:p>
          <w:p w14:paraId="797ABC2F" w14:textId="77777777" w:rsidR="00AD0949" w:rsidRPr="004A6EA7" w:rsidRDefault="00AD0949" w:rsidP="00AD0949">
            <w:pPr>
              <w:tabs>
                <w:tab w:val="left" w:pos="0"/>
              </w:tabs>
              <w:overflowPunct w:val="0"/>
              <w:autoSpaceDE w:val="0"/>
              <w:autoSpaceDN w:val="0"/>
              <w:adjustRightInd w:val="0"/>
              <w:rPr>
                <w:rFonts w:ascii="Arial" w:hAnsi="Arial" w:cs="Arial"/>
                <w:b/>
              </w:rPr>
            </w:pPr>
          </w:p>
          <w:p w14:paraId="74924524" w14:textId="77777777" w:rsidR="00AD0949" w:rsidRPr="004A6EA7" w:rsidRDefault="00296AFB" w:rsidP="00AD0949">
            <w:pPr>
              <w:tabs>
                <w:tab w:val="left" w:pos="0"/>
              </w:tabs>
              <w:overflowPunct w:val="0"/>
              <w:autoSpaceDE w:val="0"/>
              <w:autoSpaceDN w:val="0"/>
              <w:adjustRightInd w:val="0"/>
              <w:rPr>
                <w:rFonts w:ascii="Arial" w:hAnsi="Arial" w:cs="Arial"/>
              </w:rPr>
            </w:pPr>
            <w:r w:rsidRPr="00FA1D26">
              <w:rPr>
                <w:rFonts w:ascii="Arial" w:hAnsi="Arial" w:cs="Arial"/>
              </w:rPr>
              <w:t>The State is in the process of acquiring the IIN.</w:t>
            </w:r>
          </w:p>
          <w:p w14:paraId="2A736FD7" w14:textId="77777777" w:rsidR="00EE2EE1" w:rsidRPr="004A6EA7" w:rsidRDefault="00EE2EE1" w:rsidP="000014EB">
            <w:pPr>
              <w:tabs>
                <w:tab w:val="left" w:pos="0"/>
              </w:tabs>
              <w:overflowPunct w:val="0"/>
              <w:autoSpaceDE w:val="0"/>
              <w:autoSpaceDN w:val="0"/>
              <w:adjustRightInd w:val="0"/>
              <w:rPr>
                <w:rFonts w:ascii="Arial" w:hAnsi="Arial" w:cs="Arial"/>
                <w:b/>
              </w:rPr>
            </w:pPr>
          </w:p>
        </w:tc>
      </w:tr>
      <w:tr w:rsidR="0029683C" w:rsidRPr="004A6EA7" w14:paraId="7F576203" w14:textId="77777777" w:rsidTr="002420F8">
        <w:tc>
          <w:tcPr>
            <w:tcW w:w="877" w:type="dxa"/>
            <w:tcBorders>
              <w:top w:val="single" w:sz="4" w:space="0" w:color="auto"/>
              <w:left w:val="single" w:sz="4" w:space="0" w:color="auto"/>
              <w:bottom w:val="single" w:sz="4" w:space="0" w:color="auto"/>
              <w:right w:val="single" w:sz="4" w:space="0" w:color="auto"/>
            </w:tcBorders>
          </w:tcPr>
          <w:p w14:paraId="04E2E0AF"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0ED24376" w14:textId="77777777" w:rsidR="0029683C" w:rsidRPr="004A6EA7" w:rsidRDefault="00EE2EE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3.2.4.E</w:t>
            </w:r>
          </w:p>
        </w:tc>
        <w:tc>
          <w:tcPr>
            <w:tcW w:w="7200" w:type="dxa"/>
            <w:tcBorders>
              <w:top w:val="single" w:sz="4" w:space="0" w:color="auto"/>
              <w:left w:val="single" w:sz="4" w:space="0" w:color="auto"/>
              <w:bottom w:val="single" w:sz="4" w:space="0" w:color="auto"/>
              <w:right w:val="single" w:sz="4" w:space="0" w:color="auto"/>
            </w:tcBorders>
          </w:tcPr>
          <w:p w14:paraId="3372CDF3" w14:textId="77777777" w:rsidR="0029683C" w:rsidRPr="004A6EA7" w:rsidRDefault="00EE2EE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Please confirm if the IIN will be shared with other programs? The PAN Layout indicates that Positions 9 through 10 are for Optional Use for other programs such as SNAP, TANF.  </w:t>
            </w:r>
          </w:p>
          <w:p w14:paraId="5653B313" w14:textId="77777777" w:rsidR="000014EB" w:rsidRPr="004A6EA7" w:rsidRDefault="000014EB" w:rsidP="005663AD">
            <w:pPr>
              <w:tabs>
                <w:tab w:val="left" w:pos="0"/>
              </w:tabs>
              <w:overflowPunct w:val="0"/>
              <w:autoSpaceDE w:val="0"/>
              <w:autoSpaceDN w:val="0"/>
              <w:adjustRightInd w:val="0"/>
              <w:jc w:val="both"/>
              <w:rPr>
                <w:rFonts w:ascii="Arial" w:hAnsi="Arial" w:cs="Arial"/>
                <w:b/>
              </w:rPr>
            </w:pPr>
          </w:p>
          <w:p w14:paraId="6409CAE6" w14:textId="77777777" w:rsidR="00296AFB" w:rsidRPr="004A6EA7" w:rsidRDefault="00296AFB" w:rsidP="00296AFB">
            <w:pPr>
              <w:tabs>
                <w:tab w:val="left" w:pos="0"/>
              </w:tabs>
              <w:overflowPunct w:val="0"/>
              <w:autoSpaceDE w:val="0"/>
              <w:autoSpaceDN w:val="0"/>
              <w:adjustRightInd w:val="0"/>
              <w:jc w:val="both"/>
              <w:rPr>
                <w:rFonts w:ascii="Arial" w:hAnsi="Arial" w:cs="Arial"/>
              </w:rPr>
            </w:pPr>
            <w:r w:rsidRPr="00FA1D26">
              <w:rPr>
                <w:rFonts w:ascii="Arial" w:hAnsi="Arial" w:cs="Arial"/>
              </w:rPr>
              <w:t>Please see the answer to question #29.</w:t>
            </w:r>
          </w:p>
          <w:p w14:paraId="66B9C214" w14:textId="77777777" w:rsidR="00EE2EE1" w:rsidRPr="004A6EA7" w:rsidRDefault="00EE2EE1" w:rsidP="005663AD">
            <w:pPr>
              <w:tabs>
                <w:tab w:val="left" w:pos="0"/>
              </w:tabs>
              <w:overflowPunct w:val="0"/>
              <w:autoSpaceDE w:val="0"/>
              <w:autoSpaceDN w:val="0"/>
              <w:adjustRightInd w:val="0"/>
              <w:jc w:val="both"/>
              <w:rPr>
                <w:rFonts w:ascii="Arial" w:hAnsi="Arial" w:cs="Arial"/>
                <w:b/>
              </w:rPr>
            </w:pPr>
          </w:p>
        </w:tc>
      </w:tr>
      <w:tr w:rsidR="0029683C" w:rsidRPr="004A6EA7" w14:paraId="40D5023A" w14:textId="77777777" w:rsidTr="002420F8">
        <w:tc>
          <w:tcPr>
            <w:tcW w:w="877" w:type="dxa"/>
            <w:tcBorders>
              <w:top w:val="single" w:sz="4" w:space="0" w:color="auto"/>
              <w:left w:val="single" w:sz="4" w:space="0" w:color="auto"/>
              <w:bottom w:val="single" w:sz="4" w:space="0" w:color="auto"/>
              <w:right w:val="single" w:sz="4" w:space="0" w:color="auto"/>
            </w:tcBorders>
          </w:tcPr>
          <w:p w14:paraId="56580ABE"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0AA10C65" w14:textId="77777777" w:rsidR="0029683C" w:rsidRPr="004A6EA7" w:rsidRDefault="00EE2EE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3.2.4.E</w:t>
            </w:r>
          </w:p>
        </w:tc>
        <w:tc>
          <w:tcPr>
            <w:tcW w:w="7200" w:type="dxa"/>
            <w:tcBorders>
              <w:top w:val="single" w:sz="4" w:space="0" w:color="auto"/>
              <w:left w:val="single" w:sz="4" w:space="0" w:color="auto"/>
              <w:bottom w:val="single" w:sz="4" w:space="0" w:color="auto"/>
              <w:right w:val="single" w:sz="4" w:space="0" w:color="auto"/>
            </w:tcBorders>
          </w:tcPr>
          <w:p w14:paraId="5F652B59" w14:textId="77777777" w:rsidR="000014EB" w:rsidRPr="004A6EA7" w:rsidRDefault="00EE2EE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New Jersey WIC consider using a 19-digit PAN instead of 16 digits?</w:t>
            </w:r>
          </w:p>
          <w:p w14:paraId="473CD910" w14:textId="77777777" w:rsidR="000014EB" w:rsidRPr="004A6EA7" w:rsidRDefault="000014EB" w:rsidP="005663AD">
            <w:pPr>
              <w:tabs>
                <w:tab w:val="left" w:pos="0"/>
              </w:tabs>
              <w:overflowPunct w:val="0"/>
              <w:autoSpaceDE w:val="0"/>
              <w:autoSpaceDN w:val="0"/>
              <w:adjustRightInd w:val="0"/>
              <w:jc w:val="both"/>
              <w:rPr>
                <w:rFonts w:ascii="Arial" w:hAnsi="Arial" w:cs="Arial"/>
                <w:b/>
              </w:rPr>
            </w:pPr>
          </w:p>
          <w:p w14:paraId="04600B97" w14:textId="77777777" w:rsidR="00296AFB" w:rsidRPr="004A6EA7" w:rsidRDefault="00296AFB" w:rsidP="00296AFB">
            <w:pPr>
              <w:tabs>
                <w:tab w:val="left" w:pos="0"/>
              </w:tabs>
              <w:overflowPunct w:val="0"/>
              <w:autoSpaceDE w:val="0"/>
              <w:autoSpaceDN w:val="0"/>
              <w:adjustRightInd w:val="0"/>
              <w:jc w:val="both"/>
              <w:rPr>
                <w:rFonts w:ascii="Arial" w:hAnsi="Arial" w:cs="Arial"/>
              </w:rPr>
            </w:pPr>
            <w:r w:rsidRPr="00FA1D26">
              <w:rPr>
                <w:rFonts w:ascii="Arial" w:hAnsi="Arial" w:cs="Arial"/>
              </w:rPr>
              <w:t>Please see the answer to question #29.</w:t>
            </w:r>
          </w:p>
          <w:p w14:paraId="73A94BFC" w14:textId="77777777" w:rsidR="00EE2EE1" w:rsidRPr="004A6EA7" w:rsidRDefault="00EE2EE1" w:rsidP="005663AD">
            <w:pPr>
              <w:tabs>
                <w:tab w:val="left" w:pos="0"/>
              </w:tabs>
              <w:overflowPunct w:val="0"/>
              <w:autoSpaceDE w:val="0"/>
              <w:autoSpaceDN w:val="0"/>
              <w:adjustRightInd w:val="0"/>
              <w:jc w:val="both"/>
              <w:rPr>
                <w:rFonts w:ascii="Arial" w:hAnsi="Arial" w:cs="Arial"/>
                <w:b/>
              </w:rPr>
            </w:pPr>
          </w:p>
        </w:tc>
      </w:tr>
      <w:tr w:rsidR="0029683C" w:rsidRPr="004A6EA7" w14:paraId="79D4ECD7" w14:textId="77777777" w:rsidTr="002420F8">
        <w:tc>
          <w:tcPr>
            <w:tcW w:w="877" w:type="dxa"/>
            <w:tcBorders>
              <w:top w:val="single" w:sz="4" w:space="0" w:color="auto"/>
              <w:left w:val="single" w:sz="4" w:space="0" w:color="auto"/>
              <w:bottom w:val="single" w:sz="4" w:space="0" w:color="auto"/>
              <w:right w:val="single" w:sz="4" w:space="0" w:color="auto"/>
            </w:tcBorders>
          </w:tcPr>
          <w:p w14:paraId="46C33254"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496E9064" w14:textId="77777777" w:rsidR="0029683C" w:rsidRPr="004A6EA7" w:rsidRDefault="00D0458E"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3.2.4.G</w:t>
            </w:r>
          </w:p>
        </w:tc>
        <w:tc>
          <w:tcPr>
            <w:tcW w:w="7200" w:type="dxa"/>
            <w:tcBorders>
              <w:top w:val="single" w:sz="4" w:space="0" w:color="auto"/>
              <w:left w:val="single" w:sz="4" w:space="0" w:color="auto"/>
              <w:bottom w:val="single" w:sz="4" w:space="0" w:color="auto"/>
              <w:right w:val="single" w:sz="4" w:space="0" w:color="auto"/>
            </w:tcBorders>
          </w:tcPr>
          <w:p w14:paraId="31A617EF" w14:textId="77777777" w:rsidR="0029683C" w:rsidRPr="004A6EA7" w:rsidRDefault="00D0458E"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confirm that the PIN Offset is to be included in Track 2?</w:t>
            </w:r>
          </w:p>
          <w:p w14:paraId="4BF0E9DD" w14:textId="77777777" w:rsidR="000014EB" w:rsidRPr="004A6EA7" w:rsidRDefault="000014EB" w:rsidP="005663AD">
            <w:pPr>
              <w:tabs>
                <w:tab w:val="left" w:pos="0"/>
              </w:tabs>
              <w:overflowPunct w:val="0"/>
              <w:autoSpaceDE w:val="0"/>
              <w:autoSpaceDN w:val="0"/>
              <w:adjustRightInd w:val="0"/>
              <w:jc w:val="both"/>
              <w:rPr>
                <w:rFonts w:ascii="Arial" w:hAnsi="Arial" w:cs="Arial"/>
                <w:b/>
              </w:rPr>
            </w:pPr>
          </w:p>
          <w:p w14:paraId="7448AC68" w14:textId="36B2C603" w:rsidR="000014EB" w:rsidRPr="00FA1D26" w:rsidRDefault="00296AFB" w:rsidP="00296AFB">
            <w:pPr>
              <w:tabs>
                <w:tab w:val="left" w:pos="0"/>
              </w:tabs>
              <w:overflowPunct w:val="0"/>
              <w:autoSpaceDE w:val="0"/>
              <w:autoSpaceDN w:val="0"/>
              <w:adjustRightInd w:val="0"/>
              <w:rPr>
                <w:rFonts w:ascii="Arial" w:hAnsi="Arial" w:cs="Arial"/>
              </w:rPr>
            </w:pPr>
            <w:r w:rsidRPr="00FA1D26">
              <w:rPr>
                <w:rFonts w:ascii="Arial" w:hAnsi="Arial" w:cs="Arial"/>
              </w:rPr>
              <w:t xml:space="preserve">The State determined that it </w:t>
            </w:r>
            <w:r w:rsidR="00D46456" w:rsidRPr="00FA1D26">
              <w:rPr>
                <w:rFonts w:ascii="Arial" w:hAnsi="Arial" w:cs="Arial"/>
              </w:rPr>
              <w:t xml:space="preserve">does not </w:t>
            </w:r>
            <w:r w:rsidRPr="00FA1D26">
              <w:rPr>
                <w:rFonts w:ascii="Arial" w:hAnsi="Arial" w:cs="Arial"/>
              </w:rPr>
              <w:t>need to use a PIN Offset.  Th</w:t>
            </w:r>
            <w:r w:rsidR="00D46456" w:rsidRPr="00FA1D26">
              <w:rPr>
                <w:rFonts w:ascii="Arial" w:hAnsi="Arial" w:cs="Arial"/>
              </w:rPr>
              <w:t>e</w:t>
            </w:r>
            <w:r w:rsidRPr="00FA1D26">
              <w:rPr>
                <w:rFonts w:ascii="Arial" w:hAnsi="Arial" w:cs="Arial"/>
              </w:rPr>
              <w:t xml:space="preserve"> revised Track 2 Layout</w:t>
            </w:r>
            <w:r w:rsidR="00F4046D">
              <w:rPr>
                <w:rFonts w:ascii="Arial" w:hAnsi="Arial" w:cs="Arial"/>
              </w:rPr>
              <w:t xml:space="preserve"> is listed </w:t>
            </w:r>
            <w:r w:rsidR="00A61D44">
              <w:rPr>
                <w:rFonts w:ascii="Arial" w:hAnsi="Arial" w:cs="Arial"/>
              </w:rPr>
              <w:t>in</w:t>
            </w:r>
            <w:r w:rsidR="00F4046D">
              <w:rPr>
                <w:rFonts w:ascii="Arial" w:hAnsi="Arial" w:cs="Arial"/>
              </w:rPr>
              <w:t xml:space="preserve"> Section 3.2.4 (G) has been revised. Please see the Revised Bid Solicitation dated </w:t>
            </w:r>
            <w:r w:rsidR="00415E56">
              <w:rPr>
                <w:rFonts w:ascii="Arial" w:hAnsi="Arial" w:cs="Arial"/>
              </w:rPr>
              <w:t>11</w:t>
            </w:r>
            <w:r w:rsidR="00F4046D">
              <w:rPr>
                <w:rFonts w:ascii="Arial" w:hAnsi="Arial" w:cs="Arial"/>
              </w:rPr>
              <w:t>/</w:t>
            </w:r>
            <w:r w:rsidR="00415E56">
              <w:rPr>
                <w:rFonts w:ascii="Arial" w:hAnsi="Arial" w:cs="Arial"/>
              </w:rPr>
              <w:t>1</w:t>
            </w:r>
            <w:r w:rsidR="00D537A4">
              <w:rPr>
                <w:rFonts w:ascii="Arial" w:hAnsi="Arial" w:cs="Arial"/>
              </w:rPr>
              <w:t>9</w:t>
            </w:r>
            <w:r w:rsidR="00F4046D">
              <w:rPr>
                <w:rFonts w:ascii="Arial" w:hAnsi="Arial" w:cs="Arial"/>
              </w:rPr>
              <w:t>/19.</w:t>
            </w:r>
          </w:p>
          <w:p w14:paraId="230B0BEB" w14:textId="77777777" w:rsidR="00D0458E" w:rsidRPr="004A6EA7" w:rsidRDefault="00D0458E" w:rsidP="00296AFB">
            <w:pPr>
              <w:tabs>
                <w:tab w:val="left" w:pos="0"/>
              </w:tabs>
              <w:overflowPunct w:val="0"/>
              <w:autoSpaceDE w:val="0"/>
              <w:autoSpaceDN w:val="0"/>
              <w:adjustRightInd w:val="0"/>
              <w:rPr>
                <w:rFonts w:ascii="Arial" w:hAnsi="Arial" w:cs="Arial"/>
                <w:b/>
              </w:rPr>
            </w:pPr>
          </w:p>
        </w:tc>
      </w:tr>
      <w:tr w:rsidR="0029683C" w:rsidRPr="004A6EA7" w14:paraId="687E8918" w14:textId="77777777" w:rsidTr="002420F8">
        <w:tc>
          <w:tcPr>
            <w:tcW w:w="877" w:type="dxa"/>
            <w:tcBorders>
              <w:top w:val="single" w:sz="4" w:space="0" w:color="auto"/>
              <w:left w:val="single" w:sz="4" w:space="0" w:color="auto"/>
              <w:bottom w:val="single" w:sz="4" w:space="0" w:color="auto"/>
              <w:right w:val="single" w:sz="4" w:space="0" w:color="auto"/>
            </w:tcBorders>
          </w:tcPr>
          <w:p w14:paraId="788EF654"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1F8CE908" w14:textId="77777777" w:rsidR="0029683C" w:rsidRPr="004A6EA7" w:rsidRDefault="00D0458E"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3.2.5</w:t>
            </w:r>
          </w:p>
        </w:tc>
        <w:tc>
          <w:tcPr>
            <w:tcW w:w="7200" w:type="dxa"/>
            <w:tcBorders>
              <w:top w:val="single" w:sz="4" w:space="0" w:color="auto"/>
              <w:left w:val="single" w:sz="4" w:space="0" w:color="auto"/>
              <w:bottom w:val="single" w:sz="4" w:space="0" w:color="auto"/>
              <w:right w:val="single" w:sz="4" w:space="0" w:color="auto"/>
            </w:tcBorders>
          </w:tcPr>
          <w:p w14:paraId="7BD49CC3" w14:textId="77777777" w:rsidR="0029683C" w:rsidRPr="004A6EA7" w:rsidRDefault="00D0458E"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A.       The Vendor {Contractor} shall deliver EBT cards to designated Local Agencies and/or clinics in blocks of sequentially numbered cards to support distribution issuance of initial cards to WIC participants. During the term of the Blanket P.O., the State reserves the right to change designated locations for receipt of card shipments; Question: Please provide the number of designated locations the Vendor shall deliver EBT cards to.  </w:t>
            </w:r>
          </w:p>
          <w:p w14:paraId="268EE246" w14:textId="77777777" w:rsidR="00BC327B" w:rsidRPr="004A6EA7" w:rsidRDefault="00BC327B" w:rsidP="005663AD">
            <w:pPr>
              <w:tabs>
                <w:tab w:val="left" w:pos="0"/>
              </w:tabs>
              <w:overflowPunct w:val="0"/>
              <w:autoSpaceDE w:val="0"/>
              <w:autoSpaceDN w:val="0"/>
              <w:adjustRightInd w:val="0"/>
              <w:jc w:val="both"/>
              <w:rPr>
                <w:rFonts w:ascii="Arial" w:hAnsi="Arial" w:cs="Arial"/>
                <w:b/>
              </w:rPr>
            </w:pPr>
          </w:p>
          <w:p w14:paraId="528B4D9A" w14:textId="2490CBBD" w:rsidR="00BC327B" w:rsidRPr="004A6EA7" w:rsidRDefault="00BC327B" w:rsidP="00BC327B">
            <w:pPr>
              <w:tabs>
                <w:tab w:val="left" w:pos="0"/>
              </w:tabs>
              <w:overflowPunct w:val="0"/>
              <w:autoSpaceDE w:val="0"/>
              <w:autoSpaceDN w:val="0"/>
              <w:adjustRightInd w:val="0"/>
              <w:rPr>
                <w:rFonts w:ascii="Arial" w:hAnsi="Arial" w:cs="Arial"/>
              </w:rPr>
            </w:pPr>
            <w:r w:rsidRPr="004A6EA7">
              <w:rPr>
                <w:rFonts w:ascii="Arial" w:hAnsi="Arial" w:cs="Arial"/>
              </w:rPr>
              <w:t>Please see the current list of local agency and clinic destinations for card shipments</w:t>
            </w:r>
            <w:r w:rsidR="003D4062">
              <w:rPr>
                <w:rFonts w:ascii="Arial" w:hAnsi="Arial" w:cs="Arial"/>
              </w:rPr>
              <w:t xml:space="preserve"> indicated in the following</w:t>
            </w:r>
            <w:r w:rsidR="00763719">
              <w:rPr>
                <w:rFonts w:ascii="Arial" w:hAnsi="Arial" w:cs="Arial"/>
              </w:rPr>
              <w:t xml:space="preserve"> </w:t>
            </w:r>
            <w:proofErr w:type="spellStart"/>
            <w:r w:rsidR="00763719">
              <w:rPr>
                <w:rFonts w:ascii="Arial" w:hAnsi="Arial" w:cs="Arial"/>
              </w:rPr>
              <w:t>weblink</w:t>
            </w:r>
            <w:proofErr w:type="spellEnd"/>
            <w:r w:rsidR="003D4062">
              <w:rPr>
                <w:rFonts w:ascii="Arial" w:hAnsi="Arial" w:cs="Arial"/>
              </w:rPr>
              <w:t>:</w:t>
            </w:r>
            <w:r w:rsidR="00763719">
              <w:rPr>
                <w:rFonts w:ascii="Arial" w:hAnsi="Arial" w:cs="Arial"/>
              </w:rPr>
              <w:t xml:space="preserve"> </w:t>
            </w:r>
            <w:hyperlink r:id="rId14" w:history="1">
              <w:r w:rsidR="00763719">
                <w:rPr>
                  <w:rStyle w:val="Hyperlink"/>
                </w:rPr>
                <w:t>https://www.state.nj.us/health/fhs/wic/participants/find-wic/</w:t>
              </w:r>
            </w:hyperlink>
          </w:p>
          <w:p w14:paraId="452CF34C" w14:textId="77777777" w:rsidR="00D0458E" w:rsidRPr="004A6EA7" w:rsidRDefault="00D0458E" w:rsidP="005663AD">
            <w:pPr>
              <w:tabs>
                <w:tab w:val="left" w:pos="0"/>
              </w:tabs>
              <w:overflowPunct w:val="0"/>
              <w:autoSpaceDE w:val="0"/>
              <w:autoSpaceDN w:val="0"/>
              <w:adjustRightInd w:val="0"/>
              <w:jc w:val="both"/>
              <w:rPr>
                <w:rFonts w:ascii="Arial" w:hAnsi="Arial" w:cs="Arial"/>
                <w:b/>
              </w:rPr>
            </w:pPr>
          </w:p>
        </w:tc>
      </w:tr>
      <w:tr w:rsidR="0029683C" w:rsidRPr="004A6EA7" w14:paraId="497C8013" w14:textId="77777777" w:rsidTr="002420F8">
        <w:tc>
          <w:tcPr>
            <w:tcW w:w="877" w:type="dxa"/>
            <w:tcBorders>
              <w:top w:val="single" w:sz="4" w:space="0" w:color="auto"/>
              <w:left w:val="single" w:sz="4" w:space="0" w:color="auto"/>
              <w:bottom w:val="single" w:sz="4" w:space="0" w:color="auto"/>
              <w:right w:val="single" w:sz="4" w:space="0" w:color="auto"/>
            </w:tcBorders>
          </w:tcPr>
          <w:p w14:paraId="595E396E"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0ECE1764" w14:textId="77777777" w:rsidR="0029683C" w:rsidRPr="004A6EA7" w:rsidRDefault="004D09AC"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3.2.5 E</w:t>
            </w:r>
          </w:p>
        </w:tc>
        <w:tc>
          <w:tcPr>
            <w:tcW w:w="7200" w:type="dxa"/>
            <w:tcBorders>
              <w:top w:val="single" w:sz="4" w:space="0" w:color="auto"/>
              <w:left w:val="single" w:sz="4" w:space="0" w:color="auto"/>
              <w:bottom w:val="single" w:sz="4" w:space="0" w:color="auto"/>
              <w:right w:val="single" w:sz="4" w:space="0" w:color="auto"/>
            </w:tcBorders>
          </w:tcPr>
          <w:p w14:paraId="1364166C" w14:textId="77777777" w:rsidR="0029683C" w:rsidRPr="004A6EA7" w:rsidRDefault="004D09AC"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w:t>
            </w:r>
            <w:r w:rsidRPr="0026406F">
              <w:rPr>
                <w:rFonts w:ascii="Arial" w:hAnsi="Arial" w:cs="Arial"/>
                <w:b/>
              </w:rPr>
              <w:t>The Vendor {Contractor} shall issue replacement cards via first-class, United States (US) mail, Return Service requested. At the request of the SCM, the Vendor {Contractor} shall issue a replacement card via over-night delivery, at no additional cost to the State</w:t>
            </w:r>
            <w:r w:rsidRPr="004A6EA7">
              <w:rPr>
                <w:rFonts w:ascii="Arial" w:hAnsi="Arial" w:cs="Arial"/>
                <w:b/>
              </w:rPr>
              <w:t>. Question: Please provide an estimated volume of overnight card replacement requests to be fulfilled at no cost to the State.</w:t>
            </w:r>
          </w:p>
          <w:p w14:paraId="01BCDE77" w14:textId="77777777" w:rsidR="00BC327B" w:rsidRPr="004A6EA7" w:rsidRDefault="00BC327B" w:rsidP="005663AD">
            <w:pPr>
              <w:tabs>
                <w:tab w:val="left" w:pos="0"/>
              </w:tabs>
              <w:overflowPunct w:val="0"/>
              <w:autoSpaceDE w:val="0"/>
              <w:autoSpaceDN w:val="0"/>
              <w:adjustRightInd w:val="0"/>
              <w:jc w:val="both"/>
              <w:rPr>
                <w:rFonts w:ascii="Arial" w:hAnsi="Arial" w:cs="Arial"/>
                <w:b/>
              </w:rPr>
            </w:pPr>
          </w:p>
          <w:p w14:paraId="45AF3BAB" w14:textId="7FB2707B" w:rsidR="00BC327B" w:rsidRPr="004A6EA7" w:rsidRDefault="00D46456" w:rsidP="00D46456">
            <w:pPr>
              <w:tabs>
                <w:tab w:val="left" w:pos="0"/>
              </w:tabs>
              <w:overflowPunct w:val="0"/>
              <w:autoSpaceDE w:val="0"/>
              <w:autoSpaceDN w:val="0"/>
              <w:adjustRightInd w:val="0"/>
              <w:rPr>
                <w:rFonts w:ascii="Arial" w:hAnsi="Arial" w:cs="Arial"/>
              </w:rPr>
            </w:pPr>
            <w:r w:rsidRPr="00FA1D26">
              <w:rPr>
                <w:rFonts w:ascii="Arial" w:hAnsi="Arial" w:cs="Arial"/>
              </w:rPr>
              <w:t>The State does not need replacement cards to be mailed to participants.</w:t>
            </w:r>
            <w:r w:rsidR="00DF0B54">
              <w:rPr>
                <w:rFonts w:ascii="Arial" w:hAnsi="Arial" w:cs="Arial"/>
              </w:rPr>
              <w:t xml:space="preserve"> </w:t>
            </w:r>
            <w:r w:rsidR="00A440B1">
              <w:rPr>
                <w:rFonts w:ascii="Arial" w:hAnsi="Arial" w:cs="Arial"/>
              </w:rPr>
              <w:t>Pa</w:t>
            </w:r>
            <w:r w:rsidR="005A1ED2">
              <w:rPr>
                <w:rFonts w:ascii="Arial" w:hAnsi="Arial" w:cs="Arial"/>
              </w:rPr>
              <w:t>rticipants will need to visit</w:t>
            </w:r>
            <w:r w:rsidR="003D4062">
              <w:rPr>
                <w:rFonts w:ascii="Arial" w:hAnsi="Arial" w:cs="Arial"/>
              </w:rPr>
              <w:t xml:space="preserve"> the</w:t>
            </w:r>
            <w:r w:rsidR="005A1ED2">
              <w:rPr>
                <w:rFonts w:ascii="Arial" w:hAnsi="Arial" w:cs="Arial"/>
              </w:rPr>
              <w:t xml:space="preserve"> agency for the card issuing (new or replacement). </w:t>
            </w:r>
            <w:r w:rsidR="00DF0B54">
              <w:rPr>
                <w:rFonts w:ascii="Arial" w:hAnsi="Arial" w:cs="Arial"/>
              </w:rPr>
              <w:t xml:space="preserve">Section 3.2.5 E has been modified. Please refer to the Revised Bid Solicitation dated </w:t>
            </w:r>
            <w:r w:rsidR="00415E56">
              <w:rPr>
                <w:rFonts w:ascii="Arial" w:hAnsi="Arial" w:cs="Arial"/>
              </w:rPr>
              <w:t>11</w:t>
            </w:r>
            <w:r w:rsidR="00DF0B54">
              <w:rPr>
                <w:rFonts w:ascii="Arial" w:hAnsi="Arial" w:cs="Arial"/>
              </w:rPr>
              <w:t>/</w:t>
            </w:r>
            <w:r w:rsidR="00415E56">
              <w:rPr>
                <w:rFonts w:ascii="Arial" w:hAnsi="Arial" w:cs="Arial"/>
              </w:rPr>
              <w:t>1</w:t>
            </w:r>
            <w:r w:rsidR="00D537A4">
              <w:rPr>
                <w:rFonts w:ascii="Arial" w:hAnsi="Arial" w:cs="Arial"/>
              </w:rPr>
              <w:t>9</w:t>
            </w:r>
            <w:r w:rsidR="00DF0B54">
              <w:rPr>
                <w:rFonts w:ascii="Arial" w:hAnsi="Arial" w:cs="Arial"/>
              </w:rPr>
              <w:t>/19.</w:t>
            </w:r>
          </w:p>
          <w:p w14:paraId="6E90F10D" w14:textId="77777777" w:rsidR="004D09AC" w:rsidRPr="004A6EA7" w:rsidRDefault="004D09AC" w:rsidP="005663AD">
            <w:pPr>
              <w:tabs>
                <w:tab w:val="left" w:pos="0"/>
              </w:tabs>
              <w:overflowPunct w:val="0"/>
              <w:autoSpaceDE w:val="0"/>
              <w:autoSpaceDN w:val="0"/>
              <w:adjustRightInd w:val="0"/>
              <w:jc w:val="both"/>
              <w:rPr>
                <w:rFonts w:ascii="Arial" w:hAnsi="Arial" w:cs="Arial"/>
                <w:b/>
              </w:rPr>
            </w:pPr>
          </w:p>
        </w:tc>
      </w:tr>
      <w:tr w:rsidR="0029683C" w:rsidRPr="004A6EA7" w14:paraId="4957C8B8" w14:textId="77777777" w:rsidTr="002420F8">
        <w:tc>
          <w:tcPr>
            <w:tcW w:w="877" w:type="dxa"/>
            <w:tcBorders>
              <w:top w:val="single" w:sz="4" w:space="0" w:color="auto"/>
              <w:left w:val="single" w:sz="4" w:space="0" w:color="auto"/>
              <w:bottom w:val="single" w:sz="4" w:space="0" w:color="auto"/>
              <w:right w:val="single" w:sz="4" w:space="0" w:color="auto"/>
            </w:tcBorders>
          </w:tcPr>
          <w:p w14:paraId="484A3896"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lastRenderedPageBreak/>
              <w:t>37</w:t>
            </w:r>
          </w:p>
        </w:tc>
        <w:tc>
          <w:tcPr>
            <w:tcW w:w="2160" w:type="dxa"/>
            <w:tcBorders>
              <w:top w:val="single" w:sz="4" w:space="0" w:color="auto"/>
              <w:left w:val="single" w:sz="4" w:space="0" w:color="auto"/>
              <w:bottom w:val="single" w:sz="4" w:space="0" w:color="auto"/>
              <w:right w:val="single" w:sz="4" w:space="0" w:color="auto"/>
            </w:tcBorders>
          </w:tcPr>
          <w:p w14:paraId="6269AA9B" w14:textId="77777777" w:rsidR="0029683C" w:rsidRPr="004A6EA7" w:rsidRDefault="004D09AC"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3.2.5.E</w:t>
            </w:r>
          </w:p>
        </w:tc>
        <w:tc>
          <w:tcPr>
            <w:tcW w:w="7200" w:type="dxa"/>
            <w:tcBorders>
              <w:top w:val="single" w:sz="4" w:space="0" w:color="auto"/>
              <w:left w:val="single" w:sz="4" w:space="0" w:color="auto"/>
              <w:bottom w:val="single" w:sz="4" w:space="0" w:color="auto"/>
              <w:right w:val="single" w:sz="4" w:space="0" w:color="auto"/>
            </w:tcBorders>
          </w:tcPr>
          <w:p w14:paraId="0AC2ED87" w14:textId="77777777" w:rsidR="0029683C" w:rsidRPr="004A6EA7" w:rsidRDefault="004D09AC"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How many replacement cards does the State expect to be delivered via overnight delivery on an average monthly basis?</w:t>
            </w:r>
          </w:p>
          <w:p w14:paraId="731F1920" w14:textId="77777777" w:rsidR="00157A1D" w:rsidRPr="004A6EA7" w:rsidRDefault="00157A1D" w:rsidP="005663AD">
            <w:pPr>
              <w:tabs>
                <w:tab w:val="left" w:pos="0"/>
              </w:tabs>
              <w:overflowPunct w:val="0"/>
              <w:autoSpaceDE w:val="0"/>
              <w:autoSpaceDN w:val="0"/>
              <w:adjustRightInd w:val="0"/>
              <w:jc w:val="both"/>
              <w:rPr>
                <w:rFonts w:ascii="Arial" w:hAnsi="Arial" w:cs="Arial"/>
                <w:b/>
              </w:rPr>
            </w:pPr>
          </w:p>
          <w:p w14:paraId="0B13CC9A" w14:textId="77777777" w:rsidR="00157A1D" w:rsidRPr="004A6EA7" w:rsidRDefault="00D46456" w:rsidP="005663AD">
            <w:pPr>
              <w:tabs>
                <w:tab w:val="left" w:pos="0"/>
              </w:tabs>
              <w:overflowPunct w:val="0"/>
              <w:autoSpaceDE w:val="0"/>
              <w:autoSpaceDN w:val="0"/>
              <w:adjustRightInd w:val="0"/>
              <w:jc w:val="both"/>
              <w:rPr>
                <w:rFonts w:ascii="Arial" w:hAnsi="Arial" w:cs="Arial"/>
              </w:rPr>
            </w:pPr>
            <w:r w:rsidRPr="00FA1D26">
              <w:rPr>
                <w:rFonts w:ascii="Arial" w:hAnsi="Arial" w:cs="Arial"/>
              </w:rPr>
              <w:t>Please see the answer to question #36.</w:t>
            </w:r>
          </w:p>
          <w:p w14:paraId="119CD9AF" w14:textId="77777777" w:rsidR="004D09AC" w:rsidRPr="004A6EA7" w:rsidRDefault="004D09AC" w:rsidP="005663AD">
            <w:pPr>
              <w:tabs>
                <w:tab w:val="left" w:pos="0"/>
              </w:tabs>
              <w:overflowPunct w:val="0"/>
              <w:autoSpaceDE w:val="0"/>
              <w:autoSpaceDN w:val="0"/>
              <w:adjustRightInd w:val="0"/>
              <w:jc w:val="both"/>
              <w:rPr>
                <w:rFonts w:ascii="Arial" w:hAnsi="Arial" w:cs="Arial"/>
                <w:b/>
              </w:rPr>
            </w:pPr>
          </w:p>
        </w:tc>
      </w:tr>
      <w:tr w:rsidR="0029683C" w:rsidRPr="004A6EA7" w14:paraId="5A20078F" w14:textId="77777777" w:rsidTr="002420F8">
        <w:tc>
          <w:tcPr>
            <w:tcW w:w="877" w:type="dxa"/>
            <w:tcBorders>
              <w:top w:val="single" w:sz="4" w:space="0" w:color="auto"/>
              <w:left w:val="single" w:sz="4" w:space="0" w:color="auto"/>
              <w:bottom w:val="single" w:sz="4" w:space="0" w:color="auto"/>
              <w:right w:val="single" w:sz="4" w:space="0" w:color="auto"/>
            </w:tcBorders>
          </w:tcPr>
          <w:p w14:paraId="47BC12E2"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152D525A" w14:textId="77777777" w:rsidR="0029683C" w:rsidRPr="004A6EA7" w:rsidRDefault="004D09AC"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3.2.6.C</w:t>
            </w:r>
          </w:p>
        </w:tc>
        <w:tc>
          <w:tcPr>
            <w:tcW w:w="7200" w:type="dxa"/>
            <w:tcBorders>
              <w:top w:val="single" w:sz="4" w:space="0" w:color="auto"/>
              <w:left w:val="single" w:sz="4" w:space="0" w:color="auto"/>
              <w:bottom w:val="single" w:sz="4" w:space="0" w:color="auto"/>
              <w:right w:val="single" w:sz="4" w:space="0" w:color="auto"/>
            </w:tcBorders>
          </w:tcPr>
          <w:p w14:paraId="06BD0FE7" w14:textId="77777777" w:rsidR="0029683C" w:rsidRPr="004A6EA7" w:rsidRDefault="004D09AC"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C. The Vendor {Contractor} shall allow each household up to two (2) cards: one card issued to the Authorized Representative and one card issued to a designated Alternate Authorized Representative or a designated Proxy. The EBT system must allow the cancellation of a proxy card at the primary cardholder’s request via the Automated Response Unit (ARU), live customer service and/or cardholder web portal, or at the clinic; Question: Please provide the anticipated volumes of WIC families that will require a second or an alternate card.</w:t>
            </w:r>
          </w:p>
          <w:p w14:paraId="1E17D627" w14:textId="77777777" w:rsidR="00CF1131" w:rsidRPr="004A6EA7" w:rsidRDefault="00CF1131" w:rsidP="005663AD">
            <w:pPr>
              <w:tabs>
                <w:tab w:val="left" w:pos="0"/>
              </w:tabs>
              <w:overflowPunct w:val="0"/>
              <w:autoSpaceDE w:val="0"/>
              <w:autoSpaceDN w:val="0"/>
              <w:adjustRightInd w:val="0"/>
              <w:jc w:val="both"/>
              <w:rPr>
                <w:rFonts w:ascii="Arial" w:hAnsi="Arial" w:cs="Arial"/>
                <w:b/>
              </w:rPr>
            </w:pPr>
          </w:p>
          <w:p w14:paraId="137F69B7" w14:textId="1D100D6A" w:rsidR="00CF1131" w:rsidRPr="004A6EA7" w:rsidRDefault="001B65C9" w:rsidP="001B65C9">
            <w:pPr>
              <w:tabs>
                <w:tab w:val="left" w:pos="0"/>
              </w:tabs>
              <w:overflowPunct w:val="0"/>
              <w:autoSpaceDE w:val="0"/>
              <w:autoSpaceDN w:val="0"/>
              <w:adjustRightInd w:val="0"/>
              <w:rPr>
                <w:rFonts w:ascii="Arial" w:hAnsi="Arial" w:cs="Arial"/>
              </w:rPr>
            </w:pPr>
            <w:r w:rsidRPr="00FA1D26">
              <w:rPr>
                <w:rFonts w:ascii="Arial" w:hAnsi="Arial" w:cs="Arial"/>
              </w:rPr>
              <w:t>The State anticipates that there will be one (1) proxy per household</w:t>
            </w:r>
            <w:r w:rsidR="00CC1198">
              <w:rPr>
                <w:rFonts w:ascii="Arial" w:hAnsi="Arial" w:cs="Arial"/>
              </w:rPr>
              <w:t>,</w:t>
            </w:r>
            <w:r w:rsidR="00C46ED1">
              <w:rPr>
                <w:rFonts w:ascii="Arial" w:hAnsi="Arial" w:cs="Arial"/>
              </w:rPr>
              <w:t xml:space="preserve"> </w:t>
            </w:r>
            <w:r w:rsidR="00CC1198">
              <w:rPr>
                <w:rFonts w:ascii="Arial" w:hAnsi="Arial" w:cs="Arial"/>
              </w:rPr>
              <w:t>t</w:t>
            </w:r>
            <w:r w:rsidR="00C46ED1">
              <w:rPr>
                <w:rFonts w:ascii="Arial" w:hAnsi="Arial" w:cs="Arial"/>
              </w:rPr>
              <w:t xml:space="preserve">herefore two cards per household </w:t>
            </w:r>
            <w:r w:rsidR="0059447F">
              <w:rPr>
                <w:rFonts w:ascii="Arial" w:hAnsi="Arial" w:cs="Arial"/>
              </w:rPr>
              <w:t xml:space="preserve">including the </w:t>
            </w:r>
            <w:r w:rsidR="00C46ED1">
              <w:rPr>
                <w:rFonts w:ascii="Arial" w:hAnsi="Arial" w:cs="Arial"/>
              </w:rPr>
              <w:t>primary and proxy</w:t>
            </w:r>
            <w:r w:rsidR="0059447F">
              <w:rPr>
                <w:rFonts w:ascii="Arial" w:hAnsi="Arial" w:cs="Arial"/>
              </w:rPr>
              <w:t xml:space="preserve"> cardholders</w:t>
            </w:r>
            <w:r w:rsidR="00C46ED1">
              <w:rPr>
                <w:rFonts w:ascii="Arial" w:hAnsi="Arial" w:cs="Arial"/>
              </w:rPr>
              <w:t xml:space="preserve"> </w:t>
            </w:r>
            <w:r w:rsidR="0059447F">
              <w:rPr>
                <w:rFonts w:ascii="Arial" w:hAnsi="Arial" w:cs="Arial"/>
              </w:rPr>
              <w:t>(</w:t>
            </w:r>
            <w:r w:rsidR="00C46ED1">
              <w:rPr>
                <w:rFonts w:ascii="Arial" w:hAnsi="Arial" w:cs="Arial"/>
              </w:rPr>
              <w:t>example 98,186 X 2 = 196,372</w:t>
            </w:r>
            <w:r w:rsidR="00CC1198">
              <w:rPr>
                <w:rFonts w:ascii="Arial" w:hAnsi="Arial" w:cs="Arial"/>
              </w:rPr>
              <w:t>)</w:t>
            </w:r>
            <w:r w:rsidR="0059447F">
              <w:rPr>
                <w:rFonts w:ascii="Arial" w:hAnsi="Arial" w:cs="Arial"/>
              </w:rPr>
              <w:t>.</w:t>
            </w:r>
            <w:r w:rsidR="00C46ED1">
              <w:rPr>
                <w:rFonts w:ascii="Arial" w:hAnsi="Arial" w:cs="Arial"/>
              </w:rPr>
              <w:t xml:space="preserve"> </w:t>
            </w:r>
          </w:p>
          <w:p w14:paraId="1A075944" w14:textId="77777777" w:rsidR="004D09AC" w:rsidRDefault="004D09AC" w:rsidP="005663AD">
            <w:pPr>
              <w:tabs>
                <w:tab w:val="left" w:pos="0"/>
              </w:tabs>
              <w:overflowPunct w:val="0"/>
              <w:autoSpaceDE w:val="0"/>
              <w:autoSpaceDN w:val="0"/>
              <w:adjustRightInd w:val="0"/>
              <w:jc w:val="both"/>
              <w:rPr>
                <w:rFonts w:ascii="Arial" w:hAnsi="Arial" w:cs="Arial"/>
                <w:b/>
              </w:rPr>
            </w:pPr>
          </w:p>
          <w:tbl>
            <w:tblPr>
              <w:tblW w:w="5132" w:type="dxa"/>
              <w:tblLayout w:type="fixed"/>
              <w:tblLook w:val="04A0" w:firstRow="1" w:lastRow="0" w:firstColumn="1" w:lastColumn="0" w:noHBand="0" w:noVBand="1"/>
            </w:tblPr>
            <w:tblGrid>
              <w:gridCol w:w="1310"/>
              <w:gridCol w:w="1638"/>
              <w:gridCol w:w="2184"/>
            </w:tblGrid>
            <w:tr w:rsidR="00385646" w:rsidRPr="004A6EA7" w14:paraId="1BC7AA9C" w14:textId="77777777" w:rsidTr="0036149A">
              <w:trPr>
                <w:trHeight w:val="233"/>
              </w:trPr>
              <w:tc>
                <w:tcPr>
                  <w:tcW w:w="5132" w:type="dxa"/>
                  <w:gridSpan w:val="3"/>
                  <w:tcBorders>
                    <w:top w:val="nil"/>
                    <w:left w:val="nil"/>
                    <w:bottom w:val="nil"/>
                    <w:right w:val="nil"/>
                  </w:tcBorders>
                  <w:shd w:val="clear" w:color="auto" w:fill="auto"/>
                  <w:noWrap/>
                  <w:vAlign w:val="bottom"/>
                  <w:hideMark/>
                </w:tcPr>
                <w:p w14:paraId="26F839A1" w14:textId="77777777" w:rsidR="00385646" w:rsidRPr="004A6EA7" w:rsidRDefault="00385646" w:rsidP="00385646">
                  <w:pPr>
                    <w:jc w:val="center"/>
                    <w:rPr>
                      <w:rFonts w:ascii="Calibri" w:hAnsi="Calibri" w:cs="Calibri"/>
                      <w:b/>
                      <w:bCs/>
                      <w:color w:val="000000"/>
                      <w:sz w:val="22"/>
                      <w:szCs w:val="22"/>
                    </w:rPr>
                  </w:pPr>
                  <w:r w:rsidRPr="004A6EA7">
                    <w:rPr>
                      <w:rFonts w:ascii="Calibri" w:hAnsi="Calibri" w:cs="Calibri"/>
                      <w:b/>
                      <w:bCs/>
                      <w:color w:val="000000"/>
                      <w:sz w:val="22"/>
                      <w:szCs w:val="22"/>
                    </w:rPr>
                    <w:t>NJ WIC Participants and Families</w:t>
                  </w:r>
                </w:p>
              </w:tc>
            </w:tr>
            <w:tr w:rsidR="00385646" w:rsidRPr="004A6EA7" w14:paraId="62662AB7" w14:textId="77777777" w:rsidTr="0036149A">
              <w:trPr>
                <w:trHeight w:val="233"/>
              </w:trPr>
              <w:tc>
                <w:tcPr>
                  <w:tcW w:w="5132" w:type="dxa"/>
                  <w:gridSpan w:val="3"/>
                  <w:tcBorders>
                    <w:top w:val="nil"/>
                    <w:left w:val="nil"/>
                    <w:bottom w:val="nil"/>
                    <w:right w:val="nil"/>
                  </w:tcBorders>
                  <w:shd w:val="clear" w:color="auto" w:fill="auto"/>
                  <w:noWrap/>
                  <w:vAlign w:val="bottom"/>
                  <w:hideMark/>
                </w:tcPr>
                <w:p w14:paraId="55E8E355" w14:textId="77777777" w:rsidR="00385646" w:rsidRPr="004A6EA7" w:rsidRDefault="00385646" w:rsidP="00385646">
                  <w:pPr>
                    <w:jc w:val="center"/>
                    <w:rPr>
                      <w:rFonts w:ascii="Calibri" w:hAnsi="Calibri" w:cs="Calibri"/>
                      <w:b/>
                      <w:bCs/>
                      <w:color w:val="000000"/>
                      <w:sz w:val="22"/>
                      <w:szCs w:val="22"/>
                    </w:rPr>
                  </w:pPr>
                  <w:r w:rsidRPr="004A6EA7">
                    <w:rPr>
                      <w:rFonts w:ascii="Calibri" w:hAnsi="Calibri" w:cs="Calibri"/>
                      <w:b/>
                      <w:bCs/>
                      <w:color w:val="000000"/>
                      <w:sz w:val="22"/>
                      <w:szCs w:val="22"/>
                    </w:rPr>
                    <w:t>August 2018 - July 2019</w:t>
                  </w:r>
                </w:p>
              </w:tc>
            </w:tr>
            <w:tr w:rsidR="00385646" w:rsidRPr="004A6EA7" w14:paraId="5D501DCB" w14:textId="77777777" w:rsidTr="0036149A">
              <w:trPr>
                <w:trHeight w:val="233"/>
              </w:trPr>
              <w:tc>
                <w:tcPr>
                  <w:tcW w:w="1310" w:type="dxa"/>
                  <w:tcBorders>
                    <w:top w:val="nil"/>
                    <w:left w:val="nil"/>
                    <w:bottom w:val="nil"/>
                    <w:right w:val="nil"/>
                  </w:tcBorders>
                  <w:shd w:val="clear" w:color="auto" w:fill="auto"/>
                  <w:noWrap/>
                  <w:vAlign w:val="bottom"/>
                  <w:hideMark/>
                </w:tcPr>
                <w:p w14:paraId="04818B78" w14:textId="77777777" w:rsidR="00385646" w:rsidRPr="004A6EA7" w:rsidRDefault="00385646" w:rsidP="00385646">
                  <w:pPr>
                    <w:jc w:val="center"/>
                    <w:rPr>
                      <w:rFonts w:ascii="Calibri" w:hAnsi="Calibri" w:cs="Calibri"/>
                      <w:b/>
                      <w:bCs/>
                      <w:color w:val="000000"/>
                      <w:sz w:val="22"/>
                      <w:szCs w:val="22"/>
                    </w:rPr>
                  </w:pPr>
                </w:p>
              </w:tc>
              <w:tc>
                <w:tcPr>
                  <w:tcW w:w="1638" w:type="dxa"/>
                  <w:tcBorders>
                    <w:top w:val="nil"/>
                    <w:left w:val="nil"/>
                    <w:bottom w:val="nil"/>
                    <w:right w:val="nil"/>
                  </w:tcBorders>
                  <w:shd w:val="clear" w:color="auto" w:fill="auto"/>
                  <w:noWrap/>
                  <w:vAlign w:val="bottom"/>
                  <w:hideMark/>
                </w:tcPr>
                <w:p w14:paraId="78D03E07" w14:textId="77777777" w:rsidR="00385646" w:rsidRPr="004A6EA7" w:rsidRDefault="00385646" w:rsidP="00385646"/>
              </w:tc>
              <w:tc>
                <w:tcPr>
                  <w:tcW w:w="2184" w:type="dxa"/>
                  <w:tcBorders>
                    <w:top w:val="nil"/>
                    <w:left w:val="nil"/>
                    <w:bottom w:val="nil"/>
                    <w:right w:val="nil"/>
                  </w:tcBorders>
                  <w:shd w:val="clear" w:color="auto" w:fill="auto"/>
                  <w:noWrap/>
                  <w:vAlign w:val="bottom"/>
                  <w:hideMark/>
                </w:tcPr>
                <w:p w14:paraId="67E87EAA" w14:textId="77777777" w:rsidR="00385646" w:rsidRPr="004A6EA7" w:rsidRDefault="00385646" w:rsidP="00385646"/>
              </w:tc>
            </w:tr>
            <w:tr w:rsidR="00385646" w:rsidRPr="004A6EA7" w14:paraId="53D4E045" w14:textId="77777777" w:rsidTr="0036149A">
              <w:trPr>
                <w:trHeight w:val="268"/>
              </w:trPr>
              <w:tc>
                <w:tcPr>
                  <w:tcW w:w="1310" w:type="dxa"/>
                  <w:tcBorders>
                    <w:top w:val="nil"/>
                    <w:left w:val="nil"/>
                    <w:bottom w:val="nil"/>
                    <w:right w:val="nil"/>
                  </w:tcBorders>
                  <w:shd w:val="clear" w:color="auto" w:fill="auto"/>
                  <w:noWrap/>
                  <w:hideMark/>
                </w:tcPr>
                <w:p w14:paraId="6593CD02" w14:textId="77777777" w:rsidR="00385646" w:rsidRPr="004A6EA7" w:rsidRDefault="00385646" w:rsidP="00385646">
                  <w:pPr>
                    <w:jc w:val="center"/>
                    <w:rPr>
                      <w:rFonts w:ascii="Calibri" w:hAnsi="Calibri" w:cs="Calibri"/>
                      <w:b/>
                      <w:bCs/>
                      <w:color w:val="000000"/>
                      <w:sz w:val="22"/>
                      <w:szCs w:val="22"/>
                      <w:u w:val="single"/>
                    </w:rPr>
                  </w:pPr>
                  <w:r w:rsidRPr="004A6EA7">
                    <w:rPr>
                      <w:rFonts w:ascii="Calibri" w:hAnsi="Calibri" w:cs="Calibri"/>
                      <w:b/>
                      <w:bCs/>
                      <w:color w:val="000000"/>
                      <w:sz w:val="22"/>
                      <w:szCs w:val="22"/>
                      <w:u w:val="single"/>
                    </w:rPr>
                    <w:t>Date</w:t>
                  </w:r>
                </w:p>
              </w:tc>
              <w:tc>
                <w:tcPr>
                  <w:tcW w:w="1638" w:type="dxa"/>
                  <w:tcBorders>
                    <w:top w:val="nil"/>
                    <w:left w:val="nil"/>
                    <w:bottom w:val="nil"/>
                    <w:right w:val="nil"/>
                  </w:tcBorders>
                  <w:shd w:val="clear" w:color="auto" w:fill="auto"/>
                  <w:noWrap/>
                  <w:hideMark/>
                </w:tcPr>
                <w:p w14:paraId="722CC4E1" w14:textId="77777777" w:rsidR="00385646" w:rsidRPr="004A6EA7" w:rsidRDefault="00385646" w:rsidP="00385646">
                  <w:pPr>
                    <w:jc w:val="center"/>
                    <w:rPr>
                      <w:rFonts w:ascii="Calibri" w:hAnsi="Calibri" w:cs="Calibri"/>
                      <w:b/>
                      <w:bCs/>
                      <w:color w:val="000000"/>
                      <w:sz w:val="22"/>
                      <w:szCs w:val="22"/>
                      <w:u w:val="single"/>
                    </w:rPr>
                  </w:pPr>
                  <w:r w:rsidRPr="004A6EA7">
                    <w:rPr>
                      <w:rFonts w:ascii="Calibri" w:hAnsi="Calibri" w:cs="Calibri"/>
                      <w:b/>
                      <w:bCs/>
                      <w:color w:val="000000"/>
                      <w:sz w:val="22"/>
                      <w:szCs w:val="22"/>
                      <w:u w:val="single"/>
                    </w:rPr>
                    <w:t>Participants</w:t>
                  </w:r>
                </w:p>
              </w:tc>
              <w:tc>
                <w:tcPr>
                  <w:tcW w:w="2184" w:type="dxa"/>
                  <w:tcBorders>
                    <w:top w:val="nil"/>
                    <w:left w:val="nil"/>
                    <w:bottom w:val="nil"/>
                    <w:right w:val="nil"/>
                  </w:tcBorders>
                  <w:shd w:val="clear" w:color="auto" w:fill="auto"/>
                  <w:noWrap/>
                  <w:hideMark/>
                </w:tcPr>
                <w:p w14:paraId="3A89CEF2" w14:textId="77777777" w:rsidR="00385646" w:rsidRPr="004A6EA7" w:rsidRDefault="00385646" w:rsidP="00385646">
                  <w:pPr>
                    <w:jc w:val="center"/>
                    <w:rPr>
                      <w:rFonts w:ascii="Calibri" w:hAnsi="Calibri" w:cs="Calibri"/>
                      <w:b/>
                      <w:bCs/>
                      <w:color w:val="000000"/>
                      <w:sz w:val="22"/>
                      <w:szCs w:val="22"/>
                      <w:u w:val="single"/>
                    </w:rPr>
                  </w:pPr>
                  <w:r w:rsidRPr="004A6EA7">
                    <w:rPr>
                      <w:rFonts w:ascii="Calibri" w:hAnsi="Calibri" w:cs="Calibri"/>
                      <w:b/>
                      <w:bCs/>
                      <w:color w:val="000000"/>
                      <w:sz w:val="22"/>
                      <w:szCs w:val="22"/>
                      <w:u w:val="single"/>
                    </w:rPr>
                    <w:t>Household Estimate</w:t>
                  </w:r>
                </w:p>
              </w:tc>
            </w:tr>
            <w:tr w:rsidR="00385646" w:rsidRPr="004A6EA7" w14:paraId="74873A53" w14:textId="77777777" w:rsidTr="0036149A">
              <w:trPr>
                <w:trHeight w:val="233"/>
              </w:trPr>
              <w:tc>
                <w:tcPr>
                  <w:tcW w:w="1310" w:type="dxa"/>
                  <w:tcBorders>
                    <w:top w:val="nil"/>
                    <w:left w:val="nil"/>
                    <w:bottom w:val="nil"/>
                    <w:right w:val="nil"/>
                  </w:tcBorders>
                  <w:shd w:val="clear" w:color="auto" w:fill="auto"/>
                  <w:vAlign w:val="center"/>
                  <w:hideMark/>
                </w:tcPr>
                <w:p w14:paraId="28ACA669"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Aug-18</w:t>
                  </w:r>
                </w:p>
              </w:tc>
              <w:tc>
                <w:tcPr>
                  <w:tcW w:w="1638" w:type="dxa"/>
                  <w:tcBorders>
                    <w:top w:val="nil"/>
                    <w:left w:val="nil"/>
                    <w:bottom w:val="nil"/>
                    <w:right w:val="nil"/>
                  </w:tcBorders>
                  <w:shd w:val="clear" w:color="auto" w:fill="auto"/>
                  <w:vAlign w:val="center"/>
                  <w:hideMark/>
                </w:tcPr>
                <w:p w14:paraId="0278E0D7"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139,341</w:t>
                  </w:r>
                </w:p>
              </w:tc>
              <w:tc>
                <w:tcPr>
                  <w:tcW w:w="2184" w:type="dxa"/>
                  <w:tcBorders>
                    <w:top w:val="nil"/>
                    <w:left w:val="nil"/>
                    <w:bottom w:val="nil"/>
                    <w:right w:val="nil"/>
                  </w:tcBorders>
                  <w:shd w:val="clear" w:color="auto" w:fill="auto"/>
                  <w:noWrap/>
                  <w:vAlign w:val="bottom"/>
                  <w:hideMark/>
                </w:tcPr>
                <w:p w14:paraId="725651A6"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101,487</w:t>
                  </w:r>
                </w:p>
              </w:tc>
            </w:tr>
            <w:tr w:rsidR="00385646" w:rsidRPr="004A6EA7" w14:paraId="162D3483" w14:textId="77777777" w:rsidTr="0036149A">
              <w:trPr>
                <w:trHeight w:val="233"/>
              </w:trPr>
              <w:tc>
                <w:tcPr>
                  <w:tcW w:w="1310" w:type="dxa"/>
                  <w:tcBorders>
                    <w:top w:val="nil"/>
                    <w:left w:val="nil"/>
                    <w:bottom w:val="nil"/>
                    <w:right w:val="nil"/>
                  </w:tcBorders>
                  <w:shd w:val="clear" w:color="auto" w:fill="auto"/>
                  <w:vAlign w:val="center"/>
                  <w:hideMark/>
                </w:tcPr>
                <w:p w14:paraId="02D57E03"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Sep-18</w:t>
                  </w:r>
                </w:p>
              </w:tc>
              <w:tc>
                <w:tcPr>
                  <w:tcW w:w="1638" w:type="dxa"/>
                  <w:tcBorders>
                    <w:top w:val="nil"/>
                    <w:left w:val="nil"/>
                    <w:bottom w:val="nil"/>
                    <w:right w:val="nil"/>
                  </w:tcBorders>
                  <w:shd w:val="clear" w:color="auto" w:fill="auto"/>
                  <w:vAlign w:val="center"/>
                  <w:hideMark/>
                </w:tcPr>
                <w:p w14:paraId="534FF64E"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138,054</w:t>
                  </w:r>
                </w:p>
              </w:tc>
              <w:tc>
                <w:tcPr>
                  <w:tcW w:w="2184" w:type="dxa"/>
                  <w:tcBorders>
                    <w:top w:val="nil"/>
                    <w:left w:val="nil"/>
                    <w:bottom w:val="nil"/>
                    <w:right w:val="nil"/>
                  </w:tcBorders>
                  <w:shd w:val="clear" w:color="auto" w:fill="auto"/>
                  <w:noWrap/>
                  <w:vAlign w:val="bottom"/>
                  <w:hideMark/>
                </w:tcPr>
                <w:p w14:paraId="3DA8F78A"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100,549</w:t>
                  </w:r>
                </w:p>
              </w:tc>
            </w:tr>
            <w:tr w:rsidR="00385646" w:rsidRPr="004A6EA7" w14:paraId="2597CCC5" w14:textId="77777777" w:rsidTr="0036149A">
              <w:trPr>
                <w:trHeight w:val="233"/>
              </w:trPr>
              <w:tc>
                <w:tcPr>
                  <w:tcW w:w="1310" w:type="dxa"/>
                  <w:tcBorders>
                    <w:top w:val="nil"/>
                    <w:left w:val="nil"/>
                    <w:bottom w:val="nil"/>
                    <w:right w:val="nil"/>
                  </w:tcBorders>
                  <w:shd w:val="clear" w:color="auto" w:fill="auto"/>
                  <w:vAlign w:val="center"/>
                  <w:hideMark/>
                </w:tcPr>
                <w:p w14:paraId="5F445516"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Oct-18</w:t>
                  </w:r>
                </w:p>
              </w:tc>
              <w:tc>
                <w:tcPr>
                  <w:tcW w:w="1638" w:type="dxa"/>
                  <w:tcBorders>
                    <w:top w:val="nil"/>
                    <w:left w:val="nil"/>
                    <w:bottom w:val="nil"/>
                    <w:right w:val="nil"/>
                  </w:tcBorders>
                  <w:shd w:val="clear" w:color="auto" w:fill="auto"/>
                  <w:vAlign w:val="center"/>
                  <w:hideMark/>
                </w:tcPr>
                <w:p w14:paraId="5B81227A"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137,741</w:t>
                  </w:r>
                </w:p>
              </w:tc>
              <w:tc>
                <w:tcPr>
                  <w:tcW w:w="2184" w:type="dxa"/>
                  <w:tcBorders>
                    <w:top w:val="nil"/>
                    <w:left w:val="nil"/>
                    <w:bottom w:val="nil"/>
                    <w:right w:val="nil"/>
                  </w:tcBorders>
                  <w:shd w:val="clear" w:color="auto" w:fill="auto"/>
                  <w:noWrap/>
                  <w:vAlign w:val="bottom"/>
                  <w:hideMark/>
                </w:tcPr>
                <w:p w14:paraId="04149B55"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100,321</w:t>
                  </w:r>
                </w:p>
              </w:tc>
            </w:tr>
            <w:tr w:rsidR="00385646" w:rsidRPr="004A6EA7" w14:paraId="228BBC0B" w14:textId="77777777" w:rsidTr="0036149A">
              <w:trPr>
                <w:trHeight w:val="233"/>
              </w:trPr>
              <w:tc>
                <w:tcPr>
                  <w:tcW w:w="1310" w:type="dxa"/>
                  <w:tcBorders>
                    <w:top w:val="nil"/>
                    <w:left w:val="nil"/>
                    <w:bottom w:val="nil"/>
                    <w:right w:val="nil"/>
                  </w:tcBorders>
                  <w:shd w:val="clear" w:color="auto" w:fill="auto"/>
                  <w:vAlign w:val="center"/>
                  <w:hideMark/>
                </w:tcPr>
                <w:p w14:paraId="4B976095"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Nov-18</w:t>
                  </w:r>
                </w:p>
              </w:tc>
              <w:tc>
                <w:tcPr>
                  <w:tcW w:w="1638" w:type="dxa"/>
                  <w:tcBorders>
                    <w:top w:val="nil"/>
                    <w:left w:val="nil"/>
                    <w:bottom w:val="nil"/>
                    <w:right w:val="nil"/>
                  </w:tcBorders>
                  <w:shd w:val="clear" w:color="auto" w:fill="auto"/>
                  <w:vAlign w:val="center"/>
                  <w:hideMark/>
                </w:tcPr>
                <w:p w14:paraId="096104C1"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134,121</w:t>
                  </w:r>
                </w:p>
              </w:tc>
              <w:tc>
                <w:tcPr>
                  <w:tcW w:w="2184" w:type="dxa"/>
                  <w:tcBorders>
                    <w:top w:val="nil"/>
                    <w:left w:val="nil"/>
                    <w:bottom w:val="nil"/>
                    <w:right w:val="nil"/>
                  </w:tcBorders>
                  <w:shd w:val="clear" w:color="auto" w:fill="auto"/>
                  <w:noWrap/>
                  <w:vAlign w:val="bottom"/>
                  <w:hideMark/>
                </w:tcPr>
                <w:p w14:paraId="6A0024AC"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97,685</w:t>
                  </w:r>
                </w:p>
              </w:tc>
            </w:tr>
            <w:tr w:rsidR="00385646" w:rsidRPr="004A6EA7" w14:paraId="30869278" w14:textId="77777777" w:rsidTr="0036149A">
              <w:trPr>
                <w:trHeight w:val="233"/>
              </w:trPr>
              <w:tc>
                <w:tcPr>
                  <w:tcW w:w="1310" w:type="dxa"/>
                  <w:tcBorders>
                    <w:top w:val="nil"/>
                    <w:left w:val="nil"/>
                    <w:bottom w:val="nil"/>
                    <w:right w:val="nil"/>
                  </w:tcBorders>
                  <w:shd w:val="clear" w:color="auto" w:fill="auto"/>
                  <w:vAlign w:val="center"/>
                  <w:hideMark/>
                </w:tcPr>
                <w:p w14:paraId="65B9B880"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Dec-18</w:t>
                  </w:r>
                </w:p>
              </w:tc>
              <w:tc>
                <w:tcPr>
                  <w:tcW w:w="1638" w:type="dxa"/>
                  <w:tcBorders>
                    <w:top w:val="nil"/>
                    <w:left w:val="nil"/>
                    <w:bottom w:val="nil"/>
                    <w:right w:val="nil"/>
                  </w:tcBorders>
                  <w:shd w:val="clear" w:color="auto" w:fill="auto"/>
                  <w:vAlign w:val="center"/>
                  <w:hideMark/>
                </w:tcPr>
                <w:p w14:paraId="20E803C8"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133,131</w:t>
                  </w:r>
                </w:p>
              </w:tc>
              <w:tc>
                <w:tcPr>
                  <w:tcW w:w="2184" w:type="dxa"/>
                  <w:tcBorders>
                    <w:top w:val="nil"/>
                    <w:left w:val="nil"/>
                    <w:bottom w:val="nil"/>
                    <w:right w:val="nil"/>
                  </w:tcBorders>
                  <w:shd w:val="clear" w:color="auto" w:fill="auto"/>
                  <w:noWrap/>
                  <w:vAlign w:val="bottom"/>
                  <w:hideMark/>
                </w:tcPr>
                <w:p w14:paraId="7FE5DE1A"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96,964</w:t>
                  </w:r>
                </w:p>
              </w:tc>
            </w:tr>
            <w:tr w:rsidR="00385646" w:rsidRPr="004A6EA7" w14:paraId="19E14A35" w14:textId="77777777" w:rsidTr="0036149A">
              <w:trPr>
                <w:trHeight w:val="233"/>
              </w:trPr>
              <w:tc>
                <w:tcPr>
                  <w:tcW w:w="1310" w:type="dxa"/>
                  <w:tcBorders>
                    <w:top w:val="nil"/>
                    <w:left w:val="nil"/>
                    <w:bottom w:val="nil"/>
                    <w:right w:val="nil"/>
                  </w:tcBorders>
                  <w:shd w:val="clear" w:color="auto" w:fill="auto"/>
                  <w:vAlign w:val="center"/>
                  <w:hideMark/>
                </w:tcPr>
                <w:p w14:paraId="35ADC55C"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Jan-19</w:t>
                  </w:r>
                </w:p>
              </w:tc>
              <w:tc>
                <w:tcPr>
                  <w:tcW w:w="1638" w:type="dxa"/>
                  <w:tcBorders>
                    <w:top w:val="nil"/>
                    <w:left w:val="nil"/>
                    <w:bottom w:val="nil"/>
                    <w:right w:val="nil"/>
                  </w:tcBorders>
                  <w:shd w:val="clear" w:color="auto" w:fill="auto"/>
                  <w:vAlign w:val="center"/>
                  <w:hideMark/>
                </w:tcPr>
                <w:p w14:paraId="66792400"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133,700</w:t>
                  </w:r>
                </w:p>
              </w:tc>
              <w:tc>
                <w:tcPr>
                  <w:tcW w:w="2184" w:type="dxa"/>
                  <w:tcBorders>
                    <w:top w:val="nil"/>
                    <w:left w:val="nil"/>
                    <w:bottom w:val="nil"/>
                    <w:right w:val="nil"/>
                  </w:tcBorders>
                  <w:shd w:val="clear" w:color="auto" w:fill="auto"/>
                  <w:noWrap/>
                  <w:vAlign w:val="bottom"/>
                  <w:hideMark/>
                </w:tcPr>
                <w:p w14:paraId="5066FC13"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97,378</w:t>
                  </w:r>
                </w:p>
              </w:tc>
            </w:tr>
            <w:tr w:rsidR="00385646" w:rsidRPr="004A6EA7" w14:paraId="5E5D7103" w14:textId="77777777" w:rsidTr="0036149A">
              <w:trPr>
                <w:trHeight w:val="233"/>
              </w:trPr>
              <w:tc>
                <w:tcPr>
                  <w:tcW w:w="1310" w:type="dxa"/>
                  <w:tcBorders>
                    <w:top w:val="nil"/>
                    <w:left w:val="nil"/>
                    <w:bottom w:val="nil"/>
                    <w:right w:val="nil"/>
                  </w:tcBorders>
                  <w:shd w:val="clear" w:color="auto" w:fill="auto"/>
                  <w:vAlign w:val="center"/>
                  <w:hideMark/>
                </w:tcPr>
                <w:p w14:paraId="72E89CE8"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Feb-19</w:t>
                  </w:r>
                </w:p>
              </w:tc>
              <w:tc>
                <w:tcPr>
                  <w:tcW w:w="1638" w:type="dxa"/>
                  <w:tcBorders>
                    <w:top w:val="nil"/>
                    <w:left w:val="nil"/>
                    <w:bottom w:val="nil"/>
                    <w:right w:val="nil"/>
                  </w:tcBorders>
                  <w:shd w:val="clear" w:color="auto" w:fill="auto"/>
                  <w:vAlign w:val="center"/>
                  <w:hideMark/>
                </w:tcPr>
                <w:p w14:paraId="60D85F53"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133,163</w:t>
                  </w:r>
                </w:p>
              </w:tc>
              <w:tc>
                <w:tcPr>
                  <w:tcW w:w="2184" w:type="dxa"/>
                  <w:tcBorders>
                    <w:top w:val="nil"/>
                    <w:left w:val="nil"/>
                    <w:bottom w:val="nil"/>
                    <w:right w:val="nil"/>
                  </w:tcBorders>
                  <w:shd w:val="clear" w:color="auto" w:fill="auto"/>
                  <w:noWrap/>
                  <w:vAlign w:val="bottom"/>
                  <w:hideMark/>
                </w:tcPr>
                <w:p w14:paraId="67CDD47B"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96,987</w:t>
                  </w:r>
                </w:p>
              </w:tc>
            </w:tr>
            <w:tr w:rsidR="00385646" w:rsidRPr="004A6EA7" w14:paraId="340366CC" w14:textId="77777777" w:rsidTr="0036149A">
              <w:trPr>
                <w:trHeight w:val="233"/>
              </w:trPr>
              <w:tc>
                <w:tcPr>
                  <w:tcW w:w="1310" w:type="dxa"/>
                  <w:tcBorders>
                    <w:top w:val="nil"/>
                    <w:left w:val="nil"/>
                    <w:bottom w:val="nil"/>
                    <w:right w:val="nil"/>
                  </w:tcBorders>
                  <w:shd w:val="clear" w:color="auto" w:fill="auto"/>
                  <w:vAlign w:val="center"/>
                  <w:hideMark/>
                </w:tcPr>
                <w:p w14:paraId="41C5635F"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Mar-19</w:t>
                  </w:r>
                </w:p>
              </w:tc>
              <w:tc>
                <w:tcPr>
                  <w:tcW w:w="1638" w:type="dxa"/>
                  <w:tcBorders>
                    <w:top w:val="nil"/>
                    <w:left w:val="nil"/>
                    <w:bottom w:val="nil"/>
                    <w:right w:val="nil"/>
                  </w:tcBorders>
                  <w:shd w:val="clear" w:color="auto" w:fill="auto"/>
                  <w:vAlign w:val="center"/>
                  <w:hideMark/>
                </w:tcPr>
                <w:p w14:paraId="4C8200D6"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134,901</w:t>
                  </w:r>
                </w:p>
              </w:tc>
              <w:tc>
                <w:tcPr>
                  <w:tcW w:w="2184" w:type="dxa"/>
                  <w:tcBorders>
                    <w:top w:val="nil"/>
                    <w:left w:val="nil"/>
                    <w:bottom w:val="nil"/>
                    <w:right w:val="nil"/>
                  </w:tcBorders>
                  <w:shd w:val="clear" w:color="auto" w:fill="auto"/>
                  <w:noWrap/>
                  <w:vAlign w:val="bottom"/>
                  <w:hideMark/>
                </w:tcPr>
                <w:p w14:paraId="3266FCF7"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98,253</w:t>
                  </w:r>
                </w:p>
              </w:tc>
            </w:tr>
            <w:tr w:rsidR="00385646" w:rsidRPr="004A6EA7" w14:paraId="2C9827B5" w14:textId="77777777" w:rsidTr="0036149A">
              <w:trPr>
                <w:trHeight w:val="233"/>
              </w:trPr>
              <w:tc>
                <w:tcPr>
                  <w:tcW w:w="1310" w:type="dxa"/>
                  <w:tcBorders>
                    <w:top w:val="nil"/>
                    <w:left w:val="nil"/>
                    <w:bottom w:val="nil"/>
                    <w:right w:val="nil"/>
                  </w:tcBorders>
                  <w:shd w:val="clear" w:color="auto" w:fill="auto"/>
                  <w:vAlign w:val="center"/>
                  <w:hideMark/>
                </w:tcPr>
                <w:p w14:paraId="018B7C80"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Apr-19</w:t>
                  </w:r>
                </w:p>
              </w:tc>
              <w:tc>
                <w:tcPr>
                  <w:tcW w:w="1638" w:type="dxa"/>
                  <w:tcBorders>
                    <w:top w:val="nil"/>
                    <w:left w:val="nil"/>
                    <w:bottom w:val="nil"/>
                    <w:right w:val="nil"/>
                  </w:tcBorders>
                  <w:shd w:val="clear" w:color="auto" w:fill="auto"/>
                  <w:vAlign w:val="center"/>
                  <w:hideMark/>
                </w:tcPr>
                <w:p w14:paraId="5F33EC8D"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135,052</w:t>
                  </w:r>
                </w:p>
              </w:tc>
              <w:tc>
                <w:tcPr>
                  <w:tcW w:w="2184" w:type="dxa"/>
                  <w:tcBorders>
                    <w:top w:val="nil"/>
                    <w:left w:val="nil"/>
                    <w:bottom w:val="nil"/>
                    <w:right w:val="nil"/>
                  </w:tcBorders>
                  <w:shd w:val="clear" w:color="auto" w:fill="auto"/>
                  <w:noWrap/>
                  <w:vAlign w:val="bottom"/>
                  <w:hideMark/>
                </w:tcPr>
                <w:p w14:paraId="6606C3F3"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98,363</w:t>
                  </w:r>
                </w:p>
              </w:tc>
            </w:tr>
            <w:tr w:rsidR="00385646" w:rsidRPr="004A6EA7" w14:paraId="57B8DA2E" w14:textId="77777777" w:rsidTr="0036149A">
              <w:trPr>
                <w:trHeight w:val="233"/>
              </w:trPr>
              <w:tc>
                <w:tcPr>
                  <w:tcW w:w="1310" w:type="dxa"/>
                  <w:tcBorders>
                    <w:top w:val="nil"/>
                    <w:left w:val="nil"/>
                    <w:bottom w:val="nil"/>
                    <w:right w:val="nil"/>
                  </w:tcBorders>
                  <w:shd w:val="clear" w:color="auto" w:fill="auto"/>
                  <w:vAlign w:val="center"/>
                  <w:hideMark/>
                </w:tcPr>
                <w:p w14:paraId="643809D7"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May-19</w:t>
                  </w:r>
                </w:p>
              </w:tc>
              <w:tc>
                <w:tcPr>
                  <w:tcW w:w="1638" w:type="dxa"/>
                  <w:tcBorders>
                    <w:top w:val="nil"/>
                    <w:left w:val="nil"/>
                    <w:bottom w:val="nil"/>
                    <w:right w:val="nil"/>
                  </w:tcBorders>
                  <w:shd w:val="clear" w:color="auto" w:fill="auto"/>
                  <w:vAlign w:val="center"/>
                  <w:hideMark/>
                </w:tcPr>
                <w:p w14:paraId="54DE7B0F"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135,867</w:t>
                  </w:r>
                </w:p>
              </w:tc>
              <w:tc>
                <w:tcPr>
                  <w:tcW w:w="2184" w:type="dxa"/>
                  <w:tcBorders>
                    <w:top w:val="nil"/>
                    <w:left w:val="nil"/>
                    <w:bottom w:val="nil"/>
                    <w:right w:val="nil"/>
                  </w:tcBorders>
                  <w:shd w:val="clear" w:color="auto" w:fill="auto"/>
                  <w:noWrap/>
                  <w:vAlign w:val="bottom"/>
                  <w:hideMark/>
                </w:tcPr>
                <w:p w14:paraId="7623D53F"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98,956</w:t>
                  </w:r>
                </w:p>
              </w:tc>
            </w:tr>
            <w:tr w:rsidR="00385646" w:rsidRPr="004A6EA7" w14:paraId="60464087" w14:textId="77777777" w:rsidTr="0036149A">
              <w:trPr>
                <w:trHeight w:val="233"/>
              </w:trPr>
              <w:tc>
                <w:tcPr>
                  <w:tcW w:w="1310" w:type="dxa"/>
                  <w:tcBorders>
                    <w:top w:val="nil"/>
                    <w:left w:val="nil"/>
                    <w:bottom w:val="nil"/>
                    <w:right w:val="nil"/>
                  </w:tcBorders>
                  <w:shd w:val="clear" w:color="auto" w:fill="auto"/>
                  <w:vAlign w:val="center"/>
                  <w:hideMark/>
                </w:tcPr>
                <w:p w14:paraId="69970022"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Jun-19</w:t>
                  </w:r>
                </w:p>
              </w:tc>
              <w:tc>
                <w:tcPr>
                  <w:tcW w:w="1638" w:type="dxa"/>
                  <w:tcBorders>
                    <w:top w:val="nil"/>
                    <w:left w:val="nil"/>
                    <w:bottom w:val="nil"/>
                    <w:right w:val="nil"/>
                  </w:tcBorders>
                  <w:shd w:val="clear" w:color="auto" w:fill="auto"/>
                  <w:vAlign w:val="center"/>
                  <w:hideMark/>
                </w:tcPr>
                <w:p w14:paraId="60ED07FE"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135,449</w:t>
                  </w:r>
                </w:p>
              </w:tc>
              <w:tc>
                <w:tcPr>
                  <w:tcW w:w="2184" w:type="dxa"/>
                  <w:tcBorders>
                    <w:top w:val="nil"/>
                    <w:left w:val="nil"/>
                    <w:bottom w:val="nil"/>
                    <w:right w:val="nil"/>
                  </w:tcBorders>
                  <w:shd w:val="clear" w:color="auto" w:fill="auto"/>
                  <w:noWrap/>
                  <w:vAlign w:val="bottom"/>
                  <w:hideMark/>
                </w:tcPr>
                <w:p w14:paraId="00588DD8"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98,652</w:t>
                  </w:r>
                </w:p>
              </w:tc>
            </w:tr>
            <w:tr w:rsidR="00385646" w:rsidRPr="00856A79" w14:paraId="24996DFD" w14:textId="77777777" w:rsidTr="0036149A">
              <w:trPr>
                <w:trHeight w:val="233"/>
              </w:trPr>
              <w:tc>
                <w:tcPr>
                  <w:tcW w:w="1310" w:type="dxa"/>
                  <w:tcBorders>
                    <w:top w:val="nil"/>
                    <w:left w:val="nil"/>
                    <w:bottom w:val="nil"/>
                    <w:right w:val="nil"/>
                  </w:tcBorders>
                  <w:shd w:val="clear" w:color="auto" w:fill="auto"/>
                  <w:vAlign w:val="center"/>
                  <w:hideMark/>
                </w:tcPr>
                <w:p w14:paraId="02266991"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Jul-19</w:t>
                  </w:r>
                </w:p>
              </w:tc>
              <w:tc>
                <w:tcPr>
                  <w:tcW w:w="1638" w:type="dxa"/>
                  <w:tcBorders>
                    <w:top w:val="nil"/>
                    <w:left w:val="nil"/>
                    <w:bottom w:val="nil"/>
                    <w:right w:val="nil"/>
                  </w:tcBorders>
                  <w:shd w:val="clear" w:color="auto" w:fill="auto"/>
                  <w:vAlign w:val="center"/>
                  <w:hideMark/>
                </w:tcPr>
                <w:p w14:paraId="16AC9E78" w14:textId="77777777" w:rsidR="00385646" w:rsidRPr="004A6EA7" w:rsidRDefault="00385646" w:rsidP="00385646">
                  <w:pPr>
                    <w:jc w:val="center"/>
                    <w:rPr>
                      <w:rFonts w:ascii="Calibri" w:hAnsi="Calibri" w:cs="Calibri"/>
                      <w:color w:val="000000"/>
                      <w:sz w:val="22"/>
                      <w:szCs w:val="22"/>
                    </w:rPr>
                  </w:pPr>
                  <w:r w:rsidRPr="004A6EA7">
                    <w:rPr>
                      <w:rFonts w:ascii="Calibri" w:hAnsi="Calibri" w:cs="Calibri"/>
                      <w:color w:val="000000"/>
                      <w:sz w:val="22"/>
                      <w:szCs w:val="22"/>
                    </w:rPr>
                    <w:t>134,810</w:t>
                  </w:r>
                </w:p>
              </w:tc>
              <w:tc>
                <w:tcPr>
                  <w:tcW w:w="2184" w:type="dxa"/>
                  <w:tcBorders>
                    <w:top w:val="nil"/>
                    <w:left w:val="nil"/>
                    <w:bottom w:val="nil"/>
                    <w:right w:val="nil"/>
                  </w:tcBorders>
                  <w:shd w:val="clear" w:color="auto" w:fill="auto"/>
                  <w:noWrap/>
                  <w:vAlign w:val="bottom"/>
                  <w:hideMark/>
                </w:tcPr>
                <w:p w14:paraId="77481D50" w14:textId="77777777" w:rsidR="00385646" w:rsidRPr="00856A79" w:rsidRDefault="00385646" w:rsidP="00385646">
                  <w:pPr>
                    <w:jc w:val="center"/>
                    <w:rPr>
                      <w:rFonts w:ascii="Calibri" w:hAnsi="Calibri" w:cs="Calibri"/>
                      <w:color w:val="000000"/>
                      <w:sz w:val="22"/>
                      <w:szCs w:val="22"/>
                    </w:rPr>
                  </w:pPr>
                  <w:r w:rsidRPr="0026406F">
                    <w:rPr>
                      <w:rFonts w:ascii="Calibri" w:hAnsi="Calibri" w:cs="Calibri"/>
                      <w:color w:val="000000"/>
                      <w:sz w:val="22"/>
                      <w:szCs w:val="22"/>
                    </w:rPr>
                    <w:t>98,186</w:t>
                  </w:r>
                </w:p>
              </w:tc>
            </w:tr>
          </w:tbl>
          <w:p w14:paraId="2D1D5A5A" w14:textId="77777777" w:rsidR="00385646" w:rsidRPr="004A6EA7" w:rsidRDefault="00385646" w:rsidP="005663AD">
            <w:pPr>
              <w:tabs>
                <w:tab w:val="left" w:pos="0"/>
              </w:tabs>
              <w:overflowPunct w:val="0"/>
              <w:autoSpaceDE w:val="0"/>
              <w:autoSpaceDN w:val="0"/>
              <w:adjustRightInd w:val="0"/>
              <w:jc w:val="both"/>
              <w:rPr>
                <w:rFonts w:ascii="Arial" w:hAnsi="Arial" w:cs="Arial"/>
                <w:b/>
              </w:rPr>
            </w:pPr>
          </w:p>
        </w:tc>
      </w:tr>
      <w:tr w:rsidR="0029683C" w:rsidRPr="004A6EA7" w14:paraId="6393791A" w14:textId="77777777" w:rsidTr="002420F8">
        <w:tc>
          <w:tcPr>
            <w:tcW w:w="877" w:type="dxa"/>
            <w:tcBorders>
              <w:top w:val="single" w:sz="4" w:space="0" w:color="auto"/>
              <w:left w:val="single" w:sz="4" w:space="0" w:color="auto"/>
              <w:bottom w:val="single" w:sz="4" w:space="0" w:color="auto"/>
              <w:right w:val="single" w:sz="4" w:space="0" w:color="auto"/>
            </w:tcBorders>
          </w:tcPr>
          <w:p w14:paraId="19CEE320"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30EC04DD" w14:textId="77777777" w:rsidR="0029683C" w:rsidRPr="004A6EA7" w:rsidRDefault="0042244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3.2.6</w:t>
            </w:r>
          </w:p>
        </w:tc>
        <w:tc>
          <w:tcPr>
            <w:tcW w:w="7200" w:type="dxa"/>
            <w:tcBorders>
              <w:top w:val="single" w:sz="4" w:space="0" w:color="auto"/>
              <w:left w:val="single" w:sz="4" w:space="0" w:color="auto"/>
              <w:bottom w:val="single" w:sz="4" w:space="0" w:color="auto"/>
              <w:right w:val="single" w:sz="4" w:space="0" w:color="auto"/>
            </w:tcBorders>
          </w:tcPr>
          <w:p w14:paraId="69835BA3" w14:textId="5C784F4D" w:rsidR="0029683C" w:rsidRPr="004A6EA7" w:rsidRDefault="0042244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A.       The Vendor {Contractor} shall provide PIN selection equipment and any associated peripherals or supplies to the clinics, at no additional cost to the State; Question: 1. Please confirm that the State will pay the purchase price for PIN selection equipment in Line Item 2 in the Price Sheet for all PIN select terminals required within the contract. 2. If the State would like the PIN selection equipment to be free of charge, please provide how many free terminals the vendor will supply and</w:t>
            </w:r>
            <w:r w:rsidR="008E52F2">
              <w:rPr>
                <w:rFonts w:ascii="Arial" w:hAnsi="Arial" w:cs="Arial"/>
                <w:b/>
              </w:rPr>
              <w:t xml:space="preserve"> 3.</w:t>
            </w:r>
            <w:r w:rsidRPr="004A6EA7">
              <w:rPr>
                <w:rFonts w:ascii="Arial" w:hAnsi="Arial" w:cs="Arial"/>
                <w:b/>
              </w:rPr>
              <w:t xml:space="preserve"> </w:t>
            </w:r>
            <w:proofErr w:type="gramStart"/>
            <w:r w:rsidRPr="004A6EA7">
              <w:rPr>
                <w:rFonts w:ascii="Arial" w:hAnsi="Arial" w:cs="Arial"/>
                <w:b/>
              </w:rPr>
              <w:t>how</w:t>
            </w:r>
            <w:proofErr w:type="gramEnd"/>
            <w:r w:rsidRPr="004A6EA7">
              <w:rPr>
                <w:rFonts w:ascii="Arial" w:hAnsi="Arial" w:cs="Arial"/>
                <w:b/>
              </w:rPr>
              <w:t xml:space="preserve"> many will be purchased and used to evaluate the purchase price of PIN select devices in the price consumption model.</w:t>
            </w:r>
          </w:p>
          <w:p w14:paraId="6F5F75BF" w14:textId="77777777" w:rsidR="00CD6BE5" w:rsidRPr="004A6EA7" w:rsidRDefault="00CD6BE5" w:rsidP="005663AD">
            <w:pPr>
              <w:tabs>
                <w:tab w:val="left" w:pos="0"/>
              </w:tabs>
              <w:overflowPunct w:val="0"/>
              <w:autoSpaceDE w:val="0"/>
              <w:autoSpaceDN w:val="0"/>
              <w:adjustRightInd w:val="0"/>
              <w:jc w:val="both"/>
              <w:rPr>
                <w:rFonts w:ascii="Arial" w:hAnsi="Arial" w:cs="Arial"/>
                <w:b/>
              </w:rPr>
            </w:pPr>
          </w:p>
          <w:p w14:paraId="3C35120E" w14:textId="49C59801" w:rsidR="00782E29" w:rsidRPr="00FA1D26" w:rsidRDefault="00F378AA" w:rsidP="00782E29">
            <w:pPr>
              <w:tabs>
                <w:tab w:val="left" w:pos="0"/>
              </w:tabs>
              <w:overflowPunct w:val="0"/>
              <w:autoSpaceDE w:val="0"/>
              <w:autoSpaceDN w:val="0"/>
              <w:adjustRightInd w:val="0"/>
              <w:jc w:val="both"/>
              <w:rPr>
                <w:rFonts w:ascii="Arial" w:hAnsi="Arial" w:cs="Arial"/>
              </w:rPr>
            </w:pPr>
            <w:r>
              <w:rPr>
                <w:rFonts w:ascii="Arial" w:hAnsi="Arial" w:cs="Arial"/>
              </w:rPr>
              <w:t>1.</w:t>
            </w:r>
            <w:r w:rsidR="00782E29" w:rsidRPr="00FA1D26">
              <w:rPr>
                <w:rFonts w:ascii="Arial" w:hAnsi="Arial" w:cs="Arial"/>
              </w:rPr>
              <w:t xml:space="preserve"> Yes</w:t>
            </w:r>
            <w:r w:rsidR="007B51AF">
              <w:rPr>
                <w:rFonts w:ascii="Arial" w:hAnsi="Arial" w:cs="Arial"/>
              </w:rPr>
              <w:t xml:space="preserve">, </w:t>
            </w:r>
            <w:r w:rsidR="004C40E6">
              <w:rPr>
                <w:rFonts w:ascii="Arial" w:hAnsi="Arial" w:cs="Arial"/>
              </w:rPr>
              <w:t xml:space="preserve">as stated in the Price Sheet </w:t>
            </w:r>
            <w:r w:rsidR="00B04713">
              <w:rPr>
                <w:rFonts w:ascii="Arial" w:hAnsi="Arial" w:cs="Arial"/>
              </w:rPr>
              <w:t>Hardware Pricing section</w:t>
            </w:r>
            <w:r w:rsidR="004C40E6">
              <w:rPr>
                <w:rFonts w:ascii="Arial" w:hAnsi="Arial" w:cs="Arial"/>
              </w:rPr>
              <w:t>.</w:t>
            </w:r>
          </w:p>
          <w:p w14:paraId="5B026BB1" w14:textId="377E993F" w:rsidR="00422442" w:rsidRDefault="00F378AA" w:rsidP="00782E29">
            <w:pPr>
              <w:tabs>
                <w:tab w:val="left" w:pos="0"/>
              </w:tabs>
              <w:overflowPunct w:val="0"/>
              <w:autoSpaceDE w:val="0"/>
              <w:autoSpaceDN w:val="0"/>
              <w:adjustRightInd w:val="0"/>
              <w:jc w:val="both"/>
              <w:rPr>
                <w:rFonts w:ascii="Arial" w:hAnsi="Arial" w:cs="Arial"/>
              </w:rPr>
            </w:pPr>
            <w:r>
              <w:rPr>
                <w:rFonts w:ascii="Arial" w:hAnsi="Arial" w:cs="Arial"/>
              </w:rPr>
              <w:t>2.</w:t>
            </w:r>
            <w:r w:rsidR="00782E29" w:rsidRPr="00FA1D26">
              <w:rPr>
                <w:rFonts w:ascii="Arial" w:hAnsi="Arial" w:cs="Arial"/>
              </w:rPr>
              <w:t xml:space="preserve"> No</w:t>
            </w:r>
            <w:r w:rsidR="007B51AF">
              <w:rPr>
                <w:rFonts w:ascii="Arial" w:hAnsi="Arial" w:cs="Arial"/>
              </w:rPr>
              <w:t xml:space="preserve">, PIN select devices are not expected free of charge. </w:t>
            </w:r>
          </w:p>
          <w:p w14:paraId="0EC9CE6C" w14:textId="02AEEB60" w:rsidR="00DE1B83" w:rsidRPr="001B65C9" w:rsidRDefault="00DE1B83" w:rsidP="00782E29">
            <w:pPr>
              <w:tabs>
                <w:tab w:val="left" w:pos="0"/>
              </w:tabs>
              <w:overflowPunct w:val="0"/>
              <w:autoSpaceDE w:val="0"/>
              <w:autoSpaceDN w:val="0"/>
              <w:adjustRightInd w:val="0"/>
              <w:jc w:val="both"/>
              <w:rPr>
                <w:rFonts w:ascii="Arial" w:hAnsi="Arial" w:cs="Arial"/>
              </w:rPr>
            </w:pPr>
            <w:r>
              <w:rPr>
                <w:rFonts w:ascii="Arial" w:hAnsi="Arial" w:cs="Arial"/>
              </w:rPr>
              <w:t xml:space="preserve">3. </w:t>
            </w:r>
            <w:r w:rsidR="008E52F2">
              <w:rPr>
                <w:rFonts w:ascii="Arial" w:hAnsi="Arial" w:cs="Arial"/>
                <w:bCs/>
              </w:rPr>
              <w:t>This information is confidential until a Notice of Intent to Award is issued.</w:t>
            </w:r>
          </w:p>
          <w:p w14:paraId="06EA3F85" w14:textId="77777777" w:rsidR="00782E29" w:rsidRPr="00782E29" w:rsidRDefault="00782E29" w:rsidP="00782E29">
            <w:pPr>
              <w:tabs>
                <w:tab w:val="left" w:pos="0"/>
              </w:tabs>
              <w:overflowPunct w:val="0"/>
              <w:autoSpaceDE w:val="0"/>
              <w:autoSpaceDN w:val="0"/>
              <w:adjustRightInd w:val="0"/>
              <w:jc w:val="both"/>
              <w:rPr>
                <w:rFonts w:ascii="Arial" w:hAnsi="Arial" w:cs="Arial"/>
                <w:b/>
              </w:rPr>
            </w:pPr>
          </w:p>
        </w:tc>
      </w:tr>
      <w:tr w:rsidR="0029683C" w:rsidRPr="004A6EA7" w14:paraId="243DC0F2" w14:textId="77777777" w:rsidTr="002420F8">
        <w:tc>
          <w:tcPr>
            <w:tcW w:w="877" w:type="dxa"/>
            <w:tcBorders>
              <w:top w:val="single" w:sz="4" w:space="0" w:color="auto"/>
              <w:left w:val="single" w:sz="4" w:space="0" w:color="auto"/>
              <w:bottom w:val="single" w:sz="4" w:space="0" w:color="auto"/>
              <w:right w:val="single" w:sz="4" w:space="0" w:color="auto"/>
            </w:tcBorders>
          </w:tcPr>
          <w:p w14:paraId="2B99C598"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453E2851" w14:textId="77777777" w:rsidR="0029683C" w:rsidRPr="004A6EA7" w:rsidRDefault="00EB340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3.2.8.C</w:t>
            </w:r>
          </w:p>
        </w:tc>
        <w:tc>
          <w:tcPr>
            <w:tcW w:w="7200" w:type="dxa"/>
            <w:tcBorders>
              <w:top w:val="single" w:sz="4" w:space="0" w:color="auto"/>
              <w:left w:val="single" w:sz="4" w:space="0" w:color="auto"/>
              <w:bottom w:val="single" w:sz="4" w:space="0" w:color="auto"/>
              <w:right w:val="single" w:sz="4" w:space="0" w:color="auto"/>
            </w:tcBorders>
          </w:tcPr>
          <w:p w14:paraId="7C9D8BEE" w14:textId="77777777" w:rsidR="0029683C" w:rsidRPr="004A6EA7" w:rsidRDefault="00EB340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We understand the federal regulations prohibit charging cardholders fees for WIC transactions. However, within the commercial agreements TPPs and direct-connect retailers have with their processors, there are fees </w:t>
            </w:r>
            <w:r w:rsidRPr="004A6EA7">
              <w:rPr>
                <w:rFonts w:ascii="Arial" w:hAnsi="Arial" w:cs="Arial"/>
                <w:b/>
              </w:rPr>
              <w:lastRenderedPageBreak/>
              <w:t>associated with the commercial routing of transactions. Will the State revise this requirement to be applicable only to not charging cardholder fees for WIC transactions?</w:t>
            </w:r>
          </w:p>
          <w:p w14:paraId="430E27DD" w14:textId="77777777" w:rsidR="00DA51AB" w:rsidRPr="004A6EA7" w:rsidRDefault="00DA51AB" w:rsidP="005663AD">
            <w:pPr>
              <w:tabs>
                <w:tab w:val="left" w:pos="0"/>
              </w:tabs>
              <w:overflowPunct w:val="0"/>
              <w:autoSpaceDE w:val="0"/>
              <w:autoSpaceDN w:val="0"/>
              <w:adjustRightInd w:val="0"/>
              <w:jc w:val="both"/>
              <w:rPr>
                <w:rFonts w:ascii="Arial" w:hAnsi="Arial" w:cs="Arial"/>
                <w:b/>
              </w:rPr>
            </w:pPr>
          </w:p>
          <w:p w14:paraId="111C339D" w14:textId="7C8B9CC9" w:rsidR="00DA51AB" w:rsidRPr="004A6EA7" w:rsidRDefault="001634E5" w:rsidP="005663AD">
            <w:pPr>
              <w:tabs>
                <w:tab w:val="left" w:pos="0"/>
              </w:tabs>
              <w:overflowPunct w:val="0"/>
              <w:autoSpaceDE w:val="0"/>
              <w:autoSpaceDN w:val="0"/>
              <w:adjustRightInd w:val="0"/>
              <w:jc w:val="both"/>
              <w:rPr>
                <w:rFonts w:ascii="Arial" w:hAnsi="Arial" w:cs="Arial"/>
              </w:rPr>
            </w:pPr>
            <w:r w:rsidRPr="00FA1D26">
              <w:rPr>
                <w:rFonts w:ascii="Arial" w:hAnsi="Arial" w:cs="Arial"/>
              </w:rPr>
              <w:t xml:space="preserve">Yes. This applies only </w:t>
            </w:r>
            <w:r w:rsidR="00D5202C" w:rsidRPr="00FA1D26">
              <w:rPr>
                <w:rFonts w:ascii="Arial" w:hAnsi="Arial" w:cs="Arial"/>
              </w:rPr>
              <w:t xml:space="preserve">to </w:t>
            </w:r>
            <w:r w:rsidRPr="00FA1D26">
              <w:rPr>
                <w:rFonts w:ascii="Arial" w:hAnsi="Arial" w:cs="Arial"/>
              </w:rPr>
              <w:t>not charg</w:t>
            </w:r>
            <w:r w:rsidR="00D5202C" w:rsidRPr="00FA1D26">
              <w:rPr>
                <w:rFonts w:ascii="Arial" w:hAnsi="Arial" w:cs="Arial"/>
              </w:rPr>
              <w:t>ing</w:t>
            </w:r>
            <w:r w:rsidRPr="00FA1D26">
              <w:rPr>
                <w:rFonts w:ascii="Arial" w:hAnsi="Arial" w:cs="Arial"/>
              </w:rPr>
              <w:t xml:space="preserve"> any fees to the WIC card holders.</w:t>
            </w:r>
            <w:r>
              <w:rPr>
                <w:rFonts w:ascii="Arial" w:hAnsi="Arial" w:cs="Arial"/>
              </w:rPr>
              <w:t xml:space="preserve"> </w:t>
            </w:r>
            <w:r w:rsidR="008E52F2">
              <w:rPr>
                <w:rFonts w:ascii="Arial" w:hAnsi="Arial" w:cs="Arial"/>
              </w:rPr>
              <w:t xml:space="preserve">Section 3.2.8 C has been modified to remove TPPs, Stand beside, or direct connect WIC Authorized Retailers. Please refer to the Revised Bid Solicitation dated </w:t>
            </w:r>
            <w:r w:rsidR="00415E56">
              <w:rPr>
                <w:rFonts w:ascii="Arial" w:hAnsi="Arial" w:cs="Arial"/>
              </w:rPr>
              <w:t>11</w:t>
            </w:r>
            <w:r w:rsidR="008E52F2">
              <w:rPr>
                <w:rFonts w:ascii="Arial" w:hAnsi="Arial" w:cs="Arial"/>
              </w:rPr>
              <w:t>/</w:t>
            </w:r>
            <w:r w:rsidR="00415E56">
              <w:rPr>
                <w:rFonts w:ascii="Arial" w:hAnsi="Arial" w:cs="Arial"/>
              </w:rPr>
              <w:t>1</w:t>
            </w:r>
            <w:r w:rsidR="00D537A4">
              <w:rPr>
                <w:rFonts w:ascii="Arial" w:hAnsi="Arial" w:cs="Arial"/>
              </w:rPr>
              <w:t>9</w:t>
            </w:r>
            <w:r w:rsidR="008E52F2">
              <w:rPr>
                <w:rFonts w:ascii="Arial" w:hAnsi="Arial" w:cs="Arial"/>
              </w:rPr>
              <w:t>/19.</w:t>
            </w:r>
          </w:p>
          <w:p w14:paraId="01F4B7D9" w14:textId="77777777" w:rsidR="00EB3401" w:rsidRPr="004A6EA7" w:rsidRDefault="00EB3401" w:rsidP="005663AD">
            <w:pPr>
              <w:tabs>
                <w:tab w:val="left" w:pos="0"/>
              </w:tabs>
              <w:overflowPunct w:val="0"/>
              <w:autoSpaceDE w:val="0"/>
              <w:autoSpaceDN w:val="0"/>
              <w:adjustRightInd w:val="0"/>
              <w:jc w:val="both"/>
              <w:rPr>
                <w:rFonts w:ascii="Arial" w:hAnsi="Arial" w:cs="Arial"/>
                <w:b/>
              </w:rPr>
            </w:pPr>
          </w:p>
        </w:tc>
      </w:tr>
      <w:tr w:rsidR="0029683C" w:rsidRPr="004A6EA7" w14:paraId="68E0FEDA" w14:textId="77777777" w:rsidTr="002420F8">
        <w:tc>
          <w:tcPr>
            <w:tcW w:w="877" w:type="dxa"/>
            <w:tcBorders>
              <w:top w:val="single" w:sz="4" w:space="0" w:color="auto"/>
              <w:left w:val="single" w:sz="4" w:space="0" w:color="auto"/>
              <w:bottom w:val="single" w:sz="4" w:space="0" w:color="auto"/>
              <w:right w:val="single" w:sz="4" w:space="0" w:color="auto"/>
            </w:tcBorders>
          </w:tcPr>
          <w:p w14:paraId="701FD7D5"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lastRenderedPageBreak/>
              <w:t>41</w:t>
            </w:r>
          </w:p>
        </w:tc>
        <w:tc>
          <w:tcPr>
            <w:tcW w:w="2160" w:type="dxa"/>
            <w:tcBorders>
              <w:top w:val="single" w:sz="4" w:space="0" w:color="auto"/>
              <w:left w:val="single" w:sz="4" w:space="0" w:color="auto"/>
              <w:bottom w:val="single" w:sz="4" w:space="0" w:color="auto"/>
              <w:right w:val="single" w:sz="4" w:space="0" w:color="auto"/>
            </w:tcBorders>
          </w:tcPr>
          <w:p w14:paraId="10A80802" w14:textId="77777777" w:rsidR="0029683C" w:rsidRPr="004A6EA7" w:rsidRDefault="00EB340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3.2.9.B</w:t>
            </w:r>
          </w:p>
        </w:tc>
        <w:tc>
          <w:tcPr>
            <w:tcW w:w="7200" w:type="dxa"/>
            <w:tcBorders>
              <w:top w:val="single" w:sz="4" w:space="0" w:color="auto"/>
              <w:left w:val="single" w:sz="4" w:space="0" w:color="auto"/>
              <w:bottom w:val="single" w:sz="4" w:space="0" w:color="auto"/>
              <w:right w:val="single" w:sz="4" w:space="0" w:color="auto"/>
            </w:tcBorders>
          </w:tcPr>
          <w:p w14:paraId="1947F17F" w14:textId="77777777" w:rsidR="0029683C" w:rsidRPr="004A6EA7" w:rsidRDefault="00EB340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Having individual ACH requests conducted either through the administrative system or through phone calls or emails to Vendor staff introduces significant security risk, and phone calls may circumvent an audit trail of where a request initiated. Will the State clarify the intent to have ACH requests initiated as described in this section?</w:t>
            </w:r>
          </w:p>
          <w:p w14:paraId="78085486" w14:textId="77777777" w:rsidR="00366462" w:rsidRPr="004A6EA7" w:rsidRDefault="00366462" w:rsidP="005663AD">
            <w:pPr>
              <w:tabs>
                <w:tab w:val="left" w:pos="0"/>
              </w:tabs>
              <w:overflowPunct w:val="0"/>
              <w:autoSpaceDE w:val="0"/>
              <w:autoSpaceDN w:val="0"/>
              <w:adjustRightInd w:val="0"/>
              <w:jc w:val="both"/>
              <w:rPr>
                <w:rFonts w:ascii="Arial" w:hAnsi="Arial" w:cs="Arial"/>
                <w:b/>
              </w:rPr>
            </w:pPr>
          </w:p>
          <w:p w14:paraId="729F8C24" w14:textId="303276A4" w:rsidR="00366462" w:rsidRPr="004A6EA7" w:rsidRDefault="00366462" w:rsidP="00366462">
            <w:pPr>
              <w:tabs>
                <w:tab w:val="left" w:pos="0"/>
              </w:tabs>
              <w:overflowPunct w:val="0"/>
              <w:autoSpaceDE w:val="0"/>
              <w:autoSpaceDN w:val="0"/>
              <w:adjustRightInd w:val="0"/>
              <w:jc w:val="both"/>
              <w:rPr>
                <w:rFonts w:ascii="Arial" w:hAnsi="Arial" w:cs="Arial"/>
              </w:rPr>
            </w:pPr>
            <w:r w:rsidRPr="004A6EA7">
              <w:rPr>
                <w:rFonts w:ascii="Arial" w:hAnsi="Arial" w:cs="Arial"/>
              </w:rPr>
              <w:t xml:space="preserve">In Section 3.2.9.B </w:t>
            </w:r>
            <w:r w:rsidR="00D5202C">
              <w:rPr>
                <w:rFonts w:ascii="Arial" w:hAnsi="Arial" w:cs="Arial"/>
              </w:rPr>
              <w:t xml:space="preserve">the </w:t>
            </w:r>
            <w:r w:rsidRPr="004A6EA7">
              <w:rPr>
                <w:rFonts w:ascii="Arial" w:hAnsi="Arial" w:cs="Arial"/>
              </w:rPr>
              <w:t>State agrees to waive requirement number</w:t>
            </w:r>
            <w:r w:rsidR="00D5202C">
              <w:rPr>
                <w:rFonts w:ascii="Arial" w:hAnsi="Arial" w:cs="Arial"/>
              </w:rPr>
              <w:t>s</w:t>
            </w:r>
            <w:r w:rsidRPr="004A6EA7">
              <w:rPr>
                <w:rFonts w:ascii="Arial" w:hAnsi="Arial" w:cs="Arial"/>
              </w:rPr>
              <w:t xml:space="preserve"> 2 and 3.</w:t>
            </w:r>
            <w:r w:rsidR="00C24175">
              <w:rPr>
                <w:rFonts w:ascii="Arial" w:hAnsi="Arial" w:cs="Arial"/>
              </w:rPr>
              <w:t xml:space="preserve"> </w:t>
            </w:r>
            <w:r w:rsidR="0079492E">
              <w:rPr>
                <w:rFonts w:ascii="Arial" w:hAnsi="Arial" w:cs="Arial"/>
              </w:rPr>
              <w:t xml:space="preserve">Please refer to the Revised Bid Solicitation dated </w:t>
            </w:r>
            <w:r w:rsidR="00415E56">
              <w:rPr>
                <w:rFonts w:ascii="Arial" w:hAnsi="Arial" w:cs="Arial"/>
              </w:rPr>
              <w:t>11</w:t>
            </w:r>
            <w:r w:rsidR="0079492E">
              <w:rPr>
                <w:rFonts w:ascii="Arial" w:hAnsi="Arial" w:cs="Arial"/>
              </w:rPr>
              <w:t>/</w:t>
            </w:r>
            <w:r w:rsidR="00415E56">
              <w:rPr>
                <w:rFonts w:ascii="Arial" w:hAnsi="Arial" w:cs="Arial"/>
              </w:rPr>
              <w:t>1</w:t>
            </w:r>
            <w:r w:rsidR="00D537A4">
              <w:rPr>
                <w:rFonts w:ascii="Arial" w:hAnsi="Arial" w:cs="Arial"/>
              </w:rPr>
              <w:t>9</w:t>
            </w:r>
            <w:r w:rsidR="0079492E">
              <w:rPr>
                <w:rFonts w:ascii="Arial" w:hAnsi="Arial" w:cs="Arial"/>
              </w:rPr>
              <w:t>/19.</w:t>
            </w:r>
          </w:p>
          <w:p w14:paraId="6DD03DD5" w14:textId="77777777" w:rsidR="00EB3401" w:rsidRPr="004A6EA7" w:rsidRDefault="00EB3401" w:rsidP="005663AD">
            <w:pPr>
              <w:tabs>
                <w:tab w:val="left" w:pos="0"/>
              </w:tabs>
              <w:overflowPunct w:val="0"/>
              <w:autoSpaceDE w:val="0"/>
              <w:autoSpaceDN w:val="0"/>
              <w:adjustRightInd w:val="0"/>
              <w:jc w:val="both"/>
              <w:rPr>
                <w:rFonts w:ascii="Arial" w:hAnsi="Arial" w:cs="Arial"/>
                <w:b/>
              </w:rPr>
            </w:pPr>
          </w:p>
        </w:tc>
      </w:tr>
      <w:tr w:rsidR="0029683C" w:rsidRPr="004A6EA7" w14:paraId="0493B516" w14:textId="77777777" w:rsidTr="002420F8">
        <w:tc>
          <w:tcPr>
            <w:tcW w:w="877" w:type="dxa"/>
            <w:tcBorders>
              <w:top w:val="single" w:sz="4" w:space="0" w:color="auto"/>
              <w:left w:val="single" w:sz="4" w:space="0" w:color="auto"/>
              <w:bottom w:val="single" w:sz="4" w:space="0" w:color="auto"/>
              <w:right w:val="single" w:sz="4" w:space="0" w:color="auto"/>
            </w:tcBorders>
          </w:tcPr>
          <w:p w14:paraId="1A9DCF62"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3329A271" w14:textId="77777777" w:rsidR="0029683C" w:rsidRPr="004A6EA7" w:rsidRDefault="00EB3401" w:rsidP="00EB3401">
            <w:pPr>
              <w:tabs>
                <w:tab w:val="left" w:pos="0"/>
                <w:tab w:val="left" w:pos="360"/>
              </w:tabs>
              <w:overflowPunct w:val="0"/>
              <w:autoSpaceDE w:val="0"/>
              <w:autoSpaceDN w:val="0"/>
              <w:adjustRightInd w:val="0"/>
              <w:rPr>
                <w:rFonts w:ascii="Arial" w:hAnsi="Arial" w:cs="Arial"/>
              </w:rPr>
            </w:pPr>
            <w:r w:rsidRPr="004A6EA7">
              <w:rPr>
                <w:rFonts w:ascii="Arial" w:hAnsi="Arial" w:cs="Arial"/>
              </w:rPr>
              <w:tab/>
              <w:t>Section 3.2.9.B</w:t>
            </w:r>
          </w:p>
        </w:tc>
        <w:tc>
          <w:tcPr>
            <w:tcW w:w="7200" w:type="dxa"/>
            <w:tcBorders>
              <w:top w:val="single" w:sz="4" w:space="0" w:color="auto"/>
              <w:left w:val="single" w:sz="4" w:space="0" w:color="auto"/>
              <w:bottom w:val="single" w:sz="4" w:space="0" w:color="auto"/>
              <w:right w:val="single" w:sz="4" w:space="0" w:color="auto"/>
            </w:tcBorders>
          </w:tcPr>
          <w:p w14:paraId="5F499999" w14:textId="77777777" w:rsidR="0029683C" w:rsidRPr="004A6EA7" w:rsidRDefault="00EB340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What is the volume of ACH request transactions expected to be initiated by authorized users in the EBT system? How many transactions are expected to be initiated through an email or phone call to the Vendor’s staff?</w:t>
            </w:r>
          </w:p>
          <w:p w14:paraId="2596668A" w14:textId="77777777" w:rsidR="00D21C56" w:rsidRPr="004A6EA7" w:rsidRDefault="00D21C56" w:rsidP="005663AD">
            <w:pPr>
              <w:tabs>
                <w:tab w:val="left" w:pos="0"/>
              </w:tabs>
              <w:overflowPunct w:val="0"/>
              <w:autoSpaceDE w:val="0"/>
              <w:autoSpaceDN w:val="0"/>
              <w:adjustRightInd w:val="0"/>
              <w:jc w:val="both"/>
              <w:rPr>
                <w:rFonts w:ascii="Arial" w:hAnsi="Arial" w:cs="Arial"/>
                <w:b/>
              </w:rPr>
            </w:pPr>
          </w:p>
          <w:p w14:paraId="15E87B73" w14:textId="6AAB0181" w:rsidR="00D21C56" w:rsidRPr="004A6EA7" w:rsidRDefault="001965FF" w:rsidP="005663AD">
            <w:pPr>
              <w:tabs>
                <w:tab w:val="left" w:pos="0"/>
              </w:tabs>
              <w:overflowPunct w:val="0"/>
              <w:autoSpaceDE w:val="0"/>
              <w:autoSpaceDN w:val="0"/>
              <w:adjustRightInd w:val="0"/>
              <w:jc w:val="both"/>
              <w:rPr>
                <w:rFonts w:ascii="Arial" w:hAnsi="Arial" w:cs="Arial"/>
              </w:rPr>
            </w:pPr>
            <w:r w:rsidRPr="00FA1D26">
              <w:rPr>
                <w:rFonts w:ascii="Arial" w:hAnsi="Arial" w:cs="Arial"/>
              </w:rPr>
              <w:t xml:space="preserve">The State anticipates that the </w:t>
            </w:r>
            <w:r w:rsidR="00D21C56" w:rsidRPr="00FA1D26">
              <w:rPr>
                <w:rFonts w:ascii="Arial" w:hAnsi="Arial" w:cs="Arial"/>
              </w:rPr>
              <w:t xml:space="preserve">need for </w:t>
            </w:r>
            <w:r w:rsidRPr="00FA1D26">
              <w:rPr>
                <w:rFonts w:ascii="Arial" w:hAnsi="Arial" w:cs="Arial"/>
              </w:rPr>
              <w:t>ACH request transactions will be minimal and thus will be conducted occasionally.</w:t>
            </w:r>
            <w:r w:rsidR="00226F74">
              <w:rPr>
                <w:rFonts w:ascii="Arial" w:hAnsi="Arial" w:cs="Arial"/>
              </w:rPr>
              <w:t xml:space="preserve"> No email or phone transactions will be i</w:t>
            </w:r>
            <w:r w:rsidR="00E10776">
              <w:rPr>
                <w:rFonts w:ascii="Arial" w:hAnsi="Arial" w:cs="Arial"/>
              </w:rPr>
              <w:t xml:space="preserve">nitiated </w:t>
            </w:r>
            <w:r w:rsidR="00226F74">
              <w:rPr>
                <w:rFonts w:ascii="Arial" w:hAnsi="Arial" w:cs="Arial"/>
              </w:rPr>
              <w:t xml:space="preserve">by the </w:t>
            </w:r>
            <w:r w:rsidR="008E52F2">
              <w:rPr>
                <w:rFonts w:ascii="Arial" w:hAnsi="Arial" w:cs="Arial"/>
              </w:rPr>
              <w:t>Vendor Contractor. Please refer to answer to Question #41.</w:t>
            </w:r>
            <w:r w:rsidR="00226F74">
              <w:rPr>
                <w:rFonts w:ascii="Arial" w:hAnsi="Arial" w:cs="Arial"/>
              </w:rPr>
              <w:t xml:space="preserve"> </w:t>
            </w:r>
          </w:p>
          <w:p w14:paraId="12D4B0EA" w14:textId="77777777" w:rsidR="00EB3401" w:rsidRPr="004A6EA7" w:rsidRDefault="00EB3401" w:rsidP="005663AD">
            <w:pPr>
              <w:tabs>
                <w:tab w:val="left" w:pos="0"/>
              </w:tabs>
              <w:overflowPunct w:val="0"/>
              <w:autoSpaceDE w:val="0"/>
              <w:autoSpaceDN w:val="0"/>
              <w:adjustRightInd w:val="0"/>
              <w:jc w:val="both"/>
              <w:rPr>
                <w:rFonts w:ascii="Arial" w:hAnsi="Arial" w:cs="Arial"/>
                <w:b/>
              </w:rPr>
            </w:pPr>
          </w:p>
        </w:tc>
      </w:tr>
      <w:tr w:rsidR="0029683C" w:rsidRPr="004A6EA7" w14:paraId="05E2A3F7" w14:textId="77777777" w:rsidTr="002420F8">
        <w:tc>
          <w:tcPr>
            <w:tcW w:w="877" w:type="dxa"/>
            <w:tcBorders>
              <w:top w:val="single" w:sz="4" w:space="0" w:color="auto"/>
              <w:left w:val="single" w:sz="4" w:space="0" w:color="auto"/>
              <w:bottom w:val="single" w:sz="4" w:space="0" w:color="auto"/>
              <w:right w:val="single" w:sz="4" w:space="0" w:color="auto"/>
            </w:tcBorders>
          </w:tcPr>
          <w:p w14:paraId="3196C9AF"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00C41D5D" w14:textId="77777777" w:rsidR="0029683C" w:rsidRPr="004A6EA7" w:rsidRDefault="00EB340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3.2.9.B</w:t>
            </w:r>
          </w:p>
        </w:tc>
        <w:tc>
          <w:tcPr>
            <w:tcW w:w="7200" w:type="dxa"/>
            <w:tcBorders>
              <w:top w:val="single" w:sz="4" w:space="0" w:color="auto"/>
              <w:left w:val="single" w:sz="4" w:space="0" w:color="auto"/>
              <w:bottom w:val="single" w:sz="4" w:space="0" w:color="auto"/>
              <w:right w:val="single" w:sz="4" w:space="0" w:color="auto"/>
            </w:tcBorders>
          </w:tcPr>
          <w:p w14:paraId="7EA723A4" w14:textId="77777777" w:rsidR="0029683C" w:rsidRPr="004A6EA7" w:rsidRDefault="00EB340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consider allowing the EBT system to generate the ACH payments as part of the automated and systematic transaction processing and settlement process?</w:t>
            </w:r>
          </w:p>
          <w:p w14:paraId="6D0F46E2" w14:textId="77777777" w:rsidR="001965FF" w:rsidRPr="004A6EA7" w:rsidRDefault="001965FF" w:rsidP="005663AD">
            <w:pPr>
              <w:tabs>
                <w:tab w:val="left" w:pos="0"/>
              </w:tabs>
              <w:overflowPunct w:val="0"/>
              <w:autoSpaceDE w:val="0"/>
              <w:autoSpaceDN w:val="0"/>
              <w:adjustRightInd w:val="0"/>
              <w:jc w:val="both"/>
              <w:rPr>
                <w:rFonts w:ascii="Arial" w:hAnsi="Arial" w:cs="Arial"/>
                <w:b/>
              </w:rPr>
            </w:pPr>
          </w:p>
          <w:p w14:paraId="7E1F3EAA" w14:textId="77777777" w:rsidR="001965FF" w:rsidRPr="00FA1D26" w:rsidRDefault="001965FF" w:rsidP="005663AD">
            <w:pPr>
              <w:tabs>
                <w:tab w:val="left" w:pos="0"/>
              </w:tabs>
              <w:overflowPunct w:val="0"/>
              <w:autoSpaceDE w:val="0"/>
              <w:autoSpaceDN w:val="0"/>
              <w:adjustRightInd w:val="0"/>
              <w:jc w:val="both"/>
              <w:rPr>
                <w:rFonts w:ascii="Arial" w:hAnsi="Arial" w:cs="Arial"/>
              </w:rPr>
            </w:pPr>
            <w:r w:rsidRPr="004A6EA7">
              <w:rPr>
                <w:rFonts w:ascii="Arial" w:hAnsi="Arial" w:cs="Arial"/>
              </w:rPr>
              <w:t>Yes</w:t>
            </w:r>
            <w:r w:rsidRPr="004A6EA7">
              <w:rPr>
                <w:rFonts w:ascii="Arial" w:hAnsi="Arial" w:cs="Arial"/>
                <w:b/>
              </w:rPr>
              <w:t>.</w:t>
            </w:r>
            <w:r w:rsidR="009E00F9">
              <w:rPr>
                <w:rFonts w:ascii="Arial" w:hAnsi="Arial" w:cs="Arial"/>
                <w:b/>
              </w:rPr>
              <w:t xml:space="preserve"> </w:t>
            </w:r>
            <w:r w:rsidR="009E00F9" w:rsidRPr="00FA1D26">
              <w:rPr>
                <w:rFonts w:ascii="Arial" w:hAnsi="Arial" w:cs="Arial"/>
              </w:rPr>
              <w:t xml:space="preserve">Please refer section 5.20 for additional information. </w:t>
            </w:r>
          </w:p>
          <w:p w14:paraId="0FB3F5A0" w14:textId="77777777" w:rsidR="00EB3401" w:rsidRPr="004A6EA7" w:rsidRDefault="00EB3401" w:rsidP="005663AD">
            <w:pPr>
              <w:tabs>
                <w:tab w:val="left" w:pos="0"/>
              </w:tabs>
              <w:overflowPunct w:val="0"/>
              <w:autoSpaceDE w:val="0"/>
              <w:autoSpaceDN w:val="0"/>
              <w:adjustRightInd w:val="0"/>
              <w:jc w:val="both"/>
              <w:rPr>
                <w:rFonts w:ascii="Arial" w:hAnsi="Arial" w:cs="Arial"/>
                <w:b/>
              </w:rPr>
            </w:pPr>
          </w:p>
        </w:tc>
      </w:tr>
      <w:tr w:rsidR="0029683C" w:rsidRPr="004A6EA7" w14:paraId="2450BB5E" w14:textId="77777777" w:rsidTr="002420F8">
        <w:tc>
          <w:tcPr>
            <w:tcW w:w="877" w:type="dxa"/>
            <w:tcBorders>
              <w:top w:val="single" w:sz="4" w:space="0" w:color="auto"/>
              <w:left w:val="single" w:sz="4" w:space="0" w:color="auto"/>
              <w:bottom w:val="single" w:sz="4" w:space="0" w:color="auto"/>
              <w:right w:val="single" w:sz="4" w:space="0" w:color="auto"/>
            </w:tcBorders>
          </w:tcPr>
          <w:p w14:paraId="62B8EDFB" w14:textId="77777777" w:rsidR="0029683C" w:rsidRPr="004A6EA7" w:rsidRDefault="00CB3978" w:rsidP="005663AD">
            <w:pPr>
              <w:tabs>
                <w:tab w:val="left" w:pos="0"/>
              </w:tabs>
              <w:autoSpaceDN w:val="0"/>
              <w:jc w:val="center"/>
              <w:rPr>
                <w:rFonts w:ascii="Arial" w:hAnsi="Arial" w:cs="Arial"/>
              </w:rPr>
            </w:pPr>
            <w:r w:rsidRPr="004A6EA7">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6B8E9950" w14:textId="77777777" w:rsidR="0029683C" w:rsidRPr="004A6EA7" w:rsidRDefault="00EB340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3.2.9 B 1 b</w:t>
            </w:r>
          </w:p>
        </w:tc>
        <w:tc>
          <w:tcPr>
            <w:tcW w:w="7200" w:type="dxa"/>
            <w:tcBorders>
              <w:top w:val="single" w:sz="4" w:space="0" w:color="auto"/>
              <w:left w:val="single" w:sz="4" w:space="0" w:color="auto"/>
              <w:bottom w:val="single" w:sz="4" w:space="0" w:color="auto"/>
              <w:right w:val="single" w:sz="4" w:space="0" w:color="auto"/>
            </w:tcBorders>
          </w:tcPr>
          <w:p w14:paraId="589C77D0" w14:textId="77777777" w:rsidR="0029683C" w:rsidRPr="004A6EA7" w:rsidRDefault="00EB3401" w:rsidP="00782E29">
            <w:pPr>
              <w:tabs>
                <w:tab w:val="left" w:pos="0"/>
              </w:tabs>
              <w:overflowPunct w:val="0"/>
              <w:autoSpaceDE w:val="0"/>
              <w:autoSpaceDN w:val="0"/>
              <w:adjustRightInd w:val="0"/>
              <w:jc w:val="both"/>
              <w:rPr>
                <w:rFonts w:ascii="Arial" w:hAnsi="Arial" w:cs="Arial"/>
                <w:b/>
              </w:rPr>
            </w:pPr>
            <w:r w:rsidRPr="004A6EA7">
              <w:rPr>
                <w:rFonts w:ascii="Arial" w:hAnsi="Arial" w:cs="Arial"/>
                <w:b/>
              </w:rPr>
              <w:t>Bid:</w:t>
            </w:r>
            <w:r w:rsidR="00CB3978" w:rsidRPr="004A6EA7">
              <w:rPr>
                <w:rFonts w:ascii="Arial" w:hAnsi="Arial" w:cs="Arial"/>
                <w:b/>
              </w:rPr>
              <w:t xml:space="preserve"> </w:t>
            </w:r>
            <w:r w:rsidRPr="004A6EA7">
              <w:rPr>
                <w:rFonts w:ascii="Arial" w:hAnsi="Arial" w:cs="Arial"/>
                <w:b/>
              </w:rPr>
              <w:t>Automated ACH Payments to the Corrective Action Plan (CAP)  of Lancaster formula warehouse for formula orders electronically sent from WOW to CAP and billed by CAP to WOW Question:1) Is the name of the Lancaster formula warehouse correct? 2) If not, please correct the name.</w:t>
            </w:r>
          </w:p>
          <w:p w14:paraId="05AD5A2E" w14:textId="77777777" w:rsidR="001965FF" w:rsidRPr="004A6EA7" w:rsidRDefault="001965FF" w:rsidP="00EB3401">
            <w:pPr>
              <w:tabs>
                <w:tab w:val="left" w:pos="0"/>
              </w:tabs>
              <w:overflowPunct w:val="0"/>
              <w:autoSpaceDE w:val="0"/>
              <w:autoSpaceDN w:val="0"/>
              <w:adjustRightInd w:val="0"/>
              <w:ind w:firstLine="720"/>
              <w:jc w:val="both"/>
              <w:rPr>
                <w:rFonts w:ascii="Arial" w:hAnsi="Arial" w:cs="Arial"/>
                <w:b/>
              </w:rPr>
            </w:pPr>
          </w:p>
          <w:p w14:paraId="6669549A" w14:textId="52A404E8" w:rsidR="001965FF" w:rsidRPr="004A6EA7" w:rsidRDefault="001965FF" w:rsidP="001965FF">
            <w:pPr>
              <w:tabs>
                <w:tab w:val="left" w:pos="0"/>
              </w:tabs>
              <w:overflowPunct w:val="0"/>
              <w:autoSpaceDE w:val="0"/>
              <w:autoSpaceDN w:val="0"/>
              <w:adjustRightInd w:val="0"/>
              <w:jc w:val="both"/>
              <w:rPr>
                <w:rFonts w:ascii="Arial" w:hAnsi="Arial" w:cs="Arial"/>
              </w:rPr>
            </w:pPr>
            <w:r w:rsidRPr="004A6EA7">
              <w:rPr>
                <w:rFonts w:ascii="Arial" w:hAnsi="Arial" w:cs="Arial"/>
              </w:rPr>
              <w:t>The correct name is Community Action Program of Lancaster.</w:t>
            </w:r>
            <w:r w:rsidR="004C28EF">
              <w:rPr>
                <w:rFonts w:ascii="Arial" w:hAnsi="Arial" w:cs="Arial"/>
              </w:rPr>
              <w:t xml:space="preserve"> Section 3.2.9 B 1 b has been modified. Please refer to the Revised Bid Solicitation dated </w:t>
            </w:r>
            <w:r w:rsidR="00415E56">
              <w:rPr>
                <w:rFonts w:ascii="Arial" w:hAnsi="Arial" w:cs="Arial"/>
              </w:rPr>
              <w:t>11</w:t>
            </w:r>
            <w:r w:rsidR="004C28EF">
              <w:rPr>
                <w:rFonts w:ascii="Arial" w:hAnsi="Arial" w:cs="Arial"/>
              </w:rPr>
              <w:t>/</w:t>
            </w:r>
            <w:r w:rsidR="00415E56">
              <w:rPr>
                <w:rFonts w:ascii="Arial" w:hAnsi="Arial" w:cs="Arial"/>
              </w:rPr>
              <w:t>1</w:t>
            </w:r>
            <w:r w:rsidR="00D537A4">
              <w:rPr>
                <w:rFonts w:ascii="Arial" w:hAnsi="Arial" w:cs="Arial"/>
              </w:rPr>
              <w:t>9</w:t>
            </w:r>
            <w:r w:rsidR="004C28EF">
              <w:rPr>
                <w:rFonts w:ascii="Arial" w:hAnsi="Arial" w:cs="Arial"/>
              </w:rPr>
              <w:t>/19.</w:t>
            </w:r>
          </w:p>
          <w:p w14:paraId="71DF7321" w14:textId="77777777" w:rsidR="00CB3978" w:rsidRPr="004A6EA7" w:rsidRDefault="00CB3978" w:rsidP="00EB3401">
            <w:pPr>
              <w:tabs>
                <w:tab w:val="left" w:pos="0"/>
              </w:tabs>
              <w:overflowPunct w:val="0"/>
              <w:autoSpaceDE w:val="0"/>
              <w:autoSpaceDN w:val="0"/>
              <w:adjustRightInd w:val="0"/>
              <w:ind w:firstLine="720"/>
              <w:jc w:val="both"/>
              <w:rPr>
                <w:rFonts w:ascii="Arial" w:hAnsi="Arial" w:cs="Arial"/>
                <w:b/>
              </w:rPr>
            </w:pPr>
          </w:p>
        </w:tc>
      </w:tr>
      <w:tr w:rsidR="00773A36" w:rsidRPr="004A6EA7" w14:paraId="2FFC1432" w14:textId="77777777" w:rsidTr="002420F8">
        <w:tc>
          <w:tcPr>
            <w:tcW w:w="877" w:type="dxa"/>
            <w:tcBorders>
              <w:top w:val="single" w:sz="4" w:space="0" w:color="auto"/>
              <w:left w:val="single" w:sz="4" w:space="0" w:color="auto"/>
              <w:bottom w:val="single" w:sz="4" w:space="0" w:color="auto"/>
              <w:right w:val="single" w:sz="4" w:space="0" w:color="auto"/>
            </w:tcBorders>
          </w:tcPr>
          <w:p w14:paraId="4830BAB9" w14:textId="77777777" w:rsidR="00773A36" w:rsidRPr="004A6EA7" w:rsidRDefault="00773A36" w:rsidP="005663AD">
            <w:pPr>
              <w:tabs>
                <w:tab w:val="left" w:pos="0"/>
              </w:tabs>
              <w:autoSpaceDN w:val="0"/>
              <w:jc w:val="center"/>
              <w:rPr>
                <w:rFonts w:ascii="Arial" w:hAnsi="Arial" w:cs="Arial"/>
              </w:rPr>
            </w:pPr>
            <w:r w:rsidRPr="004A6EA7">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1078202E" w14:textId="77777777" w:rsidR="00773A36" w:rsidRPr="004A6EA7" w:rsidRDefault="00773A3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3.2.11</w:t>
            </w:r>
          </w:p>
        </w:tc>
        <w:tc>
          <w:tcPr>
            <w:tcW w:w="7200" w:type="dxa"/>
            <w:tcBorders>
              <w:top w:val="single" w:sz="4" w:space="0" w:color="auto"/>
              <w:left w:val="single" w:sz="4" w:space="0" w:color="auto"/>
              <w:bottom w:val="single" w:sz="4" w:space="0" w:color="auto"/>
              <w:right w:val="single" w:sz="4" w:space="0" w:color="auto"/>
            </w:tcBorders>
          </w:tcPr>
          <w:p w14:paraId="6B77376F" w14:textId="77777777" w:rsidR="00773A36" w:rsidRPr="004A6EA7" w:rsidRDefault="00773A36" w:rsidP="00782E29">
            <w:pPr>
              <w:tabs>
                <w:tab w:val="left" w:pos="0"/>
              </w:tabs>
              <w:overflowPunct w:val="0"/>
              <w:autoSpaceDE w:val="0"/>
              <w:autoSpaceDN w:val="0"/>
              <w:adjustRightInd w:val="0"/>
              <w:jc w:val="both"/>
              <w:rPr>
                <w:rFonts w:ascii="Arial" w:hAnsi="Arial" w:cs="Arial"/>
                <w:b/>
              </w:rPr>
            </w:pPr>
            <w:r w:rsidRPr="004A6EA7">
              <w:rPr>
                <w:rFonts w:ascii="Arial" w:hAnsi="Arial" w:cs="Arial"/>
                <w:b/>
              </w:rPr>
              <w:t>RFP Language: The EBT system must operate on a 24-hour processing cycle ending at 11:59:59 PM EST. The Vendor {Contractor} shall close out the current processing day, initiate the settlement and reconciliation processes, and commence the next processing day. Will the State please clarify if 11:59:59 PM EST is the State’s desired cutoff time or may bidders propose an alternate time?</w:t>
            </w:r>
          </w:p>
          <w:p w14:paraId="57969C67" w14:textId="77777777" w:rsidR="001965FF" w:rsidRPr="004A6EA7" w:rsidRDefault="001965FF" w:rsidP="00782E29">
            <w:pPr>
              <w:tabs>
                <w:tab w:val="left" w:pos="0"/>
              </w:tabs>
              <w:overflowPunct w:val="0"/>
              <w:autoSpaceDE w:val="0"/>
              <w:autoSpaceDN w:val="0"/>
              <w:adjustRightInd w:val="0"/>
              <w:jc w:val="both"/>
              <w:rPr>
                <w:rFonts w:ascii="Arial" w:hAnsi="Arial" w:cs="Arial"/>
                <w:b/>
              </w:rPr>
            </w:pPr>
          </w:p>
          <w:p w14:paraId="47FAF7A8" w14:textId="4A1924CE" w:rsidR="001965FF" w:rsidRPr="004C28EF" w:rsidRDefault="001965FF" w:rsidP="00782E29">
            <w:pPr>
              <w:tabs>
                <w:tab w:val="left" w:pos="0"/>
              </w:tabs>
              <w:overflowPunct w:val="0"/>
              <w:autoSpaceDE w:val="0"/>
              <w:autoSpaceDN w:val="0"/>
              <w:adjustRightInd w:val="0"/>
              <w:jc w:val="both"/>
              <w:rPr>
                <w:rFonts w:ascii="Arial" w:hAnsi="Arial" w:cs="Arial"/>
              </w:rPr>
            </w:pPr>
            <w:r w:rsidRPr="00782E29">
              <w:rPr>
                <w:rFonts w:ascii="Arial" w:hAnsi="Arial" w:cs="Arial"/>
              </w:rPr>
              <w:t>The time listed is a desired</w:t>
            </w:r>
            <w:r w:rsidR="003D4062">
              <w:rPr>
                <w:rFonts w:ascii="Arial" w:hAnsi="Arial" w:cs="Arial"/>
              </w:rPr>
              <w:t xml:space="preserve"> but not mandatory</w:t>
            </w:r>
            <w:r w:rsidRPr="00782E29">
              <w:rPr>
                <w:rFonts w:ascii="Arial" w:hAnsi="Arial" w:cs="Arial"/>
              </w:rPr>
              <w:t xml:space="preserve"> time</w:t>
            </w:r>
            <w:r w:rsidR="00782E29">
              <w:rPr>
                <w:rFonts w:ascii="Arial" w:hAnsi="Arial" w:cs="Arial"/>
              </w:rPr>
              <w:t>.</w:t>
            </w:r>
            <w:r w:rsidR="006B0E66">
              <w:rPr>
                <w:rFonts w:ascii="Arial" w:hAnsi="Arial" w:cs="Arial"/>
              </w:rPr>
              <w:t xml:space="preserve"> </w:t>
            </w:r>
            <w:r w:rsidR="006B0E66" w:rsidRPr="00C57207">
              <w:rPr>
                <w:rFonts w:ascii="Arial" w:hAnsi="Arial" w:cs="Arial"/>
              </w:rPr>
              <w:t xml:space="preserve">The Vendor {Contractor} </w:t>
            </w:r>
            <w:r w:rsidR="004C28EF" w:rsidRPr="00C57207">
              <w:rPr>
                <w:rFonts w:ascii="Arial" w:hAnsi="Arial" w:cs="Arial"/>
              </w:rPr>
              <w:t>may</w:t>
            </w:r>
            <w:r w:rsidR="006B0E66" w:rsidRPr="00C57207">
              <w:rPr>
                <w:rFonts w:ascii="Arial" w:hAnsi="Arial" w:cs="Arial"/>
              </w:rPr>
              <w:t xml:space="preserve"> propose</w:t>
            </w:r>
            <w:r w:rsidR="003D4062">
              <w:rPr>
                <w:rFonts w:ascii="Arial" w:hAnsi="Arial" w:cs="Arial"/>
              </w:rPr>
              <w:t xml:space="preserve"> an</w:t>
            </w:r>
            <w:r w:rsidR="006B0E66" w:rsidRPr="00C57207">
              <w:rPr>
                <w:rFonts w:ascii="Arial" w:hAnsi="Arial" w:cs="Arial"/>
              </w:rPr>
              <w:t xml:space="preserve"> alternate time. </w:t>
            </w:r>
          </w:p>
          <w:p w14:paraId="01FBB284" w14:textId="77777777" w:rsidR="00773A36" w:rsidRPr="004A6EA7" w:rsidRDefault="00773A36" w:rsidP="00782E29">
            <w:pPr>
              <w:tabs>
                <w:tab w:val="left" w:pos="0"/>
              </w:tabs>
              <w:overflowPunct w:val="0"/>
              <w:autoSpaceDE w:val="0"/>
              <w:autoSpaceDN w:val="0"/>
              <w:adjustRightInd w:val="0"/>
              <w:jc w:val="both"/>
              <w:rPr>
                <w:rFonts w:ascii="Arial" w:hAnsi="Arial" w:cs="Arial"/>
                <w:b/>
              </w:rPr>
            </w:pPr>
          </w:p>
        </w:tc>
      </w:tr>
      <w:tr w:rsidR="0029683C" w:rsidRPr="004A6EA7" w14:paraId="5DFAC021" w14:textId="77777777" w:rsidTr="002420F8">
        <w:tc>
          <w:tcPr>
            <w:tcW w:w="877" w:type="dxa"/>
            <w:tcBorders>
              <w:top w:val="single" w:sz="4" w:space="0" w:color="auto"/>
              <w:left w:val="single" w:sz="4" w:space="0" w:color="auto"/>
              <w:bottom w:val="single" w:sz="4" w:space="0" w:color="auto"/>
              <w:right w:val="single" w:sz="4" w:space="0" w:color="auto"/>
            </w:tcBorders>
          </w:tcPr>
          <w:p w14:paraId="749F9C61" w14:textId="77777777" w:rsidR="0029683C" w:rsidRPr="004A6EA7" w:rsidRDefault="00773A36" w:rsidP="005663AD">
            <w:pPr>
              <w:tabs>
                <w:tab w:val="left" w:pos="0"/>
              </w:tabs>
              <w:autoSpaceDN w:val="0"/>
              <w:jc w:val="center"/>
              <w:rPr>
                <w:rFonts w:ascii="Arial" w:hAnsi="Arial" w:cs="Arial"/>
              </w:rPr>
            </w:pPr>
            <w:r w:rsidRPr="004A6EA7">
              <w:rPr>
                <w:rFonts w:ascii="Arial" w:hAnsi="Arial" w:cs="Arial"/>
              </w:rPr>
              <w:lastRenderedPageBreak/>
              <w:t>46</w:t>
            </w:r>
          </w:p>
        </w:tc>
        <w:tc>
          <w:tcPr>
            <w:tcW w:w="2160" w:type="dxa"/>
            <w:tcBorders>
              <w:top w:val="single" w:sz="4" w:space="0" w:color="auto"/>
              <w:left w:val="single" w:sz="4" w:space="0" w:color="auto"/>
              <w:bottom w:val="single" w:sz="4" w:space="0" w:color="auto"/>
              <w:right w:val="single" w:sz="4" w:space="0" w:color="auto"/>
            </w:tcBorders>
          </w:tcPr>
          <w:p w14:paraId="2A3F1A65" w14:textId="77777777" w:rsidR="0029683C" w:rsidRPr="004A6EA7" w:rsidRDefault="00773A36" w:rsidP="005663AD">
            <w:pPr>
              <w:tabs>
                <w:tab w:val="left" w:pos="0"/>
              </w:tabs>
              <w:overflowPunct w:val="0"/>
              <w:autoSpaceDE w:val="0"/>
              <w:autoSpaceDN w:val="0"/>
              <w:adjustRightInd w:val="0"/>
              <w:jc w:val="center"/>
              <w:rPr>
                <w:rFonts w:ascii="Arial" w:hAnsi="Arial" w:cs="Arial"/>
              </w:rPr>
            </w:pPr>
            <w:r w:rsidRPr="004A6EA7">
              <w:rPr>
                <w:rFonts w:ascii="Arial" w:hAnsi="Arial" w:cs="Arial"/>
              </w:rPr>
              <w:t xml:space="preserve"> Section </w:t>
            </w:r>
            <w:r w:rsidR="00CB3978" w:rsidRPr="004A6EA7">
              <w:rPr>
                <w:rFonts w:ascii="Arial" w:hAnsi="Arial" w:cs="Arial"/>
              </w:rPr>
              <w:t>3.2.14B</w:t>
            </w:r>
          </w:p>
        </w:tc>
        <w:tc>
          <w:tcPr>
            <w:tcW w:w="7200" w:type="dxa"/>
            <w:tcBorders>
              <w:top w:val="single" w:sz="4" w:space="0" w:color="auto"/>
              <w:left w:val="single" w:sz="4" w:space="0" w:color="auto"/>
              <w:bottom w:val="single" w:sz="4" w:space="0" w:color="auto"/>
              <w:right w:val="single" w:sz="4" w:space="0" w:color="auto"/>
            </w:tcBorders>
          </w:tcPr>
          <w:p w14:paraId="51E4508F" w14:textId="77777777" w:rsidR="0029683C" w:rsidRPr="004A6EA7" w:rsidRDefault="00CB3978"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The Vendor {Contractor} shall disable the POS equipment of any WIC Authorized Retailer whose authorization is terminated within two (2) hours of receiving notification from WOW Question: Please confirm that this requirement is for requests made during business hours.</w:t>
            </w:r>
          </w:p>
          <w:p w14:paraId="3EF35CCF" w14:textId="77777777" w:rsidR="001965FF" w:rsidRPr="004A6EA7" w:rsidRDefault="001965FF" w:rsidP="005663AD">
            <w:pPr>
              <w:tabs>
                <w:tab w:val="left" w:pos="0"/>
              </w:tabs>
              <w:overflowPunct w:val="0"/>
              <w:autoSpaceDE w:val="0"/>
              <w:autoSpaceDN w:val="0"/>
              <w:adjustRightInd w:val="0"/>
              <w:jc w:val="both"/>
              <w:rPr>
                <w:rFonts w:ascii="Arial" w:hAnsi="Arial" w:cs="Arial"/>
                <w:b/>
              </w:rPr>
            </w:pPr>
          </w:p>
          <w:p w14:paraId="193C4964" w14:textId="36E4F4B9" w:rsidR="001965FF" w:rsidRPr="004A6EA7" w:rsidRDefault="0078405F" w:rsidP="005663AD">
            <w:pPr>
              <w:tabs>
                <w:tab w:val="left" w:pos="0"/>
              </w:tabs>
              <w:overflowPunct w:val="0"/>
              <w:autoSpaceDE w:val="0"/>
              <w:autoSpaceDN w:val="0"/>
              <w:adjustRightInd w:val="0"/>
              <w:jc w:val="both"/>
              <w:rPr>
                <w:rFonts w:ascii="Arial" w:hAnsi="Arial" w:cs="Arial"/>
              </w:rPr>
            </w:pPr>
            <w:r w:rsidRPr="0078405F">
              <w:rPr>
                <w:rFonts w:ascii="Arial" w:hAnsi="Arial" w:cs="Arial"/>
              </w:rPr>
              <w:t>Yes</w:t>
            </w:r>
            <w:r>
              <w:rPr>
                <w:rFonts w:ascii="Arial" w:hAnsi="Arial" w:cs="Arial"/>
              </w:rPr>
              <w:t xml:space="preserve">, during business hours. </w:t>
            </w:r>
            <w:r w:rsidR="00215280">
              <w:rPr>
                <w:rFonts w:ascii="Arial" w:hAnsi="Arial" w:cs="Arial"/>
              </w:rPr>
              <w:t>Section 3.2.14 (B) has been modified to include business</w:t>
            </w:r>
            <w:r w:rsidR="003D4062">
              <w:rPr>
                <w:rFonts w:ascii="Arial" w:hAnsi="Arial" w:cs="Arial"/>
              </w:rPr>
              <w:t xml:space="preserve"> hours</w:t>
            </w:r>
            <w:r w:rsidR="00215280">
              <w:rPr>
                <w:rFonts w:ascii="Arial" w:hAnsi="Arial" w:cs="Arial"/>
              </w:rPr>
              <w:t xml:space="preserve">. Please refer to the Revised Bid Solicitation dated </w:t>
            </w:r>
            <w:r w:rsidR="00415E56">
              <w:rPr>
                <w:rFonts w:ascii="Arial" w:hAnsi="Arial" w:cs="Arial"/>
              </w:rPr>
              <w:t>11</w:t>
            </w:r>
            <w:r w:rsidR="00215280">
              <w:rPr>
                <w:rFonts w:ascii="Arial" w:hAnsi="Arial" w:cs="Arial"/>
              </w:rPr>
              <w:t>/</w:t>
            </w:r>
            <w:r w:rsidR="00415E56">
              <w:rPr>
                <w:rFonts w:ascii="Arial" w:hAnsi="Arial" w:cs="Arial"/>
              </w:rPr>
              <w:t>1</w:t>
            </w:r>
            <w:r w:rsidR="00D537A4">
              <w:rPr>
                <w:rFonts w:ascii="Arial" w:hAnsi="Arial" w:cs="Arial"/>
              </w:rPr>
              <w:t>9</w:t>
            </w:r>
            <w:r w:rsidR="00215280">
              <w:rPr>
                <w:rFonts w:ascii="Arial" w:hAnsi="Arial" w:cs="Arial"/>
              </w:rPr>
              <w:t>/19.</w:t>
            </w:r>
          </w:p>
          <w:p w14:paraId="38D85327" w14:textId="77777777" w:rsidR="00CB3978" w:rsidRPr="004A6EA7" w:rsidRDefault="00CB3978" w:rsidP="005663AD">
            <w:pPr>
              <w:tabs>
                <w:tab w:val="left" w:pos="0"/>
              </w:tabs>
              <w:overflowPunct w:val="0"/>
              <w:autoSpaceDE w:val="0"/>
              <w:autoSpaceDN w:val="0"/>
              <w:adjustRightInd w:val="0"/>
              <w:jc w:val="both"/>
              <w:rPr>
                <w:rFonts w:ascii="Arial" w:hAnsi="Arial" w:cs="Arial"/>
                <w:b/>
              </w:rPr>
            </w:pPr>
          </w:p>
        </w:tc>
      </w:tr>
      <w:tr w:rsidR="0029683C" w:rsidRPr="004A6EA7" w14:paraId="11AD13E2" w14:textId="77777777" w:rsidTr="002420F8">
        <w:tc>
          <w:tcPr>
            <w:tcW w:w="877" w:type="dxa"/>
            <w:tcBorders>
              <w:top w:val="single" w:sz="4" w:space="0" w:color="auto"/>
              <w:left w:val="single" w:sz="4" w:space="0" w:color="auto"/>
              <w:bottom w:val="single" w:sz="4" w:space="0" w:color="auto"/>
              <w:right w:val="single" w:sz="4" w:space="0" w:color="auto"/>
            </w:tcBorders>
          </w:tcPr>
          <w:p w14:paraId="77A99E55" w14:textId="77777777" w:rsidR="0029683C" w:rsidRPr="004A6EA7" w:rsidRDefault="00773A36" w:rsidP="005663AD">
            <w:pPr>
              <w:tabs>
                <w:tab w:val="left" w:pos="0"/>
              </w:tabs>
              <w:autoSpaceDN w:val="0"/>
              <w:jc w:val="center"/>
              <w:rPr>
                <w:rFonts w:ascii="Arial" w:hAnsi="Arial" w:cs="Arial"/>
              </w:rPr>
            </w:pPr>
            <w:r w:rsidRPr="004A6EA7">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412C15BF" w14:textId="77777777" w:rsidR="0029683C" w:rsidRPr="004A6EA7" w:rsidRDefault="00CB3978" w:rsidP="00773A36">
            <w:pPr>
              <w:tabs>
                <w:tab w:val="left" w:pos="0"/>
                <w:tab w:val="left" w:pos="480"/>
              </w:tabs>
              <w:overflowPunct w:val="0"/>
              <w:autoSpaceDE w:val="0"/>
              <w:autoSpaceDN w:val="0"/>
              <w:adjustRightInd w:val="0"/>
              <w:jc w:val="center"/>
              <w:rPr>
                <w:rFonts w:ascii="Arial" w:hAnsi="Arial" w:cs="Arial"/>
              </w:rPr>
            </w:pPr>
            <w:r w:rsidRPr="004A6EA7">
              <w:rPr>
                <w:rFonts w:ascii="Arial" w:hAnsi="Arial" w:cs="Arial"/>
              </w:rPr>
              <w:t>Section 3.2.14</w:t>
            </w:r>
            <w:r w:rsidR="00773A36" w:rsidRPr="004A6EA7">
              <w:rPr>
                <w:rFonts w:ascii="Arial" w:hAnsi="Arial" w:cs="Arial"/>
              </w:rPr>
              <w:t>G</w:t>
            </w:r>
          </w:p>
        </w:tc>
        <w:tc>
          <w:tcPr>
            <w:tcW w:w="7200" w:type="dxa"/>
            <w:tcBorders>
              <w:top w:val="single" w:sz="4" w:space="0" w:color="auto"/>
              <w:left w:val="single" w:sz="4" w:space="0" w:color="auto"/>
              <w:bottom w:val="single" w:sz="4" w:space="0" w:color="auto"/>
              <w:right w:val="single" w:sz="4" w:space="0" w:color="auto"/>
            </w:tcBorders>
          </w:tcPr>
          <w:p w14:paraId="534B0565" w14:textId="77777777" w:rsidR="00484354" w:rsidRPr="004A6EA7" w:rsidRDefault="00773A3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The Vendor {Contractor} shall deploy POS equipment to newly-authorized WIC Authorized Retailers within 48 hours of receiving the WIC Authorized Retailer’s information from WOW Question:  Standard EBT rules acknowledge that stand beside equipment cannot be deployed without a signed agreement with the retailer and the processing of IRS required TIN checks. Equipment will be deployed within 48 hours of completion of those activities rather than the notification of retailer authorization. Please update the requirement to reflect these additional requirements. </w:t>
            </w:r>
          </w:p>
          <w:p w14:paraId="001AD8B3" w14:textId="77777777" w:rsidR="00484354" w:rsidRPr="004A6EA7" w:rsidRDefault="00484354" w:rsidP="005663AD">
            <w:pPr>
              <w:tabs>
                <w:tab w:val="left" w:pos="0"/>
              </w:tabs>
              <w:overflowPunct w:val="0"/>
              <w:autoSpaceDE w:val="0"/>
              <w:autoSpaceDN w:val="0"/>
              <w:adjustRightInd w:val="0"/>
              <w:jc w:val="both"/>
              <w:rPr>
                <w:rFonts w:ascii="Arial" w:hAnsi="Arial" w:cs="Arial"/>
                <w:b/>
              </w:rPr>
            </w:pPr>
          </w:p>
          <w:p w14:paraId="6410F65D" w14:textId="4DE5A953" w:rsidR="0029683C" w:rsidRPr="00134414" w:rsidRDefault="00134414" w:rsidP="005663AD">
            <w:pPr>
              <w:tabs>
                <w:tab w:val="left" w:pos="0"/>
              </w:tabs>
              <w:overflowPunct w:val="0"/>
              <w:autoSpaceDE w:val="0"/>
              <w:autoSpaceDN w:val="0"/>
              <w:adjustRightInd w:val="0"/>
              <w:jc w:val="both"/>
              <w:rPr>
                <w:rFonts w:ascii="Arial" w:hAnsi="Arial" w:cs="Arial"/>
              </w:rPr>
            </w:pPr>
            <w:r w:rsidRPr="00134414">
              <w:rPr>
                <w:rFonts w:ascii="Arial" w:hAnsi="Arial" w:cs="Arial"/>
              </w:rPr>
              <w:t xml:space="preserve">The Vendor {Contractor} shall deploy POS equipment to newly-authorized WIC Retailers within </w:t>
            </w:r>
            <w:r w:rsidR="004C28EF">
              <w:rPr>
                <w:rFonts w:ascii="Arial" w:hAnsi="Arial" w:cs="Arial"/>
              </w:rPr>
              <w:t>2 business days</w:t>
            </w:r>
            <w:r w:rsidRPr="00134414">
              <w:rPr>
                <w:rFonts w:ascii="Arial" w:hAnsi="Arial" w:cs="Arial"/>
              </w:rPr>
              <w:t xml:space="preserve"> of receiving a signed agreement with the retailer and the processing of IRS required TIN checks. </w:t>
            </w:r>
            <w:r w:rsidR="0079492E">
              <w:rPr>
                <w:rFonts w:ascii="Arial" w:hAnsi="Arial" w:cs="Arial"/>
              </w:rPr>
              <w:t xml:space="preserve">Section 3.2.14 (I) has been modified. Please refer to the Revised Bid Solicitation dated </w:t>
            </w:r>
            <w:r w:rsidR="00415E56">
              <w:rPr>
                <w:rFonts w:ascii="Arial" w:hAnsi="Arial" w:cs="Arial"/>
              </w:rPr>
              <w:t>11</w:t>
            </w:r>
            <w:r w:rsidR="0079492E">
              <w:rPr>
                <w:rFonts w:ascii="Arial" w:hAnsi="Arial" w:cs="Arial"/>
              </w:rPr>
              <w:t>/</w:t>
            </w:r>
            <w:r w:rsidR="00415E56">
              <w:rPr>
                <w:rFonts w:ascii="Arial" w:hAnsi="Arial" w:cs="Arial"/>
              </w:rPr>
              <w:t>1</w:t>
            </w:r>
            <w:r w:rsidR="00D537A4">
              <w:rPr>
                <w:rFonts w:ascii="Arial" w:hAnsi="Arial" w:cs="Arial"/>
              </w:rPr>
              <w:t>9</w:t>
            </w:r>
            <w:r w:rsidR="0079492E">
              <w:rPr>
                <w:rFonts w:ascii="Arial" w:hAnsi="Arial" w:cs="Arial"/>
              </w:rPr>
              <w:t>/19.</w:t>
            </w:r>
          </w:p>
          <w:p w14:paraId="79C83BDA" w14:textId="77777777" w:rsidR="00773A36" w:rsidRPr="004A6EA7" w:rsidRDefault="00773A36" w:rsidP="005663AD">
            <w:pPr>
              <w:tabs>
                <w:tab w:val="left" w:pos="0"/>
              </w:tabs>
              <w:overflowPunct w:val="0"/>
              <w:autoSpaceDE w:val="0"/>
              <w:autoSpaceDN w:val="0"/>
              <w:adjustRightInd w:val="0"/>
              <w:jc w:val="both"/>
              <w:rPr>
                <w:rFonts w:ascii="Arial" w:hAnsi="Arial" w:cs="Arial"/>
                <w:b/>
              </w:rPr>
            </w:pPr>
          </w:p>
        </w:tc>
      </w:tr>
      <w:tr w:rsidR="00773A36" w:rsidRPr="004A6EA7" w14:paraId="3EF50D77" w14:textId="77777777" w:rsidTr="002420F8">
        <w:tc>
          <w:tcPr>
            <w:tcW w:w="877" w:type="dxa"/>
            <w:tcBorders>
              <w:top w:val="single" w:sz="4" w:space="0" w:color="auto"/>
              <w:left w:val="single" w:sz="4" w:space="0" w:color="auto"/>
              <w:bottom w:val="single" w:sz="4" w:space="0" w:color="auto"/>
              <w:right w:val="single" w:sz="4" w:space="0" w:color="auto"/>
            </w:tcBorders>
          </w:tcPr>
          <w:p w14:paraId="37E077FB" w14:textId="77777777" w:rsidR="00773A36" w:rsidRPr="004A6EA7" w:rsidRDefault="00E63B32" w:rsidP="005663AD">
            <w:pPr>
              <w:tabs>
                <w:tab w:val="left" w:pos="0"/>
              </w:tabs>
              <w:autoSpaceDN w:val="0"/>
              <w:jc w:val="center"/>
              <w:rPr>
                <w:rFonts w:ascii="Arial" w:hAnsi="Arial" w:cs="Arial"/>
              </w:rPr>
            </w:pPr>
            <w:r w:rsidRPr="004A6EA7">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39679879" w14:textId="77777777" w:rsidR="00773A36" w:rsidRPr="004A6EA7" w:rsidRDefault="00773A36" w:rsidP="00773A36">
            <w:pPr>
              <w:tabs>
                <w:tab w:val="left" w:pos="0"/>
                <w:tab w:val="left" w:pos="480"/>
              </w:tabs>
              <w:overflowPunct w:val="0"/>
              <w:autoSpaceDE w:val="0"/>
              <w:autoSpaceDN w:val="0"/>
              <w:adjustRightInd w:val="0"/>
              <w:jc w:val="center"/>
              <w:rPr>
                <w:rFonts w:ascii="Arial" w:hAnsi="Arial" w:cs="Arial"/>
              </w:rPr>
            </w:pPr>
            <w:r w:rsidRPr="004A6EA7">
              <w:rPr>
                <w:rFonts w:ascii="Arial" w:hAnsi="Arial" w:cs="Arial"/>
              </w:rPr>
              <w:t>Section 3.2.14.H</w:t>
            </w:r>
          </w:p>
        </w:tc>
        <w:tc>
          <w:tcPr>
            <w:tcW w:w="7200" w:type="dxa"/>
            <w:tcBorders>
              <w:top w:val="single" w:sz="4" w:space="0" w:color="auto"/>
              <w:left w:val="single" w:sz="4" w:space="0" w:color="auto"/>
              <w:bottom w:val="single" w:sz="4" w:space="0" w:color="auto"/>
              <w:right w:val="single" w:sz="4" w:space="0" w:color="auto"/>
            </w:tcBorders>
          </w:tcPr>
          <w:p w14:paraId="56512DF3" w14:textId="77777777" w:rsidR="00773A36" w:rsidRPr="004A6EA7" w:rsidRDefault="00773A3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allow terminal installation and training to be done via phone for any newly authorized retailers who join the program following statewide rollout?</w:t>
            </w:r>
          </w:p>
          <w:p w14:paraId="035CB4DF" w14:textId="77777777" w:rsidR="00484354" w:rsidRPr="004A6EA7" w:rsidRDefault="00484354" w:rsidP="005663AD">
            <w:pPr>
              <w:tabs>
                <w:tab w:val="left" w:pos="0"/>
              </w:tabs>
              <w:overflowPunct w:val="0"/>
              <w:autoSpaceDE w:val="0"/>
              <w:autoSpaceDN w:val="0"/>
              <w:adjustRightInd w:val="0"/>
              <w:jc w:val="both"/>
              <w:rPr>
                <w:rFonts w:ascii="Arial" w:hAnsi="Arial" w:cs="Arial"/>
                <w:b/>
              </w:rPr>
            </w:pPr>
          </w:p>
          <w:p w14:paraId="16939094" w14:textId="5FBB6E61" w:rsidR="00484354" w:rsidRPr="004A6EA7" w:rsidRDefault="00D85E51" w:rsidP="005663AD">
            <w:pPr>
              <w:tabs>
                <w:tab w:val="left" w:pos="0"/>
              </w:tabs>
              <w:overflowPunct w:val="0"/>
              <w:autoSpaceDE w:val="0"/>
              <w:autoSpaceDN w:val="0"/>
              <w:adjustRightInd w:val="0"/>
              <w:jc w:val="both"/>
              <w:rPr>
                <w:rFonts w:ascii="Arial" w:hAnsi="Arial" w:cs="Arial"/>
              </w:rPr>
            </w:pPr>
            <w:r>
              <w:rPr>
                <w:rFonts w:ascii="Arial" w:hAnsi="Arial" w:cs="Arial"/>
              </w:rPr>
              <w:t>Yes</w:t>
            </w:r>
            <w:r w:rsidR="008A700A">
              <w:rPr>
                <w:rFonts w:ascii="Arial" w:hAnsi="Arial" w:cs="Arial"/>
              </w:rPr>
              <w:t xml:space="preserve">, with prior SCM approval as stated in </w:t>
            </w:r>
            <w:r w:rsidR="003D4062">
              <w:rPr>
                <w:rFonts w:ascii="Arial" w:hAnsi="Arial" w:cs="Arial"/>
              </w:rPr>
              <w:t>Section 3.2.14.H</w:t>
            </w:r>
            <w:r>
              <w:rPr>
                <w:rFonts w:ascii="Arial" w:hAnsi="Arial" w:cs="Arial"/>
              </w:rPr>
              <w:t>.</w:t>
            </w:r>
          </w:p>
          <w:p w14:paraId="361E2EC5" w14:textId="77777777" w:rsidR="00773A36" w:rsidRPr="004A6EA7" w:rsidRDefault="00773A36" w:rsidP="005663AD">
            <w:pPr>
              <w:tabs>
                <w:tab w:val="left" w:pos="0"/>
              </w:tabs>
              <w:overflowPunct w:val="0"/>
              <w:autoSpaceDE w:val="0"/>
              <w:autoSpaceDN w:val="0"/>
              <w:adjustRightInd w:val="0"/>
              <w:jc w:val="both"/>
              <w:rPr>
                <w:rFonts w:ascii="Arial" w:hAnsi="Arial" w:cs="Arial"/>
                <w:b/>
              </w:rPr>
            </w:pPr>
          </w:p>
        </w:tc>
      </w:tr>
      <w:tr w:rsidR="0029683C" w:rsidRPr="004A6EA7" w14:paraId="6D286D16" w14:textId="77777777" w:rsidTr="002420F8">
        <w:tc>
          <w:tcPr>
            <w:tcW w:w="877" w:type="dxa"/>
            <w:tcBorders>
              <w:top w:val="single" w:sz="4" w:space="0" w:color="auto"/>
              <w:left w:val="single" w:sz="4" w:space="0" w:color="auto"/>
              <w:bottom w:val="single" w:sz="4" w:space="0" w:color="auto"/>
              <w:right w:val="single" w:sz="4" w:space="0" w:color="auto"/>
            </w:tcBorders>
          </w:tcPr>
          <w:p w14:paraId="5A125629" w14:textId="77777777" w:rsidR="0029683C" w:rsidRPr="004A6EA7" w:rsidRDefault="00E63B32" w:rsidP="005663AD">
            <w:pPr>
              <w:tabs>
                <w:tab w:val="left" w:pos="0"/>
              </w:tabs>
              <w:autoSpaceDN w:val="0"/>
              <w:jc w:val="center"/>
              <w:rPr>
                <w:rFonts w:ascii="Arial" w:hAnsi="Arial" w:cs="Arial"/>
              </w:rPr>
            </w:pPr>
            <w:r w:rsidRPr="004A6EA7">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0C804B20" w14:textId="77777777" w:rsidR="0029683C" w:rsidRPr="004A6EA7" w:rsidRDefault="00E63B3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3.2.14.I</w:t>
            </w:r>
          </w:p>
        </w:tc>
        <w:tc>
          <w:tcPr>
            <w:tcW w:w="7200" w:type="dxa"/>
            <w:tcBorders>
              <w:top w:val="single" w:sz="4" w:space="0" w:color="auto"/>
              <w:left w:val="single" w:sz="4" w:space="0" w:color="auto"/>
              <w:bottom w:val="single" w:sz="4" w:space="0" w:color="auto"/>
              <w:right w:val="single" w:sz="4" w:space="0" w:color="auto"/>
            </w:tcBorders>
          </w:tcPr>
          <w:p w14:paraId="30CEB124" w14:textId="77777777" w:rsidR="0029683C" w:rsidRPr="004A6EA7" w:rsidRDefault="00E63B3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The standard is for Vendors to deploy equipment to newly authorized retailers within 14 days of receipt of a signed contract. Will the State modify this requirement to 14 days instead of 48 hours?</w:t>
            </w:r>
          </w:p>
          <w:p w14:paraId="046E737F" w14:textId="77777777" w:rsidR="00D00E54" w:rsidRPr="004A6EA7" w:rsidRDefault="00D00E54" w:rsidP="005663AD">
            <w:pPr>
              <w:tabs>
                <w:tab w:val="left" w:pos="0"/>
              </w:tabs>
              <w:overflowPunct w:val="0"/>
              <w:autoSpaceDE w:val="0"/>
              <w:autoSpaceDN w:val="0"/>
              <w:adjustRightInd w:val="0"/>
              <w:jc w:val="both"/>
              <w:rPr>
                <w:rFonts w:ascii="Arial" w:hAnsi="Arial" w:cs="Arial"/>
                <w:b/>
              </w:rPr>
            </w:pPr>
          </w:p>
          <w:p w14:paraId="1C517235" w14:textId="28E14FA6" w:rsidR="00D00E54" w:rsidRPr="004A6EA7" w:rsidRDefault="000D50FB" w:rsidP="005663AD">
            <w:pPr>
              <w:tabs>
                <w:tab w:val="left" w:pos="0"/>
              </w:tabs>
              <w:overflowPunct w:val="0"/>
              <w:autoSpaceDE w:val="0"/>
              <w:autoSpaceDN w:val="0"/>
              <w:adjustRightInd w:val="0"/>
              <w:jc w:val="both"/>
              <w:rPr>
                <w:rFonts w:ascii="Arial" w:hAnsi="Arial" w:cs="Arial"/>
              </w:rPr>
            </w:pPr>
            <w:r>
              <w:rPr>
                <w:rFonts w:ascii="Arial" w:hAnsi="Arial" w:cs="Arial"/>
              </w:rPr>
              <w:t xml:space="preserve"> </w:t>
            </w:r>
            <w:r w:rsidR="00C82722">
              <w:rPr>
                <w:rFonts w:ascii="Arial" w:hAnsi="Arial" w:cs="Arial"/>
              </w:rPr>
              <w:t xml:space="preserve">The </w:t>
            </w:r>
            <w:r>
              <w:rPr>
                <w:rFonts w:ascii="Arial" w:hAnsi="Arial" w:cs="Arial"/>
              </w:rPr>
              <w:t xml:space="preserve">State declines </w:t>
            </w:r>
            <w:r w:rsidR="004076EC">
              <w:rPr>
                <w:rFonts w:ascii="Arial" w:hAnsi="Arial" w:cs="Arial"/>
              </w:rPr>
              <w:t xml:space="preserve">to </w:t>
            </w:r>
            <w:r>
              <w:rPr>
                <w:rFonts w:ascii="Arial" w:hAnsi="Arial" w:cs="Arial"/>
              </w:rPr>
              <w:t xml:space="preserve">modify </w:t>
            </w:r>
            <w:r w:rsidR="004076EC">
              <w:rPr>
                <w:rFonts w:ascii="Arial" w:hAnsi="Arial" w:cs="Arial"/>
              </w:rPr>
              <w:t>t</w:t>
            </w:r>
            <w:r w:rsidR="004C28EF">
              <w:rPr>
                <w:rFonts w:ascii="Arial" w:hAnsi="Arial" w:cs="Arial"/>
              </w:rPr>
              <w:t>o 14 days.</w:t>
            </w:r>
            <w:r w:rsidR="00E10776">
              <w:rPr>
                <w:rFonts w:ascii="Arial" w:hAnsi="Arial" w:cs="Arial"/>
              </w:rPr>
              <w:t xml:space="preserve"> Section 3.</w:t>
            </w:r>
            <w:r w:rsidR="00DE6C93">
              <w:rPr>
                <w:rFonts w:ascii="Arial" w:hAnsi="Arial" w:cs="Arial"/>
              </w:rPr>
              <w:t>2</w:t>
            </w:r>
            <w:r w:rsidR="00E10776">
              <w:rPr>
                <w:rFonts w:ascii="Arial" w:hAnsi="Arial" w:cs="Arial"/>
              </w:rPr>
              <w:t>.14 I has been modified to reflect the timeframe as two (2) business days.</w:t>
            </w:r>
            <w:r>
              <w:rPr>
                <w:rFonts w:ascii="Arial" w:hAnsi="Arial" w:cs="Arial"/>
              </w:rPr>
              <w:t xml:space="preserve"> </w:t>
            </w:r>
            <w:r w:rsidR="002C3FD1">
              <w:rPr>
                <w:rFonts w:ascii="Arial" w:hAnsi="Arial" w:cs="Arial"/>
              </w:rPr>
              <w:t xml:space="preserve">Please see the Revised Bid Solicitation dated </w:t>
            </w:r>
            <w:r w:rsidR="00415E56">
              <w:rPr>
                <w:rFonts w:ascii="Arial" w:hAnsi="Arial" w:cs="Arial"/>
              </w:rPr>
              <w:t>11</w:t>
            </w:r>
            <w:r w:rsidR="002C3FD1">
              <w:rPr>
                <w:rFonts w:ascii="Arial" w:hAnsi="Arial" w:cs="Arial"/>
              </w:rPr>
              <w:t>/</w:t>
            </w:r>
            <w:r w:rsidR="00415E56">
              <w:rPr>
                <w:rFonts w:ascii="Arial" w:hAnsi="Arial" w:cs="Arial"/>
              </w:rPr>
              <w:t>1</w:t>
            </w:r>
            <w:r w:rsidR="00D537A4">
              <w:rPr>
                <w:rFonts w:ascii="Arial" w:hAnsi="Arial" w:cs="Arial"/>
              </w:rPr>
              <w:t>9</w:t>
            </w:r>
            <w:r w:rsidR="002C3FD1">
              <w:rPr>
                <w:rFonts w:ascii="Arial" w:hAnsi="Arial" w:cs="Arial"/>
              </w:rPr>
              <w:t>/19.</w:t>
            </w:r>
          </w:p>
          <w:p w14:paraId="7B970F07" w14:textId="77777777" w:rsidR="00E63B32" w:rsidRPr="004A6EA7" w:rsidRDefault="00E63B32" w:rsidP="005663AD">
            <w:pPr>
              <w:tabs>
                <w:tab w:val="left" w:pos="0"/>
              </w:tabs>
              <w:overflowPunct w:val="0"/>
              <w:autoSpaceDE w:val="0"/>
              <w:autoSpaceDN w:val="0"/>
              <w:adjustRightInd w:val="0"/>
              <w:jc w:val="both"/>
              <w:rPr>
                <w:rFonts w:ascii="Arial" w:hAnsi="Arial" w:cs="Arial"/>
                <w:b/>
              </w:rPr>
            </w:pPr>
          </w:p>
        </w:tc>
      </w:tr>
      <w:tr w:rsidR="0029683C" w:rsidRPr="004A6EA7" w14:paraId="0236F6A7" w14:textId="77777777" w:rsidTr="002420F8">
        <w:tc>
          <w:tcPr>
            <w:tcW w:w="877" w:type="dxa"/>
            <w:tcBorders>
              <w:top w:val="single" w:sz="4" w:space="0" w:color="auto"/>
              <w:left w:val="single" w:sz="4" w:space="0" w:color="auto"/>
              <w:bottom w:val="single" w:sz="4" w:space="0" w:color="auto"/>
              <w:right w:val="single" w:sz="4" w:space="0" w:color="auto"/>
            </w:tcBorders>
          </w:tcPr>
          <w:p w14:paraId="42EDD469" w14:textId="77777777" w:rsidR="0029683C" w:rsidRPr="004A6EA7" w:rsidRDefault="00E63B32" w:rsidP="005663AD">
            <w:pPr>
              <w:tabs>
                <w:tab w:val="left" w:pos="0"/>
              </w:tabs>
              <w:autoSpaceDN w:val="0"/>
              <w:jc w:val="center"/>
              <w:rPr>
                <w:rFonts w:ascii="Arial" w:hAnsi="Arial" w:cs="Arial"/>
              </w:rPr>
            </w:pPr>
            <w:r w:rsidRPr="004A6EA7">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38FA9DE1" w14:textId="77777777" w:rsidR="0029683C" w:rsidRPr="004A6EA7" w:rsidRDefault="00E63B32" w:rsidP="00E63B32">
            <w:pPr>
              <w:tabs>
                <w:tab w:val="left" w:pos="0"/>
                <w:tab w:val="left" w:pos="300"/>
              </w:tabs>
              <w:overflowPunct w:val="0"/>
              <w:autoSpaceDE w:val="0"/>
              <w:autoSpaceDN w:val="0"/>
              <w:adjustRightInd w:val="0"/>
              <w:rPr>
                <w:rFonts w:ascii="Arial" w:hAnsi="Arial" w:cs="Arial"/>
              </w:rPr>
            </w:pPr>
            <w:r w:rsidRPr="004A6EA7">
              <w:rPr>
                <w:rFonts w:ascii="Arial" w:hAnsi="Arial" w:cs="Arial"/>
              </w:rPr>
              <w:tab/>
              <w:t>Section 3.2.14</w:t>
            </w:r>
          </w:p>
        </w:tc>
        <w:tc>
          <w:tcPr>
            <w:tcW w:w="7200" w:type="dxa"/>
            <w:tcBorders>
              <w:top w:val="single" w:sz="4" w:space="0" w:color="auto"/>
              <w:left w:val="single" w:sz="4" w:space="0" w:color="auto"/>
              <w:bottom w:val="single" w:sz="4" w:space="0" w:color="auto"/>
              <w:right w:val="single" w:sz="4" w:space="0" w:color="auto"/>
            </w:tcBorders>
          </w:tcPr>
          <w:p w14:paraId="0187A37F" w14:textId="77777777" w:rsidR="0029683C" w:rsidRPr="004A6EA7" w:rsidRDefault="00E63B3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RFP Language # - H. The Vendor {Contractor} must obtain SCM approval prior to installing terminals and training WIC Authorized Retailers by phone rather than on-site; Considering that it has become standard to pre-configure terminals before shipping to authorized vendors and then providing over the phone installation and training, would the state consider modifying this requirement to allow for on-site installation and training as a secondary measure as needed or as requested?</w:t>
            </w:r>
          </w:p>
          <w:p w14:paraId="4B98020C" w14:textId="77777777" w:rsidR="00D00E54" w:rsidRPr="004A6EA7" w:rsidRDefault="00D00E54" w:rsidP="005663AD">
            <w:pPr>
              <w:tabs>
                <w:tab w:val="left" w:pos="0"/>
              </w:tabs>
              <w:overflowPunct w:val="0"/>
              <w:autoSpaceDE w:val="0"/>
              <w:autoSpaceDN w:val="0"/>
              <w:adjustRightInd w:val="0"/>
              <w:jc w:val="both"/>
              <w:rPr>
                <w:rFonts w:ascii="Arial" w:hAnsi="Arial" w:cs="Arial"/>
                <w:b/>
              </w:rPr>
            </w:pPr>
          </w:p>
          <w:p w14:paraId="21936812" w14:textId="50678F46" w:rsidR="00D00E54" w:rsidRPr="003059FE" w:rsidRDefault="003059FE" w:rsidP="005663AD">
            <w:pPr>
              <w:tabs>
                <w:tab w:val="left" w:pos="0"/>
              </w:tabs>
              <w:overflowPunct w:val="0"/>
              <w:autoSpaceDE w:val="0"/>
              <w:autoSpaceDN w:val="0"/>
              <w:adjustRightInd w:val="0"/>
              <w:jc w:val="both"/>
              <w:rPr>
                <w:rFonts w:ascii="Arial" w:hAnsi="Arial" w:cs="Arial"/>
              </w:rPr>
            </w:pPr>
            <w:r w:rsidRPr="003059FE">
              <w:rPr>
                <w:rFonts w:ascii="Arial" w:hAnsi="Arial" w:cs="Arial"/>
              </w:rPr>
              <w:t xml:space="preserve">No SCM approval is required, please see answer </w:t>
            </w:r>
            <w:r>
              <w:rPr>
                <w:rFonts w:ascii="Arial" w:hAnsi="Arial" w:cs="Arial"/>
              </w:rPr>
              <w:t>for the question # 47.</w:t>
            </w:r>
          </w:p>
          <w:p w14:paraId="2F0C3416" w14:textId="77777777" w:rsidR="00E63B32" w:rsidRPr="004A6EA7" w:rsidRDefault="00E63B32" w:rsidP="005663AD">
            <w:pPr>
              <w:tabs>
                <w:tab w:val="left" w:pos="0"/>
              </w:tabs>
              <w:overflowPunct w:val="0"/>
              <w:autoSpaceDE w:val="0"/>
              <w:autoSpaceDN w:val="0"/>
              <w:adjustRightInd w:val="0"/>
              <w:jc w:val="both"/>
              <w:rPr>
                <w:rFonts w:ascii="Arial" w:hAnsi="Arial" w:cs="Arial"/>
                <w:b/>
              </w:rPr>
            </w:pPr>
          </w:p>
        </w:tc>
      </w:tr>
      <w:tr w:rsidR="0029683C" w:rsidRPr="004A6EA7" w14:paraId="727E611F" w14:textId="77777777" w:rsidTr="002420F8">
        <w:tc>
          <w:tcPr>
            <w:tcW w:w="877" w:type="dxa"/>
            <w:tcBorders>
              <w:top w:val="single" w:sz="4" w:space="0" w:color="auto"/>
              <w:left w:val="single" w:sz="4" w:space="0" w:color="auto"/>
              <w:bottom w:val="single" w:sz="4" w:space="0" w:color="auto"/>
              <w:right w:val="single" w:sz="4" w:space="0" w:color="auto"/>
            </w:tcBorders>
          </w:tcPr>
          <w:p w14:paraId="11A12329" w14:textId="77777777" w:rsidR="0029683C" w:rsidRPr="004A6EA7" w:rsidRDefault="00E63B32" w:rsidP="005663AD">
            <w:pPr>
              <w:tabs>
                <w:tab w:val="left" w:pos="0"/>
              </w:tabs>
              <w:autoSpaceDN w:val="0"/>
              <w:jc w:val="center"/>
              <w:rPr>
                <w:rFonts w:ascii="Arial" w:hAnsi="Arial" w:cs="Arial"/>
              </w:rPr>
            </w:pPr>
            <w:r w:rsidRPr="004A6EA7">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6DCEA21A" w14:textId="77777777" w:rsidR="0029683C" w:rsidRPr="004A6EA7" w:rsidRDefault="00E63B3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3.2.14</w:t>
            </w:r>
          </w:p>
        </w:tc>
        <w:tc>
          <w:tcPr>
            <w:tcW w:w="7200" w:type="dxa"/>
            <w:tcBorders>
              <w:top w:val="single" w:sz="4" w:space="0" w:color="auto"/>
              <w:left w:val="single" w:sz="4" w:space="0" w:color="auto"/>
              <w:bottom w:val="single" w:sz="4" w:space="0" w:color="auto"/>
              <w:right w:val="single" w:sz="4" w:space="0" w:color="auto"/>
            </w:tcBorders>
          </w:tcPr>
          <w:p w14:paraId="2B2DB7DB" w14:textId="77777777" w:rsidR="0029683C" w:rsidRPr="004A6EA7" w:rsidRDefault="00E63B3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RFP Language # - I. The Vendor {Contractor} shall deploy POS equipment to newly-authorized WIC Authorized Retailers within 48 hours of receiving the WIC Authorized Retailer’s information from WOW; Considering that stand-beside equipment cannot be deployed until an agreement is completed by the Authorized Retailer, would the state consider modifying this requirement to the industry standard that requires deployment of </w:t>
            </w:r>
            <w:r w:rsidRPr="004A6EA7">
              <w:rPr>
                <w:rFonts w:ascii="Arial" w:hAnsi="Arial" w:cs="Arial"/>
                <w:b/>
              </w:rPr>
              <w:lastRenderedPageBreak/>
              <w:t>equipment to newly-authorized WIC Authorized Retailers within 48 hours of receiving the completed agreement from the retailer?</w:t>
            </w:r>
          </w:p>
          <w:p w14:paraId="13F32281" w14:textId="77777777" w:rsidR="00D00E54" w:rsidRPr="004A6EA7" w:rsidRDefault="00D00E54" w:rsidP="005663AD">
            <w:pPr>
              <w:tabs>
                <w:tab w:val="left" w:pos="0"/>
              </w:tabs>
              <w:overflowPunct w:val="0"/>
              <w:autoSpaceDE w:val="0"/>
              <w:autoSpaceDN w:val="0"/>
              <w:adjustRightInd w:val="0"/>
              <w:jc w:val="both"/>
              <w:rPr>
                <w:rFonts w:ascii="Arial" w:hAnsi="Arial" w:cs="Arial"/>
                <w:b/>
              </w:rPr>
            </w:pPr>
          </w:p>
          <w:p w14:paraId="717F6F73" w14:textId="77777777" w:rsidR="00D00E54" w:rsidRPr="004A6EA7" w:rsidRDefault="00D00E54" w:rsidP="005663AD">
            <w:pPr>
              <w:tabs>
                <w:tab w:val="left" w:pos="0"/>
              </w:tabs>
              <w:overflowPunct w:val="0"/>
              <w:autoSpaceDE w:val="0"/>
              <w:autoSpaceDN w:val="0"/>
              <w:adjustRightInd w:val="0"/>
              <w:jc w:val="both"/>
              <w:rPr>
                <w:rFonts w:ascii="Arial" w:hAnsi="Arial" w:cs="Arial"/>
              </w:rPr>
            </w:pPr>
            <w:r w:rsidRPr="004A6EA7">
              <w:rPr>
                <w:rFonts w:ascii="Arial" w:hAnsi="Arial" w:cs="Arial"/>
              </w:rPr>
              <w:t xml:space="preserve">Please see the answer to </w:t>
            </w:r>
            <w:r w:rsidR="00425E11">
              <w:rPr>
                <w:rFonts w:ascii="Arial" w:hAnsi="Arial" w:cs="Arial"/>
              </w:rPr>
              <w:t xml:space="preserve">question </w:t>
            </w:r>
            <w:r w:rsidRPr="004A6EA7">
              <w:rPr>
                <w:rFonts w:ascii="Arial" w:hAnsi="Arial" w:cs="Arial"/>
              </w:rPr>
              <w:t>#47.</w:t>
            </w:r>
          </w:p>
          <w:p w14:paraId="40E37EA5" w14:textId="77777777" w:rsidR="00E63B32" w:rsidRPr="004A6EA7" w:rsidRDefault="00E63B32" w:rsidP="005663AD">
            <w:pPr>
              <w:tabs>
                <w:tab w:val="left" w:pos="0"/>
              </w:tabs>
              <w:overflowPunct w:val="0"/>
              <w:autoSpaceDE w:val="0"/>
              <w:autoSpaceDN w:val="0"/>
              <w:adjustRightInd w:val="0"/>
              <w:jc w:val="both"/>
              <w:rPr>
                <w:rFonts w:ascii="Arial" w:hAnsi="Arial" w:cs="Arial"/>
                <w:b/>
              </w:rPr>
            </w:pPr>
          </w:p>
        </w:tc>
      </w:tr>
      <w:tr w:rsidR="0029683C" w:rsidRPr="004A6EA7" w14:paraId="65F33B34" w14:textId="77777777" w:rsidTr="002420F8">
        <w:tc>
          <w:tcPr>
            <w:tcW w:w="877" w:type="dxa"/>
            <w:tcBorders>
              <w:top w:val="single" w:sz="4" w:space="0" w:color="auto"/>
              <w:left w:val="single" w:sz="4" w:space="0" w:color="auto"/>
              <w:bottom w:val="single" w:sz="4" w:space="0" w:color="auto"/>
              <w:right w:val="single" w:sz="4" w:space="0" w:color="auto"/>
            </w:tcBorders>
          </w:tcPr>
          <w:p w14:paraId="7560D2A7" w14:textId="77777777" w:rsidR="0029683C" w:rsidRPr="004A6EA7" w:rsidRDefault="00E63B32" w:rsidP="005663AD">
            <w:pPr>
              <w:tabs>
                <w:tab w:val="left" w:pos="0"/>
              </w:tabs>
              <w:autoSpaceDN w:val="0"/>
              <w:jc w:val="center"/>
              <w:rPr>
                <w:rFonts w:ascii="Arial" w:hAnsi="Arial" w:cs="Arial"/>
              </w:rPr>
            </w:pPr>
            <w:r w:rsidRPr="004A6EA7">
              <w:rPr>
                <w:rFonts w:ascii="Arial" w:hAnsi="Arial" w:cs="Arial"/>
              </w:rPr>
              <w:lastRenderedPageBreak/>
              <w:t>52</w:t>
            </w:r>
          </w:p>
        </w:tc>
        <w:tc>
          <w:tcPr>
            <w:tcW w:w="2160" w:type="dxa"/>
            <w:tcBorders>
              <w:top w:val="single" w:sz="4" w:space="0" w:color="auto"/>
              <w:left w:val="single" w:sz="4" w:space="0" w:color="auto"/>
              <w:bottom w:val="single" w:sz="4" w:space="0" w:color="auto"/>
              <w:right w:val="single" w:sz="4" w:space="0" w:color="auto"/>
            </w:tcBorders>
          </w:tcPr>
          <w:p w14:paraId="1E7E3C31" w14:textId="77777777" w:rsidR="0029683C" w:rsidRPr="004A6EA7" w:rsidRDefault="00E63B32" w:rsidP="00E63B32">
            <w:pPr>
              <w:tabs>
                <w:tab w:val="left" w:pos="0"/>
                <w:tab w:val="left" w:pos="348"/>
              </w:tabs>
              <w:overflowPunct w:val="0"/>
              <w:autoSpaceDE w:val="0"/>
              <w:autoSpaceDN w:val="0"/>
              <w:adjustRightInd w:val="0"/>
              <w:rPr>
                <w:rFonts w:ascii="Arial" w:hAnsi="Arial" w:cs="Arial"/>
              </w:rPr>
            </w:pPr>
            <w:r w:rsidRPr="004A6EA7">
              <w:rPr>
                <w:rFonts w:ascii="Arial" w:hAnsi="Arial" w:cs="Arial"/>
              </w:rPr>
              <w:tab/>
              <w:t>Section 3.3.1 B</w:t>
            </w:r>
          </w:p>
        </w:tc>
        <w:tc>
          <w:tcPr>
            <w:tcW w:w="7200" w:type="dxa"/>
            <w:tcBorders>
              <w:top w:val="single" w:sz="4" w:space="0" w:color="auto"/>
              <w:left w:val="single" w:sz="4" w:space="0" w:color="auto"/>
              <w:bottom w:val="single" w:sz="4" w:space="0" w:color="auto"/>
              <w:right w:val="single" w:sz="4" w:space="0" w:color="auto"/>
            </w:tcBorders>
          </w:tcPr>
          <w:p w14:paraId="6BD7F073" w14:textId="77777777" w:rsidR="0029683C" w:rsidRPr="004A6EA7" w:rsidRDefault="00E63B3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The Vendor {Contractor} shall provide an interface for the State to utilize a third-party application to provide participants cardholders with mobile device access to EBT information, including Electronic Benefits Account (EBA) balances, APL, and authorized WIC Authorized Retailer locations Question:1). What is meant by a third party application? 2). Is there a specific application that the State is mandating? 3).If so, please provide the interface specifications for that application.</w:t>
            </w:r>
          </w:p>
          <w:p w14:paraId="56306503" w14:textId="77777777" w:rsidR="00D00E54" w:rsidRPr="00E6502F" w:rsidRDefault="00D00E54" w:rsidP="005663AD">
            <w:pPr>
              <w:tabs>
                <w:tab w:val="left" w:pos="0"/>
              </w:tabs>
              <w:overflowPunct w:val="0"/>
              <w:autoSpaceDE w:val="0"/>
              <w:autoSpaceDN w:val="0"/>
              <w:adjustRightInd w:val="0"/>
              <w:jc w:val="both"/>
              <w:rPr>
                <w:rFonts w:ascii="Arial" w:hAnsi="Arial" w:cs="Arial"/>
              </w:rPr>
            </w:pPr>
          </w:p>
          <w:p w14:paraId="199FFA09" w14:textId="6506F73E" w:rsidR="00041188" w:rsidRDefault="00E6502F" w:rsidP="00E6502F">
            <w:pPr>
              <w:tabs>
                <w:tab w:val="left" w:pos="0"/>
              </w:tabs>
              <w:overflowPunct w:val="0"/>
              <w:autoSpaceDE w:val="0"/>
              <w:autoSpaceDN w:val="0"/>
              <w:adjustRightInd w:val="0"/>
              <w:rPr>
                <w:rFonts w:ascii="Arial" w:hAnsi="Arial" w:cs="Arial"/>
              </w:rPr>
            </w:pPr>
            <w:r>
              <w:rPr>
                <w:rFonts w:ascii="Arial" w:hAnsi="Arial" w:cs="Arial"/>
              </w:rPr>
              <w:t>1)</w:t>
            </w:r>
            <w:r w:rsidR="003059FE" w:rsidRPr="00E6502F">
              <w:rPr>
                <w:rFonts w:ascii="Arial" w:hAnsi="Arial" w:cs="Arial"/>
              </w:rPr>
              <w:t xml:space="preserve"> </w:t>
            </w:r>
            <w:r w:rsidR="00D00E54" w:rsidRPr="00E6502F">
              <w:rPr>
                <w:rFonts w:ascii="Arial" w:hAnsi="Arial" w:cs="Arial"/>
              </w:rPr>
              <w:t>The WIC Shopper mobile application</w:t>
            </w:r>
            <w:r w:rsidR="009F15E4">
              <w:rPr>
                <w:rFonts w:ascii="Arial" w:hAnsi="Arial" w:cs="Arial"/>
              </w:rPr>
              <w:t xml:space="preserve"> which the State </w:t>
            </w:r>
            <w:r w:rsidR="00C87A37">
              <w:rPr>
                <w:rFonts w:ascii="Arial" w:hAnsi="Arial" w:cs="Arial"/>
              </w:rPr>
              <w:t xml:space="preserve">has </w:t>
            </w:r>
            <w:r w:rsidR="009F15E4">
              <w:rPr>
                <w:rFonts w:ascii="Arial" w:hAnsi="Arial" w:cs="Arial"/>
              </w:rPr>
              <w:t>already procured</w:t>
            </w:r>
            <w:r w:rsidR="00D00E54" w:rsidRPr="00E6502F">
              <w:rPr>
                <w:rFonts w:ascii="Arial" w:hAnsi="Arial" w:cs="Arial"/>
              </w:rPr>
              <w:t>.</w:t>
            </w:r>
            <w:r>
              <w:rPr>
                <w:rFonts w:ascii="Arial" w:hAnsi="Arial" w:cs="Arial"/>
              </w:rPr>
              <w:t xml:space="preserve"> 2) Currently</w:t>
            </w:r>
            <w:r w:rsidR="003D4062">
              <w:rPr>
                <w:rFonts w:ascii="Arial" w:hAnsi="Arial" w:cs="Arial"/>
              </w:rPr>
              <w:t xml:space="preserve"> the</w:t>
            </w:r>
            <w:r>
              <w:rPr>
                <w:rFonts w:ascii="Arial" w:hAnsi="Arial" w:cs="Arial"/>
              </w:rPr>
              <w:t xml:space="preserve"> State mandat</w:t>
            </w:r>
            <w:r w:rsidR="00041188">
              <w:rPr>
                <w:rFonts w:ascii="Arial" w:hAnsi="Arial" w:cs="Arial"/>
              </w:rPr>
              <w:t xml:space="preserve">es </w:t>
            </w:r>
            <w:r>
              <w:rPr>
                <w:rFonts w:ascii="Arial" w:hAnsi="Arial" w:cs="Arial"/>
              </w:rPr>
              <w:t>only one third</w:t>
            </w:r>
            <w:r w:rsidR="00442634">
              <w:rPr>
                <w:rFonts w:ascii="Arial" w:hAnsi="Arial" w:cs="Arial"/>
              </w:rPr>
              <w:t>-</w:t>
            </w:r>
            <w:r>
              <w:rPr>
                <w:rFonts w:ascii="Arial" w:hAnsi="Arial" w:cs="Arial"/>
              </w:rPr>
              <w:t>party interface</w:t>
            </w:r>
            <w:r w:rsidR="00442634">
              <w:rPr>
                <w:rFonts w:ascii="Arial" w:hAnsi="Arial" w:cs="Arial"/>
              </w:rPr>
              <w:t>,</w:t>
            </w:r>
            <w:r>
              <w:rPr>
                <w:rFonts w:ascii="Arial" w:hAnsi="Arial" w:cs="Arial"/>
              </w:rPr>
              <w:t xml:space="preserve"> i.e. WIC Shopper</w:t>
            </w:r>
            <w:r w:rsidR="00B66887">
              <w:rPr>
                <w:rFonts w:ascii="Arial" w:hAnsi="Arial" w:cs="Arial"/>
              </w:rPr>
              <w:t xml:space="preserve">; See </w:t>
            </w:r>
            <w:r w:rsidR="00C908FF">
              <w:rPr>
                <w:rFonts w:ascii="Arial" w:hAnsi="Arial" w:cs="Arial"/>
              </w:rPr>
              <w:t>A</w:t>
            </w:r>
            <w:r w:rsidR="00B66887">
              <w:rPr>
                <w:rFonts w:ascii="Arial" w:hAnsi="Arial" w:cs="Arial"/>
              </w:rPr>
              <w:t>ppendix B</w:t>
            </w:r>
            <w:r w:rsidR="001879A9">
              <w:rPr>
                <w:rFonts w:ascii="Arial" w:hAnsi="Arial" w:cs="Arial"/>
              </w:rPr>
              <w:t>.</w:t>
            </w:r>
          </w:p>
          <w:p w14:paraId="4730206D" w14:textId="2C6F9399" w:rsidR="002447DB" w:rsidRPr="002447DB" w:rsidRDefault="001D61F3" w:rsidP="002447DB">
            <w:pPr>
              <w:tabs>
                <w:tab w:val="left" w:pos="0"/>
              </w:tabs>
              <w:overflowPunct w:val="0"/>
              <w:autoSpaceDE w:val="0"/>
              <w:autoSpaceDN w:val="0"/>
              <w:adjustRightInd w:val="0"/>
              <w:rPr>
                <w:rFonts w:ascii="Arial" w:hAnsi="Arial" w:cs="Arial"/>
              </w:rPr>
            </w:pPr>
            <w:r>
              <w:rPr>
                <w:rFonts w:ascii="Arial" w:hAnsi="Arial" w:cs="Arial"/>
              </w:rPr>
              <w:t xml:space="preserve">3) </w:t>
            </w:r>
            <w:r w:rsidR="00442634">
              <w:rPr>
                <w:rFonts w:ascii="Arial" w:hAnsi="Arial" w:cs="Arial"/>
              </w:rPr>
              <w:t>T</w:t>
            </w:r>
            <w:r w:rsidR="002447DB" w:rsidRPr="002447DB">
              <w:rPr>
                <w:rFonts w:ascii="Arial" w:hAnsi="Arial" w:cs="Arial"/>
              </w:rPr>
              <w:t xml:space="preserve">he WIC Shopper mobile app can use a Get Benefit Balance message exchange with the EBT host to display the prescription balance </w:t>
            </w:r>
            <w:r w:rsidR="002447DB">
              <w:rPr>
                <w:rFonts w:ascii="Arial" w:hAnsi="Arial" w:cs="Arial"/>
              </w:rPr>
              <w:t>on</w:t>
            </w:r>
            <w:r w:rsidR="002447DB" w:rsidRPr="002447DB">
              <w:rPr>
                <w:rFonts w:ascii="Arial" w:hAnsi="Arial" w:cs="Arial"/>
              </w:rPr>
              <w:t xml:space="preserve"> the participant mobile device</w:t>
            </w:r>
            <w:r w:rsidR="002447DB">
              <w:rPr>
                <w:rFonts w:ascii="Arial" w:hAnsi="Arial" w:cs="Arial"/>
              </w:rPr>
              <w:t xml:space="preserve">. Also, it can obtain the State Approved Product List (APLs) from the EBT host to display approved WIC products. </w:t>
            </w:r>
          </w:p>
          <w:p w14:paraId="1C58D6B5" w14:textId="3B2789CA" w:rsidR="002447DB" w:rsidRPr="00E6502F" w:rsidRDefault="00900A5D" w:rsidP="00E6502F">
            <w:pPr>
              <w:tabs>
                <w:tab w:val="left" w:pos="0"/>
              </w:tabs>
              <w:overflowPunct w:val="0"/>
              <w:autoSpaceDE w:val="0"/>
              <w:autoSpaceDN w:val="0"/>
              <w:adjustRightInd w:val="0"/>
              <w:rPr>
                <w:rFonts w:ascii="Arial" w:hAnsi="Arial" w:cs="Arial"/>
              </w:rPr>
            </w:pPr>
            <w:r>
              <w:rPr>
                <w:rFonts w:ascii="Arial" w:hAnsi="Arial" w:cs="Arial"/>
              </w:rPr>
              <w:t xml:space="preserve">Section 3.3.1 B has been modified. Please refer to the Revised Bid Solicitation dated </w:t>
            </w:r>
            <w:r w:rsidR="001A52A3">
              <w:rPr>
                <w:rFonts w:ascii="Arial" w:hAnsi="Arial" w:cs="Arial"/>
              </w:rPr>
              <w:t>11</w:t>
            </w:r>
            <w:r>
              <w:rPr>
                <w:rFonts w:ascii="Arial" w:hAnsi="Arial" w:cs="Arial"/>
              </w:rPr>
              <w:t>/</w:t>
            </w:r>
            <w:r w:rsidR="001A52A3">
              <w:rPr>
                <w:rFonts w:ascii="Arial" w:hAnsi="Arial" w:cs="Arial"/>
              </w:rPr>
              <w:t>1</w:t>
            </w:r>
            <w:r w:rsidR="00D537A4">
              <w:rPr>
                <w:rFonts w:ascii="Arial" w:hAnsi="Arial" w:cs="Arial"/>
              </w:rPr>
              <w:t>9</w:t>
            </w:r>
            <w:r>
              <w:rPr>
                <w:rFonts w:ascii="Arial" w:hAnsi="Arial" w:cs="Arial"/>
              </w:rPr>
              <w:t>/19.</w:t>
            </w:r>
          </w:p>
          <w:p w14:paraId="1731A0D1" w14:textId="77777777" w:rsidR="00E63B32" w:rsidRPr="004A6EA7" w:rsidRDefault="00E63B32" w:rsidP="005663AD">
            <w:pPr>
              <w:tabs>
                <w:tab w:val="left" w:pos="0"/>
              </w:tabs>
              <w:overflowPunct w:val="0"/>
              <w:autoSpaceDE w:val="0"/>
              <w:autoSpaceDN w:val="0"/>
              <w:adjustRightInd w:val="0"/>
              <w:jc w:val="both"/>
              <w:rPr>
                <w:rFonts w:ascii="Arial" w:hAnsi="Arial" w:cs="Arial"/>
                <w:b/>
              </w:rPr>
            </w:pPr>
          </w:p>
        </w:tc>
      </w:tr>
      <w:tr w:rsidR="0029683C" w:rsidRPr="004A6EA7" w14:paraId="44BE987A" w14:textId="77777777" w:rsidTr="002420F8">
        <w:tc>
          <w:tcPr>
            <w:tcW w:w="877" w:type="dxa"/>
            <w:tcBorders>
              <w:top w:val="single" w:sz="4" w:space="0" w:color="auto"/>
              <w:left w:val="single" w:sz="4" w:space="0" w:color="auto"/>
              <w:bottom w:val="single" w:sz="4" w:space="0" w:color="auto"/>
              <w:right w:val="single" w:sz="4" w:space="0" w:color="auto"/>
            </w:tcBorders>
          </w:tcPr>
          <w:p w14:paraId="3F332C75" w14:textId="77777777" w:rsidR="0029683C" w:rsidRPr="004A6EA7" w:rsidRDefault="008365F4" w:rsidP="005663AD">
            <w:pPr>
              <w:tabs>
                <w:tab w:val="left" w:pos="0"/>
              </w:tabs>
              <w:autoSpaceDN w:val="0"/>
              <w:jc w:val="center"/>
              <w:rPr>
                <w:rFonts w:ascii="Arial" w:hAnsi="Arial" w:cs="Arial"/>
              </w:rPr>
            </w:pPr>
            <w:r w:rsidRPr="004A6EA7">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293D53EE" w14:textId="77777777" w:rsidR="0029683C" w:rsidRPr="004A6EA7" w:rsidRDefault="008365F4" w:rsidP="008365F4">
            <w:pPr>
              <w:tabs>
                <w:tab w:val="left" w:pos="0"/>
                <w:tab w:val="left" w:pos="216"/>
              </w:tabs>
              <w:overflowPunct w:val="0"/>
              <w:autoSpaceDE w:val="0"/>
              <w:autoSpaceDN w:val="0"/>
              <w:adjustRightInd w:val="0"/>
              <w:rPr>
                <w:rFonts w:ascii="Arial" w:hAnsi="Arial" w:cs="Arial"/>
              </w:rPr>
            </w:pPr>
            <w:r w:rsidRPr="004A6EA7">
              <w:rPr>
                <w:rFonts w:ascii="Arial" w:hAnsi="Arial" w:cs="Arial"/>
              </w:rPr>
              <w:tab/>
              <w:t>Section 3.3.2.B</w:t>
            </w:r>
          </w:p>
        </w:tc>
        <w:tc>
          <w:tcPr>
            <w:tcW w:w="7200" w:type="dxa"/>
            <w:tcBorders>
              <w:top w:val="single" w:sz="4" w:space="0" w:color="auto"/>
              <w:left w:val="single" w:sz="4" w:space="0" w:color="auto"/>
              <w:bottom w:val="single" w:sz="4" w:space="0" w:color="auto"/>
              <w:right w:val="single" w:sz="4" w:space="0" w:color="auto"/>
            </w:tcBorders>
          </w:tcPr>
          <w:p w14:paraId="30C9999E" w14:textId="77777777" w:rsidR="0029683C" w:rsidRPr="004A6EA7" w:rsidRDefault="008365F4"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change the reference to Section 3.18 in this paragraph to 3.17, Service Level Performance?</w:t>
            </w:r>
          </w:p>
          <w:p w14:paraId="4117192A" w14:textId="77777777" w:rsidR="00D00E54" w:rsidRPr="004A6EA7" w:rsidRDefault="00D00E54" w:rsidP="005663AD">
            <w:pPr>
              <w:tabs>
                <w:tab w:val="left" w:pos="0"/>
              </w:tabs>
              <w:overflowPunct w:val="0"/>
              <w:autoSpaceDE w:val="0"/>
              <w:autoSpaceDN w:val="0"/>
              <w:adjustRightInd w:val="0"/>
              <w:jc w:val="both"/>
              <w:rPr>
                <w:rFonts w:ascii="Arial" w:hAnsi="Arial" w:cs="Arial"/>
                <w:b/>
              </w:rPr>
            </w:pPr>
          </w:p>
          <w:p w14:paraId="2E2D4723" w14:textId="03022027" w:rsidR="00D00E54" w:rsidRPr="004A6EA7" w:rsidRDefault="006049D6" w:rsidP="005663AD">
            <w:pPr>
              <w:tabs>
                <w:tab w:val="left" w:pos="0"/>
              </w:tabs>
              <w:overflowPunct w:val="0"/>
              <w:autoSpaceDE w:val="0"/>
              <w:autoSpaceDN w:val="0"/>
              <w:adjustRightInd w:val="0"/>
              <w:jc w:val="both"/>
              <w:rPr>
                <w:rFonts w:ascii="Arial" w:hAnsi="Arial" w:cs="Arial"/>
              </w:rPr>
            </w:pPr>
            <w:r>
              <w:rPr>
                <w:rFonts w:ascii="Arial" w:hAnsi="Arial" w:cs="Arial"/>
              </w:rPr>
              <w:t xml:space="preserve">The section reference in Section 3.3.2 B has been updated. Please see the Revised Bid Solicitation dated </w:t>
            </w:r>
            <w:r w:rsidR="001A52A3">
              <w:rPr>
                <w:rFonts w:ascii="Arial" w:hAnsi="Arial" w:cs="Arial"/>
              </w:rPr>
              <w:t>11</w:t>
            </w:r>
            <w:r>
              <w:rPr>
                <w:rFonts w:ascii="Arial" w:hAnsi="Arial" w:cs="Arial"/>
              </w:rPr>
              <w:t>/</w:t>
            </w:r>
            <w:r w:rsidR="001A52A3">
              <w:rPr>
                <w:rFonts w:ascii="Arial" w:hAnsi="Arial" w:cs="Arial"/>
              </w:rPr>
              <w:t>1</w:t>
            </w:r>
            <w:r w:rsidR="00D537A4">
              <w:rPr>
                <w:rFonts w:ascii="Arial" w:hAnsi="Arial" w:cs="Arial"/>
              </w:rPr>
              <w:t>9</w:t>
            </w:r>
            <w:r>
              <w:rPr>
                <w:rFonts w:ascii="Arial" w:hAnsi="Arial" w:cs="Arial"/>
              </w:rPr>
              <w:t>/19.</w:t>
            </w:r>
          </w:p>
          <w:p w14:paraId="1A0ECC41" w14:textId="77777777" w:rsidR="008365F4" w:rsidRPr="004A6EA7" w:rsidRDefault="008365F4" w:rsidP="005663AD">
            <w:pPr>
              <w:tabs>
                <w:tab w:val="left" w:pos="0"/>
              </w:tabs>
              <w:overflowPunct w:val="0"/>
              <w:autoSpaceDE w:val="0"/>
              <w:autoSpaceDN w:val="0"/>
              <w:adjustRightInd w:val="0"/>
              <w:jc w:val="both"/>
              <w:rPr>
                <w:rFonts w:ascii="Arial" w:hAnsi="Arial" w:cs="Arial"/>
                <w:b/>
              </w:rPr>
            </w:pPr>
          </w:p>
        </w:tc>
      </w:tr>
      <w:tr w:rsidR="0029683C" w:rsidRPr="004A6EA7" w14:paraId="3E145929" w14:textId="77777777" w:rsidTr="002420F8">
        <w:tc>
          <w:tcPr>
            <w:tcW w:w="877" w:type="dxa"/>
            <w:tcBorders>
              <w:top w:val="single" w:sz="4" w:space="0" w:color="auto"/>
              <w:left w:val="single" w:sz="4" w:space="0" w:color="auto"/>
              <w:bottom w:val="single" w:sz="4" w:space="0" w:color="auto"/>
              <w:right w:val="single" w:sz="4" w:space="0" w:color="auto"/>
            </w:tcBorders>
          </w:tcPr>
          <w:p w14:paraId="5EEC695E" w14:textId="77777777" w:rsidR="0029683C" w:rsidRPr="004A6EA7" w:rsidRDefault="008365F4" w:rsidP="005663AD">
            <w:pPr>
              <w:tabs>
                <w:tab w:val="left" w:pos="0"/>
              </w:tabs>
              <w:autoSpaceDN w:val="0"/>
              <w:jc w:val="center"/>
              <w:rPr>
                <w:rFonts w:ascii="Arial" w:hAnsi="Arial" w:cs="Arial"/>
              </w:rPr>
            </w:pPr>
            <w:r w:rsidRPr="004A6EA7">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2E932E51" w14:textId="77777777" w:rsidR="0029683C" w:rsidRPr="004A6EA7" w:rsidRDefault="008365F4"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3.3.2.C</w:t>
            </w:r>
          </w:p>
        </w:tc>
        <w:tc>
          <w:tcPr>
            <w:tcW w:w="7200" w:type="dxa"/>
            <w:tcBorders>
              <w:top w:val="single" w:sz="4" w:space="0" w:color="auto"/>
              <w:left w:val="single" w:sz="4" w:space="0" w:color="auto"/>
              <w:bottom w:val="single" w:sz="4" w:space="0" w:color="auto"/>
              <w:right w:val="single" w:sz="4" w:space="0" w:color="auto"/>
            </w:tcBorders>
          </w:tcPr>
          <w:p w14:paraId="5F6493DE" w14:textId="77777777" w:rsidR="0029683C" w:rsidRPr="004A6EA7" w:rsidRDefault="008365F4"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For what purpose would State-authorized equipment such as laptops and desktops be provided to retailers?  </w:t>
            </w:r>
          </w:p>
          <w:p w14:paraId="30899F90" w14:textId="77777777" w:rsidR="00FE36A4" w:rsidRPr="004A6EA7" w:rsidRDefault="00FE36A4" w:rsidP="005663AD">
            <w:pPr>
              <w:tabs>
                <w:tab w:val="left" w:pos="0"/>
              </w:tabs>
              <w:overflowPunct w:val="0"/>
              <w:autoSpaceDE w:val="0"/>
              <w:autoSpaceDN w:val="0"/>
              <w:adjustRightInd w:val="0"/>
              <w:jc w:val="both"/>
              <w:rPr>
                <w:rFonts w:ascii="Arial" w:hAnsi="Arial" w:cs="Arial"/>
                <w:b/>
              </w:rPr>
            </w:pPr>
          </w:p>
          <w:p w14:paraId="2ABB3114" w14:textId="77777777" w:rsidR="00FE36A4" w:rsidRDefault="006049D6" w:rsidP="005663AD">
            <w:pPr>
              <w:tabs>
                <w:tab w:val="left" w:pos="0"/>
              </w:tabs>
              <w:overflowPunct w:val="0"/>
              <w:autoSpaceDE w:val="0"/>
              <w:autoSpaceDN w:val="0"/>
              <w:adjustRightInd w:val="0"/>
              <w:jc w:val="both"/>
              <w:rPr>
                <w:rFonts w:ascii="Arial" w:hAnsi="Arial" w:cs="Arial"/>
              </w:rPr>
            </w:pPr>
            <w:r>
              <w:rPr>
                <w:rFonts w:ascii="Arial" w:hAnsi="Arial" w:cs="Arial"/>
              </w:rPr>
              <w:t>T</w:t>
            </w:r>
            <w:r w:rsidR="00620125">
              <w:rPr>
                <w:rFonts w:ascii="Arial" w:hAnsi="Arial" w:cs="Arial"/>
              </w:rPr>
              <w:t xml:space="preserve">he State </w:t>
            </w:r>
            <w:r w:rsidR="00C803D4" w:rsidRPr="004A6EA7">
              <w:rPr>
                <w:rFonts w:ascii="Arial" w:hAnsi="Arial" w:cs="Arial"/>
              </w:rPr>
              <w:t>do</w:t>
            </w:r>
            <w:r w:rsidR="00620125">
              <w:rPr>
                <w:rFonts w:ascii="Arial" w:hAnsi="Arial" w:cs="Arial"/>
              </w:rPr>
              <w:t>es</w:t>
            </w:r>
            <w:r w:rsidR="00C803D4" w:rsidRPr="004A6EA7">
              <w:rPr>
                <w:rFonts w:ascii="Arial" w:hAnsi="Arial" w:cs="Arial"/>
              </w:rPr>
              <w:t xml:space="preserve"> not provide laptops and desktops to retailers.</w:t>
            </w:r>
            <w:r w:rsidR="00883829">
              <w:rPr>
                <w:rFonts w:ascii="Arial" w:hAnsi="Arial" w:cs="Arial"/>
              </w:rPr>
              <w:t xml:space="preserve"> </w:t>
            </w:r>
            <w:r w:rsidR="0079492E">
              <w:rPr>
                <w:rFonts w:ascii="Arial" w:hAnsi="Arial" w:cs="Arial"/>
              </w:rPr>
              <w:t xml:space="preserve">The </w:t>
            </w:r>
            <w:r w:rsidR="004D4068">
              <w:rPr>
                <w:rFonts w:ascii="Arial" w:hAnsi="Arial" w:cs="Arial"/>
              </w:rPr>
              <w:t>following language</w:t>
            </w:r>
            <w:r w:rsidR="0079492E">
              <w:rPr>
                <w:rFonts w:ascii="Arial" w:hAnsi="Arial" w:cs="Arial"/>
              </w:rPr>
              <w:t xml:space="preserve"> from Section 3.3.2 C has been removed</w:t>
            </w:r>
            <w:r w:rsidR="004D4068">
              <w:rPr>
                <w:rFonts w:ascii="Arial" w:hAnsi="Arial" w:cs="Arial"/>
              </w:rPr>
              <w:t xml:space="preserve"> </w:t>
            </w:r>
            <w:r w:rsidR="00883829">
              <w:rPr>
                <w:rFonts w:ascii="Arial" w:hAnsi="Arial" w:cs="Arial"/>
              </w:rPr>
              <w:t>:</w:t>
            </w:r>
          </w:p>
          <w:p w14:paraId="6A5696F8" w14:textId="2BB755CD" w:rsidR="00883829" w:rsidRPr="004A6EA7" w:rsidRDefault="00883829" w:rsidP="005663AD">
            <w:pPr>
              <w:tabs>
                <w:tab w:val="left" w:pos="0"/>
              </w:tabs>
              <w:overflowPunct w:val="0"/>
              <w:autoSpaceDE w:val="0"/>
              <w:autoSpaceDN w:val="0"/>
              <w:adjustRightInd w:val="0"/>
              <w:jc w:val="both"/>
              <w:rPr>
                <w:rFonts w:ascii="Arial" w:hAnsi="Arial" w:cs="Arial"/>
                <w:b/>
              </w:rPr>
            </w:pPr>
            <w:r>
              <w:rPr>
                <w:rFonts w:ascii="Arial" w:hAnsi="Arial" w:cs="Arial"/>
              </w:rPr>
              <w:t>“</w:t>
            </w:r>
            <w:proofErr w:type="gramStart"/>
            <w:r w:rsidRPr="004D4068">
              <w:rPr>
                <w:rFonts w:ascii="Arial" w:hAnsi="Arial" w:cs="Arial"/>
                <w:i/>
              </w:rPr>
              <w:t>for</w:t>
            </w:r>
            <w:proofErr w:type="gramEnd"/>
            <w:r w:rsidRPr="004D4068">
              <w:rPr>
                <w:rFonts w:ascii="Arial" w:hAnsi="Arial" w:cs="Arial"/>
                <w:i/>
              </w:rPr>
              <w:t xml:space="preserve"> all WIC Authorized Retailers utilizing State-authorized equipment such as laptops and desktops</w:t>
            </w:r>
            <w:r>
              <w:rPr>
                <w:rFonts w:ascii="Arial" w:hAnsi="Arial" w:cs="Arial"/>
              </w:rPr>
              <w:t xml:space="preserve">” </w:t>
            </w:r>
            <w:r w:rsidR="0079492E">
              <w:rPr>
                <w:rFonts w:ascii="Arial" w:hAnsi="Arial" w:cs="Arial"/>
              </w:rPr>
              <w:t xml:space="preserve">Please refer to the Revised Bid Solicitation dated </w:t>
            </w:r>
            <w:r w:rsidR="001A52A3">
              <w:rPr>
                <w:rFonts w:ascii="Arial" w:hAnsi="Arial" w:cs="Arial"/>
              </w:rPr>
              <w:t>11</w:t>
            </w:r>
            <w:r w:rsidR="0079492E">
              <w:rPr>
                <w:rFonts w:ascii="Arial" w:hAnsi="Arial" w:cs="Arial"/>
              </w:rPr>
              <w:t>/</w:t>
            </w:r>
            <w:r w:rsidR="001A52A3">
              <w:rPr>
                <w:rFonts w:ascii="Arial" w:hAnsi="Arial" w:cs="Arial"/>
              </w:rPr>
              <w:t>1</w:t>
            </w:r>
            <w:r w:rsidR="00D537A4">
              <w:rPr>
                <w:rFonts w:ascii="Arial" w:hAnsi="Arial" w:cs="Arial"/>
              </w:rPr>
              <w:t>9</w:t>
            </w:r>
            <w:r w:rsidR="0079492E">
              <w:rPr>
                <w:rFonts w:ascii="Arial" w:hAnsi="Arial" w:cs="Arial"/>
              </w:rPr>
              <w:t>/19.</w:t>
            </w:r>
          </w:p>
          <w:p w14:paraId="16EA859B" w14:textId="77777777" w:rsidR="008365F4" w:rsidRPr="004A6EA7" w:rsidRDefault="008365F4" w:rsidP="005663AD">
            <w:pPr>
              <w:tabs>
                <w:tab w:val="left" w:pos="0"/>
              </w:tabs>
              <w:overflowPunct w:val="0"/>
              <w:autoSpaceDE w:val="0"/>
              <w:autoSpaceDN w:val="0"/>
              <w:adjustRightInd w:val="0"/>
              <w:jc w:val="both"/>
              <w:rPr>
                <w:rFonts w:ascii="Arial" w:hAnsi="Arial" w:cs="Arial"/>
                <w:b/>
              </w:rPr>
            </w:pPr>
          </w:p>
        </w:tc>
      </w:tr>
      <w:tr w:rsidR="0029683C" w:rsidRPr="004A6EA7" w14:paraId="7C071FE6" w14:textId="77777777" w:rsidTr="002420F8">
        <w:tc>
          <w:tcPr>
            <w:tcW w:w="877" w:type="dxa"/>
            <w:tcBorders>
              <w:top w:val="single" w:sz="4" w:space="0" w:color="auto"/>
              <w:left w:val="single" w:sz="4" w:space="0" w:color="auto"/>
              <w:bottom w:val="single" w:sz="4" w:space="0" w:color="auto"/>
              <w:right w:val="single" w:sz="4" w:space="0" w:color="auto"/>
            </w:tcBorders>
          </w:tcPr>
          <w:p w14:paraId="2DAD492C" w14:textId="77777777" w:rsidR="0029683C" w:rsidRPr="004A6EA7" w:rsidRDefault="008365F4" w:rsidP="005663AD">
            <w:pPr>
              <w:tabs>
                <w:tab w:val="left" w:pos="0"/>
              </w:tabs>
              <w:autoSpaceDN w:val="0"/>
              <w:jc w:val="center"/>
              <w:rPr>
                <w:rFonts w:ascii="Arial" w:hAnsi="Arial" w:cs="Arial"/>
              </w:rPr>
            </w:pPr>
            <w:r w:rsidRPr="004A6EA7">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6BDCD734" w14:textId="77777777" w:rsidR="0029683C" w:rsidRPr="004A6EA7" w:rsidRDefault="008365F4"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3.3.2.C</w:t>
            </w:r>
          </w:p>
        </w:tc>
        <w:tc>
          <w:tcPr>
            <w:tcW w:w="7200" w:type="dxa"/>
            <w:tcBorders>
              <w:top w:val="single" w:sz="4" w:space="0" w:color="auto"/>
              <w:left w:val="single" w:sz="4" w:space="0" w:color="auto"/>
              <w:bottom w:val="single" w:sz="4" w:space="0" w:color="auto"/>
              <w:right w:val="single" w:sz="4" w:space="0" w:color="auto"/>
            </w:tcBorders>
          </w:tcPr>
          <w:p w14:paraId="1238C4E7" w14:textId="77777777" w:rsidR="0029683C" w:rsidRPr="004A6EA7" w:rsidRDefault="008365F4"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Training of retailers is not handled through the IVR. Please clarify if items 1 through 5 in this paragraph are meant to be addressed by CSRs rather than the IVR.  </w:t>
            </w:r>
          </w:p>
          <w:p w14:paraId="26E691AF" w14:textId="77777777" w:rsidR="008365F4" w:rsidRPr="004A6EA7" w:rsidRDefault="008365F4" w:rsidP="005663AD">
            <w:pPr>
              <w:tabs>
                <w:tab w:val="left" w:pos="0"/>
              </w:tabs>
              <w:overflowPunct w:val="0"/>
              <w:autoSpaceDE w:val="0"/>
              <w:autoSpaceDN w:val="0"/>
              <w:adjustRightInd w:val="0"/>
              <w:jc w:val="both"/>
              <w:rPr>
                <w:rFonts w:ascii="Arial" w:hAnsi="Arial" w:cs="Arial"/>
                <w:b/>
              </w:rPr>
            </w:pPr>
          </w:p>
          <w:p w14:paraId="766FB027" w14:textId="07428670" w:rsidR="0009749D" w:rsidRPr="004A6EA7" w:rsidRDefault="0009749D" w:rsidP="005663AD">
            <w:pPr>
              <w:tabs>
                <w:tab w:val="left" w:pos="0"/>
              </w:tabs>
              <w:overflowPunct w:val="0"/>
              <w:autoSpaceDE w:val="0"/>
              <w:autoSpaceDN w:val="0"/>
              <w:adjustRightInd w:val="0"/>
              <w:jc w:val="both"/>
              <w:rPr>
                <w:rFonts w:ascii="Arial" w:hAnsi="Arial" w:cs="Arial"/>
              </w:rPr>
            </w:pPr>
            <w:r w:rsidRPr="004A6EA7">
              <w:rPr>
                <w:rFonts w:ascii="Arial" w:hAnsi="Arial" w:cs="Arial"/>
              </w:rPr>
              <w:t>Yes</w:t>
            </w:r>
            <w:r w:rsidR="006049D6">
              <w:rPr>
                <w:rFonts w:ascii="Arial" w:hAnsi="Arial" w:cs="Arial"/>
              </w:rPr>
              <w:t>, these items will be addressed by</w:t>
            </w:r>
            <w:r w:rsidR="0059447F">
              <w:rPr>
                <w:rFonts w:ascii="Arial" w:hAnsi="Arial" w:cs="Arial"/>
              </w:rPr>
              <w:t xml:space="preserve"> Customer Service Representatives</w:t>
            </w:r>
            <w:r w:rsidR="006049D6">
              <w:rPr>
                <w:rFonts w:ascii="Arial" w:hAnsi="Arial" w:cs="Arial"/>
              </w:rPr>
              <w:t xml:space="preserve"> </w:t>
            </w:r>
            <w:r w:rsidR="0059447F">
              <w:rPr>
                <w:rFonts w:ascii="Arial" w:hAnsi="Arial" w:cs="Arial"/>
              </w:rPr>
              <w:t>(</w:t>
            </w:r>
            <w:r w:rsidR="006049D6">
              <w:rPr>
                <w:rFonts w:ascii="Arial" w:hAnsi="Arial" w:cs="Arial"/>
              </w:rPr>
              <w:t>CSRs</w:t>
            </w:r>
            <w:r w:rsidR="0059447F">
              <w:rPr>
                <w:rFonts w:ascii="Arial" w:hAnsi="Arial" w:cs="Arial"/>
              </w:rPr>
              <w:t>)</w:t>
            </w:r>
            <w:r w:rsidR="006049D6">
              <w:rPr>
                <w:rFonts w:ascii="Arial" w:hAnsi="Arial" w:cs="Arial"/>
              </w:rPr>
              <w:t>.</w:t>
            </w:r>
          </w:p>
          <w:p w14:paraId="35C5B03F" w14:textId="77777777" w:rsidR="00086159" w:rsidRPr="004A6EA7" w:rsidRDefault="00086159" w:rsidP="005663AD">
            <w:pPr>
              <w:tabs>
                <w:tab w:val="left" w:pos="0"/>
              </w:tabs>
              <w:overflowPunct w:val="0"/>
              <w:autoSpaceDE w:val="0"/>
              <w:autoSpaceDN w:val="0"/>
              <w:adjustRightInd w:val="0"/>
              <w:jc w:val="both"/>
              <w:rPr>
                <w:rFonts w:ascii="Arial" w:hAnsi="Arial" w:cs="Arial"/>
                <w:b/>
              </w:rPr>
            </w:pPr>
          </w:p>
        </w:tc>
      </w:tr>
      <w:tr w:rsidR="0029683C" w:rsidRPr="004A6EA7" w14:paraId="5F01FC15" w14:textId="77777777" w:rsidTr="002420F8">
        <w:tc>
          <w:tcPr>
            <w:tcW w:w="877" w:type="dxa"/>
            <w:tcBorders>
              <w:top w:val="single" w:sz="4" w:space="0" w:color="auto"/>
              <w:left w:val="single" w:sz="4" w:space="0" w:color="auto"/>
              <w:bottom w:val="single" w:sz="4" w:space="0" w:color="auto"/>
              <w:right w:val="single" w:sz="4" w:space="0" w:color="auto"/>
            </w:tcBorders>
          </w:tcPr>
          <w:p w14:paraId="385FB18B" w14:textId="77777777" w:rsidR="0029683C" w:rsidRPr="004A6EA7" w:rsidRDefault="008365F4" w:rsidP="005663AD">
            <w:pPr>
              <w:tabs>
                <w:tab w:val="left" w:pos="0"/>
              </w:tabs>
              <w:autoSpaceDN w:val="0"/>
              <w:jc w:val="center"/>
              <w:rPr>
                <w:rFonts w:ascii="Arial" w:hAnsi="Arial" w:cs="Arial"/>
              </w:rPr>
            </w:pPr>
            <w:r w:rsidRPr="004A6EA7">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4A2AE60E" w14:textId="77777777" w:rsidR="0029683C" w:rsidRPr="004A6EA7" w:rsidRDefault="008365F4" w:rsidP="008365F4">
            <w:pPr>
              <w:tabs>
                <w:tab w:val="left" w:pos="0"/>
                <w:tab w:val="left" w:pos="324"/>
              </w:tabs>
              <w:overflowPunct w:val="0"/>
              <w:autoSpaceDE w:val="0"/>
              <w:autoSpaceDN w:val="0"/>
              <w:adjustRightInd w:val="0"/>
              <w:rPr>
                <w:rFonts w:ascii="Arial" w:hAnsi="Arial" w:cs="Arial"/>
              </w:rPr>
            </w:pPr>
            <w:r w:rsidRPr="004A6EA7">
              <w:rPr>
                <w:rFonts w:ascii="Arial" w:hAnsi="Arial" w:cs="Arial"/>
              </w:rPr>
              <w:tab/>
              <w:t>Section 3.4.A</w:t>
            </w:r>
          </w:p>
        </w:tc>
        <w:tc>
          <w:tcPr>
            <w:tcW w:w="7200" w:type="dxa"/>
            <w:tcBorders>
              <w:top w:val="single" w:sz="4" w:space="0" w:color="auto"/>
              <w:left w:val="single" w:sz="4" w:space="0" w:color="auto"/>
              <w:bottom w:val="single" w:sz="4" w:space="0" w:color="auto"/>
              <w:right w:val="single" w:sz="4" w:space="0" w:color="auto"/>
            </w:tcBorders>
          </w:tcPr>
          <w:p w14:paraId="6AC888A4" w14:textId="77777777" w:rsidR="0029683C" w:rsidRPr="004A6EA7" w:rsidRDefault="008365F4"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agree to limit this requirement to audits and investigations of the parts of the system/facilities engaged in performing EBT services for New Jersey related to this Agreement, subject to the Vendor’s security policies or onsite visits?</w:t>
            </w:r>
          </w:p>
          <w:p w14:paraId="2A2EE873" w14:textId="77777777" w:rsidR="008365F4" w:rsidRPr="004A6EA7" w:rsidRDefault="008365F4" w:rsidP="005663AD">
            <w:pPr>
              <w:tabs>
                <w:tab w:val="left" w:pos="0"/>
              </w:tabs>
              <w:overflowPunct w:val="0"/>
              <w:autoSpaceDE w:val="0"/>
              <w:autoSpaceDN w:val="0"/>
              <w:adjustRightInd w:val="0"/>
              <w:jc w:val="both"/>
              <w:rPr>
                <w:rFonts w:ascii="Arial" w:hAnsi="Arial" w:cs="Arial"/>
              </w:rPr>
            </w:pPr>
          </w:p>
          <w:p w14:paraId="64985AC4" w14:textId="1A631968" w:rsidR="0009749D" w:rsidRPr="004A6EA7" w:rsidRDefault="0009749D" w:rsidP="005663AD">
            <w:pPr>
              <w:tabs>
                <w:tab w:val="left" w:pos="0"/>
              </w:tabs>
              <w:overflowPunct w:val="0"/>
              <w:autoSpaceDE w:val="0"/>
              <w:autoSpaceDN w:val="0"/>
              <w:adjustRightInd w:val="0"/>
              <w:jc w:val="both"/>
              <w:rPr>
                <w:rFonts w:ascii="Arial" w:hAnsi="Arial" w:cs="Arial"/>
              </w:rPr>
            </w:pPr>
            <w:r w:rsidRPr="00991C37">
              <w:rPr>
                <w:rFonts w:ascii="Arial" w:hAnsi="Arial" w:cs="Arial"/>
              </w:rPr>
              <w:t>Yes</w:t>
            </w:r>
            <w:r w:rsidR="00BB0C47" w:rsidRPr="00991C37">
              <w:rPr>
                <w:rFonts w:ascii="Arial" w:hAnsi="Arial" w:cs="Arial"/>
              </w:rPr>
              <w:t>, as long as</w:t>
            </w:r>
            <w:r w:rsidR="006049D6">
              <w:rPr>
                <w:rFonts w:ascii="Arial" w:hAnsi="Arial" w:cs="Arial"/>
              </w:rPr>
              <w:t xml:space="preserve"> V</w:t>
            </w:r>
            <w:r w:rsidR="00991C37">
              <w:rPr>
                <w:rFonts w:ascii="Arial" w:hAnsi="Arial" w:cs="Arial"/>
              </w:rPr>
              <w:t>endor’s</w:t>
            </w:r>
            <w:r w:rsidR="006049D6">
              <w:rPr>
                <w:rFonts w:ascii="Arial" w:hAnsi="Arial" w:cs="Arial"/>
              </w:rPr>
              <w:t xml:space="preserve"> {Contractor’s}</w:t>
            </w:r>
            <w:r w:rsidR="00991C37">
              <w:rPr>
                <w:rFonts w:ascii="Arial" w:hAnsi="Arial" w:cs="Arial"/>
              </w:rPr>
              <w:t xml:space="preserve"> security do</w:t>
            </w:r>
            <w:r w:rsidR="006049D6">
              <w:rPr>
                <w:rFonts w:ascii="Arial" w:hAnsi="Arial" w:cs="Arial"/>
              </w:rPr>
              <w:t>es</w:t>
            </w:r>
            <w:r w:rsidR="00991C37">
              <w:rPr>
                <w:rFonts w:ascii="Arial" w:hAnsi="Arial" w:cs="Arial"/>
              </w:rPr>
              <w:t xml:space="preserve"> not </w:t>
            </w:r>
            <w:r w:rsidR="00BB0C47" w:rsidRPr="00991C37">
              <w:rPr>
                <w:rFonts w:ascii="Arial" w:hAnsi="Arial" w:cs="Arial"/>
              </w:rPr>
              <w:t xml:space="preserve">conflict </w:t>
            </w:r>
            <w:r w:rsidR="00991C37">
              <w:rPr>
                <w:rFonts w:ascii="Arial" w:hAnsi="Arial" w:cs="Arial"/>
              </w:rPr>
              <w:t xml:space="preserve">with the intent </w:t>
            </w:r>
            <w:r w:rsidR="009077D8">
              <w:rPr>
                <w:rFonts w:ascii="Arial" w:hAnsi="Arial" w:cs="Arial"/>
              </w:rPr>
              <w:t>S</w:t>
            </w:r>
            <w:r w:rsidR="00BB0C47" w:rsidRPr="00991C37">
              <w:rPr>
                <w:rFonts w:ascii="Arial" w:hAnsi="Arial" w:cs="Arial"/>
              </w:rPr>
              <w:t>ection 3.4</w:t>
            </w:r>
            <w:r w:rsidR="006049D6">
              <w:rPr>
                <w:rFonts w:ascii="Arial" w:hAnsi="Arial" w:cs="Arial"/>
              </w:rPr>
              <w:t xml:space="preserve"> </w:t>
            </w:r>
            <w:r w:rsidR="00BB0C47" w:rsidRPr="00991C37">
              <w:rPr>
                <w:rFonts w:ascii="Arial" w:hAnsi="Arial" w:cs="Arial"/>
              </w:rPr>
              <w:t>A</w:t>
            </w:r>
            <w:r w:rsidR="006049D6">
              <w:rPr>
                <w:rFonts w:ascii="Arial" w:hAnsi="Arial" w:cs="Arial"/>
              </w:rPr>
              <w:t>.</w:t>
            </w:r>
          </w:p>
          <w:p w14:paraId="43DF0CFC" w14:textId="77777777" w:rsidR="00086159" w:rsidRPr="004A6EA7" w:rsidRDefault="00086159" w:rsidP="005663AD">
            <w:pPr>
              <w:tabs>
                <w:tab w:val="left" w:pos="0"/>
              </w:tabs>
              <w:overflowPunct w:val="0"/>
              <w:autoSpaceDE w:val="0"/>
              <w:autoSpaceDN w:val="0"/>
              <w:adjustRightInd w:val="0"/>
              <w:jc w:val="both"/>
              <w:rPr>
                <w:rFonts w:ascii="Arial" w:hAnsi="Arial" w:cs="Arial"/>
                <w:b/>
              </w:rPr>
            </w:pPr>
          </w:p>
        </w:tc>
      </w:tr>
      <w:tr w:rsidR="0029683C" w:rsidRPr="004A6EA7" w14:paraId="5BC380C2" w14:textId="77777777" w:rsidTr="002420F8">
        <w:tc>
          <w:tcPr>
            <w:tcW w:w="877" w:type="dxa"/>
            <w:tcBorders>
              <w:top w:val="single" w:sz="4" w:space="0" w:color="auto"/>
              <w:left w:val="single" w:sz="4" w:space="0" w:color="auto"/>
              <w:bottom w:val="single" w:sz="4" w:space="0" w:color="auto"/>
              <w:right w:val="single" w:sz="4" w:space="0" w:color="auto"/>
            </w:tcBorders>
          </w:tcPr>
          <w:p w14:paraId="6A3097FB" w14:textId="77777777" w:rsidR="0029683C" w:rsidRPr="004A6EA7" w:rsidRDefault="008365F4" w:rsidP="005663AD">
            <w:pPr>
              <w:tabs>
                <w:tab w:val="left" w:pos="0"/>
              </w:tabs>
              <w:autoSpaceDN w:val="0"/>
              <w:jc w:val="center"/>
              <w:rPr>
                <w:rFonts w:ascii="Arial" w:hAnsi="Arial" w:cs="Arial"/>
              </w:rPr>
            </w:pPr>
            <w:r w:rsidRPr="004A6EA7">
              <w:rPr>
                <w:rFonts w:ascii="Arial" w:hAnsi="Arial" w:cs="Arial"/>
              </w:rPr>
              <w:lastRenderedPageBreak/>
              <w:t>57</w:t>
            </w:r>
          </w:p>
        </w:tc>
        <w:tc>
          <w:tcPr>
            <w:tcW w:w="2160" w:type="dxa"/>
            <w:tcBorders>
              <w:top w:val="single" w:sz="4" w:space="0" w:color="auto"/>
              <w:left w:val="single" w:sz="4" w:space="0" w:color="auto"/>
              <w:bottom w:val="single" w:sz="4" w:space="0" w:color="auto"/>
              <w:right w:val="single" w:sz="4" w:space="0" w:color="auto"/>
            </w:tcBorders>
          </w:tcPr>
          <w:p w14:paraId="654356AB" w14:textId="77777777" w:rsidR="0029683C" w:rsidRPr="004A6EA7" w:rsidRDefault="008365F4"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3.4.B</w:t>
            </w:r>
          </w:p>
        </w:tc>
        <w:tc>
          <w:tcPr>
            <w:tcW w:w="7200" w:type="dxa"/>
            <w:tcBorders>
              <w:top w:val="single" w:sz="4" w:space="0" w:color="auto"/>
              <w:left w:val="single" w:sz="4" w:space="0" w:color="auto"/>
              <w:bottom w:val="single" w:sz="4" w:space="0" w:color="auto"/>
              <w:right w:val="single" w:sz="4" w:space="0" w:color="auto"/>
            </w:tcBorders>
          </w:tcPr>
          <w:p w14:paraId="6360B9D5" w14:textId="77777777" w:rsidR="0029683C" w:rsidRPr="004A6EA7" w:rsidRDefault="008365F4"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The SAS70 and SSAE No. 16 have now been replaced by the SSAE No. 18. Will the State modify this requirement to reflect the SSAE No. 18?  </w:t>
            </w:r>
          </w:p>
          <w:p w14:paraId="10C606CF" w14:textId="77777777" w:rsidR="0009749D" w:rsidRPr="004A6EA7" w:rsidRDefault="0009749D" w:rsidP="005663AD">
            <w:pPr>
              <w:tabs>
                <w:tab w:val="left" w:pos="0"/>
              </w:tabs>
              <w:overflowPunct w:val="0"/>
              <w:autoSpaceDE w:val="0"/>
              <w:autoSpaceDN w:val="0"/>
              <w:adjustRightInd w:val="0"/>
              <w:jc w:val="both"/>
              <w:rPr>
                <w:rFonts w:ascii="Arial" w:hAnsi="Arial" w:cs="Arial"/>
                <w:b/>
              </w:rPr>
            </w:pPr>
          </w:p>
          <w:p w14:paraId="17FFF24B" w14:textId="077B263A" w:rsidR="008365F4" w:rsidRPr="004A6EA7" w:rsidRDefault="00E24565" w:rsidP="005663AD">
            <w:pPr>
              <w:tabs>
                <w:tab w:val="left" w:pos="0"/>
              </w:tabs>
              <w:overflowPunct w:val="0"/>
              <w:autoSpaceDE w:val="0"/>
              <w:autoSpaceDN w:val="0"/>
              <w:adjustRightInd w:val="0"/>
              <w:jc w:val="both"/>
              <w:rPr>
                <w:rFonts w:ascii="Arial" w:hAnsi="Arial" w:cs="Arial"/>
              </w:rPr>
            </w:pPr>
            <w:r>
              <w:rPr>
                <w:rFonts w:ascii="Arial" w:hAnsi="Arial" w:cs="Arial"/>
              </w:rPr>
              <w:t>Section 3.4 B has been modified to reflect SSAE No. 18 as the standard</w:t>
            </w:r>
            <w:r w:rsidR="00562D89" w:rsidRPr="00FA1D26">
              <w:rPr>
                <w:rFonts w:ascii="Arial" w:hAnsi="Arial" w:cs="Arial"/>
              </w:rPr>
              <w:t>.</w:t>
            </w:r>
            <w:r>
              <w:rPr>
                <w:rFonts w:ascii="Arial" w:hAnsi="Arial" w:cs="Arial"/>
              </w:rPr>
              <w:t xml:space="preserve"> Please see the Revised Bid Solicitation dated </w:t>
            </w:r>
            <w:r w:rsidR="001A52A3">
              <w:rPr>
                <w:rFonts w:ascii="Arial" w:hAnsi="Arial" w:cs="Arial"/>
              </w:rPr>
              <w:t>11</w:t>
            </w:r>
            <w:r>
              <w:rPr>
                <w:rFonts w:ascii="Arial" w:hAnsi="Arial" w:cs="Arial"/>
              </w:rPr>
              <w:t>/</w:t>
            </w:r>
            <w:r w:rsidR="001A52A3">
              <w:rPr>
                <w:rFonts w:ascii="Arial" w:hAnsi="Arial" w:cs="Arial"/>
              </w:rPr>
              <w:t>1</w:t>
            </w:r>
            <w:r w:rsidR="00D537A4">
              <w:rPr>
                <w:rFonts w:ascii="Arial" w:hAnsi="Arial" w:cs="Arial"/>
              </w:rPr>
              <w:t>9</w:t>
            </w:r>
            <w:r>
              <w:rPr>
                <w:rFonts w:ascii="Arial" w:hAnsi="Arial" w:cs="Arial"/>
              </w:rPr>
              <w:t>/19.</w:t>
            </w:r>
          </w:p>
          <w:p w14:paraId="50FED879" w14:textId="77777777" w:rsidR="00086159" w:rsidRPr="004A6EA7" w:rsidRDefault="00086159" w:rsidP="005663AD">
            <w:pPr>
              <w:tabs>
                <w:tab w:val="left" w:pos="0"/>
              </w:tabs>
              <w:overflowPunct w:val="0"/>
              <w:autoSpaceDE w:val="0"/>
              <w:autoSpaceDN w:val="0"/>
              <w:adjustRightInd w:val="0"/>
              <w:jc w:val="both"/>
              <w:rPr>
                <w:rFonts w:ascii="Arial" w:hAnsi="Arial" w:cs="Arial"/>
                <w:b/>
              </w:rPr>
            </w:pPr>
          </w:p>
        </w:tc>
      </w:tr>
      <w:tr w:rsidR="0029683C" w:rsidRPr="004A6EA7" w14:paraId="0A8E2B94" w14:textId="77777777" w:rsidTr="002420F8">
        <w:tc>
          <w:tcPr>
            <w:tcW w:w="877" w:type="dxa"/>
            <w:tcBorders>
              <w:top w:val="single" w:sz="4" w:space="0" w:color="auto"/>
              <w:left w:val="single" w:sz="4" w:space="0" w:color="auto"/>
              <w:bottom w:val="single" w:sz="4" w:space="0" w:color="auto"/>
              <w:right w:val="single" w:sz="4" w:space="0" w:color="auto"/>
            </w:tcBorders>
          </w:tcPr>
          <w:p w14:paraId="762F7468" w14:textId="77777777" w:rsidR="0029683C" w:rsidRPr="004A6EA7" w:rsidRDefault="00114F92" w:rsidP="005663AD">
            <w:pPr>
              <w:tabs>
                <w:tab w:val="left" w:pos="0"/>
              </w:tabs>
              <w:autoSpaceDN w:val="0"/>
              <w:jc w:val="center"/>
              <w:rPr>
                <w:rFonts w:ascii="Arial" w:hAnsi="Arial" w:cs="Arial"/>
              </w:rPr>
            </w:pPr>
            <w:r w:rsidRPr="004A6EA7">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1591A322" w14:textId="77777777" w:rsidR="0029683C" w:rsidRPr="004A6EA7" w:rsidRDefault="00114F9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3.5</w:t>
            </w:r>
          </w:p>
        </w:tc>
        <w:tc>
          <w:tcPr>
            <w:tcW w:w="7200" w:type="dxa"/>
            <w:tcBorders>
              <w:top w:val="single" w:sz="4" w:space="0" w:color="auto"/>
              <w:left w:val="single" w:sz="4" w:space="0" w:color="auto"/>
              <w:bottom w:val="single" w:sz="4" w:space="0" w:color="auto"/>
              <w:right w:val="single" w:sz="4" w:space="0" w:color="auto"/>
            </w:tcBorders>
          </w:tcPr>
          <w:p w14:paraId="0F2C11D1" w14:textId="77777777" w:rsidR="0029683C" w:rsidRPr="004A6EA7" w:rsidRDefault="00114F9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RFP Language # - C. 16. Access and view system reports and export into a State-designated format; Will the state confirm that the State-designated format is the aforementioned PDF and XLS (CSV/DAT) or provide the specific formats required?</w:t>
            </w:r>
          </w:p>
          <w:p w14:paraId="28B436D3" w14:textId="77777777" w:rsidR="006E3184" w:rsidRPr="004A6EA7" w:rsidRDefault="006E3184" w:rsidP="005663AD">
            <w:pPr>
              <w:tabs>
                <w:tab w:val="left" w:pos="0"/>
              </w:tabs>
              <w:overflowPunct w:val="0"/>
              <w:autoSpaceDE w:val="0"/>
              <w:autoSpaceDN w:val="0"/>
              <w:adjustRightInd w:val="0"/>
              <w:jc w:val="both"/>
              <w:rPr>
                <w:rFonts w:ascii="Arial" w:hAnsi="Arial" w:cs="Arial"/>
              </w:rPr>
            </w:pPr>
          </w:p>
          <w:p w14:paraId="24A80376" w14:textId="643F71D1" w:rsidR="0069363E" w:rsidRPr="004A6EA7" w:rsidRDefault="00620125" w:rsidP="00620125">
            <w:pPr>
              <w:tabs>
                <w:tab w:val="left" w:pos="0"/>
              </w:tabs>
              <w:overflowPunct w:val="0"/>
              <w:autoSpaceDE w:val="0"/>
              <w:autoSpaceDN w:val="0"/>
              <w:adjustRightInd w:val="0"/>
              <w:rPr>
                <w:rFonts w:ascii="Arial" w:hAnsi="Arial" w:cs="Arial"/>
              </w:rPr>
            </w:pPr>
            <w:r>
              <w:rPr>
                <w:rFonts w:ascii="Arial" w:hAnsi="Arial" w:cs="Arial"/>
              </w:rPr>
              <w:t xml:space="preserve">The State </w:t>
            </w:r>
            <w:r w:rsidR="009077D8">
              <w:rPr>
                <w:rFonts w:ascii="Arial" w:hAnsi="Arial" w:cs="Arial"/>
              </w:rPr>
              <w:t xml:space="preserve">requires </w:t>
            </w:r>
            <w:r>
              <w:rPr>
                <w:rFonts w:ascii="Arial" w:hAnsi="Arial" w:cs="Arial"/>
              </w:rPr>
              <w:t xml:space="preserve">exports </w:t>
            </w:r>
            <w:r w:rsidR="006E3184" w:rsidRPr="004A6EA7">
              <w:rPr>
                <w:rFonts w:ascii="Arial" w:hAnsi="Arial" w:cs="Arial"/>
              </w:rPr>
              <w:t xml:space="preserve">in </w:t>
            </w:r>
            <w:r w:rsidR="00562D89">
              <w:rPr>
                <w:rFonts w:ascii="Arial" w:hAnsi="Arial" w:cs="Arial"/>
              </w:rPr>
              <w:t xml:space="preserve">XML, </w:t>
            </w:r>
            <w:r w:rsidR="006E3184" w:rsidRPr="004A6EA7">
              <w:rPr>
                <w:rFonts w:ascii="Arial" w:hAnsi="Arial" w:cs="Arial"/>
              </w:rPr>
              <w:t>PDF</w:t>
            </w:r>
            <w:r>
              <w:rPr>
                <w:rFonts w:ascii="Arial" w:hAnsi="Arial" w:cs="Arial"/>
              </w:rPr>
              <w:t>,</w:t>
            </w:r>
            <w:r w:rsidR="006E3184" w:rsidRPr="004A6EA7">
              <w:rPr>
                <w:rFonts w:ascii="Arial" w:hAnsi="Arial" w:cs="Arial"/>
              </w:rPr>
              <w:t xml:space="preserve"> and XLS (CSV/DAT) forma</w:t>
            </w:r>
            <w:r w:rsidR="005533FC" w:rsidRPr="004A6EA7">
              <w:rPr>
                <w:rFonts w:ascii="Arial" w:hAnsi="Arial" w:cs="Arial"/>
              </w:rPr>
              <w:t>ts unless otherwise noted</w:t>
            </w:r>
            <w:r>
              <w:rPr>
                <w:rFonts w:ascii="Arial" w:hAnsi="Arial" w:cs="Arial"/>
              </w:rPr>
              <w:t>.</w:t>
            </w:r>
            <w:r w:rsidR="00690427">
              <w:rPr>
                <w:rFonts w:ascii="Arial" w:hAnsi="Arial" w:cs="Arial"/>
              </w:rPr>
              <w:t xml:space="preserve"> Section 3.5 C has been modified to add these formats. Please see Revised Bid Solicitation dated </w:t>
            </w:r>
            <w:r w:rsidR="001A52A3">
              <w:rPr>
                <w:rFonts w:ascii="Arial" w:hAnsi="Arial" w:cs="Arial"/>
              </w:rPr>
              <w:t>11</w:t>
            </w:r>
            <w:r w:rsidR="00690427">
              <w:rPr>
                <w:rFonts w:ascii="Arial" w:hAnsi="Arial" w:cs="Arial"/>
              </w:rPr>
              <w:t>/</w:t>
            </w:r>
            <w:r w:rsidR="001A52A3">
              <w:rPr>
                <w:rFonts w:ascii="Arial" w:hAnsi="Arial" w:cs="Arial"/>
              </w:rPr>
              <w:t>1</w:t>
            </w:r>
            <w:r w:rsidR="00D537A4">
              <w:rPr>
                <w:rFonts w:ascii="Arial" w:hAnsi="Arial" w:cs="Arial"/>
              </w:rPr>
              <w:t>9</w:t>
            </w:r>
            <w:r w:rsidR="00690427">
              <w:rPr>
                <w:rFonts w:ascii="Arial" w:hAnsi="Arial" w:cs="Arial"/>
              </w:rPr>
              <w:t>/19.</w:t>
            </w:r>
          </w:p>
          <w:p w14:paraId="5C99924B" w14:textId="77777777" w:rsidR="00856408" w:rsidRPr="004A6EA7" w:rsidRDefault="00856408" w:rsidP="005663AD">
            <w:pPr>
              <w:tabs>
                <w:tab w:val="left" w:pos="0"/>
              </w:tabs>
              <w:overflowPunct w:val="0"/>
              <w:autoSpaceDE w:val="0"/>
              <w:autoSpaceDN w:val="0"/>
              <w:adjustRightInd w:val="0"/>
              <w:jc w:val="both"/>
              <w:rPr>
                <w:rFonts w:ascii="Arial" w:hAnsi="Arial" w:cs="Arial"/>
                <w:b/>
              </w:rPr>
            </w:pPr>
          </w:p>
        </w:tc>
      </w:tr>
      <w:tr w:rsidR="0029683C" w:rsidRPr="004A6EA7" w14:paraId="7ACBCEF4" w14:textId="77777777" w:rsidTr="002420F8">
        <w:tc>
          <w:tcPr>
            <w:tcW w:w="877" w:type="dxa"/>
            <w:tcBorders>
              <w:top w:val="single" w:sz="4" w:space="0" w:color="auto"/>
              <w:left w:val="single" w:sz="4" w:space="0" w:color="auto"/>
              <w:bottom w:val="single" w:sz="4" w:space="0" w:color="auto"/>
              <w:right w:val="single" w:sz="4" w:space="0" w:color="auto"/>
            </w:tcBorders>
          </w:tcPr>
          <w:p w14:paraId="0B2A8890" w14:textId="77777777" w:rsidR="0029683C" w:rsidRPr="004A6EA7" w:rsidRDefault="00544F9A" w:rsidP="005663AD">
            <w:pPr>
              <w:tabs>
                <w:tab w:val="left" w:pos="0"/>
              </w:tabs>
              <w:autoSpaceDN w:val="0"/>
              <w:jc w:val="center"/>
              <w:rPr>
                <w:rFonts w:ascii="Arial" w:hAnsi="Arial" w:cs="Arial"/>
              </w:rPr>
            </w:pPr>
            <w:r w:rsidRPr="004A6EA7">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79C5ADD6" w14:textId="77777777" w:rsidR="0029683C" w:rsidRPr="004A6EA7" w:rsidRDefault="00544F9A"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3.8.C</w:t>
            </w:r>
          </w:p>
        </w:tc>
        <w:tc>
          <w:tcPr>
            <w:tcW w:w="7200" w:type="dxa"/>
            <w:tcBorders>
              <w:top w:val="single" w:sz="4" w:space="0" w:color="auto"/>
              <w:left w:val="single" w:sz="4" w:space="0" w:color="auto"/>
              <w:bottom w:val="single" w:sz="4" w:space="0" w:color="auto"/>
              <w:right w:val="single" w:sz="4" w:space="0" w:color="auto"/>
            </w:tcBorders>
          </w:tcPr>
          <w:p w14:paraId="2FAAED6B" w14:textId="77777777" w:rsidR="0029683C" w:rsidRPr="004A6EA7" w:rsidRDefault="00544F9A"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clarify what it means by “replicating all NJWIC data”?</w:t>
            </w:r>
            <w:r w:rsidR="00690427">
              <w:rPr>
                <w:rFonts w:ascii="Arial" w:hAnsi="Arial" w:cs="Arial"/>
                <w:b/>
              </w:rPr>
              <w:t xml:space="preserve"> 1.</w:t>
            </w:r>
            <w:r w:rsidRPr="004A6EA7">
              <w:rPr>
                <w:rFonts w:ascii="Arial" w:hAnsi="Arial" w:cs="Arial"/>
                <w:b/>
              </w:rPr>
              <w:t xml:space="preserve"> Will the State have a database that mirrors the Vendor’s database? </w:t>
            </w:r>
            <w:r w:rsidR="00690427">
              <w:rPr>
                <w:rFonts w:ascii="Arial" w:hAnsi="Arial" w:cs="Arial"/>
                <w:b/>
              </w:rPr>
              <w:t xml:space="preserve">2. </w:t>
            </w:r>
            <w:r w:rsidRPr="004A6EA7">
              <w:rPr>
                <w:rFonts w:ascii="Arial" w:hAnsi="Arial" w:cs="Arial"/>
                <w:b/>
              </w:rPr>
              <w:t xml:space="preserve">For what purpose will the State utilize the data?  </w:t>
            </w:r>
          </w:p>
          <w:p w14:paraId="4B62F351" w14:textId="77777777" w:rsidR="005533FC" w:rsidRPr="004A6EA7" w:rsidRDefault="005533FC" w:rsidP="005663AD">
            <w:pPr>
              <w:tabs>
                <w:tab w:val="left" w:pos="0"/>
              </w:tabs>
              <w:overflowPunct w:val="0"/>
              <w:autoSpaceDE w:val="0"/>
              <w:autoSpaceDN w:val="0"/>
              <w:adjustRightInd w:val="0"/>
              <w:jc w:val="both"/>
              <w:rPr>
                <w:rFonts w:ascii="Arial" w:hAnsi="Arial" w:cs="Arial"/>
                <w:b/>
              </w:rPr>
            </w:pPr>
          </w:p>
          <w:p w14:paraId="6D65B567" w14:textId="5757F8E7" w:rsidR="007F7B29" w:rsidRPr="0019611B" w:rsidRDefault="006317B3" w:rsidP="006C6540">
            <w:pPr>
              <w:pStyle w:val="ListParagraph"/>
              <w:numPr>
                <w:ilvl w:val="0"/>
                <w:numId w:val="7"/>
              </w:numPr>
              <w:tabs>
                <w:tab w:val="left" w:pos="0"/>
              </w:tabs>
              <w:overflowPunct w:val="0"/>
              <w:autoSpaceDE w:val="0"/>
              <w:autoSpaceDN w:val="0"/>
              <w:adjustRightInd w:val="0"/>
              <w:jc w:val="both"/>
              <w:rPr>
                <w:rFonts w:ascii="Arial" w:hAnsi="Arial" w:cs="Arial"/>
              </w:rPr>
            </w:pPr>
            <w:r w:rsidRPr="0019611B">
              <w:rPr>
                <w:rFonts w:ascii="Arial" w:hAnsi="Arial" w:cs="Arial"/>
              </w:rPr>
              <w:t xml:space="preserve">This requirement has been removed. Please refer to the Revised Bid Solicitation dated </w:t>
            </w:r>
            <w:r w:rsidR="001A52A3">
              <w:rPr>
                <w:rFonts w:ascii="Arial" w:hAnsi="Arial" w:cs="Arial"/>
              </w:rPr>
              <w:t>11</w:t>
            </w:r>
            <w:r w:rsidRPr="0019611B">
              <w:rPr>
                <w:rFonts w:ascii="Arial" w:hAnsi="Arial" w:cs="Arial"/>
              </w:rPr>
              <w:t>/</w:t>
            </w:r>
            <w:r w:rsidR="001A52A3">
              <w:rPr>
                <w:rFonts w:ascii="Arial" w:hAnsi="Arial" w:cs="Arial"/>
              </w:rPr>
              <w:t>1</w:t>
            </w:r>
            <w:r w:rsidR="00D537A4">
              <w:rPr>
                <w:rFonts w:ascii="Arial" w:hAnsi="Arial" w:cs="Arial"/>
              </w:rPr>
              <w:t>9</w:t>
            </w:r>
            <w:r w:rsidRPr="0019611B">
              <w:rPr>
                <w:rFonts w:ascii="Arial" w:hAnsi="Arial" w:cs="Arial"/>
              </w:rPr>
              <w:t xml:space="preserve">/19. Section 3.8 has been modified. </w:t>
            </w:r>
          </w:p>
          <w:p w14:paraId="31613F72" w14:textId="2FF5EAF3" w:rsidR="00856408" w:rsidRPr="004A6EA7" w:rsidRDefault="001879A9" w:rsidP="0019611B">
            <w:pPr>
              <w:pStyle w:val="ListParagraph"/>
              <w:numPr>
                <w:ilvl w:val="0"/>
                <w:numId w:val="7"/>
              </w:numPr>
              <w:tabs>
                <w:tab w:val="left" w:pos="0"/>
              </w:tabs>
              <w:overflowPunct w:val="0"/>
              <w:autoSpaceDE w:val="0"/>
              <w:autoSpaceDN w:val="0"/>
              <w:adjustRightInd w:val="0"/>
              <w:jc w:val="both"/>
              <w:rPr>
                <w:rFonts w:ascii="Arial" w:hAnsi="Arial" w:cs="Arial"/>
                <w:b/>
              </w:rPr>
            </w:pPr>
            <w:r>
              <w:rPr>
                <w:rFonts w:ascii="Arial" w:hAnsi="Arial" w:cs="Arial"/>
              </w:rPr>
              <w:t>The State only intended</w:t>
            </w:r>
            <w:r w:rsidR="0019611B">
              <w:rPr>
                <w:rFonts w:ascii="Arial" w:hAnsi="Arial" w:cs="Arial"/>
              </w:rPr>
              <w:t xml:space="preserve"> to use this data</w:t>
            </w:r>
            <w:r w:rsidR="006C6540">
              <w:rPr>
                <w:rFonts w:ascii="Arial" w:hAnsi="Arial" w:cs="Arial"/>
              </w:rPr>
              <w:t xml:space="preserve"> to have a backup of data for the EBT for WIC System.</w:t>
            </w:r>
          </w:p>
        </w:tc>
      </w:tr>
      <w:tr w:rsidR="0029683C" w:rsidRPr="004A6EA7" w14:paraId="0CC6204F" w14:textId="77777777" w:rsidTr="002420F8">
        <w:tc>
          <w:tcPr>
            <w:tcW w:w="877" w:type="dxa"/>
            <w:tcBorders>
              <w:top w:val="single" w:sz="4" w:space="0" w:color="auto"/>
              <w:left w:val="single" w:sz="4" w:space="0" w:color="auto"/>
              <w:bottom w:val="single" w:sz="4" w:space="0" w:color="auto"/>
              <w:right w:val="single" w:sz="4" w:space="0" w:color="auto"/>
            </w:tcBorders>
          </w:tcPr>
          <w:p w14:paraId="77CF5EF9" w14:textId="77777777" w:rsidR="0029683C" w:rsidRPr="004A6EA7" w:rsidRDefault="00544F9A" w:rsidP="005663AD">
            <w:pPr>
              <w:tabs>
                <w:tab w:val="left" w:pos="0"/>
              </w:tabs>
              <w:autoSpaceDN w:val="0"/>
              <w:jc w:val="center"/>
              <w:rPr>
                <w:rFonts w:ascii="Arial" w:hAnsi="Arial" w:cs="Arial"/>
              </w:rPr>
            </w:pPr>
            <w:r w:rsidRPr="004A6EA7">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697B6BDE" w14:textId="77777777" w:rsidR="0029683C" w:rsidRPr="004A6EA7" w:rsidRDefault="00544F9A"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3.8.D.1</w:t>
            </w:r>
          </w:p>
        </w:tc>
        <w:tc>
          <w:tcPr>
            <w:tcW w:w="7200" w:type="dxa"/>
            <w:tcBorders>
              <w:top w:val="single" w:sz="4" w:space="0" w:color="auto"/>
              <w:left w:val="single" w:sz="4" w:space="0" w:color="auto"/>
              <w:bottom w:val="single" w:sz="4" w:space="0" w:color="auto"/>
              <w:right w:val="single" w:sz="4" w:space="0" w:color="auto"/>
            </w:tcBorders>
          </w:tcPr>
          <w:p w14:paraId="3EE615C4" w14:textId="77777777" w:rsidR="0029683C" w:rsidRPr="004A6EA7" w:rsidRDefault="00544F9A"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RFP, Section reference: 3.8, D, 1. Page 61 Per the roles and responsibilities of the awarded contractor for this RFP, can the State clarify if the QA/IV&amp;V contractor has been selected for this project? If so, can the State provide the name(s) of the vendor(s)? If not, does the State intend to release separate RFPs for the procurement of these services with another vendor?</w:t>
            </w:r>
          </w:p>
          <w:p w14:paraId="1BDDCC2F" w14:textId="77777777" w:rsidR="00544F9A" w:rsidRPr="004A6EA7" w:rsidRDefault="00544F9A" w:rsidP="005663AD">
            <w:pPr>
              <w:tabs>
                <w:tab w:val="left" w:pos="0"/>
              </w:tabs>
              <w:overflowPunct w:val="0"/>
              <w:autoSpaceDE w:val="0"/>
              <w:autoSpaceDN w:val="0"/>
              <w:adjustRightInd w:val="0"/>
              <w:jc w:val="both"/>
              <w:rPr>
                <w:rFonts w:ascii="Arial" w:hAnsi="Arial" w:cs="Arial"/>
                <w:b/>
              </w:rPr>
            </w:pPr>
          </w:p>
          <w:p w14:paraId="7D8D96F2" w14:textId="77777777" w:rsidR="00856408" w:rsidRDefault="00D74A88" w:rsidP="005663AD">
            <w:pPr>
              <w:tabs>
                <w:tab w:val="left" w:pos="0"/>
              </w:tabs>
              <w:overflowPunct w:val="0"/>
              <w:autoSpaceDE w:val="0"/>
              <w:autoSpaceDN w:val="0"/>
              <w:adjustRightInd w:val="0"/>
              <w:jc w:val="both"/>
              <w:rPr>
                <w:rFonts w:ascii="Arial" w:hAnsi="Arial" w:cs="Arial"/>
              </w:rPr>
            </w:pPr>
            <w:r>
              <w:t xml:space="preserve"> </w:t>
            </w:r>
            <w:r w:rsidRPr="00D74A88">
              <w:rPr>
                <w:rFonts w:ascii="Arial" w:hAnsi="Arial" w:cs="Arial"/>
              </w:rPr>
              <w:t xml:space="preserve">The State has procured QA services </w:t>
            </w:r>
            <w:r w:rsidR="00167D19">
              <w:rPr>
                <w:rFonts w:ascii="Arial" w:hAnsi="Arial" w:cs="Arial"/>
              </w:rPr>
              <w:t>through NJ approved staff augmentation contract</w:t>
            </w:r>
            <w:r w:rsidR="001879A9">
              <w:rPr>
                <w:rFonts w:ascii="Arial" w:hAnsi="Arial" w:cs="Arial"/>
              </w:rPr>
              <w:t xml:space="preserve"> M4003</w:t>
            </w:r>
            <w:r w:rsidR="00167D19">
              <w:rPr>
                <w:rFonts w:ascii="Arial" w:hAnsi="Arial" w:cs="Arial"/>
              </w:rPr>
              <w:t xml:space="preserve">. </w:t>
            </w:r>
            <w:r w:rsidRPr="00D74A88">
              <w:rPr>
                <w:rFonts w:ascii="Arial" w:hAnsi="Arial" w:cs="Arial"/>
              </w:rPr>
              <w:t xml:space="preserve">QA Staffing includes Project Manager and tester. No names can be provide at this time. </w:t>
            </w:r>
            <w:r w:rsidR="000B793F">
              <w:rPr>
                <w:rFonts w:ascii="Arial" w:hAnsi="Arial" w:cs="Arial"/>
              </w:rPr>
              <w:t>S</w:t>
            </w:r>
            <w:r w:rsidRPr="00D74A88">
              <w:rPr>
                <w:rFonts w:ascii="Arial" w:hAnsi="Arial" w:cs="Arial"/>
              </w:rPr>
              <w:t xml:space="preserve">tate is not planning to </w:t>
            </w:r>
            <w:r w:rsidR="000B793F">
              <w:rPr>
                <w:rFonts w:ascii="Arial" w:hAnsi="Arial" w:cs="Arial"/>
              </w:rPr>
              <w:t xml:space="preserve">have separate RFPs for </w:t>
            </w:r>
            <w:r w:rsidRPr="00D74A88">
              <w:rPr>
                <w:rFonts w:ascii="Arial" w:hAnsi="Arial" w:cs="Arial"/>
              </w:rPr>
              <w:t>IV&amp;V services.</w:t>
            </w:r>
            <w:r w:rsidR="00B526DC">
              <w:rPr>
                <w:rFonts w:ascii="Arial" w:hAnsi="Arial" w:cs="Arial"/>
              </w:rPr>
              <w:t xml:space="preserve"> </w:t>
            </w:r>
          </w:p>
          <w:p w14:paraId="355158BD" w14:textId="1186DB09" w:rsidR="00A03671" w:rsidRPr="004A6EA7" w:rsidRDefault="00A03671" w:rsidP="005663AD">
            <w:pPr>
              <w:tabs>
                <w:tab w:val="left" w:pos="0"/>
              </w:tabs>
              <w:overflowPunct w:val="0"/>
              <w:autoSpaceDE w:val="0"/>
              <w:autoSpaceDN w:val="0"/>
              <w:adjustRightInd w:val="0"/>
              <w:jc w:val="both"/>
              <w:rPr>
                <w:rFonts w:ascii="Arial" w:hAnsi="Arial" w:cs="Arial"/>
                <w:b/>
              </w:rPr>
            </w:pPr>
          </w:p>
        </w:tc>
      </w:tr>
      <w:tr w:rsidR="0029683C" w:rsidRPr="004A6EA7" w14:paraId="6006D836" w14:textId="77777777" w:rsidTr="002420F8">
        <w:tc>
          <w:tcPr>
            <w:tcW w:w="877" w:type="dxa"/>
            <w:tcBorders>
              <w:top w:val="single" w:sz="4" w:space="0" w:color="auto"/>
              <w:left w:val="single" w:sz="4" w:space="0" w:color="auto"/>
              <w:bottom w:val="single" w:sz="4" w:space="0" w:color="auto"/>
              <w:right w:val="single" w:sz="4" w:space="0" w:color="auto"/>
            </w:tcBorders>
          </w:tcPr>
          <w:p w14:paraId="27D21B6A" w14:textId="77777777" w:rsidR="0029683C" w:rsidRPr="004A6EA7" w:rsidRDefault="003F41B7" w:rsidP="005663AD">
            <w:pPr>
              <w:tabs>
                <w:tab w:val="left" w:pos="0"/>
              </w:tabs>
              <w:autoSpaceDN w:val="0"/>
              <w:jc w:val="center"/>
              <w:rPr>
                <w:rFonts w:ascii="Arial" w:hAnsi="Arial" w:cs="Arial"/>
              </w:rPr>
            </w:pPr>
            <w:r w:rsidRPr="004A6EA7">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42728B7F" w14:textId="77777777" w:rsidR="0029683C" w:rsidRPr="004A6EA7" w:rsidRDefault="003F41B7"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3.9 B</w:t>
            </w:r>
          </w:p>
        </w:tc>
        <w:tc>
          <w:tcPr>
            <w:tcW w:w="7200" w:type="dxa"/>
            <w:tcBorders>
              <w:top w:val="single" w:sz="4" w:space="0" w:color="auto"/>
              <w:left w:val="single" w:sz="4" w:space="0" w:color="auto"/>
              <w:bottom w:val="single" w:sz="4" w:space="0" w:color="auto"/>
              <w:right w:val="single" w:sz="4" w:space="0" w:color="auto"/>
            </w:tcBorders>
          </w:tcPr>
          <w:p w14:paraId="3F5E66BF" w14:textId="77777777" w:rsidR="0029683C" w:rsidRPr="004A6EA7" w:rsidRDefault="003F41B7"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The State requires that databases maintained for the State by third-party Vendor {Contractors} be periodically replicated to State maintained facilities for Vendor {Contractor} viability and data analysis purposes. The Vendor {Contractor} shall replicate EBT System data to a NJWIC server on a monthly basis. The State agency may agree to a more frequent data replication process Question: Please provide the specifications for the monthly data replication.</w:t>
            </w:r>
          </w:p>
          <w:p w14:paraId="23987E89" w14:textId="77777777" w:rsidR="003F41B7" w:rsidRPr="004A6EA7" w:rsidRDefault="003F41B7" w:rsidP="005663AD">
            <w:pPr>
              <w:tabs>
                <w:tab w:val="left" w:pos="0"/>
              </w:tabs>
              <w:overflowPunct w:val="0"/>
              <w:autoSpaceDE w:val="0"/>
              <w:autoSpaceDN w:val="0"/>
              <w:adjustRightInd w:val="0"/>
              <w:jc w:val="both"/>
              <w:rPr>
                <w:rFonts w:ascii="Arial" w:hAnsi="Arial" w:cs="Arial"/>
                <w:b/>
              </w:rPr>
            </w:pPr>
          </w:p>
          <w:p w14:paraId="2C3B1CBF" w14:textId="77777777" w:rsidR="00615EFC" w:rsidRPr="004A6EA7" w:rsidRDefault="00856408" w:rsidP="005663AD">
            <w:pPr>
              <w:tabs>
                <w:tab w:val="left" w:pos="0"/>
              </w:tabs>
              <w:overflowPunct w:val="0"/>
              <w:autoSpaceDE w:val="0"/>
              <w:autoSpaceDN w:val="0"/>
              <w:adjustRightInd w:val="0"/>
              <w:jc w:val="both"/>
              <w:rPr>
                <w:rFonts w:ascii="Arial" w:hAnsi="Arial" w:cs="Arial"/>
                <w:b/>
              </w:rPr>
            </w:pPr>
            <w:r w:rsidRPr="004A6EA7">
              <w:rPr>
                <w:rFonts w:ascii="Arial" w:hAnsi="Arial" w:cs="Arial"/>
              </w:rPr>
              <w:t xml:space="preserve">Please see the </w:t>
            </w:r>
            <w:r w:rsidR="00615EFC" w:rsidRPr="004A6EA7">
              <w:rPr>
                <w:rFonts w:ascii="Arial" w:hAnsi="Arial" w:cs="Arial"/>
              </w:rPr>
              <w:t xml:space="preserve">answer </w:t>
            </w:r>
            <w:r w:rsidRPr="004A6EA7">
              <w:rPr>
                <w:rFonts w:ascii="Arial" w:hAnsi="Arial" w:cs="Arial"/>
              </w:rPr>
              <w:t xml:space="preserve">to </w:t>
            </w:r>
            <w:r w:rsidR="00782E29">
              <w:rPr>
                <w:rFonts w:ascii="Arial" w:hAnsi="Arial" w:cs="Arial"/>
              </w:rPr>
              <w:t xml:space="preserve">question </w:t>
            </w:r>
            <w:r w:rsidRPr="004A6EA7">
              <w:rPr>
                <w:rFonts w:ascii="Arial" w:hAnsi="Arial" w:cs="Arial"/>
              </w:rPr>
              <w:t>#</w:t>
            </w:r>
            <w:r w:rsidR="00615EFC" w:rsidRPr="004A6EA7">
              <w:rPr>
                <w:rFonts w:ascii="Arial" w:hAnsi="Arial" w:cs="Arial"/>
              </w:rPr>
              <w:t>59</w:t>
            </w:r>
            <w:r w:rsidR="00CD3F71">
              <w:rPr>
                <w:rFonts w:ascii="Arial" w:hAnsi="Arial" w:cs="Arial"/>
              </w:rPr>
              <w:t>.</w:t>
            </w:r>
            <w:r w:rsidR="00615EFC" w:rsidRPr="004A6EA7">
              <w:rPr>
                <w:rFonts w:ascii="Arial" w:hAnsi="Arial" w:cs="Arial"/>
                <w:b/>
              </w:rPr>
              <w:t xml:space="preserve"> </w:t>
            </w:r>
          </w:p>
          <w:p w14:paraId="72CA9018" w14:textId="77777777" w:rsidR="00856408" w:rsidRPr="004A6EA7" w:rsidRDefault="00856408" w:rsidP="005663AD">
            <w:pPr>
              <w:tabs>
                <w:tab w:val="left" w:pos="0"/>
              </w:tabs>
              <w:overflowPunct w:val="0"/>
              <w:autoSpaceDE w:val="0"/>
              <w:autoSpaceDN w:val="0"/>
              <w:adjustRightInd w:val="0"/>
              <w:jc w:val="both"/>
              <w:rPr>
                <w:rFonts w:ascii="Arial" w:hAnsi="Arial" w:cs="Arial"/>
                <w:b/>
              </w:rPr>
            </w:pPr>
          </w:p>
        </w:tc>
      </w:tr>
      <w:tr w:rsidR="0029683C" w:rsidRPr="004A6EA7" w14:paraId="3ED95D18" w14:textId="77777777" w:rsidTr="002420F8">
        <w:tc>
          <w:tcPr>
            <w:tcW w:w="877" w:type="dxa"/>
            <w:tcBorders>
              <w:top w:val="single" w:sz="4" w:space="0" w:color="auto"/>
              <w:left w:val="single" w:sz="4" w:space="0" w:color="auto"/>
              <w:bottom w:val="single" w:sz="4" w:space="0" w:color="auto"/>
              <w:right w:val="single" w:sz="4" w:space="0" w:color="auto"/>
            </w:tcBorders>
          </w:tcPr>
          <w:p w14:paraId="01A17440" w14:textId="77777777" w:rsidR="0029683C" w:rsidRPr="004A6EA7" w:rsidRDefault="00ED117F" w:rsidP="005663AD">
            <w:pPr>
              <w:tabs>
                <w:tab w:val="left" w:pos="0"/>
              </w:tabs>
              <w:autoSpaceDN w:val="0"/>
              <w:jc w:val="center"/>
              <w:rPr>
                <w:rFonts w:ascii="Arial" w:hAnsi="Arial" w:cs="Arial"/>
              </w:rPr>
            </w:pPr>
            <w:r w:rsidRPr="004A6EA7">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29F56C8E" w14:textId="77777777" w:rsidR="0029683C" w:rsidRPr="004A6EA7" w:rsidRDefault="00ED117F"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3.10.3</w:t>
            </w:r>
          </w:p>
        </w:tc>
        <w:tc>
          <w:tcPr>
            <w:tcW w:w="7200" w:type="dxa"/>
            <w:tcBorders>
              <w:top w:val="single" w:sz="4" w:space="0" w:color="auto"/>
              <w:left w:val="single" w:sz="4" w:space="0" w:color="auto"/>
              <w:bottom w:val="single" w:sz="4" w:space="0" w:color="auto"/>
              <w:right w:val="single" w:sz="4" w:space="0" w:color="auto"/>
            </w:tcBorders>
          </w:tcPr>
          <w:p w14:paraId="47524AFE" w14:textId="77777777" w:rsidR="0029683C" w:rsidRPr="004A6EA7" w:rsidRDefault="00ED117F"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RFP Language # - The Vendor {Contractor} shall interface the EBT System to the NJWIC AD to provide single-sign-on for State and Local Agency users of the EBT System; Due to internal security policies to protect client data and vendor systems, generally Contractors cannot provide a single sign-on as a direct interface into other systems. May bidders assume that this requirement is for a single sign-on into their own WIC EBT systems?</w:t>
            </w:r>
          </w:p>
          <w:p w14:paraId="3B13DB96" w14:textId="77777777" w:rsidR="00EB69A5" w:rsidRPr="004A6EA7" w:rsidRDefault="00EB69A5" w:rsidP="005663AD">
            <w:pPr>
              <w:tabs>
                <w:tab w:val="left" w:pos="0"/>
              </w:tabs>
              <w:overflowPunct w:val="0"/>
              <w:autoSpaceDE w:val="0"/>
              <w:autoSpaceDN w:val="0"/>
              <w:adjustRightInd w:val="0"/>
              <w:jc w:val="both"/>
              <w:rPr>
                <w:rFonts w:ascii="Arial" w:hAnsi="Arial" w:cs="Arial"/>
                <w:b/>
              </w:rPr>
            </w:pPr>
          </w:p>
          <w:p w14:paraId="03DBDB78" w14:textId="6B25F7C6" w:rsidR="00242452" w:rsidRPr="004A6EA7" w:rsidRDefault="00AF705B" w:rsidP="00AF705B">
            <w:pPr>
              <w:tabs>
                <w:tab w:val="left" w:pos="0"/>
              </w:tabs>
              <w:overflowPunct w:val="0"/>
              <w:autoSpaceDE w:val="0"/>
              <w:autoSpaceDN w:val="0"/>
              <w:adjustRightInd w:val="0"/>
              <w:rPr>
                <w:rFonts w:ascii="Arial" w:hAnsi="Arial" w:cs="Arial"/>
              </w:rPr>
            </w:pPr>
            <w:r>
              <w:rPr>
                <w:rFonts w:ascii="Arial" w:hAnsi="Arial" w:cs="Arial"/>
              </w:rPr>
              <w:t xml:space="preserve">No. </w:t>
            </w:r>
            <w:r w:rsidR="00242452" w:rsidRPr="004A6EA7">
              <w:rPr>
                <w:rFonts w:ascii="Arial" w:hAnsi="Arial" w:cs="Arial"/>
              </w:rPr>
              <w:t xml:space="preserve">Single sign-on </w:t>
            </w:r>
            <w:r>
              <w:rPr>
                <w:rFonts w:ascii="Arial" w:hAnsi="Arial" w:cs="Arial"/>
              </w:rPr>
              <w:t>is an optional requirement for</w:t>
            </w:r>
            <w:r w:rsidR="00CB27B6">
              <w:rPr>
                <w:rFonts w:ascii="Arial" w:hAnsi="Arial" w:cs="Arial"/>
              </w:rPr>
              <w:t xml:space="preserve"> access </w:t>
            </w:r>
            <w:r w:rsidR="00242452" w:rsidRPr="0019611B">
              <w:rPr>
                <w:rFonts w:ascii="Arial" w:hAnsi="Arial" w:cs="Arial"/>
              </w:rPr>
              <w:t>to the EBT system</w:t>
            </w:r>
            <w:r w:rsidR="00CB27B6">
              <w:rPr>
                <w:rFonts w:ascii="Arial" w:hAnsi="Arial" w:cs="Arial"/>
                <w:highlight w:val="yellow"/>
              </w:rPr>
              <w:t xml:space="preserve"> </w:t>
            </w:r>
            <w:r w:rsidR="00CB27B6" w:rsidRPr="001408D0">
              <w:rPr>
                <w:rFonts w:ascii="Arial" w:hAnsi="Arial" w:cs="Arial"/>
              </w:rPr>
              <w:t>only</w:t>
            </w:r>
            <w:r w:rsidR="00242452" w:rsidRPr="0019611B">
              <w:rPr>
                <w:rFonts w:ascii="Arial" w:hAnsi="Arial" w:cs="Arial"/>
              </w:rPr>
              <w:t xml:space="preserve"> via Microsoft Active Directory</w:t>
            </w:r>
            <w:r w:rsidR="00242452" w:rsidRPr="004A6EA7">
              <w:rPr>
                <w:rFonts w:ascii="Arial" w:hAnsi="Arial" w:cs="Arial"/>
              </w:rPr>
              <w:t xml:space="preserve">.  </w:t>
            </w:r>
            <w:r w:rsidRPr="005E0FA5">
              <w:rPr>
                <w:rFonts w:ascii="Arial" w:hAnsi="Arial" w:cs="Arial"/>
              </w:rPr>
              <w:t xml:space="preserve">Please refer to the Revised Bid Solicitation dated </w:t>
            </w:r>
            <w:r w:rsidR="001A52A3">
              <w:rPr>
                <w:rFonts w:ascii="Arial" w:hAnsi="Arial" w:cs="Arial"/>
              </w:rPr>
              <w:t>11</w:t>
            </w:r>
            <w:r w:rsidRPr="005E0FA5">
              <w:rPr>
                <w:rFonts w:ascii="Arial" w:hAnsi="Arial" w:cs="Arial"/>
              </w:rPr>
              <w:t>/</w:t>
            </w:r>
            <w:r w:rsidR="001A52A3">
              <w:rPr>
                <w:rFonts w:ascii="Arial" w:hAnsi="Arial" w:cs="Arial"/>
              </w:rPr>
              <w:t>1</w:t>
            </w:r>
            <w:r w:rsidR="00A03671">
              <w:rPr>
                <w:rFonts w:ascii="Arial" w:hAnsi="Arial" w:cs="Arial"/>
              </w:rPr>
              <w:t>9</w:t>
            </w:r>
            <w:r w:rsidRPr="005E0FA5">
              <w:rPr>
                <w:rFonts w:ascii="Arial" w:hAnsi="Arial" w:cs="Arial"/>
              </w:rPr>
              <w:t xml:space="preserve">/19. </w:t>
            </w:r>
            <w:r w:rsidDel="00AF705B">
              <w:rPr>
                <w:rStyle w:val="CommentReference"/>
              </w:rPr>
              <w:t xml:space="preserve"> </w:t>
            </w:r>
          </w:p>
          <w:p w14:paraId="247F3322" w14:textId="77777777" w:rsidR="00ED117F" w:rsidRPr="004A6EA7" w:rsidRDefault="00F9244A" w:rsidP="00AF705B">
            <w:pPr>
              <w:tabs>
                <w:tab w:val="left" w:pos="0"/>
              </w:tabs>
              <w:overflowPunct w:val="0"/>
              <w:autoSpaceDE w:val="0"/>
              <w:autoSpaceDN w:val="0"/>
              <w:adjustRightInd w:val="0"/>
              <w:jc w:val="both"/>
              <w:rPr>
                <w:rFonts w:ascii="Arial" w:hAnsi="Arial" w:cs="Arial"/>
                <w:b/>
              </w:rPr>
            </w:pPr>
            <w:r w:rsidRPr="004A6EA7">
              <w:rPr>
                <w:rFonts w:ascii="Arial" w:hAnsi="Arial" w:cs="Arial"/>
                <w:b/>
              </w:rPr>
              <w:lastRenderedPageBreak/>
              <w:t xml:space="preserve"> </w:t>
            </w:r>
          </w:p>
        </w:tc>
      </w:tr>
      <w:tr w:rsidR="0029683C" w:rsidRPr="004A6EA7" w14:paraId="7A261352" w14:textId="77777777" w:rsidTr="002420F8">
        <w:tc>
          <w:tcPr>
            <w:tcW w:w="877" w:type="dxa"/>
            <w:tcBorders>
              <w:top w:val="single" w:sz="4" w:space="0" w:color="auto"/>
              <w:left w:val="single" w:sz="4" w:space="0" w:color="auto"/>
              <w:bottom w:val="single" w:sz="4" w:space="0" w:color="auto"/>
              <w:right w:val="single" w:sz="4" w:space="0" w:color="auto"/>
            </w:tcBorders>
          </w:tcPr>
          <w:p w14:paraId="33D52EF9" w14:textId="77777777" w:rsidR="0029683C" w:rsidRPr="004A6EA7" w:rsidRDefault="00ED117F" w:rsidP="00AF705B">
            <w:pPr>
              <w:tabs>
                <w:tab w:val="left" w:pos="0"/>
              </w:tabs>
              <w:autoSpaceDN w:val="0"/>
              <w:jc w:val="center"/>
              <w:rPr>
                <w:rFonts w:ascii="Arial" w:hAnsi="Arial" w:cs="Arial"/>
              </w:rPr>
            </w:pPr>
            <w:r w:rsidRPr="004A6EA7">
              <w:rPr>
                <w:rFonts w:ascii="Arial" w:hAnsi="Arial" w:cs="Arial"/>
              </w:rPr>
              <w:lastRenderedPageBreak/>
              <w:t>63</w:t>
            </w:r>
          </w:p>
        </w:tc>
        <w:tc>
          <w:tcPr>
            <w:tcW w:w="2160" w:type="dxa"/>
            <w:tcBorders>
              <w:top w:val="single" w:sz="4" w:space="0" w:color="auto"/>
              <w:left w:val="single" w:sz="4" w:space="0" w:color="auto"/>
              <w:bottom w:val="single" w:sz="4" w:space="0" w:color="auto"/>
              <w:right w:val="single" w:sz="4" w:space="0" w:color="auto"/>
            </w:tcBorders>
          </w:tcPr>
          <w:p w14:paraId="1477C45A" w14:textId="77777777" w:rsidR="0029683C" w:rsidRPr="004A6EA7" w:rsidRDefault="00ED117F" w:rsidP="00AF705B">
            <w:pPr>
              <w:tabs>
                <w:tab w:val="left" w:pos="0"/>
              </w:tabs>
              <w:overflowPunct w:val="0"/>
              <w:autoSpaceDE w:val="0"/>
              <w:autoSpaceDN w:val="0"/>
              <w:adjustRightInd w:val="0"/>
              <w:jc w:val="center"/>
              <w:rPr>
                <w:rFonts w:ascii="Arial" w:hAnsi="Arial" w:cs="Arial"/>
              </w:rPr>
            </w:pPr>
            <w:r w:rsidRPr="004A6EA7">
              <w:rPr>
                <w:rFonts w:ascii="Arial" w:hAnsi="Arial" w:cs="Arial"/>
              </w:rPr>
              <w:t>Section 3.10.3</w:t>
            </w:r>
          </w:p>
        </w:tc>
        <w:tc>
          <w:tcPr>
            <w:tcW w:w="7200" w:type="dxa"/>
            <w:tcBorders>
              <w:top w:val="single" w:sz="4" w:space="0" w:color="auto"/>
              <w:left w:val="single" w:sz="4" w:space="0" w:color="auto"/>
              <w:bottom w:val="single" w:sz="4" w:space="0" w:color="auto"/>
              <w:right w:val="single" w:sz="4" w:space="0" w:color="auto"/>
            </w:tcBorders>
          </w:tcPr>
          <w:p w14:paraId="51B46585" w14:textId="77777777" w:rsidR="0029683C" w:rsidRPr="004A6EA7" w:rsidRDefault="00ED117F" w:rsidP="00AF705B">
            <w:pPr>
              <w:tabs>
                <w:tab w:val="left" w:pos="0"/>
              </w:tabs>
              <w:overflowPunct w:val="0"/>
              <w:autoSpaceDE w:val="0"/>
              <w:autoSpaceDN w:val="0"/>
              <w:adjustRightInd w:val="0"/>
              <w:jc w:val="both"/>
              <w:rPr>
                <w:rFonts w:ascii="Arial" w:hAnsi="Arial" w:cs="Arial"/>
                <w:b/>
              </w:rPr>
            </w:pPr>
            <w:r w:rsidRPr="004A6EA7">
              <w:rPr>
                <w:rFonts w:ascii="Arial" w:hAnsi="Arial" w:cs="Arial"/>
                <w:b/>
              </w:rPr>
              <w:t>RFP Language # - B. The EBT User Interface must integrate any functionality needed by the State’s contracted third-party software providers.</w:t>
            </w:r>
            <w:r w:rsidR="00D846D5">
              <w:rPr>
                <w:rFonts w:ascii="Arial" w:hAnsi="Arial" w:cs="Arial"/>
                <w:b/>
              </w:rPr>
              <w:t xml:space="preserve"> 1.</w:t>
            </w:r>
            <w:r w:rsidRPr="004A6EA7">
              <w:rPr>
                <w:rFonts w:ascii="Arial" w:hAnsi="Arial" w:cs="Arial"/>
                <w:b/>
              </w:rPr>
              <w:t xml:space="preserve"> Because integrating third-party interfaces and functionality can be complex and expensive, can the state provide the existing third-party software interfaces and functionality that will be required?</w:t>
            </w:r>
            <w:r w:rsidR="00D846D5">
              <w:rPr>
                <w:rFonts w:ascii="Arial" w:hAnsi="Arial" w:cs="Arial"/>
                <w:b/>
              </w:rPr>
              <w:t xml:space="preserve"> 2.</w:t>
            </w:r>
            <w:r w:rsidRPr="004A6EA7">
              <w:rPr>
                <w:rFonts w:ascii="Arial" w:hAnsi="Arial" w:cs="Arial"/>
                <w:b/>
              </w:rPr>
              <w:t xml:space="preserve"> Also, can the state provide any expectation of new third-party software interfaces and functionality expected during the contract period?</w:t>
            </w:r>
          </w:p>
          <w:p w14:paraId="10A77B55" w14:textId="77777777" w:rsidR="00ED117F" w:rsidRPr="004A6EA7" w:rsidRDefault="00ED117F" w:rsidP="005663AD">
            <w:pPr>
              <w:tabs>
                <w:tab w:val="left" w:pos="0"/>
              </w:tabs>
              <w:overflowPunct w:val="0"/>
              <w:autoSpaceDE w:val="0"/>
              <w:autoSpaceDN w:val="0"/>
              <w:adjustRightInd w:val="0"/>
              <w:jc w:val="both"/>
              <w:rPr>
                <w:rFonts w:ascii="Arial" w:hAnsi="Arial" w:cs="Arial"/>
                <w:b/>
              </w:rPr>
            </w:pPr>
          </w:p>
          <w:p w14:paraId="3897341C" w14:textId="77777777" w:rsidR="00B2682A" w:rsidRDefault="00B2682A" w:rsidP="001D61F3">
            <w:pPr>
              <w:tabs>
                <w:tab w:val="left" w:pos="0"/>
              </w:tabs>
              <w:overflowPunct w:val="0"/>
              <w:autoSpaceDE w:val="0"/>
              <w:autoSpaceDN w:val="0"/>
              <w:adjustRightInd w:val="0"/>
              <w:rPr>
                <w:rFonts w:ascii="Arial" w:hAnsi="Arial" w:cs="Arial"/>
                <w:b/>
              </w:rPr>
            </w:pPr>
          </w:p>
          <w:p w14:paraId="1BB6EF44" w14:textId="77777777" w:rsidR="00F9244A" w:rsidRDefault="00B2682A" w:rsidP="001D61F3">
            <w:pPr>
              <w:pStyle w:val="ListParagraph"/>
              <w:numPr>
                <w:ilvl w:val="0"/>
                <w:numId w:val="11"/>
              </w:numPr>
              <w:tabs>
                <w:tab w:val="left" w:pos="0"/>
              </w:tabs>
              <w:overflowPunct w:val="0"/>
              <w:autoSpaceDE w:val="0"/>
              <w:autoSpaceDN w:val="0"/>
              <w:adjustRightInd w:val="0"/>
              <w:rPr>
                <w:rFonts w:ascii="Arial" w:hAnsi="Arial" w:cs="Arial"/>
                <w:b/>
              </w:rPr>
            </w:pPr>
            <w:r w:rsidRPr="00602DD1">
              <w:rPr>
                <w:rFonts w:ascii="Arial" w:hAnsi="Arial" w:cs="Arial"/>
              </w:rPr>
              <w:t>Please see answer for the question # 52</w:t>
            </w:r>
            <w:r w:rsidR="00D64318">
              <w:rPr>
                <w:rFonts w:ascii="Arial" w:hAnsi="Arial" w:cs="Arial"/>
              </w:rPr>
              <w:t>.</w:t>
            </w:r>
            <w:r w:rsidR="00F9244A" w:rsidRPr="00602DD1">
              <w:rPr>
                <w:rFonts w:ascii="Arial" w:hAnsi="Arial" w:cs="Arial"/>
                <w:b/>
              </w:rPr>
              <w:t xml:space="preserve"> </w:t>
            </w:r>
          </w:p>
          <w:p w14:paraId="743F8D8A" w14:textId="77777777" w:rsidR="00602DD1" w:rsidRDefault="00602DD1" w:rsidP="001D61F3">
            <w:pPr>
              <w:pStyle w:val="ListParagraph"/>
              <w:numPr>
                <w:ilvl w:val="0"/>
                <w:numId w:val="11"/>
              </w:numPr>
              <w:tabs>
                <w:tab w:val="left" w:pos="0"/>
              </w:tabs>
              <w:overflowPunct w:val="0"/>
              <w:autoSpaceDE w:val="0"/>
              <w:autoSpaceDN w:val="0"/>
              <w:adjustRightInd w:val="0"/>
              <w:rPr>
                <w:rFonts w:ascii="Arial" w:hAnsi="Arial" w:cs="Arial"/>
                <w:b/>
              </w:rPr>
            </w:pPr>
            <w:r w:rsidRPr="00602DD1">
              <w:rPr>
                <w:rFonts w:ascii="Arial" w:hAnsi="Arial" w:cs="Arial"/>
              </w:rPr>
              <w:t>Please see answer for the question # 52</w:t>
            </w:r>
            <w:r w:rsidR="00D64318">
              <w:rPr>
                <w:rFonts w:ascii="Arial" w:hAnsi="Arial" w:cs="Arial"/>
              </w:rPr>
              <w:t>.</w:t>
            </w:r>
            <w:r w:rsidRPr="00602DD1">
              <w:rPr>
                <w:rFonts w:ascii="Arial" w:hAnsi="Arial" w:cs="Arial"/>
                <w:b/>
              </w:rPr>
              <w:t xml:space="preserve"> </w:t>
            </w:r>
          </w:p>
          <w:p w14:paraId="5405B60E" w14:textId="3A87511D" w:rsidR="001D61F3" w:rsidRPr="001D61F3" w:rsidRDefault="001D61F3" w:rsidP="001D61F3">
            <w:pPr>
              <w:tabs>
                <w:tab w:val="left" w:pos="0"/>
              </w:tabs>
              <w:overflowPunct w:val="0"/>
              <w:autoSpaceDE w:val="0"/>
              <w:autoSpaceDN w:val="0"/>
              <w:adjustRightInd w:val="0"/>
              <w:ind w:left="360"/>
              <w:rPr>
                <w:rFonts w:ascii="Arial" w:hAnsi="Arial" w:cs="Arial"/>
                <w:b/>
              </w:rPr>
            </w:pPr>
          </w:p>
        </w:tc>
      </w:tr>
      <w:tr w:rsidR="0029683C" w:rsidRPr="004A6EA7" w14:paraId="6AD14116" w14:textId="77777777" w:rsidTr="002420F8">
        <w:tc>
          <w:tcPr>
            <w:tcW w:w="877" w:type="dxa"/>
            <w:tcBorders>
              <w:top w:val="single" w:sz="4" w:space="0" w:color="auto"/>
              <w:left w:val="single" w:sz="4" w:space="0" w:color="auto"/>
              <w:bottom w:val="single" w:sz="4" w:space="0" w:color="auto"/>
              <w:right w:val="single" w:sz="4" w:space="0" w:color="auto"/>
            </w:tcBorders>
          </w:tcPr>
          <w:p w14:paraId="21C021A2" w14:textId="77777777" w:rsidR="0029683C" w:rsidRPr="004A6EA7" w:rsidRDefault="00ED117F" w:rsidP="005663AD">
            <w:pPr>
              <w:tabs>
                <w:tab w:val="left" w:pos="0"/>
              </w:tabs>
              <w:autoSpaceDN w:val="0"/>
              <w:jc w:val="center"/>
              <w:rPr>
                <w:rFonts w:ascii="Arial" w:hAnsi="Arial" w:cs="Arial"/>
              </w:rPr>
            </w:pPr>
            <w:r w:rsidRPr="004A6EA7">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62D70C9B" w14:textId="77777777" w:rsidR="0029683C" w:rsidRPr="004A6EA7" w:rsidRDefault="00ED117F"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3.10.3 and 3.19.1</w:t>
            </w:r>
          </w:p>
        </w:tc>
        <w:tc>
          <w:tcPr>
            <w:tcW w:w="7200" w:type="dxa"/>
            <w:tcBorders>
              <w:top w:val="single" w:sz="4" w:space="0" w:color="auto"/>
              <w:left w:val="single" w:sz="4" w:space="0" w:color="auto"/>
              <w:bottom w:val="single" w:sz="4" w:space="0" w:color="auto"/>
              <w:right w:val="single" w:sz="4" w:space="0" w:color="auto"/>
            </w:tcBorders>
          </w:tcPr>
          <w:p w14:paraId="6F0B7E75" w14:textId="77777777" w:rsidR="0029683C" w:rsidRPr="004A6EA7" w:rsidRDefault="00ED117F"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The EBT User Interface must integrate any functionality needed by the State’s contracted third-party software providers. Question: Integrating this functionality could be significant. To accurately scope this effort, who or what are the State’s contracted third party software providers?</w:t>
            </w:r>
          </w:p>
          <w:p w14:paraId="26FF3AC7" w14:textId="77777777" w:rsidR="001F35D6" w:rsidRPr="004A6EA7" w:rsidRDefault="001F35D6" w:rsidP="005663AD">
            <w:pPr>
              <w:tabs>
                <w:tab w:val="left" w:pos="0"/>
              </w:tabs>
              <w:overflowPunct w:val="0"/>
              <w:autoSpaceDE w:val="0"/>
              <w:autoSpaceDN w:val="0"/>
              <w:adjustRightInd w:val="0"/>
              <w:jc w:val="both"/>
              <w:rPr>
                <w:rFonts w:ascii="Arial" w:hAnsi="Arial" w:cs="Arial"/>
              </w:rPr>
            </w:pPr>
          </w:p>
          <w:p w14:paraId="287EA9E7" w14:textId="31F6BB4A" w:rsidR="006232F6" w:rsidRPr="004A6EA7" w:rsidRDefault="001A4FD8" w:rsidP="005663AD">
            <w:pPr>
              <w:tabs>
                <w:tab w:val="left" w:pos="0"/>
              </w:tabs>
              <w:overflowPunct w:val="0"/>
              <w:autoSpaceDE w:val="0"/>
              <w:autoSpaceDN w:val="0"/>
              <w:adjustRightInd w:val="0"/>
              <w:jc w:val="both"/>
              <w:rPr>
                <w:rFonts w:ascii="Arial" w:hAnsi="Arial" w:cs="Arial"/>
              </w:rPr>
            </w:pPr>
            <w:r w:rsidRPr="004A6EA7">
              <w:rPr>
                <w:rFonts w:ascii="Arial" w:hAnsi="Arial" w:cs="Arial"/>
              </w:rPr>
              <w:t xml:space="preserve">Please see the </w:t>
            </w:r>
            <w:r w:rsidR="006232F6" w:rsidRPr="004A6EA7">
              <w:rPr>
                <w:rFonts w:ascii="Arial" w:hAnsi="Arial" w:cs="Arial"/>
              </w:rPr>
              <w:t xml:space="preserve">answer </w:t>
            </w:r>
            <w:r w:rsidRPr="004A6EA7">
              <w:rPr>
                <w:rFonts w:ascii="Arial" w:hAnsi="Arial" w:cs="Arial"/>
              </w:rPr>
              <w:t xml:space="preserve">to </w:t>
            </w:r>
            <w:r w:rsidR="00D5202C">
              <w:rPr>
                <w:rFonts w:ascii="Arial" w:hAnsi="Arial" w:cs="Arial"/>
              </w:rPr>
              <w:t xml:space="preserve">question </w:t>
            </w:r>
            <w:r w:rsidRPr="004A6EA7">
              <w:rPr>
                <w:rFonts w:ascii="Arial" w:hAnsi="Arial" w:cs="Arial"/>
              </w:rPr>
              <w:t>#</w:t>
            </w:r>
            <w:r w:rsidR="00D64318">
              <w:rPr>
                <w:rFonts w:ascii="Arial" w:hAnsi="Arial" w:cs="Arial"/>
              </w:rPr>
              <w:t>52</w:t>
            </w:r>
            <w:r w:rsidR="00CD3F71">
              <w:rPr>
                <w:rFonts w:ascii="Arial" w:hAnsi="Arial" w:cs="Arial"/>
              </w:rPr>
              <w:t>.</w:t>
            </w:r>
          </w:p>
          <w:p w14:paraId="1E48D2F2" w14:textId="77777777" w:rsidR="001A4FD8" w:rsidRPr="004A6EA7" w:rsidRDefault="001A4FD8" w:rsidP="005663AD">
            <w:pPr>
              <w:tabs>
                <w:tab w:val="left" w:pos="0"/>
              </w:tabs>
              <w:overflowPunct w:val="0"/>
              <w:autoSpaceDE w:val="0"/>
              <w:autoSpaceDN w:val="0"/>
              <w:adjustRightInd w:val="0"/>
              <w:jc w:val="both"/>
              <w:rPr>
                <w:rFonts w:ascii="Arial" w:hAnsi="Arial" w:cs="Arial"/>
                <w:b/>
              </w:rPr>
            </w:pPr>
          </w:p>
        </w:tc>
      </w:tr>
      <w:tr w:rsidR="0029683C" w:rsidRPr="004A6EA7" w14:paraId="2E03E3E2" w14:textId="77777777" w:rsidTr="002420F8">
        <w:tc>
          <w:tcPr>
            <w:tcW w:w="877" w:type="dxa"/>
            <w:tcBorders>
              <w:top w:val="single" w:sz="4" w:space="0" w:color="auto"/>
              <w:left w:val="single" w:sz="4" w:space="0" w:color="auto"/>
              <w:bottom w:val="single" w:sz="4" w:space="0" w:color="auto"/>
              <w:right w:val="single" w:sz="4" w:space="0" w:color="auto"/>
            </w:tcBorders>
          </w:tcPr>
          <w:p w14:paraId="78BAEB84" w14:textId="77777777" w:rsidR="0029683C" w:rsidRPr="004A6EA7" w:rsidRDefault="001F35D6" w:rsidP="005663AD">
            <w:pPr>
              <w:tabs>
                <w:tab w:val="left" w:pos="0"/>
              </w:tabs>
              <w:autoSpaceDN w:val="0"/>
              <w:jc w:val="center"/>
              <w:rPr>
                <w:rFonts w:ascii="Arial" w:hAnsi="Arial" w:cs="Arial"/>
              </w:rPr>
            </w:pPr>
            <w:r w:rsidRPr="004A6EA7">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35EA10FA" w14:textId="77777777" w:rsidR="0029683C" w:rsidRPr="004A6EA7" w:rsidRDefault="00ED117F"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3.11</w:t>
            </w:r>
          </w:p>
        </w:tc>
        <w:tc>
          <w:tcPr>
            <w:tcW w:w="7200" w:type="dxa"/>
            <w:tcBorders>
              <w:top w:val="single" w:sz="4" w:space="0" w:color="auto"/>
              <w:left w:val="single" w:sz="4" w:space="0" w:color="auto"/>
              <w:bottom w:val="single" w:sz="4" w:space="0" w:color="auto"/>
              <w:right w:val="single" w:sz="4" w:space="0" w:color="auto"/>
            </w:tcBorders>
          </w:tcPr>
          <w:p w14:paraId="6F9A218E" w14:textId="77777777" w:rsidR="0029683C" w:rsidRPr="004A6EA7" w:rsidRDefault="001F35D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A. Training costs shall be included in the cost per workload with the number of retailers in mind referenced in the price sheet instructions in Section 4.4.5.2.  Question: There is no cost per workload pricing element in the price sheet. Please confirm which line item in the pricing sheet training costs should be included in.</w:t>
            </w:r>
          </w:p>
          <w:p w14:paraId="07064385" w14:textId="77777777" w:rsidR="00F22D64" w:rsidRPr="004A6EA7" w:rsidRDefault="00F22D64" w:rsidP="005663AD">
            <w:pPr>
              <w:tabs>
                <w:tab w:val="left" w:pos="0"/>
              </w:tabs>
              <w:overflowPunct w:val="0"/>
              <w:autoSpaceDE w:val="0"/>
              <w:autoSpaceDN w:val="0"/>
              <w:adjustRightInd w:val="0"/>
              <w:jc w:val="both"/>
              <w:rPr>
                <w:rFonts w:ascii="Arial" w:hAnsi="Arial" w:cs="Arial"/>
                <w:b/>
              </w:rPr>
            </w:pPr>
          </w:p>
          <w:p w14:paraId="1658ED68" w14:textId="3AA6A3B7" w:rsidR="00F22D64" w:rsidRPr="004A6EA7" w:rsidRDefault="00CF71B2" w:rsidP="005663AD">
            <w:pPr>
              <w:tabs>
                <w:tab w:val="left" w:pos="0"/>
              </w:tabs>
              <w:overflowPunct w:val="0"/>
              <w:autoSpaceDE w:val="0"/>
              <w:autoSpaceDN w:val="0"/>
              <w:adjustRightInd w:val="0"/>
              <w:jc w:val="both"/>
              <w:rPr>
                <w:rFonts w:ascii="Arial" w:hAnsi="Arial" w:cs="Arial"/>
              </w:rPr>
            </w:pPr>
            <w:r>
              <w:rPr>
                <w:rFonts w:ascii="Arial" w:hAnsi="Arial" w:cs="Arial"/>
              </w:rPr>
              <w:t xml:space="preserve">Please see Section 3.11 K. </w:t>
            </w:r>
            <w:r w:rsidR="00D25E9B">
              <w:rPr>
                <w:rFonts w:ascii="Arial" w:hAnsi="Arial" w:cs="Arial"/>
              </w:rPr>
              <w:t xml:space="preserve">Training costs </w:t>
            </w:r>
            <w:r w:rsidR="00D9631D">
              <w:rPr>
                <w:rFonts w:ascii="Arial" w:hAnsi="Arial" w:cs="Arial"/>
              </w:rPr>
              <w:t>s</w:t>
            </w:r>
            <w:r w:rsidR="00D25E9B">
              <w:rPr>
                <w:rFonts w:ascii="Arial" w:hAnsi="Arial" w:cs="Arial"/>
              </w:rPr>
              <w:t>hall be included in the Cost Per Case Monthly (CPCM) section.</w:t>
            </w:r>
            <w:r>
              <w:rPr>
                <w:rFonts w:ascii="Arial" w:hAnsi="Arial" w:cs="Arial"/>
              </w:rPr>
              <w:t xml:space="preserve">  </w:t>
            </w:r>
            <w:r w:rsidR="00F22D64" w:rsidRPr="004A6EA7">
              <w:rPr>
                <w:rFonts w:ascii="Arial" w:hAnsi="Arial" w:cs="Arial"/>
              </w:rPr>
              <w:t xml:space="preserve"> </w:t>
            </w:r>
          </w:p>
          <w:p w14:paraId="6C986913" w14:textId="77777777" w:rsidR="001F35D6" w:rsidRPr="004A6EA7" w:rsidRDefault="001F35D6" w:rsidP="005663AD">
            <w:pPr>
              <w:tabs>
                <w:tab w:val="left" w:pos="0"/>
              </w:tabs>
              <w:overflowPunct w:val="0"/>
              <w:autoSpaceDE w:val="0"/>
              <w:autoSpaceDN w:val="0"/>
              <w:adjustRightInd w:val="0"/>
              <w:jc w:val="both"/>
              <w:rPr>
                <w:rFonts w:ascii="Arial" w:hAnsi="Arial" w:cs="Arial"/>
                <w:b/>
              </w:rPr>
            </w:pPr>
          </w:p>
        </w:tc>
      </w:tr>
      <w:tr w:rsidR="0029683C" w:rsidRPr="004A6EA7" w14:paraId="74618378" w14:textId="77777777" w:rsidTr="002420F8">
        <w:tc>
          <w:tcPr>
            <w:tcW w:w="877" w:type="dxa"/>
            <w:tcBorders>
              <w:top w:val="single" w:sz="4" w:space="0" w:color="auto"/>
              <w:left w:val="single" w:sz="4" w:space="0" w:color="auto"/>
              <w:bottom w:val="single" w:sz="4" w:space="0" w:color="auto"/>
              <w:right w:val="single" w:sz="4" w:space="0" w:color="auto"/>
            </w:tcBorders>
          </w:tcPr>
          <w:p w14:paraId="664A10D1" w14:textId="77777777" w:rsidR="0029683C" w:rsidRPr="004A6EA7" w:rsidRDefault="001F35D6" w:rsidP="005663AD">
            <w:pPr>
              <w:tabs>
                <w:tab w:val="left" w:pos="0"/>
              </w:tabs>
              <w:autoSpaceDN w:val="0"/>
              <w:jc w:val="center"/>
              <w:rPr>
                <w:rFonts w:ascii="Arial" w:hAnsi="Arial" w:cs="Arial"/>
              </w:rPr>
            </w:pPr>
            <w:r w:rsidRPr="004A6EA7">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42741936" w14:textId="77777777" w:rsidR="0029683C" w:rsidRPr="004A6EA7" w:rsidRDefault="001F35D6" w:rsidP="001F35D6">
            <w:pPr>
              <w:tabs>
                <w:tab w:val="left" w:pos="0"/>
                <w:tab w:val="left" w:pos="468"/>
              </w:tabs>
              <w:overflowPunct w:val="0"/>
              <w:autoSpaceDE w:val="0"/>
              <w:autoSpaceDN w:val="0"/>
              <w:adjustRightInd w:val="0"/>
              <w:rPr>
                <w:rFonts w:ascii="Arial" w:hAnsi="Arial" w:cs="Arial"/>
              </w:rPr>
            </w:pPr>
            <w:r w:rsidRPr="004A6EA7">
              <w:rPr>
                <w:rFonts w:ascii="Arial" w:hAnsi="Arial" w:cs="Arial"/>
              </w:rPr>
              <w:t xml:space="preserve">     Section 3.11.B.4</w:t>
            </w:r>
          </w:p>
        </w:tc>
        <w:tc>
          <w:tcPr>
            <w:tcW w:w="7200" w:type="dxa"/>
            <w:tcBorders>
              <w:top w:val="single" w:sz="4" w:space="0" w:color="auto"/>
              <w:left w:val="single" w:sz="4" w:space="0" w:color="auto"/>
              <w:bottom w:val="single" w:sz="4" w:space="0" w:color="auto"/>
              <w:right w:val="single" w:sz="4" w:space="0" w:color="auto"/>
            </w:tcBorders>
          </w:tcPr>
          <w:p w14:paraId="7AF80D0C" w14:textId="77777777" w:rsidR="0029683C" w:rsidRPr="004A6EA7" w:rsidRDefault="001F35D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This paragraph states that the Vendor shall provide training materials to TPPs with WIC authorized retailers and shall require the TPP to provide retailer training. Will the State confirm that the material the Vendor is to provide to the TPPs is material specific to how the TPPs will interface to the EBT system?</w:t>
            </w:r>
          </w:p>
          <w:p w14:paraId="19197CCC" w14:textId="77777777" w:rsidR="00FE3FBB" w:rsidRPr="004A6EA7" w:rsidRDefault="00FE3FBB" w:rsidP="005663AD">
            <w:pPr>
              <w:tabs>
                <w:tab w:val="left" w:pos="0"/>
              </w:tabs>
              <w:overflowPunct w:val="0"/>
              <w:autoSpaceDE w:val="0"/>
              <w:autoSpaceDN w:val="0"/>
              <w:adjustRightInd w:val="0"/>
              <w:jc w:val="both"/>
              <w:rPr>
                <w:rFonts w:ascii="Arial" w:hAnsi="Arial" w:cs="Arial"/>
                <w:b/>
              </w:rPr>
            </w:pPr>
          </w:p>
          <w:p w14:paraId="01D56645" w14:textId="1EA40A93" w:rsidR="001F35D6" w:rsidRDefault="008935F4" w:rsidP="00713C37">
            <w:pPr>
              <w:tabs>
                <w:tab w:val="left" w:pos="0"/>
              </w:tabs>
              <w:overflowPunct w:val="0"/>
              <w:autoSpaceDE w:val="0"/>
              <w:autoSpaceDN w:val="0"/>
              <w:adjustRightInd w:val="0"/>
              <w:jc w:val="both"/>
              <w:rPr>
                <w:rFonts w:ascii="Arial" w:hAnsi="Arial" w:cs="Arial"/>
              </w:rPr>
            </w:pPr>
            <w:r w:rsidRPr="00A65FE9">
              <w:rPr>
                <w:rFonts w:ascii="Arial" w:hAnsi="Arial" w:cs="Arial"/>
              </w:rPr>
              <w:t>Yes</w:t>
            </w:r>
            <w:r w:rsidR="00A65FE9">
              <w:rPr>
                <w:rFonts w:ascii="Arial" w:hAnsi="Arial" w:cs="Arial"/>
              </w:rPr>
              <w:t xml:space="preserve">, </w:t>
            </w:r>
            <w:r w:rsidR="00713C37">
              <w:rPr>
                <w:rFonts w:ascii="Arial" w:hAnsi="Arial" w:cs="Arial"/>
              </w:rPr>
              <w:t xml:space="preserve">EBT </w:t>
            </w:r>
            <w:r w:rsidR="00B4398A">
              <w:rPr>
                <w:rFonts w:ascii="Arial" w:hAnsi="Arial" w:cs="Arial"/>
              </w:rPr>
              <w:t>V</w:t>
            </w:r>
            <w:r w:rsidR="00713C37">
              <w:rPr>
                <w:rFonts w:ascii="Arial" w:hAnsi="Arial" w:cs="Arial"/>
              </w:rPr>
              <w:t xml:space="preserve">endor </w:t>
            </w:r>
            <w:r w:rsidR="00B4398A">
              <w:rPr>
                <w:rFonts w:ascii="Arial" w:hAnsi="Arial" w:cs="Arial"/>
              </w:rPr>
              <w:t>{Contractor} shall</w:t>
            </w:r>
            <w:r w:rsidR="00713C37">
              <w:rPr>
                <w:rFonts w:ascii="Arial" w:hAnsi="Arial" w:cs="Arial"/>
              </w:rPr>
              <w:t xml:space="preserve"> provide </w:t>
            </w:r>
            <w:r w:rsidR="00C908FF">
              <w:rPr>
                <w:rFonts w:ascii="Arial" w:hAnsi="Arial" w:cs="Arial"/>
              </w:rPr>
              <w:t xml:space="preserve">training </w:t>
            </w:r>
            <w:r w:rsidR="00713C37" w:rsidRPr="00713C37">
              <w:rPr>
                <w:rFonts w:ascii="Arial" w:hAnsi="Arial" w:cs="Arial"/>
              </w:rPr>
              <w:t>material specific to how the TPPs will interface to the EBT system</w:t>
            </w:r>
            <w:r w:rsidR="00713C37">
              <w:rPr>
                <w:rFonts w:ascii="Arial" w:hAnsi="Arial" w:cs="Arial"/>
              </w:rPr>
              <w:t>.</w:t>
            </w:r>
            <w:r w:rsidR="00C908FF">
              <w:rPr>
                <w:rFonts w:ascii="Arial" w:hAnsi="Arial" w:cs="Arial"/>
              </w:rPr>
              <w:t xml:space="preserve"> </w:t>
            </w:r>
            <w:r w:rsidR="00C908FF" w:rsidRPr="005E0FA5">
              <w:rPr>
                <w:rFonts w:ascii="Arial" w:hAnsi="Arial" w:cs="Arial"/>
              </w:rPr>
              <w:t xml:space="preserve">Please refer to the Revised Bid Solicitation dated </w:t>
            </w:r>
            <w:r w:rsidR="001A52A3">
              <w:rPr>
                <w:rFonts w:ascii="Arial" w:hAnsi="Arial" w:cs="Arial"/>
              </w:rPr>
              <w:t>11</w:t>
            </w:r>
            <w:r w:rsidR="00C908FF" w:rsidRPr="005E0FA5">
              <w:rPr>
                <w:rFonts w:ascii="Arial" w:hAnsi="Arial" w:cs="Arial"/>
              </w:rPr>
              <w:t>/</w:t>
            </w:r>
            <w:r w:rsidR="001A52A3">
              <w:rPr>
                <w:rFonts w:ascii="Arial" w:hAnsi="Arial" w:cs="Arial"/>
              </w:rPr>
              <w:t>1</w:t>
            </w:r>
            <w:r w:rsidR="00A03671">
              <w:rPr>
                <w:rFonts w:ascii="Arial" w:hAnsi="Arial" w:cs="Arial"/>
              </w:rPr>
              <w:t>9</w:t>
            </w:r>
            <w:r w:rsidR="00C908FF" w:rsidRPr="005E0FA5">
              <w:rPr>
                <w:rFonts w:ascii="Arial" w:hAnsi="Arial" w:cs="Arial"/>
              </w:rPr>
              <w:t>/19.</w:t>
            </w:r>
          </w:p>
          <w:p w14:paraId="72C11578" w14:textId="77777777" w:rsidR="00713C37" w:rsidRPr="004A6EA7" w:rsidRDefault="00713C37" w:rsidP="00713C37">
            <w:pPr>
              <w:tabs>
                <w:tab w:val="left" w:pos="0"/>
              </w:tabs>
              <w:overflowPunct w:val="0"/>
              <w:autoSpaceDE w:val="0"/>
              <w:autoSpaceDN w:val="0"/>
              <w:adjustRightInd w:val="0"/>
              <w:jc w:val="both"/>
              <w:rPr>
                <w:rFonts w:ascii="Arial" w:hAnsi="Arial" w:cs="Arial"/>
                <w:b/>
              </w:rPr>
            </w:pPr>
          </w:p>
        </w:tc>
      </w:tr>
      <w:tr w:rsidR="0029683C" w:rsidRPr="004A6EA7" w14:paraId="5EEB6074" w14:textId="77777777" w:rsidTr="002420F8">
        <w:tc>
          <w:tcPr>
            <w:tcW w:w="877" w:type="dxa"/>
            <w:tcBorders>
              <w:top w:val="single" w:sz="4" w:space="0" w:color="auto"/>
              <w:left w:val="single" w:sz="4" w:space="0" w:color="auto"/>
              <w:bottom w:val="single" w:sz="4" w:space="0" w:color="auto"/>
              <w:right w:val="single" w:sz="4" w:space="0" w:color="auto"/>
            </w:tcBorders>
          </w:tcPr>
          <w:p w14:paraId="5BFD927F" w14:textId="77777777" w:rsidR="0029683C" w:rsidRPr="004A6EA7" w:rsidRDefault="001F35D6" w:rsidP="005663AD">
            <w:pPr>
              <w:tabs>
                <w:tab w:val="left" w:pos="0"/>
              </w:tabs>
              <w:autoSpaceDN w:val="0"/>
              <w:jc w:val="center"/>
              <w:rPr>
                <w:rFonts w:ascii="Arial" w:hAnsi="Arial" w:cs="Arial"/>
              </w:rPr>
            </w:pPr>
            <w:r w:rsidRPr="004A6EA7">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29E9EE60" w14:textId="77777777" w:rsidR="0029683C" w:rsidRPr="004A6EA7" w:rsidRDefault="001F35D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3.11.C</w:t>
            </w:r>
          </w:p>
        </w:tc>
        <w:tc>
          <w:tcPr>
            <w:tcW w:w="7200" w:type="dxa"/>
            <w:tcBorders>
              <w:top w:val="single" w:sz="4" w:space="0" w:color="auto"/>
              <w:left w:val="single" w:sz="4" w:space="0" w:color="auto"/>
              <w:bottom w:val="single" w:sz="4" w:space="0" w:color="auto"/>
              <w:right w:val="single" w:sz="4" w:space="0" w:color="auto"/>
            </w:tcBorders>
          </w:tcPr>
          <w:p w14:paraId="0E6AA35B" w14:textId="77777777" w:rsidR="0029683C" w:rsidRPr="004A6EA7" w:rsidRDefault="001F35D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confirm that the training provided by the Vendor as referenced in this paragraph is to be provided only to WIC authorized retailers with stand beside POS equipment?</w:t>
            </w:r>
          </w:p>
          <w:p w14:paraId="2C09A2AA" w14:textId="77777777" w:rsidR="008935F4" w:rsidRPr="004A6EA7" w:rsidRDefault="008935F4" w:rsidP="005663AD">
            <w:pPr>
              <w:tabs>
                <w:tab w:val="left" w:pos="0"/>
              </w:tabs>
              <w:overflowPunct w:val="0"/>
              <w:autoSpaceDE w:val="0"/>
              <w:autoSpaceDN w:val="0"/>
              <w:adjustRightInd w:val="0"/>
              <w:jc w:val="both"/>
              <w:rPr>
                <w:rFonts w:ascii="Arial" w:hAnsi="Arial" w:cs="Arial"/>
                <w:b/>
              </w:rPr>
            </w:pPr>
          </w:p>
          <w:p w14:paraId="08B22DFA" w14:textId="77777777" w:rsidR="008935F4" w:rsidRPr="004A6EA7" w:rsidRDefault="008935F4" w:rsidP="005663AD">
            <w:pPr>
              <w:tabs>
                <w:tab w:val="left" w:pos="0"/>
              </w:tabs>
              <w:overflowPunct w:val="0"/>
              <w:autoSpaceDE w:val="0"/>
              <w:autoSpaceDN w:val="0"/>
              <w:adjustRightInd w:val="0"/>
              <w:jc w:val="both"/>
              <w:rPr>
                <w:rFonts w:ascii="Arial" w:hAnsi="Arial" w:cs="Arial"/>
              </w:rPr>
            </w:pPr>
            <w:r w:rsidRPr="004A6EA7">
              <w:rPr>
                <w:rFonts w:ascii="Arial" w:hAnsi="Arial" w:cs="Arial"/>
              </w:rPr>
              <w:t>The requirement refers to WIC Authorized Retailers equipped with stand-beside POS devices.</w:t>
            </w:r>
          </w:p>
          <w:p w14:paraId="369A779C" w14:textId="77777777" w:rsidR="001F35D6" w:rsidRPr="004A6EA7" w:rsidRDefault="001F35D6" w:rsidP="005663AD">
            <w:pPr>
              <w:tabs>
                <w:tab w:val="left" w:pos="0"/>
              </w:tabs>
              <w:overflowPunct w:val="0"/>
              <w:autoSpaceDE w:val="0"/>
              <w:autoSpaceDN w:val="0"/>
              <w:adjustRightInd w:val="0"/>
              <w:jc w:val="both"/>
              <w:rPr>
                <w:rFonts w:ascii="Arial" w:hAnsi="Arial" w:cs="Arial"/>
                <w:b/>
              </w:rPr>
            </w:pPr>
          </w:p>
        </w:tc>
      </w:tr>
      <w:tr w:rsidR="0029683C" w:rsidRPr="004A6EA7" w14:paraId="24CF6EC3" w14:textId="77777777" w:rsidTr="002420F8">
        <w:tc>
          <w:tcPr>
            <w:tcW w:w="877" w:type="dxa"/>
            <w:tcBorders>
              <w:top w:val="single" w:sz="4" w:space="0" w:color="auto"/>
              <w:left w:val="single" w:sz="4" w:space="0" w:color="auto"/>
              <w:bottom w:val="single" w:sz="4" w:space="0" w:color="auto"/>
              <w:right w:val="single" w:sz="4" w:space="0" w:color="auto"/>
            </w:tcBorders>
          </w:tcPr>
          <w:p w14:paraId="06E0389B" w14:textId="77777777" w:rsidR="0029683C" w:rsidRPr="004A6EA7" w:rsidRDefault="001F35D6" w:rsidP="005663AD">
            <w:pPr>
              <w:tabs>
                <w:tab w:val="left" w:pos="0"/>
              </w:tabs>
              <w:autoSpaceDN w:val="0"/>
              <w:jc w:val="center"/>
              <w:rPr>
                <w:rFonts w:ascii="Arial" w:hAnsi="Arial" w:cs="Arial"/>
              </w:rPr>
            </w:pPr>
            <w:r w:rsidRPr="004A6EA7">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62E84C73" w14:textId="77777777" w:rsidR="0029683C" w:rsidRPr="004A6EA7" w:rsidRDefault="001F35D6" w:rsidP="001F35D6">
            <w:pPr>
              <w:tabs>
                <w:tab w:val="left" w:pos="0"/>
                <w:tab w:val="left" w:pos="324"/>
              </w:tabs>
              <w:overflowPunct w:val="0"/>
              <w:autoSpaceDE w:val="0"/>
              <w:autoSpaceDN w:val="0"/>
              <w:adjustRightInd w:val="0"/>
              <w:rPr>
                <w:rFonts w:ascii="Arial" w:hAnsi="Arial" w:cs="Arial"/>
              </w:rPr>
            </w:pPr>
            <w:r w:rsidRPr="004A6EA7">
              <w:rPr>
                <w:rFonts w:ascii="Arial" w:hAnsi="Arial" w:cs="Arial"/>
              </w:rPr>
              <w:tab/>
              <w:t>Section 3.11.F</w:t>
            </w:r>
          </w:p>
        </w:tc>
        <w:tc>
          <w:tcPr>
            <w:tcW w:w="7200" w:type="dxa"/>
            <w:tcBorders>
              <w:top w:val="single" w:sz="4" w:space="0" w:color="auto"/>
              <w:left w:val="single" w:sz="4" w:space="0" w:color="auto"/>
              <w:bottom w:val="single" w:sz="4" w:space="0" w:color="auto"/>
              <w:right w:val="single" w:sz="4" w:space="0" w:color="auto"/>
            </w:tcBorders>
          </w:tcPr>
          <w:p w14:paraId="04C9D62F" w14:textId="77777777" w:rsidR="0029683C" w:rsidRPr="004A6EA7" w:rsidRDefault="001F35D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The RFP states: “The Vendor {Contractor}, at no additional cost to the State, shall be responsible for providing space and equipment for training.” Please share how many users are expected to be trained and the anticipated training locations/ areas.</w:t>
            </w:r>
          </w:p>
          <w:p w14:paraId="4E2A8CF5" w14:textId="77777777" w:rsidR="008935F4" w:rsidRPr="004A6EA7" w:rsidRDefault="008935F4" w:rsidP="005663AD">
            <w:pPr>
              <w:tabs>
                <w:tab w:val="left" w:pos="0"/>
              </w:tabs>
              <w:overflowPunct w:val="0"/>
              <w:autoSpaceDE w:val="0"/>
              <w:autoSpaceDN w:val="0"/>
              <w:adjustRightInd w:val="0"/>
              <w:jc w:val="both"/>
              <w:rPr>
                <w:rFonts w:ascii="Arial" w:hAnsi="Arial" w:cs="Arial"/>
                <w:b/>
              </w:rPr>
            </w:pPr>
          </w:p>
          <w:p w14:paraId="516E8292" w14:textId="55012162" w:rsidR="001F35D6" w:rsidRPr="004A6EA7" w:rsidRDefault="00464F61" w:rsidP="00C004E1">
            <w:pPr>
              <w:tabs>
                <w:tab w:val="left" w:pos="0"/>
              </w:tabs>
              <w:overflowPunct w:val="0"/>
              <w:autoSpaceDE w:val="0"/>
              <w:autoSpaceDN w:val="0"/>
              <w:adjustRightInd w:val="0"/>
              <w:rPr>
                <w:rFonts w:ascii="Arial" w:hAnsi="Arial" w:cs="Arial"/>
              </w:rPr>
            </w:pPr>
            <w:r>
              <w:rPr>
                <w:rFonts w:ascii="Arial" w:hAnsi="Arial" w:cs="Arial"/>
              </w:rPr>
              <w:lastRenderedPageBreak/>
              <w:t xml:space="preserve">Training </w:t>
            </w:r>
            <w:r w:rsidR="00EC4595">
              <w:rPr>
                <w:rFonts w:ascii="Arial" w:hAnsi="Arial" w:cs="Arial"/>
              </w:rPr>
              <w:t>shall include</w:t>
            </w:r>
            <w:r>
              <w:rPr>
                <w:rFonts w:ascii="Arial" w:hAnsi="Arial" w:cs="Arial"/>
              </w:rPr>
              <w:t xml:space="preserve"> all of NJ WIC authorized vendors Statewide. </w:t>
            </w:r>
            <w:r w:rsidR="00EC4595">
              <w:rPr>
                <w:rFonts w:ascii="Arial" w:hAnsi="Arial" w:cs="Arial"/>
              </w:rPr>
              <w:t>The</w:t>
            </w:r>
            <w:r>
              <w:rPr>
                <w:rFonts w:ascii="Arial" w:hAnsi="Arial" w:cs="Arial"/>
              </w:rPr>
              <w:t xml:space="preserve"> current number of WIC authorized vendor</w:t>
            </w:r>
            <w:r w:rsidR="00EC4595">
              <w:rPr>
                <w:rFonts w:ascii="Arial" w:hAnsi="Arial" w:cs="Arial"/>
              </w:rPr>
              <w:t>s</w:t>
            </w:r>
            <w:r>
              <w:rPr>
                <w:rFonts w:ascii="Arial" w:hAnsi="Arial" w:cs="Arial"/>
              </w:rPr>
              <w:t xml:space="preserve"> is approximately 950</w:t>
            </w:r>
            <w:r w:rsidR="00EC4595">
              <w:rPr>
                <w:rFonts w:ascii="Arial" w:hAnsi="Arial" w:cs="Arial"/>
              </w:rPr>
              <w:t>;</w:t>
            </w:r>
            <w:r>
              <w:rPr>
                <w:rFonts w:ascii="Arial" w:hAnsi="Arial" w:cs="Arial"/>
              </w:rPr>
              <w:t xml:space="preserve"> this includes chain stores, large independent stores</w:t>
            </w:r>
            <w:r w:rsidR="00EC4595">
              <w:rPr>
                <w:rFonts w:ascii="Arial" w:hAnsi="Arial" w:cs="Arial"/>
              </w:rPr>
              <w:t>,</w:t>
            </w:r>
            <w:r>
              <w:rPr>
                <w:rFonts w:ascii="Arial" w:hAnsi="Arial" w:cs="Arial"/>
              </w:rPr>
              <w:t xml:space="preserve"> and small independent stores. </w:t>
            </w:r>
            <w:r w:rsidR="00EC4595" w:rsidRPr="005E0FA5">
              <w:rPr>
                <w:rFonts w:ascii="Arial" w:hAnsi="Arial" w:cs="Arial"/>
              </w:rPr>
              <w:t xml:space="preserve">Please refer to the Revised Bid Solicitation dated </w:t>
            </w:r>
            <w:r w:rsidR="001A52A3">
              <w:rPr>
                <w:rFonts w:ascii="Arial" w:hAnsi="Arial" w:cs="Arial"/>
              </w:rPr>
              <w:t>11</w:t>
            </w:r>
            <w:r w:rsidR="00EC4595" w:rsidRPr="005E0FA5">
              <w:rPr>
                <w:rFonts w:ascii="Arial" w:hAnsi="Arial" w:cs="Arial"/>
              </w:rPr>
              <w:t>/</w:t>
            </w:r>
            <w:r w:rsidR="001A52A3">
              <w:rPr>
                <w:rFonts w:ascii="Arial" w:hAnsi="Arial" w:cs="Arial"/>
              </w:rPr>
              <w:t>1</w:t>
            </w:r>
            <w:r w:rsidR="00A03671">
              <w:rPr>
                <w:rFonts w:ascii="Arial" w:hAnsi="Arial" w:cs="Arial"/>
              </w:rPr>
              <w:t>9</w:t>
            </w:r>
            <w:r w:rsidR="00EC4595" w:rsidRPr="005E0FA5">
              <w:rPr>
                <w:rFonts w:ascii="Arial" w:hAnsi="Arial" w:cs="Arial"/>
              </w:rPr>
              <w:t>/19.</w:t>
            </w:r>
          </w:p>
          <w:p w14:paraId="179406A4" w14:textId="77777777" w:rsidR="00C004E1" w:rsidRPr="004A6EA7" w:rsidRDefault="00C004E1" w:rsidP="00C004E1">
            <w:pPr>
              <w:tabs>
                <w:tab w:val="left" w:pos="0"/>
              </w:tabs>
              <w:overflowPunct w:val="0"/>
              <w:autoSpaceDE w:val="0"/>
              <w:autoSpaceDN w:val="0"/>
              <w:adjustRightInd w:val="0"/>
              <w:rPr>
                <w:rFonts w:ascii="Arial" w:hAnsi="Arial" w:cs="Arial"/>
                <w:b/>
              </w:rPr>
            </w:pPr>
          </w:p>
        </w:tc>
      </w:tr>
      <w:tr w:rsidR="0029683C" w:rsidRPr="004A6EA7" w14:paraId="07F51BC2" w14:textId="77777777" w:rsidTr="002420F8">
        <w:tc>
          <w:tcPr>
            <w:tcW w:w="877" w:type="dxa"/>
            <w:tcBorders>
              <w:top w:val="single" w:sz="4" w:space="0" w:color="auto"/>
              <w:left w:val="single" w:sz="4" w:space="0" w:color="auto"/>
              <w:bottom w:val="single" w:sz="4" w:space="0" w:color="auto"/>
              <w:right w:val="single" w:sz="4" w:space="0" w:color="auto"/>
            </w:tcBorders>
          </w:tcPr>
          <w:p w14:paraId="44D8F69F" w14:textId="77777777" w:rsidR="0029683C" w:rsidRPr="004A6EA7" w:rsidRDefault="001F35D6" w:rsidP="005663AD">
            <w:pPr>
              <w:tabs>
                <w:tab w:val="left" w:pos="0"/>
              </w:tabs>
              <w:autoSpaceDN w:val="0"/>
              <w:jc w:val="center"/>
              <w:rPr>
                <w:rFonts w:ascii="Arial" w:hAnsi="Arial" w:cs="Arial"/>
              </w:rPr>
            </w:pPr>
            <w:r w:rsidRPr="004A6EA7">
              <w:rPr>
                <w:rFonts w:ascii="Arial" w:hAnsi="Arial" w:cs="Arial"/>
              </w:rPr>
              <w:lastRenderedPageBreak/>
              <w:t>69</w:t>
            </w:r>
          </w:p>
        </w:tc>
        <w:tc>
          <w:tcPr>
            <w:tcW w:w="2160" w:type="dxa"/>
            <w:tcBorders>
              <w:top w:val="single" w:sz="4" w:space="0" w:color="auto"/>
              <w:left w:val="single" w:sz="4" w:space="0" w:color="auto"/>
              <w:bottom w:val="single" w:sz="4" w:space="0" w:color="auto"/>
              <w:right w:val="single" w:sz="4" w:space="0" w:color="auto"/>
            </w:tcBorders>
          </w:tcPr>
          <w:p w14:paraId="527A0C0D" w14:textId="77777777" w:rsidR="0029683C" w:rsidRPr="004A6EA7" w:rsidRDefault="001F35D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3.11 F</w:t>
            </w:r>
          </w:p>
        </w:tc>
        <w:tc>
          <w:tcPr>
            <w:tcW w:w="7200" w:type="dxa"/>
            <w:tcBorders>
              <w:top w:val="single" w:sz="4" w:space="0" w:color="auto"/>
              <w:left w:val="single" w:sz="4" w:space="0" w:color="auto"/>
              <w:bottom w:val="single" w:sz="4" w:space="0" w:color="auto"/>
              <w:right w:val="single" w:sz="4" w:space="0" w:color="auto"/>
            </w:tcBorders>
          </w:tcPr>
          <w:p w14:paraId="2F2D23D8" w14:textId="77777777" w:rsidR="0029683C" w:rsidRPr="004A6EA7" w:rsidRDefault="001F35D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The Vendor {Contractor}, at no additional cost to the State, shall be responsible for providing space and equipment for training Question: 1.) Is the State mandating that training be provided at offsite locations? 2.) If so, please provide the number of training sessions, number of attendees at each session and required equipment for training.</w:t>
            </w:r>
          </w:p>
          <w:p w14:paraId="71C4D621" w14:textId="77777777" w:rsidR="001F35D6" w:rsidRPr="004A6EA7" w:rsidRDefault="001F35D6" w:rsidP="005663AD">
            <w:pPr>
              <w:tabs>
                <w:tab w:val="left" w:pos="0"/>
              </w:tabs>
              <w:overflowPunct w:val="0"/>
              <w:autoSpaceDE w:val="0"/>
              <w:autoSpaceDN w:val="0"/>
              <w:adjustRightInd w:val="0"/>
              <w:jc w:val="both"/>
              <w:rPr>
                <w:rFonts w:ascii="Arial" w:hAnsi="Arial" w:cs="Arial"/>
                <w:b/>
              </w:rPr>
            </w:pPr>
          </w:p>
          <w:p w14:paraId="2757A6D4" w14:textId="3E5D7263" w:rsidR="008D45BE" w:rsidRPr="004A6EA7" w:rsidRDefault="008D45BE" w:rsidP="008D45BE">
            <w:pPr>
              <w:tabs>
                <w:tab w:val="left" w:pos="0"/>
              </w:tabs>
              <w:overflowPunct w:val="0"/>
              <w:autoSpaceDE w:val="0"/>
              <w:autoSpaceDN w:val="0"/>
              <w:adjustRightInd w:val="0"/>
              <w:rPr>
                <w:rFonts w:ascii="Arial" w:hAnsi="Arial" w:cs="Arial"/>
              </w:rPr>
            </w:pPr>
            <w:r>
              <w:rPr>
                <w:rFonts w:ascii="Arial" w:hAnsi="Arial" w:cs="Arial"/>
              </w:rPr>
              <w:t>Please see the answer to question #</w:t>
            </w:r>
            <w:r w:rsidR="001F676D">
              <w:rPr>
                <w:rFonts w:ascii="Arial" w:hAnsi="Arial" w:cs="Arial"/>
              </w:rPr>
              <w:t xml:space="preserve"> 68</w:t>
            </w:r>
            <w:r>
              <w:rPr>
                <w:rFonts w:ascii="Arial" w:hAnsi="Arial" w:cs="Arial"/>
              </w:rPr>
              <w:t>.</w:t>
            </w:r>
          </w:p>
          <w:p w14:paraId="68A7C9C9" w14:textId="77777777" w:rsidR="000053A4" w:rsidRPr="004A6EA7" w:rsidRDefault="000053A4" w:rsidP="005663AD">
            <w:pPr>
              <w:tabs>
                <w:tab w:val="left" w:pos="0"/>
              </w:tabs>
              <w:overflowPunct w:val="0"/>
              <w:autoSpaceDE w:val="0"/>
              <w:autoSpaceDN w:val="0"/>
              <w:adjustRightInd w:val="0"/>
              <w:jc w:val="both"/>
              <w:rPr>
                <w:rFonts w:ascii="Arial" w:hAnsi="Arial" w:cs="Arial"/>
                <w:b/>
              </w:rPr>
            </w:pPr>
          </w:p>
        </w:tc>
      </w:tr>
      <w:tr w:rsidR="0029683C" w:rsidRPr="004A6EA7" w14:paraId="42CE68C5" w14:textId="77777777" w:rsidTr="002420F8">
        <w:tc>
          <w:tcPr>
            <w:tcW w:w="877" w:type="dxa"/>
            <w:tcBorders>
              <w:top w:val="single" w:sz="4" w:space="0" w:color="auto"/>
              <w:left w:val="single" w:sz="4" w:space="0" w:color="auto"/>
              <w:bottom w:val="single" w:sz="4" w:space="0" w:color="auto"/>
              <w:right w:val="single" w:sz="4" w:space="0" w:color="auto"/>
            </w:tcBorders>
          </w:tcPr>
          <w:p w14:paraId="61369EFE" w14:textId="77777777" w:rsidR="0029683C" w:rsidRPr="004A6EA7" w:rsidRDefault="00D86AC4" w:rsidP="005663AD">
            <w:pPr>
              <w:tabs>
                <w:tab w:val="left" w:pos="0"/>
              </w:tabs>
              <w:autoSpaceDN w:val="0"/>
              <w:jc w:val="center"/>
              <w:rPr>
                <w:rFonts w:ascii="Arial" w:hAnsi="Arial" w:cs="Arial"/>
              </w:rPr>
            </w:pPr>
            <w:r w:rsidRPr="004A6EA7">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077E54FD" w14:textId="66D35D72" w:rsidR="0029683C" w:rsidRPr="004A6EA7" w:rsidRDefault="00D86AC4"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w:t>
            </w:r>
            <w:r w:rsidR="001E76E6">
              <w:rPr>
                <w:rFonts w:ascii="Arial" w:hAnsi="Arial" w:cs="Arial"/>
              </w:rPr>
              <w:t>.</w:t>
            </w:r>
            <w:r w:rsidRPr="004A6EA7">
              <w:rPr>
                <w:rFonts w:ascii="Arial" w:hAnsi="Arial" w:cs="Arial"/>
              </w:rPr>
              <w:t>3</w:t>
            </w:r>
          </w:p>
        </w:tc>
        <w:tc>
          <w:tcPr>
            <w:tcW w:w="7200" w:type="dxa"/>
            <w:tcBorders>
              <w:top w:val="single" w:sz="4" w:space="0" w:color="auto"/>
              <w:left w:val="single" w:sz="4" w:space="0" w:color="auto"/>
              <w:bottom w:val="single" w:sz="4" w:space="0" w:color="auto"/>
              <w:right w:val="single" w:sz="4" w:space="0" w:color="auto"/>
            </w:tcBorders>
          </w:tcPr>
          <w:p w14:paraId="148F11CE" w14:textId="77777777" w:rsidR="0029683C" w:rsidRPr="004A6EA7" w:rsidRDefault="00D86AC4"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All plans required must include the preparation of the deliverable expectation documents (DED) for approval by the SCM, prior to the delivery of each associated deliverable. The purpose of the DED is to specify relevant quality standards and expectations for each deliverable. The State’s QA/IVV Contractor will review each DED and recommend acceptance or changes to the SCM. The State’s QA/IVV Contractor will reference each DED when reviewing the associated deliverable to ensure the deliverables meet the agreed to quality standards.  Question: The Federal Mandate is for </w:t>
            </w:r>
            <w:proofErr w:type="spellStart"/>
            <w:r w:rsidRPr="004A6EA7">
              <w:rPr>
                <w:rFonts w:ascii="Arial" w:hAnsi="Arial" w:cs="Arial"/>
                <w:b/>
              </w:rPr>
              <w:t>eWIC</w:t>
            </w:r>
            <w:proofErr w:type="spellEnd"/>
            <w:r w:rsidRPr="004A6EA7">
              <w:rPr>
                <w:rFonts w:ascii="Arial" w:hAnsi="Arial" w:cs="Arial"/>
                <w:b/>
              </w:rPr>
              <w:t xml:space="preserve"> to be fully operational by October 2020. The addition of DEDs add significant time to the schedule. Many states have successfully implemented without this additional step. Please eliminate this requirement to help meet the Federal Mandate.</w:t>
            </w:r>
          </w:p>
          <w:p w14:paraId="4FAABF89" w14:textId="77777777" w:rsidR="009545DA" w:rsidRPr="004A6EA7" w:rsidRDefault="009545DA" w:rsidP="005663AD">
            <w:pPr>
              <w:tabs>
                <w:tab w:val="left" w:pos="0"/>
              </w:tabs>
              <w:overflowPunct w:val="0"/>
              <w:autoSpaceDE w:val="0"/>
              <w:autoSpaceDN w:val="0"/>
              <w:adjustRightInd w:val="0"/>
              <w:jc w:val="both"/>
              <w:rPr>
                <w:rFonts w:ascii="Arial" w:hAnsi="Arial" w:cs="Arial"/>
                <w:b/>
              </w:rPr>
            </w:pPr>
          </w:p>
          <w:p w14:paraId="6482D158" w14:textId="5FD0B3F6" w:rsidR="009545DA" w:rsidRPr="004A6EA7" w:rsidRDefault="002856F7" w:rsidP="002856F7">
            <w:pPr>
              <w:tabs>
                <w:tab w:val="left" w:pos="0"/>
              </w:tabs>
              <w:overflowPunct w:val="0"/>
              <w:autoSpaceDE w:val="0"/>
              <w:autoSpaceDN w:val="0"/>
              <w:adjustRightInd w:val="0"/>
              <w:rPr>
                <w:rFonts w:ascii="Arial" w:hAnsi="Arial" w:cs="Arial"/>
              </w:rPr>
            </w:pPr>
            <w:r w:rsidRPr="00FA1D26">
              <w:rPr>
                <w:rFonts w:ascii="Arial" w:hAnsi="Arial" w:cs="Arial"/>
              </w:rPr>
              <w:t xml:space="preserve">The </w:t>
            </w:r>
            <w:r w:rsidR="00F07322" w:rsidRPr="00FA1D26">
              <w:rPr>
                <w:rFonts w:ascii="Arial" w:hAnsi="Arial" w:cs="Arial"/>
              </w:rPr>
              <w:t xml:space="preserve">State </w:t>
            </w:r>
            <w:r w:rsidRPr="00FA1D26">
              <w:rPr>
                <w:rFonts w:ascii="Arial" w:hAnsi="Arial" w:cs="Arial"/>
              </w:rPr>
              <w:t xml:space="preserve">has </w:t>
            </w:r>
            <w:r w:rsidR="00F07322" w:rsidRPr="00FA1D26">
              <w:rPr>
                <w:rFonts w:ascii="Arial" w:hAnsi="Arial" w:cs="Arial"/>
              </w:rPr>
              <w:t>waive</w:t>
            </w:r>
            <w:r w:rsidRPr="00FA1D26">
              <w:rPr>
                <w:rFonts w:ascii="Arial" w:hAnsi="Arial" w:cs="Arial"/>
              </w:rPr>
              <w:t>d</w:t>
            </w:r>
            <w:r w:rsidR="00F07322" w:rsidRPr="00FA1D26">
              <w:rPr>
                <w:rFonts w:ascii="Arial" w:hAnsi="Arial" w:cs="Arial"/>
              </w:rPr>
              <w:t xml:space="preserve"> </w:t>
            </w:r>
            <w:r w:rsidRPr="00FA1D26">
              <w:rPr>
                <w:rFonts w:ascii="Arial" w:hAnsi="Arial" w:cs="Arial"/>
              </w:rPr>
              <w:t xml:space="preserve">the </w:t>
            </w:r>
            <w:r w:rsidR="00F07322" w:rsidRPr="00FA1D26">
              <w:rPr>
                <w:rFonts w:ascii="Arial" w:hAnsi="Arial" w:cs="Arial"/>
              </w:rPr>
              <w:t>DED requirements</w:t>
            </w:r>
            <w:r w:rsidR="00230883" w:rsidRPr="00FA1D26">
              <w:rPr>
                <w:rFonts w:ascii="Arial" w:hAnsi="Arial" w:cs="Arial"/>
              </w:rPr>
              <w:t>.</w:t>
            </w:r>
            <w:r w:rsidR="00230883">
              <w:rPr>
                <w:rFonts w:ascii="Arial" w:hAnsi="Arial" w:cs="Arial"/>
              </w:rPr>
              <w:t xml:space="preserve"> </w:t>
            </w:r>
            <w:r w:rsidR="00E72B27">
              <w:rPr>
                <w:rFonts w:ascii="Arial" w:hAnsi="Arial" w:cs="Arial"/>
              </w:rPr>
              <w:t xml:space="preserve">Section 3.1.3 has been modified. Please refer to the Revised Bid Solicitation dated </w:t>
            </w:r>
            <w:r w:rsidR="00951051">
              <w:rPr>
                <w:rFonts w:ascii="Arial" w:hAnsi="Arial" w:cs="Arial"/>
              </w:rPr>
              <w:t>11</w:t>
            </w:r>
            <w:r w:rsidR="00E72B27">
              <w:rPr>
                <w:rFonts w:ascii="Arial" w:hAnsi="Arial" w:cs="Arial"/>
              </w:rPr>
              <w:t>/</w:t>
            </w:r>
            <w:r w:rsidR="00951051">
              <w:rPr>
                <w:rFonts w:ascii="Arial" w:hAnsi="Arial" w:cs="Arial"/>
              </w:rPr>
              <w:t>1</w:t>
            </w:r>
            <w:r w:rsidR="00A03671">
              <w:rPr>
                <w:rFonts w:ascii="Arial" w:hAnsi="Arial" w:cs="Arial"/>
              </w:rPr>
              <w:t>9</w:t>
            </w:r>
            <w:r w:rsidR="00E72B27">
              <w:rPr>
                <w:rFonts w:ascii="Arial" w:hAnsi="Arial" w:cs="Arial"/>
              </w:rPr>
              <w:t>/19.</w:t>
            </w:r>
          </w:p>
          <w:p w14:paraId="09A6105D" w14:textId="77777777" w:rsidR="00D86AC4" w:rsidRPr="004A6EA7" w:rsidRDefault="00D86AC4" w:rsidP="005663AD">
            <w:pPr>
              <w:tabs>
                <w:tab w:val="left" w:pos="0"/>
              </w:tabs>
              <w:overflowPunct w:val="0"/>
              <w:autoSpaceDE w:val="0"/>
              <w:autoSpaceDN w:val="0"/>
              <w:adjustRightInd w:val="0"/>
              <w:jc w:val="both"/>
              <w:rPr>
                <w:rFonts w:ascii="Arial" w:hAnsi="Arial" w:cs="Arial"/>
                <w:b/>
              </w:rPr>
            </w:pPr>
          </w:p>
        </w:tc>
      </w:tr>
      <w:tr w:rsidR="0029683C" w:rsidRPr="004A6EA7" w14:paraId="5A647D68" w14:textId="77777777" w:rsidTr="002420F8">
        <w:tc>
          <w:tcPr>
            <w:tcW w:w="877" w:type="dxa"/>
            <w:tcBorders>
              <w:top w:val="single" w:sz="4" w:space="0" w:color="auto"/>
              <w:left w:val="single" w:sz="4" w:space="0" w:color="auto"/>
              <w:bottom w:val="single" w:sz="4" w:space="0" w:color="auto"/>
              <w:right w:val="single" w:sz="4" w:space="0" w:color="auto"/>
            </w:tcBorders>
          </w:tcPr>
          <w:p w14:paraId="0396351F" w14:textId="77777777" w:rsidR="0029683C" w:rsidRPr="004A6EA7" w:rsidRDefault="004332F1" w:rsidP="005663AD">
            <w:pPr>
              <w:tabs>
                <w:tab w:val="left" w:pos="0"/>
              </w:tabs>
              <w:autoSpaceDN w:val="0"/>
              <w:jc w:val="center"/>
              <w:rPr>
                <w:rFonts w:ascii="Arial" w:hAnsi="Arial" w:cs="Arial"/>
              </w:rPr>
            </w:pPr>
            <w:r w:rsidRPr="004A6EA7">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34809ACA" w14:textId="77777777" w:rsidR="0029683C" w:rsidRPr="004A6EA7" w:rsidRDefault="004332F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3.14</w:t>
            </w:r>
          </w:p>
        </w:tc>
        <w:tc>
          <w:tcPr>
            <w:tcW w:w="7200" w:type="dxa"/>
            <w:tcBorders>
              <w:top w:val="single" w:sz="4" w:space="0" w:color="auto"/>
              <w:left w:val="single" w:sz="4" w:space="0" w:color="auto"/>
              <w:bottom w:val="single" w:sz="4" w:space="0" w:color="auto"/>
              <w:right w:val="single" w:sz="4" w:space="0" w:color="auto"/>
            </w:tcBorders>
          </w:tcPr>
          <w:p w14:paraId="44BEF785" w14:textId="77777777" w:rsidR="0029683C" w:rsidRDefault="004332F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R. Business Continuity Plan - This plan must provide an evaluation of the types of service interruptions (natural disasters, system failures, telecommunication failures, etc.) that impact the EBT system's operations and therefore require the use of a backup and recovery process. For each potential interruption type, the Vendor {Contractor} must, at a minimum, detail the steps to be taken to survive and recover from the interruptions; and, Question: As this subsection is not the penultimate subsection listed, is there something missing from the end as it ends in "and"?</w:t>
            </w:r>
          </w:p>
          <w:p w14:paraId="6D2A95BC" w14:textId="77777777" w:rsidR="00CC42C1" w:rsidRDefault="00CC42C1" w:rsidP="005663AD">
            <w:pPr>
              <w:tabs>
                <w:tab w:val="left" w:pos="0"/>
              </w:tabs>
              <w:overflowPunct w:val="0"/>
              <w:autoSpaceDE w:val="0"/>
              <w:autoSpaceDN w:val="0"/>
              <w:adjustRightInd w:val="0"/>
              <w:jc w:val="both"/>
              <w:rPr>
                <w:rFonts w:ascii="Arial" w:hAnsi="Arial" w:cs="Arial"/>
                <w:b/>
              </w:rPr>
            </w:pPr>
          </w:p>
          <w:p w14:paraId="15BF4722" w14:textId="57C325C2" w:rsidR="00CC42C1" w:rsidRPr="00CC42C1" w:rsidRDefault="00CC42C1" w:rsidP="005663AD">
            <w:pPr>
              <w:tabs>
                <w:tab w:val="left" w:pos="0"/>
              </w:tabs>
              <w:overflowPunct w:val="0"/>
              <w:autoSpaceDE w:val="0"/>
              <w:autoSpaceDN w:val="0"/>
              <w:adjustRightInd w:val="0"/>
              <w:jc w:val="both"/>
              <w:rPr>
                <w:rFonts w:ascii="Arial" w:hAnsi="Arial" w:cs="Arial"/>
              </w:rPr>
            </w:pPr>
            <w:r w:rsidRPr="00FA1D26">
              <w:rPr>
                <w:rFonts w:ascii="Arial" w:hAnsi="Arial" w:cs="Arial"/>
              </w:rPr>
              <w:t>The “an</w:t>
            </w:r>
            <w:r w:rsidR="00896074">
              <w:rPr>
                <w:rFonts w:ascii="Arial" w:hAnsi="Arial" w:cs="Arial"/>
              </w:rPr>
              <w:t>d” is a typo. Section 3.14 R</w:t>
            </w:r>
            <w:r w:rsidR="007A74A4">
              <w:rPr>
                <w:rFonts w:ascii="Arial" w:hAnsi="Arial" w:cs="Arial"/>
              </w:rPr>
              <w:t xml:space="preserve"> and S have</w:t>
            </w:r>
            <w:r w:rsidR="00896074">
              <w:rPr>
                <w:rFonts w:ascii="Arial" w:hAnsi="Arial" w:cs="Arial"/>
              </w:rPr>
              <w:t xml:space="preserve"> been modified to remove the “and</w:t>
            </w:r>
            <w:r w:rsidR="007A74A4">
              <w:rPr>
                <w:rFonts w:ascii="Arial" w:hAnsi="Arial" w:cs="Arial"/>
              </w:rPr>
              <w:t>.</w:t>
            </w:r>
            <w:r w:rsidR="00896074">
              <w:rPr>
                <w:rFonts w:ascii="Arial" w:hAnsi="Arial" w:cs="Arial"/>
              </w:rPr>
              <w:t>”</w:t>
            </w:r>
            <w:r w:rsidR="00D72974">
              <w:rPr>
                <w:rFonts w:ascii="Arial" w:hAnsi="Arial" w:cs="Arial"/>
              </w:rPr>
              <w:t xml:space="preserve"> Sections 3.14 B, D,</w:t>
            </w:r>
            <w:r w:rsidR="007A74A4">
              <w:rPr>
                <w:rFonts w:ascii="Arial" w:hAnsi="Arial" w:cs="Arial"/>
              </w:rPr>
              <w:t xml:space="preserve"> and</w:t>
            </w:r>
            <w:r w:rsidR="00D72974">
              <w:rPr>
                <w:rFonts w:ascii="Arial" w:hAnsi="Arial" w:cs="Arial"/>
              </w:rPr>
              <w:t xml:space="preserve"> K</w:t>
            </w:r>
            <w:r w:rsidR="007A74A4">
              <w:rPr>
                <w:rFonts w:ascii="Arial" w:hAnsi="Arial" w:cs="Arial"/>
              </w:rPr>
              <w:t xml:space="preserve"> have also been revised</w:t>
            </w:r>
            <w:r w:rsidR="00D72974">
              <w:rPr>
                <w:rFonts w:ascii="Arial" w:hAnsi="Arial" w:cs="Arial"/>
              </w:rPr>
              <w:t>.</w:t>
            </w:r>
            <w:r w:rsidR="00896074">
              <w:rPr>
                <w:rFonts w:ascii="Arial" w:hAnsi="Arial" w:cs="Arial"/>
              </w:rPr>
              <w:t xml:space="preserve"> Please see the Revised Bid Solicitation dated </w:t>
            </w:r>
            <w:r w:rsidR="00951051">
              <w:rPr>
                <w:rFonts w:ascii="Arial" w:hAnsi="Arial" w:cs="Arial"/>
              </w:rPr>
              <w:t>11</w:t>
            </w:r>
            <w:r w:rsidR="00896074">
              <w:rPr>
                <w:rFonts w:ascii="Arial" w:hAnsi="Arial" w:cs="Arial"/>
              </w:rPr>
              <w:t>/</w:t>
            </w:r>
            <w:r w:rsidR="00951051">
              <w:rPr>
                <w:rFonts w:ascii="Arial" w:hAnsi="Arial" w:cs="Arial"/>
              </w:rPr>
              <w:t>1</w:t>
            </w:r>
            <w:r w:rsidR="00A03671">
              <w:rPr>
                <w:rFonts w:ascii="Arial" w:hAnsi="Arial" w:cs="Arial"/>
              </w:rPr>
              <w:t>9</w:t>
            </w:r>
            <w:r w:rsidR="00896074">
              <w:rPr>
                <w:rFonts w:ascii="Arial" w:hAnsi="Arial" w:cs="Arial"/>
              </w:rPr>
              <w:t>/19.</w:t>
            </w:r>
          </w:p>
          <w:p w14:paraId="6618A450" w14:textId="77777777" w:rsidR="004332F1" w:rsidRPr="004A6EA7" w:rsidRDefault="004332F1" w:rsidP="005663AD">
            <w:pPr>
              <w:tabs>
                <w:tab w:val="left" w:pos="0"/>
              </w:tabs>
              <w:overflowPunct w:val="0"/>
              <w:autoSpaceDE w:val="0"/>
              <w:autoSpaceDN w:val="0"/>
              <w:adjustRightInd w:val="0"/>
              <w:jc w:val="both"/>
              <w:rPr>
                <w:rFonts w:ascii="Arial" w:hAnsi="Arial" w:cs="Arial"/>
                <w:b/>
              </w:rPr>
            </w:pPr>
          </w:p>
        </w:tc>
      </w:tr>
      <w:tr w:rsidR="0029683C" w:rsidRPr="004A6EA7" w14:paraId="1FCA135D" w14:textId="77777777" w:rsidTr="002420F8">
        <w:tc>
          <w:tcPr>
            <w:tcW w:w="877" w:type="dxa"/>
            <w:tcBorders>
              <w:top w:val="single" w:sz="4" w:space="0" w:color="auto"/>
              <w:left w:val="single" w:sz="4" w:space="0" w:color="auto"/>
              <w:bottom w:val="single" w:sz="4" w:space="0" w:color="auto"/>
              <w:right w:val="single" w:sz="4" w:space="0" w:color="auto"/>
            </w:tcBorders>
          </w:tcPr>
          <w:p w14:paraId="5C2BF1A5" w14:textId="77777777" w:rsidR="0029683C" w:rsidRPr="004A6EA7" w:rsidRDefault="004332F1" w:rsidP="005663AD">
            <w:pPr>
              <w:tabs>
                <w:tab w:val="left" w:pos="0"/>
              </w:tabs>
              <w:autoSpaceDN w:val="0"/>
              <w:jc w:val="center"/>
              <w:rPr>
                <w:rFonts w:ascii="Arial" w:hAnsi="Arial" w:cs="Arial"/>
              </w:rPr>
            </w:pPr>
            <w:r w:rsidRPr="004A6EA7">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1CE2323E" w14:textId="77777777" w:rsidR="0029683C" w:rsidRPr="004A6EA7" w:rsidRDefault="004332F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3.14</w:t>
            </w:r>
          </w:p>
        </w:tc>
        <w:tc>
          <w:tcPr>
            <w:tcW w:w="7200" w:type="dxa"/>
            <w:tcBorders>
              <w:top w:val="single" w:sz="4" w:space="0" w:color="auto"/>
              <w:left w:val="single" w:sz="4" w:space="0" w:color="auto"/>
              <w:bottom w:val="single" w:sz="4" w:space="0" w:color="auto"/>
              <w:right w:val="single" w:sz="4" w:space="0" w:color="auto"/>
            </w:tcBorders>
          </w:tcPr>
          <w:p w14:paraId="2CAE2C32" w14:textId="77777777" w:rsidR="0029683C" w:rsidRPr="004A6EA7" w:rsidRDefault="004332F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This plan must provide an evaluation of the types of service interruptions (natural disasters, system failures, telecommunication failures, etc.) that impact the EBT system’s operations and therefore require the use of a backup and recovery process. For each potential interruption type, the Vendor {Contractor} must, at a minimum, detail the steps to be taken to survive and recover from the interruptions; Question: The description states that the Business Continuity Plan should detail the steps to be taken to survive and recover from the interruptions. However, the State also requires a separate Disaster Recovery Plan (as per Section 3.18.2 Disaster Recovery Plan), which also has the requirement to include the details to recover from interruptions. Could the State clarify whether </w:t>
            </w:r>
            <w:r w:rsidRPr="004A6EA7">
              <w:rPr>
                <w:rFonts w:ascii="Arial" w:hAnsi="Arial" w:cs="Arial"/>
                <w:b/>
              </w:rPr>
              <w:lastRenderedPageBreak/>
              <w:t xml:space="preserve">they want recovery steps to be included in </w:t>
            </w:r>
            <w:proofErr w:type="gramStart"/>
            <w:r w:rsidRPr="004A6EA7">
              <w:rPr>
                <w:rFonts w:ascii="Arial" w:hAnsi="Arial" w:cs="Arial"/>
                <w:b/>
              </w:rPr>
              <w:t>both plans or</w:t>
            </w:r>
            <w:proofErr w:type="gramEnd"/>
            <w:r w:rsidRPr="004A6EA7">
              <w:rPr>
                <w:rFonts w:ascii="Arial" w:hAnsi="Arial" w:cs="Arial"/>
                <w:b/>
              </w:rPr>
              <w:t xml:space="preserve"> just the Disaster Recovery Plan?</w:t>
            </w:r>
          </w:p>
          <w:p w14:paraId="30E2526E" w14:textId="77777777" w:rsidR="007B5056" w:rsidRPr="004A6EA7" w:rsidRDefault="007B5056" w:rsidP="005663AD">
            <w:pPr>
              <w:tabs>
                <w:tab w:val="left" w:pos="0"/>
              </w:tabs>
              <w:overflowPunct w:val="0"/>
              <w:autoSpaceDE w:val="0"/>
              <w:autoSpaceDN w:val="0"/>
              <w:adjustRightInd w:val="0"/>
              <w:jc w:val="both"/>
              <w:rPr>
                <w:rFonts w:ascii="Arial" w:hAnsi="Arial" w:cs="Arial"/>
                <w:b/>
              </w:rPr>
            </w:pPr>
          </w:p>
          <w:p w14:paraId="75811EBF" w14:textId="77777777" w:rsidR="007B5056" w:rsidRPr="004A6EA7" w:rsidRDefault="00CC42C1" w:rsidP="002856F7">
            <w:pPr>
              <w:tabs>
                <w:tab w:val="left" w:pos="0"/>
              </w:tabs>
              <w:overflowPunct w:val="0"/>
              <w:autoSpaceDE w:val="0"/>
              <w:autoSpaceDN w:val="0"/>
              <w:adjustRightInd w:val="0"/>
              <w:rPr>
                <w:rFonts w:ascii="Arial" w:hAnsi="Arial" w:cs="Arial"/>
              </w:rPr>
            </w:pPr>
            <w:r w:rsidRPr="00FA1D26">
              <w:rPr>
                <w:rFonts w:ascii="Arial" w:hAnsi="Arial" w:cs="Arial"/>
              </w:rPr>
              <w:t>The State is not expecting s</w:t>
            </w:r>
            <w:r w:rsidR="004E60DA" w:rsidRPr="00FA1D26">
              <w:rPr>
                <w:rFonts w:ascii="Arial" w:hAnsi="Arial" w:cs="Arial"/>
              </w:rPr>
              <w:t>e</w:t>
            </w:r>
            <w:r w:rsidRPr="00FA1D26">
              <w:rPr>
                <w:rFonts w:ascii="Arial" w:hAnsi="Arial" w:cs="Arial"/>
              </w:rPr>
              <w:t>p</w:t>
            </w:r>
            <w:r w:rsidR="004E60DA" w:rsidRPr="00FA1D26">
              <w:rPr>
                <w:rFonts w:ascii="Arial" w:hAnsi="Arial" w:cs="Arial"/>
              </w:rPr>
              <w:t>a</w:t>
            </w:r>
            <w:r w:rsidRPr="00FA1D26">
              <w:rPr>
                <w:rFonts w:ascii="Arial" w:hAnsi="Arial" w:cs="Arial"/>
              </w:rPr>
              <w:t xml:space="preserve">rate plans.  The </w:t>
            </w:r>
            <w:r w:rsidR="00EE7AA9" w:rsidRPr="00FA1D26">
              <w:rPr>
                <w:rFonts w:ascii="Arial" w:hAnsi="Arial" w:cs="Arial"/>
              </w:rPr>
              <w:t xml:space="preserve">Disaster Recovery Plan </w:t>
            </w:r>
            <w:r w:rsidR="004E2717" w:rsidRPr="00FA1D26">
              <w:rPr>
                <w:rFonts w:ascii="Arial" w:hAnsi="Arial" w:cs="Arial"/>
              </w:rPr>
              <w:t xml:space="preserve">should </w:t>
            </w:r>
            <w:r w:rsidRPr="00FA1D26">
              <w:rPr>
                <w:rFonts w:ascii="Arial" w:hAnsi="Arial" w:cs="Arial"/>
              </w:rPr>
              <w:t xml:space="preserve">include </w:t>
            </w:r>
            <w:r w:rsidR="004E2717" w:rsidRPr="00FA1D26">
              <w:rPr>
                <w:rFonts w:ascii="Arial" w:hAnsi="Arial" w:cs="Arial"/>
              </w:rPr>
              <w:t xml:space="preserve">all components </w:t>
            </w:r>
            <w:r w:rsidRPr="00FA1D26">
              <w:rPr>
                <w:rFonts w:ascii="Arial" w:hAnsi="Arial" w:cs="Arial"/>
              </w:rPr>
              <w:t xml:space="preserve">such as the </w:t>
            </w:r>
            <w:r w:rsidR="004E2717" w:rsidRPr="00FA1D26">
              <w:rPr>
                <w:rFonts w:ascii="Arial" w:hAnsi="Arial" w:cs="Arial"/>
              </w:rPr>
              <w:t xml:space="preserve">Business Continuity and </w:t>
            </w:r>
            <w:r w:rsidRPr="00FA1D26">
              <w:rPr>
                <w:rFonts w:ascii="Arial" w:hAnsi="Arial" w:cs="Arial"/>
              </w:rPr>
              <w:t>Back Up</w:t>
            </w:r>
            <w:r w:rsidR="004E2717" w:rsidRPr="00FA1D26">
              <w:rPr>
                <w:rFonts w:ascii="Arial" w:hAnsi="Arial" w:cs="Arial"/>
              </w:rPr>
              <w:t xml:space="preserve"> plan</w:t>
            </w:r>
            <w:r w:rsidRPr="00FA1D26">
              <w:rPr>
                <w:rFonts w:ascii="Arial" w:hAnsi="Arial" w:cs="Arial"/>
              </w:rPr>
              <w:t>s</w:t>
            </w:r>
            <w:r w:rsidR="004E2717" w:rsidRPr="00FA1D26">
              <w:rPr>
                <w:rFonts w:ascii="Arial" w:hAnsi="Arial" w:cs="Arial"/>
              </w:rPr>
              <w:t>.</w:t>
            </w:r>
            <w:r w:rsidR="004E2717" w:rsidRPr="004A6EA7">
              <w:rPr>
                <w:rFonts w:ascii="Arial" w:hAnsi="Arial" w:cs="Arial"/>
              </w:rPr>
              <w:t xml:space="preserve"> </w:t>
            </w:r>
          </w:p>
          <w:p w14:paraId="75858EF4" w14:textId="77777777" w:rsidR="004332F1" w:rsidRPr="004A6EA7" w:rsidRDefault="004332F1" w:rsidP="005663AD">
            <w:pPr>
              <w:tabs>
                <w:tab w:val="left" w:pos="0"/>
              </w:tabs>
              <w:overflowPunct w:val="0"/>
              <w:autoSpaceDE w:val="0"/>
              <w:autoSpaceDN w:val="0"/>
              <w:adjustRightInd w:val="0"/>
              <w:jc w:val="both"/>
              <w:rPr>
                <w:rFonts w:ascii="Arial" w:hAnsi="Arial" w:cs="Arial"/>
                <w:b/>
              </w:rPr>
            </w:pPr>
          </w:p>
        </w:tc>
      </w:tr>
      <w:tr w:rsidR="0029683C" w:rsidRPr="004A6EA7" w14:paraId="1AAB256D" w14:textId="77777777" w:rsidTr="002420F8">
        <w:tc>
          <w:tcPr>
            <w:tcW w:w="877" w:type="dxa"/>
            <w:tcBorders>
              <w:top w:val="single" w:sz="4" w:space="0" w:color="auto"/>
              <w:left w:val="single" w:sz="4" w:space="0" w:color="auto"/>
              <w:bottom w:val="single" w:sz="4" w:space="0" w:color="auto"/>
              <w:right w:val="single" w:sz="4" w:space="0" w:color="auto"/>
            </w:tcBorders>
          </w:tcPr>
          <w:p w14:paraId="26559FD8" w14:textId="77777777" w:rsidR="0029683C" w:rsidRPr="004A6EA7" w:rsidRDefault="004332F1" w:rsidP="005663AD">
            <w:pPr>
              <w:tabs>
                <w:tab w:val="left" w:pos="0"/>
              </w:tabs>
              <w:autoSpaceDN w:val="0"/>
              <w:jc w:val="center"/>
              <w:rPr>
                <w:rFonts w:ascii="Arial" w:hAnsi="Arial" w:cs="Arial"/>
              </w:rPr>
            </w:pPr>
            <w:r w:rsidRPr="004A6EA7">
              <w:rPr>
                <w:rFonts w:ascii="Arial" w:hAnsi="Arial" w:cs="Arial"/>
              </w:rPr>
              <w:lastRenderedPageBreak/>
              <w:t>73</w:t>
            </w:r>
          </w:p>
        </w:tc>
        <w:tc>
          <w:tcPr>
            <w:tcW w:w="2160" w:type="dxa"/>
            <w:tcBorders>
              <w:top w:val="single" w:sz="4" w:space="0" w:color="auto"/>
              <w:left w:val="single" w:sz="4" w:space="0" w:color="auto"/>
              <w:bottom w:val="single" w:sz="4" w:space="0" w:color="auto"/>
              <w:right w:val="single" w:sz="4" w:space="0" w:color="auto"/>
            </w:tcBorders>
          </w:tcPr>
          <w:p w14:paraId="3DE1D8C4" w14:textId="77777777" w:rsidR="0029683C" w:rsidRPr="004A6EA7" w:rsidRDefault="004332F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3.17.A.14</w:t>
            </w:r>
          </w:p>
        </w:tc>
        <w:tc>
          <w:tcPr>
            <w:tcW w:w="7200" w:type="dxa"/>
            <w:tcBorders>
              <w:top w:val="single" w:sz="4" w:space="0" w:color="auto"/>
              <w:left w:val="single" w:sz="4" w:space="0" w:color="auto"/>
              <w:bottom w:val="single" w:sz="4" w:space="0" w:color="auto"/>
              <w:right w:val="single" w:sz="4" w:space="0" w:color="auto"/>
            </w:tcBorders>
          </w:tcPr>
          <w:p w14:paraId="1C45B2FE" w14:textId="77777777" w:rsidR="0029683C" w:rsidRPr="004A6EA7" w:rsidRDefault="005608AE"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This performance service level states that calls transferred by the ARU to a CSR shall be placed on hold for no longer than 60 seconds. The industry standard of “hold time” is when a CSR has answered the caller, heard their inquiry and then actually placed them on hold while further information is obtained to resolve the call. If the State intends for this service level to refer to the time between a call leaving the IVR application and being initially answered by a CSR, a more standard and attainable service level would be or 97% of calls to be answered by a CSR within 120 seconds. Will the State accept this service level?</w:t>
            </w:r>
          </w:p>
          <w:p w14:paraId="38F0814E" w14:textId="77777777" w:rsidR="007B5056" w:rsidRPr="004A6EA7" w:rsidRDefault="007B5056" w:rsidP="005663AD">
            <w:pPr>
              <w:tabs>
                <w:tab w:val="left" w:pos="0"/>
              </w:tabs>
              <w:overflowPunct w:val="0"/>
              <w:autoSpaceDE w:val="0"/>
              <w:autoSpaceDN w:val="0"/>
              <w:adjustRightInd w:val="0"/>
              <w:jc w:val="both"/>
              <w:rPr>
                <w:rFonts w:ascii="Arial" w:hAnsi="Arial" w:cs="Arial"/>
                <w:b/>
              </w:rPr>
            </w:pPr>
          </w:p>
          <w:p w14:paraId="7D9D6EAA" w14:textId="0368EA3B" w:rsidR="007B5056" w:rsidRPr="004A6EA7" w:rsidRDefault="00D00DD3" w:rsidP="005663AD">
            <w:pPr>
              <w:tabs>
                <w:tab w:val="left" w:pos="0"/>
              </w:tabs>
              <w:overflowPunct w:val="0"/>
              <w:autoSpaceDE w:val="0"/>
              <w:autoSpaceDN w:val="0"/>
              <w:adjustRightInd w:val="0"/>
              <w:jc w:val="both"/>
              <w:rPr>
                <w:rFonts w:ascii="Arial" w:hAnsi="Arial" w:cs="Arial"/>
              </w:rPr>
            </w:pPr>
            <w:r>
              <w:rPr>
                <w:rFonts w:ascii="Arial" w:hAnsi="Arial" w:cs="Arial"/>
              </w:rPr>
              <w:t xml:space="preserve">The State declines to modify the </w:t>
            </w:r>
            <w:r w:rsidR="00770A42">
              <w:rPr>
                <w:rFonts w:ascii="Arial" w:hAnsi="Arial" w:cs="Arial"/>
              </w:rPr>
              <w:t>60 second CSR response time.</w:t>
            </w:r>
            <w:r>
              <w:rPr>
                <w:rFonts w:ascii="Arial" w:hAnsi="Arial" w:cs="Arial"/>
              </w:rPr>
              <w:t xml:space="preserve"> </w:t>
            </w:r>
            <w:r w:rsidR="00860C96">
              <w:rPr>
                <w:rFonts w:ascii="Arial" w:hAnsi="Arial" w:cs="Arial"/>
              </w:rPr>
              <w:t xml:space="preserve">Please see the Revised Bid Solicitation dated </w:t>
            </w:r>
            <w:r w:rsidR="00951051">
              <w:rPr>
                <w:rFonts w:ascii="Arial" w:hAnsi="Arial" w:cs="Arial"/>
              </w:rPr>
              <w:t>11</w:t>
            </w:r>
            <w:r w:rsidR="00860C96">
              <w:rPr>
                <w:rFonts w:ascii="Arial" w:hAnsi="Arial" w:cs="Arial"/>
              </w:rPr>
              <w:t>/</w:t>
            </w:r>
            <w:r w:rsidR="00951051">
              <w:rPr>
                <w:rFonts w:ascii="Arial" w:hAnsi="Arial" w:cs="Arial"/>
              </w:rPr>
              <w:t>1</w:t>
            </w:r>
            <w:r w:rsidR="00A03671">
              <w:rPr>
                <w:rFonts w:ascii="Arial" w:hAnsi="Arial" w:cs="Arial"/>
              </w:rPr>
              <w:t>9</w:t>
            </w:r>
            <w:r w:rsidR="00860C96">
              <w:rPr>
                <w:rFonts w:ascii="Arial" w:hAnsi="Arial" w:cs="Arial"/>
              </w:rPr>
              <w:t>/19, S</w:t>
            </w:r>
            <w:r w:rsidR="009E00F9">
              <w:rPr>
                <w:rFonts w:ascii="Arial" w:hAnsi="Arial" w:cs="Arial"/>
              </w:rPr>
              <w:t xml:space="preserve">ection 3.17 for additional information. </w:t>
            </w:r>
          </w:p>
          <w:p w14:paraId="1BAB6E17" w14:textId="77777777" w:rsidR="005608AE" w:rsidRPr="004A6EA7" w:rsidRDefault="005608AE" w:rsidP="005663AD">
            <w:pPr>
              <w:tabs>
                <w:tab w:val="left" w:pos="0"/>
              </w:tabs>
              <w:overflowPunct w:val="0"/>
              <w:autoSpaceDE w:val="0"/>
              <w:autoSpaceDN w:val="0"/>
              <w:adjustRightInd w:val="0"/>
              <w:jc w:val="both"/>
              <w:rPr>
                <w:rFonts w:ascii="Arial" w:hAnsi="Arial" w:cs="Arial"/>
                <w:b/>
              </w:rPr>
            </w:pPr>
          </w:p>
        </w:tc>
      </w:tr>
      <w:tr w:rsidR="0029683C" w:rsidRPr="004A6EA7" w14:paraId="66EC66C6" w14:textId="77777777" w:rsidTr="002420F8">
        <w:tc>
          <w:tcPr>
            <w:tcW w:w="877" w:type="dxa"/>
            <w:tcBorders>
              <w:top w:val="single" w:sz="4" w:space="0" w:color="auto"/>
              <w:left w:val="single" w:sz="4" w:space="0" w:color="auto"/>
              <w:bottom w:val="single" w:sz="4" w:space="0" w:color="auto"/>
              <w:right w:val="single" w:sz="4" w:space="0" w:color="auto"/>
            </w:tcBorders>
          </w:tcPr>
          <w:p w14:paraId="32C77B80" w14:textId="77777777" w:rsidR="0029683C" w:rsidRPr="004A6EA7" w:rsidRDefault="005608AE" w:rsidP="005663AD">
            <w:pPr>
              <w:tabs>
                <w:tab w:val="left" w:pos="0"/>
              </w:tabs>
              <w:autoSpaceDN w:val="0"/>
              <w:jc w:val="center"/>
              <w:rPr>
                <w:rFonts w:ascii="Arial" w:hAnsi="Arial" w:cs="Arial"/>
              </w:rPr>
            </w:pPr>
            <w:r w:rsidRPr="004A6EA7">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29D99A1E" w14:textId="77777777" w:rsidR="0029683C" w:rsidRPr="004A6EA7" w:rsidRDefault="005608AE"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3.17.A.15</w:t>
            </w:r>
          </w:p>
        </w:tc>
        <w:tc>
          <w:tcPr>
            <w:tcW w:w="7200" w:type="dxa"/>
            <w:tcBorders>
              <w:top w:val="single" w:sz="4" w:space="0" w:color="auto"/>
              <w:left w:val="single" w:sz="4" w:space="0" w:color="auto"/>
              <w:bottom w:val="single" w:sz="4" w:space="0" w:color="auto"/>
              <w:right w:val="single" w:sz="4" w:space="0" w:color="auto"/>
            </w:tcBorders>
          </w:tcPr>
          <w:p w14:paraId="1BFA48B8" w14:textId="77777777" w:rsidR="0029683C" w:rsidRPr="004A6EA7" w:rsidRDefault="005608AE"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An abandoned call rate of 3% is a typical SNAP EBT service level. However, in our experience, WIC programs have far fewer cardholder calls handled by CSRs. Therefore, only a handful of calls, maybe as low as 5 in a month, could cause a Vendor to miss this service level in a WIC EBT program. Will the State consider modifying this service level to 10%?</w:t>
            </w:r>
          </w:p>
          <w:p w14:paraId="6BC469D2" w14:textId="77777777" w:rsidR="00143331" w:rsidRPr="004A6EA7" w:rsidRDefault="00143331" w:rsidP="005663AD">
            <w:pPr>
              <w:tabs>
                <w:tab w:val="left" w:pos="0"/>
              </w:tabs>
              <w:overflowPunct w:val="0"/>
              <w:autoSpaceDE w:val="0"/>
              <w:autoSpaceDN w:val="0"/>
              <w:adjustRightInd w:val="0"/>
              <w:jc w:val="both"/>
              <w:rPr>
                <w:rFonts w:ascii="Arial" w:hAnsi="Arial" w:cs="Arial"/>
                <w:b/>
              </w:rPr>
            </w:pPr>
          </w:p>
          <w:p w14:paraId="691C9938" w14:textId="2507FE56" w:rsidR="005608AE" w:rsidRDefault="004E60DA" w:rsidP="00CC42C1">
            <w:pPr>
              <w:tabs>
                <w:tab w:val="left" w:pos="0"/>
              </w:tabs>
              <w:overflowPunct w:val="0"/>
              <w:autoSpaceDE w:val="0"/>
              <w:autoSpaceDN w:val="0"/>
              <w:adjustRightInd w:val="0"/>
              <w:rPr>
                <w:rFonts w:ascii="Arial" w:hAnsi="Arial" w:cs="Arial"/>
              </w:rPr>
            </w:pPr>
            <w:r w:rsidRPr="00FA1D26">
              <w:rPr>
                <w:rFonts w:ascii="Arial" w:hAnsi="Arial" w:cs="Arial"/>
              </w:rPr>
              <w:t>The State revised the requirement as follows:</w:t>
            </w:r>
            <w:r w:rsidRPr="00FA1D26">
              <w:rPr>
                <w:rFonts w:ascii="Arial" w:hAnsi="Arial" w:cs="Arial"/>
                <w:b/>
              </w:rPr>
              <w:t xml:space="preserve"> </w:t>
            </w:r>
            <w:r w:rsidR="005A5392" w:rsidRPr="00FA1D26">
              <w:rPr>
                <w:rFonts w:ascii="Arial" w:hAnsi="Arial" w:cs="Arial"/>
              </w:rPr>
              <w:t>The EBT Contractor shall have an abandoned call rate of less than 3%</w:t>
            </w:r>
            <w:r w:rsidR="00CC42C1" w:rsidRPr="00FA1D26">
              <w:rPr>
                <w:rFonts w:ascii="Arial" w:hAnsi="Arial" w:cs="Arial"/>
              </w:rPr>
              <w:t xml:space="preserve"> as</w:t>
            </w:r>
            <w:r w:rsidR="005A5392" w:rsidRPr="00FA1D26">
              <w:rPr>
                <w:rFonts w:ascii="Arial" w:hAnsi="Arial" w:cs="Arial"/>
              </w:rPr>
              <w:t xml:space="preserve"> </w:t>
            </w:r>
            <w:r w:rsidR="00CC42C1" w:rsidRPr="00FA1D26">
              <w:rPr>
                <w:rFonts w:ascii="Arial" w:hAnsi="Arial" w:cs="Arial"/>
              </w:rPr>
              <w:t>m</w:t>
            </w:r>
            <w:r w:rsidR="005A5392" w:rsidRPr="00FA1D26">
              <w:rPr>
                <w:rFonts w:ascii="Arial" w:hAnsi="Arial" w:cs="Arial"/>
              </w:rPr>
              <w:t>easured over</w:t>
            </w:r>
            <w:r w:rsidR="00703DEB">
              <w:rPr>
                <w:rFonts w:ascii="Arial" w:hAnsi="Arial" w:cs="Arial"/>
              </w:rPr>
              <w:t xml:space="preserve"> a</w:t>
            </w:r>
            <w:r w:rsidR="005A5392" w:rsidRPr="00FA1D26">
              <w:rPr>
                <w:rFonts w:ascii="Arial" w:hAnsi="Arial" w:cs="Arial"/>
              </w:rPr>
              <w:t xml:space="preserve"> 2-month period.</w:t>
            </w:r>
            <w:r w:rsidR="00CC42C1" w:rsidRPr="00FA1D26">
              <w:rPr>
                <w:rFonts w:ascii="Arial" w:hAnsi="Arial" w:cs="Arial"/>
              </w:rPr>
              <w:t xml:space="preserve">  </w:t>
            </w:r>
            <w:r w:rsidR="005A5392" w:rsidRPr="00FA1D26">
              <w:rPr>
                <w:rFonts w:ascii="Arial" w:hAnsi="Arial" w:cs="Arial"/>
              </w:rPr>
              <w:t xml:space="preserve">Abandoned calls are defined </w:t>
            </w:r>
            <w:r w:rsidR="00967035">
              <w:rPr>
                <w:rFonts w:ascii="Arial" w:hAnsi="Arial" w:cs="Arial"/>
              </w:rPr>
              <w:t xml:space="preserve">as </w:t>
            </w:r>
            <w:r w:rsidR="005A5392" w:rsidRPr="00FA1D26">
              <w:rPr>
                <w:rFonts w:ascii="Arial" w:hAnsi="Arial" w:cs="Arial"/>
              </w:rPr>
              <w:t xml:space="preserve">“hang-ups” </w:t>
            </w:r>
            <w:r w:rsidR="00967035">
              <w:rPr>
                <w:rFonts w:ascii="Arial" w:hAnsi="Arial" w:cs="Arial"/>
              </w:rPr>
              <w:t xml:space="preserve">by the customer </w:t>
            </w:r>
            <w:r w:rsidR="005A5392" w:rsidRPr="00FA1D26">
              <w:rPr>
                <w:rFonts w:ascii="Arial" w:hAnsi="Arial" w:cs="Arial"/>
              </w:rPr>
              <w:t xml:space="preserve">while waiting for a response/pick-up from the </w:t>
            </w:r>
            <w:r w:rsidR="00CC1F0F" w:rsidRPr="00FA1D26">
              <w:rPr>
                <w:rFonts w:ascii="Arial" w:hAnsi="Arial" w:cs="Arial"/>
              </w:rPr>
              <w:t>CSR</w:t>
            </w:r>
            <w:r w:rsidR="005A5392" w:rsidRPr="00FA1D26">
              <w:rPr>
                <w:rFonts w:ascii="Arial" w:hAnsi="Arial" w:cs="Arial"/>
              </w:rPr>
              <w:t>.</w:t>
            </w:r>
            <w:r w:rsidR="003E6C3D">
              <w:rPr>
                <w:rFonts w:ascii="Arial" w:hAnsi="Arial" w:cs="Arial"/>
              </w:rPr>
              <w:t xml:space="preserve"> Section 3.17 A 15 has been modified.</w:t>
            </w:r>
            <w:r w:rsidR="00860C96">
              <w:rPr>
                <w:rFonts w:ascii="Arial" w:hAnsi="Arial" w:cs="Arial"/>
              </w:rPr>
              <w:t xml:space="preserve"> Please see the Revised Bid Solicitation dated </w:t>
            </w:r>
            <w:r w:rsidR="00951051">
              <w:rPr>
                <w:rFonts w:ascii="Arial" w:hAnsi="Arial" w:cs="Arial"/>
              </w:rPr>
              <w:t>11</w:t>
            </w:r>
            <w:r w:rsidR="00860C96">
              <w:rPr>
                <w:rFonts w:ascii="Arial" w:hAnsi="Arial" w:cs="Arial"/>
              </w:rPr>
              <w:t>/</w:t>
            </w:r>
            <w:r w:rsidR="00951051">
              <w:rPr>
                <w:rFonts w:ascii="Arial" w:hAnsi="Arial" w:cs="Arial"/>
              </w:rPr>
              <w:t>1</w:t>
            </w:r>
            <w:r w:rsidR="00A03671">
              <w:rPr>
                <w:rFonts w:ascii="Arial" w:hAnsi="Arial" w:cs="Arial"/>
              </w:rPr>
              <w:t>9</w:t>
            </w:r>
            <w:r w:rsidR="00860C96">
              <w:rPr>
                <w:rFonts w:ascii="Arial" w:hAnsi="Arial" w:cs="Arial"/>
              </w:rPr>
              <w:t>/19.</w:t>
            </w:r>
          </w:p>
          <w:p w14:paraId="092EE3F8" w14:textId="77777777" w:rsidR="00CC42C1" w:rsidRPr="004A6EA7" w:rsidRDefault="00CC42C1" w:rsidP="005663AD">
            <w:pPr>
              <w:tabs>
                <w:tab w:val="left" w:pos="0"/>
              </w:tabs>
              <w:overflowPunct w:val="0"/>
              <w:autoSpaceDE w:val="0"/>
              <w:autoSpaceDN w:val="0"/>
              <w:adjustRightInd w:val="0"/>
              <w:jc w:val="both"/>
              <w:rPr>
                <w:rFonts w:ascii="Arial" w:hAnsi="Arial" w:cs="Arial"/>
                <w:b/>
              </w:rPr>
            </w:pPr>
          </w:p>
        </w:tc>
      </w:tr>
      <w:tr w:rsidR="0029683C" w:rsidRPr="004A6EA7" w14:paraId="244D4FB3" w14:textId="77777777" w:rsidTr="002420F8">
        <w:tc>
          <w:tcPr>
            <w:tcW w:w="877" w:type="dxa"/>
            <w:tcBorders>
              <w:top w:val="single" w:sz="4" w:space="0" w:color="auto"/>
              <w:left w:val="single" w:sz="4" w:space="0" w:color="auto"/>
              <w:bottom w:val="single" w:sz="4" w:space="0" w:color="auto"/>
              <w:right w:val="single" w:sz="4" w:space="0" w:color="auto"/>
            </w:tcBorders>
          </w:tcPr>
          <w:p w14:paraId="162FB74A" w14:textId="77777777" w:rsidR="0029683C" w:rsidRPr="004A6EA7" w:rsidRDefault="005608AE" w:rsidP="005663AD">
            <w:pPr>
              <w:tabs>
                <w:tab w:val="left" w:pos="0"/>
              </w:tabs>
              <w:autoSpaceDN w:val="0"/>
              <w:jc w:val="center"/>
              <w:rPr>
                <w:rFonts w:ascii="Arial" w:hAnsi="Arial" w:cs="Arial"/>
              </w:rPr>
            </w:pPr>
            <w:r w:rsidRPr="004A6EA7">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3F9740F0" w14:textId="77777777" w:rsidR="0029683C" w:rsidRPr="004A6EA7" w:rsidRDefault="005608AE"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3.18.1.2.Z</w:t>
            </w:r>
          </w:p>
        </w:tc>
        <w:tc>
          <w:tcPr>
            <w:tcW w:w="7200" w:type="dxa"/>
            <w:tcBorders>
              <w:top w:val="single" w:sz="4" w:space="0" w:color="auto"/>
              <w:left w:val="single" w:sz="4" w:space="0" w:color="auto"/>
              <w:bottom w:val="single" w:sz="4" w:space="0" w:color="auto"/>
              <w:right w:val="single" w:sz="4" w:space="0" w:color="auto"/>
            </w:tcBorders>
          </w:tcPr>
          <w:p w14:paraId="28A313BA" w14:textId="77777777" w:rsidR="005608AE" w:rsidRPr="004A6EA7" w:rsidRDefault="007D0DEA" w:rsidP="005608AE">
            <w:pPr>
              <w:tabs>
                <w:tab w:val="left" w:pos="0"/>
              </w:tabs>
              <w:overflowPunct w:val="0"/>
              <w:autoSpaceDE w:val="0"/>
              <w:autoSpaceDN w:val="0"/>
              <w:adjustRightInd w:val="0"/>
              <w:jc w:val="both"/>
              <w:rPr>
                <w:rFonts w:ascii="Arial" w:hAnsi="Arial" w:cs="Arial"/>
                <w:b/>
              </w:rPr>
            </w:pPr>
            <w:r w:rsidRPr="004A6EA7">
              <w:rPr>
                <w:rFonts w:ascii="Arial" w:hAnsi="Arial" w:cs="Arial"/>
                <w:b/>
              </w:rPr>
              <w:t>If a Vendor utilizes subcontractors, what is the State’s expectation with regard to centralizing the collection and monitoring of even logs?</w:t>
            </w:r>
          </w:p>
          <w:p w14:paraId="13388690" w14:textId="77777777" w:rsidR="00143331" w:rsidRPr="004A6EA7" w:rsidRDefault="00143331" w:rsidP="005608AE">
            <w:pPr>
              <w:tabs>
                <w:tab w:val="left" w:pos="0"/>
              </w:tabs>
              <w:overflowPunct w:val="0"/>
              <w:autoSpaceDE w:val="0"/>
              <w:autoSpaceDN w:val="0"/>
              <w:adjustRightInd w:val="0"/>
              <w:jc w:val="both"/>
              <w:rPr>
                <w:rFonts w:ascii="Arial" w:hAnsi="Arial" w:cs="Arial"/>
                <w:b/>
              </w:rPr>
            </w:pPr>
          </w:p>
          <w:p w14:paraId="7A8EFA6E" w14:textId="25885C06" w:rsidR="00143331" w:rsidRPr="004A6EA7" w:rsidRDefault="00143331" w:rsidP="005608AE">
            <w:pPr>
              <w:tabs>
                <w:tab w:val="left" w:pos="0"/>
              </w:tabs>
              <w:overflowPunct w:val="0"/>
              <w:autoSpaceDE w:val="0"/>
              <w:autoSpaceDN w:val="0"/>
              <w:adjustRightInd w:val="0"/>
              <w:jc w:val="both"/>
              <w:rPr>
                <w:rFonts w:ascii="Arial" w:hAnsi="Arial" w:cs="Arial"/>
              </w:rPr>
            </w:pPr>
            <w:r w:rsidRPr="004A6EA7">
              <w:rPr>
                <w:rFonts w:ascii="Arial" w:hAnsi="Arial" w:cs="Arial"/>
              </w:rPr>
              <w:t>The security control requirement would apply to subcontractors as well</w:t>
            </w:r>
            <w:r w:rsidR="007A74A4">
              <w:rPr>
                <w:rFonts w:ascii="Arial" w:hAnsi="Arial" w:cs="Arial"/>
              </w:rPr>
              <w:t>, but the ultimate responsibility remains with the Vendor {Contractor}.</w:t>
            </w:r>
          </w:p>
          <w:p w14:paraId="5A2A5009" w14:textId="77777777" w:rsidR="007D0DEA" w:rsidRPr="004A6EA7" w:rsidRDefault="007D0DEA" w:rsidP="005608AE">
            <w:pPr>
              <w:tabs>
                <w:tab w:val="left" w:pos="0"/>
              </w:tabs>
              <w:overflowPunct w:val="0"/>
              <w:autoSpaceDE w:val="0"/>
              <w:autoSpaceDN w:val="0"/>
              <w:adjustRightInd w:val="0"/>
              <w:jc w:val="both"/>
              <w:rPr>
                <w:rFonts w:ascii="Arial" w:hAnsi="Arial" w:cs="Arial"/>
                <w:b/>
              </w:rPr>
            </w:pPr>
          </w:p>
        </w:tc>
      </w:tr>
      <w:tr w:rsidR="0029683C" w:rsidRPr="004A6EA7" w14:paraId="7845CDDB" w14:textId="77777777" w:rsidTr="002420F8">
        <w:tc>
          <w:tcPr>
            <w:tcW w:w="877" w:type="dxa"/>
            <w:tcBorders>
              <w:top w:val="single" w:sz="4" w:space="0" w:color="auto"/>
              <w:left w:val="single" w:sz="4" w:space="0" w:color="auto"/>
              <w:bottom w:val="single" w:sz="4" w:space="0" w:color="auto"/>
              <w:right w:val="single" w:sz="4" w:space="0" w:color="auto"/>
            </w:tcBorders>
          </w:tcPr>
          <w:p w14:paraId="44F7451E" w14:textId="77777777" w:rsidR="0029683C" w:rsidRPr="004A6EA7" w:rsidRDefault="005608AE" w:rsidP="005663AD">
            <w:pPr>
              <w:tabs>
                <w:tab w:val="left" w:pos="0"/>
              </w:tabs>
              <w:autoSpaceDN w:val="0"/>
              <w:jc w:val="center"/>
              <w:rPr>
                <w:rFonts w:ascii="Arial" w:hAnsi="Arial" w:cs="Arial"/>
              </w:rPr>
            </w:pPr>
            <w:r w:rsidRPr="004A6EA7">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5D23677D" w14:textId="77777777" w:rsidR="0029683C" w:rsidRPr="004A6EA7" w:rsidRDefault="005608AE"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3.18.1.2.GG</w:t>
            </w:r>
          </w:p>
        </w:tc>
        <w:tc>
          <w:tcPr>
            <w:tcW w:w="7200" w:type="dxa"/>
            <w:tcBorders>
              <w:top w:val="single" w:sz="4" w:space="0" w:color="auto"/>
              <w:left w:val="single" w:sz="4" w:space="0" w:color="auto"/>
              <w:bottom w:val="single" w:sz="4" w:space="0" w:color="auto"/>
              <w:right w:val="single" w:sz="4" w:space="0" w:color="auto"/>
            </w:tcBorders>
          </w:tcPr>
          <w:p w14:paraId="32460D37" w14:textId="77777777" w:rsidR="005608AE" w:rsidRPr="004A6EA7" w:rsidRDefault="007D0DEA" w:rsidP="007D0DEA">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accept the 3DES security standard?</w:t>
            </w:r>
          </w:p>
          <w:p w14:paraId="4475B28C" w14:textId="77777777" w:rsidR="007D0DEA" w:rsidRPr="004A6EA7" w:rsidRDefault="007D0DEA" w:rsidP="007D0DEA">
            <w:pPr>
              <w:tabs>
                <w:tab w:val="left" w:pos="0"/>
              </w:tabs>
              <w:overflowPunct w:val="0"/>
              <w:autoSpaceDE w:val="0"/>
              <w:autoSpaceDN w:val="0"/>
              <w:adjustRightInd w:val="0"/>
              <w:jc w:val="both"/>
              <w:rPr>
                <w:rFonts w:ascii="Arial" w:hAnsi="Arial" w:cs="Arial"/>
                <w:b/>
              </w:rPr>
            </w:pPr>
          </w:p>
          <w:p w14:paraId="724F8E35" w14:textId="77777777" w:rsidR="00B11B64" w:rsidRDefault="006F21BB" w:rsidP="00CC42C1">
            <w:pPr>
              <w:tabs>
                <w:tab w:val="left" w:pos="0"/>
              </w:tabs>
              <w:overflowPunct w:val="0"/>
              <w:autoSpaceDE w:val="0"/>
              <w:autoSpaceDN w:val="0"/>
              <w:adjustRightInd w:val="0"/>
              <w:rPr>
                <w:rFonts w:ascii="Arial" w:hAnsi="Arial" w:cs="Arial"/>
              </w:rPr>
            </w:pPr>
            <w:r w:rsidRPr="004A6EA7">
              <w:rPr>
                <w:rFonts w:ascii="Arial" w:hAnsi="Arial" w:cs="Arial"/>
              </w:rPr>
              <w:t>Y</w:t>
            </w:r>
            <w:r w:rsidR="001A6461" w:rsidRPr="004A6EA7">
              <w:rPr>
                <w:rFonts w:ascii="Arial" w:hAnsi="Arial" w:cs="Arial"/>
              </w:rPr>
              <w:t>es</w:t>
            </w:r>
            <w:r w:rsidR="00CC42C1">
              <w:rPr>
                <w:rFonts w:ascii="Arial" w:hAnsi="Arial" w:cs="Arial"/>
              </w:rPr>
              <w:t xml:space="preserve">.  </w:t>
            </w:r>
            <w:r w:rsidR="00066A66">
              <w:rPr>
                <w:rFonts w:ascii="Arial" w:hAnsi="Arial" w:cs="Arial"/>
              </w:rPr>
              <w:t xml:space="preserve">Please note that </w:t>
            </w:r>
            <w:r w:rsidR="00B11B64" w:rsidRPr="00066A66">
              <w:rPr>
                <w:rFonts w:ascii="Arial" w:hAnsi="Arial" w:cs="Arial"/>
              </w:rPr>
              <w:t xml:space="preserve">Triple Data Encryption (3DES) </w:t>
            </w:r>
            <w:r w:rsidR="00782E29">
              <w:rPr>
                <w:rFonts w:ascii="Arial" w:hAnsi="Arial" w:cs="Arial"/>
              </w:rPr>
              <w:t xml:space="preserve">refers to PIN encryption, </w:t>
            </w:r>
            <w:r w:rsidR="00B11B64" w:rsidRPr="00066A66">
              <w:rPr>
                <w:rFonts w:ascii="Arial" w:hAnsi="Arial" w:cs="Arial"/>
              </w:rPr>
              <w:t xml:space="preserve">not </w:t>
            </w:r>
            <w:r w:rsidR="00CC42C1">
              <w:rPr>
                <w:rFonts w:ascii="Arial" w:hAnsi="Arial" w:cs="Arial"/>
              </w:rPr>
              <w:t xml:space="preserve">the requirement for </w:t>
            </w:r>
            <w:r w:rsidR="00B11B64" w:rsidRPr="00066A66">
              <w:rPr>
                <w:rFonts w:ascii="Arial" w:hAnsi="Arial" w:cs="Arial"/>
              </w:rPr>
              <w:t xml:space="preserve">an incident response system. </w:t>
            </w:r>
            <w:r w:rsidR="00066A66" w:rsidRPr="00066A66">
              <w:rPr>
                <w:rFonts w:ascii="Arial" w:hAnsi="Arial" w:cs="Arial"/>
              </w:rPr>
              <w:t xml:space="preserve">Using </w:t>
            </w:r>
            <w:r w:rsidR="00B11B64" w:rsidRPr="00066A66">
              <w:rPr>
                <w:rFonts w:ascii="Arial" w:hAnsi="Arial" w:cs="Arial"/>
              </w:rPr>
              <w:t xml:space="preserve">3DES </w:t>
            </w:r>
            <w:r w:rsidR="00066A66" w:rsidRPr="00066A66">
              <w:rPr>
                <w:rFonts w:ascii="Arial" w:hAnsi="Arial" w:cs="Arial"/>
              </w:rPr>
              <w:t xml:space="preserve">encryption for the PIN </w:t>
            </w:r>
            <w:r w:rsidR="00B11B64" w:rsidRPr="00066A66">
              <w:rPr>
                <w:rFonts w:ascii="Arial" w:hAnsi="Arial" w:cs="Arial"/>
              </w:rPr>
              <w:t>will not exclude a Vendor {Contractor} from providing incident response as part of the Blanket P.O.</w:t>
            </w:r>
          </w:p>
          <w:p w14:paraId="710F6FED" w14:textId="77777777" w:rsidR="00014009" w:rsidRPr="004A6EA7" w:rsidRDefault="00014009" w:rsidP="007D0DEA">
            <w:pPr>
              <w:tabs>
                <w:tab w:val="left" w:pos="0"/>
              </w:tabs>
              <w:overflowPunct w:val="0"/>
              <w:autoSpaceDE w:val="0"/>
              <w:autoSpaceDN w:val="0"/>
              <w:adjustRightInd w:val="0"/>
              <w:jc w:val="both"/>
              <w:rPr>
                <w:rFonts w:ascii="Arial" w:hAnsi="Arial" w:cs="Arial"/>
                <w:b/>
              </w:rPr>
            </w:pPr>
          </w:p>
        </w:tc>
      </w:tr>
      <w:tr w:rsidR="0029683C" w:rsidRPr="004A6EA7" w14:paraId="125F807A" w14:textId="77777777" w:rsidTr="002420F8">
        <w:tc>
          <w:tcPr>
            <w:tcW w:w="877" w:type="dxa"/>
            <w:tcBorders>
              <w:top w:val="single" w:sz="4" w:space="0" w:color="auto"/>
              <w:left w:val="single" w:sz="4" w:space="0" w:color="auto"/>
              <w:bottom w:val="single" w:sz="4" w:space="0" w:color="auto"/>
              <w:right w:val="single" w:sz="4" w:space="0" w:color="auto"/>
            </w:tcBorders>
          </w:tcPr>
          <w:p w14:paraId="28F74704" w14:textId="77777777" w:rsidR="0029683C" w:rsidRPr="004A6EA7" w:rsidRDefault="007D0DEA" w:rsidP="005663AD">
            <w:pPr>
              <w:tabs>
                <w:tab w:val="left" w:pos="0"/>
              </w:tabs>
              <w:autoSpaceDN w:val="0"/>
              <w:jc w:val="center"/>
              <w:rPr>
                <w:rFonts w:ascii="Arial" w:hAnsi="Arial" w:cs="Arial"/>
              </w:rPr>
            </w:pPr>
            <w:r w:rsidRPr="004A6EA7">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316C330E" w14:textId="77777777" w:rsidR="0029683C" w:rsidRPr="004A6EA7" w:rsidRDefault="007D0DEA"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1EEF6852" w14:textId="77777777" w:rsidR="0029683C" w:rsidRDefault="007D0DEA"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Will the State allow bidders to include exceptions and/or recommended modifications to contractual terms and conditions in their proposal?  </w:t>
            </w:r>
          </w:p>
          <w:p w14:paraId="6181C929" w14:textId="77777777" w:rsidR="00B11B64" w:rsidRDefault="00B11B64" w:rsidP="005663AD">
            <w:pPr>
              <w:tabs>
                <w:tab w:val="left" w:pos="0"/>
              </w:tabs>
              <w:overflowPunct w:val="0"/>
              <w:autoSpaceDE w:val="0"/>
              <w:autoSpaceDN w:val="0"/>
              <w:adjustRightInd w:val="0"/>
              <w:jc w:val="both"/>
              <w:rPr>
                <w:rFonts w:ascii="Arial" w:hAnsi="Arial" w:cs="Arial"/>
                <w:b/>
              </w:rPr>
            </w:pPr>
          </w:p>
          <w:p w14:paraId="4B0F0CA6" w14:textId="08E17C46" w:rsidR="007D0DEA" w:rsidRDefault="007F63EE" w:rsidP="00B11B64">
            <w:pPr>
              <w:tabs>
                <w:tab w:val="left" w:pos="0"/>
              </w:tabs>
              <w:overflowPunct w:val="0"/>
              <w:autoSpaceDE w:val="0"/>
              <w:autoSpaceDN w:val="0"/>
              <w:adjustRightInd w:val="0"/>
              <w:jc w:val="both"/>
              <w:rPr>
                <w:rFonts w:ascii="Arial" w:hAnsi="Arial" w:cs="Arial"/>
              </w:rPr>
            </w:pPr>
            <w:r w:rsidRPr="007F63EE">
              <w:rPr>
                <w:rFonts w:ascii="Arial" w:hAnsi="Arial" w:cs="Arial"/>
              </w:rPr>
              <w:t>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w:t>
            </w:r>
          </w:p>
          <w:p w14:paraId="1B652595" w14:textId="77777777" w:rsidR="00B11B64" w:rsidRPr="004A6EA7" w:rsidRDefault="00B11B64" w:rsidP="00B11B64">
            <w:pPr>
              <w:tabs>
                <w:tab w:val="left" w:pos="0"/>
              </w:tabs>
              <w:overflowPunct w:val="0"/>
              <w:autoSpaceDE w:val="0"/>
              <w:autoSpaceDN w:val="0"/>
              <w:adjustRightInd w:val="0"/>
              <w:jc w:val="both"/>
              <w:rPr>
                <w:rFonts w:ascii="Arial" w:hAnsi="Arial" w:cs="Arial"/>
                <w:b/>
              </w:rPr>
            </w:pPr>
          </w:p>
        </w:tc>
      </w:tr>
      <w:tr w:rsidR="0029683C" w:rsidRPr="004A6EA7" w14:paraId="4C78D2FD" w14:textId="77777777" w:rsidTr="002420F8">
        <w:tc>
          <w:tcPr>
            <w:tcW w:w="877" w:type="dxa"/>
            <w:tcBorders>
              <w:top w:val="single" w:sz="4" w:space="0" w:color="auto"/>
              <w:left w:val="single" w:sz="4" w:space="0" w:color="auto"/>
              <w:bottom w:val="single" w:sz="4" w:space="0" w:color="auto"/>
              <w:right w:val="single" w:sz="4" w:space="0" w:color="auto"/>
            </w:tcBorders>
          </w:tcPr>
          <w:p w14:paraId="74D07666" w14:textId="77777777" w:rsidR="0029683C" w:rsidRPr="004A6EA7" w:rsidRDefault="007D0DEA" w:rsidP="005663AD">
            <w:pPr>
              <w:tabs>
                <w:tab w:val="left" w:pos="0"/>
              </w:tabs>
              <w:autoSpaceDN w:val="0"/>
              <w:jc w:val="center"/>
              <w:rPr>
                <w:rFonts w:ascii="Arial" w:hAnsi="Arial" w:cs="Arial"/>
              </w:rPr>
            </w:pPr>
            <w:r w:rsidRPr="004A6EA7">
              <w:rPr>
                <w:rFonts w:ascii="Arial" w:hAnsi="Arial" w:cs="Arial"/>
              </w:rPr>
              <w:lastRenderedPageBreak/>
              <w:t>78</w:t>
            </w:r>
          </w:p>
        </w:tc>
        <w:tc>
          <w:tcPr>
            <w:tcW w:w="2160" w:type="dxa"/>
            <w:tcBorders>
              <w:top w:val="single" w:sz="4" w:space="0" w:color="auto"/>
              <w:left w:val="single" w:sz="4" w:space="0" w:color="auto"/>
              <w:bottom w:val="single" w:sz="4" w:space="0" w:color="auto"/>
              <w:right w:val="single" w:sz="4" w:space="0" w:color="auto"/>
            </w:tcBorders>
          </w:tcPr>
          <w:p w14:paraId="7C5B1C17" w14:textId="77777777" w:rsidR="0029683C" w:rsidRPr="004A6EA7" w:rsidRDefault="007D0DEA"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4.0</w:t>
            </w:r>
          </w:p>
        </w:tc>
        <w:tc>
          <w:tcPr>
            <w:tcW w:w="7200" w:type="dxa"/>
            <w:tcBorders>
              <w:top w:val="single" w:sz="4" w:space="0" w:color="auto"/>
              <w:left w:val="single" w:sz="4" w:space="0" w:color="auto"/>
              <w:bottom w:val="single" w:sz="4" w:space="0" w:color="auto"/>
              <w:right w:val="single" w:sz="4" w:space="0" w:color="auto"/>
            </w:tcBorders>
          </w:tcPr>
          <w:p w14:paraId="4E519411" w14:textId="77777777" w:rsidR="0029683C" w:rsidRDefault="007D0DEA"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a bidder’s recommended modifications and exceptions to the State’s terms and conditions be accounted for in the evaluation, and if so, will the State explain how?</w:t>
            </w:r>
          </w:p>
          <w:p w14:paraId="2AAA37CE" w14:textId="77777777" w:rsidR="00B11B64" w:rsidRDefault="00B11B64" w:rsidP="005663AD">
            <w:pPr>
              <w:tabs>
                <w:tab w:val="left" w:pos="0"/>
              </w:tabs>
              <w:overflowPunct w:val="0"/>
              <w:autoSpaceDE w:val="0"/>
              <w:autoSpaceDN w:val="0"/>
              <w:adjustRightInd w:val="0"/>
              <w:jc w:val="both"/>
              <w:rPr>
                <w:rFonts w:ascii="Arial" w:hAnsi="Arial" w:cs="Arial"/>
                <w:b/>
              </w:rPr>
            </w:pPr>
          </w:p>
          <w:p w14:paraId="5F2B9554" w14:textId="1D8E2F87" w:rsidR="007D0DEA" w:rsidRDefault="00CC42C1" w:rsidP="00B11B64">
            <w:pPr>
              <w:tabs>
                <w:tab w:val="left" w:pos="0"/>
              </w:tabs>
              <w:overflowPunct w:val="0"/>
              <w:autoSpaceDE w:val="0"/>
              <w:autoSpaceDN w:val="0"/>
              <w:adjustRightInd w:val="0"/>
              <w:jc w:val="both"/>
              <w:rPr>
                <w:rFonts w:ascii="Arial" w:hAnsi="Arial" w:cs="Arial"/>
              </w:rPr>
            </w:pPr>
            <w:r w:rsidRPr="00FA1D26">
              <w:rPr>
                <w:rFonts w:ascii="Arial" w:hAnsi="Arial" w:cs="Arial"/>
              </w:rPr>
              <w:t>Please see the answer to question #77.</w:t>
            </w:r>
            <w:r w:rsidR="00703DEB">
              <w:rPr>
                <w:rFonts w:ascii="Arial" w:hAnsi="Arial" w:cs="Arial"/>
              </w:rPr>
              <w:t xml:space="preserve"> Requested changes that were submitted during this Question and Answer period are accounted for </w:t>
            </w:r>
            <w:r w:rsidR="009D4FF1">
              <w:rPr>
                <w:rFonts w:ascii="Arial" w:hAnsi="Arial" w:cs="Arial"/>
              </w:rPr>
              <w:t>a revision to the State Standard Terms and Conditions and are accounted for during evaluation.</w:t>
            </w:r>
          </w:p>
          <w:p w14:paraId="260C99E6" w14:textId="77777777" w:rsidR="00B11B64" w:rsidRPr="004A6EA7" w:rsidRDefault="00B11B64" w:rsidP="00B11B64">
            <w:pPr>
              <w:tabs>
                <w:tab w:val="left" w:pos="0"/>
              </w:tabs>
              <w:overflowPunct w:val="0"/>
              <w:autoSpaceDE w:val="0"/>
              <w:autoSpaceDN w:val="0"/>
              <w:adjustRightInd w:val="0"/>
              <w:jc w:val="both"/>
              <w:rPr>
                <w:rFonts w:ascii="Arial" w:hAnsi="Arial" w:cs="Arial"/>
                <w:b/>
              </w:rPr>
            </w:pPr>
          </w:p>
        </w:tc>
      </w:tr>
      <w:tr w:rsidR="00895590" w:rsidRPr="004A6EA7" w14:paraId="60E49BE2" w14:textId="77777777" w:rsidTr="002420F8">
        <w:tc>
          <w:tcPr>
            <w:tcW w:w="877" w:type="dxa"/>
            <w:tcBorders>
              <w:top w:val="single" w:sz="4" w:space="0" w:color="auto"/>
              <w:left w:val="single" w:sz="4" w:space="0" w:color="auto"/>
              <w:bottom w:val="single" w:sz="4" w:space="0" w:color="auto"/>
              <w:right w:val="single" w:sz="4" w:space="0" w:color="auto"/>
            </w:tcBorders>
          </w:tcPr>
          <w:p w14:paraId="524303DC" w14:textId="77777777" w:rsidR="00895590" w:rsidRPr="004A6EA7" w:rsidRDefault="00895590" w:rsidP="005663AD">
            <w:pPr>
              <w:tabs>
                <w:tab w:val="left" w:pos="0"/>
              </w:tabs>
              <w:autoSpaceDN w:val="0"/>
              <w:jc w:val="center"/>
              <w:rPr>
                <w:rFonts w:ascii="Arial" w:hAnsi="Arial" w:cs="Arial"/>
              </w:rPr>
            </w:pPr>
            <w:bookmarkStart w:id="0" w:name="_Hlk17209053"/>
            <w:r w:rsidRPr="004A6EA7">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6FF7E17E" w14:textId="77777777" w:rsidR="00895590" w:rsidRPr="004A6EA7" w:rsidRDefault="00895590"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4.4.1.1</w:t>
            </w:r>
          </w:p>
        </w:tc>
        <w:tc>
          <w:tcPr>
            <w:tcW w:w="7200" w:type="dxa"/>
            <w:tcBorders>
              <w:top w:val="single" w:sz="4" w:space="0" w:color="auto"/>
              <w:left w:val="single" w:sz="4" w:space="0" w:color="auto"/>
              <w:bottom w:val="single" w:sz="4" w:space="0" w:color="auto"/>
              <w:right w:val="single" w:sz="4" w:space="0" w:color="auto"/>
            </w:tcBorders>
          </w:tcPr>
          <w:p w14:paraId="13927F0F" w14:textId="77777777" w:rsidR="00CC42C1" w:rsidRDefault="00895590"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Will the State consider modifying certification statement (2) to state “any material terms and conditions”, and remove certification statement (3)? </w:t>
            </w:r>
          </w:p>
          <w:p w14:paraId="762125A8" w14:textId="77777777" w:rsidR="00CC42C1" w:rsidRDefault="00CC42C1" w:rsidP="005663AD">
            <w:pPr>
              <w:tabs>
                <w:tab w:val="left" w:pos="0"/>
              </w:tabs>
              <w:overflowPunct w:val="0"/>
              <w:autoSpaceDE w:val="0"/>
              <w:autoSpaceDN w:val="0"/>
              <w:adjustRightInd w:val="0"/>
              <w:jc w:val="both"/>
              <w:rPr>
                <w:rFonts w:ascii="Arial" w:hAnsi="Arial" w:cs="Arial"/>
                <w:b/>
              </w:rPr>
            </w:pPr>
          </w:p>
          <w:p w14:paraId="3D480C2E" w14:textId="1C6E7F1D" w:rsidR="00895590" w:rsidRDefault="00E645FD" w:rsidP="00877A14">
            <w:pPr>
              <w:tabs>
                <w:tab w:val="left" w:pos="0"/>
              </w:tabs>
              <w:overflowPunct w:val="0"/>
              <w:autoSpaceDE w:val="0"/>
              <w:autoSpaceDN w:val="0"/>
              <w:adjustRightInd w:val="0"/>
              <w:rPr>
                <w:rFonts w:ascii="Arial" w:hAnsi="Arial" w:cs="Arial"/>
              </w:rPr>
            </w:pPr>
            <w:r w:rsidRPr="00FA1D26">
              <w:rPr>
                <w:rFonts w:ascii="Arial" w:hAnsi="Arial" w:cs="Arial"/>
              </w:rPr>
              <w:t>The State</w:t>
            </w:r>
            <w:r w:rsidR="00185EF8">
              <w:rPr>
                <w:rFonts w:ascii="Arial" w:hAnsi="Arial" w:cs="Arial"/>
              </w:rPr>
              <w:t xml:space="preserve"> declines to accept any modifications to the Offer and Acceptance Page.</w:t>
            </w:r>
          </w:p>
          <w:p w14:paraId="759499FE" w14:textId="0B6BAFE8" w:rsidR="00D72974" w:rsidRPr="004A6EA7" w:rsidRDefault="00D72974" w:rsidP="00877A14">
            <w:pPr>
              <w:tabs>
                <w:tab w:val="left" w:pos="0"/>
              </w:tabs>
              <w:overflowPunct w:val="0"/>
              <w:autoSpaceDE w:val="0"/>
              <w:autoSpaceDN w:val="0"/>
              <w:adjustRightInd w:val="0"/>
              <w:rPr>
                <w:rFonts w:ascii="Arial" w:hAnsi="Arial" w:cs="Arial"/>
                <w:b/>
              </w:rPr>
            </w:pPr>
          </w:p>
        </w:tc>
      </w:tr>
      <w:bookmarkEnd w:id="0"/>
      <w:tr w:rsidR="00895590" w:rsidRPr="004A6EA7" w14:paraId="194D009E" w14:textId="77777777" w:rsidTr="002420F8">
        <w:tc>
          <w:tcPr>
            <w:tcW w:w="877" w:type="dxa"/>
            <w:tcBorders>
              <w:top w:val="single" w:sz="4" w:space="0" w:color="auto"/>
              <w:left w:val="single" w:sz="4" w:space="0" w:color="auto"/>
              <w:bottom w:val="single" w:sz="4" w:space="0" w:color="auto"/>
              <w:right w:val="single" w:sz="4" w:space="0" w:color="auto"/>
            </w:tcBorders>
          </w:tcPr>
          <w:p w14:paraId="3D3D1B9F" w14:textId="77777777" w:rsidR="00895590" w:rsidRPr="004A6EA7" w:rsidRDefault="00895590" w:rsidP="005663AD">
            <w:pPr>
              <w:tabs>
                <w:tab w:val="left" w:pos="0"/>
              </w:tabs>
              <w:autoSpaceDN w:val="0"/>
              <w:jc w:val="center"/>
              <w:rPr>
                <w:rFonts w:ascii="Arial" w:hAnsi="Arial" w:cs="Arial"/>
              </w:rPr>
            </w:pPr>
            <w:r w:rsidRPr="004A6EA7">
              <w:rPr>
                <w:rFonts w:ascii="Arial" w:hAnsi="Arial" w:cs="Arial"/>
              </w:rPr>
              <w:t>80</w:t>
            </w:r>
          </w:p>
        </w:tc>
        <w:tc>
          <w:tcPr>
            <w:tcW w:w="2160" w:type="dxa"/>
            <w:tcBorders>
              <w:top w:val="single" w:sz="4" w:space="0" w:color="auto"/>
              <w:left w:val="single" w:sz="4" w:space="0" w:color="auto"/>
              <w:bottom w:val="single" w:sz="4" w:space="0" w:color="auto"/>
              <w:right w:val="single" w:sz="4" w:space="0" w:color="auto"/>
            </w:tcBorders>
          </w:tcPr>
          <w:p w14:paraId="6C597987" w14:textId="77777777" w:rsidR="00895590" w:rsidRPr="004A6EA7" w:rsidRDefault="00895590"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4.4.1.1</w:t>
            </w:r>
          </w:p>
        </w:tc>
        <w:tc>
          <w:tcPr>
            <w:tcW w:w="7200" w:type="dxa"/>
            <w:tcBorders>
              <w:top w:val="single" w:sz="4" w:space="0" w:color="auto"/>
              <w:left w:val="single" w:sz="4" w:space="0" w:color="auto"/>
              <w:bottom w:val="single" w:sz="4" w:space="0" w:color="auto"/>
              <w:right w:val="single" w:sz="4" w:space="0" w:color="auto"/>
            </w:tcBorders>
          </w:tcPr>
          <w:p w14:paraId="3F9816EB" w14:textId="77777777" w:rsidR="00895590" w:rsidRPr="004A6EA7" w:rsidRDefault="00895590"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At what point in the process is the Acceptance of Offer signed by the State and written notice to proceed provided to the awarded Vendor?</w:t>
            </w:r>
          </w:p>
          <w:p w14:paraId="48B41E58" w14:textId="77777777" w:rsidR="009D031F" w:rsidRPr="004A6EA7" w:rsidRDefault="009D031F" w:rsidP="005663AD">
            <w:pPr>
              <w:tabs>
                <w:tab w:val="left" w:pos="0"/>
              </w:tabs>
              <w:overflowPunct w:val="0"/>
              <w:autoSpaceDE w:val="0"/>
              <w:autoSpaceDN w:val="0"/>
              <w:adjustRightInd w:val="0"/>
              <w:jc w:val="both"/>
              <w:rPr>
                <w:rFonts w:ascii="Arial" w:hAnsi="Arial" w:cs="Arial"/>
                <w:b/>
              </w:rPr>
            </w:pPr>
          </w:p>
          <w:p w14:paraId="40FD022A" w14:textId="10098403" w:rsidR="009D031F" w:rsidRPr="004A6EA7" w:rsidRDefault="009D031F" w:rsidP="00E645FD">
            <w:pPr>
              <w:tabs>
                <w:tab w:val="left" w:pos="0"/>
              </w:tabs>
              <w:overflowPunct w:val="0"/>
              <w:autoSpaceDE w:val="0"/>
              <w:autoSpaceDN w:val="0"/>
              <w:adjustRightInd w:val="0"/>
              <w:rPr>
                <w:rFonts w:ascii="Arial" w:hAnsi="Arial" w:cs="Arial"/>
              </w:rPr>
            </w:pPr>
            <w:r w:rsidRPr="004A6EA7">
              <w:rPr>
                <w:rFonts w:ascii="Arial" w:hAnsi="Arial" w:cs="Arial"/>
              </w:rPr>
              <w:t xml:space="preserve">The Offer and Acceptance Page will be signed by the State after the protest period is over and the Blanket P.O. is awarded. A copy of the Offer and Acceptance Page will be posted on the </w:t>
            </w:r>
            <w:r w:rsidR="001008E4">
              <w:rPr>
                <w:rFonts w:ascii="Arial" w:hAnsi="Arial" w:cs="Arial"/>
              </w:rPr>
              <w:t xml:space="preserve">Attachments Tab of the </w:t>
            </w:r>
            <w:r w:rsidRPr="004A6EA7">
              <w:rPr>
                <w:rFonts w:ascii="Arial" w:hAnsi="Arial" w:cs="Arial"/>
              </w:rPr>
              <w:t xml:space="preserve">Blanket P.O </w:t>
            </w:r>
            <w:r w:rsidR="001008E4">
              <w:rPr>
                <w:rFonts w:ascii="Arial" w:hAnsi="Arial" w:cs="Arial"/>
              </w:rPr>
              <w:t xml:space="preserve">in NJSTART, </w:t>
            </w:r>
            <w:r w:rsidRPr="004A6EA7">
              <w:rPr>
                <w:rFonts w:ascii="Arial" w:hAnsi="Arial" w:cs="Arial"/>
              </w:rPr>
              <w:t>signed by both the Vendor and the State.</w:t>
            </w:r>
          </w:p>
          <w:p w14:paraId="4548EA30" w14:textId="77777777" w:rsidR="00895590" w:rsidRPr="004A6EA7" w:rsidRDefault="00895590" w:rsidP="005663AD">
            <w:pPr>
              <w:tabs>
                <w:tab w:val="left" w:pos="0"/>
              </w:tabs>
              <w:overflowPunct w:val="0"/>
              <w:autoSpaceDE w:val="0"/>
              <w:autoSpaceDN w:val="0"/>
              <w:adjustRightInd w:val="0"/>
              <w:jc w:val="both"/>
              <w:rPr>
                <w:rFonts w:ascii="Arial" w:hAnsi="Arial" w:cs="Arial"/>
                <w:b/>
              </w:rPr>
            </w:pPr>
          </w:p>
        </w:tc>
      </w:tr>
      <w:tr w:rsidR="00895590" w:rsidRPr="004A6EA7" w14:paraId="2982053A" w14:textId="77777777" w:rsidTr="002420F8">
        <w:tc>
          <w:tcPr>
            <w:tcW w:w="877" w:type="dxa"/>
            <w:tcBorders>
              <w:top w:val="single" w:sz="4" w:space="0" w:color="auto"/>
              <w:left w:val="single" w:sz="4" w:space="0" w:color="auto"/>
              <w:bottom w:val="single" w:sz="4" w:space="0" w:color="auto"/>
              <w:right w:val="single" w:sz="4" w:space="0" w:color="auto"/>
            </w:tcBorders>
          </w:tcPr>
          <w:p w14:paraId="3A1D6452" w14:textId="77777777" w:rsidR="00895590" w:rsidRPr="004A6EA7" w:rsidRDefault="00895590" w:rsidP="005663AD">
            <w:pPr>
              <w:tabs>
                <w:tab w:val="left" w:pos="0"/>
              </w:tabs>
              <w:autoSpaceDN w:val="0"/>
              <w:jc w:val="center"/>
              <w:rPr>
                <w:rFonts w:ascii="Arial" w:hAnsi="Arial" w:cs="Arial"/>
              </w:rPr>
            </w:pPr>
            <w:r w:rsidRPr="004A6EA7">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149E7D1A" w14:textId="77777777" w:rsidR="00895590" w:rsidRPr="004A6EA7" w:rsidRDefault="00895590"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4.4.1.1</w:t>
            </w:r>
          </w:p>
        </w:tc>
        <w:tc>
          <w:tcPr>
            <w:tcW w:w="7200" w:type="dxa"/>
            <w:tcBorders>
              <w:top w:val="single" w:sz="4" w:space="0" w:color="auto"/>
              <w:left w:val="single" w:sz="4" w:space="0" w:color="auto"/>
              <w:bottom w:val="single" w:sz="4" w:space="0" w:color="auto"/>
              <w:right w:val="single" w:sz="4" w:space="0" w:color="auto"/>
            </w:tcBorders>
          </w:tcPr>
          <w:p w14:paraId="1F3203B9" w14:textId="77777777" w:rsidR="00895590" w:rsidRPr="004A6EA7" w:rsidRDefault="00895590"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share the date it anticipates making its Award announcement?</w:t>
            </w:r>
          </w:p>
          <w:p w14:paraId="5CC5894D" w14:textId="77777777" w:rsidR="009D031F" w:rsidRPr="004A6EA7" w:rsidRDefault="009D031F" w:rsidP="005663AD">
            <w:pPr>
              <w:tabs>
                <w:tab w:val="left" w:pos="0"/>
              </w:tabs>
              <w:overflowPunct w:val="0"/>
              <w:autoSpaceDE w:val="0"/>
              <w:autoSpaceDN w:val="0"/>
              <w:adjustRightInd w:val="0"/>
              <w:jc w:val="both"/>
              <w:rPr>
                <w:rFonts w:ascii="Arial" w:hAnsi="Arial" w:cs="Arial"/>
                <w:b/>
              </w:rPr>
            </w:pPr>
          </w:p>
          <w:p w14:paraId="2131388C" w14:textId="77777777" w:rsidR="009D031F" w:rsidRPr="004A6EA7" w:rsidRDefault="002856F7" w:rsidP="005663AD">
            <w:pPr>
              <w:tabs>
                <w:tab w:val="left" w:pos="0"/>
              </w:tabs>
              <w:overflowPunct w:val="0"/>
              <w:autoSpaceDE w:val="0"/>
              <w:autoSpaceDN w:val="0"/>
              <w:adjustRightInd w:val="0"/>
              <w:jc w:val="both"/>
              <w:rPr>
                <w:rFonts w:ascii="Arial" w:hAnsi="Arial" w:cs="Arial"/>
              </w:rPr>
            </w:pPr>
            <w:r w:rsidRPr="00FA1D26">
              <w:rPr>
                <w:rFonts w:ascii="Arial" w:hAnsi="Arial" w:cs="Arial"/>
              </w:rPr>
              <w:t>Please see the answer to question #22.</w:t>
            </w:r>
          </w:p>
          <w:p w14:paraId="78532A13" w14:textId="77777777" w:rsidR="00895590" w:rsidRPr="004A6EA7" w:rsidRDefault="00895590" w:rsidP="005663AD">
            <w:pPr>
              <w:tabs>
                <w:tab w:val="left" w:pos="0"/>
              </w:tabs>
              <w:overflowPunct w:val="0"/>
              <w:autoSpaceDE w:val="0"/>
              <w:autoSpaceDN w:val="0"/>
              <w:adjustRightInd w:val="0"/>
              <w:jc w:val="both"/>
              <w:rPr>
                <w:rFonts w:ascii="Arial" w:hAnsi="Arial" w:cs="Arial"/>
                <w:b/>
              </w:rPr>
            </w:pPr>
          </w:p>
        </w:tc>
      </w:tr>
      <w:tr w:rsidR="003712BE" w:rsidRPr="004A6EA7" w14:paraId="363B3D3F" w14:textId="77777777" w:rsidTr="002420F8">
        <w:tc>
          <w:tcPr>
            <w:tcW w:w="877" w:type="dxa"/>
            <w:tcBorders>
              <w:top w:val="single" w:sz="4" w:space="0" w:color="auto"/>
              <w:left w:val="single" w:sz="4" w:space="0" w:color="auto"/>
              <w:bottom w:val="single" w:sz="4" w:space="0" w:color="auto"/>
              <w:right w:val="single" w:sz="4" w:space="0" w:color="auto"/>
            </w:tcBorders>
          </w:tcPr>
          <w:p w14:paraId="7C0F5251" w14:textId="77777777" w:rsidR="003712BE" w:rsidRPr="004A6EA7" w:rsidRDefault="00895590" w:rsidP="005663AD">
            <w:pPr>
              <w:tabs>
                <w:tab w:val="left" w:pos="0"/>
              </w:tabs>
              <w:autoSpaceDN w:val="0"/>
              <w:jc w:val="center"/>
              <w:rPr>
                <w:rFonts w:ascii="Arial" w:hAnsi="Arial" w:cs="Arial"/>
              </w:rPr>
            </w:pPr>
            <w:r w:rsidRPr="004A6EA7">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72D5DBDE" w14:textId="77777777" w:rsidR="003712BE" w:rsidRPr="004A6EA7" w:rsidRDefault="00B73CAE"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4.4.1.6</w:t>
            </w:r>
          </w:p>
        </w:tc>
        <w:tc>
          <w:tcPr>
            <w:tcW w:w="7200" w:type="dxa"/>
            <w:tcBorders>
              <w:top w:val="single" w:sz="4" w:space="0" w:color="auto"/>
              <w:left w:val="single" w:sz="4" w:space="0" w:color="auto"/>
              <w:bottom w:val="single" w:sz="4" w:space="0" w:color="auto"/>
              <w:right w:val="single" w:sz="4" w:space="0" w:color="auto"/>
            </w:tcBorders>
          </w:tcPr>
          <w:p w14:paraId="1160C9F7" w14:textId="77777777" w:rsidR="003712BE" w:rsidRPr="004A6EA7" w:rsidRDefault="001909D3"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RFP Language # - This is a Blanket P.O. with set-aside subcontracting goals for New Jersey Small Business Enterprises and/or Disabled Veterans? Business. Will the State please clarify what the set-aside goals are for this Blanket P.O.?</w:t>
            </w:r>
          </w:p>
          <w:p w14:paraId="4930B503" w14:textId="77777777" w:rsidR="001909D3" w:rsidRDefault="001909D3" w:rsidP="005663AD">
            <w:pPr>
              <w:tabs>
                <w:tab w:val="left" w:pos="0"/>
              </w:tabs>
              <w:overflowPunct w:val="0"/>
              <w:autoSpaceDE w:val="0"/>
              <w:autoSpaceDN w:val="0"/>
              <w:adjustRightInd w:val="0"/>
              <w:jc w:val="both"/>
              <w:rPr>
                <w:rFonts w:ascii="Arial" w:hAnsi="Arial" w:cs="Arial"/>
                <w:b/>
              </w:rPr>
            </w:pPr>
          </w:p>
          <w:p w14:paraId="6C9D1B57" w14:textId="486307F7" w:rsidR="00147E24" w:rsidRDefault="00147E24" w:rsidP="00147E24">
            <w:pPr>
              <w:tabs>
                <w:tab w:val="left" w:pos="0"/>
              </w:tabs>
              <w:overflowPunct w:val="0"/>
              <w:autoSpaceDE w:val="0"/>
              <w:autoSpaceDN w:val="0"/>
              <w:adjustRightInd w:val="0"/>
              <w:rPr>
                <w:rFonts w:ascii="Arial" w:hAnsi="Arial" w:cs="Arial"/>
              </w:rPr>
            </w:pPr>
            <w:r>
              <w:rPr>
                <w:rFonts w:ascii="Arial" w:hAnsi="Arial" w:cs="Arial"/>
              </w:rPr>
              <w:t xml:space="preserve">The State does not require a numerical percentage of the total </w:t>
            </w:r>
            <w:r w:rsidR="00F930B6">
              <w:rPr>
                <w:rFonts w:ascii="Arial" w:hAnsi="Arial" w:cs="Arial"/>
              </w:rPr>
              <w:t xml:space="preserve">Blanket P.O. </w:t>
            </w:r>
            <w:r>
              <w:rPr>
                <w:rFonts w:ascii="Arial" w:hAnsi="Arial" w:cs="Arial"/>
              </w:rPr>
              <w:t>value for a subcontracting SBE/DV</w:t>
            </w:r>
            <w:r w:rsidR="00F930B6">
              <w:rPr>
                <w:rFonts w:ascii="Arial" w:hAnsi="Arial" w:cs="Arial"/>
              </w:rPr>
              <w:t>O</w:t>
            </w:r>
            <w:r>
              <w:rPr>
                <w:rFonts w:ascii="Arial" w:hAnsi="Arial" w:cs="Arial"/>
              </w:rPr>
              <w:t xml:space="preserve">B set-aside. </w:t>
            </w:r>
            <w:r w:rsidRPr="00AD2695">
              <w:rPr>
                <w:rFonts w:ascii="Arial" w:hAnsi="Arial" w:cs="Arial"/>
              </w:rPr>
              <w:t>If the Vendor {Bidder} intends to subcontract it must submit a Subcontractor Utilization Plan with its Quote and follow the actions detailed in Section 4.4.1.6 of the Bid Solicitation.</w:t>
            </w:r>
          </w:p>
          <w:p w14:paraId="622EBDFB" w14:textId="77777777" w:rsidR="00147E24" w:rsidRPr="004A6EA7" w:rsidRDefault="00147E24" w:rsidP="005663AD">
            <w:pPr>
              <w:tabs>
                <w:tab w:val="left" w:pos="0"/>
              </w:tabs>
              <w:overflowPunct w:val="0"/>
              <w:autoSpaceDE w:val="0"/>
              <w:autoSpaceDN w:val="0"/>
              <w:adjustRightInd w:val="0"/>
              <w:jc w:val="both"/>
              <w:rPr>
                <w:rFonts w:ascii="Arial" w:hAnsi="Arial" w:cs="Arial"/>
                <w:b/>
              </w:rPr>
            </w:pPr>
          </w:p>
        </w:tc>
      </w:tr>
      <w:tr w:rsidR="0029683C" w:rsidRPr="004A6EA7" w14:paraId="5E8D17E8" w14:textId="77777777" w:rsidTr="002420F8">
        <w:tc>
          <w:tcPr>
            <w:tcW w:w="877" w:type="dxa"/>
            <w:tcBorders>
              <w:top w:val="single" w:sz="4" w:space="0" w:color="auto"/>
              <w:left w:val="single" w:sz="4" w:space="0" w:color="auto"/>
              <w:bottom w:val="single" w:sz="4" w:space="0" w:color="auto"/>
              <w:right w:val="single" w:sz="4" w:space="0" w:color="auto"/>
            </w:tcBorders>
          </w:tcPr>
          <w:p w14:paraId="19A9656B" w14:textId="77777777" w:rsidR="0029683C" w:rsidRPr="004A6EA7" w:rsidRDefault="008A3B85" w:rsidP="00895590">
            <w:pPr>
              <w:tabs>
                <w:tab w:val="left" w:pos="0"/>
              </w:tabs>
              <w:autoSpaceDN w:val="0"/>
              <w:jc w:val="center"/>
              <w:rPr>
                <w:rFonts w:ascii="Arial" w:hAnsi="Arial" w:cs="Arial"/>
              </w:rPr>
            </w:pPr>
            <w:r w:rsidRPr="004A6EA7">
              <w:rPr>
                <w:rFonts w:ascii="Arial" w:hAnsi="Arial" w:cs="Arial"/>
              </w:rPr>
              <w:t>8</w:t>
            </w:r>
            <w:r w:rsidR="00895590" w:rsidRPr="004A6EA7">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2A470F2" w14:textId="77777777" w:rsidR="0029683C" w:rsidRPr="004A6EA7" w:rsidRDefault="003712BE"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Sections 4.4.3 and 4.4.3.1</w:t>
            </w:r>
          </w:p>
        </w:tc>
        <w:tc>
          <w:tcPr>
            <w:tcW w:w="7200" w:type="dxa"/>
            <w:tcBorders>
              <w:top w:val="single" w:sz="4" w:space="0" w:color="auto"/>
              <w:left w:val="single" w:sz="4" w:space="0" w:color="auto"/>
              <w:bottom w:val="single" w:sz="4" w:space="0" w:color="auto"/>
              <w:right w:val="single" w:sz="4" w:space="0" w:color="auto"/>
            </w:tcBorders>
          </w:tcPr>
          <w:p w14:paraId="498DBACC" w14:textId="77777777" w:rsidR="0029683C" w:rsidRDefault="003712BE"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The RFP asks Vendors for their technical and management plans and approach to successful complete the project, and states that reiteration of the tasks and subtasks is discouraged. Will the State confirm that it does not intend, or desire, for Vendors to answer to every item in Section 3.0, Scope of Work, in their proposals but rather intends for Vendors to provide a narrative of how they will manage the project and deliver the functionality required?</w:t>
            </w:r>
          </w:p>
          <w:p w14:paraId="5D43F781" w14:textId="77777777" w:rsidR="00E645FD" w:rsidRDefault="00E645FD" w:rsidP="005663AD">
            <w:pPr>
              <w:tabs>
                <w:tab w:val="left" w:pos="0"/>
              </w:tabs>
              <w:overflowPunct w:val="0"/>
              <w:autoSpaceDE w:val="0"/>
              <w:autoSpaceDN w:val="0"/>
              <w:adjustRightInd w:val="0"/>
              <w:jc w:val="both"/>
              <w:rPr>
                <w:rFonts w:ascii="Arial" w:hAnsi="Arial" w:cs="Arial"/>
                <w:b/>
              </w:rPr>
            </w:pPr>
          </w:p>
          <w:p w14:paraId="7F3C232B" w14:textId="77777777" w:rsidR="003712BE" w:rsidRDefault="00D1171C" w:rsidP="00D1171C">
            <w:pPr>
              <w:tabs>
                <w:tab w:val="left" w:pos="0"/>
              </w:tabs>
              <w:overflowPunct w:val="0"/>
              <w:autoSpaceDE w:val="0"/>
              <w:autoSpaceDN w:val="0"/>
              <w:adjustRightInd w:val="0"/>
              <w:jc w:val="both"/>
              <w:rPr>
                <w:rFonts w:ascii="Arial" w:hAnsi="Arial" w:cs="Arial"/>
              </w:rPr>
            </w:pPr>
            <w:r w:rsidRPr="00D1171C">
              <w:rPr>
                <w:rFonts w:ascii="Arial" w:hAnsi="Arial" w:cs="Arial"/>
              </w:rPr>
              <w:t xml:space="preserve">While the State discourages a mere recitation of the contents of section 3.0 for the reasons stated in 4.4.3.1, </w:t>
            </w:r>
            <w:r w:rsidR="007A74A4">
              <w:rPr>
                <w:rFonts w:ascii="Arial" w:hAnsi="Arial" w:cs="Arial"/>
              </w:rPr>
              <w:t>the State encourages the Vendor {Bidder}</w:t>
            </w:r>
            <w:r w:rsidR="00C71DC0">
              <w:rPr>
                <w:rFonts w:ascii="Arial" w:hAnsi="Arial" w:cs="Arial"/>
              </w:rPr>
              <w:t xml:space="preserve"> to</w:t>
            </w:r>
            <w:r w:rsidRPr="00D1171C">
              <w:rPr>
                <w:rFonts w:ascii="Arial" w:hAnsi="Arial" w:cs="Arial"/>
              </w:rPr>
              <w:t xml:space="preserve"> detail, how it would accomplish each element of the scope of work, using the contents of section 3.0 as a basis for organization of a proposal.</w:t>
            </w:r>
            <w:r w:rsidR="00334240">
              <w:rPr>
                <w:rFonts w:ascii="Arial" w:hAnsi="Arial" w:cs="Arial"/>
              </w:rPr>
              <w:t xml:space="preserve"> </w:t>
            </w:r>
          </w:p>
          <w:p w14:paraId="6E58C511" w14:textId="09117EDA" w:rsidR="00A03671" w:rsidRPr="004A6EA7" w:rsidRDefault="00A03671" w:rsidP="00D1171C">
            <w:pPr>
              <w:tabs>
                <w:tab w:val="left" w:pos="0"/>
              </w:tabs>
              <w:overflowPunct w:val="0"/>
              <w:autoSpaceDE w:val="0"/>
              <w:autoSpaceDN w:val="0"/>
              <w:adjustRightInd w:val="0"/>
              <w:jc w:val="both"/>
              <w:rPr>
                <w:rFonts w:ascii="Arial" w:hAnsi="Arial" w:cs="Arial"/>
                <w:b/>
              </w:rPr>
            </w:pPr>
          </w:p>
        </w:tc>
      </w:tr>
      <w:tr w:rsidR="0029683C" w:rsidRPr="004A6EA7" w14:paraId="6FC5B648" w14:textId="77777777" w:rsidTr="002420F8">
        <w:tc>
          <w:tcPr>
            <w:tcW w:w="877" w:type="dxa"/>
            <w:tcBorders>
              <w:top w:val="single" w:sz="4" w:space="0" w:color="auto"/>
              <w:left w:val="single" w:sz="4" w:space="0" w:color="auto"/>
              <w:bottom w:val="single" w:sz="4" w:space="0" w:color="auto"/>
              <w:right w:val="single" w:sz="4" w:space="0" w:color="auto"/>
            </w:tcBorders>
          </w:tcPr>
          <w:p w14:paraId="65DB0D80"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1FA1C8C2" w14:textId="77777777" w:rsidR="0029683C" w:rsidRPr="004A6EA7" w:rsidRDefault="005C0FFF"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4.4.3</w:t>
            </w:r>
          </w:p>
        </w:tc>
        <w:tc>
          <w:tcPr>
            <w:tcW w:w="7200" w:type="dxa"/>
            <w:tcBorders>
              <w:top w:val="single" w:sz="4" w:space="0" w:color="auto"/>
              <w:left w:val="single" w:sz="4" w:space="0" w:color="auto"/>
              <w:bottom w:val="single" w:sz="4" w:space="0" w:color="auto"/>
              <w:right w:val="single" w:sz="4" w:space="0" w:color="auto"/>
            </w:tcBorders>
          </w:tcPr>
          <w:p w14:paraId="1C9F8B7A" w14:textId="77777777" w:rsidR="0029683C" w:rsidRDefault="005C0FFF"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B. Volume 2 Section 2 - Technical Quote (Section 4.4.3) In this section, the Vendor {Bidder} shall describe its approach and plans for </w:t>
            </w:r>
            <w:r w:rsidRPr="004A6EA7">
              <w:rPr>
                <w:rFonts w:ascii="Arial" w:hAnsi="Arial" w:cs="Arial"/>
                <w:b/>
              </w:rPr>
              <w:lastRenderedPageBreak/>
              <w:t>accomplishing the work outlined in the Scope of Work section, i.e., Section 3.0. Question: The Bid Solicitation lays out the high level response organization in Section 4.4 Quote Content. In Volume 2, Section 2 - Technical Quote, it requires a description of approach and plans to accomplish Section 3.0 Scope of Work. 1.) Is it the intent that Section 3.0 Scope of Work, with its corresponding tasks, be added into the appropriate sub-sections under Section 4.4.3 (i.e., 4.4.3.1 Management Overview, 4.4.3.2 Blanket P.O. Management, etc.) with detailed descriptions as to how the Contractor will deliver these tasks? 2.) If this is not the intent, where would bidders add in the tasks from Section 3.0?</w:t>
            </w:r>
          </w:p>
          <w:p w14:paraId="2FB6885C" w14:textId="77777777" w:rsidR="00C66DA6" w:rsidRDefault="00C66DA6" w:rsidP="005663AD">
            <w:pPr>
              <w:tabs>
                <w:tab w:val="left" w:pos="0"/>
              </w:tabs>
              <w:overflowPunct w:val="0"/>
              <w:autoSpaceDE w:val="0"/>
              <w:autoSpaceDN w:val="0"/>
              <w:adjustRightInd w:val="0"/>
              <w:jc w:val="both"/>
              <w:rPr>
                <w:rFonts w:ascii="Arial" w:hAnsi="Arial" w:cs="Arial"/>
                <w:b/>
              </w:rPr>
            </w:pPr>
          </w:p>
          <w:p w14:paraId="0899FE60" w14:textId="7A5E9DA8" w:rsidR="00C66DA6" w:rsidRPr="00C66DA6" w:rsidRDefault="00C66DA6" w:rsidP="005663AD">
            <w:pPr>
              <w:tabs>
                <w:tab w:val="left" w:pos="0"/>
              </w:tabs>
              <w:overflowPunct w:val="0"/>
              <w:autoSpaceDE w:val="0"/>
              <w:autoSpaceDN w:val="0"/>
              <w:adjustRightInd w:val="0"/>
              <w:jc w:val="both"/>
              <w:rPr>
                <w:rFonts w:ascii="Arial" w:hAnsi="Arial" w:cs="Arial"/>
              </w:rPr>
            </w:pPr>
            <w:r w:rsidRPr="00FA1D26">
              <w:rPr>
                <w:rFonts w:ascii="Arial" w:hAnsi="Arial" w:cs="Arial"/>
              </w:rPr>
              <w:t>Please see Section 4.4 for Quote Content instructions.</w:t>
            </w:r>
            <w:r w:rsidR="00AD742D">
              <w:rPr>
                <w:rFonts w:ascii="Arial" w:hAnsi="Arial" w:cs="Arial"/>
              </w:rPr>
              <w:t xml:space="preserve"> Please also see answer to Question #83. </w:t>
            </w:r>
          </w:p>
          <w:p w14:paraId="16C07142" w14:textId="77777777" w:rsidR="005C0FFF" w:rsidRPr="004A6EA7" w:rsidRDefault="005C0FFF" w:rsidP="005663AD">
            <w:pPr>
              <w:tabs>
                <w:tab w:val="left" w:pos="0"/>
              </w:tabs>
              <w:overflowPunct w:val="0"/>
              <w:autoSpaceDE w:val="0"/>
              <w:autoSpaceDN w:val="0"/>
              <w:adjustRightInd w:val="0"/>
              <w:jc w:val="both"/>
              <w:rPr>
                <w:rFonts w:ascii="Arial" w:hAnsi="Arial" w:cs="Arial"/>
                <w:b/>
              </w:rPr>
            </w:pPr>
          </w:p>
        </w:tc>
      </w:tr>
      <w:tr w:rsidR="0029683C" w:rsidRPr="004A6EA7" w14:paraId="10FA5D2B" w14:textId="77777777" w:rsidTr="00C03D52">
        <w:trPr>
          <w:trHeight w:val="1160"/>
        </w:trPr>
        <w:tc>
          <w:tcPr>
            <w:tcW w:w="877" w:type="dxa"/>
            <w:tcBorders>
              <w:top w:val="single" w:sz="4" w:space="0" w:color="auto"/>
              <w:left w:val="single" w:sz="4" w:space="0" w:color="auto"/>
              <w:bottom w:val="single" w:sz="4" w:space="0" w:color="auto"/>
              <w:right w:val="single" w:sz="4" w:space="0" w:color="auto"/>
            </w:tcBorders>
          </w:tcPr>
          <w:p w14:paraId="0EEEE909"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lastRenderedPageBreak/>
              <w:t>85</w:t>
            </w:r>
          </w:p>
        </w:tc>
        <w:tc>
          <w:tcPr>
            <w:tcW w:w="2160" w:type="dxa"/>
            <w:tcBorders>
              <w:top w:val="single" w:sz="4" w:space="0" w:color="auto"/>
              <w:left w:val="single" w:sz="4" w:space="0" w:color="auto"/>
              <w:bottom w:val="single" w:sz="4" w:space="0" w:color="auto"/>
              <w:right w:val="single" w:sz="4" w:space="0" w:color="auto"/>
            </w:tcBorders>
          </w:tcPr>
          <w:p w14:paraId="7E6EC1ED" w14:textId="77777777" w:rsidR="0029683C" w:rsidRPr="004A6EA7" w:rsidRDefault="00C03D5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4.4.3.3</w:t>
            </w:r>
            <w:r w:rsidR="00014009" w:rsidRPr="004A6EA7">
              <w:rPr>
                <w:rFonts w:ascii="Arial" w:hAnsi="Arial" w:cs="Arial"/>
              </w:rPr>
              <w:t>.3</w:t>
            </w:r>
          </w:p>
        </w:tc>
        <w:tc>
          <w:tcPr>
            <w:tcW w:w="7200" w:type="dxa"/>
            <w:tcBorders>
              <w:top w:val="single" w:sz="4" w:space="0" w:color="auto"/>
              <w:left w:val="single" w:sz="4" w:space="0" w:color="auto"/>
              <w:bottom w:val="single" w:sz="4" w:space="0" w:color="auto"/>
              <w:right w:val="single" w:sz="4" w:space="0" w:color="auto"/>
            </w:tcBorders>
          </w:tcPr>
          <w:p w14:paraId="7A12A21F" w14:textId="77777777" w:rsidR="0029683C" w:rsidRPr="004A6EA7" w:rsidRDefault="00C03D5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RFP Language # - Deliverables to be submitted with the Contractor response </w:t>
            </w:r>
            <w:r w:rsidR="00334240">
              <w:rPr>
                <w:rFonts w:ascii="Arial" w:hAnsi="Arial" w:cs="Arial"/>
                <w:b/>
              </w:rPr>
              <w:t xml:space="preserve">1. </w:t>
            </w:r>
            <w:r w:rsidRPr="004A6EA7">
              <w:rPr>
                <w:rFonts w:ascii="Arial" w:hAnsi="Arial" w:cs="Arial"/>
                <w:b/>
              </w:rPr>
              <w:t>Please identify which draft plans the State expects back as part of the Contractor’s bid submission?</w:t>
            </w:r>
            <w:r w:rsidR="00334240">
              <w:rPr>
                <w:rFonts w:ascii="Arial" w:hAnsi="Arial" w:cs="Arial"/>
                <w:b/>
              </w:rPr>
              <w:t xml:space="preserve"> 2.</w:t>
            </w:r>
            <w:r w:rsidRPr="004A6EA7">
              <w:rPr>
                <w:rFonts w:ascii="Arial" w:hAnsi="Arial" w:cs="Arial"/>
                <w:b/>
              </w:rPr>
              <w:t xml:space="preserve"> Please clarify whether a New Jersey specific draft plan is required or if sample plans are acceptable</w:t>
            </w:r>
          </w:p>
          <w:p w14:paraId="37E2775F" w14:textId="77777777" w:rsidR="00014009" w:rsidRPr="004A6EA7" w:rsidRDefault="00014009" w:rsidP="005663AD">
            <w:pPr>
              <w:tabs>
                <w:tab w:val="left" w:pos="0"/>
              </w:tabs>
              <w:overflowPunct w:val="0"/>
              <w:autoSpaceDE w:val="0"/>
              <w:autoSpaceDN w:val="0"/>
              <w:adjustRightInd w:val="0"/>
              <w:jc w:val="both"/>
              <w:rPr>
                <w:rFonts w:ascii="Arial" w:hAnsi="Arial" w:cs="Arial"/>
                <w:b/>
              </w:rPr>
            </w:pPr>
          </w:p>
          <w:p w14:paraId="55DCAFFC" w14:textId="77777777" w:rsidR="009069AE" w:rsidRDefault="009069AE" w:rsidP="005663AD">
            <w:pPr>
              <w:tabs>
                <w:tab w:val="left" w:pos="0"/>
              </w:tabs>
              <w:overflowPunct w:val="0"/>
              <w:autoSpaceDE w:val="0"/>
              <w:autoSpaceDN w:val="0"/>
              <w:adjustRightInd w:val="0"/>
              <w:jc w:val="both"/>
              <w:rPr>
                <w:rFonts w:ascii="Arial" w:hAnsi="Arial" w:cs="Arial"/>
                <w:strike/>
              </w:rPr>
            </w:pPr>
          </w:p>
          <w:p w14:paraId="0E5844EB" w14:textId="1C556DCE" w:rsidR="009069AE" w:rsidRDefault="00C71DC0" w:rsidP="004D4068">
            <w:pPr>
              <w:pStyle w:val="ListParagraph"/>
              <w:numPr>
                <w:ilvl w:val="0"/>
                <w:numId w:val="10"/>
              </w:numPr>
              <w:tabs>
                <w:tab w:val="left" w:pos="0"/>
              </w:tabs>
              <w:overflowPunct w:val="0"/>
              <w:autoSpaceDE w:val="0"/>
              <w:autoSpaceDN w:val="0"/>
              <w:adjustRightInd w:val="0"/>
              <w:ind w:left="360"/>
              <w:jc w:val="both"/>
              <w:rPr>
                <w:rFonts w:ascii="Arial" w:hAnsi="Arial" w:cs="Arial"/>
              </w:rPr>
            </w:pPr>
            <w:r>
              <w:rPr>
                <w:rFonts w:ascii="Arial" w:hAnsi="Arial" w:cs="Arial"/>
              </w:rPr>
              <w:t>D</w:t>
            </w:r>
            <w:r w:rsidR="009069AE" w:rsidRPr="009069AE">
              <w:rPr>
                <w:rFonts w:ascii="Arial" w:hAnsi="Arial" w:cs="Arial"/>
              </w:rPr>
              <w:t xml:space="preserve">raft plans for those items stated in </w:t>
            </w:r>
            <w:r w:rsidR="009A43CC">
              <w:rPr>
                <w:rFonts w:ascii="Arial" w:hAnsi="Arial" w:cs="Arial"/>
              </w:rPr>
              <w:t>S</w:t>
            </w:r>
            <w:r w:rsidR="009069AE" w:rsidRPr="009069AE">
              <w:rPr>
                <w:rFonts w:ascii="Arial" w:hAnsi="Arial" w:cs="Arial"/>
              </w:rPr>
              <w:t>ection</w:t>
            </w:r>
            <w:r w:rsidR="009A43CC">
              <w:rPr>
                <w:rFonts w:ascii="Arial" w:hAnsi="Arial" w:cs="Arial"/>
              </w:rPr>
              <w:t>s</w:t>
            </w:r>
            <w:r w:rsidR="009069AE" w:rsidRPr="009069AE">
              <w:rPr>
                <w:rFonts w:ascii="Arial" w:hAnsi="Arial" w:cs="Arial"/>
              </w:rPr>
              <w:t xml:space="preserve"> 4.4.3.3.3</w:t>
            </w:r>
            <w:r w:rsidR="009A43CC">
              <w:rPr>
                <w:rFonts w:ascii="Arial" w:hAnsi="Arial" w:cs="Arial"/>
              </w:rPr>
              <w:t xml:space="preserve"> and 4.4.3.3.4.</w:t>
            </w:r>
            <w:r w:rsidR="009069AE" w:rsidRPr="009069AE">
              <w:rPr>
                <w:rFonts w:ascii="Arial" w:hAnsi="Arial" w:cs="Arial"/>
              </w:rPr>
              <w:t xml:space="preserve"> </w:t>
            </w:r>
          </w:p>
          <w:p w14:paraId="6B58B433" w14:textId="6E49CFA8" w:rsidR="009069AE" w:rsidRPr="009069AE" w:rsidRDefault="009069AE" w:rsidP="004D4068">
            <w:pPr>
              <w:pStyle w:val="ListParagraph"/>
              <w:numPr>
                <w:ilvl w:val="0"/>
                <w:numId w:val="10"/>
              </w:numPr>
              <w:tabs>
                <w:tab w:val="left" w:pos="0"/>
              </w:tabs>
              <w:overflowPunct w:val="0"/>
              <w:autoSpaceDE w:val="0"/>
              <w:autoSpaceDN w:val="0"/>
              <w:adjustRightInd w:val="0"/>
              <w:ind w:left="360"/>
              <w:jc w:val="both"/>
              <w:rPr>
                <w:rFonts w:ascii="Arial" w:hAnsi="Arial" w:cs="Arial"/>
              </w:rPr>
            </w:pPr>
            <w:r>
              <w:rPr>
                <w:rFonts w:ascii="Arial" w:hAnsi="Arial" w:cs="Arial"/>
              </w:rPr>
              <w:t xml:space="preserve">Draft </w:t>
            </w:r>
            <w:r w:rsidR="009A43CC">
              <w:rPr>
                <w:rFonts w:ascii="Arial" w:hAnsi="Arial" w:cs="Arial"/>
              </w:rPr>
              <w:t>p</w:t>
            </w:r>
            <w:r>
              <w:rPr>
                <w:rFonts w:ascii="Arial" w:hAnsi="Arial" w:cs="Arial"/>
              </w:rPr>
              <w:t>lan</w:t>
            </w:r>
            <w:r w:rsidR="009A43CC">
              <w:rPr>
                <w:rFonts w:ascii="Arial" w:hAnsi="Arial" w:cs="Arial"/>
              </w:rPr>
              <w:t>s</w:t>
            </w:r>
            <w:r>
              <w:rPr>
                <w:rFonts w:ascii="Arial" w:hAnsi="Arial" w:cs="Arial"/>
              </w:rPr>
              <w:t xml:space="preserve"> </w:t>
            </w:r>
            <w:r w:rsidR="00C71DC0">
              <w:rPr>
                <w:rFonts w:ascii="Arial" w:hAnsi="Arial" w:cs="Arial"/>
              </w:rPr>
              <w:t>specific to</w:t>
            </w:r>
            <w:r w:rsidR="009A43CC">
              <w:rPr>
                <w:rFonts w:ascii="Arial" w:hAnsi="Arial" w:cs="Arial"/>
              </w:rPr>
              <w:t xml:space="preserve"> New Jersey are requested.</w:t>
            </w:r>
            <w:r>
              <w:rPr>
                <w:rFonts w:ascii="Arial" w:hAnsi="Arial" w:cs="Arial"/>
              </w:rPr>
              <w:t xml:space="preserve"> </w:t>
            </w:r>
            <w:r w:rsidRPr="009069AE">
              <w:rPr>
                <w:rFonts w:ascii="Arial" w:hAnsi="Arial" w:cs="Arial"/>
              </w:rPr>
              <w:t xml:space="preserve"> </w:t>
            </w:r>
          </w:p>
          <w:p w14:paraId="4505F7A5" w14:textId="77777777" w:rsidR="00C03D52" w:rsidRPr="004A6EA7" w:rsidRDefault="00C03D52" w:rsidP="005663AD">
            <w:pPr>
              <w:tabs>
                <w:tab w:val="left" w:pos="0"/>
              </w:tabs>
              <w:overflowPunct w:val="0"/>
              <w:autoSpaceDE w:val="0"/>
              <w:autoSpaceDN w:val="0"/>
              <w:adjustRightInd w:val="0"/>
              <w:jc w:val="both"/>
              <w:rPr>
                <w:rFonts w:ascii="Arial" w:hAnsi="Arial" w:cs="Arial"/>
                <w:b/>
              </w:rPr>
            </w:pPr>
          </w:p>
        </w:tc>
      </w:tr>
      <w:tr w:rsidR="00C03D52" w:rsidRPr="004A6EA7" w14:paraId="3CE4209A" w14:textId="77777777" w:rsidTr="002420F8">
        <w:tc>
          <w:tcPr>
            <w:tcW w:w="877" w:type="dxa"/>
            <w:tcBorders>
              <w:top w:val="single" w:sz="4" w:space="0" w:color="auto"/>
              <w:left w:val="single" w:sz="4" w:space="0" w:color="auto"/>
              <w:bottom w:val="single" w:sz="4" w:space="0" w:color="auto"/>
              <w:right w:val="single" w:sz="4" w:space="0" w:color="auto"/>
            </w:tcBorders>
          </w:tcPr>
          <w:p w14:paraId="6FD5077F" w14:textId="77777777" w:rsidR="00C03D52" w:rsidRPr="004A6EA7" w:rsidRDefault="00895590" w:rsidP="005663AD">
            <w:pPr>
              <w:tabs>
                <w:tab w:val="left" w:pos="0"/>
              </w:tabs>
              <w:autoSpaceDN w:val="0"/>
              <w:jc w:val="center"/>
              <w:rPr>
                <w:rFonts w:ascii="Arial" w:hAnsi="Arial" w:cs="Arial"/>
              </w:rPr>
            </w:pPr>
            <w:r w:rsidRPr="004A6EA7">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5A8D7AE9" w14:textId="77777777" w:rsidR="00C03D52" w:rsidRPr="004A6EA7" w:rsidRDefault="00726FCD" w:rsidP="00726FCD">
            <w:pPr>
              <w:tabs>
                <w:tab w:val="left" w:pos="0"/>
                <w:tab w:val="left" w:pos="312"/>
              </w:tabs>
              <w:overflowPunct w:val="0"/>
              <w:autoSpaceDE w:val="0"/>
              <w:autoSpaceDN w:val="0"/>
              <w:adjustRightInd w:val="0"/>
              <w:jc w:val="center"/>
              <w:rPr>
                <w:rFonts w:ascii="Arial" w:hAnsi="Arial" w:cs="Arial"/>
              </w:rPr>
            </w:pPr>
            <w:r w:rsidRPr="004A6EA7">
              <w:rPr>
                <w:rFonts w:ascii="Arial" w:hAnsi="Arial" w:cs="Arial"/>
              </w:rPr>
              <w:t>Sections 4.4.3.3.3    and 4.4.3.3.4</w:t>
            </w:r>
          </w:p>
        </w:tc>
        <w:tc>
          <w:tcPr>
            <w:tcW w:w="7200" w:type="dxa"/>
            <w:tcBorders>
              <w:top w:val="single" w:sz="4" w:space="0" w:color="auto"/>
              <w:left w:val="single" w:sz="4" w:space="0" w:color="auto"/>
              <w:bottom w:val="single" w:sz="4" w:space="0" w:color="auto"/>
              <w:right w:val="single" w:sz="4" w:space="0" w:color="auto"/>
            </w:tcBorders>
          </w:tcPr>
          <w:p w14:paraId="00B12C84" w14:textId="77777777" w:rsidR="00C03D52" w:rsidRPr="004A6EA7" w:rsidRDefault="00726FCD"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Is it the State’s intent for bidders to provide with its proposal separate stand-alone document (plans) for each of the 17 plans referenced in these two sections?</w:t>
            </w:r>
          </w:p>
          <w:p w14:paraId="28057EB3" w14:textId="77777777" w:rsidR="007E4961" w:rsidRPr="004A6EA7" w:rsidRDefault="007E4961" w:rsidP="005663AD">
            <w:pPr>
              <w:tabs>
                <w:tab w:val="left" w:pos="0"/>
              </w:tabs>
              <w:overflowPunct w:val="0"/>
              <w:autoSpaceDE w:val="0"/>
              <w:autoSpaceDN w:val="0"/>
              <w:adjustRightInd w:val="0"/>
              <w:jc w:val="both"/>
              <w:rPr>
                <w:rFonts w:ascii="Arial" w:hAnsi="Arial" w:cs="Arial"/>
                <w:b/>
              </w:rPr>
            </w:pPr>
          </w:p>
          <w:p w14:paraId="75DA5C16" w14:textId="77777777" w:rsidR="007E4961" w:rsidRDefault="007E4961" w:rsidP="00726272">
            <w:pPr>
              <w:tabs>
                <w:tab w:val="left" w:pos="0"/>
              </w:tabs>
              <w:overflowPunct w:val="0"/>
              <w:autoSpaceDE w:val="0"/>
              <w:autoSpaceDN w:val="0"/>
              <w:adjustRightInd w:val="0"/>
              <w:rPr>
                <w:rFonts w:ascii="Arial" w:hAnsi="Arial" w:cs="Arial"/>
              </w:rPr>
            </w:pPr>
            <w:r w:rsidRPr="004A6EA7">
              <w:rPr>
                <w:rFonts w:ascii="Arial" w:hAnsi="Arial" w:cs="Arial"/>
              </w:rPr>
              <w:t>Yes</w:t>
            </w:r>
            <w:r w:rsidR="001E50B0">
              <w:rPr>
                <w:rFonts w:ascii="Arial" w:hAnsi="Arial" w:cs="Arial"/>
              </w:rPr>
              <w:t>, all 17 plans</w:t>
            </w:r>
            <w:r w:rsidR="00726272" w:rsidRPr="004A6EA7">
              <w:rPr>
                <w:rFonts w:ascii="Arial" w:hAnsi="Arial" w:cs="Arial"/>
              </w:rPr>
              <w:t xml:space="preserve"> are required; however, some plans may </w:t>
            </w:r>
            <w:r w:rsidR="00C66DA6">
              <w:rPr>
                <w:rFonts w:ascii="Arial" w:hAnsi="Arial" w:cs="Arial"/>
              </w:rPr>
              <w:t xml:space="preserve">be </w:t>
            </w:r>
            <w:r w:rsidR="00726272" w:rsidRPr="004A6EA7">
              <w:rPr>
                <w:rFonts w:ascii="Arial" w:hAnsi="Arial" w:cs="Arial"/>
              </w:rPr>
              <w:t>logically combined into a master document</w:t>
            </w:r>
            <w:r w:rsidR="009A43CC">
              <w:rPr>
                <w:rFonts w:ascii="Arial" w:hAnsi="Arial" w:cs="Arial"/>
              </w:rPr>
              <w:t>, and marked accordingly,</w:t>
            </w:r>
            <w:r w:rsidR="00726272" w:rsidRPr="004A6EA7">
              <w:rPr>
                <w:rFonts w:ascii="Arial" w:hAnsi="Arial" w:cs="Arial"/>
              </w:rPr>
              <w:t xml:space="preserve"> at the Vendor</w:t>
            </w:r>
            <w:r w:rsidR="001E50B0">
              <w:rPr>
                <w:rFonts w:ascii="Arial" w:hAnsi="Arial" w:cs="Arial"/>
              </w:rPr>
              <w:t>’s</w:t>
            </w:r>
            <w:r w:rsidR="00726272" w:rsidRPr="004A6EA7">
              <w:rPr>
                <w:rFonts w:ascii="Arial" w:hAnsi="Arial" w:cs="Arial"/>
              </w:rPr>
              <w:t xml:space="preserve"> {</w:t>
            </w:r>
            <w:r w:rsidR="00C66DA6">
              <w:rPr>
                <w:rFonts w:ascii="Arial" w:hAnsi="Arial" w:cs="Arial"/>
              </w:rPr>
              <w:t>Bidder</w:t>
            </w:r>
            <w:r w:rsidR="001E50B0">
              <w:rPr>
                <w:rFonts w:ascii="Arial" w:hAnsi="Arial" w:cs="Arial"/>
              </w:rPr>
              <w:t>’s</w:t>
            </w:r>
            <w:r w:rsidR="00726272" w:rsidRPr="004A6EA7">
              <w:rPr>
                <w:rFonts w:ascii="Arial" w:hAnsi="Arial" w:cs="Arial"/>
              </w:rPr>
              <w:t>} discretion</w:t>
            </w:r>
            <w:r w:rsidR="001E50B0">
              <w:rPr>
                <w:rFonts w:ascii="Arial" w:hAnsi="Arial" w:cs="Arial"/>
              </w:rPr>
              <w:t xml:space="preserve"> within its submitted Quote</w:t>
            </w:r>
            <w:r w:rsidR="00726272" w:rsidRPr="004A6EA7">
              <w:rPr>
                <w:rFonts w:ascii="Arial" w:hAnsi="Arial" w:cs="Arial"/>
              </w:rPr>
              <w:t>.</w:t>
            </w:r>
          </w:p>
          <w:p w14:paraId="550BB323" w14:textId="77777777" w:rsidR="00726FCD" w:rsidRPr="004A6EA7" w:rsidRDefault="00726FCD" w:rsidP="00CD21C8">
            <w:pPr>
              <w:tabs>
                <w:tab w:val="left" w:pos="0"/>
              </w:tabs>
              <w:overflowPunct w:val="0"/>
              <w:autoSpaceDE w:val="0"/>
              <w:autoSpaceDN w:val="0"/>
              <w:adjustRightInd w:val="0"/>
              <w:jc w:val="both"/>
              <w:rPr>
                <w:rFonts w:ascii="Arial" w:hAnsi="Arial" w:cs="Arial"/>
                <w:b/>
              </w:rPr>
            </w:pPr>
          </w:p>
        </w:tc>
      </w:tr>
      <w:tr w:rsidR="00C03D52" w:rsidRPr="004A6EA7" w14:paraId="5E3F0AFA" w14:textId="77777777" w:rsidTr="002420F8">
        <w:tc>
          <w:tcPr>
            <w:tcW w:w="877" w:type="dxa"/>
            <w:tcBorders>
              <w:top w:val="single" w:sz="4" w:space="0" w:color="auto"/>
              <w:left w:val="single" w:sz="4" w:space="0" w:color="auto"/>
              <w:bottom w:val="single" w:sz="4" w:space="0" w:color="auto"/>
              <w:right w:val="single" w:sz="4" w:space="0" w:color="auto"/>
            </w:tcBorders>
          </w:tcPr>
          <w:p w14:paraId="16C39A73" w14:textId="77777777" w:rsidR="00C03D52" w:rsidRPr="004A6EA7" w:rsidRDefault="00895590" w:rsidP="005663AD">
            <w:pPr>
              <w:tabs>
                <w:tab w:val="left" w:pos="0"/>
              </w:tabs>
              <w:autoSpaceDN w:val="0"/>
              <w:jc w:val="center"/>
              <w:rPr>
                <w:rFonts w:ascii="Arial" w:hAnsi="Arial" w:cs="Arial"/>
              </w:rPr>
            </w:pPr>
            <w:r w:rsidRPr="004A6EA7">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6908F3D5" w14:textId="77777777" w:rsidR="00C03D52" w:rsidRPr="004A6EA7" w:rsidRDefault="00C03D5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Sections 4.4.3.3.3. and 4.4.3.3.4</w:t>
            </w:r>
          </w:p>
        </w:tc>
        <w:tc>
          <w:tcPr>
            <w:tcW w:w="7200" w:type="dxa"/>
            <w:tcBorders>
              <w:top w:val="single" w:sz="4" w:space="0" w:color="auto"/>
              <w:left w:val="single" w:sz="4" w:space="0" w:color="auto"/>
              <w:bottom w:val="single" w:sz="4" w:space="0" w:color="auto"/>
              <w:right w:val="single" w:sz="4" w:space="0" w:color="auto"/>
            </w:tcBorders>
          </w:tcPr>
          <w:p w14:paraId="177F2C37" w14:textId="77777777" w:rsidR="00C03D52" w:rsidRPr="004A6EA7" w:rsidRDefault="00726FCD"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With regard to the 17 draft plans seemingly required in these two sections, such plans are normally compiled following extensive discussion with a State’s project team in order to accurately reflect the State’s unique requirements and configurations. These documents are not compiled in a vacuum without client input. In addition, many of these are project documents that are shared with our contracted clients, but not made publicly available. By including such documents in a proposal response, they become part of the public record and subject to public records requests. Thus, enabling any other Vendors access to work product that we consider confidential. To meet these two requirements, will the State accept a draft Project Management Plan which describes how the Vendor will compile and deliver all the other 16 documentation deliverables described here?</w:t>
            </w:r>
          </w:p>
          <w:p w14:paraId="04CFFACC" w14:textId="77777777" w:rsidR="00726272" w:rsidRPr="004A6EA7" w:rsidRDefault="00726272" w:rsidP="005663AD">
            <w:pPr>
              <w:tabs>
                <w:tab w:val="left" w:pos="0"/>
              </w:tabs>
              <w:overflowPunct w:val="0"/>
              <w:autoSpaceDE w:val="0"/>
              <w:autoSpaceDN w:val="0"/>
              <w:adjustRightInd w:val="0"/>
              <w:jc w:val="both"/>
              <w:rPr>
                <w:rFonts w:ascii="Arial" w:hAnsi="Arial" w:cs="Arial"/>
                <w:b/>
              </w:rPr>
            </w:pPr>
          </w:p>
          <w:p w14:paraId="39D51C28" w14:textId="3B2ABA3E" w:rsidR="00726272" w:rsidRPr="004A6EA7" w:rsidRDefault="00131C1E" w:rsidP="005663AD">
            <w:pPr>
              <w:tabs>
                <w:tab w:val="left" w:pos="0"/>
              </w:tabs>
              <w:overflowPunct w:val="0"/>
              <w:autoSpaceDE w:val="0"/>
              <w:autoSpaceDN w:val="0"/>
              <w:adjustRightInd w:val="0"/>
              <w:jc w:val="both"/>
              <w:rPr>
                <w:rFonts w:ascii="Arial" w:hAnsi="Arial" w:cs="Arial"/>
              </w:rPr>
            </w:pPr>
            <w:r>
              <w:rPr>
                <w:rFonts w:ascii="Arial" w:hAnsi="Arial" w:cs="Arial"/>
              </w:rPr>
              <w:t xml:space="preserve">Pursuant to Section 1.4.4 of the Bid Solicitation, </w:t>
            </w:r>
            <w:r w:rsidRPr="00131C1E">
              <w:rPr>
                <w:rFonts w:ascii="Arial" w:hAnsi="Arial" w:cs="Arial"/>
              </w:rPr>
              <w:t>a Vendor {Bidder} may designate any data or materials it asserts are exempt from public disclosure under OPRA and/or the common law, explaining the basis for such assertion.</w:t>
            </w:r>
            <w:r>
              <w:t xml:space="preserve"> </w:t>
            </w:r>
            <w:r w:rsidR="00B86F9B" w:rsidRPr="00FA1D26">
              <w:rPr>
                <w:rFonts w:ascii="Arial" w:hAnsi="Arial" w:cs="Arial"/>
              </w:rPr>
              <w:t xml:space="preserve">Please </w:t>
            </w:r>
            <w:r>
              <w:rPr>
                <w:rFonts w:ascii="Arial" w:hAnsi="Arial" w:cs="Arial"/>
              </w:rPr>
              <w:t xml:space="preserve">also </w:t>
            </w:r>
            <w:r w:rsidR="00B86F9B" w:rsidRPr="00FA1D26">
              <w:rPr>
                <w:rFonts w:ascii="Arial" w:hAnsi="Arial" w:cs="Arial"/>
              </w:rPr>
              <w:t>see question</w:t>
            </w:r>
            <w:r>
              <w:rPr>
                <w:rFonts w:ascii="Arial" w:hAnsi="Arial" w:cs="Arial"/>
              </w:rPr>
              <w:t>s</w:t>
            </w:r>
            <w:r w:rsidR="00B86F9B" w:rsidRPr="00FA1D26">
              <w:rPr>
                <w:rFonts w:ascii="Arial" w:hAnsi="Arial" w:cs="Arial"/>
              </w:rPr>
              <w:t xml:space="preserve"> #85</w:t>
            </w:r>
            <w:r>
              <w:rPr>
                <w:rFonts w:ascii="Arial" w:hAnsi="Arial" w:cs="Arial"/>
              </w:rPr>
              <w:t xml:space="preserve"> and #86</w:t>
            </w:r>
            <w:r w:rsidR="00B86F9B" w:rsidRPr="00FA1D26">
              <w:rPr>
                <w:rFonts w:ascii="Arial" w:hAnsi="Arial" w:cs="Arial"/>
              </w:rPr>
              <w:t>.</w:t>
            </w:r>
          </w:p>
          <w:p w14:paraId="3FA5FF47" w14:textId="77777777" w:rsidR="00726FCD" w:rsidRPr="004A6EA7" w:rsidRDefault="00726FCD" w:rsidP="005663AD">
            <w:pPr>
              <w:tabs>
                <w:tab w:val="left" w:pos="0"/>
              </w:tabs>
              <w:overflowPunct w:val="0"/>
              <w:autoSpaceDE w:val="0"/>
              <w:autoSpaceDN w:val="0"/>
              <w:adjustRightInd w:val="0"/>
              <w:jc w:val="both"/>
              <w:rPr>
                <w:rFonts w:ascii="Arial" w:hAnsi="Arial" w:cs="Arial"/>
                <w:b/>
              </w:rPr>
            </w:pPr>
          </w:p>
        </w:tc>
      </w:tr>
      <w:tr w:rsidR="00726FCD" w:rsidRPr="004A6EA7" w14:paraId="19C9F220" w14:textId="77777777" w:rsidTr="002420F8">
        <w:tc>
          <w:tcPr>
            <w:tcW w:w="877" w:type="dxa"/>
            <w:tcBorders>
              <w:top w:val="single" w:sz="4" w:space="0" w:color="auto"/>
              <w:left w:val="single" w:sz="4" w:space="0" w:color="auto"/>
              <w:bottom w:val="single" w:sz="4" w:space="0" w:color="auto"/>
              <w:right w:val="single" w:sz="4" w:space="0" w:color="auto"/>
            </w:tcBorders>
          </w:tcPr>
          <w:p w14:paraId="3394FDE6" w14:textId="77777777" w:rsidR="00726FCD" w:rsidRPr="004A6EA7" w:rsidRDefault="00895590" w:rsidP="005663AD">
            <w:pPr>
              <w:tabs>
                <w:tab w:val="left" w:pos="0"/>
              </w:tabs>
              <w:autoSpaceDN w:val="0"/>
              <w:jc w:val="center"/>
              <w:rPr>
                <w:rFonts w:ascii="Arial" w:hAnsi="Arial" w:cs="Arial"/>
              </w:rPr>
            </w:pPr>
            <w:r w:rsidRPr="004A6EA7">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75DD3BAA" w14:textId="77777777" w:rsidR="00726FCD" w:rsidRPr="004A6EA7" w:rsidRDefault="00726FCD"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Sections 4.4.3.3.3. and 4.4.3.3.4</w:t>
            </w:r>
          </w:p>
        </w:tc>
        <w:tc>
          <w:tcPr>
            <w:tcW w:w="7200" w:type="dxa"/>
            <w:tcBorders>
              <w:top w:val="single" w:sz="4" w:space="0" w:color="auto"/>
              <w:left w:val="single" w:sz="4" w:space="0" w:color="auto"/>
              <w:bottom w:val="single" w:sz="4" w:space="0" w:color="auto"/>
              <w:right w:val="single" w:sz="4" w:space="0" w:color="auto"/>
            </w:tcBorders>
          </w:tcPr>
          <w:p w14:paraId="4346E42A" w14:textId="77777777" w:rsidR="00726FCD" w:rsidRPr="004A6EA7" w:rsidRDefault="00726FCD"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How will the State evaluate and score the draft plans?</w:t>
            </w:r>
          </w:p>
          <w:p w14:paraId="11ABFF65" w14:textId="77777777" w:rsidR="00726272" w:rsidRPr="004A6EA7" w:rsidRDefault="00726272" w:rsidP="005663AD">
            <w:pPr>
              <w:tabs>
                <w:tab w:val="left" w:pos="0"/>
              </w:tabs>
              <w:overflowPunct w:val="0"/>
              <w:autoSpaceDE w:val="0"/>
              <w:autoSpaceDN w:val="0"/>
              <w:adjustRightInd w:val="0"/>
              <w:jc w:val="both"/>
              <w:rPr>
                <w:rFonts w:ascii="Arial" w:hAnsi="Arial" w:cs="Arial"/>
                <w:b/>
              </w:rPr>
            </w:pPr>
          </w:p>
          <w:p w14:paraId="0E717AE5" w14:textId="77777777" w:rsidR="00726272" w:rsidRPr="004A6EA7" w:rsidRDefault="00B86F9B" w:rsidP="005663AD">
            <w:pPr>
              <w:tabs>
                <w:tab w:val="left" w:pos="0"/>
              </w:tabs>
              <w:overflowPunct w:val="0"/>
              <w:autoSpaceDE w:val="0"/>
              <w:autoSpaceDN w:val="0"/>
              <w:adjustRightInd w:val="0"/>
              <w:jc w:val="both"/>
              <w:rPr>
                <w:rFonts w:ascii="Arial" w:hAnsi="Arial" w:cs="Arial"/>
              </w:rPr>
            </w:pPr>
            <w:r w:rsidRPr="00FA1D26">
              <w:rPr>
                <w:rFonts w:ascii="Arial" w:hAnsi="Arial" w:cs="Arial"/>
              </w:rPr>
              <w:t>Please see Section 6.7.</w:t>
            </w:r>
            <w:r w:rsidR="00FE66C8">
              <w:rPr>
                <w:rFonts w:ascii="Arial" w:hAnsi="Arial" w:cs="Arial"/>
              </w:rPr>
              <w:t xml:space="preserve">1 for evaluation criteria. </w:t>
            </w:r>
          </w:p>
          <w:p w14:paraId="32845552" w14:textId="77777777" w:rsidR="00726272" w:rsidRPr="004A6EA7" w:rsidRDefault="00726272" w:rsidP="005663AD">
            <w:pPr>
              <w:tabs>
                <w:tab w:val="left" w:pos="0"/>
              </w:tabs>
              <w:overflowPunct w:val="0"/>
              <w:autoSpaceDE w:val="0"/>
              <w:autoSpaceDN w:val="0"/>
              <w:adjustRightInd w:val="0"/>
              <w:jc w:val="both"/>
              <w:rPr>
                <w:rFonts w:ascii="Arial" w:hAnsi="Arial" w:cs="Arial"/>
                <w:b/>
              </w:rPr>
            </w:pPr>
          </w:p>
        </w:tc>
      </w:tr>
      <w:tr w:rsidR="0029683C" w:rsidRPr="004A6EA7" w14:paraId="0CDE648D" w14:textId="77777777" w:rsidTr="002420F8">
        <w:tc>
          <w:tcPr>
            <w:tcW w:w="877" w:type="dxa"/>
            <w:tcBorders>
              <w:top w:val="single" w:sz="4" w:space="0" w:color="auto"/>
              <w:left w:val="single" w:sz="4" w:space="0" w:color="auto"/>
              <w:bottom w:val="single" w:sz="4" w:space="0" w:color="auto"/>
              <w:right w:val="single" w:sz="4" w:space="0" w:color="auto"/>
            </w:tcBorders>
          </w:tcPr>
          <w:p w14:paraId="735A661A" w14:textId="77777777" w:rsidR="0029683C" w:rsidRPr="004A6EA7" w:rsidRDefault="008A3B85" w:rsidP="00895590">
            <w:pPr>
              <w:tabs>
                <w:tab w:val="left" w:pos="0"/>
              </w:tabs>
              <w:autoSpaceDN w:val="0"/>
              <w:jc w:val="center"/>
              <w:rPr>
                <w:rFonts w:ascii="Arial" w:hAnsi="Arial" w:cs="Arial"/>
              </w:rPr>
            </w:pPr>
            <w:r w:rsidRPr="004A6EA7">
              <w:rPr>
                <w:rFonts w:ascii="Arial" w:hAnsi="Arial" w:cs="Arial"/>
              </w:rPr>
              <w:lastRenderedPageBreak/>
              <w:t>8</w:t>
            </w:r>
            <w:r w:rsidR="00895590" w:rsidRPr="004A6EA7">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E0BE14A" w14:textId="77777777" w:rsidR="0029683C" w:rsidRPr="004A6EA7" w:rsidRDefault="00C03D5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4.4.3.3.4</w:t>
            </w:r>
          </w:p>
        </w:tc>
        <w:tc>
          <w:tcPr>
            <w:tcW w:w="7200" w:type="dxa"/>
            <w:tcBorders>
              <w:top w:val="single" w:sz="4" w:space="0" w:color="auto"/>
              <w:left w:val="single" w:sz="4" w:space="0" w:color="auto"/>
              <w:bottom w:val="single" w:sz="4" w:space="0" w:color="auto"/>
              <w:right w:val="single" w:sz="4" w:space="0" w:color="auto"/>
            </w:tcBorders>
          </w:tcPr>
          <w:p w14:paraId="58CEB8CF" w14:textId="77777777" w:rsidR="0029683C" w:rsidRPr="004A6EA7" w:rsidRDefault="00C03D5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The RFP states: “The Vendor {Bidder} shall provide a draft of the plans required by Sections 3.8, 3.18, and 5.9.4.” The RFP does not include a section 5.9.4. Please provide the correct reference.</w:t>
            </w:r>
          </w:p>
          <w:p w14:paraId="0D94D0D1" w14:textId="77777777" w:rsidR="00726272" w:rsidRPr="004A6EA7" w:rsidRDefault="00726272" w:rsidP="005663AD">
            <w:pPr>
              <w:tabs>
                <w:tab w:val="left" w:pos="0"/>
              </w:tabs>
              <w:overflowPunct w:val="0"/>
              <w:autoSpaceDE w:val="0"/>
              <w:autoSpaceDN w:val="0"/>
              <w:adjustRightInd w:val="0"/>
              <w:jc w:val="both"/>
              <w:rPr>
                <w:rFonts w:ascii="Arial" w:hAnsi="Arial" w:cs="Arial"/>
                <w:b/>
              </w:rPr>
            </w:pPr>
          </w:p>
          <w:p w14:paraId="211B9FD2" w14:textId="4A943130" w:rsidR="00726272" w:rsidRPr="004A6EA7" w:rsidRDefault="00414101" w:rsidP="005663AD">
            <w:pPr>
              <w:tabs>
                <w:tab w:val="left" w:pos="0"/>
              </w:tabs>
              <w:overflowPunct w:val="0"/>
              <w:autoSpaceDE w:val="0"/>
              <w:autoSpaceDN w:val="0"/>
              <w:adjustRightInd w:val="0"/>
              <w:jc w:val="both"/>
              <w:rPr>
                <w:rFonts w:ascii="Arial" w:hAnsi="Arial" w:cs="Arial"/>
              </w:rPr>
            </w:pPr>
            <w:r>
              <w:rPr>
                <w:rFonts w:ascii="Arial" w:hAnsi="Arial" w:cs="Arial"/>
              </w:rPr>
              <w:t>Section 4.4.3.3.4 has been modified to remove the reference to Section 5.9.4</w:t>
            </w:r>
            <w:r w:rsidR="00726272" w:rsidRPr="00FA1D26">
              <w:rPr>
                <w:rFonts w:ascii="Arial" w:hAnsi="Arial" w:cs="Arial"/>
              </w:rPr>
              <w:t>.</w:t>
            </w:r>
            <w:r>
              <w:rPr>
                <w:rFonts w:ascii="Arial" w:hAnsi="Arial" w:cs="Arial"/>
              </w:rPr>
              <w:t xml:space="preserve"> Please see the Revised Bid Solicitation dated </w:t>
            </w:r>
            <w:r w:rsidR="00951051">
              <w:rPr>
                <w:rFonts w:ascii="Arial" w:hAnsi="Arial" w:cs="Arial"/>
              </w:rPr>
              <w:t>11</w:t>
            </w:r>
            <w:r>
              <w:rPr>
                <w:rFonts w:ascii="Arial" w:hAnsi="Arial" w:cs="Arial"/>
              </w:rPr>
              <w:t>/</w:t>
            </w:r>
            <w:r w:rsidR="00951051">
              <w:rPr>
                <w:rFonts w:ascii="Arial" w:hAnsi="Arial" w:cs="Arial"/>
              </w:rPr>
              <w:t>1</w:t>
            </w:r>
            <w:r w:rsidR="00A03671">
              <w:rPr>
                <w:rFonts w:ascii="Arial" w:hAnsi="Arial" w:cs="Arial"/>
              </w:rPr>
              <w:t>9</w:t>
            </w:r>
            <w:r>
              <w:rPr>
                <w:rFonts w:ascii="Arial" w:hAnsi="Arial" w:cs="Arial"/>
              </w:rPr>
              <w:t>/19.</w:t>
            </w:r>
          </w:p>
          <w:p w14:paraId="3BCEF01D" w14:textId="77777777" w:rsidR="00C03D52" w:rsidRPr="004A6EA7" w:rsidRDefault="00C03D52" w:rsidP="005663AD">
            <w:pPr>
              <w:tabs>
                <w:tab w:val="left" w:pos="0"/>
              </w:tabs>
              <w:overflowPunct w:val="0"/>
              <w:autoSpaceDE w:val="0"/>
              <w:autoSpaceDN w:val="0"/>
              <w:adjustRightInd w:val="0"/>
              <w:jc w:val="both"/>
              <w:rPr>
                <w:rFonts w:ascii="Arial" w:hAnsi="Arial" w:cs="Arial"/>
                <w:b/>
              </w:rPr>
            </w:pPr>
          </w:p>
        </w:tc>
      </w:tr>
      <w:tr w:rsidR="0029683C" w:rsidRPr="004A6EA7" w14:paraId="1950760E" w14:textId="77777777" w:rsidTr="002420F8">
        <w:tc>
          <w:tcPr>
            <w:tcW w:w="877" w:type="dxa"/>
            <w:tcBorders>
              <w:top w:val="single" w:sz="4" w:space="0" w:color="auto"/>
              <w:left w:val="single" w:sz="4" w:space="0" w:color="auto"/>
              <w:bottom w:val="single" w:sz="4" w:space="0" w:color="auto"/>
              <w:right w:val="single" w:sz="4" w:space="0" w:color="auto"/>
            </w:tcBorders>
          </w:tcPr>
          <w:p w14:paraId="4AC42ACC"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90</w:t>
            </w:r>
          </w:p>
        </w:tc>
        <w:tc>
          <w:tcPr>
            <w:tcW w:w="2160" w:type="dxa"/>
            <w:tcBorders>
              <w:top w:val="single" w:sz="4" w:space="0" w:color="auto"/>
              <w:left w:val="single" w:sz="4" w:space="0" w:color="auto"/>
              <w:bottom w:val="single" w:sz="4" w:space="0" w:color="auto"/>
              <w:right w:val="single" w:sz="4" w:space="0" w:color="auto"/>
            </w:tcBorders>
          </w:tcPr>
          <w:p w14:paraId="62AAA914" w14:textId="77777777" w:rsidR="0029683C" w:rsidRPr="004A6EA7" w:rsidRDefault="00726FCD"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4.4.4.2</w:t>
            </w:r>
          </w:p>
        </w:tc>
        <w:tc>
          <w:tcPr>
            <w:tcW w:w="7200" w:type="dxa"/>
            <w:tcBorders>
              <w:top w:val="single" w:sz="4" w:space="0" w:color="auto"/>
              <w:left w:val="single" w:sz="4" w:space="0" w:color="auto"/>
              <w:bottom w:val="single" w:sz="4" w:space="0" w:color="auto"/>
              <w:right w:val="single" w:sz="4" w:space="0" w:color="auto"/>
            </w:tcBorders>
          </w:tcPr>
          <w:p w14:paraId="48253D5B" w14:textId="77777777" w:rsidR="0029683C" w:rsidRPr="004A6EA7" w:rsidRDefault="00726FCD"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RFP Language # - Blanket P.O. -Specific Chart. The Vendor {Bidder} 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Please define and provide example of a labor category?</w:t>
            </w:r>
          </w:p>
          <w:p w14:paraId="57AFA4C6" w14:textId="77777777" w:rsidR="00726272" w:rsidRPr="004A6EA7" w:rsidRDefault="00726272" w:rsidP="005663AD">
            <w:pPr>
              <w:tabs>
                <w:tab w:val="left" w:pos="0"/>
              </w:tabs>
              <w:overflowPunct w:val="0"/>
              <w:autoSpaceDE w:val="0"/>
              <w:autoSpaceDN w:val="0"/>
              <w:adjustRightInd w:val="0"/>
              <w:jc w:val="both"/>
              <w:rPr>
                <w:rFonts w:ascii="Arial" w:hAnsi="Arial" w:cs="Arial"/>
                <w:b/>
              </w:rPr>
            </w:pPr>
          </w:p>
          <w:p w14:paraId="08511C2C" w14:textId="77777777" w:rsidR="00726272" w:rsidRPr="004A6EA7" w:rsidRDefault="00F145F0" w:rsidP="005663AD">
            <w:pPr>
              <w:tabs>
                <w:tab w:val="left" w:pos="0"/>
              </w:tabs>
              <w:overflowPunct w:val="0"/>
              <w:autoSpaceDE w:val="0"/>
              <w:autoSpaceDN w:val="0"/>
              <w:adjustRightInd w:val="0"/>
              <w:jc w:val="both"/>
              <w:rPr>
                <w:rFonts w:ascii="Arial" w:hAnsi="Arial" w:cs="Arial"/>
              </w:rPr>
            </w:pPr>
            <w:r w:rsidRPr="004A6EA7">
              <w:rPr>
                <w:rFonts w:ascii="Arial" w:hAnsi="Arial" w:cs="Arial"/>
              </w:rPr>
              <w:t>La</w:t>
            </w:r>
            <w:r w:rsidR="00BF66A0" w:rsidRPr="004A6EA7">
              <w:rPr>
                <w:rFonts w:ascii="Arial" w:hAnsi="Arial" w:cs="Arial"/>
              </w:rPr>
              <w:t xml:space="preserve">bor </w:t>
            </w:r>
            <w:r w:rsidR="00414101">
              <w:rPr>
                <w:rFonts w:ascii="Arial" w:hAnsi="Arial" w:cs="Arial"/>
              </w:rPr>
              <w:t>category refers</w:t>
            </w:r>
            <w:r w:rsidR="00BF66A0" w:rsidRPr="004A6EA7">
              <w:rPr>
                <w:rFonts w:ascii="Arial" w:hAnsi="Arial" w:cs="Arial"/>
              </w:rPr>
              <w:t xml:space="preserve"> to the official title</w:t>
            </w:r>
            <w:r w:rsidR="00400F59" w:rsidRPr="004A6EA7">
              <w:rPr>
                <w:rFonts w:ascii="Arial" w:hAnsi="Arial" w:cs="Arial"/>
              </w:rPr>
              <w:t>s</w:t>
            </w:r>
            <w:r w:rsidR="00BF66A0" w:rsidRPr="004A6EA7">
              <w:rPr>
                <w:rFonts w:ascii="Arial" w:hAnsi="Arial" w:cs="Arial"/>
              </w:rPr>
              <w:t xml:space="preserve"> of the project team members</w:t>
            </w:r>
            <w:r w:rsidR="00414101">
              <w:rPr>
                <w:rFonts w:ascii="Arial" w:hAnsi="Arial" w:cs="Arial"/>
              </w:rPr>
              <w:t xml:space="preserve"> assigned within the project.</w:t>
            </w:r>
            <w:r w:rsidR="00FE66C8">
              <w:rPr>
                <w:rFonts w:ascii="Arial" w:hAnsi="Arial" w:cs="Arial"/>
              </w:rPr>
              <w:t xml:space="preserve"> Refer to Section 4.4.4.3 of the Bid Solicitation for examples.</w:t>
            </w:r>
          </w:p>
          <w:p w14:paraId="2AB2681A" w14:textId="77777777" w:rsidR="00726FCD" w:rsidRPr="004A6EA7" w:rsidRDefault="00726FCD" w:rsidP="005663AD">
            <w:pPr>
              <w:tabs>
                <w:tab w:val="left" w:pos="0"/>
              </w:tabs>
              <w:overflowPunct w:val="0"/>
              <w:autoSpaceDE w:val="0"/>
              <w:autoSpaceDN w:val="0"/>
              <w:adjustRightInd w:val="0"/>
              <w:jc w:val="both"/>
              <w:rPr>
                <w:rFonts w:ascii="Arial" w:hAnsi="Arial" w:cs="Arial"/>
                <w:b/>
              </w:rPr>
            </w:pPr>
          </w:p>
        </w:tc>
      </w:tr>
      <w:tr w:rsidR="0029683C" w:rsidRPr="004A6EA7" w14:paraId="334E117D" w14:textId="77777777" w:rsidTr="002420F8">
        <w:tc>
          <w:tcPr>
            <w:tcW w:w="877" w:type="dxa"/>
            <w:tcBorders>
              <w:top w:val="single" w:sz="4" w:space="0" w:color="auto"/>
              <w:left w:val="single" w:sz="4" w:space="0" w:color="auto"/>
              <w:bottom w:val="single" w:sz="4" w:space="0" w:color="auto"/>
              <w:right w:val="single" w:sz="4" w:space="0" w:color="auto"/>
            </w:tcBorders>
          </w:tcPr>
          <w:p w14:paraId="3ECDAAF0"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tcPr>
          <w:p w14:paraId="73238756" w14:textId="77777777" w:rsidR="0029683C" w:rsidRPr="004A6EA7" w:rsidRDefault="00726FCD"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4.4.4.3</w:t>
            </w:r>
          </w:p>
        </w:tc>
        <w:tc>
          <w:tcPr>
            <w:tcW w:w="7200" w:type="dxa"/>
            <w:tcBorders>
              <w:top w:val="single" w:sz="4" w:space="0" w:color="auto"/>
              <w:left w:val="single" w:sz="4" w:space="0" w:color="auto"/>
              <w:bottom w:val="single" w:sz="4" w:space="0" w:color="auto"/>
              <w:right w:val="single" w:sz="4" w:space="0" w:color="auto"/>
            </w:tcBorders>
          </w:tcPr>
          <w:p w14:paraId="350BD964" w14:textId="77777777" w:rsidR="0029683C" w:rsidRPr="004A6EA7" w:rsidRDefault="008A3B85"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The RFP states: “</w:t>
            </w:r>
            <w:r w:rsidR="00726FCD" w:rsidRPr="004A6EA7">
              <w:rPr>
                <w:rFonts w:ascii="Arial" w:hAnsi="Arial" w:cs="Arial"/>
                <w:b/>
              </w:rPr>
              <w:t xml:space="preserve">The Vendor {Contractor} should provide at a minimum, the </w:t>
            </w:r>
            <w:r w:rsidRPr="004A6EA7">
              <w:rPr>
                <w:rFonts w:ascii="Arial" w:hAnsi="Arial" w:cs="Arial"/>
                <w:b/>
              </w:rPr>
              <w:t>following full-time personnel:”</w:t>
            </w:r>
            <w:r w:rsidR="00726FCD" w:rsidRPr="004A6EA7">
              <w:rPr>
                <w:rFonts w:ascii="Arial" w:hAnsi="Arial" w:cs="Arial"/>
                <w:b/>
              </w:rPr>
              <w:t xml:space="preserve"> In our experience, a WIC EBT implementation project does not require any of the positions listed in this section to be assigned to the project on a full-time basis given most bidders have core EBT systems already in place and processing online WIC EBT transactions for other state program</w:t>
            </w:r>
            <w:r w:rsidRPr="004A6EA7">
              <w:rPr>
                <w:rFonts w:ascii="Arial" w:hAnsi="Arial" w:cs="Arial"/>
                <w:b/>
              </w:rPr>
              <w:t>s. The effort to add New Jersey’</w:t>
            </w:r>
            <w:r w:rsidR="00726FCD" w:rsidRPr="004A6EA7">
              <w:rPr>
                <w:rFonts w:ascii="Arial" w:hAnsi="Arial" w:cs="Arial"/>
                <w:b/>
              </w:rPr>
              <w:t>s program to an established platform is a different level of effort than building a new EBT platform which would require full-time resources. Will the Sta</w:t>
            </w:r>
            <w:r w:rsidRPr="004A6EA7">
              <w:rPr>
                <w:rFonts w:ascii="Arial" w:hAnsi="Arial" w:cs="Arial"/>
                <w:b/>
              </w:rPr>
              <w:t>te clarify its expectation for “full-time”</w:t>
            </w:r>
            <w:r w:rsidR="00726FCD" w:rsidRPr="004A6EA7">
              <w:rPr>
                <w:rFonts w:ascii="Arial" w:hAnsi="Arial" w:cs="Arial"/>
                <w:b/>
              </w:rPr>
              <w:t xml:space="preserve"> personnel during the phases of the base and extension contract periods?</w:t>
            </w:r>
          </w:p>
          <w:p w14:paraId="229FA194" w14:textId="77777777" w:rsidR="00726272" w:rsidRPr="004A6EA7" w:rsidRDefault="00726272" w:rsidP="005663AD">
            <w:pPr>
              <w:tabs>
                <w:tab w:val="left" w:pos="0"/>
              </w:tabs>
              <w:overflowPunct w:val="0"/>
              <w:autoSpaceDE w:val="0"/>
              <w:autoSpaceDN w:val="0"/>
              <w:adjustRightInd w:val="0"/>
              <w:jc w:val="both"/>
              <w:rPr>
                <w:rFonts w:ascii="Arial" w:hAnsi="Arial" w:cs="Arial"/>
                <w:b/>
              </w:rPr>
            </w:pPr>
          </w:p>
          <w:p w14:paraId="610672D8" w14:textId="77777777" w:rsidR="008A3B85" w:rsidRPr="004A6EA7" w:rsidRDefault="007A4B92" w:rsidP="00510BFA">
            <w:pPr>
              <w:tabs>
                <w:tab w:val="left" w:pos="0"/>
              </w:tabs>
              <w:overflowPunct w:val="0"/>
              <w:autoSpaceDE w:val="0"/>
              <w:autoSpaceDN w:val="0"/>
              <w:adjustRightInd w:val="0"/>
              <w:jc w:val="both"/>
              <w:rPr>
                <w:rFonts w:ascii="Arial" w:hAnsi="Arial" w:cs="Arial"/>
              </w:rPr>
            </w:pPr>
            <w:r w:rsidRPr="00FA1D26">
              <w:rPr>
                <w:rFonts w:ascii="Arial" w:hAnsi="Arial" w:cs="Arial"/>
              </w:rPr>
              <w:t>Please see the answer to question #24.</w:t>
            </w:r>
            <w:r w:rsidR="00510BFA" w:rsidRPr="004A6EA7">
              <w:rPr>
                <w:rFonts w:ascii="Arial" w:hAnsi="Arial" w:cs="Arial"/>
              </w:rPr>
              <w:t xml:space="preserve"> </w:t>
            </w:r>
          </w:p>
          <w:p w14:paraId="4F70BEA1" w14:textId="77777777" w:rsidR="00510BFA" w:rsidRPr="004A6EA7" w:rsidRDefault="00510BFA" w:rsidP="00510BFA">
            <w:pPr>
              <w:tabs>
                <w:tab w:val="left" w:pos="0"/>
              </w:tabs>
              <w:overflowPunct w:val="0"/>
              <w:autoSpaceDE w:val="0"/>
              <w:autoSpaceDN w:val="0"/>
              <w:adjustRightInd w:val="0"/>
              <w:jc w:val="both"/>
              <w:rPr>
                <w:rFonts w:ascii="Arial" w:hAnsi="Arial" w:cs="Arial"/>
                <w:b/>
              </w:rPr>
            </w:pPr>
          </w:p>
        </w:tc>
      </w:tr>
      <w:tr w:rsidR="0029683C" w:rsidRPr="004A6EA7" w14:paraId="6475CFD6" w14:textId="77777777" w:rsidTr="002420F8">
        <w:tc>
          <w:tcPr>
            <w:tcW w:w="877" w:type="dxa"/>
            <w:tcBorders>
              <w:top w:val="single" w:sz="4" w:space="0" w:color="auto"/>
              <w:left w:val="single" w:sz="4" w:space="0" w:color="auto"/>
              <w:bottom w:val="single" w:sz="4" w:space="0" w:color="auto"/>
              <w:right w:val="single" w:sz="4" w:space="0" w:color="auto"/>
            </w:tcBorders>
          </w:tcPr>
          <w:p w14:paraId="5501AA92"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92</w:t>
            </w:r>
          </w:p>
        </w:tc>
        <w:tc>
          <w:tcPr>
            <w:tcW w:w="2160" w:type="dxa"/>
            <w:tcBorders>
              <w:top w:val="single" w:sz="4" w:space="0" w:color="auto"/>
              <w:left w:val="single" w:sz="4" w:space="0" w:color="auto"/>
              <w:bottom w:val="single" w:sz="4" w:space="0" w:color="auto"/>
              <w:right w:val="single" w:sz="4" w:space="0" w:color="auto"/>
            </w:tcBorders>
          </w:tcPr>
          <w:p w14:paraId="3BF98BCA" w14:textId="77777777" w:rsidR="0029683C" w:rsidRPr="004A6EA7" w:rsidRDefault="008A3B85"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4.4.4.6</w:t>
            </w:r>
          </w:p>
        </w:tc>
        <w:tc>
          <w:tcPr>
            <w:tcW w:w="7200" w:type="dxa"/>
            <w:tcBorders>
              <w:top w:val="single" w:sz="4" w:space="0" w:color="auto"/>
              <w:left w:val="single" w:sz="4" w:space="0" w:color="auto"/>
              <w:bottom w:val="single" w:sz="4" w:space="0" w:color="auto"/>
              <w:right w:val="single" w:sz="4" w:space="0" w:color="auto"/>
            </w:tcBorders>
          </w:tcPr>
          <w:p w14:paraId="6F749BAC" w14:textId="77777777" w:rsidR="007A4B92" w:rsidRDefault="008A3B85"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We are instructed to submit this bid electronically, however financial statement instructions only state to "submit specific, financial documents in a separate, sealed package clearly marked 'Confidential-Financial Information' along with the quote." Do we upload as an attachment and mark confidential within NJSTART?  </w:t>
            </w:r>
          </w:p>
          <w:p w14:paraId="678506C6" w14:textId="77777777" w:rsidR="008B4E6A" w:rsidRDefault="008B4E6A" w:rsidP="005663AD">
            <w:pPr>
              <w:tabs>
                <w:tab w:val="left" w:pos="0"/>
              </w:tabs>
              <w:overflowPunct w:val="0"/>
              <w:autoSpaceDE w:val="0"/>
              <w:autoSpaceDN w:val="0"/>
              <w:adjustRightInd w:val="0"/>
              <w:jc w:val="both"/>
              <w:rPr>
                <w:rFonts w:ascii="Arial" w:hAnsi="Arial" w:cs="Arial"/>
                <w:b/>
              </w:rPr>
            </w:pPr>
          </w:p>
          <w:p w14:paraId="7561CC58" w14:textId="52CA4013" w:rsidR="008B4E6A" w:rsidRPr="008B4E6A" w:rsidRDefault="008B4E6A" w:rsidP="005663AD">
            <w:pPr>
              <w:tabs>
                <w:tab w:val="left" w:pos="0"/>
              </w:tabs>
              <w:overflowPunct w:val="0"/>
              <w:autoSpaceDE w:val="0"/>
              <w:autoSpaceDN w:val="0"/>
              <w:adjustRightInd w:val="0"/>
              <w:jc w:val="both"/>
              <w:rPr>
                <w:rFonts w:ascii="Arial" w:hAnsi="Arial" w:cs="Arial"/>
              </w:rPr>
            </w:pPr>
            <w:r>
              <w:rPr>
                <w:rFonts w:ascii="Arial" w:hAnsi="Arial" w:cs="Arial"/>
              </w:rPr>
              <w:t>Vendors {Bidders} can either attach financial statements to Volume 2 of its Quote or upload as a separate attachment as part of its Quote in NJSTART</w:t>
            </w:r>
            <w:r w:rsidR="00417FC9">
              <w:rPr>
                <w:rFonts w:ascii="Arial" w:hAnsi="Arial" w:cs="Arial"/>
              </w:rPr>
              <w:t>, naming the document “Confidential Financial Information</w:t>
            </w:r>
            <w:r w:rsidR="001008E4">
              <w:rPr>
                <w:rFonts w:ascii="Arial" w:hAnsi="Arial" w:cs="Arial"/>
              </w:rPr>
              <w:t>.</w:t>
            </w:r>
            <w:r w:rsidR="00417FC9">
              <w:rPr>
                <w:rFonts w:ascii="Arial" w:hAnsi="Arial" w:cs="Arial"/>
              </w:rPr>
              <w:t>”</w:t>
            </w:r>
          </w:p>
          <w:p w14:paraId="43E933D2" w14:textId="77777777" w:rsidR="008A3B85" w:rsidRPr="004A6EA7" w:rsidRDefault="008A3B85" w:rsidP="005663AD">
            <w:pPr>
              <w:tabs>
                <w:tab w:val="left" w:pos="0"/>
              </w:tabs>
              <w:overflowPunct w:val="0"/>
              <w:autoSpaceDE w:val="0"/>
              <w:autoSpaceDN w:val="0"/>
              <w:adjustRightInd w:val="0"/>
              <w:jc w:val="both"/>
              <w:rPr>
                <w:rFonts w:ascii="Arial" w:hAnsi="Arial" w:cs="Arial"/>
                <w:b/>
              </w:rPr>
            </w:pPr>
          </w:p>
        </w:tc>
      </w:tr>
      <w:tr w:rsidR="0029683C" w:rsidRPr="004A6EA7" w14:paraId="738469A5" w14:textId="77777777" w:rsidTr="002420F8">
        <w:tc>
          <w:tcPr>
            <w:tcW w:w="877" w:type="dxa"/>
            <w:tcBorders>
              <w:top w:val="single" w:sz="4" w:space="0" w:color="auto"/>
              <w:left w:val="single" w:sz="4" w:space="0" w:color="auto"/>
              <w:bottom w:val="single" w:sz="4" w:space="0" w:color="auto"/>
              <w:right w:val="single" w:sz="4" w:space="0" w:color="auto"/>
            </w:tcBorders>
          </w:tcPr>
          <w:p w14:paraId="16B328B3"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93</w:t>
            </w:r>
          </w:p>
        </w:tc>
        <w:tc>
          <w:tcPr>
            <w:tcW w:w="2160" w:type="dxa"/>
            <w:tcBorders>
              <w:top w:val="single" w:sz="4" w:space="0" w:color="auto"/>
              <w:left w:val="single" w:sz="4" w:space="0" w:color="auto"/>
              <w:bottom w:val="single" w:sz="4" w:space="0" w:color="auto"/>
              <w:right w:val="single" w:sz="4" w:space="0" w:color="auto"/>
            </w:tcBorders>
          </w:tcPr>
          <w:p w14:paraId="722D1A57" w14:textId="77777777" w:rsidR="0029683C" w:rsidRPr="004A6EA7" w:rsidRDefault="008A3B85"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4.4.7</w:t>
            </w:r>
          </w:p>
        </w:tc>
        <w:tc>
          <w:tcPr>
            <w:tcW w:w="7200" w:type="dxa"/>
            <w:tcBorders>
              <w:top w:val="single" w:sz="4" w:space="0" w:color="auto"/>
              <w:left w:val="single" w:sz="4" w:space="0" w:color="auto"/>
              <w:bottom w:val="single" w:sz="4" w:space="0" w:color="auto"/>
              <w:right w:val="single" w:sz="4" w:space="0" w:color="auto"/>
            </w:tcBorders>
          </w:tcPr>
          <w:p w14:paraId="4758681A" w14:textId="77777777" w:rsidR="0029683C" w:rsidRPr="004A6EA7" w:rsidRDefault="008A3B85"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It is highly unusual for Vendors to provide their Oral Presentation materials in a proposal response. Non-confidential information provided in a proposal becomes public information, and Oral Presentation materials are not generally public information. Will the State remove the requirement for the Oral Presentation material to be provided with the proposal response?  </w:t>
            </w:r>
          </w:p>
          <w:p w14:paraId="259E87E3" w14:textId="77777777" w:rsidR="001C5FBC" w:rsidRPr="004A6EA7" w:rsidRDefault="001C5FBC" w:rsidP="005663AD">
            <w:pPr>
              <w:tabs>
                <w:tab w:val="left" w:pos="0"/>
              </w:tabs>
              <w:overflowPunct w:val="0"/>
              <w:autoSpaceDE w:val="0"/>
              <w:autoSpaceDN w:val="0"/>
              <w:adjustRightInd w:val="0"/>
              <w:jc w:val="both"/>
              <w:rPr>
                <w:rFonts w:ascii="Arial" w:hAnsi="Arial" w:cs="Arial"/>
                <w:b/>
              </w:rPr>
            </w:pPr>
          </w:p>
          <w:p w14:paraId="4DCFCC28" w14:textId="463A144F" w:rsidR="008D04AE" w:rsidRPr="004A6EA7" w:rsidRDefault="00776398" w:rsidP="008D04AE">
            <w:pPr>
              <w:tabs>
                <w:tab w:val="left" w:pos="0"/>
              </w:tabs>
              <w:overflowPunct w:val="0"/>
              <w:autoSpaceDE w:val="0"/>
              <w:autoSpaceDN w:val="0"/>
              <w:adjustRightInd w:val="0"/>
              <w:rPr>
                <w:rFonts w:ascii="Arial" w:hAnsi="Arial" w:cs="Arial"/>
              </w:rPr>
            </w:pPr>
            <w:r>
              <w:rPr>
                <w:rFonts w:ascii="Arial" w:hAnsi="Arial" w:cs="Arial"/>
              </w:rPr>
              <w:t xml:space="preserve">Section 4.4.7 has been modified to remove the requirement of oral presentations. Please see the Revised Bid Solicitation dated </w:t>
            </w:r>
            <w:r w:rsidR="00951051">
              <w:rPr>
                <w:rFonts w:ascii="Arial" w:hAnsi="Arial" w:cs="Arial"/>
              </w:rPr>
              <w:t>11</w:t>
            </w:r>
            <w:r>
              <w:rPr>
                <w:rFonts w:ascii="Arial" w:hAnsi="Arial" w:cs="Arial"/>
              </w:rPr>
              <w:t>/</w:t>
            </w:r>
            <w:r w:rsidR="00951051">
              <w:rPr>
                <w:rFonts w:ascii="Arial" w:hAnsi="Arial" w:cs="Arial"/>
              </w:rPr>
              <w:t>1</w:t>
            </w:r>
            <w:r w:rsidR="00A03671">
              <w:rPr>
                <w:rFonts w:ascii="Arial" w:hAnsi="Arial" w:cs="Arial"/>
              </w:rPr>
              <w:t>9</w:t>
            </w:r>
            <w:r>
              <w:rPr>
                <w:rFonts w:ascii="Arial" w:hAnsi="Arial" w:cs="Arial"/>
              </w:rPr>
              <w:t>/19.</w:t>
            </w:r>
          </w:p>
          <w:p w14:paraId="37D7F951" w14:textId="77777777" w:rsidR="008A3B85" w:rsidRPr="004A6EA7" w:rsidRDefault="008A3B85" w:rsidP="005663AD">
            <w:pPr>
              <w:tabs>
                <w:tab w:val="left" w:pos="0"/>
              </w:tabs>
              <w:overflowPunct w:val="0"/>
              <w:autoSpaceDE w:val="0"/>
              <w:autoSpaceDN w:val="0"/>
              <w:adjustRightInd w:val="0"/>
              <w:jc w:val="both"/>
              <w:rPr>
                <w:rFonts w:ascii="Arial" w:hAnsi="Arial" w:cs="Arial"/>
                <w:b/>
              </w:rPr>
            </w:pPr>
          </w:p>
        </w:tc>
      </w:tr>
      <w:tr w:rsidR="0029683C" w:rsidRPr="004A6EA7" w14:paraId="37B56792" w14:textId="77777777" w:rsidTr="002420F8">
        <w:tc>
          <w:tcPr>
            <w:tcW w:w="877" w:type="dxa"/>
            <w:tcBorders>
              <w:top w:val="single" w:sz="4" w:space="0" w:color="auto"/>
              <w:left w:val="single" w:sz="4" w:space="0" w:color="auto"/>
              <w:bottom w:val="single" w:sz="4" w:space="0" w:color="auto"/>
              <w:right w:val="single" w:sz="4" w:space="0" w:color="auto"/>
            </w:tcBorders>
          </w:tcPr>
          <w:p w14:paraId="39D5DB40"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tcPr>
          <w:p w14:paraId="5C48E6E9" w14:textId="77777777" w:rsidR="0029683C" w:rsidRPr="004A6EA7" w:rsidRDefault="008A3B85"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4.4.7</w:t>
            </w:r>
          </w:p>
        </w:tc>
        <w:tc>
          <w:tcPr>
            <w:tcW w:w="7200" w:type="dxa"/>
            <w:tcBorders>
              <w:top w:val="single" w:sz="4" w:space="0" w:color="auto"/>
              <w:left w:val="single" w:sz="4" w:space="0" w:color="auto"/>
              <w:bottom w:val="single" w:sz="4" w:space="0" w:color="auto"/>
              <w:right w:val="single" w:sz="4" w:space="0" w:color="auto"/>
            </w:tcBorders>
          </w:tcPr>
          <w:p w14:paraId="73CF6F7A" w14:textId="77777777" w:rsidR="007A4B92" w:rsidRDefault="008A3B85"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Thi</w:t>
            </w:r>
            <w:r w:rsidR="007016A5" w:rsidRPr="004A6EA7">
              <w:rPr>
                <w:rFonts w:ascii="Arial" w:hAnsi="Arial" w:cs="Arial"/>
                <w:b/>
              </w:rPr>
              <w:t>s section states that a Vendor “</w:t>
            </w:r>
            <w:r w:rsidRPr="004A6EA7">
              <w:rPr>
                <w:rFonts w:ascii="Arial" w:hAnsi="Arial" w:cs="Arial"/>
                <w:b/>
              </w:rPr>
              <w:t>should include in its Quote the presentation materials it intends to present to the State if select</w:t>
            </w:r>
            <w:r w:rsidR="007016A5" w:rsidRPr="004A6EA7">
              <w:rPr>
                <w:rFonts w:ascii="Arial" w:hAnsi="Arial" w:cs="Arial"/>
                <w:b/>
              </w:rPr>
              <w:t>ed to make an oral presentation’</w:t>
            </w:r>
            <w:r w:rsidRPr="004A6EA7">
              <w:rPr>
                <w:rFonts w:ascii="Arial" w:hAnsi="Arial" w:cs="Arial"/>
                <w:b/>
              </w:rPr>
              <w:t>. But this section als</w:t>
            </w:r>
            <w:r w:rsidR="007016A5" w:rsidRPr="004A6EA7">
              <w:rPr>
                <w:rFonts w:ascii="Arial" w:hAnsi="Arial" w:cs="Arial"/>
                <w:b/>
              </w:rPr>
              <w:t>o states if such materials aren’</w:t>
            </w:r>
            <w:r w:rsidRPr="004A6EA7">
              <w:rPr>
                <w:rFonts w:ascii="Arial" w:hAnsi="Arial" w:cs="Arial"/>
                <w:b/>
              </w:rPr>
              <w:t xml:space="preserve">t </w:t>
            </w:r>
            <w:r w:rsidRPr="004A6EA7">
              <w:rPr>
                <w:rFonts w:ascii="Arial" w:hAnsi="Arial" w:cs="Arial"/>
                <w:b/>
              </w:rPr>
              <w:lastRenderedPageBreak/>
              <w:t>included in t</w:t>
            </w:r>
            <w:r w:rsidR="007016A5" w:rsidRPr="004A6EA7">
              <w:rPr>
                <w:rFonts w:ascii="Arial" w:hAnsi="Arial" w:cs="Arial"/>
                <w:b/>
              </w:rPr>
              <w:t>he proposal, they are to be provid</w:t>
            </w:r>
            <w:r w:rsidRPr="004A6EA7">
              <w:rPr>
                <w:rFonts w:ascii="Arial" w:hAnsi="Arial" w:cs="Arial"/>
                <w:b/>
              </w:rPr>
              <w:t>ed within 48 hours of the State’s request</w:t>
            </w:r>
            <w:r w:rsidR="007016A5" w:rsidRPr="004A6EA7">
              <w:rPr>
                <w:rFonts w:ascii="Arial" w:hAnsi="Arial" w:cs="Arial"/>
                <w:b/>
              </w:rPr>
              <w:t>. And the definition of “should”</w:t>
            </w:r>
            <w:r w:rsidRPr="004A6EA7">
              <w:rPr>
                <w:rFonts w:ascii="Arial" w:hAnsi="Arial" w:cs="Arial"/>
                <w:b/>
              </w:rPr>
              <w:t xml:space="preserve"> o</w:t>
            </w:r>
            <w:r w:rsidR="007016A5" w:rsidRPr="004A6EA7">
              <w:rPr>
                <w:rFonts w:ascii="Arial" w:hAnsi="Arial" w:cs="Arial"/>
                <w:b/>
              </w:rPr>
              <w:t>n page 17 indicates the use of “should” denotes “that which is” not mandatory</w:t>
            </w:r>
            <w:r w:rsidRPr="004A6EA7">
              <w:rPr>
                <w:rFonts w:ascii="Arial" w:hAnsi="Arial" w:cs="Arial"/>
                <w:b/>
              </w:rPr>
              <w:t>.</w:t>
            </w:r>
            <w:r w:rsidR="007016A5" w:rsidRPr="004A6EA7">
              <w:rPr>
                <w:rFonts w:ascii="Arial" w:hAnsi="Arial" w:cs="Arial"/>
                <w:b/>
              </w:rPr>
              <w:t>”</w:t>
            </w:r>
            <w:r w:rsidRPr="004A6EA7">
              <w:rPr>
                <w:rFonts w:ascii="Arial" w:hAnsi="Arial" w:cs="Arial"/>
                <w:b/>
              </w:rPr>
              <w:t xml:space="preserve"> Will the State clarify if providing such presentation materials is a mandatory requirement?</w:t>
            </w:r>
          </w:p>
          <w:p w14:paraId="77F49EAB" w14:textId="77777777" w:rsidR="007A4B92" w:rsidRDefault="007A4B92" w:rsidP="005663AD">
            <w:pPr>
              <w:tabs>
                <w:tab w:val="left" w:pos="0"/>
              </w:tabs>
              <w:overflowPunct w:val="0"/>
              <w:autoSpaceDE w:val="0"/>
              <w:autoSpaceDN w:val="0"/>
              <w:adjustRightInd w:val="0"/>
              <w:jc w:val="both"/>
              <w:rPr>
                <w:rFonts w:ascii="Arial" w:hAnsi="Arial" w:cs="Arial"/>
                <w:b/>
              </w:rPr>
            </w:pPr>
          </w:p>
          <w:p w14:paraId="7E77EFFE" w14:textId="77777777" w:rsidR="0029683C" w:rsidRPr="007A4B92" w:rsidRDefault="007A4B92" w:rsidP="005663AD">
            <w:pPr>
              <w:tabs>
                <w:tab w:val="left" w:pos="0"/>
              </w:tabs>
              <w:overflowPunct w:val="0"/>
              <w:autoSpaceDE w:val="0"/>
              <w:autoSpaceDN w:val="0"/>
              <w:adjustRightInd w:val="0"/>
              <w:jc w:val="both"/>
              <w:rPr>
                <w:rFonts w:ascii="Arial" w:hAnsi="Arial" w:cs="Arial"/>
              </w:rPr>
            </w:pPr>
            <w:r w:rsidRPr="00FA1D26">
              <w:rPr>
                <w:rFonts w:ascii="Arial" w:hAnsi="Arial" w:cs="Arial"/>
              </w:rPr>
              <w:t>Please see the answer to question #93.</w:t>
            </w:r>
            <w:r w:rsidR="008A3B85" w:rsidRPr="007A4B92">
              <w:rPr>
                <w:rFonts w:ascii="Arial" w:hAnsi="Arial" w:cs="Arial"/>
              </w:rPr>
              <w:t xml:space="preserve">  </w:t>
            </w:r>
          </w:p>
          <w:p w14:paraId="5A3ED670" w14:textId="77777777" w:rsidR="008A3B85" w:rsidRPr="004A6EA7" w:rsidRDefault="008A3B85" w:rsidP="005663AD">
            <w:pPr>
              <w:tabs>
                <w:tab w:val="left" w:pos="0"/>
              </w:tabs>
              <w:overflowPunct w:val="0"/>
              <w:autoSpaceDE w:val="0"/>
              <w:autoSpaceDN w:val="0"/>
              <w:adjustRightInd w:val="0"/>
              <w:jc w:val="both"/>
              <w:rPr>
                <w:rFonts w:ascii="Arial" w:hAnsi="Arial" w:cs="Arial"/>
                <w:b/>
              </w:rPr>
            </w:pPr>
          </w:p>
        </w:tc>
      </w:tr>
      <w:tr w:rsidR="0029683C" w:rsidRPr="004A6EA7" w14:paraId="56DC4BC1" w14:textId="77777777" w:rsidTr="002420F8">
        <w:tc>
          <w:tcPr>
            <w:tcW w:w="877" w:type="dxa"/>
            <w:tcBorders>
              <w:top w:val="single" w:sz="4" w:space="0" w:color="auto"/>
              <w:left w:val="single" w:sz="4" w:space="0" w:color="auto"/>
              <w:bottom w:val="single" w:sz="4" w:space="0" w:color="auto"/>
              <w:right w:val="single" w:sz="4" w:space="0" w:color="auto"/>
            </w:tcBorders>
          </w:tcPr>
          <w:p w14:paraId="4553208F"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lastRenderedPageBreak/>
              <w:t>95</w:t>
            </w:r>
          </w:p>
        </w:tc>
        <w:tc>
          <w:tcPr>
            <w:tcW w:w="2160" w:type="dxa"/>
            <w:tcBorders>
              <w:top w:val="single" w:sz="4" w:space="0" w:color="auto"/>
              <w:left w:val="single" w:sz="4" w:space="0" w:color="auto"/>
              <w:bottom w:val="single" w:sz="4" w:space="0" w:color="auto"/>
              <w:right w:val="single" w:sz="4" w:space="0" w:color="auto"/>
            </w:tcBorders>
          </w:tcPr>
          <w:p w14:paraId="2114E398" w14:textId="77777777" w:rsidR="0029683C" w:rsidRPr="004A6EA7" w:rsidRDefault="007016A5" w:rsidP="007016A5">
            <w:pPr>
              <w:tabs>
                <w:tab w:val="left" w:pos="0"/>
                <w:tab w:val="left" w:pos="348"/>
              </w:tabs>
              <w:overflowPunct w:val="0"/>
              <w:autoSpaceDE w:val="0"/>
              <w:autoSpaceDN w:val="0"/>
              <w:adjustRightInd w:val="0"/>
              <w:rPr>
                <w:rFonts w:ascii="Arial" w:hAnsi="Arial" w:cs="Arial"/>
              </w:rPr>
            </w:pPr>
            <w:r w:rsidRPr="004A6EA7">
              <w:rPr>
                <w:rFonts w:ascii="Arial" w:hAnsi="Arial" w:cs="Arial"/>
              </w:rPr>
              <w:tab/>
              <w:t>Section 4.4.7</w:t>
            </w:r>
          </w:p>
        </w:tc>
        <w:tc>
          <w:tcPr>
            <w:tcW w:w="7200" w:type="dxa"/>
            <w:tcBorders>
              <w:top w:val="single" w:sz="4" w:space="0" w:color="auto"/>
              <w:left w:val="single" w:sz="4" w:space="0" w:color="auto"/>
              <w:bottom w:val="single" w:sz="4" w:space="0" w:color="auto"/>
              <w:right w:val="single" w:sz="4" w:space="0" w:color="auto"/>
            </w:tcBorders>
          </w:tcPr>
          <w:p w14:paraId="396C094C" w14:textId="77777777" w:rsidR="0029683C" w:rsidRPr="004A6EA7" w:rsidRDefault="007016A5"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Does the State intend to score the Oral Presentation materials prior to any such presentations being conducted? If so, will the State describe how the Oral Presentation materials will be scored?  </w:t>
            </w:r>
          </w:p>
          <w:p w14:paraId="00AD829A" w14:textId="77777777" w:rsidR="001C5FBC" w:rsidRPr="004A6EA7" w:rsidRDefault="001C5FBC" w:rsidP="005663AD">
            <w:pPr>
              <w:tabs>
                <w:tab w:val="left" w:pos="0"/>
              </w:tabs>
              <w:overflowPunct w:val="0"/>
              <w:autoSpaceDE w:val="0"/>
              <w:autoSpaceDN w:val="0"/>
              <w:adjustRightInd w:val="0"/>
              <w:jc w:val="both"/>
              <w:rPr>
                <w:rFonts w:ascii="Arial" w:hAnsi="Arial" w:cs="Arial"/>
                <w:b/>
              </w:rPr>
            </w:pPr>
          </w:p>
          <w:p w14:paraId="1B780731" w14:textId="77777777" w:rsidR="001C5FBC" w:rsidRPr="004A6EA7" w:rsidRDefault="00A16CB3" w:rsidP="007A4B92">
            <w:pPr>
              <w:tabs>
                <w:tab w:val="left" w:pos="0"/>
              </w:tabs>
              <w:overflowPunct w:val="0"/>
              <w:autoSpaceDE w:val="0"/>
              <w:autoSpaceDN w:val="0"/>
              <w:adjustRightInd w:val="0"/>
              <w:rPr>
                <w:rFonts w:ascii="Arial" w:hAnsi="Arial" w:cs="Arial"/>
              </w:rPr>
            </w:pPr>
            <w:r w:rsidRPr="00FA1D26">
              <w:rPr>
                <w:rFonts w:ascii="Arial" w:hAnsi="Arial" w:cs="Arial"/>
              </w:rPr>
              <w:t>Please see the answer to question #93.</w:t>
            </w:r>
          </w:p>
          <w:p w14:paraId="66B8B3F2" w14:textId="77777777" w:rsidR="007016A5" w:rsidRPr="004A6EA7" w:rsidRDefault="007016A5" w:rsidP="005663AD">
            <w:pPr>
              <w:tabs>
                <w:tab w:val="left" w:pos="0"/>
              </w:tabs>
              <w:overflowPunct w:val="0"/>
              <w:autoSpaceDE w:val="0"/>
              <w:autoSpaceDN w:val="0"/>
              <w:adjustRightInd w:val="0"/>
              <w:jc w:val="both"/>
              <w:rPr>
                <w:rFonts w:ascii="Arial" w:hAnsi="Arial" w:cs="Arial"/>
                <w:b/>
              </w:rPr>
            </w:pPr>
          </w:p>
        </w:tc>
      </w:tr>
      <w:tr w:rsidR="0029683C" w:rsidRPr="004A6EA7" w14:paraId="187D2F48" w14:textId="77777777" w:rsidTr="002420F8">
        <w:tc>
          <w:tcPr>
            <w:tcW w:w="877" w:type="dxa"/>
            <w:tcBorders>
              <w:top w:val="single" w:sz="4" w:space="0" w:color="auto"/>
              <w:left w:val="single" w:sz="4" w:space="0" w:color="auto"/>
              <w:bottom w:val="single" w:sz="4" w:space="0" w:color="auto"/>
              <w:right w:val="single" w:sz="4" w:space="0" w:color="auto"/>
            </w:tcBorders>
          </w:tcPr>
          <w:p w14:paraId="5C52FE6F"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tcPr>
          <w:p w14:paraId="76F7C190" w14:textId="77777777" w:rsidR="0029683C" w:rsidRPr="004A6EA7" w:rsidRDefault="00094AFC" w:rsidP="00094AFC">
            <w:pPr>
              <w:tabs>
                <w:tab w:val="left" w:pos="0"/>
                <w:tab w:val="left" w:pos="240"/>
              </w:tabs>
              <w:overflowPunct w:val="0"/>
              <w:autoSpaceDE w:val="0"/>
              <w:autoSpaceDN w:val="0"/>
              <w:adjustRightInd w:val="0"/>
              <w:rPr>
                <w:rFonts w:ascii="Arial" w:hAnsi="Arial" w:cs="Arial"/>
              </w:rPr>
            </w:pPr>
            <w:r w:rsidRPr="004A6EA7">
              <w:rPr>
                <w:rFonts w:ascii="Arial" w:hAnsi="Arial" w:cs="Arial"/>
              </w:rPr>
              <w:tab/>
              <w:t>Section 4.4.5.6</w:t>
            </w:r>
          </w:p>
        </w:tc>
        <w:tc>
          <w:tcPr>
            <w:tcW w:w="7200" w:type="dxa"/>
            <w:tcBorders>
              <w:top w:val="single" w:sz="4" w:space="0" w:color="auto"/>
              <w:left w:val="single" w:sz="4" w:space="0" w:color="auto"/>
              <w:bottom w:val="single" w:sz="4" w:space="0" w:color="auto"/>
              <w:right w:val="single" w:sz="4" w:space="0" w:color="auto"/>
            </w:tcBorders>
          </w:tcPr>
          <w:p w14:paraId="19C997F8" w14:textId="77777777" w:rsidR="00A16CB3" w:rsidRDefault="00094AFC"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The Vendor {Bidder} is encouraged to offer cash discounts based on expedited payment by the State. The State will make efforts to take advantage of discounts, but discounts will not be considered in determining the price rankings of Quotes. </w:t>
            </w:r>
          </w:p>
          <w:p w14:paraId="65D7B2DF" w14:textId="77777777" w:rsidR="00A16CB3" w:rsidRDefault="00A16CB3" w:rsidP="005663AD">
            <w:pPr>
              <w:tabs>
                <w:tab w:val="left" w:pos="0"/>
              </w:tabs>
              <w:overflowPunct w:val="0"/>
              <w:autoSpaceDE w:val="0"/>
              <w:autoSpaceDN w:val="0"/>
              <w:adjustRightInd w:val="0"/>
              <w:jc w:val="both"/>
              <w:rPr>
                <w:rFonts w:ascii="Arial" w:hAnsi="Arial" w:cs="Arial"/>
                <w:b/>
              </w:rPr>
            </w:pPr>
          </w:p>
          <w:p w14:paraId="1EF6148B" w14:textId="77777777" w:rsidR="0029683C" w:rsidRDefault="00094AFC"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Question: Please describe how the State will determine price rankings, and how points will be distributed based on rank. For example, if there are 100 points available the vendor with the lowest cost as calculated by the consumption model would receive 100% of the cost points. Each other vendor would receive a portion of the total cost points based on how much higher their proposed cost is than the lowest cost vendor. For example, if vendor one bid $1 and vendor 2 bid $1.50, vendor two's cost exceeds vendor one's cost by 50%. Vender one receives the maximum 100 points and vendor two would receive 100 points less 50% or 50 points.</w:t>
            </w:r>
          </w:p>
          <w:p w14:paraId="617ED1D1" w14:textId="77777777" w:rsidR="0062737D" w:rsidRDefault="0062737D" w:rsidP="005663AD">
            <w:pPr>
              <w:tabs>
                <w:tab w:val="left" w:pos="0"/>
              </w:tabs>
              <w:overflowPunct w:val="0"/>
              <w:autoSpaceDE w:val="0"/>
              <w:autoSpaceDN w:val="0"/>
              <w:adjustRightInd w:val="0"/>
              <w:jc w:val="both"/>
              <w:rPr>
                <w:rFonts w:ascii="Arial" w:hAnsi="Arial" w:cs="Arial"/>
                <w:b/>
              </w:rPr>
            </w:pPr>
          </w:p>
          <w:p w14:paraId="5944170A" w14:textId="7EF94BD1" w:rsidR="007D7BD6" w:rsidRDefault="00417FC9" w:rsidP="007D7BD6">
            <w:pPr>
              <w:tabs>
                <w:tab w:val="left" w:pos="0"/>
              </w:tabs>
              <w:overflowPunct w:val="0"/>
              <w:autoSpaceDE w:val="0"/>
              <w:autoSpaceDN w:val="0"/>
              <w:adjustRightInd w:val="0"/>
              <w:jc w:val="both"/>
              <w:rPr>
                <w:rFonts w:ascii="Arial" w:hAnsi="Arial" w:cs="Arial"/>
                <w:bCs/>
              </w:rPr>
            </w:pPr>
            <w:r>
              <w:rPr>
                <w:rFonts w:ascii="Arial" w:hAnsi="Arial" w:cs="Arial"/>
                <w:bCs/>
              </w:rPr>
              <w:t>The requested</w:t>
            </w:r>
            <w:r w:rsidR="00321901">
              <w:rPr>
                <w:rFonts w:ascii="Arial" w:hAnsi="Arial" w:cs="Arial"/>
                <w:bCs/>
              </w:rPr>
              <w:t xml:space="preserve"> information is confidential until a Notice of Intent to Award is issued.</w:t>
            </w:r>
            <w:r w:rsidR="00637CA3">
              <w:rPr>
                <w:rFonts w:ascii="Arial" w:hAnsi="Arial" w:cs="Arial"/>
                <w:bCs/>
              </w:rPr>
              <w:t xml:space="preserve"> Please refer to Section 6.7</w:t>
            </w:r>
            <w:r w:rsidR="00321901">
              <w:rPr>
                <w:rFonts w:ascii="Arial" w:hAnsi="Arial" w:cs="Arial"/>
                <w:bCs/>
              </w:rPr>
              <w:t>.2</w:t>
            </w:r>
            <w:r w:rsidR="00637CA3">
              <w:rPr>
                <w:rFonts w:ascii="Arial" w:hAnsi="Arial" w:cs="Arial"/>
                <w:bCs/>
              </w:rPr>
              <w:t xml:space="preserve"> </w:t>
            </w:r>
            <w:r w:rsidR="004C3DF4">
              <w:rPr>
                <w:rFonts w:ascii="Arial" w:hAnsi="Arial" w:cs="Arial"/>
                <w:bCs/>
              </w:rPr>
              <w:t xml:space="preserve">of the Bid Solicitation </w:t>
            </w:r>
            <w:r w:rsidR="00637CA3">
              <w:rPr>
                <w:rFonts w:ascii="Arial" w:hAnsi="Arial" w:cs="Arial"/>
                <w:bCs/>
              </w:rPr>
              <w:t xml:space="preserve">regarding </w:t>
            </w:r>
            <w:r w:rsidR="00321901">
              <w:rPr>
                <w:rFonts w:ascii="Arial" w:hAnsi="Arial" w:cs="Arial"/>
                <w:bCs/>
              </w:rPr>
              <w:t>the price schedule</w:t>
            </w:r>
            <w:r w:rsidR="00637CA3">
              <w:rPr>
                <w:rFonts w:ascii="Arial" w:hAnsi="Arial" w:cs="Arial"/>
                <w:bCs/>
              </w:rPr>
              <w:t>.</w:t>
            </w:r>
          </w:p>
          <w:p w14:paraId="2434CBDA" w14:textId="77777777" w:rsidR="007D7BD6" w:rsidRPr="004A6EA7" w:rsidRDefault="007D7BD6" w:rsidP="00E601EA">
            <w:pPr>
              <w:tabs>
                <w:tab w:val="left" w:pos="0"/>
              </w:tabs>
              <w:overflowPunct w:val="0"/>
              <w:autoSpaceDE w:val="0"/>
              <w:autoSpaceDN w:val="0"/>
              <w:adjustRightInd w:val="0"/>
              <w:rPr>
                <w:rFonts w:ascii="Arial" w:hAnsi="Arial" w:cs="Arial"/>
                <w:b/>
              </w:rPr>
            </w:pPr>
          </w:p>
        </w:tc>
      </w:tr>
      <w:tr w:rsidR="0029683C" w:rsidRPr="004A6EA7" w14:paraId="41BF6D72" w14:textId="77777777" w:rsidTr="002420F8">
        <w:tc>
          <w:tcPr>
            <w:tcW w:w="877" w:type="dxa"/>
            <w:tcBorders>
              <w:top w:val="single" w:sz="4" w:space="0" w:color="auto"/>
              <w:left w:val="single" w:sz="4" w:space="0" w:color="auto"/>
              <w:bottom w:val="single" w:sz="4" w:space="0" w:color="auto"/>
              <w:right w:val="single" w:sz="4" w:space="0" w:color="auto"/>
            </w:tcBorders>
          </w:tcPr>
          <w:p w14:paraId="158BA2C4"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28F0093A" w14:textId="77777777" w:rsidR="0029683C" w:rsidRPr="004A6EA7" w:rsidRDefault="00466A8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4.4.7</w:t>
            </w:r>
          </w:p>
        </w:tc>
        <w:tc>
          <w:tcPr>
            <w:tcW w:w="7200" w:type="dxa"/>
            <w:tcBorders>
              <w:top w:val="single" w:sz="4" w:space="0" w:color="auto"/>
              <w:left w:val="single" w:sz="4" w:space="0" w:color="auto"/>
              <w:bottom w:val="single" w:sz="4" w:space="0" w:color="auto"/>
              <w:right w:val="single" w:sz="4" w:space="0" w:color="auto"/>
            </w:tcBorders>
          </w:tcPr>
          <w:p w14:paraId="1B9ECF9D" w14:textId="77777777" w:rsidR="0029683C" w:rsidRPr="004A6EA7" w:rsidRDefault="00466A8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RFP Language # - The Vendor {Bidder} should include in its Quote the presentation materials it intends to present to the State if selected to make an oral presentation Will the State please clarify if the Oral Presentation materials submitted can be updated prior to the presentation to reflect any changes in agenda made by the State?</w:t>
            </w:r>
          </w:p>
          <w:p w14:paraId="368F6FD6" w14:textId="77777777" w:rsidR="001C5FBC" w:rsidRPr="004A6EA7" w:rsidRDefault="001C5FBC" w:rsidP="005663AD">
            <w:pPr>
              <w:tabs>
                <w:tab w:val="left" w:pos="0"/>
              </w:tabs>
              <w:overflowPunct w:val="0"/>
              <w:autoSpaceDE w:val="0"/>
              <w:autoSpaceDN w:val="0"/>
              <w:adjustRightInd w:val="0"/>
              <w:jc w:val="both"/>
              <w:rPr>
                <w:rFonts w:ascii="Arial" w:hAnsi="Arial" w:cs="Arial"/>
                <w:b/>
              </w:rPr>
            </w:pPr>
          </w:p>
          <w:p w14:paraId="37C22841" w14:textId="77777777" w:rsidR="001C5FBC" w:rsidRPr="004A6EA7" w:rsidRDefault="00782E29" w:rsidP="005663AD">
            <w:pPr>
              <w:tabs>
                <w:tab w:val="left" w:pos="0"/>
              </w:tabs>
              <w:overflowPunct w:val="0"/>
              <w:autoSpaceDE w:val="0"/>
              <w:autoSpaceDN w:val="0"/>
              <w:adjustRightInd w:val="0"/>
              <w:jc w:val="both"/>
              <w:rPr>
                <w:rFonts w:ascii="Arial" w:hAnsi="Arial" w:cs="Arial"/>
              </w:rPr>
            </w:pPr>
            <w:r w:rsidRPr="00FA1D26">
              <w:rPr>
                <w:rFonts w:ascii="Arial" w:hAnsi="Arial" w:cs="Arial"/>
              </w:rPr>
              <w:t>Pleas</w:t>
            </w:r>
            <w:r w:rsidR="00637CA3">
              <w:rPr>
                <w:rFonts w:ascii="Arial" w:hAnsi="Arial" w:cs="Arial"/>
              </w:rPr>
              <w:t>e see the answer to question #93</w:t>
            </w:r>
            <w:r w:rsidRPr="00FA1D26">
              <w:rPr>
                <w:rFonts w:ascii="Arial" w:hAnsi="Arial" w:cs="Arial"/>
              </w:rPr>
              <w:t>.</w:t>
            </w:r>
          </w:p>
          <w:p w14:paraId="2E8F1257" w14:textId="77777777" w:rsidR="00466A82" w:rsidRPr="004A6EA7" w:rsidRDefault="00466A82" w:rsidP="005663AD">
            <w:pPr>
              <w:tabs>
                <w:tab w:val="left" w:pos="0"/>
              </w:tabs>
              <w:overflowPunct w:val="0"/>
              <w:autoSpaceDE w:val="0"/>
              <w:autoSpaceDN w:val="0"/>
              <w:adjustRightInd w:val="0"/>
              <w:jc w:val="both"/>
              <w:rPr>
                <w:rFonts w:ascii="Arial" w:hAnsi="Arial" w:cs="Arial"/>
                <w:b/>
              </w:rPr>
            </w:pPr>
          </w:p>
        </w:tc>
      </w:tr>
      <w:tr w:rsidR="0029683C" w:rsidRPr="004A6EA7" w14:paraId="1CF87558" w14:textId="77777777" w:rsidTr="002420F8">
        <w:tc>
          <w:tcPr>
            <w:tcW w:w="877" w:type="dxa"/>
            <w:tcBorders>
              <w:top w:val="single" w:sz="4" w:space="0" w:color="auto"/>
              <w:left w:val="single" w:sz="4" w:space="0" w:color="auto"/>
              <w:bottom w:val="single" w:sz="4" w:space="0" w:color="auto"/>
              <w:right w:val="single" w:sz="4" w:space="0" w:color="auto"/>
            </w:tcBorders>
          </w:tcPr>
          <w:p w14:paraId="67D68015"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2AFCA562" w14:textId="77777777" w:rsidR="0029683C" w:rsidRPr="004A6EA7" w:rsidRDefault="00466A82" w:rsidP="00466A82">
            <w:pPr>
              <w:tabs>
                <w:tab w:val="left" w:pos="0"/>
                <w:tab w:val="left" w:pos="480"/>
              </w:tabs>
              <w:overflowPunct w:val="0"/>
              <w:autoSpaceDE w:val="0"/>
              <w:autoSpaceDN w:val="0"/>
              <w:adjustRightInd w:val="0"/>
              <w:rPr>
                <w:rFonts w:ascii="Arial" w:hAnsi="Arial" w:cs="Arial"/>
              </w:rPr>
            </w:pPr>
            <w:r w:rsidRPr="004A6EA7">
              <w:rPr>
                <w:rFonts w:ascii="Arial" w:hAnsi="Arial" w:cs="Arial"/>
              </w:rPr>
              <w:tab/>
              <w:t>Section 5.4 A</w:t>
            </w:r>
          </w:p>
        </w:tc>
        <w:tc>
          <w:tcPr>
            <w:tcW w:w="7200" w:type="dxa"/>
            <w:tcBorders>
              <w:top w:val="single" w:sz="4" w:space="0" w:color="auto"/>
              <w:left w:val="single" w:sz="4" w:space="0" w:color="auto"/>
              <w:bottom w:val="single" w:sz="4" w:space="0" w:color="auto"/>
              <w:right w:val="single" w:sz="4" w:space="0" w:color="auto"/>
            </w:tcBorders>
          </w:tcPr>
          <w:p w14:paraId="39616ED4" w14:textId="77777777" w:rsidR="00E601EA" w:rsidRDefault="00466A8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Question: Would the State consider deleting the final sentence: "If the parties are unable to agree on an adjusted contract price, the Director shall make a prompt decision taking all such information into account, and shall notify the contractor of the final adjusted contract price;" </w:t>
            </w:r>
          </w:p>
          <w:p w14:paraId="69E586C4" w14:textId="77777777" w:rsidR="00E601EA" w:rsidRDefault="00E601EA" w:rsidP="005663AD">
            <w:pPr>
              <w:tabs>
                <w:tab w:val="left" w:pos="0"/>
              </w:tabs>
              <w:overflowPunct w:val="0"/>
              <w:autoSpaceDE w:val="0"/>
              <w:autoSpaceDN w:val="0"/>
              <w:adjustRightInd w:val="0"/>
              <w:jc w:val="both"/>
              <w:rPr>
                <w:rFonts w:ascii="Arial" w:hAnsi="Arial" w:cs="Arial"/>
                <w:b/>
              </w:rPr>
            </w:pPr>
          </w:p>
          <w:p w14:paraId="256FFF8C" w14:textId="77777777" w:rsidR="0029683C" w:rsidRDefault="00466A8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lastRenderedPageBreak/>
              <w:t>Reason: Vendor {Contractor} and the Director should be able to reach a mutual decision on an adjusted contract price. Deleting this final sentence creates more incentive for both parties to negotiate in good faith to reach a mutually acceptable final contract price in the event of a reduction in the scope of work.</w:t>
            </w:r>
          </w:p>
          <w:p w14:paraId="54AB5861" w14:textId="77777777" w:rsidR="00E601EA" w:rsidRDefault="00E601EA" w:rsidP="005663AD">
            <w:pPr>
              <w:tabs>
                <w:tab w:val="left" w:pos="0"/>
              </w:tabs>
              <w:overflowPunct w:val="0"/>
              <w:autoSpaceDE w:val="0"/>
              <w:autoSpaceDN w:val="0"/>
              <w:adjustRightInd w:val="0"/>
              <w:jc w:val="both"/>
              <w:rPr>
                <w:rFonts w:ascii="Arial" w:hAnsi="Arial" w:cs="Arial"/>
                <w:b/>
              </w:rPr>
            </w:pPr>
          </w:p>
          <w:p w14:paraId="4C6A55C2" w14:textId="47FFB360" w:rsidR="00E601EA" w:rsidRPr="004A2BAA" w:rsidRDefault="00E601EA" w:rsidP="00E601EA">
            <w:pPr>
              <w:tabs>
                <w:tab w:val="left" w:pos="0"/>
              </w:tabs>
              <w:overflowPunct w:val="0"/>
              <w:autoSpaceDE w:val="0"/>
              <w:autoSpaceDN w:val="0"/>
              <w:adjustRightInd w:val="0"/>
              <w:rPr>
                <w:rFonts w:ascii="Arial" w:hAnsi="Arial" w:cs="Arial"/>
              </w:rPr>
            </w:pPr>
            <w:r w:rsidRPr="00FA1D26">
              <w:rPr>
                <w:rFonts w:ascii="Arial" w:hAnsi="Arial" w:cs="Arial"/>
              </w:rPr>
              <w:t xml:space="preserve">The State does not accept the proposed modification.  Generally, when a scope reduction is required, it is expected that both parties will negotiate in good faith, and in almost all instances, the State and the Vendor {Contractor} are able to agree on an appropriate price adjustment.  However, in those instances where the parties are unable to reach agreement, the State must have </w:t>
            </w:r>
            <w:r w:rsidR="00417FC9">
              <w:rPr>
                <w:rFonts w:ascii="Arial" w:hAnsi="Arial" w:cs="Arial"/>
              </w:rPr>
              <w:t>the</w:t>
            </w:r>
            <w:r w:rsidRPr="00FA1D26">
              <w:rPr>
                <w:rFonts w:ascii="Arial" w:hAnsi="Arial" w:cs="Arial"/>
              </w:rPr>
              <w:t xml:space="preserve"> power to set a reasonable price in an effort to avoid expensive and </w:t>
            </w:r>
            <w:r w:rsidR="00833B40" w:rsidRPr="00FA1D26">
              <w:rPr>
                <w:rFonts w:ascii="Arial" w:hAnsi="Arial" w:cs="Arial"/>
              </w:rPr>
              <w:t>time-consuming</w:t>
            </w:r>
            <w:r w:rsidRPr="00FA1D26">
              <w:rPr>
                <w:rFonts w:ascii="Arial" w:hAnsi="Arial" w:cs="Arial"/>
              </w:rPr>
              <w:t xml:space="preserve"> processes such as litigation.</w:t>
            </w:r>
            <w:r w:rsidRPr="004A2BAA">
              <w:rPr>
                <w:rFonts w:ascii="Arial" w:hAnsi="Arial" w:cs="Arial"/>
              </w:rPr>
              <w:t xml:space="preserve">  </w:t>
            </w:r>
          </w:p>
          <w:p w14:paraId="2668C91F" w14:textId="77777777" w:rsidR="00466A82" w:rsidRPr="004A6EA7" w:rsidRDefault="00466A82" w:rsidP="005663AD">
            <w:pPr>
              <w:tabs>
                <w:tab w:val="left" w:pos="0"/>
              </w:tabs>
              <w:overflowPunct w:val="0"/>
              <w:autoSpaceDE w:val="0"/>
              <w:autoSpaceDN w:val="0"/>
              <w:adjustRightInd w:val="0"/>
              <w:jc w:val="both"/>
              <w:rPr>
                <w:rFonts w:ascii="Arial" w:hAnsi="Arial" w:cs="Arial"/>
                <w:b/>
              </w:rPr>
            </w:pPr>
          </w:p>
        </w:tc>
      </w:tr>
      <w:tr w:rsidR="00466A82" w:rsidRPr="004A6EA7" w14:paraId="538B25F0" w14:textId="77777777" w:rsidTr="002420F8">
        <w:tc>
          <w:tcPr>
            <w:tcW w:w="877" w:type="dxa"/>
            <w:tcBorders>
              <w:top w:val="single" w:sz="4" w:space="0" w:color="auto"/>
              <w:left w:val="single" w:sz="4" w:space="0" w:color="auto"/>
              <w:bottom w:val="single" w:sz="4" w:space="0" w:color="auto"/>
              <w:right w:val="single" w:sz="4" w:space="0" w:color="auto"/>
            </w:tcBorders>
          </w:tcPr>
          <w:p w14:paraId="02BA6499" w14:textId="77777777" w:rsidR="00466A82" w:rsidRPr="004A6EA7" w:rsidRDefault="00875AFE" w:rsidP="00895590">
            <w:pPr>
              <w:tabs>
                <w:tab w:val="left" w:pos="0"/>
              </w:tabs>
              <w:autoSpaceDN w:val="0"/>
              <w:jc w:val="center"/>
              <w:rPr>
                <w:rFonts w:ascii="Arial" w:hAnsi="Arial" w:cs="Arial"/>
              </w:rPr>
            </w:pPr>
            <w:r w:rsidRPr="004A6EA7">
              <w:rPr>
                <w:rFonts w:ascii="Arial" w:hAnsi="Arial" w:cs="Arial"/>
              </w:rPr>
              <w:lastRenderedPageBreak/>
              <w:t>9</w:t>
            </w:r>
            <w:r w:rsidR="00895590" w:rsidRPr="004A6EA7">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3B1FAD4" w14:textId="77777777" w:rsidR="00466A82" w:rsidRPr="004A6EA7" w:rsidRDefault="00875AFE" w:rsidP="00875AFE">
            <w:pPr>
              <w:tabs>
                <w:tab w:val="left" w:pos="0"/>
                <w:tab w:val="left" w:pos="480"/>
              </w:tabs>
              <w:overflowPunct w:val="0"/>
              <w:autoSpaceDE w:val="0"/>
              <w:autoSpaceDN w:val="0"/>
              <w:adjustRightInd w:val="0"/>
              <w:jc w:val="center"/>
              <w:rPr>
                <w:rFonts w:ascii="Arial" w:hAnsi="Arial" w:cs="Arial"/>
              </w:rPr>
            </w:pPr>
            <w:r w:rsidRPr="004A6EA7">
              <w:rPr>
                <w:rFonts w:ascii="Arial" w:hAnsi="Arial" w:cs="Arial"/>
              </w:rPr>
              <w:t>Section 5.5 A</w:t>
            </w:r>
          </w:p>
        </w:tc>
        <w:tc>
          <w:tcPr>
            <w:tcW w:w="7200" w:type="dxa"/>
            <w:tcBorders>
              <w:top w:val="single" w:sz="4" w:space="0" w:color="auto"/>
              <w:left w:val="single" w:sz="4" w:space="0" w:color="auto"/>
              <w:bottom w:val="single" w:sz="4" w:space="0" w:color="auto"/>
              <w:right w:val="single" w:sz="4" w:space="0" w:color="auto"/>
            </w:tcBorders>
          </w:tcPr>
          <w:p w14:paraId="1DF0682B" w14:textId="77777777" w:rsidR="00466A82" w:rsidRDefault="00875AFE"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Question: Would the State consider changing the final sentence to: "Taking all such information into account, the Director and the contractor shall make a prompt mutual decision on the final adjusted contract price;" Reason: Vendor {Contractor} desires to work with the Director to ensure the final adjusted contract price meets the goals and requirements of both parties.</w:t>
            </w:r>
          </w:p>
          <w:p w14:paraId="2AD8F93D" w14:textId="77777777" w:rsidR="0018574A" w:rsidRDefault="0018574A" w:rsidP="005663AD">
            <w:pPr>
              <w:tabs>
                <w:tab w:val="left" w:pos="0"/>
              </w:tabs>
              <w:overflowPunct w:val="0"/>
              <w:autoSpaceDE w:val="0"/>
              <w:autoSpaceDN w:val="0"/>
              <w:adjustRightInd w:val="0"/>
              <w:jc w:val="both"/>
              <w:rPr>
                <w:rFonts w:ascii="Arial" w:hAnsi="Arial" w:cs="Arial"/>
                <w:b/>
              </w:rPr>
            </w:pPr>
          </w:p>
          <w:p w14:paraId="60DE54CD" w14:textId="77777777" w:rsidR="00E601EA" w:rsidRPr="00AC4205" w:rsidRDefault="00E601EA" w:rsidP="005663AD">
            <w:pPr>
              <w:tabs>
                <w:tab w:val="left" w:pos="0"/>
              </w:tabs>
              <w:overflowPunct w:val="0"/>
              <w:autoSpaceDE w:val="0"/>
              <w:autoSpaceDN w:val="0"/>
              <w:adjustRightInd w:val="0"/>
              <w:jc w:val="both"/>
              <w:rPr>
                <w:rFonts w:ascii="Arial" w:hAnsi="Arial" w:cs="Arial"/>
              </w:rPr>
            </w:pPr>
            <w:r w:rsidRPr="00FA1D26">
              <w:rPr>
                <w:rFonts w:ascii="Arial" w:hAnsi="Arial" w:cs="Arial"/>
              </w:rPr>
              <w:t>Please see the answer to question #</w:t>
            </w:r>
            <w:r w:rsidR="00AC4205" w:rsidRPr="00FA1D26">
              <w:rPr>
                <w:rFonts w:ascii="Arial" w:hAnsi="Arial" w:cs="Arial"/>
              </w:rPr>
              <w:t>98.</w:t>
            </w:r>
          </w:p>
          <w:p w14:paraId="4C682CCA" w14:textId="77777777" w:rsidR="00875AFE" w:rsidRPr="004A6EA7" w:rsidRDefault="00875AFE" w:rsidP="005663AD">
            <w:pPr>
              <w:tabs>
                <w:tab w:val="left" w:pos="0"/>
              </w:tabs>
              <w:overflowPunct w:val="0"/>
              <w:autoSpaceDE w:val="0"/>
              <w:autoSpaceDN w:val="0"/>
              <w:adjustRightInd w:val="0"/>
              <w:jc w:val="both"/>
              <w:rPr>
                <w:rFonts w:ascii="Arial" w:hAnsi="Arial" w:cs="Arial"/>
                <w:b/>
              </w:rPr>
            </w:pPr>
          </w:p>
        </w:tc>
      </w:tr>
      <w:tr w:rsidR="00466A82" w:rsidRPr="004A6EA7" w14:paraId="4D019816" w14:textId="77777777" w:rsidTr="002420F8">
        <w:tc>
          <w:tcPr>
            <w:tcW w:w="877" w:type="dxa"/>
            <w:tcBorders>
              <w:top w:val="single" w:sz="4" w:space="0" w:color="auto"/>
              <w:left w:val="single" w:sz="4" w:space="0" w:color="auto"/>
              <w:bottom w:val="single" w:sz="4" w:space="0" w:color="auto"/>
              <w:right w:val="single" w:sz="4" w:space="0" w:color="auto"/>
            </w:tcBorders>
          </w:tcPr>
          <w:p w14:paraId="1C3B38E3" w14:textId="77777777" w:rsidR="00466A82" w:rsidRPr="004A6EA7" w:rsidRDefault="00895590" w:rsidP="005663AD">
            <w:pPr>
              <w:tabs>
                <w:tab w:val="left" w:pos="0"/>
              </w:tabs>
              <w:autoSpaceDN w:val="0"/>
              <w:jc w:val="center"/>
              <w:rPr>
                <w:rFonts w:ascii="Arial" w:hAnsi="Arial" w:cs="Arial"/>
              </w:rPr>
            </w:pPr>
            <w:r w:rsidRPr="004A6EA7">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270227FF" w14:textId="77777777" w:rsidR="00466A82" w:rsidRPr="004A6EA7" w:rsidRDefault="00D3659C" w:rsidP="00875AFE">
            <w:pPr>
              <w:tabs>
                <w:tab w:val="left" w:pos="0"/>
                <w:tab w:val="left" w:pos="480"/>
              </w:tabs>
              <w:overflowPunct w:val="0"/>
              <w:autoSpaceDE w:val="0"/>
              <w:autoSpaceDN w:val="0"/>
              <w:adjustRightInd w:val="0"/>
              <w:jc w:val="center"/>
              <w:rPr>
                <w:rFonts w:ascii="Arial" w:hAnsi="Arial" w:cs="Arial"/>
              </w:rPr>
            </w:pPr>
            <w:r w:rsidRPr="004A6EA7">
              <w:rPr>
                <w:rFonts w:ascii="Arial" w:hAnsi="Arial" w:cs="Arial"/>
              </w:rPr>
              <w:t>Section 5.8.C</w:t>
            </w:r>
          </w:p>
        </w:tc>
        <w:tc>
          <w:tcPr>
            <w:tcW w:w="7200" w:type="dxa"/>
            <w:tcBorders>
              <w:top w:val="single" w:sz="4" w:space="0" w:color="auto"/>
              <w:left w:val="single" w:sz="4" w:space="0" w:color="auto"/>
              <w:bottom w:val="single" w:sz="4" w:space="0" w:color="auto"/>
              <w:right w:val="single" w:sz="4" w:space="0" w:color="auto"/>
            </w:tcBorders>
          </w:tcPr>
          <w:p w14:paraId="18C518B6" w14:textId="77777777" w:rsidR="00D3659C" w:rsidRDefault="00D3659C" w:rsidP="00875AFE">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As the Vendor will not be delivering software, will the State consider deleting paragraphs 1 through 3 and replacing it with the following: “Intellectual Property Rights of </w:t>
            </w:r>
            <w:proofErr w:type="gramStart"/>
            <w:r w:rsidRPr="004A6EA7">
              <w:rPr>
                <w:rFonts w:ascii="Arial" w:hAnsi="Arial" w:cs="Arial"/>
                <w:b/>
              </w:rPr>
              <w:t>Vendor.</w:t>
            </w:r>
            <w:proofErr w:type="gramEnd"/>
            <w:r w:rsidRPr="004A6EA7">
              <w:rPr>
                <w:rFonts w:ascii="Arial" w:hAnsi="Arial" w:cs="Arial"/>
                <w:b/>
              </w:rPr>
              <w:t xml:space="preserve"> The State is not acquiring a copyright, patent or other intellectual property right in any Service provided by Vendor, or in any modifications, customizations, enhancements, or changes related thereto (whether tangible or intangible) made during the Term, all of which shall be owned solely by Vendor. Any intellectual property rights that existed prior to the Effective Date of the Agreement shall belong solely to the party owning them at that time. Neither party shall be entitled to any copyright, trademark, trade name, trade secret or patent of the other party.”  </w:t>
            </w:r>
          </w:p>
          <w:p w14:paraId="5C51C4FF" w14:textId="77777777" w:rsidR="0018574A" w:rsidRDefault="0018574A" w:rsidP="00875AFE">
            <w:pPr>
              <w:tabs>
                <w:tab w:val="left" w:pos="0"/>
              </w:tabs>
              <w:overflowPunct w:val="0"/>
              <w:autoSpaceDE w:val="0"/>
              <w:autoSpaceDN w:val="0"/>
              <w:adjustRightInd w:val="0"/>
              <w:jc w:val="both"/>
              <w:rPr>
                <w:rFonts w:ascii="Arial" w:hAnsi="Arial" w:cs="Arial"/>
                <w:b/>
              </w:rPr>
            </w:pPr>
          </w:p>
          <w:p w14:paraId="47FF6465" w14:textId="050F2471" w:rsidR="00AC4205" w:rsidRPr="003B3BC8" w:rsidRDefault="00AC4205" w:rsidP="00AC4205">
            <w:pPr>
              <w:tabs>
                <w:tab w:val="left" w:pos="0"/>
              </w:tabs>
              <w:overflowPunct w:val="0"/>
              <w:autoSpaceDE w:val="0"/>
              <w:autoSpaceDN w:val="0"/>
              <w:adjustRightInd w:val="0"/>
              <w:rPr>
                <w:rFonts w:ascii="Arial" w:hAnsi="Arial" w:cs="Arial"/>
              </w:rPr>
            </w:pPr>
            <w:r w:rsidRPr="00FA1D26">
              <w:rPr>
                <w:rFonts w:ascii="Arial" w:hAnsi="Arial" w:cs="Arial"/>
              </w:rPr>
              <w:t>The State does not accept the proposed modification.   The section referenced is applicable only to Software Deliverables.   If Vendor {Contractor} will not be providing any Software, the section is not applicable.</w:t>
            </w:r>
            <w:r w:rsidRPr="003B3BC8">
              <w:rPr>
                <w:rFonts w:ascii="Arial" w:hAnsi="Arial" w:cs="Arial"/>
              </w:rPr>
              <w:t xml:space="preserve">  </w:t>
            </w:r>
          </w:p>
          <w:p w14:paraId="2BBB56E7" w14:textId="77777777" w:rsidR="00875AFE" w:rsidRPr="004A6EA7" w:rsidRDefault="00875AFE" w:rsidP="00875AFE">
            <w:pPr>
              <w:tabs>
                <w:tab w:val="left" w:pos="0"/>
              </w:tabs>
              <w:overflowPunct w:val="0"/>
              <w:autoSpaceDE w:val="0"/>
              <w:autoSpaceDN w:val="0"/>
              <w:adjustRightInd w:val="0"/>
              <w:jc w:val="both"/>
              <w:rPr>
                <w:rFonts w:ascii="Arial" w:hAnsi="Arial" w:cs="Arial"/>
                <w:b/>
              </w:rPr>
            </w:pPr>
          </w:p>
        </w:tc>
      </w:tr>
      <w:tr w:rsidR="00466A82" w:rsidRPr="004A6EA7" w14:paraId="7731E0A9" w14:textId="77777777" w:rsidTr="002420F8">
        <w:tc>
          <w:tcPr>
            <w:tcW w:w="877" w:type="dxa"/>
            <w:tcBorders>
              <w:top w:val="single" w:sz="4" w:space="0" w:color="auto"/>
              <w:left w:val="single" w:sz="4" w:space="0" w:color="auto"/>
              <w:bottom w:val="single" w:sz="4" w:space="0" w:color="auto"/>
              <w:right w:val="single" w:sz="4" w:space="0" w:color="auto"/>
            </w:tcBorders>
          </w:tcPr>
          <w:p w14:paraId="5134585C" w14:textId="77777777" w:rsidR="00466A82" w:rsidRPr="004A6EA7" w:rsidRDefault="00895590" w:rsidP="005663AD">
            <w:pPr>
              <w:tabs>
                <w:tab w:val="left" w:pos="0"/>
              </w:tabs>
              <w:autoSpaceDN w:val="0"/>
              <w:jc w:val="center"/>
              <w:rPr>
                <w:rFonts w:ascii="Arial" w:hAnsi="Arial" w:cs="Arial"/>
              </w:rPr>
            </w:pPr>
            <w:r w:rsidRPr="004A6EA7">
              <w:rPr>
                <w:rFonts w:ascii="Arial" w:hAnsi="Arial" w:cs="Arial"/>
              </w:rPr>
              <w:t>101</w:t>
            </w:r>
          </w:p>
        </w:tc>
        <w:tc>
          <w:tcPr>
            <w:tcW w:w="2160" w:type="dxa"/>
            <w:tcBorders>
              <w:top w:val="single" w:sz="4" w:space="0" w:color="auto"/>
              <w:left w:val="single" w:sz="4" w:space="0" w:color="auto"/>
              <w:bottom w:val="single" w:sz="4" w:space="0" w:color="auto"/>
              <w:right w:val="single" w:sz="4" w:space="0" w:color="auto"/>
            </w:tcBorders>
          </w:tcPr>
          <w:p w14:paraId="602EAF7D" w14:textId="77777777" w:rsidR="00466A82" w:rsidRPr="004A6EA7" w:rsidRDefault="00D3659C" w:rsidP="00D3659C">
            <w:pPr>
              <w:tabs>
                <w:tab w:val="left" w:pos="0"/>
                <w:tab w:val="left" w:pos="480"/>
              </w:tabs>
              <w:overflowPunct w:val="0"/>
              <w:autoSpaceDE w:val="0"/>
              <w:autoSpaceDN w:val="0"/>
              <w:adjustRightInd w:val="0"/>
              <w:jc w:val="center"/>
              <w:rPr>
                <w:rFonts w:ascii="Arial" w:hAnsi="Arial" w:cs="Arial"/>
              </w:rPr>
            </w:pPr>
            <w:r w:rsidRPr="004A6EA7">
              <w:rPr>
                <w:rFonts w:ascii="Arial" w:hAnsi="Arial" w:cs="Arial"/>
              </w:rPr>
              <w:t>Section 5.9.1</w:t>
            </w:r>
          </w:p>
        </w:tc>
        <w:tc>
          <w:tcPr>
            <w:tcW w:w="7200" w:type="dxa"/>
            <w:tcBorders>
              <w:top w:val="single" w:sz="4" w:space="0" w:color="auto"/>
              <w:left w:val="single" w:sz="4" w:space="0" w:color="auto"/>
              <w:bottom w:val="single" w:sz="4" w:space="0" w:color="auto"/>
              <w:right w:val="single" w:sz="4" w:space="0" w:color="auto"/>
            </w:tcBorders>
          </w:tcPr>
          <w:p w14:paraId="7A0F4817" w14:textId="77777777" w:rsidR="00D3659C" w:rsidRDefault="00D3659C"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In order for the Vendor’s obligations to be tied to any breach of obligations, will the State consider the following language in the 2nd paragraph of this section? “Subject to Section 4.1.1, the Vendor {Contractor} shall be liable for any direct damages incurred by the State due to a breach of confidentiality resulting from Vendor’s breach of its obligations under Section 5.9.3 (Data Security Standards).”</w:t>
            </w:r>
          </w:p>
          <w:p w14:paraId="374D99F6" w14:textId="77777777" w:rsidR="0018574A" w:rsidRDefault="0018574A" w:rsidP="005663AD">
            <w:pPr>
              <w:tabs>
                <w:tab w:val="left" w:pos="0"/>
              </w:tabs>
              <w:overflowPunct w:val="0"/>
              <w:autoSpaceDE w:val="0"/>
              <w:autoSpaceDN w:val="0"/>
              <w:adjustRightInd w:val="0"/>
              <w:jc w:val="both"/>
              <w:rPr>
                <w:rFonts w:ascii="Arial" w:hAnsi="Arial" w:cs="Arial"/>
                <w:b/>
              </w:rPr>
            </w:pPr>
          </w:p>
          <w:p w14:paraId="371832BB" w14:textId="7D43F9D2" w:rsidR="00AC4205" w:rsidRPr="006B3E67" w:rsidRDefault="00AC4205" w:rsidP="00AC4205">
            <w:pPr>
              <w:tabs>
                <w:tab w:val="left" w:pos="0"/>
              </w:tabs>
              <w:overflowPunct w:val="0"/>
              <w:autoSpaceDE w:val="0"/>
              <w:autoSpaceDN w:val="0"/>
              <w:adjustRightInd w:val="0"/>
              <w:rPr>
                <w:rFonts w:ascii="Arial" w:hAnsi="Arial" w:cs="Arial"/>
              </w:rPr>
            </w:pPr>
            <w:r w:rsidRPr="00FA1D26">
              <w:rPr>
                <w:rFonts w:ascii="Arial" w:hAnsi="Arial" w:cs="Arial"/>
              </w:rPr>
              <w:t xml:space="preserve">The State does not accept the proposed modification.  First, NJSSTC Section 4.1.1, as modified by Section 5.17.1, does not place any limits on the Vendor’s {Contractor’s} exposure for data breach.  NJSSTC Section 4.1.1., as modified </w:t>
            </w:r>
            <w:r w:rsidRPr="00FA1D26">
              <w:rPr>
                <w:rFonts w:ascii="Arial" w:hAnsi="Arial" w:cs="Arial"/>
              </w:rPr>
              <w:lastRenderedPageBreak/>
              <w:t xml:space="preserve">by 5.17.1 does relieve Vendor {Contractor} from liability for consequential and incidental damages.  Therefore, it is not clear which limitations the Vendor {Bidder} is seeking in this instance.   Second, the Vendor {Contractor} would, by operation of law, be liable for damages caused by either its breach of the </w:t>
            </w:r>
            <w:r w:rsidR="00B42018">
              <w:rPr>
                <w:rFonts w:ascii="Arial" w:hAnsi="Arial" w:cs="Arial"/>
              </w:rPr>
              <w:t>Blanket P.O.</w:t>
            </w:r>
            <w:r w:rsidRPr="00FA1D26">
              <w:rPr>
                <w:rFonts w:ascii="Arial" w:hAnsi="Arial" w:cs="Arial"/>
              </w:rPr>
              <w:t>, or by its negligence.   Therefore, no modification is required.</w:t>
            </w:r>
            <w:r w:rsidRPr="006B3E67">
              <w:rPr>
                <w:rFonts w:ascii="Arial" w:hAnsi="Arial" w:cs="Arial"/>
              </w:rPr>
              <w:t xml:space="preserve">  </w:t>
            </w:r>
          </w:p>
          <w:p w14:paraId="365F0AE6" w14:textId="77777777" w:rsidR="00466A82" w:rsidRPr="004A6EA7" w:rsidRDefault="00466A82" w:rsidP="005663AD">
            <w:pPr>
              <w:tabs>
                <w:tab w:val="left" w:pos="0"/>
              </w:tabs>
              <w:overflowPunct w:val="0"/>
              <w:autoSpaceDE w:val="0"/>
              <w:autoSpaceDN w:val="0"/>
              <w:adjustRightInd w:val="0"/>
              <w:jc w:val="both"/>
              <w:rPr>
                <w:rFonts w:ascii="Arial" w:hAnsi="Arial" w:cs="Arial"/>
                <w:b/>
              </w:rPr>
            </w:pPr>
          </w:p>
        </w:tc>
      </w:tr>
      <w:tr w:rsidR="0029683C" w:rsidRPr="004A6EA7" w14:paraId="1D5670EB" w14:textId="77777777" w:rsidTr="002420F8">
        <w:tc>
          <w:tcPr>
            <w:tcW w:w="877" w:type="dxa"/>
            <w:tcBorders>
              <w:top w:val="single" w:sz="4" w:space="0" w:color="auto"/>
              <w:left w:val="single" w:sz="4" w:space="0" w:color="auto"/>
              <w:bottom w:val="single" w:sz="4" w:space="0" w:color="auto"/>
              <w:right w:val="single" w:sz="4" w:space="0" w:color="auto"/>
            </w:tcBorders>
          </w:tcPr>
          <w:p w14:paraId="4F849BB2"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lastRenderedPageBreak/>
              <w:t>102</w:t>
            </w:r>
          </w:p>
        </w:tc>
        <w:tc>
          <w:tcPr>
            <w:tcW w:w="2160" w:type="dxa"/>
            <w:tcBorders>
              <w:top w:val="single" w:sz="4" w:space="0" w:color="auto"/>
              <w:left w:val="single" w:sz="4" w:space="0" w:color="auto"/>
              <w:bottom w:val="single" w:sz="4" w:space="0" w:color="auto"/>
              <w:right w:val="single" w:sz="4" w:space="0" w:color="auto"/>
            </w:tcBorders>
          </w:tcPr>
          <w:p w14:paraId="2D55CF83" w14:textId="77777777" w:rsidR="0029683C" w:rsidRPr="004A6EA7" w:rsidRDefault="00D3659C" w:rsidP="00D3659C">
            <w:pPr>
              <w:tabs>
                <w:tab w:val="left" w:pos="0"/>
                <w:tab w:val="left" w:pos="264"/>
              </w:tabs>
              <w:overflowPunct w:val="0"/>
              <w:autoSpaceDE w:val="0"/>
              <w:autoSpaceDN w:val="0"/>
              <w:adjustRightInd w:val="0"/>
              <w:rPr>
                <w:rFonts w:ascii="Arial" w:hAnsi="Arial" w:cs="Arial"/>
              </w:rPr>
            </w:pPr>
            <w:r w:rsidRPr="004A6EA7">
              <w:rPr>
                <w:rFonts w:ascii="Arial" w:hAnsi="Arial" w:cs="Arial"/>
              </w:rPr>
              <w:tab/>
              <w:t>Section 5.9.1</w:t>
            </w:r>
          </w:p>
        </w:tc>
        <w:tc>
          <w:tcPr>
            <w:tcW w:w="7200" w:type="dxa"/>
            <w:tcBorders>
              <w:top w:val="single" w:sz="4" w:space="0" w:color="auto"/>
              <w:left w:val="single" w:sz="4" w:space="0" w:color="auto"/>
              <w:bottom w:val="single" w:sz="4" w:space="0" w:color="auto"/>
              <w:right w:val="single" w:sz="4" w:space="0" w:color="auto"/>
            </w:tcBorders>
          </w:tcPr>
          <w:p w14:paraId="500691E1" w14:textId="77777777" w:rsidR="0029683C" w:rsidRDefault="00D3659C" w:rsidP="00E04784">
            <w:pPr>
              <w:tabs>
                <w:tab w:val="left" w:pos="0"/>
              </w:tabs>
              <w:overflowPunct w:val="0"/>
              <w:autoSpaceDE w:val="0"/>
              <w:autoSpaceDN w:val="0"/>
              <w:adjustRightInd w:val="0"/>
              <w:rPr>
                <w:rFonts w:ascii="Arial" w:hAnsi="Arial" w:cs="Arial"/>
                <w:b/>
              </w:rPr>
            </w:pPr>
            <w:r w:rsidRPr="004A6EA7">
              <w:rPr>
                <w:rFonts w:ascii="Arial" w:hAnsi="Arial" w:cs="Arial"/>
                <w:b/>
              </w:rPr>
              <w:t>As Vendors provide services to</w:t>
            </w:r>
            <w:r w:rsidR="00895590" w:rsidRPr="004A6EA7">
              <w:rPr>
                <w:rFonts w:ascii="Arial" w:hAnsi="Arial" w:cs="Arial"/>
                <w:b/>
              </w:rPr>
              <w:t xml:space="preserve"> multiple State clients, it isn’</w:t>
            </w:r>
            <w:r w:rsidRPr="004A6EA7">
              <w:rPr>
                <w:rFonts w:ascii="Arial" w:hAnsi="Arial" w:cs="Arial"/>
                <w:b/>
              </w:rPr>
              <w:t xml:space="preserve">t feasible or within corporate policy for Vendor employees to sign state-specific confidentiality agreements with third party State clients. In addition, many of the Vendor employees that will support the WIC EBT program in New Jersey will not reside within the state. Therefore, would the State consider replacing the third paragraph of this section with the following: “The Vendor {Contractor} may be required to view yearly security awareness and confidentiality training modules provided by the </w:t>
            </w:r>
            <w:proofErr w:type="gramStart"/>
            <w:r w:rsidRPr="004A6EA7">
              <w:rPr>
                <w:rFonts w:ascii="Arial" w:hAnsi="Arial" w:cs="Arial"/>
                <w:b/>
              </w:rPr>
              <w:t>State.</w:t>
            </w:r>
            <w:proofErr w:type="gramEnd"/>
            <w:r w:rsidRPr="004A6EA7">
              <w:rPr>
                <w:rFonts w:ascii="Arial" w:hAnsi="Arial" w:cs="Arial"/>
                <w:b/>
              </w:rPr>
              <w:t xml:space="preserve"> Where required, it shall be the Vendor’s {Contractor’s} responsibility to ensure that any new staff complete the security awareness and confidentiality training modules within one (1) month of the employees start date. Vendor shall perform (at the time of hire) a background check, as described herein, for each Vendor employee that is performing any Services under the Agreement Currently, the background check in the United States of America consists of, at a minimum,  verification of the highest level of education completed, verification of employment (as allowed by Law), social security number trace and validation, and a check of U.S. Government Specially Designated National (OFAC) and other export denial lists. In addition, to the extent permitted by law, the background check may include a 9-panel drug test and criminal record search. Vendor complies with all applicable laws related to the background check, including required notices and applicable consents. Vendor will not assign any employee to perform Services for the State if his/her background check findings do not meet the standards established by Vendor. Vendor has formal disciplinary procedures in place to address policy violations. A terminated employee’s access to Vendor facilities and State Confidential Information is suspended immediately upon termination.”</w:t>
            </w:r>
          </w:p>
          <w:p w14:paraId="271754E8" w14:textId="77777777" w:rsidR="0018574A" w:rsidRDefault="0018574A" w:rsidP="00E04784">
            <w:pPr>
              <w:tabs>
                <w:tab w:val="left" w:pos="0"/>
              </w:tabs>
              <w:overflowPunct w:val="0"/>
              <w:autoSpaceDE w:val="0"/>
              <w:autoSpaceDN w:val="0"/>
              <w:adjustRightInd w:val="0"/>
              <w:rPr>
                <w:rFonts w:ascii="Arial" w:hAnsi="Arial" w:cs="Arial"/>
                <w:b/>
              </w:rPr>
            </w:pPr>
          </w:p>
          <w:p w14:paraId="7BB62734" w14:textId="15775E91" w:rsidR="000E4CA8" w:rsidRPr="000E4CA8" w:rsidRDefault="004523DB" w:rsidP="000E4CA8">
            <w:pPr>
              <w:tabs>
                <w:tab w:val="left" w:pos="0"/>
              </w:tabs>
              <w:overflowPunct w:val="0"/>
              <w:autoSpaceDE w:val="0"/>
              <w:autoSpaceDN w:val="0"/>
              <w:adjustRightInd w:val="0"/>
              <w:rPr>
                <w:rFonts w:ascii="Arial" w:hAnsi="Arial" w:cs="Arial"/>
              </w:rPr>
            </w:pPr>
            <w:r w:rsidRPr="00FA1D26">
              <w:rPr>
                <w:rFonts w:ascii="Arial" w:hAnsi="Arial" w:cs="Arial"/>
              </w:rPr>
              <w:t>The State does not accept the proposed modifications.  First, in the event that the State requires the Vendor {Contractor} and its employees to sign non-disclosure agreements, a refusal to do so may be grounds for termination.   Second, while Vendor {Contractor} background checks may be appropriate in some instances, the State reserves the option to conduct its own background checks.</w:t>
            </w:r>
            <w:r w:rsidRPr="00422580">
              <w:rPr>
                <w:rFonts w:ascii="Arial" w:hAnsi="Arial" w:cs="Arial"/>
              </w:rPr>
              <w:t xml:space="preserve"> </w:t>
            </w:r>
            <w:r w:rsidR="000E4CA8">
              <w:rPr>
                <w:rFonts w:ascii="Arial" w:hAnsi="Arial" w:cs="Arial"/>
              </w:rPr>
              <w:t>The V</w:t>
            </w:r>
            <w:r w:rsidR="000E4CA8" w:rsidRPr="000E4CA8">
              <w:rPr>
                <w:rFonts w:ascii="Arial" w:hAnsi="Arial" w:cs="Arial"/>
              </w:rPr>
              <w:t>endor</w:t>
            </w:r>
            <w:r w:rsidR="000E4CA8">
              <w:rPr>
                <w:rFonts w:ascii="Arial" w:hAnsi="Arial" w:cs="Arial"/>
              </w:rPr>
              <w:t xml:space="preserve"> {Contractor}</w:t>
            </w:r>
            <w:r w:rsidR="000E4CA8" w:rsidRPr="000E4CA8">
              <w:rPr>
                <w:rFonts w:ascii="Arial" w:hAnsi="Arial" w:cs="Arial"/>
              </w:rPr>
              <w:t xml:space="preserve"> must supply documentation that background checks are completed for every employee that ha</w:t>
            </w:r>
            <w:r w:rsidR="000E4CA8">
              <w:rPr>
                <w:rFonts w:ascii="Arial" w:hAnsi="Arial" w:cs="Arial"/>
              </w:rPr>
              <w:t>s access to State data. If the V</w:t>
            </w:r>
            <w:r w:rsidR="000E4CA8" w:rsidRPr="000E4CA8">
              <w:rPr>
                <w:rFonts w:ascii="Arial" w:hAnsi="Arial" w:cs="Arial"/>
              </w:rPr>
              <w:t>endor</w:t>
            </w:r>
            <w:r w:rsidR="000E4CA8">
              <w:rPr>
                <w:rFonts w:ascii="Arial" w:hAnsi="Arial" w:cs="Arial"/>
              </w:rPr>
              <w:t xml:space="preserve"> {Contractor}</w:t>
            </w:r>
            <w:r w:rsidR="000E4CA8" w:rsidRPr="000E4CA8">
              <w:rPr>
                <w:rFonts w:ascii="Arial" w:hAnsi="Arial" w:cs="Arial"/>
              </w:rPr>
              <w:t xml:space="preserve"> completes their </w:t>
            </w:r>
            <w:r w:rsidR="000E4CA8">
              <w:rPr>
                <w:rFonts w:ascii="Arial" w:hAnsi="Arial" w:cs="Arial"/>
              </w:rPr>
              <w:t>own background investigation, the State must</w:t>
            </w:r>
            <w:r w:rsidR="000E4CA8" w:rsidRPr="000E4CA8">
              <w:rPr>
                <w:rFonts w:ascii="Arial" w:hAnsi="Arial" w:cs="Arial"/>
              </w:rPr>
              <w:t xml:space="preserve"> understand the process and specifics as to how this is completed</w:t>
            </w:r>
            <w:r w:rsidR="00E1397C">
              <w:rPr>
                <w:rFonts w:ascii="Arial" w:hAnsi="Arial" w:cs="Arial"/>
              </w:rPr>
              <w:t xml:space="preserve"> in writing</w:t>
            </w:r>
            <w:r w:rsidR="000E4CA8" w:rsidRPr="000E4CA8">
              <w:rPr>
                <w:rFonts w:ascii="Arial" w:hAnsi="Arial" w:cs="Arial"/>
              </w:rPr>
              <w:t>.</w:t>
            </w:r>
          </w:p>
          <w:p w14:paraId="45211EE6" w14:textId="2785CDF8" w:rsidR="004523DB" w:rsidRPr="004A6EA7" w:rsidRDefault="004523DB" w:rsidP="004523DB">
            <w:pPr>
              <w:tabs>
                <w:tab w:val="left" w:pos="0"/>
              </w:tabs>
              <w:overflowPunct w:val="0"/>
              <w:autoSpaceDE w:val="0"/>
              <w:autoSpaceDN w:val="0"/>
              <w:adjustRightInd w:val="0"/>
              <w:rPr>
                <w:rFonts w:ascii="Arial" w:hAnsi="Arial" w:cs="Arial"/>
                <w:b/>
              </w:rPr>
            </w:pPr>
            <w:r w:rsidRPr="00422580">
              <w:rPr>
                <w:rFonts w:ascii="Arial" w:hAnsi="Arial" w:cs="Arial"/>
              </w:rPr>
              <w:t xml:space="preserve"> </w:t>
            </w:r>
          </w:p>
          <w:p w14:paraId="22AB367F" w14:textId="77777777" w:rsidR="00D3659C" w:rsidRPr="004A6EA7" w:rsidRDefault="00D3659C" w:rsidP="00E04784">
            <w:pPr>
              <w:tabs>
                <w:tab w:val="left" w:pos="0"/>
              </w:tabs>
              <w:overflowPunct w:val="0"/>
              <w:autoSpaceDE w:val="0"/>
              <w:autoSpaceDN w:val="0"/>
              <w:adjustRightInd w:val="0"/>
              <w:rPr>
                <w:rFonts w:ascii="Arial" w:hAnsi="Arial" w:cs="Arial"/>
                <w:b/>
              </w:rPr>
            </w:pPr>
          </w:p>
        </w:tc>
      </w:tr>
      <w:tr w:rsidR="0029683C" w:rsidRPr="004A6EA7" w14:paraId="0B380D60" w14:textId="77777777" w:rsidTr="002420F8">
        <w:tc>
          <w:tcPr>
            <w:tcW w:w="877" w:type="dxa"/>
            <w:tcBorders>
              <w:top w:val="single" w:sz="4" w:space="0" w:color="auto"/>
              <w:left w:val="single" w:sz="4" w:space="0" w:color="auto"/>
              <w:bottom w:val="single" w:sz="4" w:space="0" w:color="auto"/>
              <w:right w:val="single" w:sz="4" w:space="0" w:color="auto"/>
            </w:tcBorders>
          </w:tcPr>
          <w:p w14:paraId="1836A57D"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tcPr>
          <w:p w14:paraId="03777625" w14:textId="77777777" w:rsidR="0029683C" w:rsidRPr="004A6EA7" w:rsidRDefault="00D3659C"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5.9.3</w:t>
            </w:r>
          </w:p>
        </w:tc>
        <w:tc>
          <w:tcPr>
            <w:tcW w:w="7200" w:type="dxa"/>
            <w:tcBorders>
              <w:top w:val="single" w:sz="4" w:space="0" w:color="auto"/>
              <w:left w:val="single" w:sz="4" w:space="0" w:color="auto"/>
              <w:bottom w:val="single" w:sz="4" w:space="0" w:color="auto"/>
              <w:right w:val="single" w:sz="4" w:space="0" w:color="auto"/>
            </w:tcBorders>
          </w:tcPr>
          <w:p w14:paraId="18FC12BB" w14:textId="77777777" w:rsidR="0029683C" w:rsidRDefault="00D3659C"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consider negotiating this section if the awarded Vendor has implemented security policies, data storage procedures, and data storage device/medium policies that maintain the security of the State’s data in a manner no less secure than those contained in the New Jersey Statewide Information Security Manual?</w:t>
            </w:r>
          </w:p>
          <w:p w14:paraId="196746A2" w14:textId="77777777" w:rsidR="00A51500" w:rsidRDefault="00A51500" w:rsidP="005663AD">
            <w:pPr>
              <w:tabs>
                <w:tab w:val="left" w:pos="0"/>
              </w:tabs>
              <w:overflowPunct w:val="0"/>
              <w:autoSpaceDE w:val="0"/>
              <w:autoSpaceDN w:val="0"/>
              <w:adjustRightInd w:val="0"/>
              <w:jc w:val="both"/>
              <w:rPr>
                <w:rFonts w:ascii="Arial" w:hAnsi="Arial" w:cs="Arial"/>
                <w:b/>
              </w:rPr>
            </w:pPr>
          </w:p>
          <w:p w14:paraId="44D4248B" w14:textId="27A5A270" w:rsidR="003320AE" w:rsidRDefault="004523DB" w:rsidP="003320AE">
            <w:pPr>
              <w:tabs>
                <w:tab w:val="left" w:pos="0"/>
              </w:tabs>
              <w:overflowPunct w:val="0"/>
              <w:autoSpaceDE w:val="0"/>
              <w:autoSpaceDN w:val="0"/>
              <w:adjustRightInd w:val="0"/>
              <w:jc w:val="both"/>
              <w:rPr>
                <w:rFonts w:ascii="Arial" w:hAnsi="Arial" w:cs="Arial"/>
              </w:rPr>
            </w:pPr>
            <w:r w:rsidRPr="00FA1D26">
              <w:rPr>
                <w:rFonts w:ascii="Arial" w:hAnsi="Arial" w:cs="Arial"/>
              </w:rPr>
              <w:lastRenderedPageBreak/>
              <w:t xml:space="preserve">The State does not accept </w:t>
            </w:r>
            <w:r w:rsidR="007D7BD6" w:rsidRPr="00FA1D26">
              <w:rPr>
                <w:rFonts w:ascii="Arial" w:hAnsi="Arial" w:cs="Arial"/>
              </w:rPr>
              <w:t>the proposed</w:t>
            </w:r>
            <w:r w:rsidRPr="00FA1D26">
              <w:rPr>
                <w:rFonts w:ascii="Arial" w:hAnsi="Arial" w:cs="Arial"/>
              </w:rPr>
              <w:t xml:space="preserve"> modification.  Due to the nature of </w:t>
            </w:r>
            <w:r w:rsidR="00417FC9">
              <w:rPr>
                <w:rFonts w:ascii="Arial" w:hAnsi="Arial" w:cs="Arial"/>
              </w:rPr>
              <w:t xml:space="preserve">New Jersey </w:t>
            </w:r>
            <w:r w:rsidRPr="00FA1D26">
              <w:rPr>
                <w:rFonts w:ascii="Arial" w:hAnsi="Arial" w:cs="Arial"/>
              </w:rPr>
              <w:t>public bidding</w:t>
            </w:r>
            <w:r w:rsidR="00417FC9">
              <w:rPr>
                <w:rFonts w:ascii="Arial" w:hAnsi="Arial" w:cs="Arial"/>
              </w:rPr>
              <w:t xml:space="preserve"> law</w:t>
            </w:r>
            <w:r w:rsidRPr="00FA1D26">
              <w:rPr>
                <w:rFonts w:ascii="Arial" w:hAnsi="Arial" w:cs="Arial"/>
              </w:rPr>
              <w:t xml:space="preserve">, the State cannot alter the terms of the </w:t>
            </w:r>
            <w:r w:rsidR="00A85E50">
              <w:rPr>
                <w:rFonts w:ascii="Arial" w:hAnsi="Arial" w:cs="Arial"/>
              </w:rPr>
              <w:t>Blanket P.O.</w:t>
            </w:r>
            <w:r w:rsidR="00A85E50" w:rsidRPr="00FA1D26">
              <w:rPr>
                <w:rFonts w:ascii="Arial" w:hAnsi="Arial" w:cs="Arial"/>
              </w:rPr>
              <w:t xml:space="preserve"> </w:t>
            </w:r>
            <w:r w:rsidRPr="00FA1D26">
              <w:rPr>
                <w:rFonts w:ascii="Arial" w:hAnsi="Arial" w:cs="Arial"/>
              </w:rPr>
              <w:t>after the award</w:t>
            </w:r>
            <w:r w:rsidR="00417FC9">
              <w:rPr>
                <w:rFonts w:ascii="Arial" w:hAnsi="Arial" w:cs="Arial"/>
              </w:rPr>
              <w:t>.</w:t>
            </w:r>
            <w:r w:rsidRPr="002D7F3B">
              <w:rPr>
                <w:rFonts w:ascii="Arial" w:hAnsi="Arial" w:cs="Arial"/>
              </w:rPr>
              <w:t xml:space="preserve"> </w:t>
            </w:r>
          </w:p>
          <w:p w14:paraId="62D7C89D" w14:textId="57146784" w:rsidR="00B743E1" w:rsidRPr="004A6EA7" w:rsidRDefault="00B743E1" w:rsidP="003320AE">
            <w:pPr>
              <w:tabs>
                <w:tab w:val="left" w:pos="0"/>
              </w:tabs>
              <w:overflowPunct w:val="0"/>
              <w:autoSpaceDE w:val="0"/>
              <w:autoSpaceDN w:val="0"/>
              <w:adjustRightInd w:val="0"/>
              <w:jc w:val="both"/>
              <w:rPr>
                <w:rFonts w:ascii="Arial" w:hAnsi="Arial" w:cs="Arial"/>
                <w:b/>
              </w:rPr>
            </w:pPr>
          </w:p>
        </w:tc>
      </w:tr>
      <w:tr w:rsidR="0029683C" w:rsidRPr="004A6EA7" w14:paraId="5F77FFDC" w14:textId="77777777" w:rsidTr="002420F8">
        <w:tc>
          <w:tcPr>
            <w:tcW w:w="877" w:type="dxa"/>
            <w:tcBorders>
              <w:top w:val="single" w:sz="4" w:space="0" w:color="auto"/>
              <w:left w:val="single" w:sz="4" w:space="0" w:color="auto"/>
              <w:bottom w:val="single" w:sz="4" w:space="0" w:color="auto"/>
              <w:right w:val="single" w:sz="4" w:space="0" w:color="auto"/>
            </w:tcBorders>
          </w:tcPr>
          <w:p w14:paraId="0065C34B"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lastRenderedPageBreak/>
              <w:t>104</w:t>
            </w:r>
          </w:p>
        </w:tc>
        <w:tc>
          <w:tcPr>
            <w:tcW w:w="2160" w:type="dxa"/>
            <w:tcBorders>
              <w:top w:val="single" w:sz="4" w:space="0" w:color="auto"/>
              <w:left w:val="single" w:sz="4" w:space="0" w:color="auto"/>
              <w:bottom w:val="single" w:sz="4" w:space="0" w:color="auto"/>
              <w:right w:val="single" w:sz="4" w:space="0" w:color="auto"/>
            </w:tcBorders>
          </w:tcPr>
          <w:p w14:paraId="5B01B630" w14:textId="77777777" w:rsidR="0029683C" w:rsidRPr="004A6EA7" w:rsidRDefault="004B0C29"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5.9.3</w:t>
            </w:r>
          </w:p>
        </w:tc>
        <w:tc>
          <w:tcPr>
            <w:tcW w:w="7200" w:type="dxa"/>
            <w:tcBorders>
              <w:top w:val="single" w:sz="4" w:space="0" w:color="auto"/>
              <w:left w:val="single" w:sz="4" w:space="0" w:color="auto"/>
              <w:bottom w:val="single" w:sz="4" w:space="0" w:color="auto"/>
              <w:right w:val="single" w:sz="4" w:space="0" w:color="auto"/>
            </w:tcBorders>
          </w:tcPr>
          <w:p w14:paraId="6BB73424" w14:textId="77777777" w:rsidR="0029683C" w:rsidRDefault="004B0C2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EBT processing and EBT cards are not subject to PCI compliance as they do not utilize the Card Association networks. Therefore, will the State remove the sentence which states: “Contractor shall also conform to Payment Card Industry (PCI) Data Security Standards”?</w:t>
            </w:r>
          </w:p>
          <w:p w14:paraId="6E583619" w14:textId="77777777" w:rsidR="008C30D6" w:rsidRDefault="008C30D6" w:rsidP="005663AD">
            <w:pPr>
              <w:tabs>
                <w:tab w:val="left" w:pos="0"/>
              </w:tabs>
              <w:overflowPunct w:val="0"/>
              <w:autoSpaceDE w:val="0"/>
              <w:autoSpaceDN w:val="0"/>
              <w:adjustRightInd w:val="0"/>
              <w:jc w:val="both"/>
              <w:rPr>
                <w:rFonts w:ascii="Arial" w:hAnsi="Arial" w:cs="Arial"/>
                <w:b/>
              </w:rPr>
            </w:pPr>
          </w:p>
          <w:p w14:paraId="115218C4" w14:textId="1C98C2CD" w:rsidR="004B0C29" w:rsidRDefault="008C30D6" w:rsidP="005663AD">
            <w:pPr>
              <w:tabs>
                <w:tab w:val="left" w:pos="0"/>
              </w:tabs>
              <w:overflowPunct w:val="0"/>
              <w:autoSpaceDE w:val="0"/>
              <w:autoSpaceDN w:val="0"/>
              <w:adjustRightInd w:val="0"/>
              <w:jc w:val="both"/>
              <w:rPr>
                <w:rFonts w:ascii="Arial" w:hAnsi="Arial" w:cs="Arial"/>
              </w:rPr>
            </w:pPr>
            <w:r w:rsidRPr="00FA1D26">
              <w:rPr>
                <w:rFonts w:ascii="Arial" w:hAnsi="Arial" w:cs="Arial"/>
              </w:rPr>
              <w:t xml:space="preserve">The State </w:t>
            </w:r>
            <w:r w:rsidR="00417FC9">
              <w:rPr>
                <w:rFonts w:ascii="Arial" w:hAnsi="Arial" w:cs="Arial"/>
              </w:rPr>
              <w:t>agrees</w:t>
            </w:r>
            <w:r w:rsidRPr="00FA1D26">
              <w:rPr>
                <w:rFonts w:ascii="Arial" w:hAnsi="Arial" w:cs="Arial"/>
              </w:rPr>
              <w:t xml:space="preserve"> that the PCI Data Security Standards are not applicable to the WIC EBT card processing required in this project.</w:t>
            </w:r>
            <w:r w:rsidR="000B0D22">
              <w:rPr>
                <w:rFonts w:ascii="Arial" w:hAnsi="Arial" w:cs="Arial"/>
              </w:rPr>
              <w:t xml:space="preserve"> Section 5.9.3 has been modified. Please refer to the Revised Bid Solicitation dated </w:t>
            </w:r>
            <w:r w:rsidR="00951051">
              <w:rPr>
                <w:rFonts w:ascii="Arial" w:hAnsi="Arial" w:cs="Arial"/>
              </w:rPr>
              <w:t>11</w:t>
            </w:r>
            <w:r w:rsidR="000B0D22">
              <w:rPr>
                <w:rFonts w:ascii="Arial" w:hAnsi="Arial" w:cs="Arial"/>
              </w:rPr>
              <w:t>/</w:t>
            </w:r>
            <w:r w:rsidR="00951051">
              <w:rPr>
                <w:rFonts w:ascii="Arial" w:hAnsi="Arial" w:cs="Arial"/>
              </w:rPr>
              <w:t>1</w:t>
            </w:r>
            <w:r w:rsidR="00A03671">
              <w:rPr>
                <w:rFonts w:ascii="Arial" w:hAnsi="Arial" w:cs="Arial"/>
              </w:rPr>
              <w:t>9</w:t>
            </w:r>
            <w:r w:rsidR="000B0D22">
              <w:rPr>
                <w:rFonts w:ascii="Arial" w:hAnsi="Arial" w:cs="Arial"/>
              </w:rPr>
              <w:t>/19.</w:t>
            </w:r>
          </w:p>
          <w:p w14:paraId="75913A57" w14:textId="74663D7F" w:rsidR="003E6C3D" w:rsidRPr="004A6EA7" w:rsidRDefault="003E6C3D" w:rsidP="005663AD">
            <w:pPr>
              <w:tabs>
                <w:tab w:val="left" w:pos="0"/>
              </w:tabs>
              <w:overflowPunct w:val="0"/>
              <w:autoSpaceDE w:val="0"/>
              <w:autoSpaceDN w:val="0"/>
              <w:adjustRightInd w:val="0"/>
              <w:jc w:val="both"/>
              <w:rPr>
                <w:rFonts w:ascii="Arial" w:hAnsi="Arial" w:cs="Arial"/>
                <w:b/>
              </w:rPr>
            </w:pPr>
          </w:p>
        </w:tc>
      </w:tr>
      <w:tr w:rsidR="0029683C" w:rsidRPr="004A6EA7" w14:paraId="6631E287" w14:textId="77777777" w:rsidTr="002420F8">
        <w:tc>
          <w:tcPr>
            <w:tcW w:w="877" w:type="dxa"/>
            <w:tcBorders>
              <w:top w:val="single" w:sz="4" w:space="0" w:color="auto"/>
              <w:left w:val="single" w:sz="4" w:space="0" w:color="auto"/>
              <w:bottom w:val="single" w:sz="4" w:space="0" w:color="auto"/>
              <w:right w:val="single" w:sz="4" w:space="0" w:color="auto"/>
            </w:tcBorders>
          </w:tcPr>
          <w:p w14:paraId="199F7643"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105</w:t>
            </w:r>
          </w:p>
        </w:tc>
        <w:tc>
          <w:tcPr>
            <w:tcW w:w="2160" w:type="dxa"/>
            <w:tcBorders>
              <w:top w:val="single" w:sz="4" w:space="0" w:color="auto"/>
              <w:left w:val="single" w:sz="4" w:space="0" w:color="auto"/>
              <w:bottom w:val="single" w:sz="4" w:space="0" w:color="auto"/>
              <w:right w:val="single" w:sz="4" w:space="0" w:color="auto"/>
            </w:tcBorders>
          </w:tcPr>
          <w:p w14:paraId="1588ABEE" w14:textId="77777777" w:rsidR="0029683C" w:rsidRPr="004A6EA7" w:rsidRDefault="004B0C29"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5.9.3</w:t>
            </w:r>
          </w:p>
        </w:tc>
        <w:tc>
          <w:tcPr>
            <w:tcW w:w="7200" w:type="dxa"/>
            <w:tcBorders>
              <w:top w:val="single" w:sz="4" w:space="0" w:color="auto"/>
              <w:left w:val="single" w:sz="4" w:space="0" w:color="auto"/>
              <w:bottom w:val="single" w:sz="4" w:space="0" w:color="auto"/>
              <w:right w:val="single" w:sz="4" w:space="0" w:color="auto"/>
            </w:tcBorders>
          </w:tcPr>
          <w:p w14:paraId="373876CB" w14:textId="77777777" w:rsidR="0029683C" w:rsidRPr="004A6EA7" w:rsidRDefault="004B0C2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With regard to the Data Re-Use paragraph, will the State confirm this language does not apply to subcontractors to this contract that would have access to the State’s data as it is pertinent to the services they are providing?</w:t>
            </w:r>
          </w:p>
          <w:p w14:paraId="0C321F78" w14:textId="77777777" w:rsidR="004B0C29" w:rsidRDefault="004B0C29" w:rsidP="005663AD">
            <w:pPr>
              <w:tabs>
                <w:tab w:val="left" w:pos="0"/>
              </w:tabs>
              <w:overflowPunct w:val="0"/>
              <w:autoSpaceDE w:val="0"/>
              <w:autoSpaceDN w:val="0"/>
              <w:adjustRightInd w:val="0"/>
              <w:jc w:val="both"/>
              <w:rPr>
                <w:rFonts w:ascii="Arial" w:hAnsi="Arial" w:cs="Arial"/>
                <w:b/>
              </w:rPr>
            </w:pPr>
          </w:p>
          <w:p w14:paraId="79EDEA46" w14:textId="52BFD34B" w:rsidR="0084115F" w:rsidRPr="00C94D3B" w:rsidRDefault="0084115F" w:rsidP="0084115F">
            <w:pPr>
              <w:tabs>
                <w:tab w:val="left" w:pos="0"/>
              </w:tabs>
              <w:overflowPunct w:val="0"/>
              <w:autoSpaceDE w:val="0"/>
              <w:autoSpaceDN w:val="0"/>
              <w:adjustRightInd w:val="0"/>
              <w:rPr>
                <w:rFonts w:ascii="Arial" w:hAnsi="Arial" w:cs="Arial"/>
              </w:rPr>
            </w:pPr>
            <w:r w:rsidRPr="00FA1D26">
              <w:rPr>
                <w:rFonts w:ascii="Arial" w:hAnsi="Arial" w:cs="Arial"/>
              </w:rPr>
              <w:t>Any entity, including a subcontractor, who is properly authorized to access the State’s data, may do so, if such use i</w:t>
            </w:r>
            <w:r w:rsidR="001574BD">
              <w:rPr>
                <w:rFonts w:ascii="Arial" w:hAnsi="Arial" w:cs="Arial"/>
              </w:rPr>
              <w:t>s</w:t>
            </w:r>
            <w:r w:rsidRPr="00FA1D26">
              <w:rPr>
                <w:rFonts w:ascii="Arial" w:hAnsi="Arial" w:cs="Arial"/>
              </w:rPr>
              <w:t xml:space="preserve"> in furtherance of the Scope of </w:t>
            </w:r>
            <w:r w:rsidR="001574BD">
              <w:rPr>
                <w:rFonts w:ascii="Arial" w:hAnsi="Arial" w:cs="Arial"/>
              </w:rPr>
              <w:t>W</w:t>
            </w:r>
            <w:r w:rsidRPr="00FA1D26">
              <w:rPr>
                <w:rFonts w:ascii="Arial" w:hAnsi="Arial" w:cs="Arial"/>
              </w:rPr>
              <w:t xml:space="preserve">ork under the </w:t>
            </w:r>
            <w:r w:rsidR="001574BD">
              <w:rPr>
                <w:rFonts w:ascii="Arial" w:hAnsi="Arial" w:cs="Arial"/>
              </w:rPr>
              <w:t>Blanket P.O</w:t>
            </w:r>
            <w:r w:rsidRPr="00FA1D26">
              <w:rPr>
                <w:rFonts w:ascii="Arial" w:hAnsi="Arial" w:cs="Arial"/>
              </w:rPr>
              <w:t>.</w:t>
            </w:r>
            <w:r w:rsidRPr="00C94D3B">
              <w:rPr>
                <w:rFonts w:ascii="Arial" w:hAnsi="Arial" w:cs="Arial"/>
              </w:rPr>
              <w:t xml:space="preserve"> </w:t>
            </w:r>
            <w:r w:rsidR="00E1397C" w:rsidRPr="00E1397C">
              <w:rPr>
                <w:rFonts w:ascii="Arial" w:hAnsi="Arial" w:cs="Arial"/>
              </w:rPr>
              <w:t>Any subcon</w:t>
            </w:r>
            <w:r w:rsidR="00E1397C">
              <w:rPr>
                <w:rFonts w:ascii="Arial" w:hAnsi="Arial" w:cs="Arial"/>
              </w:rPr>
              <w:t>tractor that has access to the S</w:t>
            </w:r>
            <w:r w:rsidR="00E1397C" w:rsidRPr="00E1397C">
              <w:rPr>
                <w:rFonts w:ascii="Arial" w:hAnsi="Arial" w:cs="Arial"/>
              </w:rPr>
              <w:t>tate</w:t>
            </w:r>
            <w:r w:rsidR="00E1397C">
              <w:rPr>
                <w:rFonts w:ascii="Arial" w:hAnsi="Arial" w:cs="Arial"/>
              </w:rPr>
              <w:t>’</w:t>
            </w:r>
            <w:r w:rsidR="00E1397C" w:rsidRPr="00E1397C">
              <w:rPr>
                <w:rFonts w:ascii="Arial" w:hAnsi="Arial" w:cs="Arial"/>
              </w:rPr>
              <w:t>s data is required to conform</w:t>
            </w:r>
            <w:r w:rsidR="00070B33">
              <w:rPr>
                <w:rFonts w:ascii="Arial" w:hAnsi="Arial" w:cs="Arial"/>
              </w:rPr>
              <w:t xml:space="preserve"> to</w:t>
            </w:r>
            <w:r w:rsidR="00E1397C" w:rsidRPr="00E1397C">
              <w:rPr>
                <w:rFonts w:ascii="Arial" w:hAnsi="Arial" w:cs="Arial"/>
              </w:rPr>
              <w:t xml:space="preserve"> the data security</w:t>
            </w:r>
            <w:r w:rsidR="00E1397C">
              <w:rPr>
                <w:rFonts w:ascii="Arial" w:hAnsi="Arial" w:cs="Arial"/>
              </w:rPr>
              <w:t xml:space="preserve"> require</w:t>
            </w:r>
            <w:r w:rsidR="00070B33">
              <w:rPr>
                <w:rFonts w:ascii="Arial" w:hAnsi="Arial" w:cs="Arial"/>
              </w:rPr>
              <w:t>ments</w:t>
            </w:r>
            <w:r w:rsidR="00E1397C">
              <w:rPr>
                <w:rFonts w:ascii="Arial" w:hAnsi="Arial" w:cs="Arial"/>
              </w:rPr>
              <w:t xml:space="preserve"> identified in this Bid Solicitation</w:t>
            </w:r>
            <w:r w:rsidR="00E1397C" w:rsidRPr="00E1397C">
              <w:rPr>
                <w:rFonts w:ascii="Arial" w:hAnsi="Arial" w:cs="Arial"/>
              </w:rPr>
              <w:t xml:space="preserve"> and the Statewide Information Security Manual.</w:t>
            </w:r>
            <w:r w:rsidRPr="00C94D3B">
              <w:rPr>
                <w:rFonts w:ascii="Arial" w:hAnsi="Arial" w:cs="Arial"/>
              </w:rPr>
              <w:t xml:space="preserve"> </w:t>
            </w:r>
          </w:p>
          <w:p w14:paraId="37417BA9" w14:textId="77777777" w:rsidR="003320AE" w:rsidRPr="004A6EA7" w:rsidRDefault="003320AE" w:rsidP="005663AD">
            <w:pPr>
              <w:tabs>
                <w:tab w:val="left" w:pos="0"/>
              </w:tabs>
              <w:overflowPunct w:val="0"/>
              <w:autoSpaceDE w:val="0"/>
              <w:autoSpaceDN w:val="0"/>
              <w:adjustRightInd w:val="0"/>
              <w:jc w:val="both"/>
              <w:rPr>
                <w:rFonts w:ascii="Arial" w:hAnsi="Arial" w:cs="Arial"/>
                <w:b/>
              </w:rPr>
            </w:pPr>
          </w:p>
        </w:tc>
      </w:tr>
      <w:tr w:rsidR="0029683C" w:rsidRPr="004A6EA7" w14:paraId="7A227FDD" w14:textId="77777777" w:rsidTr="002420F8">
        <w:tc>
          <w:tcPr>
            <w:tcW w:w="877" w:type="dxa"/>
            <w:tcBorders>
              <w:top w:val="single" w:sz="4" w:space="0" w:color="auto"/>
              <w:left w:val="single" w:sz="4" w:space="0" w:color="auto"/>
              <w:bottom w:val="single" w:sz="4" w:space="0" w:color="auto"/>
              <w:right w:val="single" w:sz="4" w:space="0" w:color="auto"/>
            </w:tcBorders>
          </w:tcPr>
          <w:p w14:paraId="22CC309C"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106</w:t>
            </w:r>
          </w:p>
        </w:tc>
        <w:tc>
          <w:tcPr>
            <w:tcW w:w="2160" w:type="dxa"/>
            <w:tcBorders>
              <w:top w:val="single" w:sz="4" w:space="0" w:color="auto"/>
              <w:left w:val="single" w:sz="4" w:space="0" w:color="auto"/>
              <w:bottom w:val="single" w:sz="4" w:space="0" w:color="auto"/>
              <w:right w:val="single" w:sz="4" w:space="0" w:color="auto"/>
            </w:tcBorders>
          </w:tcPr>
          <w:p w14:paraId="0E7182CD" w14:textId="77777777" w:rsidR="0029683C" w:rsidRPr="004A6EA7" w:rsidRDefault="004B0C29"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5.9.3</w:t>
            </w:r>
          </w:p>
        </w:tc>
        <w:tc>
          <w:tcPr>
            <w:tcW w:w="7200" w:type="dxa"/>
            <w:tcBorders>
              <w:top w:val="single" w:sz="4" w:space="0" w:color="auto"/>
              <w:left w:val="single" w:sz="4" w:space="0" w:color="auto"/>
              <w:bottom w:val="single" w:sz="4" w:space="0" w:color="auto"/>
              <w:right w:val="single" w:sz="4" w:space="0" w:color="auto"/>
            </w:tcBorders>
          </w:tcPr>
          <w:p w14:paraId="33B3B9CE" w14:textId="77777777" w:rsidR="0029683C" w:rsidRPr="004A6EA7" w:rsidRDefault="004B0C2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In order to clarify how the State will comply with applicable notification laws for it and for the Vendor as a third-party services provider, will the State consider replacing the paragraph related to Data Breach with the following? “Data Breach: Unauthorized Release Notification: The Contractor must comply with all State and Federal laws applicable to Contractor as a provider of the Services that require the notification of individuals in the event of unauthorized release of personally identifiable information or other event requiring notification. In the event of a breach of any of the Contractor’s security obligations resulting in unauthorized access to or disclosure of Confidential Information (“Notification Event”), the Contractor shall assume responsibility for informing the State Contract Manager within 24 hours of its determination of any such unauthorized access or disclosure. Further , Contractor shall defend the State and its, employees, , in their individual capacities or otherwise (collectively, “State Indemnitees”), from and against any and all Claims (as defined in this Section) asserted by a third party against a State Indemnitee, and shall indemnify and hold harmless State Indemnitees from and against any damages, costs, and expenses of such third party awarded against a State Indemnitee by a final court judgment or an agreement settling such Claims in accordance with this Section. As used in this Section, the term “Claim” means any action, litigation, or claim by a third party alleging or based on a Notification Event to the extent the Notification event is a result of Contractor’s breach of its security obligations in this Section 5.9.3. All communications must be coordinated with the State of New Jersey.”</w:t>
            </w:r>
          </w:p>
          <w:p w14:paraId="10EBEAAE" w14:textId="77777777" w:rsidR="004B0C29" w:rsidRDefault="004B0C29" w:rsidP="005663AD">
            <w:pPr>
              <w:tabs>
                <w:tab w:val="left" w:pos="0"/>
              </w:tabs>
              <w:overflowPunct w:val="0"/>
              <w:autoSpaceDE w:val="0"/>
              <w:autoSpaceDN w:val="0"/>
              <w:adjustRightInd w:val="0"/>
              <w:jc w:val="both"/>
              <w:rPr>
                <w:rFonts w:ascii="Arial" w:hAnsi="Arial" w:cs="Arial"/>
                <w:b/>
              </w:rPr>
            </w:pPr>
          </w:p>
          <w:p w14:paraId="16622945" w14:textId="77777777" w:rsidR="00EC3E24" w:rsidRDefault="0084115F" w:rsidP="00A063EC">
            <w:pPr>
              <w:tabs>
                <w:tab w:val="left" w:pos="0"/>
              </w:tabs>
              <w:overflowPunct w:val="0"/>
              <w:autoSpaceDE w:val="0"/>
              <w:autoSpaceDN w:val="0"/>
              <w:adjustRightInd w:val="0"/>
              <w:jc w:val="both"/>
              <w:rPr>
                <w:rFonts w:ascii="Arial" w:hAnsi="Arial" w:cs="Arial"/>
              </w:rPr>
            </w:pPr>
            <w:r w:rsidRPr="00FA1D26">
              <w:rPr>
                <w:rFonts w:ascii="Arial" w:hAnsi="Arial" w:cs="Arial"/>
              </w:rPr>
              <w:t>The State does not accept the proposed modification.  The proposed language removes the Vendor’s {Contractor’s} obligation to notify those individuals whose information may have been exposed or released.</w:t>
            </w:r>
          </w:p>
          <w:p w14:paraId="479D5714" w14:textId="4430921D" w:rsidR="008A1EE9" w:rsidRPr="004A6EA7" w:rsidRDefault="0084115F" w:rsidP="00A063EC">
            <w:pPr>
              <w:tabs>
                <w:tab w:val="left" w:pos="0"/>
              </w:tabs>
              <w:overflowPunct w:val="0"/>
              <w:autoSpaceDE w:val="0"/>
              <w:autoSpaceDN w:val="0"/>
              <w:adjustRightInd w:val="0"/>
              <w:jc w:val="both"/>
              <w:rPr>
                <w:rFonts w:ascii="Arial" w:hAnsi="Arial" w:cs="Arial"/>
                <w:b/>
              </w:rPr>
            </w:pPr>
            <w:r w:rsidRPr="00FA1D26">
              <w:rPr>
                <w:rFonts w:ascii="Arial" w:hAnsi="Arial" w:cs="Arial"/>
              </w:rPr>
              <w:t xml:space="preserve">  </w:t>
            </w:r>
          </w:p>
        </w:tc>
      </w:tr>
      <w:tr w:rsidR="0029683C" w:rsidRPr="004A6EA7" w14:paraId="38B3F8F0" w14:textId="77777777" w:rsidTr="002420F8">
        <w:tc>
          <w:tcPr>
            <w:tcW w:w="877" w:type="dxa"/>
            <w:tcBorders>
              <w:top w:val="single" w:sz="4" w:space="0" w:color="auto"/>
              <w:left w:val="single" w:sz="4" w:space="0" w:color="auto"/>
              <w:bottom w:val="single" w:sz="4" w:space="0" w:color="auto"/>
              <w:right w:val="single" w:sz="4" w:space="0" w:color="auto"/>
            </w:tcBorders>
          </w:tcPr>
          <w:p w14:paraId="18904D2E"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lastRenderedPageBreak/>
              <w:t>107</w:t>
            </w:r>
          </w:p>
        </w:tc>
        <w:tc>
          <w:tcPr>
            <w:tcW w:w="2160" w:type="dxa"/>
            <w:tcBorders>
              <w:top w:val="single" w:sz="4" w:space="0" w:color="auto"/>
              <w:left w:val="single" w:sz="4" w:space="0" w:color="auto"/>
              <w:bottom w:val="single" w:sz="4" w:space="0" w:color="auto"/>
              <w:right w:val="single" w:sz="4" w:space="0" w:color="auto"/>
            </w:tcBorders>
          </w:tcPr>
          <w:p w14:paraId="72ED95FB" w14:textId="77777777" w:rsidR="0029683C" w:rsidRPr="004A6EA7" w:rsidRDefault="004B0C29"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5.13.3</w:t>
            </w:r>
          </w:p>
        </w:tc>
        <w:tc>
          <w:tcPr>
            <w:tcW w:w="7200" w:type="dxa"/>
            <w:tcBorders>
              <w:top w:val="single" w:sz="4" w:space="0" w:color="auto"/>
              <w:left w:val="single" w:sz="4" w:space="0" w:color="auto"/>
              <w:bottom w:val="single" w:sz="4" w:space="0" w:color="auto"/>
              <w:right w:val="single" w:sz="4" w:space="0" w:color="auto"/>
            </w:tcBorders>
          </w:tcPr>
          <w:p w14:paraId="1F9FA7D6" w14:textId="77777777" w:rsidR="0029683C" w:rsidRPr="004A6EA7" w:rsidRDefault="004B0C2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Will the State consider adding language to allow for 45 days of written notice for the Vendor to remedy any material noncompliance?  </w:t>
            </w:r>
          </w:p>
          <w:p w14:paraId="4AF674B7" w14:textId="77777777" w:rsidR="004B0C29" w:rsidRDefault="004B0C29" w:rsidP="005663AD">
            <w:pPr>
              <w:tabs>
                <w:tab w:val="left" w:pos="0"/>
              </w:tabs>
              <w:overflowPunct w:val="0"/>
              <w:autoSpaceDE w:val="0"/>
              <w:autoSpaceDN w:val="0"/>
              <w:adjustRightInd w:val="0"/>
              <w:jc w:val="both"/>
              <w:rPr>
                <w:rFonts w:ascii="Arial" w:hAnsi="Arial" w:cs="Arial"/>
                <w:b/>
              </w:rPr>
            </w:pPr>
          </w:p>
          <w:p w14:paraId="0AB6023B" w14:textId="6DD6544F" w:rsidR="002C1279" w:rsidRDefault="0084115F" w:rsidP="005663AD">
            <w:pPr>
              <w:tabs>
                <w:tab w:val="left" w:pos="0"/>
              </w:tabs>
              <w:overflowPunct w:val="0"/>
              <w:autoSpaceDE w:val="0"/>
              <w:autoSpaceDN w:val="0"/>
              <w:adjustRightInd w:val="0"/>
              <w:jc w:val="both"/>
              <w:rPr>
                <w:rFonts w:ascii="Arial" w:hAnsi="Arial" w:cs="Arial"/>
              </w:rPr>
            </w:pPr>
            <w:r w:rsidRPr="00FA1D26">
              <w:rPr>
                <w:rFonts w:ascii="Arial" w:hAnsi="Arial" w:cs="Arial"/>
              </w:rPr>
              <w:t>The State does not accept the proposed modification.   While 45 days of time to cure may be reasonable with regard to some instances of non-compliance, it may constitute an unreasonable delay in other instances, and would unfairly prejudice the State.</w:t>
            </w:r>
            <w:r w:rsidR="00417FC9">
              <w:rPr>
                <w:rFonts w:ascii="Arial" w:hAnsi="Arial" w:cs="Arial"/>
              </w:rPr>
              <w:t xml:space="preserve"> However, the State has revised the wording of Section 5.13.3. Please see the Revised Bid Solicitation dated </w:t>
            </w:r>
            <w:r w:rsidR="00951051">
              <w:rPr>
                <w:rFonts w:ascii="Arial" w:hAnsi="Arial" w:cs="Arial"/>
              </w:rPr>
              <w:t>11</w:t>
            </w:r>
            <w:r w:rsidR="00417FC9">
              <w:rPr>
                <w:rFonts w:ascii="Arial" w:hAnsi="Arial" w:cs="Arial"/>
              </w:rPr>
              <w:t>/</w:t>
            </w:r>
            <w:r w:rsidR="00951051">
              <w:rPr>
                <w:rFonts w:ascii="Arial" w:hAnsi="Arial" w:cs="Arial"/>
              </w:rPr>
              <w:t>1</w:t>
            </w:r>
            <w:r w:rsidR="00A03671">
              <w:rPr>
                <w:rFonts w:ascii="Arial" w:hAnsi="Arial" w:cs="Arial"/>
              </w:rPr>
              <w:t>9</w:t>
            </w:r>
            <w:r w:rsidR="00417FC9">
              <w:rPr>
                <w:rFonts w:ascii="Arial" w:hAnsi="Arial" w:cs="Arial"/>
              </w:rPr>
              <w:t>/19.</w:t>
            </w:r>
            <w:r w:rsidRPr="00F47BB2">
              <w:rPr>
                <w:rFonts w:ascii="Arial" w:hAnsi="Arial" w:cs="Arial"/>
              </w:rPr>
              <w:t xml:space="preserve">  </w:t>
            </w:r>
          </w:p>
          <w:p w14:paraId="4C74D248" w14:textId="03A276D9" w:rsidR="008A1EE9" w:rsidRPr="004A6EA7" w:rsidRDefault="0084115F" w:rsidP="005663AD">
            <w:pPr>
              <w:tabs>
                <w:tab w:val="left" w:pos="0"/>
              </w:tabs>
              <w:overflowPunct w:val="0"/>
              <w:autoSpaceDE w:val="0"/>
              <w:autoSpaceDN w:val="0"/>
              <w:adjustRightInd w:val="0"/>
              <w:jc w:val="both"/>
              <w:rPr>
                <w:rFonts w:ascii="Arial" w:hAnsi="Arial" w:cs="Arial"/>
                <w:b/>
              </w:rPr>
            </w:pPr>
            <w:r w:rsidRPr="00F47BB2">
              <w:rPr>
                <w:rFonts w:ascii="Arial" w:hAnsi="Arial" w:cs="Arial"/>
              </w:rPr>
              <w:t xml:space="preserve"> </w:t>
            </w:r>
          </w:p>
        </w:tc>
      </w:tr>
      <w:tr w:rsidR="0029683C" w:rsidRPr="004A6EA7" w14:paraId="36A852C4" w14:textId="77777777" w:rsidTr="002420F8">
        <w:tc>
          <w:tcPr>
            <w:tcW w:w="877" w:type="dxa"/>
            <w:tcBorders>
              <w:top w:val="single" w:sz="4" w:space="0" w:color="auto"/>
              <w:left w:val="single" w:sz="4" w:space="0" w:color="auto"/>
              <w:bottom w:val="single" w:sz="4" w:space="0" w:color="auto"/>
              <w:right w:val="single" w:sz="4" w:space="0" w:color="auto"/>
            </w:tcBorders>
          </w:tcPr>
          <w:p w14:paraId="6B61CE6D"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108</w:t>
            </w:r>
          </w:p>
        </w:tc>
        <w:tc>
          <w:tcPr>
            <w:tcW w:w="2160" w:type="dxa"/>
            <w:tcBorders>
              <w:top w:val="single" w:sz="4" w:space="0" w:color="auto"/>
              <w:left w:val="single" w:sz="4" w:space="0" w:color="auto"/>
              <w:bottom w:val="single" w:sz="4" w:space="0" w:color="auto"/>
              <w:right w:val="single" w:sz="4" w:space="0" w:color="auto"/>
            </w:tcBorders>
          </w:tcPr>
          <w:p w14:paraId="22391121" w14:textId="77777777" w:rsidR="0029683C" w:rsidRPr="004A6EA7" w:rsidRDefault="00B707E9"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5.13.3</w:t>
            </w:r>
          </w:p>
        </w:tc>
        <w:tc>
          <w:tcPr>
            <w:tcW w:w="7200" w:type="dxa"/>
            <w:tcBorders>
              <w:top w:val="single" w:sz="4" w:space="0" w:color="auto"/>
              <w:left w:val="single" w:sz="4" w:space="0" w:color="auto"/>
              <w:bottom w:val="single" w:sz="4" w:space="0" w:color="auto"/>
              <w:right w:val="single" w:sz="4" w:space="0" w:color="auto"/>
            </w:tcBorders>
          </w:tcPr>
          <w:p w14:paraId="0252D743" w14:textId="77777777" w:rsidR="0029683C" w:rsidRPr="004A6EA7" w:rsidRDefault="00B707E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consider removing the following from this paragraph: “with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 or take any other action or seek any other remedies available at law or in equity.”</w:t>
            </w:r>
          </w:p>
          <w:p w14:paraId="3F18E8A0" w14:textId="77777777" w:rsidR="00B707E9" w:rsidRDefault="00B707E9" w:rsidP="005663AD">
            <w:pPr>
              <w:tabs>
                <w:tab w:val="left" w:pos="0"/>
              </w:tabs>
              <w:overflowPunct w:val="0"/>
              <w:autoSpaceDE w:val="0"/>
              <w:autoSpaceDN w:val="0"/>
              <w:adjustRightInd w:val="0"/>
              <w:jc w:val="both"/>
              <w:rPr>
                <w:rFonts w:ascii="Arial" w:hAnsi="Arial" w:cs="Arial"/>
                <w:b/>
              </w:rPr>
            </w:pPr>
          </w:p>
          <w:p w14:paraId="51C28945" w14:textId="77777777" w:rsidR="008A1EE9" w:rsidRDefault="0084115F" w:rsidP="005663AD">
            <w:pPr>
              <w:tabs>
                <w:tab w:val="left" w:pos="0"/>
              </w:tabs>
              <w:overflowPunct w:val="0"/>
              <w:autoSpaceDE w:val="0"/>
              <w:autoSpaceDN w:val="0"/>
              <w:adjustRightInd w:val="0"/>
              <w:jc w:val="both"/>
              <w:rPr>
                <w:rFonts w:ascii="Arial" w:hAnsi="Arial" w:cs="Arial"/>
              </w:rPr>
            </w:pPr>
            <w:r w:rsidRPr="00FA1D26">
              <w:rPr>
                <w:rFonts w:ascii="Arial" w:hAnsi="Arial" w:cs="Arial"/>
              </w:rPr>
              <w:t xml:space="preserve">The State does not accept the proposed modification.   The State is entitled to performance of the </w:t>
            </w:r>
            <w:r w:rsidR="001574BD">
              <w:rPr>
                <w:rFonts w:ascii="Arial" w:hAnsi="Arial" w:cs="Arial"/>
              </w:rPr>
              <w:t>Blanket P.O.</w:t>
            </w:r>
            <w:r w:rsidRPr="00FA1D26">
              <w:rPr>
                <w:rFonts w:ascii="Arial" w:hAnsi="Arial" w:cs="Arial"/>
              </w:rPr>
              <w:t xml:space="preserve"> scope at the </w:t>
            </w:r>
            <w:r w:rsidR="001574BD">
              <w:rPr>
                <w:rFonts w:ascii="Arial" w:hAnsi="Arial" w:cs="Arial"/>
              </w:rPr>
              <w:t>Blanket P.O.</w:t>
            </w:r>
            <w:r w:rsidRPr="00FA1D26">
              <w:rPr>
                <w:rFonts w:ascii="Arial" w:hAnsi="Arial" w:cs="Arial"/>
              </w:rPr>
              <w:t xml:space="preserve"> price.   If Vendor {Contractor} breaches the </w:t>
            </w:r>
            <w:r w:rsidR="001574BD">
              <w:rPr>
                <w:rFonts w:ascii="Arial" w:hAnsi="Arial" w:cs="Arial"/>
              </w:rPr>
              <w:t>Blanket P.O.</w:t>
            </w:r>
            <w:r w:rsidRPr="00FA1D26">
              <w:rPr>
                <w:rFonts w:ascii="Arial" w:hAnsi="Arial" w:cs="Arial"/>
              </w:rPr>
              <w:t xml:space="preserve">, and the State is forced to hire another entity to perform the </w:t>
            </w:r>
            <w:r w:rsidR="001574BD">
              <w:rPr>
                <w:rFonts w:ascii="Arial" w:hAnsi="Arial" w:cs="Arial"/>
              </w:rPr>
              <w:t>Blanket P.O.</w:t>
            </w:r>
            <w:r w:rsidRPr="00FA1D26">
              <w:rPr>
                <w:rFonts w:ascii="Arial" w:hAnsi="Arial" w:cs="Arial"/>
              </w:rPr>
              <w:t xml:space="preserve"> scope, the State’s damages, which are the standard damages in a breach of contract matter, are the difference in price between the two </w:t>
            </w:r>
            <w:r w:rsidR="004C44A1">
              <w:rPr>
                <w:rFonts w:ascii="Arial" w:hAnsi="Arial" w:cs="Arial"/>
              </w:rPr>
              <w:t xml:space="preserve">(2) </w:t>
            </w:r>
            <w:r w:rsidRPr="00FA1D26">
              <w:rPr>
                <w:rFonts w:ascii="Arial" w:hAnsi="Arial" w:cs="Arial"/>
              </w:rPr>
              <w:t>Vendors {Contractors}.</w:t>
            </w:r>
            <w:r w:rsidRPr="00F47BB2">
              <w:rPr>
                <w:rFonts w:ascii="Arial" w:hAnsi="Arial" w:cs="Arial"/>
              </w:rPr>
              <w:t xml:space="preserve"> </w:t>
            </w:r>
          </w:p>
          <w:p w14:paraId="756173E7" w14:textId="4D3051E4" w:rsidR="002C1279" w:rsidRPr="004A6EA7" w:rsidRDefault="002C1279" w:rsidP="005663AD">
            <w:pPr>
              <w:tabs>
                <w:tab w:val="left" w:pos="0"/>
              </w:tabs>
              <w:overflowPunct w:val="0"/>
              <w:autoSpaceDE w:val="0"/>
              <w:autoSpaceDN w:val="0"/>
              <w:adjustRightInd w:val="0"/>
              <w:jc w:val="both"/>
              <w:rPr>
                <w:rFonts w:ascii="Arial" w:hAnsi="Arial" w:cs="Arial"/>
                <w:b/>
              </w:rPr>
            </w:pPr>
          </w:p>
        </w:tc>
      </w:tr>
      <w:tr w:rsidR="0029683C" w:rsidRPr="004A6EA7" w14:paraId="5D6C8E9E" w14:textId="77777777" w:rsidTr="002420F8">
        <w:tc>
          <w:tcPr>
            <w:tcW w:w="877" w:type="dxa"/>
            <w:tcBorders>
              <w:top w:val="single" w:sz="4" w:space="0" w:color="auto"/>
              <w:left w:val="single" w:sz="4" w:space="0" w:color="auto"/>
              <w:bottom w:val="single" w:sz="4" w:space="0" w:color="auto"/>
              <w:right w:val="single" w:sz="4" w:space="0" w:color="auto"/>
            </w:tcBorders>
          </w:tcPr>
          <w:p w14:paraId="727BE7C4"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109</w:t>
            </w:r>
          </w:p>
        </w:tc>
        <w:tc>
          <w:tcPr>
            <w:tcW w:w="2160" w:type="dxa"/>
            <w:tcBorders>
              <w:top w:val="single" w:sz="4" w:space="0" w:color="auto"/>
              <w:left w:val="single" w:sz="4" w:space="0" w:color="auto"/>
              <w:bottom w:val="single" w:sz="4" w:space="0" w:color="auto"/>
              <w:right w:val="single" w:sz="4" w:space="0" w:color="auto"/>
            </w:tcBorders>
          </w:tcPr>
          <w:p w14:paraId="16773DBF" w14:textId="77777777" w:rsidR="0029683C" w:rsidRPr="004A6EA7" w:rsidRDefault="00B707E9"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5.14</w:t>
            </w:r>
          </w:p>
        </w:tc>
        <w:tc>
          <w:tcPr>
            <w:tcW w:w="7200" w:type="dxa"/>
            <w:tcBorders>
              <w:top w:val="single" w:sz="4" w:space="0" w:color="auto"/>
              <w:left w:val="single" w:sz="4" w:space="0" w:color="auto"/>
              <w:bottom w:val="single" w:sz="4" w:space="0" w:color="auto"/>
              <w:right w:val="single" w:sz="4" w:space="0" w:color="auto"/>
            </w:tcBorders>
          </w:tcPr>
          <w:p w14:paraId="77887F75" w14:textId="77777777" w:rsidR="0029683C" w:rsidRPr="004A6EA7" w:rsidRDefault="00B707E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Would the State agree to cap on Vendor’s monthly exposure to Liquidated Damages? Such caps are standard in the industry. We would propose to add the following provision in Section 5.14 of the contract: “Cap on Liquidated Damages: Under no circumstances will Vendor’s monthly exposure to Liquidated Damages exceed 10% of the associated monthly invoice amount.”</w:t>
            </w:r>
          </w:p>
          <w:p w14:paraId="4A8E98C0" w14:textId="77777777" w:rsidR="00B707E9" w:rsidRPr="004A6EA7" w:rsidRDefault="00B707E9" w:rsidP="005663AD">
            <w:pPr>
              <w:tabs>
                <w:tab w:val="left" w:pos="0"/>
              </w:tabs>
              <w:overflowPunct w:val="0"/>
              <w:autoSpaceDE w:val="0"/>
              <w:autoSpaceDN w:val="0"/>
              <w:adjustRightInd w:val="0"/>
              <w:jc w:val="both"/>
              <w:rPr>
                <w:rFonts w:ascii="Arial" w:hAnsi="Arial" w:cs="Arial"/>
                <w:b/>
              </w:rPr>
            </w:pPr>
          </w:p>
          <w:p w14:paraId="30F81EA0" w14:textId="5F74AFDB" w:rsidR="00027330" w:rsidRDefault="007D7BD6" w:rsidP="005663AD">
            <w:pPr>
              <w:tabs>
                <w:tab w:val="left" w:pos="0"/>
              </w:tabs>
              <w:overflowPunct w:val="0"/>
              <w:autoSpaceDE w:val="0"/>
              <w:autoSpaceDN w:val="0"/>
              <w:adjustRightInd w:val="0"/>
              <w:jc w:val="both"/>
              <w:rPr>
                <w:rFonts w:ascii="Arial" w:hAnsi="Arial" w:cs="Arial"/>
              </w:rPr>
            </w:pPr>
            <w:r w:rsidRPr="00FA1D26">
              <w:rPr>
                <w:rFonts w:ascii="Arial" w:hAnsi="Arial" w:cs="Arial"/>
              </w:rPr>
              <w:t xml:space="preserve">The State does not accept the proposed modification. </w:t>
            </w:r>
            <w:r w:rsidR="00AE01CB" w:rsidRPr="00FA1D26">
              <w:rPr>
                <w:rFonts w:ascii="Arial" w:hAnsi="Arial" w:cs="Arial"/>
              </w:rPr>
              <w:t xml:space="preserve"> </w:t>
            </w:r>
            <w:r w:rsidR="008A1EE9" w:rsidRPr="00FA1D26">
              <w:rPr>
                <w:rFonts w:ascii="Arial" w:hAnsi="Arial" w:cs="Arial"/>
              </w:rPr>
              <w:t xml:space="preserve">The </w:t>
            </w:r>
            <w:r w:rsidR="00AE01CB" w:rsidRPr="00FA1D26">
              <w:rPr>
                <w:rFonts w:ascii="Arial" w:hAnsi="Arial" w:cs="Arial"/>
              </w:rPr>
              <w:t xml:space="preserve">State does not agree with a </w:t>
            </w:r>
            <w:r w:rsidR="004C44A1">
              <w:rPr>
                <w:rFonts w:ascii="Arial" w:hAnsi="Arial" w:cs="Arial"/>
              </w:rPr>
              <w:t>c</w:t>
            </w:r>
            <w:r w:rsidR="00AE01CB" w:rsidRPr="00FA1D26">
              <w:rPr>
                <w:rFonts w:ascii="Arial" w:hAnsi="Arial" w:cs="Arial"/>
              </w:rPr>
              <w:t>ap on Liquidated Damages</w:t>
            </w:r>
            <w:r w:rsidR="00E926EE" w:rsidRPr="00FA1D26">
              <w:rPr>
                <w:rFonts w:ascii="Arial" w:hAnsi="Arial" w:cs="Arial"/>
              </w:rPr>
              <w:t xml:space="preserve"> since setting a </w:t>
            </w:r>
            <w:r w:rsidR="004C44A1">
              <w:rPr>
                <w:rFonts w:ascii="Arial" w:hAnsi="Arial" w:cs="Arial"/>
              </w:rPr>
              <w:t>cap</w:t>
            </w:r>
            <w:r w:rsidR="004C44A1" w:rsidRPr="00FA1D26">
              <w:rPr>
                <w:rFonts w:ascii="Arial" w:hAnsi="Arial" w:cs="Arial"/>
              </w:rPr>
              <w:t xml:space="preserve"> </w:t>
            </w:r>
            <w:r w:rsidR="00E926EE" w:rsidRPr="00FA1D26">
              <w:rPr>
                <w:rFonts w:ascii="Arial" w:hAnsi="Arial" w:cs="Arial"/>
              </w:rPr>
              <w:t>would undermine the purpose of setting liquidat</w:t>
            </w:r>
            <w:r w:rsidR="00070B33">
              <w:rPr>
                <w:rFonts w:ascii="Arial" w:hAnsi="Arial" w:cs="Arial"/>
              </w:rPr>
              <w:t>ed</w:t>
            </w:r>
            <w:r w:rsidR="00E926EE" w:rsidRPr="00FA1D26">
              <w:rPr>
                <w:rFonts w:ascii="Arial" w:hAnsi="Arial" w:cs="Arial"/>
              </w:rPr>
              <w:t xml:space="preserve"> damages</w:t>
            </w:r>
            <w:r w:rsidR="00AE01CB" w:rsidRPr="00FA1D26">
              <w:rPr>
                <w:rFonts w:ascii="Arial" w:hAnsi="Arial" w:cs="Arial"/>
              </w:rPr>
              <w:t>.</w:t>
            </w:r>
          </w:p>
          <w:p w14:paraId="5E181864" w14:textId="0CF8699B" w:rsidR="002C1279" w:rsidRPr="004A6EA7" w:rsidRDefault="002C1279" w:rsidP="005663AD">
            <w:pPr>
              <w:tabs>
                <w:tab w:val="left" w:pos="0"/>
              </w:tabs>
              <w:overflowPunct w:val="0"/>
              <w:autoSpaceDE w:val="0"/>
              <w:autoSpaceDN w:val="0"/>
              <w:adjustRightInd w:val="0"/>
              <w:jc w:val="both"/>
              <w:rPr>
                <w:rFonts w:ascii="Arial" w:hAnsi="Arial" w:cs="Arial"/>
                <w:b/>
              </w:rPr>
            </w:pPr>
          </w:p>
        </w:tc>
      </w:tr>
      <w:tr w:rsidR="0029683C" w:rsidRPr="004A6EA7" w14:paraId="3E952979" w14:textId="77777777" w:rsidTr="002420F8">
        <w:tc>
          <w:tcPr>
            <w:tcW w:w="877" w:type="dxa"/>
            <w:tcBorders>
              <w:top w:val="single" w:sz="4" w:space="0" w:color="auto"/>
              <w:left w:val="single" w:sz="4" w:space="0" w:color="auto"/>
              <w:bottom w:val="single" w:sz="4" w:space="0" w:color="auto"/>
              <w:right w:val="single" w:sz="4" w:space="0" w:color="auto"/>
            </w:tcBorders>
          </w:tcPr>
          <w:p w14:paraId="28A81885"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110</w:t>
            </w:r>
          </w:p>
        </w:tc>
        <w:tc>
          <w:tcPr>
            <w:tcW w:w="2160" w:type="dxa"/>
            <w:tcBorders>
              <w:top w:val="single" w:sz="4" w:space="0" w:color="auto"/>
              <w:left w:val="single" w:sz="4" w:space="0" w:color="auto"/>
              <w:bottom w:val="single" w:sz="4" w:space="0" w:color="auto"/>
              <w:right w:val="single" w:sz="4" w:space="0" w:color="auto"/>
            </w:tcBorders>
          </w:tcPr>
          <w:p w14:paraId="53C166FB" w14:textId="77777777" w:rsidR="0029683C" w:rsidRPr="004A6EA7" w:rsidRDefault="00B707E9" w:rsidP="00B707E9">
            <w:pPr>
              <w:tabs>
                <w:tab w:val="left" w:pos="0"/>
                <w:tab w:val="left" w:pos="456"/>
              </w:tabs>
              <w:overflowPunct w:val="0"/>
              <w:autoSpaceDE w:val="0"/>
              <w:autoSpaceDN w:val="0"/>
              <w:adjustRightInd w:val="0"/>
              <w:rPr>
                <w:rFonts w:ascii="Arial" w:hAnsi="Arial" w:cs="Arial"/>
              </w:rPr>
            </w:pPr>
            <w:r w:rsidRPr="004A6EA7">
              <w:rPr>
                <w:rFonts w:ascii="Arial" w:hAnsi="Arial" w:cs="Arial"/>
              </w:rPr>
              <w:tab/>
              <w:t>Section 5.14</w:t>
            </w:r>
          </w:p>
        </w:tc>
        <w:tc>
          <w:tcPr>
            <w:tcW w:w="7200" w:type="dxa"/>
            <w:tcBorders>
              <w:top w:val="single" w:sz="4" w:space="0" w:color="auto"/>
              <w:left w:val="single" w:sz="4" w:space="0" w:color="auto"/>
              <w:bottom w:val="single" w:sz="4" w:space="0" w:color="auto"/>
              <w:right w:val="single" w:sz="4" w:space="0" w:color="auto"/>
            </w:tcBorders>
          </w:tcPr>
          <w:p w14:paraId="3D987BA8" w14:textId="77777777" w:rsidR="0029683C" w:rsidRPr="004A6EA7" w:rsidRDefault="00B707E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As a Vendor, we are committed to meeting all of the State’s requirements and plan to exceed the standards whenever possible. In the unfortunate event a metric is missed, incurring multiple penalties for the same performance issue is not justified. Will the State consider replacing the third paragraph of</w:t>
            </w:r>
            <w:r w:rsidR="00FF6677" w:rsidRPr="004A6EA7">
              <w:rPr>
                <w:rFonts w:ascii="Arial" w:hAnsi="Arial" w:cs="Arial"/>
                <w:b/>
              </w:rPr>
              <w:t xml:space="preserve"> this clause with the following: “</w:t>
            </w:r>
            <w:r w:rsidRPr="004A6EA7">
              <w:rPr>
                <w:rFonts w:ascii="Arial" w:hAnsi="Arial" w:cs="Arial"/>
                <w:b/>
              </w:rPr>
              <w:t xml:space="preserve">Assessment of liquidated damages shall </w:t>
            </w:r>
            <w:r w:rsidR="007D7BD6">
              <w:rPr>
                <w:rFonts w:ascii="Arial" w:hAnsi="Arial" w:cs="Arial"/>
                <w:b/>
              </w:rPr>
              <w:t xml:space="preserve">be </w:t>
            </w:r>
            <w:r w:rsidRPr="004A6EA7">
              <w:rPr>
                <w:rFonts w:ascii="Arial" w:hAnsi="Arial" w:cs="Arial"/>
                <w:b/>
              </w:rPr>
              <w:t>the sole and exclusive remedy for C</w:t>
            </w:r>
            <w:r w:rsidR="00FF6677" w:rsidRPr="004A6EA7">
              <w:rPr>
                <w:rFonts w:ascii="Arial" w:hAnsi="Arial" w:cs="Arial"/>
                <w:b/>
              </w:rPr>
              <w:t>ontractor’</w:t>
            </w:r>
            <w:r w:rsidRPr="004A6EA7">
              <w:rPr>
                <w:rFonts w:ascii="Arial" w:hAnsi="Arial" w:cs="Arial"/>
                <w:b/>
              </w:rPr>
              <w:t xml:space="preserve">s failure to meet a performance </w:t>
            </w:r>
            <w:proofErr w:type="gramStart"/>
            <w:r w:rsidRPr="004A6EA7">
              <w:rPr>
                <w:rFonts w:ascii="Arial" w:hAnsi="Arial" w:cs="Arial"/>
                <w:b/>
              </w:rPr>
              <w:t>metric.</w:t>
            </w:r>
            <w:proofErr w:type="gramEnd"/>
            <w:r w:rsidRPr="004A6EA7">
              <w:rPr>
                <w:rFonts w:ascii="Arial" w:hAnsi="Arial" w:cs="Arial"/>
                <w:b/>
              </w:rPr>
              <w:t xml:space="preserve"> The Division shall be entitled to recover liquidated damages under each section a</w:t>
            </w:r>
            <w:r w:rsidR="00FF6677" w:rsidRPr="004A6EA7">
              <w:rPr>
                <w:rFonts w:ascii="Arial" w:hAnsi="Arial" w:cs="Arial"/>
                <w:b/>
              </w:rPr>
              <w:t>pplicable to any given incident.”</w:t>
            </w:r>
          </w:p>
          <w:p w14:paraId="1DCCB905" w14:textId="77777777" w:rsidR="00FF6677" w:rsidRPr="004A6EA7" w:rsidRDefault="00FF6677" w:rsidP="005663AD">
            <w:pPr>
              <w:tabs>
                <w:tab w:val="left" w:pos="0"/>
              </w:tabs>
              <w:overflowPunct w:val="0"/>
              <w:autoSpaceDE w:val="0"/>
              <w:autoSpaceDN w:val="0"/>
              <w:adjustRightInd w:val="0"/>
              <w:jc w:val="both"/>
              <w:rPr>
                <w:rFonts w:ascii="Arial" w:hAnsi="Arial" w:cs="Arial"/>
                <w:b/>
              </w:rPr>
            </w:pPr>
          </w:p>
          <w:p w14:paraId="604B82C0" w14:textId="77777777" w:rsidR="002C1279" w:rsidRDefault="007D7BD6" w:rsidP="005663AD">
            <w:pPr>
              <w:tabs>
                <w:tab w:val="left" w:pos="0"/>
              </w:tabs>
              <w:overflowPunct w:val="0"/>
              <w:autoSpaceDE w:val="0"/>
              <w:autoSpaceDN w:val="0"/>
              <w:adjustRightInd w:val="0"/>
              <w:jc w:val="both"/>
              <w:rPr>
                <w:rFonts w:ascii="Arial" w:hAnsi="Arial" w:cs="Arial"/>
              </w:rPr>
            </w:pPr>
            <w:r w:rsidRPr="00FA1D26">
              <w:rPr>
                <w:rFonts w:ascii="Arial" w:hAnsi="Arial" w:cs="Arial"/>
              </w:rPr>
              <w:t>The State does not accept the proposed modification</w:t>
            </w:r>
            <w:r w:rsidR="00E926EE" w:rsidRPr="00FA1D26">
              <w:rPr>
                <w:rFonts w:ascii="Arial" w:hAnsi="Arial" w:cs="Arial"/>
              </w:rPr>
              <w:t xml:space="preserve"> since liquidation damages are set to protect </w:t>
            </w:r>
            <w:r w:rsidR="004C44A1">
              <w:rPr>
                <w:rFonts w:ascii="Arial" w:hAnsi="Arial" w:cs="Arial"/>
              </w:rPr>
              <w:t>the S</w:t>
            </w:r>
            <w:r w:rsidR="00E926EE" w:rsidRPr="00FA1D26">
              <w:rPr>
                <w:rFonts w:ascii="Arial" w:hAnsi="Arial" w:cs="Arial"/>
              </w:rPr>
              <w:t>tate in achieving required standards</w:t>
            </w:r>
            <w:r w:rsidRPr="00FA1D26">
              <w:rPr>
                <w:rFonts w:ascii="Arial" w:hAnsi="Arial" w:cs="Arial"/>
              </w:rPr>
              <w:t xml:space="preserve">. </w:t>
            </w:r>
          </w:p>
          <w:p w14:paraId="01C35B60" w14:textId="29ACABE7" w:rsidR="00027330" w:rsidRPr="004A6EA7" w:rsidRDefault="009908F7" w:rsidP="005663AD">
            <w:pPr>
              <w:tabs>
                <w:tab w:val="left" w:pos="0"/>
              </w:tabs>
              <w:overflowPunct w:val="0"/>
              <w:autoSpaceDE w:val="0"/>
              <w:autoSpaceDN w:val="0"/>
              <w:adjustRightInd w:val="0"/>
              <w:jc w:val="both"/>
              <w:rPr>
                <w:rFonts w:ascii="Arial" w:hAnsi="Arial" w:cs="Arial"/>
                <w:b/>
              </w:rPr>
            </w:pPr>
            <w:r w:rsidRPr="009908F7">
              <w:rPr>
                <w:rFonts w:ascii="Arial" w:hAnsi="Arial" w:cs="Arial"/>
              </w:rPr>
              <w:t xml:space="preserve"> </w:t>
            </w:r>
          </w:p>
        </w:tc>
      </w:tr>
      <w:tr w:rsidR="0029683C" w:rsidRPr="004A6EA7" w14:paraId="13543E36" w14:textId="77777777" w:rsidTr="002420F8">
        <w:tc>
          <w:tcPr>
            <w:tcW w:w="877" w:type="dxa"/>
            <w:tcBorders>
              <w:top w:val="single" w:sz="4" w:space="0" w:color="auto"/>
              <w:left w:val="single" w:sz="4" w:space="0" w:color="auto"/>
              <w:bottom w:val="single" w:sz="4" w:space="0" w:color="auto"/>
              <w:right w:val="single" w:sz="4" w:space="0" w:color="auto"/>
            </w:tcBorders>
          </w:tcPr>
          <w:p w14:paraId="7B64D841"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111</w:t>
            </w:r>
          </w:p>
        </w:tc>
        <w:tc>
          <w:tcPr>
            <w:tcW w:w="2160" w:type="dxa"/>
            <w:tcBorders>
              <w:top w:val="single" w:sz="4" w:space="0" w:color="auto"/>
              <w:left w:val="single" w:sz="4" w:space="0" w:color="auto"/>
              <w:bottom w:val="single" w:sz="4" w:space="0" w:color="auto"/>
              <w:right w:val="single" w:sz="4" w:space="0" w:color="auto"/>
            </w:tcBorders>
          </w:tcPr>
          <w:p w14:paraId="66C92986" w14:textId="77777777" w:rsidR="0029683C" w:rsidRPr="004A6EA7" w:rsidRDefault="00FF6677"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5.14</w:t>
            </w:r>
          </w:p>
        </w:tc>
        <w:tc>
          <w:tcPr>
            <w:tcW w:w="7200" w:type="dxa"/>
            <w:tcBorders>
              <w:top w:val="single" w:sz="4" w:space="0" w:color="auto"/>
              <w:left w:val="single" w:sz="4" w:space="0" w:color="auto"/>
              <w:bottom w:val="single" w:sz="4" w:space="0" w:color="auto"/>
              <w:right w:val="single" w:sz="4" w:space="0" w:color="auto"/>
            </w:tcBorders>
          </w:tcPr>
          <w:p w14:paraId="4E4AF9E2" w14:textId="77777777" w:rsidR="0029683C" w:rsidRPr="004A6EA7" w:rsidRDefault="00FF6677"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In order to ensure the Vendor is award and timely responding to any performance issue, will the State agree to revise the last sentence of the seventh paragraph to the following: “The State shall make any claims against the Contractor for liquidated damages within 90 days after discovery of an instance of non-conformance with performance standards </w:t>
            </w:r>
            <w:r w:rsidRPr="004A6EA7">
              <w:rPr>
                <w:rFonts w:ascii="Arial" w:hAnsi="Arial" w:cs="Arial"/>
                <w:b/>
              </w:rPr>
              <w:lastRenderedPageBreak/>
              <w:t>and notification to Contractor of the non-conformance. Claims made after such time are waived.”</w:t>
            </w:r>
          </w:p>
          <w:p w14:paraId="2D6124C6" w14:textId="77777777" w:rsidR="00027330" w:rsidRPr="004A6EA7" w:rsidRDefault="00027330" w:rsidP="005663AD">
            <w:pPr>
              <w:tabs>
                <w:tab w:val="left" w:pos="0"/>
              </w:tabs>
              <w:overflowPunct w:val="0"/>
              <w:autoSpaceDE w:val="0"/>
              <w:autoSpaceDN w:val="0"/>
              <w:adjustRightInd w:val="0"/>
              <w:jc w:val="both"/>
              <w:rPr>
                <w:rFonts w:ascii="Arial" w:hAnsi="Arial" w:cs="Arial"/>
                <w:b/>
              </w:rPr>
            </w:pPr>
          </w:p>
          <w:p w14:paraId="195A9E3B" w14:textId="77777777" w:rsidR="003F3713" w:rsidRDefault="007D7BD6" w:rsidP="005663AD">
            <w:pPr>
              <w:tabs>
                <w:tab w:val="left" w:pos="0"/>
              </w:tabs>
              <w:overflowPunct w:val="0"/>
              <w:autoSpaceDE w:val="0"/>
              <w:autoSpaceDN w:val="0"/>
              <w:adjustRightInd w:val="0"/>
              <w:jc w:val="both"/>
              <w:rPr>
                <w:rFonts w:ascii="Arial" w:hAnsi="Arial" w:cs="Arial"/>
                <w:b/>
              </w:rPr>
            </w:pPr>
            <w:r w:rsidRPr="00FA1D26">
              <w:rPr>
                <w:rFonts w:ascii="Arial" w:hAnsi="Arial" w:cs="Arial"/>
              </w:rPr>
              <w:t xml:space="preserve">The State does not accept the proposed modification.  </w:t>
            </w:r>
            <w:r w:rsidR="008A1EE9" w:rsidRPr="00FA1D26">
              <w:rPr>
                <w:rFonts w:ascii="Arial" w:hAnsi="Arial" w:cs="Arial"/>
              </w:rPr>
              <w:t>The State declines to make any changes in the requirements</w:t>
            </w:r>
            <w:r w:rsidR="003F3713" w:rsidRPr="00FA1D26">
              <w:rPr>
                <w:rFonts w:ascii="Arial" w:hAnsi="Arial" w:cs="Arial"/>
                <w:b/>
              </w:rPr>
              <w:t>.</w:t>
            </w:r>
          </w:p>
          <w:p w14:paraId="7E22AD03" w14:textId="75E2D036" w:rsidR="002C1279" w:rsidRPr="004A6EA7" w:rsidRDefault="002C1279" w:rsidP="005663AD">
            <w:pPr>
              <w:tabs>
                <w:tab w:val="left" w:pos="0"/>
              </w:tabs>
              <w:overflowPunct w:val="0"/>
              <w:autoSpaceDE w:val="0"/>
              <w:autoSpaceDN w:val="0"/>
              <w:adjustRightInd w:val="0"/>
              <w:jc w:val="both"/>
              <w:rPr>
                <w:rFonts w:ascii="Arial" w:hAnsi="Arial" w:cs="Arial"/>
                <w:b/>
              </w:rPr>
            </w:pPr>
          </w:p>
        </w:tc>
      </w:tr>
      <w:tr w:rsidR="0029683C" w:rsidRPr="004A6EA7" w14:paraId="16450670" w14:textId="77777777" w:rsidTr="002420F8">
        <w:tc>
          <w:tcPr>
            <w:tcW w:w="877" w:type="dxa"/>
            <w:tcBorders>
              <w:top w:val="single" w:sz="4" w:space="0" w:color="auto"/>
              <w:left w:val="single" w:sz="4" w:space="0" w:color="auto"/>
              <w:bottom w:val="single" w:sz="4" w:space="0" w:color="auto"/>
              <w:right w:val="single" w:sz="4" w:space="0" w:color="auto"/>
            </w:tcBorders>
          </w:tcPr>
          <w:p w14:paraId="21E35A3D"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lastRenderedPageBreak/>
              <w:t>112</w:t>
            </w:r>
          </w:p>
        </w:tc>
        <w:tc>
          <w:tcPr>
            <w:tcW w:w="2160" w:type="dxa"/>
            <w:tcBorders>
              <w:top w:val="single" w:sz="4" w:space="0" w:color="auto"/>
              <w:left w:val="single" w:sz="4" w:space="0" w:color="auto"/>
              <w:bottom w:val="single" w:sz="4" w:space="0" w:color="auto"/>
              <w:right w:val="single" w:sz="4" w:space="0" w:color="auto"/>
            </w:tcBorders>
          </w:tcPr>
          <w:p w14:paraId="2A09879D" w14:textId="77777777" w:rsidR="0029683C" w:rsidRPr="004A6EA7" w:rsidRDefault="00FF6677"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5.14</w:t>
            </w:r>
          </w:p>
        </w:tc>
        <w:tc>
          <w:tcPr>
            <w:tcW w:w="7200" w:type="dxa"/>
            <w:tcBorders>
              <w:top w:val="single" w:sz="4" w:space="0" w:color="auto"/>
              <w:left w:val="single" w:sz="4" w:space="0" w:color="auto"/>
              <w:bottom w:val="single" w:sz="4" w:space="0" w:color="auto"/>
              <w:right w:val="single" w:sz="4" w:space="0" w:color="auto"/>
            </w:tcBorders>
          </w:tcPr>
          <w:p w14:paraId="4AA46761" w14:textId="77777777" w:rsidR="00027330" w:rsidRPr="004A6EA7" w:rsidRDefault="00FF6677"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The paragraph titled “Transaction Processing Platform Uptime Availability” is confusing as written. Will the State consider modifying this paragraph to clearly state that if the system is down for scheduled maintenance</w:t>
            </w:r>
            <w:r w:rsidR="00392232" w:rsidRPr="004A6EA7">
              <w:rPr>
                <w:rFonts w:ascii="Arial" w:hAnsi="Arial" w:cs="Arial"/>
                <w:b/>
              </w:rPr>
              <w:t>, this would not be considered “</w:t>
            </w:r>
            <w:r w:rsidRPr="004A6EA7">
              <w:rPr>
                <w:rFonts w:ascii="Arial" w:hAnsi="Arial" w:cs="Arial"/>
                <w:b/>
              </w:rPr>
              <w:t>unava</w:t>
            </w:r>
            <w:r w:rsidR="00392232" w:rsidRPr="004A6EA7">
              <w:rPr>
                <w:rFonts w:ascii="Arial" w:hAnsi="Arial" w:cs="Arial"/>
                <w:b/>
              </w:rPr>
              <w:t>ilable”</w:t>
            </w:r>
            <w:r w:rsidRPr="004A6EA7">
              <w:rPr>
                <w:rFonts w:ascii="Arial" w:hAnsi="Arial" w:cs="Arial"/>
                <w:b/>
              </w:rPr>
              <w:t xml:space="preserve"> for purposes of determining availability and assessing liquidated damages? </w:t>
            </w:r>
          </w:p>
          <w:p w14:paraId="201EC9CF" w14:textId="77777777" w:rsidR="00027330" w:rsidRPr="004A6EA7" w:rsidRDefault="00027330" w:rsidP="005663AD">
            <w:pPr>
              <w:tabs>
                <w:tab w:val="left" w:pos="0"/>
              </w:tabs>
              <w:overflowPunct w:val="0"/>
              <w:autoSpaceDE w:val="0"/>
              <w:autoSpaceDN w:val="0"/>
              <w:adjustRightInd w:val="0"/>
              <w:jc w:val="both"/>
              <w:rPr>
                <w:rFonts w:ascii="Arial" w:hAnsi="Arial" w:cs="Arial"/>
                <w:b/>
              </w:rPr>
            </w:pPr>
          </w:p>
          <w:p w14:paraId="60971231" w14:textId="60DBB3C2" w:rsidR="00392232" w:rsidRDefault="00E21F5A" w:rsidP="005663AD">
            <w:pPr>
              <w:tabs>
                <w:tab w:val="left" w:pos="0"/>
              </w:tabs>
              <w:overflowPunct w:val="0"/>
              <w:autoSpaceDE w:val="0"/>
              <w:autoSpaceDN w:val="0"/>
              <w:adjustRightInd w:val="0"/>
              <w:jc w:val="both"/>
              <w:rPr>
                <w:rFonts w:ascii="Arial" w:hAnsi="Arial" w:cs="Arial"/>
              </w:rPr>
            </w:pPr>
            <w:r w:rsidRPr="00FA1D26">
              <w:rPr>
                <w:rFonts w:ascii="Arial" w:hAnsi="Arial" w:cs="Arial"/>
              </w:rPr>
              <w:t>T</w:t>
            </w:r>
            <w:r w:rsidR="003F3713" w:rsidRPr="00FA1D26">
              <w:rPr>
                <w:rFonts w:ascii="Arial" w:hAnsi="Arial" w:cs="Arial"/>
              </w:rPr>
              <w:t xml:space="preserve">he </w:t>
            </w:r>
            <w:r w:rsidR="003D1D2C" w:rsidRPr="00FA1D26">
              <w:rPr>
                <w:rFonts w:ascii="Arial" w:hAnsi="Arial" w:cs="Arial"/>
              </w:rPr>
              <w:t xml:space="preserve">State revised the </w:t>
            </w:r>
            <w:r w:rsidRPr="00FA1D26">
              <w:rPr>
                <w:rFonts w:ascii="Arial" w:hAnsi="Arial" w:cs="Arial"/>
              </w:rPr>
              <w:t>requirement as follows:</w:t>
            </w:r>
            <w:r w:rsidR="00FF6677" w:rsidRPr="00FA1D26">
              <w:rPr>
                <w:rFonts w:ascii="Arial" w:hAnsi="Arial" w:cs="Arial"/>
                <w:b/>
              </w:rPr>
              <w:t xml:space="preserve"> </w:t>
            </w:r>
            <w:r w:rsidRPr="00FA1D26">
              <w:rPr>
                <w:rFonts w:ascii="Arial" w:hAnsi="Arial" w:cs="Arial"/>
              </w:rPr>
              <w:t xml:space="preserve">The transaction processing platform uptime availability is the percentage of time during which the system is available for processing all POS transactions as stated herein, including unscheduled system downtime, and excluding scheduled system maintenance where the </w:t>
            </w:r>
            <w:r w:rsidR="004C44A1">
              <w:rPr>
                <w:rFonts w:ascii="Arial" w:hAnsi="Arial" w:cs="Arial"/>
              </w:rPr>
              <w:t>Vendor {C</w:t>
            </w:r>
            <w:r w:rsidRPr="00FA1D26">
              <w:rPr>
                <w:rFonts w:ascii="Arial" w:hAnsi="Arial" w:cs="Arial"/>
              </w:rPr>
              <w:t>ontractor</w:t>
            </w:r>
            <w:r w:rsidR="004C44A1">
              <w:rPr>
                <w:rFonts w:ascii="Arial" w:hAnsi="Arial" w:cs="Arial"/>
              </w:rPr>
              <w:t>}</w:t>
            </w:r>
            <w:r w:rsidRPr="00FA1D26">
              <w:rPr>
                <w:rFonts w:ascii="Arial" w:hAnsi="Arial" w:cs="Arial"/>
              </w:rPr>
              <w:t xml:space="preserve"> has provided prior notification to the State in accordance with the requirements herein.</w:t>
            </w:r>
            <w:r w:rsidRPr="007D7BD6">
              <w:rPr>
                <w:rFonts w:ascii="Arial" w:hAnsi="Arial" w:cs="Arial"/>
              </w:rPr>
              <w:t xml:space="preserve"> </w:t>
            </w:r>
            <w:r w:rsidR="00FF43CD">
              <w:rPr>
                <w:rFonts w:ascii="Arial" w:hAnsi="Arial" w:cs="Arial"/>
              </w:rPr>
              <w:t xml:space="preserve">Please see the Revised Bid Solicitation date </w:t>
            </w:r>
            <w:r w:rsidR="00951051">
              <w:rPr>
                <w:rFonts w:ascii="Arial" w:hAnsi="Arial" w:cs="Arial"/>
              </w:rPr>
              <w:t>11</w:t>
            </w:r>
            <w:r w:rsidR="00FF43CD">
              <w:rPr>
                <w:rFonts w:ascii="Arial" w:hAnsi="Arial" w:cs="Arial"/>
              </w:rPr>
              <w:t>/</w:t>
            </w:r>
            <w:r w:rsidR="00951051">
              <w:rPr>
                <w:rFonts w:ascii="Arial" w:hAnsi="Arial" w:cs="Arial"/>
              </w:rPr>
              <w:t>1</w:t>
            </w:r>
            <w:r w:rsidR="00A03671">
              <w:rPr>
                <w:rFonts w:ascii="Arial" w:hAnsi="Arial" w:cs="Arial"/>
              </w:rPr>
              <w:t>9</w:t>
            </w:r>
            <w:r w:rsidR="00FF43CD">
              <w:rPr>
                <w:rFonts w:ascii="Arial" w:hAnsi="Arial" w:cs="Arial"/>
              </w:rPr>
              <w:t>/19.</w:t>
            </w:r>
          </w:p>
          <w:p w14:paraId="63678ACF" w14:textId="526750E4" w:rsidR="00951051" w:rsidRPr="004A6EA7" w:rsidRDefault="00951051" w:rsidP="005663AD">
            <w:pPr>
              <w:tabs>
                <w:tab w:val="left" w:pos="0"/>
              </w:tabs>
              <w:overflowPunct w:val="0"/>
              <w:autoSpaceDE w:val="0"/>
              <w:autoSpaceDN w:val="0"/>
              <w:adjustRightInd w:val="0"/>
              <w:jc w:val="both"/>
              <w:rPr>
                <w:rFonts w:ascii="Arial" w:hAnsi="Arial" w:cs="Arial"/>
                <w:b/>
              </w:rPr>
            </w:pPr>
          </w:p>
        </w:tc>
      </w:tr>
      <w:tr w:rsidR="0029683C" w:rsidRPr="004A6EA7" w14:paraId="3AF4D30F" w14:textId="77777777" w:rsidTr="002420F8">
        <w:tc>
          <w:tcPr>
            <w:tcW w:w="877" w:type="dxa"/>
            <w:tcBorders>
              <w:top w:val="single" w:sz="4" w:space="0" w:color="auto"/>
              <w:left w:val="single" w:sz="4" w:space="0" w:color="auto"/>
              <w:bottom w:val="single" w:sz="4" w:space="0" w:color="auto"/>
              <w:right w:val="single" w:sz="4" w:space="0" w:color="auto"/>
            </w:tcBorders>
          </w:tcPr>
          <w:p w14:paraId="7114A4FE"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113</w:t>
            </w:r>
          </w:p>
        </w:tc>
        <w:tc>
          <w:tcPr>
            <w:tcW w:w="2160" w:type="dxa"/>
            <w:tcBorders>
              <w:top w:val="single" w:sz="4" w:space="0" w:color="auto"/>
              <w:left w:val="single" w:sz="4" w:space="0" w:color="auto"/>
              <w:bottom w:val="single" w:sz="4" w:space="0" w:color="auto"/>
              <w:right w:val="single" w:sz="4" w:space="0" w:color="auto"/>
            </w:tcBorders>
          </w:tcPr>
          <w:p w14:paraId="400A87DA" w14:textId="77777777" w:rsidR="0029683C" w:rsidRPr="004A6EA7" w:rsidRDefault="0039223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5.14.e</w:t>
            </w:r>
          </w:p>
        </w:tc>
        <w:tc>
          <w:tcPr>
            <w:tcW w:w="7200" w:type="dxa"/>
            <w:tcBorders>
              <w:top w:val="single" w:sz="4" w:space="0" w:color="auto"/>
              <w:left w:val="single" w:sz="4" w:space="0" w:color="auto"/>
              <w:bottom w:val="single" w:sz="4" w:space="0" w:color="auto"/>
              <w:right w:val="single" w:sz="4" w:space="0" w:color="auto"/>
            </w:tcBorders>
          </w:tcPr>
          <w:p w14:paraId="6F0A9F78" w14:textId="77777777" w:rsidR="0029683C" w:rsidRPr="004A6EA7" w:rsidRDefault="0039223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confirm that the “Call Center” requirement for 95% of calls to be answered within 2 rings is really meant to be the “IVR” requirement?</w:t>
            </w:r>
          </w:p>
          <w:p w14:paraId="0594A04E" w14:textId="77777777" w:rsidR="00027330" w:rsidRPr="004A6EA7" w:rsidRDefault="00027330" w:rsidP="005663AD">
            <w:pPr>
              <w:tabs>
                <w:tab w:val="left" w:pos="0"/>
              </w:tabs>
              <w:overflowPunct w:val="0"/>
              <w:autoSpaceDE w:val="0"/>
              <w:autoSpaceDN w:val="0"/>
              <w:adjustRightInd w:val="0"/>
              <w:jc w:val="both"/>
              <w:rPr>
                <w:rFonts w:ascii="Arial" w:hAnsi="Arial" w:cs="Arial"/>
                <w:b/>
              </w:rPr>
            </w:pPr>
          </w:p>
          <w:p w14:paraId="506AB711" w14:textId="7AD94E90" w:rsidR="00392232" w:rsidRDefault="009634DE" w:rsidP="005663AD">
            <w:pPr>
              <w:tabs>
                <w:tab w:val="left" w:pos="0"/>
              </w:tabs>
              <w:overflowPunct w:val="0"/>
              <w:autoSpaceDE w:val="0"/>
              <w:autoSpaceDN w:val="0"/>
              <w:adjustRightInd w:val="0"/>
              <w:jc w:val="both"/>
              <w:rPr>
                <w:rFonts w:ascii="Arial" w:hAnsi="Arial" w:cs="Arial"/>
              </w:rPr>
            </w:pPr>
            <w:r w:rsidRPr="00FA1D26">
              <w:rPr>
                <w:rFonts w:ascii="Arial" w:hAnsi="Arial" w:cs="Arial"/>
              </w:rPr>
              <w:t xml:space="preserve">Yes, </w:t>
            </w:r>
            <w:r w:rsidR="00E32EEF" w:rsidRPr="00FA1D26">
              <w:rPr>
                <w:rFonts w:ascii="Arial" w:hAnsi="Arial" w:cs="Arial"/>
              </w:rPr>
              <w:t xml:space="preserve">the requirement applies to the </w:t>
            </w:r>
            <w:r w:rsidR="005477FF" w:rsidRPr="00FA1D26">
              <w:rPr>
                <w:rFonts w:ascii="Arial" w:hAnsi="Arial" w:cs="Arial"/>
              </w:rPr>
              <w:t>“IVR</w:t>
            </w:r>
            <w:r w:rsidR="004C44A1">
              <w:rPr>
                <w:rFonts w:ascii="Arial" w:hAnsi="Arial" w:cs="Arial"/>
              </w:rPr>
              <w:t>.</w:t>
            </w:r>
            <w:r w:rsidR="005477FF" w:rsidRPr="00FA1D26">
              <w:rPr>
                <w:rFonts w:ascii="Arial" w:hAnsi="Arial" w:cs="Arial"/>
              </w:rPr>
              <w:t>”</w:t>
            </w:r>
            <w:r w:rsidR="008F71D3">
              <w:rPr>
                <w:rFonts w:ascii="Arial" w:hAnsi="Arial" w:cs="Arial"/>
              </w:rPr>
              <w:t xml:space="preserve"> Please refer to the Revised Bid Solicitation dated </w:t>
            </w:r>
            <w:r w:rsidR="00951051">
              <w:rPr>
                <w:rFonts w:ascii="Arial" w:hAnsi="Arial" w:cs="Arial"/>
              </w:rPr>
              <w:t>11</w:t>
            </w:r>
            <w:r w:rsidR="008F71D3">
              <w:rPr>
                <w:rFonts w:ascii="Arial" w:hAnsi="Arial" w:cs="Arial"/>
              </w:rPr>
              <w:t>/</w:t>
            </w:r>
            <w:r w:rsidR="00951051">
              <w:rPr>
                <w:rFonts w:ascii="Arial" w:hAnsi="Arial" w:cs="Arial"/>
              </w:rPr>
              <w:t>1</w:t>
            </w:r>
            <w:r w:rsidR="00A03671">
              <w:rPr>
                <w:rFonts w:ascii="Arial" w:hAnsi="Arial" w:cs="Arial"/>
              </w:rPr>
              <w:t>9</w:t>
            </w:r>
            <w:r w:rsidR="008F71D3">
              <w:rPr>
                <w:rFonts w:ascii="Arial" w:hAnsi="Arial" w:cs="Arial"/>
              </w:rPr>
              <w:t>/19.</w:t>
            </w:r>
          </w:p>
          <w:p w14:paraId="0CBC9D8D" w14:textId="5CF22462" w:rsidR="00A54090" w:rsidRPr="004A6EA7" w:rsidRDefault="00A54090" w:rsidP="005663AD">
            <w:pPr>
              <w:tabs>
                <w:tab w:val="left" w:pos="0"/>
              </w:tabs>
              <w:overflowPunct w:val="0"/>
              <w:autoSpaceDE w:val="0"/>
              <w:autoSpaceDN w:val="0"/>
              <w:adjustRightInd w:val="0"/>
              <w:jc w:val="both"/>
              <w:rPr>
                <w:rFonts w:ascii="Arial" w:hAnsi="Arial" w:cs="Arial"/>
                <w:b/>
              </w:rPr>
            </w:pPr>
          </w:p>
        </w:tc>
      </w:tr>
      <w:tr w:rsidR="0029683C" w:rsidRPr="004A6EA7" w14:paraId="223EAF03" w14:textId="77777777" w:rsidTr="002420F8">
        <w:tc>
          <w:tcPr>
            <w:tcW w:w="877" w:type="dxa"/>
            <w:tcBorders>
              <w:top w:val="single" w:sz="4" w:space="0" w:color="auto"/>
              <w:left w:val="single" w:sz="4" w:space="0" w:color="auto"/>
              <w:bottom w:val="single" w:sz="4" w:space="0" w:color="auto"/>
              <w:right w:val="single" w:sz="4" w:space="0" w:color="auto"/>
            </w:tcBorders>
          </w:tcPr>
          <w:p w14:paraId="5D51C010"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114</w:t>
            </w:r>
          </w:p>
        </w:tc>
        <w:tc>
          <w:tcPr>
            <w:tcW w:w="2160" w:type="dxa"/>
            <w:tcBorders>
              <w:top w:val="single" w:sz="4" w:space="0" w:color="auto"/>
              <w:left w:val="single" w:sz="4" w:space="0" w:color="auto"/>
              <w:bottom w:val="single" w:sz="4" w:space="0" w:color="auto"/>
              <w:right w:val="single" w:sz="4" w:space="0" w:color="auto"/>
            </w:tcBorders>
          </w:tcPr>
          <w:p w14:paraId="244208F2" w14:textId="77777777" w:rsidR="0029683C" w:rsidRPr="004A6EA7" w:rsidRDefault="0039223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5.14.1</w:t>
            </w:r>
          </w:p>
        </w:tc>
        <w:tc>
          <w:tcPr>
            <w:tcW w:w="7200" w:type="dxa"/>
            <w:tcBorders>
              <w:top w:val="single" w:sz="4" w:space="0" w:color="auto"/>
              <w:left w:val="single" w:sz="4" w:space="0" w:color="auto"/>
              <w:bottom w:val="single" w:sz="4" w:space="0" w:color="auto"/>
              <w:right w:val="single" w:sz="4" w:space="0" w:color="auto"/>
            </w:tcBorders>
          </w:tcPr>
          <w:p w14:paraId="145DEB4E" w14:textId="72A6C202" w:rsidR="0029683C" w:rsidRPr="004A6EA7" w:rsidRDefault="0039223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In order to ensure the Vendor is award and timely responding to any performance issue, will the State agree to revise this paragraph as follows: “Upon determination that of a performance failure, the Director or the State Contract Manager will notify the Vendor {Contractor} of the failure in writing within the 90-day timeframe outlined above. The availability of any period of cure will depend on the situation and will be in the sole discretion of the Director The Director may, in the Director’s sole discretion, elect to notify the Vendor {Contractor} that liquidated damages may be assessed so as to provide a warning, prior to assessing them in accordance with this section, but if the Director does not provide such a warning the Director is not precluded from assessing liquidated damages in accordance with this Blanket P.O.. Upon determination that liquidated damages are to be assessed, the Director or the State Contract Manager will notify the Vendor {Contractor} of the assessment in writing. Notwithstanding any provision of any Bid Solicitation to the contrary, should there be any conflict between this section and any provision of a Bid Solicitation, this section shall supersede such Bid Solicitation provision to the contrary.” </w:t>
            </w:r>
          </w:p>
          <w:p w14:paraId="7218DC6F" w14:textId="77777777" w:rsidR="00027330" w:rsidRPr="004A6EA7" w:rsidRDefault="00027330" w:rsidP="005663AD">
            <w:pPr>
              <w:tabs>
                <w:tab w:val="left" w:pos="0"/>
              </w:tabs>
              <w:overflowPunct w:val="0"/>
              <w:autoSpaceDE w:val="0"/>
              <w:autoSpaceDN w:val="0"/>
              <w:adjustRightInd w:val="0"/>
              <w:jc w:val="both"/>
              <w:rPr>
                <w:rFonts w:ascii="Arial" w:hAnsi="Arial" w:cs="Arial"/>
                <w:b/>
              </w:rPr>
            </w:pPr>
          </w:p>
          <w:p w14:paraId="509C4B60" w14:textId="21B2DD84" w:rsidR="00027330" w:rsidRDefault="0084115F" w:rsidP="005663AD">
            <w:pPr>
              <w:tabs>
                <w:tab w:val="left" w:pos="0"/>
              </w:tabs>
              <w:overflowPunct w:val="0"/>
              <w:autoSpaceDE w:val="0"/>
              <w:autoSpaceDN w:val="0"/>
              <w:adjustRightInd w:val="0"/>
              <w:jc w:val="both"/>
              <w:rPr>
                <w:rFonts w:ascii="Arial" w:hAnsi="Arial" w:cs="Arial"/>
              </w:rPr>
            </w:pPr>
            <w:r w:rsidRPr="00FA1D26">
              <w:rPr>
                <w:rFonts w:ascii="Arial" w:hAnsi="Arial" w:cs="Arial"/>
              </w:rPr>
              <w:t>The State does not accept the proposed modification.  The State does not agree that it is reasonable or beneficial to the State to be required, in all circumstances, to provide 90 days advanced notice of liquidated damages.</w:t>
            </w:r>
            <w:r w:rsidR="00965BEB">
              <w:rPr>
                <w:rFonts w:ascii="Arial" w:hAnsi="Arial" w:cs="Arial"/>
              </w:rPr>
              <w:t xml:space="preserve"> However, as written the language allows, as warranted by the circumstance for an opportunity to cure without the assessment of liquidated damages.</w:t>
            </w:r>
          </w:p>
          <w:p w14:paraId="6E5A88CA" w14:textId="7B283593" w:rsidR="00A54090" w:rsidRPr="004A6EA7" w:rsidRDefault="00A54090" w:rsidP="005663AD">
            <w:pPr>
              <w:tabs>
                <w:tab w:val="left" w:pos="0"/>
              </w:tabs>
              <w:overflowPunct w:val="0"/>
              <w:autoSpaceDE w:val="0"/>
              <w:autoSpaceDN w:val="0"/>
              <w:adjustRightInd w:val="0"/>
              <w:jc w:val="both"/>
              <w:rPr>
                <w:rFonts w:ascii="Arial" w:hAnsi="Arial" w:cs="Arial"/>
                <w:b/>
              </w:rPr>
            </w:pPr>
          </w:p>
        </w:tc>
      </w:tr>
      <w:tr w:rsidR="0029683C" w:rsidRPr="004A6EA7" w14:paraId="59F90A8F" w14:textId="77777777" w:rsidTr="002420F8">
        <w:tc>
          <w:tcPr>
            <w:tcW w:w="877" w:type="dxa"/>
            <w:tcBorders>
              <w:top w:val="single" w:sz="4" w:space="0" w:color="auto"/>
              <w:left w:val="single" w:sz="4" w:space="0" w:color="auto"/>
              <w:bottom w:val="single" w:sz="4" w:space="0" w:color="auto"/>
              <w:right w:val="single" w:sz="4" w:space="0" w:color="auto"/>
            </w:tcBorders>
          </w:tcPr>
          <w:p w14:paraId="59CCC2DB"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115</w:t>
            </w:r>
          </w:p>
        </w:tc>
        <w:tc>
          <w:tcPr>
            <w:tcW w:w="2160" w:type="dxa"/>
            <w:tcBorders>
              <w:top w:val="single" w:sz="4" w:space="0" w:color="auto"/>
              <w:left w:val="single" w:sz="4" w:space="0" w:color="auto"/>
              <w:bottom w:val="single" w:sz="4" w:space="0" w:color="auto"/>
              <w:right w:val="single" w:sz="4" w:space="0" w:color="auto"/>
            </w:tcBorders>
          </w:tcPr>
          <w:p w14:paraId="1F5C3150" w14:textId="77777777" w:rsidR="0029683C" w:rsidRPr="004A6EA7" w:rsidRDefault="0039223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5.14.4</w:t>
            </w:r>
          </w:p>
        </w:tc>
        <w:tc>
          <w:tcPr>
            <w:tcW w:w="7200" w:type="dxa"/>
            <w:tcBorders>
              <w:top w:val="single" w:sz="4" w:space="0" w:color="auto"/>
              <w:left w:val="single" w:sz="4" w:space="0" w:color="auto"/>
              <w:bottom w:val="single" w:sz="4" w:space="0" w:color="auto"/>
              <w:right w:val="single" w:sz="4" w:space="0" w:color="auto"/>
            </w:tcBorders>
          </w:tcPr>
          <w:p w14:paraId="2EDC972A" w14:textId="77777777" w:rsidR="0029683C" w:rsidRPr="004A6EA7" w:rsidRDefault="0039223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As requested above, will the State consider adding language to assess damages within 90 days of the State’s notification to the Vendor of the performance deficiency?</w:t>
            </w:r>
          </w:p>
          <w:p w14:paraId="5F9FFC93" w14:textId="77777777" w:rsidR="00027330" w:rsidRPr="004A6EA7" w:rsidRDefault="00027330" w:rsidP="005663AD">
            <w:pPr>
              <w:tabs>
                <w:tab w:val="left" w:pos="0"/>
              </w:tabs>
              <w:overflowPunct w:val="0"/>
              <w:autoSpaceDE w:val="0"/>
              <w:autoSpaceDN w:val="0"/>
              <w:adjustRightInd w:val="0"/>
              <w:jc w:val="both"/>
              <w:rPr>
                <w:rFonts w:ascii="Arial" w:hAnsi="Arial" w:cs="Arial"/>
                <w:b/>
              </w:rPr>
            </w:pPr>
          </w:p>
          <w:p w14:paraId="4B2345B2" w14:textId="77777777" w:rsidR="00A54090" w:rsidRDefault="007D7BD6" w:rsidP="005663AD">
            <w:pPr>
              <w:tabs>
                <w:tab w:val="left" w:pos="0"/>
              </w:tabs>
              <w:overflowPunct w:val="0"/>
              <w:autoSpaceDE w:val="0"/>
              <w:autoSpaceDN w:val="0"/>
              <w:adjustRightInd w:val="0"/>
              <w:jc w:val="both"/>
              <w:rPr>
                <w:rFonts w:ascii="Arial" w:hAnsi="Arial" w:cs="Arial"/>
              </w:rPr>
            </w:pPr>
            <w:r w:rsidRPr="00FA1D26">
              <w:rPr>
                <w:rFonts w:ascii="Arial" w:hAnsi="Arial" w:cs="Arial"/>
              </w:rPr>
              <w:t>The State does not accept the proposed modification.  T</w:t>
            </w:r>
            <w:r w:rsidR="00E32EEF" w:rsidRPr="00FA1D26">
              <w:rPr>
                <w:rFonts w:ascii="Arial" w:hAnsi="Arial" w:cs="Arial"/>
              </w:rPr>
              <w:t xml:space="preserve">he </w:t>
            </w:r>
            <w:r w:rsidR="00B873FE" w:rsidRPr="00FA1D26">
              <w:rPr>
                <w:rFonts w:ascii="Arial" w:hAnsi="Arial" w:cs="Arial"/>
              </w:rPr>
              <w:t>State declines to make any changes in the requirements.</w:t>
            </w:r>
          </w:p>
          <w:p w14:paraId="5B40A4A4" w14:textId="7A0FCC73" w:rsidR="003E6C3D" w:rsidRPr="004A6EA7" w:rsidRDefault="003E6C3D" w:rsidP="005663AD">
            <w:pPr>
              <w:tabs>
                <w:tab w:val="left" w:pos="0"/>
              </w:tabs>
              <w:overflowPunct w:val="0"/>
              <w:autoSpaceDE w:val="0"/>
              <w:autoSpaceDN w:val="0"/>
              <w:adjustRightInd w:val="0"/>
              <w:jc w:val="both"/>
              <w:rPr>
                <w:rFonts w:ascii="Arial" w:hAnsi="Arial" w:cs="Arial"/>
                <w:b/>
              </w:rPr>
            </w:pPr>
          </w:p>
        </w:tc>
      </w:tr>
      <w:tr w:rsidR="0029683C" w:rsidRPr="004A6EA7" w14:paraId="7F29BFA9" w14:textId="77777777" w:rsidTr="002420F8">
        <w:tc>
          <w:tcPr>
            <w:tcW w:w="877" w:type="dxa"/>
            <w:tcBorders>
              <w:top w:val="single" w:sz="4" w:space="0" w:color="auto"/>
              <w:left w:val="single" w:sz="4" w:space="0" w:color="auto"/>
              <w:bottom w:val="single" w:sz="4" w:space="0" w:color="auto"/>
              <w:right w:val="single" w:sz="4" w:space="0" w:color="auto"/>
            </w:tcBorders>
          </w:tcPr>
          <w:p w14:paraId="4216E7C4"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lastRenderedPageBreak/>
              <w:t>116</w:t>
            </w:r>
          </w:p>
        </w:tc>
        <w:tc>
          <w:tcPr>
            <w:tcW w:w="2160" w:type="dxa"/>
            <w:tcBorders>
              <w:top w:val="single" w:sz="4" w:space="0" w:color="auto"/>
              <w:left w:val="single" w:sz="4" w:space="0" w:color="auto"/>
              <w:bottom w:val="single" w:sz="4" w:space="0" w:color="auto"/>
              <w:right w:val="single" w:sz="4" w:space="0" w:color="auto"/>
            </w:tcBorders>
          </w:tcPr>
          <w:p w14:paraId="03C61F8D" w14:textId="77777777" w:rsidR="0029683C" w:rsidRPr="004A6EA7" w:rsidRDefault="00392232"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5.16</w:t>
            </w:r>
          </w:p>
        </w:tc>
        <w:tc>
          <w:tcPr>
            <w:tcW w:w="7200" w:type="dxa"/>
            <w:tcBorders>
              <w:top w:val="single" w:sz="4" w:space="0" w:color="auto"/>
              <w:left w:val="single" w:sz="4" w:space="0" w:color="auto"/>
              <w:bottom w:val="single" w:sz="4" w:space="0" w:color="auto"/>
              <w:right w:val="single" w:sz="4" w:space="0" w:color="auto"/>
            </w:tcBorders>
          </w:tcPr>
          <w:p w14:paraId="62B5136D" w14:textId="77777777" w:rsidR="0069667E" w:rsidRDefault="0039223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The written Quote must detail the cost necessary to complete the additional work in a manner consistent with this Blanket P.O. The written price schedule must be based upon the hourly rates, unit costs or other cost elements submitted by the Vendor {Contractor} in the Vendor’s {Contractor’s} original Quote submitted in response to this Bid Solicitation . Whenever possible, the price schedule should be a firm, fixed price to perform the required work. The firm, fixed price should specifically reference and be tied directly to costs submitted by the Vendor {Contractor} in its original Quote. A payment schedule, tied to successful completion of tasks and subtasks, must be included. </w:t>
            </w:r>
          </w:p>
          <w:p w14:paraId="57B72712" w14:textId="77777777" w:rsidR="0069667E" w:rsidRDefault="0069667E" w:rsidP="005663AD">
            <w:pPr>
              <w:tabs>
                <w:tab w:val="left" w:pos="0"/>
              </w:tabs>
              <w:overflowPunct w:val="0"/>
              <w:autoSpaceDE w:val="0"/>
              <w:autoSpaceDN w:val="0"/>
              <w:adjustRightInd w:val="0"/>
              <w:jc w:val="both"/>
              <w:rPr>
                <w:rFonts w:ascii="Arial" w:hAnsi="Arial" w:cs="Arial"/>
                <w:b/>
              </w:rPr>
            </w:pPr>
          </w:p>
          <w:p w14:paraId="2862BBA7" w14:textId="77777777" w:rsidR="0029683C" w:rsidRPr="004A6EA7" w:rsidRDefault="00392232"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Question: Please provide where vendors should enter a price for hourly rates.  </w:t>
            </w:r>
          </w:p>
          <w:p w14:paraId="6EC5AE89" w14:textId="77777777" w:rsidR="007D72E7" w:rsidRDefault="007D72E7" w:rsidP="005663AD">
            <w:pPr>
              <w:tabs>
                <w:tab w:val="left" w:pos="0"/>
              </w:tabs>
              <w:overflowPunct w:val="0"/>
              <w:autoSpaceDE w:val="0"/>
              <w:autoSpaceDN w:val="0"/>
              <w:adjustRightInd w:val="0"/>
              <w:jc w:val="both"/>
              <w:rPr>
                <w:rFonts w:ascii="Arial" w:hAnsi="Arial" w:cs="Arial"/>
                <w:b/>
              </w:rPr>
            </w:pPr>
          </w:p>
          <w:p w14:paraId="61A4D718" w14:textId="61B57662" w:rsidR="00E32EEF" w:rsidRDefault="003106F8" w:rsidP="005663AD">
            <w:pPr>
              <w:tabs>
                <w:tab w:val="left" w:pos="0"/>
              </w:tabs>
              <w:overflowPunct w:val="0"/>
              <w:autoSpaceDE w:val="0"/>
              <w:autoSpaceDN w:val="0"/>
              <w:adjustRightInd w:val="0"/>
              <w:jc w:val="both"/>
              <w:rPr>
                <w:rFonts w:ascii="Arial" w:hAnsi="Arial" w:cs="Arial"/>
              </w:rPr>
            </w:pPr>
            <w:r>
              <w:rPr>
                <w:rFonts w:ascii="Arial" w:hAnsi="Arial" w:cs="Arial"/>
              </w:rPr>
              <w:t xml:space="preserve">The </w:t>
            </w:r>
            <w:r w:rsidR="004C44A1">
              <w:rPr>
                <w:rFonts w:ascii="Arial" w:hAnsi="Arial" w:cs="Arial"/>
              </w:rPr>
              <w:t>State-Supplied Price Sheet</w:t>
            </w:r>
            <w:r>
              <w:rPr>
                <w:rFonts w:ascii="Arial" w:hAnsi="Arial" w:cs="Arial"/>
              </w:rPr>
              <w:t xml:space="preserve"> has been modified to include pricing for additional work with hourly rates. </w:t>
            </w:r>
            <w:r w:rsidR="007D72E7" w:rsidRPr="00FA1D26">
              <w:rPr>
                <w:rFonts w:ascii="Arial" w:hAnsi="Arial" w:cs="Arial"/>
              </w:rPr>
              <w:t xml:space="preserve">Please see </w:t>
            </w:r>
            <w:r w:rsidR="003E6C3D">
              <w:rPr>
                <w:rFonts w:ascii="Arial" w:hAnsi="Arial" w:cs="Arial"/>
              </w:rPr>
              <w:t>Attachment 1 -</w:t>
            </w:r>
            <w:r w:rsidR="007D72E7" w:rsidRPr="00FA1D26">
              <w:rPr>
                <w:rFonts w:ascii="Arial" w:hAnsi="Arial" w:cs="Arial"/>
              </w:rPr>
              <w:t xml:space="preserve"> </w:t>
            </w:r>
            <w:r w:rsidR="00AD2921">
              <w:rPr>
                <w:rFonts w:ascii="Arial" w:hAnsi="Arial" w:cs="Arial"/>
              </w:rPr>
              <w:t>R</w:t>
            </w:r>
            <w:r w:rsidR="007D72E7" w:rsidRPr="00FA1D26">
              <w:rPr>
                <w:rFonts w:ascii="Arial" w:hAnsi="Arial" w:cs="Arial"/>
              </w:rPr>
              <w:t xml:space="preserve">evised Price </w:t>
            </w:r>
            <w:r w:rsidR="003E6C3D">
              <w:rPr>
                <w:rFonts w:ascii="Arial" w:hAnsi="Arial" w:cs="Arial"/>
              </w:rPr>
              <w:t>Sheet</w:t>
            </w:r>
            <w:r w:rsidR="007D72E7" w:rsidRPr="00FA1D26">
              <w:rPr>
                <w:rFonts w:ascii="Arial" w:hAnsi="Arial" w:cs="Arial"/>
              </w:rPr>
              <w:t>.</w:t>
            </w:r>
          </w:p>
          <w:p w14:paraId="2C4F7434" w14:textId="3E085B56" w:rsidR="00286617" w:rsidRPr="004A6EA7" w:rsidRDefault="00286617" w:rsidP="005663AD">
            <w:pPr>
              <w:tabs>
                <w:tab w:val="left" w:pos="0"/>
              </w:tabs>
              <w:overflowPunct w:val="0"/>
              <w:autoSpaceDE w:val="0"/>
              <w:autoSpaceDN w:val="0"/>
              <w:adjustRightInd w:val="0"/>
              <w:jc w:val="both"/>
              <w:rPr>
                <w:rFonts w:ascii="Arial" w:hAnsi="Arial" w:cs="Arial"/>
                <w:b/>
              </w:rPr>
            </w:pPr>
          </w:p>
        </w:tc>
      </w:tr>
      <w:tr w:rsidR="0029683C" w:rsidRPr="004A6EA7" w14:paraId="526DB853" w14:textId="77777777" w:rsidTr="002420F8">
        <w:tc>
          <w:tcPr>
            <w:tcW w:w="877" w:type="dxa"/>
            <w:tcBorders>
              <w:top w:val="single" w:sz="4" w:space="0" w:color="auto"/>
              <w:left w:val="single" w:sz="4" w:space="0" w:color="auto"/>
              <w:bottom w:val="single" w:sz="4" w:space="0" w:color="auto"/>
              <w:right w:val="single" w:sz="4" w:space="0" w:color="auto"/>
            </w:tcBorders>
          </w:tcPr>
          <w:p w14:paraId="7FAAAF40"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117</w:t>
            </w:r>
          </w:p>
        </w:tc>
        <w:tc>
          <w:tcPr>
            <w:tcW w:w="2160" w:type="dxa"/>
            <w:tcBorders>
              <w:top w:val="single" w:sz="4" w:space="0" w:color="auto"/>
              <w:left w:val="single" w:sz="4" w:space="0" w:color="auto"/>
              <w:bottom w:val="single" w:sz="4" w:space="0" w:color="auto"/>
              <w:right w:val="single" w:sz="4" w:space="0" w:color="auto"/>
            </w:tcBorders>
          </w:tcPr>
          <w:p w14:paraId="52122A01" w14:textId="77777777" w:rsidR="0029683C" w:rsidRPr="004A6EA7" w:rsidRDefault="00463F63"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5.17.1</w:t>
            </w:r>
          </w:p>
        </w:tc>
        <w:tc>
          <w:tcPr>
            <w:tcW w:w="7200" w:type="dxa"/>
            <w:tcBorders>
              <w:top w:val="single" w:sz="4" w:space="0" w:color="auto"/>
              <w:left w:val="single" w:sz="4" w:space="0" w:color="auto"/>
              <w:bottom w:val="single" w:sz="4" w:space="0" w:color="auto"/>
              <w:right w:val="single" w:sz="4" w:space="0" w:color="auto"/>
            </w:tcBorders>
          </w:tcPr>
          <w:p w14:paraId="1DE236AA" w14:textId="77777777" w:rsidR="0029683C" w:rsidRPr="004A6EA7" w:rsidRDefault="00463F63"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Will the State negotiate this Indemnification clause and consider replacing paragraph (a) with the following? ?a. Subject to Section 4.1.1 (Limitation of Liability) The Vendor {Contractor} agrees to indemnify, defend, and save harmless the State and its officers, agents, servants and employees, from and against any and all third-party claims, demands, suits, actions, recoveries, judgments and costs and expenses in connection therewith: </w:t>
            </w:r>
            <w:proofErr w:type="spellStart"/>
            <w:r w:rsidRPr="004A6EA7">
              <w:rPr>
                <w:rFonts w:ascii="Arial" w:hAnsi="Arial" w:cs="Arial"/>
                <w:b/>
              </w:rPr>
              <w:t>i</w:t>
            </w:r>
            <w:proofErr w:type="spellEnd"/>
            <w:r w:rsidRPr="004A6EA7">
              <w:rPr>
                <w:rFonts w:ascii="Arial" w:hAnsi="Arial" w:cs="Arial"/>
                <w:b/>
              </w:rPr>
              <w:t>. For or on account of the loss of life, property or injury or damage to the person, body or property of any person or persons whatsoever, in connection of Contractor’s performance of the Services under this Blanket P.O. or the order; and ii. For or on account of the Services infringe an effective U.S. Patent or a registered trademark or copyright; (“Intellectual Property Rights”).</w:t>
            </w:r>
          </w:p>
          <w:p w14:paraId="0A57EA7B" w14:textId="77777777" w:rsidR="00463F63" w:rsidRDefault="00463F63" w:rsidP="005663AD">
            <w:pPr>
              <w:tabs>
                <w:tab w:val="left" w:pos="0"/>
              </w:tabs>
              <w:overflowPunct w:val="0"/>
              <w:autoSpaceDE w:val="0"/>
              <w:autoSpaceDN w:val="0"/>
              <w:adjustRightInd w:val="0"/>
              <w:jc w:val="both"/>
              <w:rPr>
                <w:rFonts w:ascii="Arial" w:hAnsi="Arial" w:cs="Arial"/>
                <w:b/>
              </w:rPr>
            </w:pPr>
          </w:p>
          <w:p w14:paraId="06F55748" w14:textId="77777777" w:rsidR="00E32EEF" w:rsidRDefault="0084115F" w:rsidP="005663AD">
            <w:pPr>
              <w:tabs>
                <w:tab w:val="left" w:pos="0"/>
              </w:tabs>
              <w:overflowPunct w:val="0"/>
              <w:autoSpaceDE w:val="0"/>
              <w:autoSpaceDN w:val="0"/>
              <w:adjustRightInd w:val="0"/>
              <w:jc w:val="both"/>
              <w:rPr>
                <w:rFonts w:ascii="Arial" w:hAnsi="Arial" w:cs="Arial"/>
              </w:rPr>
            </w:pPr>
            <w:r w:rsidRPr="00FA1D26">
              <w:rPr>
                <w:rFonts w:ascii="Arial" w:hAnsi="Arial" w:cs="Arial"/>
              </w:rPr>
              <w:t>The State does not accept the proposed modification.  The proposed changes reduce or diminish the State’s rights, and the omission of paragraph (iii) potentially leaves open the question of whether Vendor</w:t>
            </w:r>
            <w:r w:rsidR="00AD2921">
              <w:rPr>
                <w:rFonts w:ascii="Arial" w:hAnsi="Arial" w:cs="Arial"/>
              </w:rPr>
              <w:t>’s</w:t>
            </w:r>
            <w:r w:rsidRPr="00FA1D26">
              <w:rPr>
                <w:rFonts w:ascii="Arial" w:hAnsi="Arial" w:cs="Arial"/>
              </w:rPr>
              <w:t xml:space="preserve"> {Contractor’s} insurance obligations are subject to the limitation of liability section.</w:t>
            </w:r>
            <w:r>
              <w:rPr>
                <w:rFonts w:ascii="Arial" w:hAnsi="Arial" w:cs="Arial"/>
              </w:rPr>
              <w:t xml:space="preserve"> </w:t>
            </w:r>
          </w:p>
          <w:p w14:paraId="3444E764" w14:textId="44297EE1" w:rsidR="00286617" w:rsidRPr="004A6EA7" w:rsidRDefault="00286617" w:rsidP="005663AD">
            <w:pPr>
              <w:tabs>
                <w:tab w:val="left" w:pos="0"/>
              </w:tabs>
              <w:overflowPunct w:val="0"/>
              <w:autoSpaceDE w:val="0"/>
              <w:autoSpaceDN w:val="0"/>
              <w:adjustRightInd w:val="0"/>
              <w:jc w:val="both"/>
              <w:rPr>
                <w:rFonts w:ascii="Arial" w:hAnsi="Arial" w:cs="Arial"/>
                <w:b/>
              </w:rPr>
            </w:pPr>
          </w:p>
        </w:tc>
      </w:tr>
      <w:tr w:rsidR="0029683C" w:rsidRPr="004A6EA7" w14:paraId="5AD39601" w14:textId="77777777" w:rsidTr="002420F8">
        <w:tc>
          <w:tcPr>
            <w:tcW w:w="877" w:type="dxa"/>
            <w:tcBorders>
              <w:top w:val="single" w:sz="4" w:space="0" w:color="auto"/>
              <w:left w:val="single" w:sz="4" w:space="0" w:color="auto"/>
              <w:bottom w:val="single" w:sz="4" w:space="0" w:color="auto"/>
              <w:right w:val="single" w:sz="4" w:space="0" w:color="auto"/>
            </w:tcBorders>
          </w:tcPr>
          <w:p w14:paraId="56452F8D"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118</w:t>
            </w:r>
          </w:p>
        </w:tc>
        <w:tc>
          <w:tcPr>
            <w:tcW w:w="2160" w:type="dxa"/>
            <w:tcBorders>
              <w:top w:val="single" w:sz="4" w:space="0" w:color="auto"/>
              <w:left w:val="single" w:sz="4" w:space="0" w:color="auto"/>
              <w:bottom w:val="single" w:sz="4" w:space="0" w:color="auto"/>
              <w:right w:val="single" w:sz="4" w:space="0" w:color="auto"/>
            </w:tcBorders>
          </w:tcPr>
          <w:p w14:paraId="373E278A" w14:textId="77777777" w:rsidR="0029683C" w:rsidRPr="004A6EA7" w:rsidRDefault="00463F63"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5.17.1</w:t>
            </w:r>
          </w:p>
        </w:tc>
        <w:tc>
          <w:tcPr>
            <w:tcW w:w="7200" w:type="dxa"/>
            <w:tcBorders>
              <w:top w:val="single" w:sz="4" w:space="0" w:color="auto"/>
              <w:left w:val="single" w:sz="4" w:space="0" w:color="auto"/>
              <w:bottom w:val="single" w:sz="4" w:space="0" w:color="auto"/>
              <w:right w:val="single" w:sz="4" w:space="0" w:color="auto"/>
            </w:tcBorders>
          </w:tcPr>
          <w:p w14:paraId="667FA183" w14:textId="77777777" w:rsidR="00463F63" w:rsidRPr="004A6EA7" w:rsidRDefault="00463F63"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Will the State negotiate this Indemnification clause and consider replacing paragraphs (b) with the following: b. 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terminate the infringing Services and.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the State’s expense. Furthermore, neither Vendor {Contractor} nor any attorney engaged by </w:t>
            </w:r>
            <w:r w:rsidRPr="004A6EA7">
              <w:rPr>
                <w:rFonts w:ascii="Arial" w:hAnsi="Arial" w:cs="Arial"/>
                <w:b/>
              </w:rPr>
              <w:lastRenderedPageBreak/>
              <w:t>Vendor</w:t>
            </w:r>
            <w:r w:rsidRPr="004A6EA7">
              <w:rPr>
                <w:b/>
              </w:rPr>
              <w:t xml:space="preserve"> </w:t>
            </w:r>
            <w:r w:rsidRPr="004A6EA7">
              <w:rPr>
                <w:rFonts w:ascii="Arial" w:hAnsi="Arial" w:cs="Arial"/>
                <w:b/>
              </w:rPr>
              <w:t xml:space="preserve">{Contractor} at the State’s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 </w:t>
            </w:r>
          </w:p>
          <w:p w14:paraId="49640A43" w14:textId="77777777" w:rsidR="004861D5" w:rsidRDefault="004861D5" w:rsidP="001E680C">
            <w:pPr>
              <w:tabs>
                <w:tab w:val="left" w:pos="0"/>
              </w:tabs>
              <w:overflowPunct w:val="0"/>
              <w:autoSpaceDE w:val="0"/>
              <w:autoSpaceDN w:val="0"/>
              <w:adjustRightInd w:val="0"/>
              <w:jc w:val="both"/>
              <w:rPr>
                <w:rFonts w:ascii="Arial" w:hAnsi="Arial" w:cs="Arial"/>
              </w:rPr>
            </w:pPr>
          </w:p>
          <w:p w14:paraId="1DEA86DB" w14:textId="77777777" w:rsidR="001E680C" w:rsidRPr="00050D51" w:rsidRDefault="001E680C" w:rsidP="00AD2921">
            <w:pPr>
              <w:tabs>
                <w:tab w:val="left" w:pos="0"/>
              </w:tabs>
              <w:overflowPunct w:val="0"/>
              <w:autoSpaceDE w:val="0"/>
              <w:autoSpaceDN w:val="0"/>
              <w:adjustRightInd w:val="0"/>
              <w:jc w:val="both"/>
              <w:rPr>
                <w:rFonts w:ascii="Arial" w:hAnsi="Arial" w:cs="Arial"/>
              </w:rPr>
            </w:pPr>
            <w:r w:rsidRPr="00FA1D26">
              <w:rPr>
                <w:rFonts w:ascii="Arial" w:hAnsi="Arial" w:cs="Arial"/>
              </w:rPr>
              <w:t>The State does not accept the proposed modifications.   The revised language diminishes or reduces the State’s rights.  Also, the elimination of sub-paragraph (3) as an option is not acceptable.</w:t>
            </w:r>
            <w:r w:rsidRPr="00050D51">
              <w:rPr>
                <w:rFonts w:ascii="Arial" w:hAnsi="Arial" w:cs="Arial"/>
              </w:rPr>
              <w:t xml:space="preserve">  </w:t>
            </w:r>
          </w:p>
          <w:p w14:paraId="49444338" w14:textId="77777777" w:rsidR="00E32EEF" w:rsidRPr="004A6EA7" w:rsidRDefault="00E32EEF" w:rsidP="005663AD">
            <w:pPr>
              <w:tabs>
                <w:tab w:val="left" w:pos="0"/>
              </w:tabs>
              <w:overflowPunct w:val="0"/>
              <w:autoSpaceDE w:val="0"/>
              <w:autoSpaceDN w:val="0"/>
              <w:adjustRightInd w:val="0"/>
              <w:jc w:val="both"/>
              <w:rPr>
                <w:rFonts w:ascii="Arial" w:hAnsi="Arial" w:cs="Arial"/>
                <w:b/>
              </w:rPr>
            </w:pPr>
          </w:p>
        </w:tc>
      </w:tr>
      <w:tr w:rsidR="0029683C" w:rsidRPr="004A6EA7" w14:paraId="650587AA" w14:textId="77777777" w:rsidTr="002420F8">
        <w:tc>
          <w:tcPr>
            <w:tcW w:w="877" w:type="dxa"/>
            <w:tcBorders>
              <w:top w:val="single" w:sz="4" w:space="0" w:color="auto"/>
              <w:left w:val="single" w:sz="4" w:space="0" w:color="auto"/>
              <w:bottom w:val="single" w:sz="4" w:space="0" w:color="auto"/>
              <w:right w:val="single" w:sz="4" w:space="0" w:color="auto"/>
            </w:tcBorders>
          </w:tcPr>
          <w:p w14:paraId="022E9C54"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lastRenderedPageBreak/>
              <w:t>119</w:t>
            </w:r>
          </w:p>
        </w:tc>
        <w:tc>
          <w:tcPr>
            <w:tcW w:w="2160" w:type="dxa"/>
            <w:tcBorders>
              <w:top w:val="single" w:sz="4" w:space="0" w:color="auto"/>
              <w:left w:val="single" w:sz="4" w:space="0" w:color="auto"/>
              <w:bottom w:val="single" w:sz="4" w:space="0" w:color="auto"/>
              <w:right w:val="single" w:sz="4" w:space="0" w:color="auto"/>
            </w:tcBorders>
          </w:tcPr>
          <w:p w14:paraId="512FEE93" w14:textId="77777777" w:rsidR="0029683C" w:rsidRPr="004A6EA7" w:rsidRDefault="00463F63"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5.17.1</w:t>
            </w:r>
          </w:p>
        </w:tc>
        <w:tc>
          <w:tcPr>
            <w:tcW w:w="7200" w:type="dxa"/>
            <w:tcBorders>
              <w:top w:val="single" w:sz="4" w:space="0" w:color="auto"/>
              <w:left w:val="single" w:sz="4" w:space="0" w:color="auto"/>
              <w:bottom w:val="single" w:sz="4" w:space="0" w:color="auto"/>
              <w:right w:val="single" w:sz="4" w:space="0" w:color="auto"/>
            </w:tcBorders>
          </w:tcPr>
          <w:p w14:paraId="36E04FC0" w14:textId="77777777" w:rsidR="0029683C" w:rsidRPr="004A6EA7" w:rsidRDefault="00463F63"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negotiate this Indemnification clause and consider replacing paragraphs (c) with the following? c. Notwithstanding the foregoing, Vendor {Contractor} has no indemnity obligation or liability for any claim or suit concerning third-party Intellectual Property Rights arising from: (1) the State’s combination, operation, or use of a product or Service supplied under this Blanket P.O. with any product, device, or Software not supplied by Vendor {Contractor}; (2) the State’s unauthorized alteration or modification of any product or Service supplied under this Blanket P.O.; (3) the Vendor’s {Contractor’s} compliance with the State’s designs, specifications, requests, or instructions,; or (4) the State’s failure to promptly implement a required update or modification to the product or Service provided by Vendor {Contractor};</w:t>
            </w:r>
          </w:p>
          <w:p w14:paraId="56605B21" w14:textId="77777777" w:rsidR="00463F63" w:rsidRDefault="00463F63" w:rsidP="005663AD">
            <w:pPr>
              <w:tabs>
                <w:tab w:val="left" w:pos="0"/>
              </w:tabs>
              <w:overflowPunct w:val="0"/>
              <w:autoSpaceDE w:val="0"/>
              <w:autoSpaceDN w:val="0"/>
              <w:adjustRightInd w:val="0"/>
              <w:jc w:val="both"/>
              <w:rPr>
                <w:rFonts w:ascii="Arial" w:hAnsi="Arial" w:cs="Arial"/>
                <w:b/>
              </w:rPr>
            </w:pPr>
          </w:p>
          <w:p w14:paraId="4994EDC9" w14:textId="77777777" w:rsidR="001E680C" w:rsidRPr="00404629" w:rsidRDefault="001E680C" w:rsidP="001E680C">
            <w:pPr>
              <w:tabs>
                <w:tab w:val="left" w:pos="0"/>
              </w:tabs>
              <w:overflowPunct w:val="0"/>
              <w:autoSpaceDE w:val="0"/>
              <w:autoSpaceDN w:val="0"/>
              <w:adjustRightInd w:val="0"/>
              <w:jc w:val="both"/>
              <w:rPr>
                <w:rFonts w:ascii="Arial" w:hAnsi="Arial" w:cs="Arial"/>
              </w:rPr>
            </w:pPr>
            <w:r w:rsidRPr="00FA1D26">
              <w:rPr>
                <w:rFonts w:ascii="Arial" w:hAnsi="Arial" w:cs="Arial"/>
              </w:rPr>
              <w:t>The State does not accept the proposed modification.  The proposed language has the same effect as the existing language, and there is no need to change.</w:t>
            </w:r>
            <w:r w:rsidRPr="00404629">
              <w:rPr>
                <w:rFonts w:ascii="Arial" w:hAnsi="Arial" w:cs="Arial"/>
              </w:rPr>
              <w:t xml:space="preserve">   </w:t>
            </w:r>
          </w:p>
          <w:p w14:paraId="717307F7" w14:textId="77777777" w:rsidR="00E32EEF" w:rsidRPr="004A6EA7" w:rsidRDefault="00E32EEF" w:rsidP="005663AD">
            <w:pPr>
              <w:tabs>
                <w:tab w:val="left" w:pos="0"/>
              </w:tabs>
              <w:overflowPunct w:val="0"/>
              <w:autoSpaceDE w:val="0"/>
              <w:autoSpaceDN w:val="0"/>
              <w:adjustRightInd w:val="0"/>
              <w:jc w:val="both"/>
              <w:rPr>
                <w:rFonts w:ascii="Arial" w:hAnsi="Arial" w:cs="Arial"/>
                <w:b/>
              </w:rPr>
            </w:pPr>
          </w:p>
        </w:tc>
      </w:tr>
      <w:tr w:rsidR="0029683C" w:rsidRPr="004A6EA7" w14:paraId="1E39A2EE" w14:textId="77777777" w:rsidTr="002420F8">
        <w:tc>
          <w:tcPr>
            <w:tcW w:w="877" w:type="dxa"/>
            <w:tcBorders>
              <w:top w:val="single" w:sz="4" w:space="0" w:color="auto"/>
              <w:left w:val="single" w:sz="4" w:space="0" w:color="auto"/>
              <w:bottom w:val="single" w:sz="4" w:space="0" w:color="auto"/>
              <w:right w:val="single" w:sz="4" w:space="0" w:color="auto"/>
            </w:tcBorders>
          </w:tcPr>
          <w:p w14:paraId="20326531"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120</w:t>
            </w:r>
          </w:p>
        </w:tc>
        <w:tc>
          <w:tcPr>
            <w:tcW w:w="2160" w:type="dxa"/>
            <w:tcBorders>
              <w:top w:val="single" w:sz="4" w:space="0" w:color="auto"/>
              <w:left w:val="single" w:sz="4" w:space="0" w:color="auto"/>
              <w:bottom w:val="single" w:sz="4" w:space="0" w:color="auto"/>
              <w:right w:val="single" w:sz="4" w:space="0" w:color="auto"/>
            </w:tcBorders>
          </w:tcPr>
          <w:p w14:paraId="4860D9DF" w14:textId="77777777" w:rsidR="0029683C" w:rsidRPr="004A6EA7" w:rsidRDefault="0030673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5.17.1</w:t>
            </w:r>
          </w:p>
        </w:tc>
        <w:tc>
          <w:tcPr>
            <w:tcW w:w="7200" w:type="dxa"/>
            <w:tcBorders>
              <w:top w:val="single" w:sz="4" w:space="0" w:color="auto"/>
              <w:left w:val="single" w:sz="4" w:space="0" w:color="auto"/>
              <w:bottom w:val="single" w:sz="4" w:space="0" w:color="auto"/>
              <w:right w:val="single" w:sz="4" w:space="0" w:color="auto"/>
            </w:tcBorders>
          </w:tcPr>
          <w:p w14:paraId="46932E62" w14:textId="77777777" w:rsidR="0029683C" w:rsidRPr="004A6EA7" w:rsidRDefault="0030673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negotiate this Indemnification clause and consider replacing paragraph (d) with the following? d. Vendor {Contractor} will be relieved of its indemnity obligations under Subsection 4.1(a)(</w:t>
            </w:r>
            <w:proofErr w:type="spellStart"/>
            <w:r w:rsidRPr="004A6EA7">
              <w:rPr>
                <w:rFonts w:ascii="Arial" w:hAnsi="Arial" w:cs="Arial"/>
                <w:b/>
              </w:rPr>
              <w:t>i</w:t>
            </w:r>
            <w:proofErr w:type="spellEnd"/>
            <w:r w:rsidRPr="004A6EA7">
              <w:rPr>
                <w:rFonts w:ascii="Arial" w:hAnsi="Arial" w:cs="Arial"/>
                <w:b/>
              </w:rPr>
              <w:t>) and (ii) for any claims made by an unaffiliated third party that arise solely from the actions or omissions of the State, its officers, employees or agents. Subject to the New Jersey Tort Claims Act (N.J.S.A. 59:1-1 et seq.), the New Jersey Contractual Liability Act (N.J.S.A. 59:13-1 et seq.) and the appropriation and availability of funds, the State will be responsible for any cost or damage arising out of actions or inactions of the State, its employees or agents under Subsection 4.1(a</w:t>
            </w:r>
            <w:proofErr w:type="gramStart"/>
            <w:r w:rsidRPr="004A6EA7">
              <w:rPr>
                <w:rFonts w:ascii="Arial" w:hAnsi="Arial" w:cs="Arial"/>
                <w:b/>
              </w:rPr>
              <w:t>)(</w:t>
            </w:r>
            <w:proofErr w:type="spellStart"/>
            <w:proofErr w:type="gramEnd"/>
            <w:r w:rsidRPr="004A6EA7">
              <w:rPr>
                <w:rFonts w:ascii="Arial" w:hAnsi="Arial" w:cs="Arial"/>
                <w:b/>
              </w:rPr>
              <w:t>i</w:t>
            </w:r>
            <w:proofErr w:type="spellEnd"/>
            <w:r w:rsidRPr="004A6EA7">
              <w:rPr>
                <w:rFonts w:ascii="Arial" w:hAnsi="Arial" w:cs="Arial"/>
                <w:b/>
              </w:rPr>
              <w:t>) and (ii) which results in an unaffiliated third party claim. This is Vendor’s {Contractor’s} exclusive remedy for these claims;</w:t>
            </w:r>
          </w:p>
          <w:p w14:paraId="17672E6F" w14:textId="77777777" w:rsidR="00306731" w:rsidRDefault="00306731" w:rsidP="005663AD">
            <w:pPr>
              <w:tabs>
                <w:tab w:val="left" w:pos="0"/>
              </w:tabs>
              <w:overflowPunct w:val="0"/>
              <w:autoSpaceDE w:val="0"/>
              <w:autoSpaceDN w:val="0"/>
              <w:adjustRightInd w:val="0"/>
              <w:jc w:val="both"/>
              <w:rPr>
                <w:rFonts w:ascii="Arial" w:hAnsi="Arial" w:cs="Arial"/>
                <w:b/>
              </w:rPr>
            </w:pPr>
          </w:p>
          <w:p w14:paraId="6C6D2114" w14:textId="77777777" w:rsidR="001E680C" w:rsidRDefault="001E680C" w:rsidP="00AD2921">
            <w:pPr>
              <w:tabs>
                <w:tab w:val="left" w:pos="0"/>
              </w:tabs>
              <w:overflowPunct w:val="0"/>
              <w:autoSpaceDE w:val="0"/>
              <w:autoSpaceDN w:val="0"/>
              <w:adjustRightInd w:val="0"/>
              <w:rPr>
                <w:rFonts w:ascii="Arial" w:hAnsi="Arial" w:cs="Arial"/>
                <w:b/>
              </w:rPr>
            </w:pPr>
            <w:r w:rsidRPr="00FA1D26">
              <w:rPr>
                <w:rFonts w:ascii="Arial" w:hAnsi="Arial" w:cs="Arial"/>
              </w:rPr>
              <w:t>The State does not accept the proposed modification.  The proposed language has the same effect as the existing language, and there is no need to change.</w:t>
            </w:r>
            <w:r w:rsidRPr="00404629">
              <w:rPr>
                <w:rFonts w:ascii="Arial" w:hAnsi="Arial" w:cs="Arial"/>
              </w:rPr>
              <w:t xml:space="preserve">  </w:t>
            </w:r>
          </w:p>
          <w:p w14:paraId="319AE46B" w14:textId="77777777" w:rsidR="00E32EEF" w:rsidRPr="004A6EA7" w:rsidRDefault="00E32EEF" w:rsidP="005663AD">
            <w:pPr>
              <w:tabs>
                <w:tab w:val="left" w:pos="0"/>
              </w:tabs>
              <w:overflowPunct w:val="0"/>
              <w:autoSpaceDE w:val="0"/>
              <w:autoSpaceDN w:val="0"/>
              <w:adjustRightInd w:val="0"/>
              <w:jc w:val="both"/>
              <w:rPr>
                <w:rFonts w:ascii="Arial" w:hAnsi="Arial" w:cs="Arial"/>
                <w:b/>
              </w:rPr>
            </w:pPr>
          </w:p>
        </w:tc>
      </w:tr>
      <w:tr w:rsidR="0029683C" w:rsidRPr="004A6EA7" w14:paraId="3CE9C074" w14:textId="77777777" w:rsidTr="002420F8">
        <w:tc>
          <w:tcPr>
            <w:tcW w:w="877" w:type="dxa"/>
            <w:tcBorders>
              <w:top w:val="single" w:sz="4" w:space="0" w:color="auto"/>
              <w:left w:val="single" w:sz="4" w:space="0" w:color="auto"/>
              <w:bottom w:val="single" w:sz="4" w:space="0" w:color="auto"/>
              <w:right w:val="single" w:sz="4" w:space="0" w:color="auto"/>
            </w:tcBorders>
          </w:tcPr>
          <w:p w14:paraId="242C57EF"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121</w:t>
            </w:r>
          </w:p>
        </w:tc>
        <w:tc>
          <w:tcPr>
            <w:tcW w:w="2160" w:type="dxa"/>
            <w:tcBorders>
              <w:top w:val="single" w:sz="4" w:space="0" w:color="auto"/>
              <w:left w:val="single" w:sz="4" w:space="0" w:color="auto"/>
              <w:bottom w:val="single" w:sz="4" w:space="0" w:color="auto"/>
              <w:right w:val="single" w:sz="4" w:space="0" w:color="auto"/>
            </w:tcBorders>
          </w:tcPr>
          <w:p w14:paraId="54362CA3" w14:textId="77777777" w:rsidR="0029683C" w:rsidRPr="004A6EA7" w:rsidRDefault="0030673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5.17.1</w:t>
            </w:r>
          </w:p>
        </w:tc>
        <w:tc>
          <w:tcPr>
            <w:tcW w:w="7200" w:type="dxa"/>
            <w:tcBorders>
              <w:top w:val="single" w:sz="4" w:space="0" w:color="auto"/>
              <w:left w:val="single" w:sz="4" w:space="0" w:color="auto"/>
              <w:bottom w:val="single" w:sz="4" w:space="0" w:color="auto"/>
              <w:right w:val="single" w:sz="4" w:space="0" w:color="auto"/>
            </w:tcBorders>
          </w:tcPr>
          <w:p w14:paraId="3D5B47A0" w14:textId="77777777" w:rsidR="0029683C" w:rsidRPr="004A6EA7" w:rsidRDefault="0030673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Will the State negotiate this Indemnification clause and consider replacing 4.1.1 with the following: 4.1.1 LIMITATION OF LIABILITY a. The Vendor {Contractor}’s liability to the State for actual, direct damages resulting from the Vendor {Contractor}?s performance or non-performance of, or in any manner related to, this Blanket P.O. for any and all claims, shall be limited in all cases and in the aggregate to 100 % of the fees paid to Vendor {Contractor} for the products or Services giving rise to such damages, except that such limitation of liability shall not apply to the following: b. The Vendor {Contractor} shall not be liable for any indirect, consequential </w:t>
            </w:r>
            <w:r w:rsidRPr="004A6EA7">
              <w:rPr>
                <w:rFonts w:ascii="Arial" w:hAnsi="Arial" w:cs="Arial"/>
                <w:b/>
              </w:rPr>
              <w:lastRenderedPageBreak/>
              <w:t>or incidental special, delay or punitive damages whatsoever (including but not limited to, damages for loss of business profits or revenue, business interruption, loss of information, or other pecuniary loss), even if Contractor was advised of the possibility of such damages.?</w:t>
            </w:r>
          </w:p>
          <w:p w14:paraId="71D799DE" w14:textId="77777777" w:rsidR="00306731" w:rsidRDefault="00306731" w:rsidP="005663AD">
            <w:pPr>
              <w:tabs>
                <w:tab w:val="left" w:pos="0"/>
              </w:tabs>
              <w:overflowPunct w:val="0"/>
              <w:autoSpaceDE w:val="0"/>
              <w:autoSpaceDN w:val="0"/>
              <w:adjustRightInd w:val="0"/>
              <w:jc w:val="both"/>
              <w:rPr>
                <w:rFonts w:ascii="Arial" w:hAnsi="Arial" w:cs="Arial"/>
                <w:b/>
              </w:rPr>
            </w:pPr>
          </w:p>
          <w:p w14:paraId="7736C432" w14:textId="77777777" w:rsidR="00242E10" w:rsidRPr="004E28C2" w:rsidRDefault="00242E10" w:rsidP="00AD2921">
            <w:pPr>
              <w:tabs>
                <w:tab w:val="left" w:pos="0"/>
              </w:tabs>
              <w:overflowPunct w:val="0"/>
              <w:autoSpaceDE w:val="0"/>
              <w:autoSpaceDN w:val="0"/>
              <w:adjustRightInd w:val="0"/>
              <w:jc w:val="both"/>
              <w:rPr>
                <w:rFonts w:ascii="Arial" w:hAnsi="Arial" w:cs="Arial"/>
              </w:rPr>
            </w:pPr>
            <w:r w:rsidRPr="00FA1D26">
              <w:rPr>
                <w:rFonts w:ascii="Arial" w:hAnsi="Arial" w:cs="Arial"/>
              </w:rPr>
              <w:t>The State does not accept the proposed modification.  The State does not accept the reduction from 200% to 100%.</w:t>
            </w:r>
          </w:p>
          <w:p w14:paraId="0B119765" w14:textId="77777777" w:rsidR="00E32EEF" w:rsidRPr="004A6EA7" w:rsidRDefault="00E32EEF" w:rsidP="005663AD">
            <w:pPr>
              <w:tabs>
                <w:tab w:val="left" w:pos="0"/>
              </w:tabs>
              <w:overflowPunct w:val="0"/>
              <w:autoSpaceDE w:val="0"/>
              <w:autoSpaceDN w:val="0"/>
              <w:adjustRightInd w:val="0"/>
              <w:jc w:val="both"/>
              <w:rPr>
                <w:rFonts w:ascii="Arial" w:hAnsi="Arial" w:cs="Arial"/>
                <w:b/>
              </w:rPr>
            </w:pPr>
          </w:p>
        </w:tc>
      </w:tr>
      <w:tr w:rsidR="0029683C" w:rsidRPr="004A6EA7" w14:paraId="46697E7C" w14:textId="77777777" w:rsidTr="002420F8">
        <w:tc>
          <w:tcPr>
            <w:tcW w:w="877" w:type="dxa"/>
            <w:tcBorders>
              <w:top w:val="single" w:sz="4" w:space="0" w:color="auto"/>
              <w:left w:val="single" w:sz="4" w:space="0" w:color="auto"/>
              <w:bottom w:val="single" w:sz="4" w:space="0" w:color="auto"/>
              <w:right w:val="single" w:sz="4" w:space="0" w:color="auto"/>
            </w:tcBorders>
          </w:tcPr>
          <w:p w14:paraId="6E88F5E8"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lastRenderedPageBreak/>
              <w:t>122</w:t>
            </w:r>
          </w:p>
        </w:tc>
        <w:tc>
          <w:tcPr>
            <w:tcW w:w="2160" w:type="dxa"/>
            <w:tcBorders>
              <w:top w:val="single" w:sz="4" w:space="0" w:color="auto"/>
              <w:left w:val="single" w:sz="4" w:space="0" w:color="auto"/>
              <w:bottom w:val="single" w:sz="4" w:space="0" w:color="auto"/>
              <w:right w:val="single" w:sz="4" w:space="0" w:color="auto"/>
            </w:tcBorders>
          </w:tcPr>
          <w:p w14:paraId="174EC855" w14:textId="77777777" w:rsidR="0029683C" w:rsidRPr="004A6EA7" w:rsidRDefault="0030673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5.17.2</w:t>
            </w:r>
          </w:p>
        </w:tc>
        <w:tc>
          <w:tcPr>
            <w:tcW w:w="7200" w:type="dxa"/>
            <w:tcBorders>
              <w:top w:val="single" w:sz="4" w:space="0" w:color="auto"/>
              <w:left w:val="single" w:sz="4" w:space="0" w:color="auto"/>
              <w:bottom w:val="single" w:sz="4" w:space="0" w:color="auto"/>
              <w:right w:val="single" w:sz="4" w:space="0" w:color="auto"/>
            </w:tcBorders>
          </w:tcPr>
          <w:p w14:paraId="446832E1" w14:textId="77777777" w:rsidR="0029683C" w:rsidRPr="004A6EA7" w:rsidRDefault="0030673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accept modifying paragraph (d) to state “The insurance shall be in the amount of not less than $5,000,000 per occurrence and in the aggregate”?</w:t>
            </w:r>
          </w:p>
          <w:p w14:paraId="6C74BEF2" w14:textId="77777777" w:rsidR="00306731" w:rsidRDefault="00306731" w:rsidP="005663AD">
            <w:pPr>
              <w:tabs>
                <w:tab w:val="left" w:pos="0"/>
              </w:tabs>
              <w:overflowPunct w:val="0"/>
              <w:autoSpaceDE w:val="0"/>
              <w:autoSpaceDN w:val="0"/>
              <w:adjustRightInd w:val="0"/>
              <w:jc w:val="both"/>
              <w:rPr>
                <w:rFonts w:ascii="Arial" w:hAnsi="Arial" w:cs="Arial"/>
                <w:b/>
              </w:rPr>
            </w:pPr>
          </w:p>
          <w:p w14:paraId="55CE489E" w14:textId="77777777" w:rsidR="00E32EEF" w:rsidRDefault="00242E10" w:rsidP="00AD2921">
            <w:pPr>
              <w:tabs>
                <w:tab w:val="left" w:pos="0"/>
              </w:tabs>
              <w:overflowPunct w:val="0"/>
              <w:autoSpaceDE w:val="0"/>
              <w:autoSpaceDN w:val="0"/>
              <w:adjustRightInd w:val="0"/>
              <w:rPr>
                <w:rFonts w:ascii="Arial" w:hAnsi="Arial" w:cs="Arial"/>
                <w:b/>
              </w:rPr>
            </w:pPr>
            <w:r w:rsidRPr="00FA1D26">
              <w:rPr>
                <w:rFonts w:ascii="Arial" w:hAnsi="Arial" w:cs="Arial"/>
              </w:rPr>
              <w:t>The State does not accept the proposed modification.  The proposed alternate language diminishes the State’s rights and diminishes the benefit to the State of the Vendor’s {Contractor’</w:t>
            </w:r>
            <w:r w:rsidR="00AD2921">
              <w:rPr>
                <w:rFonts w:ascii="Arial" w:hAnsi="Arial" w:cs="Arial"/>
              </w:rPr>
              <w:t>s</w:t>
            </w:r>
            <w:r w:rsidRPr="00FA1D26">
              <w:rPr>
                <w:rFonts w:ascii="Arial" w:hAnsi="Arial" w:cs="Arial"/>
              </w:rPr>
              <w:t>} insurance.</w:t>
            </w:r>
          </w:p>
          <w:p w14:paraId="65C4B53B" w14:textId="77777777" w:rsidR="00242E10" w:rsidRPr="004A6EA7" w:rsidRDefault="00242E10" w:rsidP="005663AD">
            <w:pPr>
              <w:tabs>
                <w:tab w:val="left" w:pos="0"/>
              </w:tabs>
              <w:overflowPunct w:val="0"/>
              <w:autoSpaceDE w:val="0"/>
              <w:autoSpaceDN w:val="0"/>
              <w:adjustRightInd w:val="0"/>
              <w:jc w:val="both"/>
              <w:rPr>
                <w:rFonts w:ascii="Arial" w:hAnsi="Arial" w:cs="Arial"/>
                <w:b/>
              </w:rPr>
            </w:pPr>
          </w:p>
        </w:tc>
      </w:tr>
      <w:tr w:rsidR="0029683C" w:rsidRPr="004A6EA7" w14:paraId="6643037E" w14:textId="77777777" w:rsidTr="002420F8">
        <w:tc>
          <w:tcPr>
            <w:tcW w:w="877" w:type="dxa"/>
            <w:tcBorders>
              <w:top w:val="single" w:sz="4" w:space="0" w:color="auto"/>
              <w:left w:val="single" w:sz="4" w:space="0" w:color="auto"/>
              <w:bottom w:val="single" w:sz="4" w:space="0" w:color="auto"/>
              <w:right w:val="single" w:sz="4" w:space="0" w:color="auto"/>
            </w:tcBorders>
          </w:tcPr>
          <w:p w14:paraId="58264405"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123</w:t>
            </w:r>
          </w:p>
        </w:tc>
        <w:tc>
          <w:tcPr>
            <w:tcW w:w="2160" w:type="dxa"/>
            <w:tcBorders>
              <w:top w:val="single" w:sz="4" w:space="0" w:color="auto"/>
              <w:left w:val="single" w:sz="4" w:space="0" w:color="auto"/>
              <w:bottom w:val="single" w:sz="4" w:space="0" w:color="auto"/>
              <w:right w:val="single" w:sz="4" w:space="0" w:color="auto"/>
            </w:tcBorders>
          </w:tcPr>
          <w:p w14:paraId="4F0C6003" w14:textId="77777777" w:rsidR="0029683C" w:rsidRPr="004A6EA7" w:rsidRDefault="00306731"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5.17.3 - (5.11.a)</w:t>
            </w:r>
          </w:p>
        </w:tc>
        <w:tc>
          <w:tcPr>
            <w:tcW w:w="7200" w:type="dxa"/>
            <w:tcBorders>
              <w:top w:val="single" w:sz="4" w:space="0" w:color="auto"/>
              <w:left w:val="single" w:sz="4" w:space="0" w:color="auto"/>
              <w:bottom w:val="single" w:sz="4" w:space="0" w:color="auto"/>
              <w:right w:val="single" w:sz="4" w:space="0" w:color="auto"/>
            </w:tcBorders>
          </w:tcPr>
          <w:p w14:paraId="28CC3805" w14:textId="77777777" w:rsidR="0029683C" w:rsidRPr="004A6EA7" w:rsidRDefault="00306731"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As the awarded Vendor will be providing services driven by its software solution, and not licensing or delivering any software to the State which would be installed on state equipment, would New Jersey change th</w:t>
            </w:r>
            <w:r w:rsidR="000A4A56" w:rsidRPr="004A6EA7">
              <w:rPr>
                <w:rFonts w:ascii="Arial" w:hAnsi="Arial" w:cs="Arial"/>
                <w:b/>
              </w:rPr>
              <w:t>e terms “product licensed” and “Software”</w:t>
            </w:r>
            <w:r w:rsidRPr="004A6EA7">
              <w:rPr>
                <w:rFonts w:ascii="Arial" w:hAnsi="Arial" w:cs="Arial"/>
                <w:b/>
              </w:rPr>
              <w:t xml:space="preserve"> in the first and fourth</w:t>
            </w:r>
            <w:r w:rsidR="000A4A56" w:rsidRPr="004A6EA7">
              <w:rPr>
                <w:rFonts w:ascii="Arial" w:hAnsi="Arial" w:cs="Arial"/>
                <w:b/>
              </w:rPr>
              <w:t xml:space="preserve"> paragraphs of this section to “Services”</w:t>
            </w:r>
            <w:r w:rsidRPr="004A6EA7">
              <w:rPr>
                <w:rFonts w:ascii="Arial" w:hAnsi="Arial" w:cs="Arial"/>
                <w:b/>
              </w:rPr>
              <w:t>, and delete the second and third paragraphs?</w:t>
            </w:r>
          </w:p>
          <w:p w14:paraId="3D8DE4FE" w14:textId="77777777" w:rsidR="00306731" w:rsidRDefault="00306731" w:rsidP="005663AD">
            <w:pPr>
              <w:tabs>
                <w:tab w:val="left" w:pos="0"/>
              </w:tabs>
              <w:overflowPunct w:val="0"/>
              <w:autoSpaceDE w:val="0"/>
              <w:autoSpaceDN w:val="0"/>
              <w:adjustRightInd w:val="0"/>
              <w:jc w:val="both"/>
              <w:rPr>
                <w:rFonts w:ascii="Arial" w:hAnsi="Arial" w:cs="Arial"/>
                <w:b/>
              </w:rPr>
            </w:pPr>
          </w:p>
          <w:p w14:paraId="0796C190" w14:textId="77777777" w:rsidR="00242E10" w:rsidRPr="00FA1D26" w:rsidRDefault="00242E10" w:rsidP="005663AD">
            <w:pPr>
              <w:tabs>
                <w:tab w:val="left" w:pos="0"/>
              </w:tabs>
              <w:overflowPunct w:val="0"/>
              <w:autoSpaceDE w:val="0"/>
              <w:autoSpaceDN w:val="0"/>
              <w:adjustRightInd w:val="0"/>
              <w:jc w:val="both"/>
              <w:rPr>
                <w:rFonts w:ascii="Arial" w:hAnsi="Arial" w:cs="Arial"/>
                <w:b/>
              </w:rPr>
            </w:pPr>
            <w:r w:rsidRPr="00FA1D26">
              <w:rPr>
                <w:rFonts w:ascii="Arial" w:hAnsi="Arial" w:cs="Arial"/>
              </w:rPr>
              <w:t xml:space="preserve">The State does not accept this proposed modification.   By its terms, NJSSTC 5.11(a), as modified, applies only to COTS.   5.11 (c) applies to services.  Also, even though one Vendor {Contractor} may not be planning to supply software to </w:t>
            </w:r>
          </w:p>
          <w:p w14:paraId="3D8C6A42" w14:textId="77777777" w:rsidR="00FA3032" w:rsidRDefault="00242E10" w:rsidP="00AD2921">
            <w:pPr>
              <w:tabs>
                <w:tab w:val="left" w:pos="0"/>
              </w:tabs>
              <w:overflowPunct w:val="0"/>
              <w:autoSpaceDE w:val="0"/>
              <w:autoSpaceDN w:val="0"/>
              <w:adjustRightInd w:val="0"/>
              <w:jc w:val="both"/>
              <w:rPr>
                <w:rFonts w:ascii="Arial" w:hAnsi="Arial" w:cs="Arial"/>
              </w:rPr>
            </w:pPr>
            <w:proofErr w:type="gramStart"/>
            <w:r w:rsidRPr="00FA1D26">
              <w:rPr>
                <w:rFonts w:ascii="Arial" w:hAnsi="Arial" w:cs="Arial"/>
              </w:rPr>
              <w:t>the</w:t>
            </w:r>
            <w:proofErr w:type="gramEnd"/>
            <w:r w:rsidRPr="00FA1D26">
              <w:rPr>
                <w:rFonts w:ascii="Arial" w:hAnsi="Arial" w:cs="Arial"/>
              </w:rPr>
              <w:t xml:space="preserve"> State as part of its solution to the Scope of Work, another Vendor {Contractor} may have a different method of delivering the Scope of Work, which may involve software.</w:t>
            </w:r>
            <w:r w:rsidRPr="005D6588">
              <w:rPr>
                <w:rFonts w:ascii="Arial" w:hAnsi="Arial" w:cs="Arial"/>
              </w:rPr>
              <w:t xml:space="preserve">  </w:t>
            </w:r>
          </w:p>
          <w:p w14:paraId="4ED5419D" w14:textId="77777777" w:rsidR="00242E10" w:rsidRPr="004A6EA7" w:rsidRDefault="00242E10" w:rsidP="005663AD">
            <w:pPr>
              <w:tabs>
                <w:tab w:val="left" w:pos="0"/>
              </w:tabs>
              <w:overflowPunct w:val="0"/>
              <w:autoSpaceDE w:val="0"/>
              <w:autoSpaceDN w:val="0"/>
              <w:adjustRightInd w:val="0"/>
              <w:jc w:val="both"/>
              <w:rPr>
                <w:rFonts w:ascii="Arial" w:hAnsi="Arial" w:cs="Arial"/>
                <w:b/>
              </w:rPr>
            </w:pPr>
          </w:p>
        </w:tc>
      </w:tr>
      <w:tr w:rsidR="0029683C" w:rsidRPr="004A6EA7" w14:paraId="4A78C123" w14:textId="77777777" w:rsidTr="002420F8">
        <w:tc>
          <w:tcPr>
            <w:tcW w:w="877" w:type="dxa"/>
            <w:tcBorders>
              <w:top w:val="single" w:sz="4" w:space="0" w:color="auto"/>
              <w:left w:val="single" w:sz="4" w:space="0" w:color="auto"/>
              <w:bottom w:val="single" w:sz="4" w:space="0" w:color="auto"/>
              <w:right w:val="single" w:sz="4" w:space="0" w:color="auto"/>
            </w:tcBorders>
          </w:tcPr>
          <w:p w14:paraId="33E9E259"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124</w:t>
            </w:r>
          </w:p>
        </w:tc>
        <w:tc>
          <w:tcPr>
            <w:tcW w:w="2160" w:type="dxa"/>
            <w:tcBorders>
              <w:top w:val="single" w:sz="4" w:space="0" w:color="auto"/>
              <w:left w:val="single" w:sz="4" w:space="0" w:color="auto"/>
              <w:bottom w:val="single" w:sz="4" w:space="0" w:color="auto"/>
              <w:right w:val="single" w:sz="4" w:space="0" w:color="auto"/>
            </w:tcBorders>
          </w:tcPr>
          <w:p w14:paraId="2E9D478D" w14:textId="77777777" w:rsidR="0029683C" w:rsidRPr="004A6EA7" w:rsidRDefault="000A4A5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5.17.3 - (5.11.c)</w:t>
            </w:r>
          </w:p>
        </w:tc>
        <w:tc>
          <w:tcPr>
            <w:tcW w:w="7200" w:type="dxa"/>
            <w:tcBorders>
              <w:top w:val="single" w:sz="4" w:space="0" w:color="auto"/>
              <w:left w:val="single" w:sz="4" w:space="0" w:color="auto"/>
              <w:bottom w:val="single" w:sz="4" w:space="0" w:color="auto"/>
              <w:right w:val="single" w:sz="4" w:space="0" w:color="auto"/>
            </w:tcBorders>
          </w:tcPr>
          <w:p w14:paraId="62CEB02E" w14:textId="77777777" w:rsidR="0029683C" w:rsidRPr="004A6EA7" w:rsidRDefault="000A4A5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As no software, customer or otherwise, will be delivered, will the State remove paragraph (b) in its entirety as it is not applicable?</w:t>
            </w:r>
          </w:p>
          <w:p w14:paraId="2E49CB40" w14:textId="77777777" w:rsidR="000A4A56" w:rsidRDefault="000A4A56" w:rsidP="005663AD">
            <w:pPr>
              <w:tabs>
                <w:tab w:val="left" w:pos="0"/>
              </w:tabs>
              <w:overflowPunct w:val="0"/>
              <w:autoSpaceDE w:val="0"/>
              <w:autoSpaceDN w:val="0"/>
              <w:adjustRightInd w:val="0"/>
              <w:jc w:val="both"/>
              <w:rPr>
                <w:rFonts w:ascii="Arial" w:hAnsi="Arial" w:cs="Arial"/>
                <w:b/>
              </w:rPr>
            </w:pPr>
          </w:p>
          <w:p w14:paraId="32E58315" w14:textId="77777777" w:rsidR="00FA3032" w:rsidRDefault="005C2390" w:rsidP="005663AD">
            <w:pPr>
              <w:tabs>
                <w:tab w:val="left" w:pos="0"/>
              </w:tabs>
              <w:overflowPunct w:val="0"/>
              <w:autoSpaceDE w:val="0"/>
              <w:autoSpaceDN w:val="0"/>
              <w:adjustRightInd w:val="0"/>
              <w:jc w:val="both"/>
              <w:rPr>
                <w:rFonts w:ascii="Arial" w:hAnsi="Arial" w:cs="Arial"/>
                <w:b/>
              </w:rPr>
            </w:pPr>
            <w:r w:rsidRPr="00FA1D26">
              <w:rPr>
                <w:rFonts w:ascii="Arial" w:hAnsi="Arial" w:cs="Arial"/>
              </w:rPr>
              <w:t>The State does not accept the proposed modification.  Please see the answer to question #123.</w:t>
            </w:r>
            <w:r w:rsidRPr="00131753">
              <w:rPr>
                <w:rFonts w:ascii="Arial" w:hAnsi="Arial" w:cs="Arial"/>
              </w:rPr>
              <w:t xml:space="preserve">  </w:t>
            </w:r>
          </w:p>
          <w:p w14:paraId="375ECA04" w14:textId="57AA149C" w:rsidR="00286617" w:rsidRPr="004A6EA7" w:rsidRDefault="00286617" w:rsidP="005663AD">
            <w:pPr>
              <w:tabs>
                <w:tab w:val="left" w:pos="0"/>
              </w:tabs>
              <w:overflowPunct w:val="0"/>
              <w:autoSpaceDE w:val="0"/>
              <w:autoSpaceDN w:val="0"/>
              <w:adjustRightInd w:val="0"/>
              <w:jc w:val="both"/>
              <w:rPr>
                <w:rFonts w:ascii="Arial" w:hAnsi="Arial" w:cs="Arial"/>
                <w:b/>
              </w:rPr>
            </w:pPr>
          </w:p>
        </w:tc>
      </w:tr>
      <w:tr w:rsidR="00306731" w:rsidRPr="004A6EA7" w14:paraId="08B31D3F" w14:textId="77777777" w:rsidTr="002420F8">
        <w:tc>
          <w:tcPr>
            <w:tcW w:w="877" w:type="dxa"/>
            <w:tcBorders>
              <w:top w:val="single" w:sz="4" w:space="0" w:color="auto"/>
              <w:left w:val="single" w:sz="4" w:space="0" w:color="auto"/>
              <w:bottom w:val="single" w:sz="4" w:space="0" w:color="auto"/>
              <w:right w:val="single" w:sz="4" w:space="0" w:color="auto"/>
            </w:tcBorders>
          </w:tcPr>
          <w:p w14:paraId="159632B6" w14:textId="77777777" w:rsidR="00306731" w:rsidRPr="004A6EA7" w:rsidRDefault="00895590" w:rsidP="005663AD">
            <w:pPr>
              <w:tabs>
                <w:tab w:val="left" w:pos="0"/>
              </w:tabs>
              <w:autoSpaceDN w:val="0"/>
              <w:jc w:val="center"/>
              <w:rPr>
                <w:rFonts w:ascii="Arial" w:hAnsi="Arial" w:cs="Arial"/>
              </w:rPr>
            </w:pPr>
            <w:r w:rsidRPr="004A6EA7">
              <w:rPr>
                <w:rFonts w:ascii="Arial" w:hAnsi="Arial" w:cs="Arial"/>
              </w:rPr>
              <w:t>125</w:t>
            </w:r>
          </w:p>
        </w:tc>
        <w:tc>
          <w:tcPr>
            <w:tcW w:w="2160" w:type="dxa"/>
            <w:tcBorders>
              <w:top w:val="single" w:sz="4" w:space="0" w:color="auto"/>
              <w:left w:val="single" w:sz="4" w:space="0" w:color="auto"/>
              <w:bottom w:val="single" w:sz="4" w:space="0" w:color="auto"/>
              <w:right w:val="single" w:sz="4" w:space="0" w:color="auto"/>
            </w:tcBorders>
          </w:tcPr>
          <w:p w14:paraId="3E241F2C" w14:textId="77777777" w:rsidR="00306731" w:rsidRPr="004A6EA7" w:rsidRDefault="000A4A5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5.17.3 - (5.11.c)</w:t>
            </w:r>
          </w:p>
        </w:tc>
        <w:tc>
          <w:tcPr>
            <w:tcW w:w="7200" w:type="dxa"/>
            <w:tcBorders>
              <w:top w:val="single" w:sz="4" w:space="0" w:color="auto"/>
              <w:left w:val="single" w:sz="4" w:space="0" w:color="auto"/>
              <w:bottom w:val="single" w:sz="4" w:space="0" w:color="auto"/>
              <w:right w:val="single" w:sz="4" w:space="0" w:color="auto"/>
            </w:tcBorders>
          </w:tcPr>
          <w:p w14:paraId="0ACCB786" w14:textId="77777777" w:rsidR="00306731" w:rsidRPr="004A6EA7" w:rsidRDefault="000A4A5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Will the State revise subparagraph (2) to state “In the event of any breach of this warranty, </w:t>
            </w:r>
            <w:r w:rsidR="005B7BB8">
              <w:rPr>
                <w:rFonts w:ascii="Arial" w:hAnsi="Arial" w:cs="Arial"/>
                <w:b/>
              </w:rPr>
              <w:t>t</w:t>
            </w:r>
            <w:r w:rsidRPr="004A6EA7">
              <w:rPr>
                <w:rFonts w:ascii="Arial" w:hAnsi="Arial" w:cs="Arial"/>
                <w:b/>
              </w:rPr>
              <w:t>he Vendor {Contractor} shall, if possible, re-perform the deficient Services”?</w:t>
            </w:r>
          </w:p>
          <w:p w14:paraId="6AA94FAB" w14:textId="77777777" w:rsidR="000A4A56" w:rsidRDefault="000A4A56" w:rsidP="005663AD">
            <w:pPr>
              <w:tabs>
                <w:tab w:val="left" w:pos="0"/>
              </w:tabs>
              <w:overflowPunct w:val="0"/>
              <w:autoSpaceDE w:val="0"/>
              <w:autoSpaceDN w:val="0"/>
              <w:adjustRightInd w:val="0"/>
              <w:jc w:val="both"/>
              <w:rPr>
                <w:rFonts w:ascii="Arial" w:hAnsi="Arial" w:cs="Arial"/>
                <w:b/>
              </w:rPr>
            </w:pPr>
          </w:p>
          <w:p w14:paraId="7C62319A" w14:textId="43A286CF" w:rsidR="000C547B" w:rsidRPr="00104B6E" w:rsidRDefault="000C547B" w:rsidP="004C3DF4">
            <w:pPr>
              <w:tabs>
                <w:tab w:val="left" w:pos="0"/>
              </w:tabs>
              <w:overflowPunct w:val="0"/>
              <w:autoSpaceDE w:val="0"/>
              <w:autoSpaceDN w:val="0"/>
              <w:adjustRightInd w:val="0"/>
              <w:rPr>
                <w:rFonts w:ascii="Arial" w:hAnsi="Arial" w:cs="Arial"/>
              </w:rPr>
            </w:pPr>
            <w:r w:rsidRPr="00FA1D26">
              <w:rPr>
                <w:rFonts w:ascii="Arial" w:hAnsi="Arial" w:cs="Arial"/>
              </w:rPr>
              <w:t>The State does not accept the proposed modification.  The remainder of the sentence states: “</w:t>
            </w:r>
            <w:r w:rsidRPr="00FA1D26">
              <w:rPr>
                <w:rFonts w:ascii="Arial" w:eastAsia="Calibri" w:hAnsi="Arial" w:cs="Arial"/>
              </w:rPr>
              <w:t>or if Vendor {Contractor} cannot substantially correct a breach in a commercially reasonable manner, the State may end the relevant Services and recover the fees paid to Vendor {Contractor} for the deficient Services.”  This implies that the Vendor {Contractor} should attempt to re-perform the relevant services, but if it is unable to do so, the State may recover fees.   The proposed addition is not necessary.</w:t>
            </w:r>
            <w:r w:rsidRPr="00104B6E">
              <w:rPr>
                <w:rFonts w:ascii="Arial" w:eastAsia="Calibri" w:hAnsi="Arial" w:cs="Arial"/>
              </w:rPr>
              <w:t xml:space="preserve">  </w:t>
            </w:r>
          </w:p>
          <w:p w14:paraId="5E15E305" w14:textId="77777777" w:rsidR="00FA3032" w:rsidRPr="004A6EA7" w:rsidRDefault="00FA3032" w:rsidP="005663AD">
            <w:pPr>
              <w:tabs>
                <w:tab w:val="left" w:pos="0"/>
              </w:tabs>
              <w:overflowPunct w:val="0"/>
              <w:autoSpaceDE w:val="0"/>
              <w:autoSpaceDN w:val="0"/>
              <w:adjustRightInd w:val="0"/>
              <w:jc w:val="both"/>
              <w:rPr>
                <w:rFonts w:ascii="Arial" w:hAnsi="Arial" w:cs="Arial"/>
                <w:b/>
              </w:rPr>
            </w:pPr>
          </w:p>
        </w:tc>
      </w:tr>
      <w:tr w:rsidR="00306731" w:rsidRPr="004A6EA7" w14:paraId="46E06971" w14:textId="77777777" w:rsidTr="002420F8">
        <w:tc>
          <w:tcPr>
            <w:tcW w:w="877" w:type="dxa"/>
            <w:tcBorders>
              <w:top w:val="single" w:sz="4" w:space="0" w:color="auto"/>
              <w:left w:val="single" w:sz="4" w:space="0" w:color="auto"/>
              <w:bottom w:val="single" w:sz="4" w:space="0" w:color="auto"/>
              <w:right w:val="single" w:sz="4" w:space="0" w:color="auto"/>
            </w:tcBorders>
          </w:tcPr>
          <w:p w14:paraId="64E76693" w14:textId="77777777" w:rsidR="00306731" w:rsidRPr="004A6EA7" w:rsidRDefault="00895590" w:rsidP="005663AD">
            <w:pPr>
              <w:tabs>
                <w:tab w:val="left" w:pos="0"/>
              </w:tabs>
              <w:autoSpaceDN w:val="0"/>
              <w:jc w:val="center"/>
              <w:rPr>
                <w:rFonts w:ascii="Arial" w:hAnsi="Arial" w:cs="Arial"/>
              </w:rPr>
            </w:pPr>
            <w:r w:rsidRPr="004A6EA7">
              <w:rPr>
                <w:rFonts w:ascii="Arial" w:hAnsi="Arial" w:cs="Arial"/>
              </w:rPr>
              <w:t>126</w:t>
            </w:r>
          </w:p>
        </w:tc>
        <w:tc>
          <w:tcPr>
            <w:tcW w:w="2160" w:type="dxa"/>
            <w:tcBorders>
              <w:top w:val="single" w:sz="4" w:space="0" w:color="auto"/>
              <w:left w:val="single" w:sz="4" w:space="0" w:color="auto"/>
              <w:bottom w:val="single" w:sz="4" w:space="0" w:color="auto"/>
              <w:right w:val="single" w:sz="4" w:space="0" w:color="auto"/>
            </w:tcBorders>
          </w:tcPr>
          <w:p w14:paraId="1C5700C7" w14:textId="77777777" w:rsidR="00306731" w:rsidRPr="004A6EA7" w:rsidRDefault="000A4A5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6.7</w:t>
            </w:r>
          </w:p>
        </w:tc>
        <w:tc>
          <w:tcPr>
            <w:tcW w:w="7200" w:type="dxa"/>
            <w:tcBorders>
              <w:top w:val="single" w:sz="4" w:space="0" w:color="auto"/>
              <w:left w:val="single" w:sz="4" w:space="0" w:color="auto"/>
              <w:bottom w:val="single" w:sz="4" w:space="0" w:color="auto"/>
              <w:right w:val="single" w:sz="4" w:space="0" w:color="auto"/>
            </w:tcBorders>
          </w:tcPr>
          <w:p w14:paraId="50C590EF" w14:textId="77777777" w:rsidR="00306731" w:rsidRPr="004A6EA7" w:rsidRDefault="000A4A5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Please explain the number of points allotted to the Technical Proposal and the Price Schedule.</w:t>
            </w:r>
          </w:p>
          <w:p w14:paraId="4655F4F8" w14:textId="77777777" w:rsidR="000A4A56" w:rsidRDefault="000A4A56" w:rsidP="005663AD">
            <w:pPr>
              <w:tabs>
                <w:tab w:val="left" w:pos="0"/>
              </w:tabs>
              <w:overflowPunct w:val="0"/>
              <w:autoSpaceDE w:val="0"/>
              <w:autoSpaceDN w:val="0"/>
              <w:adjustRightInd w:val="0"/>
              <w:jc w:val="both"/>
              <w:rPr>
                <w:rFonts w:ascii="Arial" w:hAnsi="Arial" w:cs="Arial"/>
                <w:b/>
              </w:rPr>
            </w:pPr>
          </w:p>
          <w:p w14:paraId="6AA3A742" w14:textId="77777777" w:rsidR="004C3DF4" w:rsidRDefault="004C3DF4" w:rsidP="004C3DF4">
            <w:pPr>
              <w:tabs>
                <w:tab w:val="left" w:pos="0"/>
              </w:tabs>
              <w:overflowPunct w:val="0"/>
              <w:autoSpaceDE w:val="0"/>
              <w:autoSpaceDN w:val="0"/>
              <w:adjustRightInd w:val="0"/>
              <w:jc w:val="both"/>
              <w:rPr>
                <w:rFonts w:ascii="Arial" w:hAnsi="Arial" w:cs="Arial"/>
                <w:bCs/>
              </w:rPr>
            </w:pPr>
            <w:r>
              <w:rPr>
                <w:rFonts w:ascii="Arial" w:hAnsi="Arial" w:cs="Arial"/>
                <w:bCs/>
              </w:rPr>
              <w:t>This information is confidential until a Notice of Intent to Award is issued. Please refer to Section 6.7.2 of the Bid Solicitation regarding the price schedule.</w:t>
            </w:r>
          </w:p>
          <w:p w14:paraId="79262182" w14:textId="77777777" w:rsidR="00FA3032" w:rsidRPr="00FA3032" w:rsidRDefault="00FA3032" w:rsidP="005663AD">
            <w:pPr>
              <w:tabs>
                <w:tab w:val="left" w:pos="0"/>
              </w:tabs>
              <w:overflowPunct w:val="0"/>
              <w:autoSpaceDE w:val="0"/>
              <w:autoSpaceDN w:val="0"/>
              <w:adjustRightInd w:val="0"/>
              <w:jc w:val="both"/>
              <w:rPr>
                <w:rFonts w:ascii="Arial" w:hAnsi="Arial" w:cs="Arial"/>
                <w:bCs/>
              </w:rPr>
            </w:pPr>
          </w:p>
        </w:tc>
      </w:tr>
      <w:tr w:rsidR="00306731" w:rsidRPr="004A6EA7" w14:paraId="598D76F6" w14:textId="77777777" w:rsidTr="002420F8">
        <w:tc>
          <w:tcPr>
            <w:tcW w:w="877" w:type="dxa"/>
            <w:tcBorders>
              <w:top w:val="single" w:sz="4" w:space="0" w:color="auto"/>
              <w:left w:val="single" w:sz="4" w:space="0" w:color="auto"/>
              <w:bottom w:val="single" w:sz="4" w:space="0" w:color="auto"/>
              <w:right w:val="single" w:sz="4" w:space="0" w:color="auto"/>
            </w:tcBorders>
          </w:tcPr>
          <w:p w14:paraId="2A39FF93" w14:textId="77777777" w:rsidR="00306731" w:rsidRPr="004A6EA7" w:rsidRDefault="00895590" w:rsidP="005663AD">
            <w:pPr>
              <w:tabs>
                <w:tab w:val="left" w:pos="0"/>
              </w:tabs>
              <w:autoSpaceDN w:val="0"/>
              <w:jc w:val="center"/>
              <w:rPr>
                <w:rFonts w:ascii="Arial" w:hAnsi="Arial" w:cs="Arial"/>
              </w:rPr>
            </w:pPr>
            <w:r w:rsidRPr="004A6EA7">
              <w:rPr>
                <w:rFonts w:ascii="Arial" w:hAnsi="Arial" w:cs="Arial"/>
              </w:rPr>
              <w:lastRenderedPageBreak/>
              <w:t>127</w:t>
            </w:r>
          </w:p>
        </w:tc>
        <w:tc>
          <w:tcPr>
            <w:tcW w:w="2160" w:type="dxa"/>
            <w:tcBorders>
              <w:top w:val="single" w:sz="4" w:space="0" w:color="auto"/>
              <w:left w:val="single" w:sz="4" w:space="0" w:color="auto"/>
              <w:bottom w:val="single" w:sz="4" w:space="0" w:color="auto"/>
              <w:right w:val="single" w:sz="4" w:space="0" w:color="auto"/>
            </w:tcBorders>
          </w:tcPr>
          <w:p w14:paraId="0E0E76FC" w14:textId="77777777" w:rsidR="00306731" w:rsidRPr="004A6EA7" w:rsidRDefault="000A4A56" w:rsidP="000A4A56">
            <w:pPr>
              <w:tabs>
                <w:tab w:val="left" w:pos="0"/>
                <w:tab w:val="left" w:pos="336"/>
              </w:tabs>
              <w:overflowPunct w:val="0"/>
              <w:autoSpaceDE w:val="0"/>
              <w:autoSpaceDN w:val="0"/>
              <w:adjustRightInd w:val="0"/>
              <w:rPr>
                <w:rFonts w:ascii="Arial" w:hAnsi="Arial" w:cs="Arial"/>
              </w:rPr>
            </w:pPr>
            <w:r w:rsidRPr="004A6EA7">
              <w:rPr>
                <w:rFonts w:ascii="Arial" w:hAnsi="Arial" w:cs="Arial"/>
              </w:rPr>
              <w:tab/>
              <w:t>Section 6.7.1</w:t>
            </w:r>
          </w:p>
        </w:tc>
        <w:tc>
          <w:tcPr>
            <w:tcW w:w="7200" w:type="dxa"/>
            <w:tcBorders>
              <w:top w:val="single" w:sz="4" w:space="0" w:color="auto"/>
              <w:left w:val="single" w:sz="4" w:space="0" w:color="auto"/>
              <w:bottom w:val="single" w:sz="4" w:space="0" w:color="auto"/>
              <w:right w:val="single" w:sz="4" w:space="0" w:color="auto"/>
            </w:tcBorders>
          </w:tcPr>
          <w:p w14:paraId="5BF74716" w14:textId="77777777" w:rsidR="00306731" w:rsidRPr="004A6EA7" w:rsidRDefault="000A4A5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Each criterion will be scored and each score multiplied by a predetermined weight to develop the Technical Evaluation Score. Question: Please provide the number of evaluation points assigned to each of the technical criteria listed in Section 6.7.1: a. Personnel b. Experience of firm c. Ability of firm to complete the Scope of Work based on its Technical Quote</w:t>
            </w:r>
          </w:p>
          <w:p w14:paraId="386EF0E8" w14:textId="77777777" w:rsidR="00EE3C54" w:rsidRDefault="00EE3C54" w:rsidP="005663AD">
            <w:pPr>
              <w:tabs>
                <w:tab w:val="left" w:pos="0"/>
              </w:tabs>
              <w:overflowPunct w:val="0"/>
              <w:autoSpaceDE w:val="0"/>
              <w:autoSpaceDN w:val="0"/>
              <w:adjustRightInd w:val="0"/>
              <w:jc w:val="both"/>
              <w:rPr>
                <w:rFonts w:ascii="Arial" w:hAnsi="Arial" w:cs="Arial"/>
                <w:b/>
              </w:rPr>
            </w:pPr>
          </w:p>
          <w:p w14:paraId="131CCCED" w14:textId="77777777" w:rsidR="004C3DF4" w:rsidRDefault="004C3DF4" w:rsidP="004C3DF4">
            <w:pPr>
              <w:tabs>
                <w:tab w:val="left" w:pos="0"/>
              </w:tabs>
              <w:overflowPunct w:val="0"/>
              <w:autoSpaceDE w:val="0"/>
              <w:autoSpaceDN w:val="0"/>
              <w:adjustRightInd w:val="0"/>
              <w:jc w:val="both"/>
              <w:rPr>
                <w:rFonts w:ascii="Arial" w:hAnsi="Arial" w:cs="Arial"/>
                <w:bCs/>
              </w:rPr>
            </w:pPr>
            <w:r>
              <w:rPr>
                <w:rFonts w:ascii="Arial" w:hAnsi="Arial" w:cs="Arial"/>
                <w:bCs/>
              </w:rPr>
              <w:t>This information is confidential until a Notice of Intent to Award is issued. Please refer to Section 6.7.2 of the Bid Solicitation regarding the price schedule.</w:t>
            </w:r>
          </w:p>
          <w:p w14:paraId="1B59A7F7" w14:textId="77777777" w:rsidR="00FA3032" w:rsidRPr="004A6EA7" w:rsidRDefault="00FA3032" w:rsidP="005663AD">
            <w:pPr>
              <w:tabs>
                <w:tab w:val="left" w:pos="0"/>
              </w:tabs>
              <w:overflowPunct w:val="0"/>
              <w:autoSpaceDE w:val="0"/>
              <w:autoSpaceDN w:val="0"/>
              <w:adjustRightInd w:val="0"/>
              <w:jc w:val="both"/>
              <w:rPr>
                <w:rFonts w:ascii="Arial" w:hAnsi="Arial" w:cs="Arial"/>
                <w:b/>
              </w:rPr>
            </w:pPr>
          </w:p>
        </w:tc>
      </w:tr>
      <w:tr w:rsidR="000A4A56" w:rsidRPr="004A6EA7" w14:paraId="76C3E5C0" w14:textId="77777777" w:rsidTr="002420F8">
        <w:tc>
          <w:tcPr>
            <w:tcW w:w="877" w:type="dxa"/>
            <w:tcBorders>
              <w:top w:val="single" w:sz="4" w:space="0" w:color="auto"/>
              <w:left w:val="single" w:sz="4" w:space="0" w:color="auto"/>
              <w:bottom w:val="single" w:sz="4" w:space="0" w:color="auto"/>
              <w:right w:val="single" w:sz="4" w:space="0" w:color="auto"/>
            </w:tcBorders>
          </w:tcPr>
          <w:p w14:paraId="2319991B" w14:textId="77777777" w:rsidR="000A4A56" w:rsidRPr="004A6EA7" w:rsidRDefault="00895590" w:rsidP="005663AD">
            <w:pPr>
              <w:tabs>
                <w:tab w:val="left" w:pos="0"/>
              </w:tabs>
              <w:autoSpaceDN w:val="0"/>
              <w:jc w:val="center"/>
              <w:rPr>
                <w:rFonts w:ascii="Arial" w:hAnsi="Arial" w:cs="Arial"/>
              </w:rPr>
            </w:pPr>
            <w:r w:rsidRPr="004A6EA7">
              <w:rPr>
                <w:rFonts w:ascii="Arial" w:hAnsi="Arial" w:cs="Arial"/>
              </w:rPr>
              <w:t>128</w:t>
            </w:r>
          </w:p>
        </w:tc>
        <w:tc>
          <w:tcPr>
            <w:tcW w:w="2160" w:type="dxa"/>
            <w:tcBorders>
              <w:top w:val="single" w:sz="4" w:space="0" w:color="auto"/>
              <w:left w:val="single" w:sz="4" w:space="0" w:color="auto"/>
              <w:bottom w:val="single" w:sz="4" w:space="0" w:color="auto"/>
              <w:right w:val="single" w:sz="4" w:space="0" w:color="auto"/>
            </w:tcBorders>
          </w:tcPr>
          <w:p w14:paraId="28135D34" w14:textId="77777777" w:rsidR="000A4A56" w:rsidRPr="004A6EA7" w:rsidRDefault="00EE3C54" w:rsidP="00EE3C54">
            <w:pPr>
              <w:tabs>
                <w:tab w:val="left" w:pos="0"/>
                <w:tab w:val="left" w:pos="276"/>
              </w:tabs>
              <w:overflowPunct w:val="0"/>
              <w:autoSpaceDE w:val="0"/>
              <w:autoSpaceDN w:val="0"/>
              <w:adjustRightInd w:val="0"/>
              <w:rPr>
                <w:rFonts w:ascii="Arial" w:hAnsi="Arial" w:cs="Arial"/>
              </w:rPr>
            </w:pPr>
            <w:r w:rsidRPr="004A6EA7">
              <w:rPr>
                <w:rFonts w:ascii="Arial" w:hAnsi="Arial" w:cs="Arial"/>
              </w:rPr>
              <w:tab/>
              <w:t>Section 6.7.1</w:t>
            </w:r>
          </w:p>
        </w:tc>
        <w:tc>
          <w:tcPr>
            <w:tcW w:w="7200" w:type="dxa"/>
            <w:tcBorders>
              <w:top w:val="single" w:sz="4" w:space="0" w:color="auto"/>
              <w:left w:val="single" w:sz="4" w:space="0" w:color="auto"/>
              <w:bottom w:val="single" w:sz="4" w:space="0" w:color="auto"/>
              <w:right w:val="single" w:sz="4" w:space="0" w:color="auto"/>
            </w:tcBorders>
          </w:tcPr>
          <w:p w14:paraId="09EB56CE" w14:textId="77777777" w:rsidR="000A4A56" w:rsidRPr="004A6EA7" w:rsidRDefault="00EE3C54"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RFP Language # - The following evaluation criteria categories, not necessarily listed in order of significance, will be used to evaluate Quotes received in response to this Bid Solicitation Can the State provide more detail into the evaluation score weighting? Specifically, what percent weighting is the technical scoring compared to pricing?</w:t>
            </w:r>
          </w:p>
          <w:p w14:paraId="246DD82E" w14:textId="77777777" w:rsidR="00EE3C54" w:rsidRDefault="00EE3C54" w:rsidP="005663AD">
            <w:pPr>
              <w:tabs>
                <w:tab w:val="left" w:pos="0"/>
              </w:tabs>
              <w:overflowPunct w:val="0"/>
              <w:autoSpaceDE w:val="0"/>
              <w:autoSpaceDN w:val="0"/>
              <w:adjustRightInd w:val="0"/>
              <w:jc w:val="both"/>
              <w:rPr>
                <w:rFonts w:ascii="Arial" w:hAnsi="Arial" w:cs="Arial"/>
                <w:b/>
              </w:rPr>
            </w:pPr>
          </w:p>
          <w:p w14:paraId="250B3128" w14:textId="77777777" w:rsidR="004C3DF4" w:rsidRDefault="004C3DF4" w:rsidP="004C3DF4">
            <w:pPr>
              <w:tabs>
                <w:tab w:val="left" w:pos="0"/>
              </w:tabs>
              <w:overflowPunct w:val="0"/>
              <w:autoSpaceDE w:val="0"/>
              <w:autoSpaceDN w:val="0"/>
              <w:adjustRightInd w:val="0"/>
              <w:jc w:val="both"/>
              <w:rPr>
                <w:rFonts w:ascii="Arial" w:hAnsi="Arial" w:cs="Arial"/>
                <w:bCs/>
              </w:rPr>
            </w:pPr>
            <w:r>
              <w:rPr>
                <w:rFonts w:ascii="Arial" w:hAnsi="Arial" w:cs="Arial"/>
                <w:bCs/>
              </w:rPr>
              <w:t>This information is confidential until a Notice of Intent to Award is issued. Please refer to Section 6.7.2 of the Bid Solicitation regarding the price schedule.</w:t>
            </w:r>
          </w:p>
          <w:p w14:paraId="234DB275" w14:textId="77777777" w:rsidR="00FA3032" w:rsidRPr="004A6EA7" w:rsidRDefault="00FA3032" w:rsidP="005663AD">
            <w:pPr>
              <w:tabs>
                <w:tab w:val="left" w:pos="0"/>
              </w:tabs>
              <w:overflowPunct w:val="0"/>
              <w:autoSpaceDE w:val="0"/>
              <w:autoSpaceDN w:val="0"/>
              <w:adjustRightInd w:val="0"/>
              <w:jc w:val="both"/>
              <w:rPr>
                <w:rFonts w:ascii="Arial" w:hAnsi="Arial" w:cs="Arial"/>
                <w:b/>
              </w:rPr>
            </w:pPr>
          </w:p>
        </w:tc>
      </w:tr>
      <w:tr w:rsidR="0029683C" w:rsidRPr="004A6EA7" w14:paraId="77D78E3E" w14:textId="77777777" w:rsidTr="002420F8">
        <w:tc>
          <w:tcPr>
            <w:tcW w:w="877" w:type="dxa"/>
            <w:tcBorders>
              <w:top w:val="single" w:sz="4" w:space="0" w:color="auto"/>
              <w:left w:val="single" w:sz="4" w:space="0" w:color="auto"/>
              <w:bottom w:val="single" w:sz="4" w:space="0" w:color="auto"/>
              <w:right w:val="single" w:sz="4" w:space="0" w:color="auto"/>
            </w:tcBorders>
          </w:tcPr>
          <w:p w14:paraId="5452003E"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129</w:t>
            </w:r>
          </w:p>
        </w:tc>
        <w:tc>
          <w:tcPr>
            <w:tcW w:w="2160" w:type="dxa"/>
            <w:tcBorders>
              <w:top w:val="single" w:sz="4" w:space="0" w:color="auto"/>
              <w:left w:val="single" w:sz="4" w:space="0" w:color="auto"/>
              <w:bottom w:val="single" w:sz="4" w:space="0" w:color="auto"/>
              <w:right w:val="single" w:sz="4" w:space="0" w:color="auto"/>
            </w:tcBorders>
          </w:tcPr>
          <w:p w14:paraId="68E03059" w14:textId="77777777" w:rsidR="0029683C" w:rsidRPr="004A6EA7" w:rsidRDefault="00EE3C54"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6.7.1</w:t>
            </w:r>
          </w:p>
        </w:tc>
        <w:tc>
          <w:tcPr>
            <w:tcW w:w="7200" w:type="dxa"/>
            <w:tcBorders>
              <w:top w:val="single" w:sz="4" w:space="0" w:color="auto"/>
              <w:left w:val="single" w:sz="4" w:space="0" w:color="auto"/>
              <w:bottom w:val="single" w:sz="4" w:space="0" w:color="auto"/>
              <w:right w:val="single" w:sz="4" w:space="0" w:color="auto"/>
            </w:tcBorders>
          </w:tcPr>
          <w:p w14:paraId="7BABC0C3" w14:textId="77777777" w:rsidR="0029683C" w:rsidRPr="004A6EA7" w:rsidRDefault="00EE3C54"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To assist the Bidders in understanding how the technical points of the evaluation scoring will be weighted and aligned to each of the three major factors/categories to be scored, would the State identify the points for each major factor/category?</w:t>
            </w:r>
          </w:p>
          <w:p w14:paraId="070EF167" w14:textId="77777777" w:rsidR="00EE3C54" w:rsidRDefault="00EE3C54" w:rsidP="005663AD">
            <w:pPr>
              <w:tabs>
                <w:tab w:val="left" w:pos="0"/>
              </w:tabs>
              <w:overflowPunct w:val="0"/>
              <w:autoSpaceDE w:val="0"/>
              <w:autoSpaceDN w:val="0"/>
              <w:adjustRightInd w:val="0"/>
              <w:jc w:val="both"/>
              <w:rPr>
                <w:rFonts w:ascii="Arial" w:hAnsi="Arial" w:cs="Arial"/>
                <w:b/>
              </w:rPr>
            </w:pPr>
          </w:p>
          <w:p w14:paraId="634FB9EF" w14:textId="77777777" w:rsidR="004C3DF4" w:rsidRDefault="004C3DF4" w:rsidP="004C3DF4">
            <w:pPr>
              <w:tabs>
                <w:tab w:val="left" w:pos="0"/>
              </w:tabs>
              <w:overflowPunct w:val="0"/>
              <w:autoSpaceDE w:val="0"/>
              <w:autoSpaceDN w:val="0"/>
              <w:adjustRightInd w:val="0"/>
              <w:jc w:val="both"/>
              <w:rPr>
                <w:rFonts w:ascii="Arial" w:hAnsi="Arial" w:cs="Arial"/>
                <w:bCs/>
              </w:rPr>
            </w:pPr>
            <w:r>
              <w:rPr>
                <w:rFonts w:ascii="Arial" w:hAnsi="Arial" w:cs="Arial"/>
                <w:bCs/>
              </w:rPr>
              <w:t>This information is confidential until a Notice of Intent to Award is issued. Please refer to Section 6.7.2 of the Bid Solicitation regarding the price schedule.</w:t>
            </w:r>
          </w:p>
          <w:p w14:paraId="11F82607" w14:textId="77777777" w:rsidR="00FA3032" w:rsidRPr="004A6EA7" w:rsidRDefault="00FA3032" w:rsidP="005663AD">
            <w:pPr>
              <w:tabs>
                <w:tab w:val="left" w:pos="0"/>
              </w:tabs>
              <w:overflowPunct w:val="0"/>
              <w:autoSpaceDE w:val="0"/>
              <w:autoSpaceDN w:val="0"/>
              <w:adjustRightInd w:val="0"/>
              <w:jc w:val="both"/>
              <w:rPr>
                <w:rFonts w:ascii="Arial" w:hAnsi="Arial" w:cs="Arial"/>
                <w:b/>
              </w:rPr>
            </w:pPr>
          </w:p>
        </w:tc>
      </w:tr>
      <w:tr w:rsidR="0029683C" w:rsidRPr="004A6EA7" w14:paraId="2C8D683C" w14:textId="77777777" w:rsidTr="002420F8">
        <w:tc>
          <w:tcPr>
            <w:tcW w:w="877" w:type="dxa"/>
            <w:tcBorders>
              <w:top w:val="single" w:sz="4" w:space="0" w:color="auto"/>
              <w:left w:val="single" w:sz="4" w:space="0" w:color="auto"/>
              <w:bottom w:val="single" w:sz="4" w:space="0" w:color="auto"/>
              <w:right w:val="single" w:sz="4" w:space="0" w:color="auto"/>
            </w:tcBorders>
          </w:tcPr>
          <w:p w14:paraId="2378C71A" w14:textId="77777777" w:rsidR="0029683C" w:rsidRPr="004A6EA7" w:rsidRDefault="00895590" w:rsidP="005663AD">
            <w:pPr>
              <w:tabs>
                <w:tab w:val="left" w:pos="0"/>
              </w:tabs>
              <w:autoSpaceDN w:val="0"/>
              <w:jc w:val="center"/>
              <w:rPr>
                <w:rFonts w:ascii="Arial" w:hAnsi="Arial" w:cs="Arial"/>
              </w:rPr>
            </w:pPr>
            <w:r w:rsidRPr="004A6EA7">
              <w:rPr>
                <w:rFonts w:ascii="Arial" w:hAnsi="Arial" w:cs="Arial"/>
              </w:rPr>
              <w:t>130</w:t>
            </w:r>
          </w:p>
        </w:tc>
        <w:tc>
          <w:tcPr>
            <w:tcW w:w="2160" w:type="dxa"/>
            <w:tcBorders>
              <w:top w:val="single" w:sz="4" w:space="0" w:color="auto"/>
              <w:left w:val="single" w:sz="4" w:space="0" w:color="auto"/>
              <w:bottom w:val="single" w:sz="4" w:space="0" w:color="auto"/>
              <w:right w:val="single" w:sz="4" w:space="0" w:color="auto"/>
            </w:tcBorders>
          </w:tcPr>
          <w:p w14:paraId="6B7AFD8B" w14:textId="77777777" w:rsidR="0029683C" w:rsidRPr="004A6EA7" w:rsidRDefault="00EE3C54"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6.7.1.c</w:t>
            </w:r>
          </w:p>
        </w:tc>
        <w:tc>
          <w:tcPr>
            <w:tcW w:w="7200" w:type="dxa"/>
            <w:tcBorders>
              <w:top w:val="single" w:sz="4" w:space="0" w:color="auto"/>
              <w:left w:val="single" w:sz="4" w:space="0" w:color="auto"/>
              <w:bottom w:val="single" w:sz="4" w:space="0" w:color="auto"/>
              <w:right w:val="single" w:sz="4" w:space="0" w:color="auto"/>
            </w:tcBorders>
          </w:tcPr>
          <w:p w14:paraId="685DBA2D" w14:textId="77777777" w:rsidR="0029683C" w:rsidRPr="004A6EA7" w:rsidRDefault="00EE3C54"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Is it mandatory for a bidder to propose a developed and operational WIC solution or is it acceptable to describe the design and concept of a solution under development?</w:t>
            </w:r>
          </w:p>
          <w:p w14:paraId="6EBC33C6" w14:textId="77777777" w:rsidR="00EE3C54" w:rsidRDefault="00EE3C54" w:rsidP="005663AD">
            <w:pPr>
              <w:tabs>
                <w:tab w:val="left" w:pos="0"/>
              </w:tabs>
              <w:overflowPunct w:val="0"/>
              <w:autoSpaceDE w:val="0"/>
              <w:autoSpaceDN w:val="0"/>
              <w:adjustRightInd w:val="0"/>
              <w:jc w:val="both"/>
              <w:rPr>
                <w:rFonts w:ascii="Arial" w:hAnsi="Arial" w:cs="Arial"/>
                <w:b/>
              </w:rPr>
            </w:pPr>
          </w:p>
          <w:p w14:paraId="6B8AA2D0" w14:textId="57DAF6C5" w:rsidR="00766A4A" w:rsidRPr="002C1279" w:rsidRDefault="00766A4A" w:rsidP="00766A4A">
            <w:pPr>
              <w:spacing w:before="60" w:after="60"/>
              <w:rPr>
                <w:rFonts w:ascii="Arial" w:hAnsi="Arial" w:cs="Arial"/>
                <w:bCs/>
              </w:rPr>
            </w:pPr>
            <w:r>
              <w:rPr>
                <w:rFonts w:ascii="Arial" w:hAnsi="Arial" w:cs="Arial"/>
                <w:bCs/>
              </w:rPr>
              <w:t xml:space="preserve">The technical quote should demonstrate </w:t>
            </w:r>
            <w:r w:rsidRPr="002C1279">
              <w:rPr>
                <w:rFonts w:ascii="Arial" w:hAnsi="Arial" w:cs="Arial"/>
                <w:bCs/>
              </w:rPr>
              <w:t xml:space="preserve">an approach that would permit successful performance of the technical requirements. </w:t>
            </w:r>
          </w:p>
          <w:p w14:paraId="3FBC0EB7" w14:textId="77777777" w:rsidR="00FA3032" w:rsidRPr="004A6EA7" w:rsidRDefault="00FA3032" w:rsidP="002C1279">
            <w:pPr>
              <w:spacing w:before="60" w:after="60"/>
              <w:rPr>
                <w:rFonts w:ascii="Arial" w:hAnsi="Arial" w:cs="Arial"/>
                <w:b/>
              </w:rPr>
            </w:pPr>
          </w:p>
        </w:tc>
      </w:tr>
      <w:tr w:rsidR="0029683C" w:rsidRPr="004A6EA7" w14:paraId="0AC274E9" w14:textId="77777777" w:rsidTr="002420F8">
        <w:tc>
          <w:tcPr>
            <w:tcW w:w="877" w:type="dxa"/>
            <w:tcBorders>
              <w:top w:val="single" w:sz="4" w:space="0" w:color="auto"/>
              <w:left w:val="single" w:sz="4" w:space="0" w:color="auto"/>
              <w:bottom w:val="single" w:sz="4" w:space="0" w:color="auto"/>
              <w:right w:val="single" w:sz="4" w:space="0" w:color="auto"/>
            </w:tcBorders>
          </w:tcPr>
          <w:p w14:paraId="47E492E6" w14:textId="77777777" w:rsidR="0029683C" w:rsidRPr="004A6EA7" w:rsidRDefault="00E3320A" w:rsidP="005663AD">
            <w:pPr>
              <w:tabs>
                <w:tab w:val="left" w:pos="0"/>
              </w:tabs>
              <w:autoSpaceDN w:val="0"/>
              <w:jc w:val="center"/>
              <w:rPr>
                <w:rFonts w:ascii="Arial" w:hAnsi="Arial" w:cs="Arial"/>
              </w:rPr>
            </w:pPr>
            <w:r w:rsidRPr="004A6EA7">
              <w:rPr>
                <w:rFonts w:ascii="Arial" w:hAnsi="Arial" w:cs="Arial"/>
              </w:rPr>
              <w:t>131</w:t>
            </w:r>
          </w:p>
        </w:tc>
        <w:tc>
          <w:tcPr>
            <w:tcW w:w="2160" w:type="dxa"/>
            <w:tcBorders>
              <w:top w:val="single" w:sz="4" w:space="0" w:color="auto"/>
              <w:left w:val="single" w:sz="4" w:space="0" w:color="auto"/>
              <w:bottom w:val="single" w:sz="4" w:space="0" w:color="auto"/>
              <w:right w:val="single" w:sz="4" w:space="0" w:color="auto"/>
            </w:tcBorders>
          </w:tcPr>
          <w:p w14:paraId="26E457E0" w14:textId="77777777" w:rsidR="0029683C" w:rsidRPr="004A6EA7" w:rsidRDefault="00EE3C54" w:rsidP="00EE3C54">
            <w:pPr>
              <w:tabs>
                <w:tab w:val="left" w:pos="0"/>
                <w:tab w:val="left" w:pos="348"/>
              </w:tabs>
              <w:overflowPunct w:val="0"/>
              <w:autoSpaceDE w:val="0"/>
              <w:autoSpaceDN w:val="0"/>
              <w:adjustRightInd w:val="0"/>
              <w:rPr>
                <w:rFonts w:ascii="Arial" w:hAnsi="Arial" w:cs="Arial"/>
              </w:rPr>
            </w:pPr>
            <w:r w:rsidRPr="004A6EA7">
              <w:rPr>
                <w:rFonts w:ascii="Arial" w:hAnsi="Arial" w:cs="Arial"/>
              </w:rPr>
              <w:tab/>
              <w:t>Section 6.7.1.c</w:t>
            </w:r>
          </w:p>
        </w:tc>
        <w:tc>
          <w:tcPr>
            <w:tcW w:w="7200" w:type="dxa"/>
            <w:tcBorders>
              <w:top w:val="single" w:sz="4" w:space="0" w:color="auto"/>
              <w:left w:val="single" w:sz="4" w:space="0" w:color="auto"/>
              <w:bottom w:val="single" w:sz="4" w:space="0" w:color="auto"/>
              <w:right w:val="single" w:sz="4" w:space="0" w:color="auto"/>
            </w:tcBorders>
          </w:tcPr>
          <w:p w14:paraId="210BE972" w14:textId="77777777" w:rsidR="0029683C" w:rsidRPr="004A6EA7" w:rsidRDefault="00EE3C54"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Is the State asking Vendors to answer to each numbered requirement in Section 3.0, Sc</w:t>
            </w:r>
            <w:r w:rsidR="009464AB" w:rsidRPr="004A6EA7">
              <w:rPr>
                <w:rFonts w:ascii="Arial" w:hAnsi="Arial" w:cs="Arial"/>
                <w:b/>
              </w:rPr>
              <w:t>ope of Work, as “</w:t>
            </w:r>
            <w:r w:rsidRPr="004A6EA7">
              <w:rPr>
                <w:rFonts w:ascii="Arial" w:hAnsi="Arial" w:cs="Arial"/>
                <w:b/>
              </w:rPr>
              <w:t>the Vendor’s demonstration in the Quote that the Vendor (Bidder) understands the req</w:t>
            </w:r>
            <w:r w:rsidR="009464AB" w:rsidRPr="004A6EA7">
              <w:rPr>
                <w:rFonts w:ascii="Arial" w:hAnsi="Arial" w:cs="Arial"/>
                <w:b/>
              </w:rPr>
              <w:t>uirements of the Scope of Work”</w:t>
            </w:r>
            <w:r w:rsidRPr="004A6EA7">
              <w:rPr>
                <w:rFonts w:ascii="Arial" w:hAnsi="Arial" w:cs="Arial"/>
                <w:b/>
              </w:rPr>
              <w:t>?</w:t>
            </w:r>
          </w:p>
          <w:p w14:paraId="61076F50" w14:textId="77777777" w:rsidR="009464AB" w:rsidRDefault="009464AB" w:rsidP="005663AD">
            <w:pPr>
              <w:tabs>
                <w:tab w:val="left" w:pos="0"/>
              </w:tabs>
              <w:overflowPunct w:val="0"/>
              <w:autoSpaceDE w:val="0"/>
              <w:autoSpaceDN w:val="0"/>
              <w:adjustRightInd w:val="0"/>
              <w:jc w:val="both"/>
              <w:rPr>
                <w:rFonts w:ascii="Arial" w:hAnsi="Arial" w:cs="Arial"/>
                <w:b/>
              </w:rPr>
            </w:pPr>
          </w:p>
          <w:p w14:paraId="7546330A" w14:textId="77777777" w:rsidR="005A3EC2" w:rsidRPr="002C65BB" w:rsidRDefault="005A3EC2" w:rsidP="005663AD">
            <w:pPr>
              <w:tabs>
                <w:tab w:val="left" w:pos="0"/>
              </w:tabs>
              <w:overflowPunct w:val="0"/>
              <w:autoSpaceDE w:val="0"/>
              <w:autoSpaceDN w:val="0"/>
              <w:adjustRightInd w:val="0"/>
              <w:jc w:val="both"/>
              <w:rPr>
                <w:rFonts w:ascii="Arial" w:hAnsi="Arial" w:cs="Arial"/>
              </w:rPr>
            </w:pPr>
            <w:r w:rsidRPr="00FA1D26">
              <w:rPr>
                <w:rFonts w:ascii="Arial" w:hAnsi="Arial" w:cs="Arial"/>
              </w:rPr>
              <w:t>Please see the answer to question</w:t>
            </w:r>
            <w:r w:rsidR="00A00E46">
              <w:rPr>
                <w:rFonts w:ascii="Arial" w:hAnsi="Arial" w:cs="Arial"/>
              </w:rPr>
              <w:t>s #83 and</w:t>
            </w:r>
            <w:r w:rsidRPr="00FA1D26">
              <w:rPr>
                <w:rFonts w:ascii="Arial" w:hAnsi="Arial" w:cs="Arial"/>
              </w:rPr>
              <w:t xml:space="preserve"> #84.</w:t>
            </w:r>
          </w:p>
          <w:p w14:paraId="212104D0" w14:textId="77777777" w:rsidR="00FA3032" w:rsidRPr="004A6EA7" w:rsidRDefault="00FA3032" w:rsidP="005663AD">
            <w:pPr>
              <w:tabs>
                <w:tab w:val="left" w:pos="0"/>
              </w:tabs>
              <w:overflowPunct w:val="0"/>
              <w:autoSpaceDE w:val="0"/>
              <w:autoSpaceDN w:val="0"/>
              <w:adjustRightInd w:val="0"/>
              <w:jc w:val="both"/>
              <w:rPr>
                <w:rFonts w:ascii="Arial" w:hAnsi="Arial" w:cs="Arial"/>
                <w:b/>
              </w:rPr>
            </w:pPr>
          </w:p>
        </w:tc>
      </w:tr>
      <w:tr w:rsidR="00306731" w:rsidRPr="004A6EA7" w14:paraId="318E45F1" w14:textId="77777777" w:rsidTr="002420F8">
        <w:tc>
          <w:tcPr>
            <w:tcW w:w="877" w:type="dxa"/>
            <w:tcBorders>
              <w:top w:val="single" w:sz="4" w:space="0" w:color="auto"/>
              <w:left w:val="single" w:sz="4" w:space="0" w:color="auto"/>
              <w:bottom w:val="single" w:sz="4" w:space="0" w:color="auto"/>
              <w:right w:val="single" w:sz="4" w:space="0" w:color="auto"/>
            </w:tcBorders>
          </w:tcPr>
          <w:p w14:paraId="610BBDD9" w14:textId="77777777" w:rsidR="00306731" w:rsidRPr="004A6EA7" w:rsidRDefault="009464AB" w:rsidP="00E3320A">
            <w:pPr>
              <w:tabs>
                <w:tab w:val="left" w:pos="0"/>
              </w:tabs>
              <w:autoSpaceDN w:val="0"/>
              <w:jc w:val="center"/>
              <w:rPr>
                <w:rFonts w:ascii="Arial" w:hAnsi="Arial" w:cs="Arial"/>
              </w:rPr>
            </w:pPr>
            <w:r w:rsidRPr="004A6EA7">
              <w:rPr>
                <w:rFonts w:ascii="Arial" w:hAnsi="Arial" w:cs="Arial"/>
              </w:rPr>
              <w:t>1</w:t>
            </w:r>
            <w:r w:rsidR="00E3320A" w:rsidRPr="004A6EA7">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1A7F184F" w14:textId="77777777" w:rsidR="00306731" w:rsidRPr="004A6EA7" w:rsidRDefault="009464AB"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6.7.2</w:t>
            </w:r>
          </w:p>
        </w:tc>
        <w:tc>
          <w:tcPr>
            <w:tcW w:w="7200" w:type="dxa"/>
            <w:tcBorders>
              <w:top w:val="single" w:sz="4" w:space="0" w:color="auto"/>
              <w:left w:val="single" w:sz="4" w:space="0" w:color="auto"/>
              <w:bottom w:val="single" w:sz="4" w:space="0" w:color="auto"/>
              <w:right w:val="single" w:sz="4" w:space="0" w:color="auto"/>
            </w:tcBorders>
          </w:tcPr>
          <w:p w14:paraId="18D44673" w14:textId="77777777" w:rsidR="00992C51" w:rsidRDefault="009464AB"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The Division will utilize a weighted consumption model to evaluate pricing. The pricing model will be date-stamped and entered into the record before Quote opening. </w:t>
            </w:r>
          </w:p>
          <w:p w14:paraId="229F62A6" w14:textId="77777777" w:rsidR="00992C51" w:rsidRDefault="00992C51" w:rsidP="005663AD">
            <w:pPr>
              <w:tabs>
                <w:tab w:val="left" w:pos="0"/>
              </w:tabs>
              <w:overflowPunct w:val="0"/>
              <w:autoSpaceDE w:val="0"/>
              <w:autoSpaceDN w:val="0"/>
              <w:adjustRightInd w:val="0"/>
              <w:jc w:val="both"/>
              <w:rPr>
                <w:rFonts w:ascii="Arial" w:hAnsi="Arial" w:cs="Arial"/>
                <w:b/>
              </w:rPr>
            </w:pPr>
          </w:p>
          <w:p w14:paraId="57984EF9" w14:textId="77777777" w:rsidR="00992C51" w:rsidRDefault="009464AB"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Question: Please provide the following quantities that will be used for the consumption model: 1). Quantity of PIN-select equipment being purchased 2). Quantity of Wired POS equipment being leased and number of months equipment will be leased 3). Quantity of Wireless POS equipment being leased and number of months equipment will be leased 4). Number of cases and months the State will be using to evaluate CPCM for line items 5 and 6       5). Will the State be using both tiers to evaluate CPCM pricing? </w:t>
            </w:r>
          </w:p>
          <w:p w14:paraId="091A8A0A" w14:textId="77777777" w:rsidR="00992C51" w:rsidRDefault="00992C51" w:rsidP="005663AD">
            <w:pPr>
              <w:tabs>
                <w:tab w:val="left" w:pos="0"/>
              </w:tabs>
              <w:overflowPunct w:val="0"/>
              <w:autoSpaceDE w:val="0"/>
              <w:autoSpaceDN w:val="0"/>
              <w:adjustRightInd w:val="0"/>
              <w:jc w:val="both"/>
              <w:rPr>
                <w:rFonts w:ascii="Arial" w:hAnsi="Arial" w:cs="Arial"/>
                <w:b/>
              </w:rPr>
            </w:pPr>
          </w:p>
          <w:p w14:paraId="0AA82225" w14:textId="11D5F534" w:rsidR="00E1397C" w:rsidRDefault="00E1397C" w:rsidP="0012361D">
            <w:pPr>
              <w:tabs>
                <w:tab w:val="left" w:pos="0"/>
              </w:tabs>
              <w:overflowPunct w:val="0"/>
              <w:autoSpaceDE w:val="0"/>
              <w:autoSpaceDN w:val="0"/>
              <w:adjustRightInd w:val="0"/>
              <w:jc w:val="both"/>
              <w:rPr>
                <w:rFonts w:ascii="Arial" w:hAnsi="Arial" w:cs="Arial"/>
              </w:rPr>
            </w:pPr>
            <w:r w:rsidRPr="00E1397C">
              <w:rPr>
                <w:rFonts w:ascii="Arial" w:hAnsi="Arial" w:cs="Arial"/>
                <w:bCs/>
              </w:rPr>
              <w:t>Th</w:t>
            </w:r>
            <w:r>
              <w:rPr>
                <w:rFonts w:ascii="Arial" w:hAnsi="Arial" w:cs="Arial"/>
                <w:bCs/>
              </w:rPr>
              <w:t>e</w:t>
            </w:r>
            <w:r w:rsidRPr="00E1397C">
              <w:rPr>
                <w:rFonts w:ascii="Arial" w:hAnsi="Arial" w:cs="Arial"/>
                <w:bCs/>
              </w:rPr>
              <w:t xml:space="preserve"> information</w:t>
            </w:r>
            <w:r w:rsidR="00965BEB">
              <w:rPr>
                <w:rFonts w:ascii="Arial" w:hAnsi="Arial" w:cs="Arial"/>
                <w:bCs/>
              </w:rPr>
              <w:t xml:space="preserve"> requested</w:t>
            </w:r>
            <w:r>
              <w:rPr>
                <w:rFonts w:ascii="Arial" w:hAnsi="Arial" w:cs="Arial"/>
                <w:bCs/>
              </w:rPr>
              <w:t xml:space="preserve"> in items 1 through 5 are</w:t>
            </w:r>
            <w:r w:rsidRPr="00E1397C">
              <w:rPr>
                <w:rFonts w:ascii="Arial" w:hAnsi="Arial" w:cs="Arial"/>
                <w:bCs/>
              </w:rPr>
              <w:t xml:space="preserve"> confidential until a Notice of Intent to Award is issued.</w:t>
            </w:r>
          </w:p>
          <w:p w14:paraId="36A9F7A5" w14:textId="77777777" w:rsidR="0079645E" w:rsidRPr="004A6EA7" w:rsidRDefault="0079645E" w:rsidP="00E1397C">
            <w:pPr>
              <w:tabs>
                <w:tab w:val="left" w:pos="0"/>
              </w:tabs>
              <w:overflowPunct w:val="0"/>
              <w:autoSpaceDE w:val="0"/>
              <w:autoSpaceDN w:val="0"/>
              <w:adjustRightInd w:val="0"/>
              <w:jc w:val="both"/>
              <w:rPr>
                <w:rFonts w:ascii="Arial" w:hAnsi="Arial" w:cs="Arial"/>
                <w:b/>
              </w:rPr>
            </w:pPr>
          </w:p>
        </w:tc>
      </w:tr>
      <w:tr w:rsidR="00306731" w:rsidRPr="004A6EA7" w14:paraId="27B2A6E3" w14:textId="77777777" w:rsidTr="002420F8">
        <w:tc>
          <w:tcPr>
            <w:tcW w:w="877" w:type="dxa"/>
            <w:tcBorders>
              <w:top w:val="single" w:sz="4" w:space="0" w:color="auto"/>
              <w:left w:val="single" w:sz="4" w:space="0" w:color="auto"/>
              <w:bottom w:val="single" w:sz="4" w:space="0" w:color="auto"/>
              <w:right w:val="single" w:sz="4" w:space="0" w:color="auto"/>
            </w:tcBorders>
          </w:tcPr>
          <w:p w14:paraId="3A1DEF97" w14:textId="77777777" w:rsidR="00306731" w:rsidRPr="004A6EA7" w:rsidRDefault="009464AB" w:rsidP="00E3320A">
            <w:pPr>
              <w:tabs>
                <w:tab w:val="left" w:pos="0"/>
              </w:tabs>
              <w:autoSpaceDN w:val="0"/>
              <w:jc w:val="center"/>
              <w:rPr>
                <w:rFonts w:ascii="Arial" w:hAnsi="Arial" w:cs="Arial"/>
              </w:rPr>
            </w:pPr>
            <w:r w:rsidRPr="004A6EA7">
              <w:rPr>
                <w:rFonts w:ascii="Arial" w:hAnsi="Arial" w:cs="Arial"/>
              </w:rPr>
              <w:lastRenderedPageBreak/>
              <w:t>1</w:t>
            </w:r>
            <w:r w:rsidR="00E3320A" w:rsidRPr="004A6EA7">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297D40CF" w14:textId="77777777" w:rsidR="00306731" w:rsidRPr="004A6EA7" w:rsidRDefault="009464AB"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6.7.2</w:t>
            </w:r>
          </w:p>
        </w:tc>
        <w:tc>
          <w:tcPr>
            <w:tcW w:w="7200" w:type="dxa"/>
            <w:tcBorders>
              <w:top w:val="single" w:sz="4" w:space="0" w:color="auto"/>
              <w:left w:val="single" w:sz="4" w:space="0" w:color="auto"/>
              <w:bottom w:val="single" w:sz="4" w:space="0" w:color="auto"/>
              <w:right w:val="single" w:sz="4" w:space="0" w:color="auto"/>
            </w:tcBorders>
          </w:tcPr>
          <w:p w14:paraId="452C0D94" w14:textId="77777777" w:rsidR="00306731" w:rsidRDefault="009464AB"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The Division will utilize a weighted consumption model to evaluate pricing. The pricing model will be date-stamped and entered into the record before Quote opening. Question: Please provide the consumption model the State will be using to evaluate price.</w:t>
            </w:r>
          </w:p>
          <w:p w14:paraId="4611D270" w14:textId="77777777" w:rsidR="00891983" w:rsidRDefault="00891983" w:rsidP="005663AD">
            <w:pPr>
              <w:tabs>
                <w:tab w:val="left" w:pos="0"/>
              </w:tabs>
              <w:overflowPunct w:val="0"/>
              <w:autoSpaceDE w:val="0"/>
              <w:autoSpaceDN w:val="0"/>
              <w:adjustRightInd w:val="0"/>
              <w:jc w:val="both"/>
              <w:rPr>
                <w:rFonts w:ascii="Arial" w:hAnsi="Arial" w:cs="Arial"/>
                <w:b/>
              </w:rPr>
            </w:pPr>
          </w:p>
          <w:p w14:paraId="31749F31" w14:textId="77777777" w:rsidR="009464AB" w:rsidRDefault="00E80C48" w:rsidP="005663AD">
            <w:pPr>
              <w:tabs>
                <w:tab w:val="left" w:pos="0"/>
              </w:tabs>
              <w:overflowPunct w:val="0"/>
              <w:autoSpaceDE w:val="0"/>
              <w:autoSpaceDN w:val="0"/>
              <w:adjustRightInd w:val="0"/>
              <w:jc w:val="both"/>
              <w:rPr>
                <w:rFonts w:ascii="Arial" w:hAnsi="Arial" w:cs="Arial"/>
                <w:bCs/>
              </w:rPr>
            </w:pPr>
            <w:r>
              <w:rPr>
                <w:rFonts w:ascii="Arial" w:hAnsi="Arial" w:cs="Arial"/>
                <w:bCs/>
              </w:rPr>
              <w:t xml:space="preserve">This information is confidential until a Notice of Intent to Award is issued. </w:t>
            </w:r>
          </w:p>
          <w:p w14:paraId="3512A78D" w14:textId="6B22CF39" w:rsidR="00286617" w:rsidRPr="004A6EA7" w:rsidRDefault="00286617" w:rsidP="005663AD">
            <w:pPr>
              <w:tabs>
                <w:tab w:val="left" w:pos="0"/>
              </w:tabs>
              <w:overflowPunct w:val="0"/>
              <w:autoSpaceDE w:val="0"/>
              <w:autoSpaceDN w:val="0"/>
              <w:adjustRightInd w:val="0"/>
              <w:jc w:val="both"/>
              <w:rPr>
                <w:rFonts w:ascii="Arial" w:hAnsi="Arial" w:cs="Arial"/>
                <w:b/>
              </w:rPr>
            </w:pPr>
          </w:p>
        </w:tc>
      </w:tr>
      <w:tr w:rsidR="0029683C" w:rsidRPr="004A6EA7" w14:paraId="6B12DE86" w14:textId="77777777" w:rsidTr="002420F8">
        <w:tc>
          <w:tcPr>
            <w:tcW w:w="877" w:type="dxa"/>
            <w:tcBorders>
              <w:top w:val="single" w:sz="4" w:space="0" w:color="auto"/>
              <w:left w:val="single" w:sz="4" w:space="0" w:color="auto"/>
              <w:bottom w:val="single" w:sz="4" w:space="0" w:color="auto"/>
              <w:right w:val="single" w:sz="4" w:space="0" w:color="auto"/>
            </w:tcBorders>
          </w:tcPr>
          <w:p w14:paraId="0BB92411" w14:textId="77777777" w:rsidR="0029683C" w:rsidRPr="004A6EA7" w:rsidRDefault="009464AB" w:rsidP="00E3320A">
            <w:pPr>
              <w:tabs>
                <w:tab w:val="left" w:pos="0"/>
              </w:tabs>
              <w:autoSpaceDN w:val="0"/>
              <w:jc w:val="center"/>
              <w:rPr>
                <w:rFonts w:ascii="Arial" w:hAnsi="Arial" w:cs="Arial"/>
              </w:rPr>
            </w:pPr>
            <w:r w:rsidRPr="004A6EA7">
              <w:rPr>
                <w:rFonts w:ascii="Arial" w:hAnsi="Arial" w:cs="Arial"/>
              </w:rPr>
              <w:t>1</w:t>
            </w:r>
            <w:r w:rsidR="00E3320A" w:rsidRPr="004A6EA7">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58A94C3C" w14:textId="77777777" w:rsidR="0029683C" w:rsidRPr="004A6EA7" w:rsidRDefault="009464AB"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6.7.2</w:t>
            </w:r>
          </w:p>
        </w:tc>
        <w:tc>
          <w:tcPr>
            <w:tcW w:w="7200" w:type="dxa"/>
            <w:tcBorders>
              <w:top w:val="single" w:sz="4" w:space="0" w:color="auto"/>
              <w:left w:val="single" w:sz="4" w:space="0" w:color="auto"/>
              <w:bottom w:val="single" w:sz="4" w:space="0" w:color="auto"/>
              <w:right w:val="single" w:sz="4" w:space="0" w:color="auto"/>
            </w:tcBorders>
          </w:tcPr>
          <w:p w14:paraId="71DE6C24" w14:textId="77777777" w:rsidR="0029683C" w:rsidRDefault="009464AB"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The Division will utilize a weighted consumption model to evaluate pricing. The pricing model will be date-stamped and entered into the record before Quote opening. Question: Please provide the total number of points assigned to the Price Sheet.  </w:t>
            </w:r>
          </w:p>
          <w:p w14:paraId="7CE792D1" w14:textId="77777777" w:rsidR="00891983" w:rsidRDefault="00891983" w:rsidP="005663AD">
            <w:pPr>
              <w:tabs>
                <w:tab w:val="left" w:pos="0"/>
              </w:tabs>
              <w:overflowPunct w:val="0"/>
              <w:autoSpaceDE w:val="0"/>
              <w:autoSpaceDN w:val="0"/>
              <w:adjustRightInd w:val="0"/>
              <w:jc w:val="both"/>
              <w:rPr>
                <w:rFonts w:ascii="Arial" w:hAnsi="Arial" w:cs="Arial"/>
                <w:b/>
              </w:rPr>
            </w:pPr>
          </w:p>
          <w:p w14:paraId="3E28A047" w14:textId="77777777" w:rsidR="009464AB" w:rsidRDefault="00E80C48" w:rsidP="005663AD">
            <w:pPr>
              <w:tabs>
                <w:tab w:val="left" w:pos="0"/>
              </w:tabs>
              <w:overflowPunct w:val="0"/>
              <w:autoSpaceDE w:val="0"/>
              <w:autoSpaceDN w:val="0"/>
              <w:adjustRightInd w:val="0"/>
              <w:jc w:val="both"/>
              <w:rPr>
                <w:rFonts w:ascii="Arial" w:hAnsi="Arial" w:cs="Arial"/>
                <w:bCs/>
              </w:rPr>
            </w:pPr>
            <w:r>
              <w:rPr>
                <w:rFonts w:ascii="Arial" w:hAnsi="Arial" w:cs="Arial"/>
                <w:bCs/>
              </w:rPr>
              <w:t xml:space="preserve">This information is confidential until a Notice of Intent to Award is issued. </w:t>
            </w:r>
          </w:p>
          <w:p w14:paraId="036C4154" w14:textId="5F2C3636" w:rsidR="00286617" w:rsidRPr="004A6EA7" w:rsidRDefault="00286617" w:rsidP="005663AD">
            <w:pPr>
              <w:tabs>
                <w:tab w:val="left" w:pos="0"/>
              </w:tabs>
              <w:overflowPunct w:val="0"/>
              <w:autoSpaceDE w:val="0"/>
              <w:autoSpaceDN w:val="0"/>
              <w:adjustRightInd w:val="0"/>
              <w:jc w:val="both"/>
              <w:rPr>
                <w:rFonts w:ascii="Arial" w:hAnsi="Arial" w:cs="Arial"/>
                <w:b/>
              </w:rPr>
            </w:pPr>
          </w:p>
        </w:tc>
      </w:tr>
      <w:tr w:rsidR="0029683C" w:rsidRPr="004A6EA7" w14:paraId="4B4070E9" w14:textId="77777777" w:rsidTr="002420F8">
        <w:tc>
          <w:tcPr>
            <w:tcW w:w="877" w:type="dxa"/>
            <w:tcBorders>
              <w:top w:val="single" w:sz="4" w:space="0" w:color="auto"/>
              <w:left w:val="single" w:sz="4" w:space="0" w:color="auto"/>
              <w:bottom w:val="single" w:sz="4" w:space="0" w:color="auto"/>
              <w:right w:val="single" w:sz="4" w:space="0" w:color="auto"/>
            </w:tcBorders>
          </w:tcPr>
          <w:p w14:paraId="4DEF9E8F" w14:textId="77777777" w:rsidR="0029683C" w:rsidRPr="004A6EA7" w:rsidRDefault="009464AB" w:rsidP="00E3320A">
            <w:pPr>
              <w:tabs>
                <w:tab w:val="left" w:pos="0"/>
              </w:tabs>
              <w:autoSpaceDN w:val="0"/>
              <w:jc w:val="center"/>
              <w:rPr>
                <w:rFonts w:ascii="Arial" w:hAnsi="Arial" w:cs="Arial"/>
              </w:rPr>
            </w:pPr>
            <w:r w:rsidRPr="004A6EA7">
              <w:rPr>
                <w:rFonts w:ascii="Arial" w:hAnsi="Arial" w:cs="Arial"/>
              </w:rPr>
              <w:t>1</w:t>
            </w:r>
            <w:r w:rsidR="00E3320A" w:rsidRPr="004A6EA7">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7CA2B2BB" w14:textId="77777777" w:rsidR="0029683C" w:rsidRPr="004A6EA7" w:rsidRDefault="009464AB"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6.7.2</w:t>
            </w:r>
          </w:p>
        </w:tc>
        <w:tc>
          <w:tcPr>
            <w:tcW w:w="7200" w:type="dxa"/>
            <w:tcBorders>
              <w:top w:val="single" w:sz="4" w:space="0" w:color="auto"/>
              <w:left w:val="single" w:sz="4" w:space="0" w:color="auto"/>
              <w:bottom w:val="single" w:sz="4" w:space="0" w:color="auto"/>
              <w:right w:val="single" w:sz="4" w:space="0" w:color="auto"/>
            </w:tcBorders>
          </w:tcPr>
          <w:p w14:paraId="08AFA786" w14:textId="77777777" w:rsidR="0029683C" w:rsidRDefault="009464AB"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Bid: The Division will utilize a weighted consumption model to evaluate pricing. The pricing model will be date-stamped and entered into the record before Quote opening. Question: Please provide the number of cost points assigned to each line item within the Price Sheet. For line items 5 and 6, please clarify if both tiers will have cost points assigned to them and the number of points.</w:t>
            </w:r>
          </w:p>
          <w:p w14:paraId="55BA6F42" w14:textId="77777777" w:rsidR="00891983" w:rsidRDefault="00891983" w:rsidP="005663AD">
            <w:pPr>
              <w:tabs>
                <w:tab w:val="left" w:pos="0"/>
              </w:tabs>
              <w:overflowPunct w:val="0"/>
              <w:autoSpaceDE w:val="0"/>
              <w:autoSpaceDN w:val="0"/>
              <w:adjustRightInd w:val="0"/>
              <w:jc w:val="both"/>
              <w:rPr>
                <w:rFonts w:ascii="Arial" w:hAnsi="Arial" w:cs="Arial"/>
                <w:b/>
              </w:rPr>
            </w:pPr>
          </w:p>
          <w:p w14:paraId="0F696E0E" w14:textId="77777777" w:rsidR="009464AB" w:rsidRDefault="00E80C48" w:rsidP="005663AD">
            <w:pPr>
              <w:tabs>
                <w:tab w:val="left" w:pos="0"/>
              </w:tabs>
              <w:overflowPunct w:val="0"/>
              <w:autoSpaceDE w:val="0"/>
              <w:autoSpaceDN w:val="0"/>
              <w:adjustRightInd w:val="0"/>
              <w:jc w:val="both"/>
              <w:rPr>
                <w:rFonts w:ascii="Arial" w:hAnsi="Arial" w:cs="Arial"/>
                <w:bCs/>
              </w:rPr>
            </w:pPr>
            <w:r>
              <w:rPr>
                <w:rFonts w:ascii="Arial" w:hAnsi="Arial" w:cs="Arial"/>
                <w:bCs/>
              </w:rPr>
              <w:t xml:space="preserve">This information is confidential until a Notice of Intent to Award is issued. </w:t>
            </w:r>
          </w:p>
          <w:p w14:paraId="18C7FCF8" w14:textId="6C4ADF67" w:rsidR="00286617" w:rsidRPr="004A6EA7" w:rsidRDefault="00286617" w:rsidP="005663AD">
            <w:pPr>
              <w:tabs>
                <w:tab w:val="left" w:pos="0"/>
              </w:tabs>
              <w:overflowPunct w:val="0"/>
              <w:autoSpaceDE w:val="0"/>
              <w:autoSpaceDN w:val="0"/>
              <w:adjustRightInd w:val="0"/>
              <w:jc w:val="both"/>
              <w:rPr>
                <w:rFonts w:ascii="Arial" w:hAnsi="Arial" w:cs="Arial"/>
                <w:b/>
              </w:rPr>
            </w:pPr>
          </w:p>
        </w:tc>
      </w:tr>
      <w:tr w:rsidR="00E80C48" w:rsidRPr="004A6EA7" w14:paraId="68208312" w14:textId="77777777" w:rsidTr="00D90352">
        <w:tc>
          <w:tcPr>
            <w:tcW w:w="877" w:type="dxa"/>
            <w:tcBorders>
              <w:top w:val="single" w:sz="4" w:space="0" w:color="auto"/>
              <w:left w:val="single" w:sz="4" w:space="0" w:color="auto"/>
              <w:bottom w:val="single" w:sz="4" w:space="0" w:color="auto"/>
              <w:right w:val="single" w:sz="4" w:space="0" w:color="auto"/>
            </w:tcBorders>
          </w:tcPr>
          <w:p w14:paraId="02388B0B" w14:textId="77777777" w:rsidR="00E80C48" w:rsidRPr="004A6EA7" w:rsidRDefault="00E80C48" w:rsidP="00E80C48">
            <w:pPr>
              <w:tabs>
                <w:tab w:val="left" w:pos="0"/>
              </w:tabs>
              <w:autoSpaceDN w:val="0"/>
              <w:jc w:val="center"/>
              <w:rPr>
                <w:rFonts w:ascii="Arial" w:hAnsi="Arial" w:cs="Arial"/>
              </w:rPr>
            </w:pPr>
            <w:r w:rsidRPr="004A6EA7">
              <w:rPr>
                <w:rFonts w:ascii="Arial" w:hAnsi="Arial" w:cs="Arial"/>
              </w:rPr>
              <w:t>13</w:t>
            </w: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E3AC3CB" w14:textId="77777777" w:rsidR="00E80C48" w:rsidRPr="004A6EA7" w:rsidRDefault="00E80C48" w:rsidP="00D90352">
            <w:pPr>
              <w:tabs>
                <w:tab w:val="left" w:pos="0"/>
              </w:tabs>
              <w:overflowPunct w:val="0"/>
              <w:autoSpaceDE w:val="0"/>
              <w:autoSpaceDN w:val="0"/>
              <w:adjustRightInd w:val="0"/>
              <w:jc w:val="center"/>
              <w:rPr>
                <w:rFonts w:ascii="Arial" w:hAnsi="Arial" w:cs="Arial"/>
              </w:rPr>
            </w:pPr>
            <w:r w:rsidRPr="004A6EA7">
              <w:rPr>
                <w:rFonts w:ascii="Arial" w:hAnsi="Arial" w:cs="Arial"/>
              </w:rPr>
              <w:t>Section 6.7.2</w:t>
            </w:r>
          </w:p>
        </w:tc>
        <w:tc>
          <w:tcPr>
            <w:tcW w:w="7200" w:type="dxa"/>
            <w:tcBorders>
              <w:top w:val="single" w:sz="4" w:space="0" w:color="auto"/>
              <w:left w:val="single" w:sz="4" w:space="0" w:color="auto"/>
              <w:bottom w:val="single" w:sz="4" w:space="0" w:color="auto"/>
              <w:right w:val="single" w:sz="4" w:space="0" w:color="auto"/>
            </w:tcBorders>
          </w:tcPr>
          <w:p w14:paraId="3F760F53" w14:textId="77777777" w:rsidR="00E80C48" w:rsidRDefault="00E80C48" w:rsidP="00D90352">
            <w:pPr>
              <w:tabs>
                <w:tab w:val="left" w:pos="0"/>
              </w:tabs>
              <w:overflowPunct w:val="0"/>
              <w:autoSpaceDE w:val="0"/>
              <w:autoSpaceDN w:val="0"/>
              <w:adjustRightInd w:val="0"/>
              <w:jc w:val="both"/>
              <w:rPr>
                <w:rFonts w:ascii="Arial" w:hAnsi="Arial" w:cs="Arial"/>
                <w:b/>
              </w:rPr>
            </w:pPr>
            <w:r w:rsidRPr="004A6EA7">
              <w:rPr>
                <w:rFonts w:ascii="Arial" w:hAnsi="Arial" w:cs="Arial"/>
                <w:b/>
              </w:rPr>
              <w:t>Please clarify what percentage of the evaluation will be based on price.</w:t>
            </w:r>
          </w:p>
          <w:p w14:paraId="2F36C60F" w14:textId="77777777" w:rsidR="00E80C48" w:rsidRDefault="00E80C48" w:rsidP="00D90352">
            <w:pPr>
              <w:tabs>
                <w:tab w:val="left" w:pos="0"/>
              </w:tabs>
              <w:overflowPunct w:val="0"/>
              <w:autoSpaceDE w:val="0"/>
              <w:autoSpaceDN w:val="0"/>
              <w:adjustRightInd w:val="0"/>
              <w:jc w:val="both"/>
              <w:rPr>
                <w:rFonts w:ascii="Arial" w:hAnsi="Arial" w:cs="Arial"/>
                <w:b/>
              </w:rPr>
            </w:pPr>
          </w:p>
          <w:p w14:paraId="2D4C6DE2" w14:textId="77777777" w:rsidR="00E80C48" w:rsidRDefault="00E80C48" w:rsidP="00D90352">
            <w:pPr>
              <w:tabs>
                <w:tab w:val="left" w:pos="0"/>
              </w:tabs>
              <w:overflowPunct w:val="0"/>
              <w:autoSpaceDE w:val="0"/>
              <w:autoSpaceDN w:val="0"/>
              <w:adjustRightInd w:val="0"/>
              <w:jc w:val="both"/>
              <w:rPr>
                <w:rFonts w:ascii="Arial" w:hAnsi="Arial" w:cs="Arial"/>
                <w:bCs/>
              </w:rPr>
            </w:pPr>
            <w:r>
              <w:rPr>
                <w:rFonts w:ascii="Arial" w:hAnsi="Arial" w:cs="Arial"/>
                <w:bCs/>
              </w:rPr>
              <w:t xml:space="preserve">This information is confidential until a Notice of Intent to Award is issued. </w:t>
            </w:r>
          </w:p>
          <w:p w14:paraId="6358FE4C" w14:textId="0DD48704" w:rsidR="00286617" w:rsidRPr="004A6EA7" w:rsidRDefault="00286617" w:rsidP="00D90352">
            <w:pPr>
              <w:tabs>
                <w:tab w:val="left" w:pos="0"/>
              </w:tabs>
              <w:overflowPunct w:val="0"/>
              <w:autoSpaceDE w:val="0"/>
              <w:autoSpaceDN w:val="0"/>
              <w:adjustRightInd w:val="0"/>
              <w:jc w:val="both"/>
              <w:rPr>
                <w:rFonts w:ascii="Arial" w:hAnsi="Arial" w:cs="Arial"/>
                <w:b/>
              </w:rPr>
            </w:pPr>
          </w:p>
        </w:tc>
      </w:tr>
      <w:tr w:rsidR="009464AB" w:rsidRPr="004A6EA7" w14:paraId="76E9E601" w14:textId="77777777" w:rsidTr="002420F8">
        <w:tc>
          <w:tcPr>
            <w:tcW w:w="877" w:type="dxa"/>
            <w:tcBorders>
              <w:top w:val="single" w:sz="4" w:space="0" w:color="auto"/>
              <w:left w:val="single" w:sz="4" w:space="0" w:color="auto"/>
              <w:bottom w:val="single" w:sz="4" w:space="0" w:color="auto"/>
              <w:right w:val="single" w:sz="4" w:space="0" w:color="auto"/>
            </w:tcBorders>
          </w:tcPr>
          <w:p w14:paraId="42514519" w14:textId="2A5CD0B0" w:rsidR="009464AB" w:rsidRPr="004A6EA7" w:rsidRDefault="00C52A90" w:rsidP="00E80C48">
            <w:pPr>
              <w:tabs>
                <w:tab w:val="left" w:pos="0"/>
              </w:tabs>
              <w:autoSpaceDN w:val="0"/>
              <w:jc w:val="center"/>
              <w:rPr>
                <w:rFonts w:ascii="Arial" w:hAnsi="Arial" w:cs="Arial"/>
              </w:rPr>
            </w:pPr>
            <w:r w:rsidRPr="004A6EA7">
              <w:rPr>
                <w:rFonts w:ascii="Arial" w:hAnsi="Arial" w:cs="Arial"/>
              </w:rPr>
              <w:t>1</w:t>
            </w:r>
            <w:r w:rsidR="00E3320A" w:rsidRPr="004A6EA7">
              <w:rPr>
                <w:rFonts w:ascii="Arial" w:hAnsi="Arial" w:cs="Arial"/>
              </w:rPr>
              <w:t>3</w:t>
            </w:r>
            <w:r w:rsidR="00E80C48">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2D497B7" w14:textId="77777777" w:rsidR="009464AB" w:rsidRPr="004A6EA7" w:rsidRDefault="00C52A90"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6.7.2</w:t>
            </w:r>
          </w:p>
        </w:tc>
        <w:tc>
          <w:tcPr>
            <w:tcW w:w="7200" w:type="dxa"/>
            <w:tcBorders>
              <w:top w:val="single" w:sz="4" w:space="0" w:color="auto"/>
              <w:left w:val="single" w:sz="4" w:space="0" w:color="auto"/>
              <w:bottom w:val="single" w:sz="4" w:space="0" w:color="auto"/>
              <w:right w:val="single" w:sz="4" w:space="0" w:color="auto"/>
            </w:tcBorders>
          </w:tcPr>
          <w:p w14:paraId="70CD13D4" w14:textId="77777777" w:rsidR="009464AB" w:rsidRPr="004A6EA7" w:rsidRDefault="00C52A90" w:rsidP="00891983">
            <w:pPr>
              <w:tabs>
                <w:tab w:val="left" w:pos="0"/>
              </w:tabs>
              <w:overflowPunct w:val="0"/>
              <w:autoSpaceDE w:val="0"/>
              <w:autoSpaceDN w:val="0"/>
              <w:adjustRightInd w:val="0"/>
              <w:rPr>
                <w:rFonts w:ascii="Arial" w:hAnsi="Arial" w:cs="Arial"/>
                <w:b/>
              </w:rPr>
            </w:pPr>
            <w:r w:rsidRPr="004A6EA7">
              <w:rPr>
                <w:rFonts w:ascii="Arial" w:hAnsi="Arial" w:cs="Arial"/>
                <w:b/>
              </w:rPr>
              <w:t>Please define “a weighted consumption model”.</w:t>
            </w:r>
          </w:p>
          <w:p w14:paraId="067EAFBE" w14:textId="77777777" w:rsidR="0069363E" w:rsidRPr="004A6EA7" w:rsidRDefault="0069363E" w:rsidP="00891983">
            <w:pPr>
              <w:tabs>
                <w:tab w:val="left" w:pos="0"/>
              </w:tabs>
              <w:overflowPunct w:val="0"/>
              <w:autoSpaceDE w:val="0"/>
              <w:autoSpaceDN w:val="0"/>
              <w:adjustRightInd w:val="0"/>
              <w:rPr>
                <w:rFonts w:ascii="Arial" w:hAnsi="Arial" w:cs="Arial"/>
                <w:b/>
              </w:rPr>
            </w:pPr>
          </w:p>
          <w:p w14:paraId="4528CC16" w14:textId="77777777" w:rsidR="0069363E" w:rsidRPr="004A6EA7" w:rsidRDefault="0069363E" w:rsidP="00E80C48">
            <w:pPr>
              <w:tabs>
                <w:tab w:val="left" w:pos="0"/>
              </w:tabs>
              <w:overflowPunct w:val="0"/>
              <w:autoSpaceDE w:val="0"/>
              <w:autoSpaceDN w:val="0"/>
              <w:adjustRightInd w:val="0"/>
              <w:rPr>
                <w:rFonts w:ascii="Arial" w:hAnsi="Arial" w:cs="Arial"/>
              </w:rPr>
            </w:pPr>
            <w:r w:rsidRPr="004A6EA7">
              <w:rPr>
                <w:rFonts w:ascii="Arial" w:hAnsi="Arial" w:cs="Arial"/>
              </w:rPr>
              <w:t>A weighted consumption model is a method for evaluati</w:t>
            </w:r>
            <w:r w:rsidR="00891983">
              <w:rPr>
                <w:rFonts w:ascii="Arial" w:hAnsi="Arial" w:cs="Arial"/>
              </w:rPr>
              <w:t>ng</w:t>
            </w:r>
            <w:r w:rsidRPr="004A6EA7">
              <w:rPr>
                <w:rFonts w:ascii="Arial" w:hAnsi="Arial" w:cs="Arial"/>
              </w:rPr>
              <w:t xml:space="preserve"> the results of a Bid Solicitation based on the estimated usage of the Blanket P.O. This could be based on historical usage, anticipated usage, or some combination of the two.</w:t>
            </w:r>
          </w:p>
          <w:p w14:paraId="492A4D72" w14:textId="77777777" w:rsidR="00C52A90" w:rsidRPr="004A6EA7" w:rsidRDefault="00C52A90" w:rsidP="00891983">
            <w:pPr>
              <w:tabs>
                <w:tab w:val="left" w:pos="0"/>
              </w:tabs>
              <w:overflowPunct w:val="0"/>
              <w:autoSpaceDE w:val="0"/>
              <w:autoSpaceDN w:val="0"/>
              <w:adjustRightInd w:val="0"/>
              <w:rPr>
                <w:rFonts w:ascii="Arial" w:hAnsi="Arial" w:cs="Arial"/>
                <w:b/>
              </w:rPr>
            </w:pPr>
          </w:p>
        </w:tc>
      </w:tr>
      <w:tr w:rsidR="0029683C" w:rsidRPr="004A6EA7" w14:paraId="4871D893" w14:textId="77777777" w:rsidTr="009D4FF1">
        <w:tc>
          <w:tcPr>
            <w:tcW w:w="877" w:type="dxa"/>
            <w:tcBorders>
              <w:top w:val="single" w:sz="4" w:space="0" w:color="auto"/>
              <w:left w:val="single" w:sz="4" w:space="0" w:color="auto"/>
              <w:bottom w:val="single" w:sz="4" w:space="0" w:color="auto"/>
              <w:right w:val="single" w:sz="4" w:space="0" w:color="auto"/>
            </w:tcBorders>
          </w:tcPr>
          <w:p w14:paraId="591F0F92" w14:textId="77777777" w:rsidR="0029683C" w:rsidRPr="004A6EA7" w:rsidRDefault="00C52A90" w:rsidP="00E3320A">
            <w:pPr>
              <w:tabs>
                <w:tab w:val="left" w:pos="0"/>
              </w:tabs>
              <w:autoSpaceDN w:val="0"/>
              <w:jc w:val="center"/>
              <w:rPr>
                <w:rFonts w:ascii="Arial" w:hAnsi="Arial" w:cs="Arial"/>
              </w:rPr>
            </w:pPr>
            <w:r w:rsidRPr="004A6EA7">
              <w:rPr>
                <w:rFonts w:ascii="Arial" w:hAnsi="Arial" w:cs="Arial"/>
              </w:rPr>
              <w:t>1</w:t>
            </w:r>
            <w:r w:rsidR="00E3320A" w:rsidRPr="004A6EA7">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17A535AC" w14:textId="77777777" w:rsidR="0029683C" w:rsidRPr="004A6EA7" w:rsidRDefault="00983A98"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7.0</w:t>
            </w:r>
          </w:p>
        </w:tc>
        <w:tc>
          <w:tcPr>
            <w:tcW w:w="7200" w:type="dxa"/>
            <w:tcBorders>
              <w:top w:val="single" w:sz="4" w:space="0" w:color="auto"/>
              <w:left w:val="single" w:sz="4" w:space="0" w:color="auto"/>
              <w:bottom w:val="single" w:sz="4" w:space="0" w:color="auto"/>
              <w:right w:val="single" w:sz="4" w:space="0" w:color="auto"/>
            </w:tcBorders>
          </w:tcPr>
          <w:p w14:paraId="3808D4F6" w14:textId="77777777" w:rsidR="0029683C" w:rsidRDefault="00983A98"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Can the state confirm that the required forms and items detailed in Section 7.0 are due after award and not at proposal submission?</w:t>
            </w:r>
          </w:p>
          <w:p w14:paraId="45DEB42A" w14:textId="77777777" w:rsidR="002C65BB" w:rsidRDefault="002C65BB" w:rsidP="005663AD">
            <w:pPr>
              <w:tabs>
                <w:tab w:val="left" w:pos="0"/>
              </w:tabs>
              <w:overflowPunct w:val="0"/>
              <w:autoSpaceDE w:val="0"/>
              <w:autoSpaceDN w:val="0"/>
              <w:adjustRightInd w:val="0"/>
              <w:jc w:val="both"/>
              <w:rPr>
                <w:rFonts w:ascii="Arial" w:hAnsi="Arial" w:cs="Arial"/>
                <w:b/>
              </w:rPr>
            </w:pPr>
          </w:p>
          <w:p w14:paraId="51AEBBBF" w14:textId="42F7853E" w:rsidR="00983A98" w:rsidRDefault="0079645E">
            <w:pPr>
              <w:tabs>
                <w:tab w:val="left" w:pos="0"/>
              </w:tabs>
              <w:overflowPunct w:val="0"/>
              <w:autoSpaceDE w:val="0"/>
              <w:autoSpaceDN w:val="0"/>
              <w:adjustRightInd w:val="0"/>
              <w:jc w:val="both"/>
              <w:rPr>
                <w:rFonts w:ascii="Arial" w:hAnsi="Arial" w:cs="Arial"/>
              </w:rPr>
            </w:pPr>
            <w:r>
              <w:rPr>
                <w:rFonts w:ascii="Arial" w:hAnsi="Arial" w:cs="Arial"/>
              </w:rPr>
              <w:t>The forms required in Section 7.0 are not required with Quote submission but must be completed prior to</w:t>
            </w:r>
            <w:r w:rsidR="00965BEB">
              <w:rPr>
                <w:rFonts w:ascii="Arial" w:hAnsi="Arial" w:cs="Arial"/>
              </w:rPr>
              <w:t xml:space="preserve"> the Vendor {Bidder} receiving final</w:t>
            </w:r>
            <w:r>
              <w:rPr>
                <w:rFonts w:ascii="Arial" w:hAnsi="Arial" w:cs="Arial"/>
              </w:rPr>
              <w:t xml:space="preserve"> award. </w:t>
            </w:r>
          </w:p>
          <w:p w14:paraId="599BC8C3" w14:textId="4D65B3C7" w:rsidR="00286617" w:rsidRPr="004A6EA7" w:rsidRDefault="00286617">
            <w:pPr>
              <w:tabs>
                <w:tab w:val="left" w:pos="0"/>
              </w:tabs>
              <w:overflowPunct w:val="0"/>
              <w:autoSpaceDE w:val="0"/>
              <w:autoSpaceDN w:val="0"/>
              <w:adjustRightInd w:val="0"/>
              <w:jc w:val="both"/>
              <w:rPr>
                <w:rFonts w:ascii="Arial" w:hAnsi="Arial" w:cs="Arial"/>
                <w:b/>
              </w:rPr>
            </w:pPr>
          </w:p>
        </w:tc>
      </w:tr>
      <w:tr w:rsidR="009464AB" w:rsidRPr="004A6EA7" w14:paraId="164EB400" w14:textId="77777777" w:rsidTr="009D4FF1">
        <w:tc>
          <w:tcPr>
            <w:tcW w:w="877" w:type="dxa"/>
            <w:tcBorders>
              <w:top w:val="single" w:sz="4" w:space="0" w:color="auto"/>
              <w:left w:val="single" w:sz="4" w:space="0" w:color="auto"/>
              <w:bottom w:val="single" w:sz="4" w:space="0" w:color="auto"/>
              <w:right w:val="single" w:sz="4" w:space="0" w:color="auto"/>
            </w:tcBorders>
          </w:tcPr>
          <w:p w14:paraId="528E6348" w14:textId="77777777" w:rsidR="009464AB" w:rsidRPr="004A6EA7" w:rsidRDefault="00983A98" w:rsidP="00E3320A">
            <w:pPr>
              <w:tabs>
                <w:tab w:val="left" w:pos="0"/>
              </w:tabs>
              <w:autoSpaceDN w:val="0"/>
              <w:jc w:val="center"/>
              <w:rPr>
                <w:rFonts w:ascii="Arial" w:hAnsi="Arial" w:cs="Arial"/>
              </w:rPr>
            </w:pPr>
            <w:r w:rsidRPr="004A6EA7">
              <w:rPr>
                <w:rFonts w:ascii="Arial" w:hAnsi="Arial" w:cs="Arial"/>
              </w:rPr>
              <w:t>1</w:t>
            </w:r>
            <w:r w:rsidR="00E3320A" w:rsidRPr="004A6EA7">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3B839FDE" w14:textId="77777777" w:rsidR="009464AB" w:rsidRPr="004A6EA7" w:rsidRDefault="00983A98"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7.4</w:t>
            </w:r>
          </w:p>
        </w:tc>
        <w:tc>
          <w:tcPr>
            <w:tcW w:w="7200" w:type="dxa"/>
            <w:tcBorders>
              <w:top w:val="single" w:sz="4" w:space="0" w:color="auto"/>
              <w:left w:val="single" w:sz="4" w:space="0" w:color="auto"/>
              <w:bottom w:val="single" w:sz="4" w:space="0" w:color="auto"/>
              <w:right w:val="single" w:sz="4" w:space="0" w:color="auto"/>
            </w:tcBorders>
          </w:tcPr>
          <w:p w14:paraId="4398D1E7" w14:textId="77777777" w:rsidR="009464AB" w:rsidRDefault="00983A98"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RFP Language # - The successful Vendor {Contractor} shall furnish performance security in the amount of $250,000.00, which is also noted on the “Summary” page of the Bid Solicitation in NJSTART. See N.J.A.C. 17:12-2.5. The RFP calls for a performance security in the amount of $250,000 throughout the contract term. Would the State agree to remove this requirement in the contract years subsequent to year 1 when the project is successfully implemented? Please note that the ongoing services are subject to service levels and liquidated damages in the event of non-performance.</w:t>
            </w:r>
          </w:p>
          <w:p w14:paraId="58B964FB" w14:textId="77777777" w:rsidR="00E55F4E" w:rsidRDefault="00E55F4E" w:rsidP="005663AD">
            <w:pPr>
              <w:tabs>
                <w:tab w:val="left" w:pos="0"/>
              </w:tabs>
              <w:overflowPunct w:val="0"/>
              <w:autoSpaceDE w:val="0"/>
              <w:autoSpaceDN w:val="0"/>
              <w:adjustRightInd w:val="0"/>
              <w:jc w:val="both"/>
              <w:rPr>
                <w:rFonts w:ascii="Arial" w:hAnsi="Arial" w:cs="Arial"/>
                <w:b/>
              </w:rPr>
            </w:pPr>
          </w:p>
          <w:p w14:paraId="5B63D7C2" w14:textId="77777777" w:rsidR="00E55F4E" w:rsidRPr="004A6EA7" w:rsidRDefault="00BE4D48" w:rsidP="009E65F9">
            <w:pPr>
              <w:tabs>
                <w:tab w:val="left" w:pos="0"/>
              </w:tabs>
              <w:overflowPunct w:val="0"/>
              <w:autoSpaceDE w:val="0"/>
              <w:autoSpaceDN w:val="0"/>
              <w:adjustRightInd w:val="0"/>
              <w:jc w:val="both"/>
              <w:rPr>
                <w:rFonts w:ascii="Arial" w:hAnsi="Arial" w:cs="Arial"/>
                <w:b/>
              </w:rPr>
            </w:pPr>
            <w:r w:rsidRPr="00534040">
              <w:rPr>
                <w:rFonts w:ascii="Arial" w:hAnsi="Arial" w:cs="Arial"/>
              </w:rPr>
              <w:lastRenderedPageBreak/>
              <w:t>The State does not accept the proposed modification.</w:t>
            </w:r>
          </w:p>
          <w:p w14:paraId="205920DE" w14:textId="77777777" w:rsidR="00983A98" w:rsidRPr="004A6EA7" w:rsidRDefault="00983A98" w:rsidP="005663AD">
            <w:pPr>
              <w:tabs>
                <w:tab w:val="left" w:pos="0"/>
              </w:tabs>
              <w:overflowPunct w:val="0"/>
              <w:autoSpaceDE w:val="0"/>
              <w:autoSpaceDN w:val="0"/>
              <w:adjustRightInd w:val="0"/>
              <w:jc w:val="both"/>
              <w:rPr>
                <w:rFonts w:ascii="Arial" w:hAnsi="Arial" w:cs="Arial"/>
                <w:b/>
              </w:rPr>
            </w:pPr>
          </w:p>
        </w:tc>
      </w:tr>
      <w:tr w:rsidR="0029683C" w:rsidRPr="004A6EA7" w14:paraId="321BCF80" w14:textId="77777777" w:rsidTr="009D4FF1">
        <w:tc>
          <w:tcPr>
            <w:tcW w:w="877" w:type="dxa"/>
            <w:tcBorders>
              <w:top w:val="single" w:sz="4" w:space="0" w:color="auto"/>
              <w:left w:val="single" w:sz="4" w:space="0" w:color="auto"/>
              <w:bottom w:val="single" w:sz="4" w:space="0" w:color="auto"/>
              <w:right w:val="single" w:sz="4" w:space="0" w:color="auto"/>
            </w:tcBorders>
          </w:tcPr>
          <w:p w14:paraId="645C2530" w14:textId="77777777" w:rsidR="0029683C" w:rsidRPr="004A6EA7" w:rsidRDefault="00E3320A" w:rsidP="005663AD">
            <w:pPr>
              <w:tabs>
                <w:tab w:val="left" w:pos="0"/>
              </w:tabs>
              <w:autoSpaceDN w:val="0"/>
              <w:jc w:val="center"/>
              <w:rPr>
                <w:rFonts w:ascii="Arial" w:hAnsi="Arial" w:cs="Arial"/>
              </w:rPr>
            </w:pPr>
            <w:r w:rsidRPr="004A6EA7">
              <w:rPr>
                <w:rFonts w:ascii="Arial" w:hAnsi="Arial" w:cs="Arial"/>
              </w:rPr>
              <w:lastRenderedPageBreak/>
              <w:t>140</w:t>
            </w:r>
          </w:p>
        </w:tc>
        <w:tc>
          <w:tcPr>
            <w:tcW w:w="2160" w:type="dxa"/>
            <w:tcBorders>
              <w:top w:val="single" w:sz="4" w:space="0" w:color="auto"/>
              <w:left w:val="single" w:sz="4" w:space="0" w:color="auto"/>
              <w:bottom w:val="single" w:sz="4" w:space="0" w:color="auto"/>
              <w:right w:val="single" w:sz="4" w:space="0" w:color="auto"/>
            </w:tcBorders>
          </w:tcPr>
          <w:p w14:paraId="3E0B7D53" w14:textId="77777777" w:rsidR="0029683C" w:rsidRPr="004A6EA7" w:rsidRDefault="00AC19F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7.4</w:t>
            </w:r>
          </w:p>
        </w:tc>
        <w:tc>
          <w:tcPr>
            <w:tcW w:w="7200" w:type="dxa"/>
            <w:tcBorders>
              <w:top w:val="single" w:sz="4" w:space="0" w:color="auto"/>
              <w:left w:val="single" w:sz="4" w:space="0" w:color="auto"/>
              <w:bottom w:val="single" w:sz="4" w:space="0" w:color="auto"/>
              <w:right w:val="single" w:sz="4" w:space="0" w:color="auto"/>
            </w:tcBorders>
          </w:tcPr>
          <w:p w14:paraId="59D3BFA7" w14:textId="77777777" w:rsidR="0029683C" w:rsidRDefault="00AC19F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Both professional liability insurance and a performance security are not necessary. Will the State remove this section in its entirety as the professional liability insurance will be in place?</w:t>
            </w:r>
          </w:p>
          <w:p w14:paraId="2B6C5617" w14:textId="77777777" w:rsidR="00E55F4E" w:rsidRDefault="00E55F4E" w:rsidP="005663AD">
            <w:pPr>
              <w:tabs>
                <w:tab w:val="left" w:pos="0"/>
              </w:tabs>
              <w:overflowPunct w:val="0"/>
              <w:autoSpaceDE w:val="0"/>
              <w:autoSpaceDN w:val="0"/>
              <w:adjustRightInd w:val="0"/>
              <w:jc w:val="both"/>
              <w:rPr>
                <w:rFonts w:ascii="Arial" w:hAnsi="Arial" w:cs="Arial"/>
                <w:b/>
              </w:rPr>
            </w:pPr>
          </w:p>
          <w:p w14:paraId="62D205C7" w14:textId="77777777" w:rsidR="00AC19F6" w:rsidRDefault="009E65F9" w:rsidP="005663AD">
            <w:pPr>
              <w:tabs>
                <w:tab w:val="left" w:pos="0"/>
              </w:tabs>
              <w:overflowPunct w:val="0"/>
              <w:autoSpaceDE w:val="0"/>
              <w:autoSpaceDN w:val="0"/>
              <w:adjustRightInd w:val="0"/>
              <w:jc w:val="both"/>
              <w:rPr>
                <w:rFonts w:ascii="Arial" w:hAnsi="Arial" w:cs="Arial"/>
              </w:rPr>
            </w:pPr>
            <w:r w:rsidRPr="00534040">
              <w:rPr>
                <w:rFonts w:ascii="Arial" w:hAnsi="Arial" w:cs="Arial"/>
              </w:rPr>
              <w:t>The State does not accept the proposed modification.</w:t>
            </w:r>
          </w:p>
          <w:p w14:paraId="17E11CD5" w14:textId="6391936F" w:rsidR="00286617" w:rsidRPr="004A6EA7" w:rsidRDefault="00286617" w:rsidP="005663AD">
            <w:pPr>
              <w:tabs>
                <w:tab w:val="left" w:pos="0"/>
              </w:tabs>
              <w:overflowPunct w:val="0"/>
              <w:autoSpaceDE w:val="0"/>
              <w:autoSpaceDN w:val="0"/>
              <w:adjustRightInd w:val="0"/>
              <w:jc w:val="both"/>
              <w:rPr>
                <w:rFonts w:ascii="Arial" w:hAnsi="Arial" w:cs="Arial"/>
                <w:b/>
              </w:rPr>
            </w:pPr>
          </w:p>
        </w:tc>
      </w:tr>
      <w:tr w:rsidR="00AC19F6" w:rsidRPr="004A6EA7" w14:paraId="6F1BAF3D" w14:textId="77777777" w:rsidTr="002420F8">
        <w:tc>
          <w:tcPr>
            <w:tcW w:w="877" w:type="dxa"/>
            <w:tcBorders>
              <w:top w:val="single" w:sz="4" w:space="0" w:color="auto"/>
              <w:left w:val="single" w:sz="4" w:space="0" w:color="auto"/>
              <w:bottom w:val="single" w:sz="4" w:space="0" w:color="auto"/>
              <w:right w:val="single" w:sz="4" w:space="0" w:color="auto"/>
            </w:tcBorders>
          </w:tcPr>
          <w:p w14:paraId="6FF43D36" w14:textId="77777777" w:rsidR="00AC19F6" w:rsidRPr="004A6EA7" w:rsidRDefault="00E3320A" w:rsidP="005663AD">
            <w:pPr>
              <w:tabs>
                <w:tab w:val="left" w:pos="0"/>
              </w:tabs>
              <w:autoSpaceDN w:val="0"/>
              <w:jc w:val="center"/>
              <w:rPr>
                <w:rFonts w:ascii="Arial" w:hAnsi="Arial" w:cs="Arial"/>
              </w:rPr>
            </w:pPr>
            <w:r w:rsidRPr="004A6EA7">
              <w:rPr>
                <w:rFonts w:ascii="Arial" w:hAnsi="Arial" w:cs="Arial"/>
              </w:rPr>
              <w:t>141</w:t>
            </w:r>
          </w:p>
        </w:tc>
        <w:tc>
          <w:tcPr>
            <w:tcW w:w="2160" w:type="dxa"/>
            <w:tcBorders>
              <w:top w:val="single" w:sz="4" w:space="0" w:color="auto"/>
              <w:left w:val="single" w:sz="4" w:space="0" w:color="auto"/>
              <w:bottom w:val="single" w:sz="4" w:space="0" w:color="auto"/>
              <w:right w:val="single" w:sz="4" w:space="0" w:color="auto"/>
            </w:tcBorders>
          </w:tcPr>
          <w:p w14:paraId="07DD270C" w14:textId="77777777" w:rsidR="00AC19F6" w:rsidRPr="004A6EA7" w:rsidRDefault="00AC19F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9.0</w:t>
            </w:r>
          </w:p>
        </w:tc>
        <w:tc>
          <w:tcPr>
            <w:tcW w:w="7200" w:type="dxa"/>
            <w:tcBorders>
              <w:top w:val="single" w:sz="4" w:space="0" w:color="auto"/>
              <w:left w:val="single" w:sz="4" w:space="0" w:color="auto"/>
              <w:bottom w:val="single" w:sz="4" w:space="0" w:color="auto"/>
              <w:right w:val="single" w:sz="4" w:space="0" w:color="auto"/>
            </w:tcBorders>
          </w:tcPr>
          <w:p w14:paraId="4A2FB686" w14:textId="77777777" w:rsidR="00AC19F6" w:rsidRPr="005F0D0F" w:rsidRDefault="00AC19F6" w:rsidP="005663AD">
            <w:pPr>
              <w:tabs>
                <w:tab w:val="left" w:pos="0"/>
              </w:tabs>
              <w:overflowPunct w:val="0"/>
              <w:autoSpaceDE w:val="0"/>
              <w:autoSpaceDN w:val="0"/>
              <w:adjustRightInd w:val="0"/>
              <w:jc w:val="both"/>
              <w:rPr>
                <w:rFonts w:ascii="Arial" w:hAnsi="Arial" w:cs="Arial"/>
                <w:b/>
              </w:rPr>
            </w:pPr>
            <w:r w:rsidRPr="005F0D0F">
              <w:rPr>
                <w:rFonts w:ascii="Arial" w:hAnsi="Arial" w:cs="Arial"/>
                <w:b/>
              </w:rPr>
              <w:t>Will the State allow Vendors to take exceptions to any of the Standard Terms and Conditions?</w:t>
            </w:r>
          </w:p>
          <w:p w14:paraId="237A113E" w14:textId="77777777" w:rsidR="00AC19F6" w:rsidRPr="00810E91" w:rsidRDefault="00AC19F6" w:rsidP="005663AD">
            <w:pPr>
              <w:tabs>
                <w:tab w:val="left" w:pos="0"/>
              </w:tabs>
              <w:overflowPunct w:val="0"/>
              <w:autoSpaceDE w:val="0"/>
              <w:autoSpaceDN w:val="0"/>
              <w:adjustRightInd w:val="0"/>
              <w:jc w:val="both"/>
              <w:rPr>
                <w:rFonts w:ascii="Arial" w:hAnsi="Arial" w:cs="Arial"/>
              </w:rPr>
            </w:pPr>
          </w:p>
          <w:p w14:paraId="7F2536FB" w14:textId="77777777" w:rsidR="00AC19F6" w:rsidRDefault="009E65F9" w:rsidP="005663AD">
            <w:pPr>
              <w:tabs>
                <w:tab w:val="left" w:pos="0"/>
              </w:tabs>
              <w:overflowPunct w:val="0"/>
              <w:autoSpaceDE w:val="0"/>
              <w:autoSpaceDN w:val="0"/>
              <w:adjustRightInd w:val="0"/>
              <w:jc w:val="both"/>
              <w:rPr>
                <w:rFonts w:ascii="Arial" w:eastAsia="Calibri" w:hAnsi="Arial"/>
              </w:rPr>
            </w:pPr>
            <w:r w:rsidRPr="009E65F9">
              <w:rPr>
                <w:rFonts w:ascii="Arial" w:eastAsia="Calibri" w:hAnsi="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1EB70A87" w14:textId="15372222" w:rsidR="00286617" w:rsidRPr="00810E91" w:rsidRDefault="00286617" w:rsidP="005663AD">
            <w:pPr>
              <w:tabs>
                <w:tab w:val="left" w:pos="0"/>
              </w:tabs>
              <w:overflowPunct w:val="0"/>
              <w:autoSpaceDE w:val="0"/>
              <w:autoSpaceDN w:val="0"/>
              <w:adjustRightInd w:val="0"/>
              <w:jc w:val="both"/>
              <w:rPr>
                <w:rFonts w:ascii="Arial" w:hAnsi="Arial" w:cs="Arial"/>
              </w:rPr>
            </w:pPr>
          </w:p>
        </w:tc>
      </w:tr>
      <w:tr w:rsidR="00AC19F6" w:rsidRPr="004A6EA7" w14:paraId="45FFA645" w14:textId="77777777" w:rsidTr="002420F8">
        <w:tc>
          <w:tcPr>
            <w:tcW w:w="877" w:type="dxa"/>
            <w:tcBorders>
              <w:top w:val="single" w:sz="4" w:space="0" w:color="auto"/>
              <w:left w:val="single" w:sz="4" w:space="0" w:color="auto"/>
              <w:bottom w:val="single" w:sz="4" w:space="0" w:color="auto"/>
              <w:right w:val="single" w:sz="4" w:space="0" w:color="auto"/>
            </w:tcBorders>
          </w:tcPr>
          <w:p w14:paraId="141E9AF8" w14:textId="77777777" w:rsidR="00AC19F6" w:rsidRPr="004A6EA7" w:rsidRDefault="00E3320A" w:rsidP="005663AD">
            <w:pPr>
              <w:tabs>
                <w:tab w:val="left" w:pos="0"/>
              </w:tabs>
              <w:autoSpaceDN w:val="0"/>
              <w:jc w:val="center"/>
              <w:rPr>
                <w:rFonts w:ascii="Arial" w:hAnsi="Arial" w:cs="Arial"/>
              </w:rPr>
            </w:pPr>
            <w:r w:rsidRPr="004A6EA7">
              <w:rPr>
                <w:rFonts w:ascii="Arial" w:hAnsi="Arial" w:cs="Arial"/>
              </w:rPr>
              <w:t>142</w:t>
            </w:r>
          </w:p>
        </w:tc>
        <w:tc>
          <w:tcPr>
            <w:tcW w:w="2160" w:type="dxa"/>
            <w:tcBorders>
              <w:top w:val="single" w:sz="4" w:space="0" w:color="auto"/>
              <w:left w:val="single" w:sz="4" w:space="0" w:color="auto"/>
              <w:bottom w:val="single" w:sz="4" w:space="0" w:color="auto"/>
              <w:right w:val="single" w:sz="4" w:space="0" w:color="auto"/>
            </w:tcBorders>
          </w:tcPr>
          <w:p w14:paraId="752BCD78" w14:textId="77777777" w:rsidR="00AC19F6" w:rsidRPr="004A6EA7" w:rsidRDefault="00AC19F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9.0</w:t>
            </w:r>
          </w:p>
        </w:tc>
        <w:tc>
          <w:tcPr>
            <w:tcW w:w="7200" w:type="dxa"/>
            <w:tcBorders>
              <w:top w:val="single" w:sz="4" w:space="0" w:color="auto"/>
              <w:left w:val="single" w:sz="4" w:space="0" w:color="auto"/>
              <w:bottom w:val="single" w:sz="4" w:space="0" w:color="auto"/>
              <w:right w:val="single" w:sz="4" w:space="0" w:color="auto"/>
            </w:tcBorders>
          </w:tcPr>
          <w:p w14:paraId="2C766955" w14:textId="77777777" w:rsidR="00AC19F6" w:rsidRPr="004A6EA7" w:rsidRDefault="00AC19F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Would the State agree to the following addition to the contract? “Force Majeure: In the event that either party is unable to perform any of its obligations under this Contract or to enjoy any of its benefits because of a natural disaster, decrees of governmental bodies not the fault of the affected party, or any other events outside of the control of the affected party (hereinafter referred to as a ?Force Majeure Event?), the party who has been so affected shall as soon as is reasonably possible under the circumstances give notice to the other party and shall use all commercially reasonable efforts to resume performance. Upon receipt of such notice, all obligations under this Contract shall be immediately suspended. If the period of nonperformance exceeds thirty (30) days from the receipt of notice of the Force Majeure Event, the party whose ability to perform has not been so affected may, by giving written notice, terminate this Contract.” Force majeure provisions are routinely found in government contracts and protect all parties in the event of a disaster or other emergency situation.</w:t>
            </w:r>
          </w:p>
          <w:p w14:paraId="55B3BBB8" w14:textId="77777777" w:rsidR="00AC19F6" w:rsidRDefault="00AC19F6" w:rsidP="005663AD">
            <w:pPr>
              <w:tabs>
                <w:tab w:val="left" w:pos="0"/>
              </w:tabs>
              <w:overflowPunct w:val="0"/>
              <w:autoSpaceDE w:val="0"/>
              <w:autoSpaceDN w:val="0"/>
              <w:adjustRightInd w:val="0"/>
              <w:jc w:val="both"/>
              <w:rPr>
                <w:rFonts w:ascii="Arial" w:hAnsi="Arial" w:cs="Arial"/>
                <w:b/>
              </w:rPr>
            </w:pPr>
          </w:p>
          <w:p w14:paraId="3BB81968" w14:textId="095DFF02" w:rsidR="00E55F4E" w:rsidRDefault="00070B33" w:rsidP="00070B33">
            <w:pPr>
              <w:tabs>
                <w:tab w:val="left" w:pos="0"/>
              </w:tabs>
              <w:overflowPunct w:val="0"/>
              <w:autoSpaceDE w:val="0"/>
              <w:autoSpaceDN w:val="0"/>
              <w:adjustRightInd w:val="0"/>
              <w:rPr>
                <w:rFonts w:ascii="Arial" w:hAnsi="Arial" w:cs="Arial"/>
              </w:rPr>
            </w:pPr>
            <w:r>
              <w:rPr>
                <w:rFonts w:ascii="Arial" w:hAnsi="Arial" w:cs="Arial"/>
              </w:rPr>
              <w:t xml:space="preserve">Section 5.17.3 has been added to include Force Majeure. </w:t>
            </w:r>
            <w:r w:rsidR="00E601EA" w:rsidRPr="00534040">
              <w:rPr>
                <w:rFonts w:ascii="Arial" w:hAnsi="Arial" w:cs="Arial"/>
              </w:rPr>
              <w:t>Please see the Revised Bid Solicitation</w:t>
            </w:r>
            <w:r w:rsidR="009E65F9">
              <w:rPr>
                <w:rFonts w:ascii="Arial" w:hAnsi="Arial" w:cs="Arial"/>
              </w:rPr>
              <w:t xml:space="preserve"> dated </w:t>
            </w:r>
            <w:r w:rsidR="00305BB8">
              <w:rPr>
                <w:rFonts w:ascii="Arial" w:hAnsi="Arial" w:cs="Arial"/>
              </w:rPr>
              <w:t>11</w:t>
            </w:r>
            <w:r w:rsidR="009E65F9">
              <w:rPr>
                <w:rFonts w:ascii="Arial" w:hAnsi="Arial" w:cs="Arial"/>
              </w:rPr>
              <w:t>/</w:t>
            </w:r>
            <w:r w:rsidR="00305BB8">
              <w:rPr>
                <w:rFonts w:ascii="Arial" w:hAnsi="Arial" w:cs="Arial"/>
              </w:rPr>
              <w:t>1</w:t>
            </w:r>
            <w:r w:rsidR="00A03671">
              <w:rPr>
                <w:rFonts w:ascii="Arial" w:hAnsi="Arial" w:cs="Arial"/>
              </w:rPr>
              <w:t>9</w:t>
            </w:r>
            <w:r w:rsidR="009E65F9">
              <w:rPr>
                <w:rFonts w:ascii="Arial" w:hAnsi="Arial" w:cs="Arial"/>
              </w:rPr>
              <w:t>/</w:t>
            </w:r>
            <w:r>
              <w:rPr>
                <w:rFonts w:ascii="Arial" w:hAnsi="Arial" w:cs="Arial"/>
              </w:rPr>
              <w:t>19.</w:t>
            </w:r>
          </w:p>
          <w:p w14:paraId="77D1C857" w14:textId="4E194D52" w:rsidR="00AB09AC" w:rsidRPr="004A6EA7" w:rsidRDefault="00AB09AC" w:rsidP="00070B33">
            <w:pPr>
              <w:tabs>
                <w:tab w:val="left" w:pos="0"/>
              </w:tabs>
              <w:overflowPunct w:val="0"/>
              <w:autoSpaceDE w:val="0"/>
              <w:autoSpaceDN w:val="0"/>
              <w:adjustRightInd w:val="0"/>
              <w:rPr>
                <w:rFonts w:ascii="Arial" w:hAnsi="Arial" w:cs="Arial"/>
                <w:b/>
              </w:rPr>
            </w:pPr>
          </w:p>
        </w:tc>
      </w:tr>
      <w:tr w:rsidR="00AC19F6" w:rsidRPr="004A6EA7" w14:paraId="653BAE95" w14:textId="77777777" w:rsidTr="002420F8">
        <w:tc>
          <w:tcPr>
            <w:tcW w:w="877" w:type="dxa"/>
            <w:tcBorders>
              <w:top w:val="single" w:sz="4" w:space="0" w:color="auto"/>
              <w:left w:val="single" w:sz="4" w:space="0" w:color="auto"/>
              <w:bottom w:val="single" w:sz="4" w:space="0" w:color="auto"/>
              <w:right w:val="single" w:sz="4" w:space="0" w:color="auto"/>
            </w:tcBorders>
          </w:tcPr>
          <w:p w14:paraId="7B9A77DC" w14:textId="77777777" w:rsidR="00AC19F6" w:rsidRPr="004A6EA7" w:rsidRDefault="00E3320A" w:rsidP="005663AD">
            <w:pPr>
              <w:tabs>
                <w:tab w:val="left" w:pos="0"/>
              </w:tabs>
              <w:autoSpaceDN w:val="0"/>
              <w:jc w:val="center"/>
              <w:rPr>
                <w:rFonts w:ascii="Arial" w:hAnsi="Arial" w:cs="Arial"/>
              </w:rPr>
            </w:pPr>
            <w:r w:rsidRPr="004A6EA7">
              <w:rPr>
                <w:rFonts w:ascii="Arial" w:hAnsi="Arial" w:cs="Arial"/>
              </w:rPr>
              <w:t>143</w:t>
            </w:r>
          </w:p>
        </w:tc>
        <w:tc>
          <w:tcPr>
            <w:tcW w:w="2160" w:type="dxa"/>
            <w:tcBorders>
              <w:top w:val="single" w:sz="4" w:space="0" w:color="auto"/>
              <w:left w:val="single" w:sz="4" w:space="0" w:color="auto"/>
              <w:bottom w:val="single" w:sz="4" w:space="0" w:color="auto"/>
              <w:right w:val="single" w:sz="4" w:space="0" w:color="auto"/>
            </w:tcBorders>
          </w:tcPr>
          <w:p w14:paraId="6FF5281B" w14:textId="77777777" w:rsidR="00AC19F6" w:rsidRPr="004A6EA7" w:rsidRDefault="00A27B6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9.0 NJ Standard Terms &amp; Conditions, 3.6</w:t>
            </w:r>
          </w:p>
        </w:tc>
        <w:tc>
          <w:tcPr>
            <w:tcW w:w="7200" w:type="dxa"/>
            <w:tcBorders>
              <w:top w:val="single" w:sz="4" w:space="0" w:color="auto"/>
              <w:left w:val="single" w:sz="4" w:space="0" w:color="auto"/>
              <w:bottom w:val="single" w:sz="4" w:space="0" w:color="auto"/>
              <w:right w:val="single" w:sz="4" w:space="0" w:color="auto"/>
            </w:tcBorders>
          </w:tcPr>
          <w:p w14:paraId="2B10974F" w14:textId="77777777" w:rsidR="00AC19F6" w:rsidRDefault="00A27B66" w:rsidP="00BE4D48">
            <w:pPr>
              <w:tabs>
                <w:tab w:val="left" w:pos="0"/>
              </w:tabs>
              <w:overflowPunct w:val="0"/>
              <w:autoSpaceDE w:val="0"/>
              <w:autoSpaceDN w:val="0"/>
              <w:adjustRightInd w:val="0"/>
              <w:rPr>
                <w:rFonts w:ascii="Arial" w:hAnsi="Arial" w:cs="Arial"/>
                <w:b/>
              </w:rPr>
            </w:pPr>
            <w:r w:rsidRPr="004A6EA7">
              <w:rPr>
                <w:rFonts w:ascii="Arial" w:hAnsi="Arial" w:cs="Arial"/>
                <w:b/>
              </w:rPr>
              <w:t>Are services only permitted to be performed within the continental United States?</w:t>
            </w:r>
          </w:p>
          <w:p w14:paraId="36898326" w14:textId="77777777" w:rsidR="00DB6A18" w:rsidRDefault="00DB6A18" w:rsidP="00BE4D48">
            <w:pPr>
              <w:tabs>
                <w:tab w:val="left" w:pos="0"/>
              </w:tabs>
              <w:overflowPunct w:val="0"/>
              <w:autoSpaceDE w:val="0"/>
              <w:autoSpaceDN w:val="0"/>
              <w:adjustRightInd w:val="0"/>
              <w:rPr>
                <w:rFonts w:ascii="Arial" w:hAnsi="Arial" w:cs="Arial"/>
                <w:b/>
              </w:rPr>
            </w:pPr>
          </w:p>
          <w:p w14:paraId="54790D4A" w14:textId="71B0365D" w:rsidR="007D7BD6" w:rsidRDefault="00BE4D48" w:rsidP="00BE4D48">
            <w:pPr>
              <w:tabs>
                <w:tab w:val="left" w:pos="0"/>
              </w:tabs>
              <w:overflowPunct w:val="0"/>
              <w:autoSpaceDE w:val="0"/>
              <w:autoSpaceDN w:val="0"/>
              <w:adjustRightInd w:val="0"/>
              <w:rPr>
                <w:rFonts w:ascii="Arial" w:hAnsi="Arial" w:cs="Arial"/>
              </w:rPr>
            </w:pPr>
            <w:r w:rsidRPr="00534040">
              <w:rPr>
                <w:rFonts w:ascii="Arial" w:hAnsi="Arial" w:cs="Arial"/>
              </w:rPr>
              <w:t>N.J.S.A. 52:34-13.2</w:t>
            </w:r>
            <w:r w:rsidR="000E3391">
              <w:rPr>
                <w:rFonts w:ascii="Arial" w:hAnsi="Arial" w:cs="Arial"/>
              </w:rPr>
              <w:t xml:space="preserve"> provides that</w:t>
            </w:r>
            <w:r w:rsidRPr="00534040">
              <w:rPr>
                <w:rFonts w:ascii="Arial" w:hAnsi="Arial" w:cs="Arial"/>
              </w:rPr>
              <w:t xml:space="preserve"> all contracts which are primarily for services shall be performed within the United States.  The State cannot provide legal advice or statutory interpretation for the Vendor {Bidder}, so Vendors {Bidders} are encouraged to seek their own legal counsel with regard to </w:t>
            </w:r>
            <w:proofErr w:type="spellStart"/>
            <w:r w:rsidRPr="00534040">
              <w:rPr>
                <w:rFonts w:ascii="Arial" w:hAnsi="Arial" w:cs="Arial"/>
              </w:rPr>
              <w:t>caselaw</w:t>
            </w:r>
            <w:proofErr w:type="spellEnd"/>
            <w:r w:rsidRPr="00534040">
              <w:rPr>
                <w:rFonts w:ascii="Arial" w:hAnsi="Arial" w:cs="Arial"/>
              </w:rPr>
              <w:t xml:space="preserve"> interpreting the statute and the specific requirements as they may relate to a Vendor’s {Bidder’s} business.</w:t>
            </w:r>
            <w:r w:rsidRPr="004B6C51">
              <w:rPr>
                <w:rFonts w:ascii="Arial" w:hAnsi="Arial" w:cs="Arial"/>
              </w:rPr>
              <w:t xml:space="preserve">  </w:t>
            </w:r>
          </w:p>
          <w:p w14:paraId="42FFAA79" w14:textId="77777777" w:rsidR="00DB6A18" w:rsidRPr="004A6EA7" w:rsidRDefault="00BE4D48" w:rsidP="00BE4D48">
            <w:pPr>
              <w:tabs>
                <w:tab w:val="left" w:pos="0"/>
              </w:tabs>
              <w:overflowPunct w:val="0"/>
              <w:autoSpaceDE w:val="0"/>
              <w:autoSpaceDN w:val="0"/>
              <w:adjustRightInd w:val="0"/>
              <w:rPr>
                <w:rFonts w:ascii="Arial" w:hAnsi="Arial" w:cs="Arial"/>
                <w:b/>
              </w:rPr>
            </w:pPr>
            <w:r w:rsidRPr="004B6C51">
              <w:rPr>
                <w:rFonts w:ascii="Arial" w:hAnsi="Arial" w:cs="Arial"/>
              </w:rPr>
              <w:t xml:space="preserve"> </w:t>
            </w:r>
          </w:p>
        </w:tc>
      </w:tr>
      <w:tr w:rsidR="00AC19F6" w:rsidRPr="004A6EA7" w14:paraId="23FA93C1" w14:textId="77777777" w:rsidTr="002420F8">
        <w:tc>
          <w:tcPr>
            <w:tcW w:w="877" w:type="dxa"/>
            <w:tcBorders>
              <w:top w:val="single" w:sz="4" w:space="0" w:color="auto"/>
              <w:left w:val="single" w:sz="4" w:space="0" w:color="auto"/>
              <w:bottom w:val="single" w:sz="4" w:space="0" w:color="auto"/>
              <w:right w:val="single" w:sz="4" w:space="0" w:color="auto"/>
            </w:tcBorders>
          </w:tcPr>
          <w:p w14:paraId="3DA58709" w14:textId="77777777" w:rsidR="00AC19F6" w:rsidRPr="004A6EA7" w:rsidRDefault="00E3320A" w:rsidP="005663AD">
            <w:pPr>
              <w:tabs>
                <w:tab w:val="left" w:pos="0"/>
              </w:tabs>
              <w:autoSpaceDN w:val="0"/>
              <w:jc w:val="center"/>
              <w:rPr>
                <w:rFonts w:ascii="Arial" w:hAnsi="Arial" w:cs="Arial"/>
              </w:rPr>
            </w:pPr>
            <w:r w:rsidRPr="004A6EA7">
              <w:rPr>
                <w:rFonts w:ascii="Arial" w:hAnsi="Arial" w:cs="Arial"/>
              </w:rPr>
              <w:lastRenderedPageBreak/>
              <w:t>144</w:t>
            </w:r>
          </w:p>
        </w:tc>
        <w:tc>
          <w:tcPr>
            <w:tcW w:w="2160" w:type="dxa"/>
            <w:tcBorders>
              <w:top w:val="single" w:sz="4" w:space="0" w:color="auto"/>
              <w:left w:val="single" w:sz="4" w:space="0" w:color="auto"/>
              <w:bottom w:val="single" w:sz="4" w:space="0" w:color="auto"/>
              <w:right w:val="single" w:sz="4" w:space="0" w:color="auto"/>
            </w:tcBorders>
          </w:tcPr>
          <w:p w14:paraId="123A363F" w14:textId="77777777" w:rsidR="00AC19F6" w:rsidRPr="004A6EA7" w:rsidRDefault="00A27B6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9.0 NJ Standard Terms &amp; Conditions, 5.7</w:t>
            </w:r>
          </w:p>
        </w:tc>
        <w:tc>
          <w:tcPr>
            <w:tcW w:w="7200" w:type="dxa"/>
            <w:tcBorders>
              <w:top w:val="single" w:sz="4" w:space="0" w:color="auto"/>
              <w:left w:val="single" w:sz="4" w:space="0" w:color="auto"/>
              <w:bottom w:val="single" w:sz="4" w:space="0" w:color="auto"/>
              <w:right w:val="single" w:sz="4" w:space="0" w:color="auto"/>
            </w:tcBorders>
          </w:tcPr>
          <w:p w14:paraId="5E3FB76C" w14:textId="77777777" w:rsidR="00AC19F6" w:rsidRDefault="00A27B6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Will the State consider the following timeframes as the ones provided in this section are not long enough: “180 days written notice to the contractor for termination for convenience” “Subparagraph 1: Termination for cause 30 days following notice to the contractor that contractor has failed to cure the breach” “Subparagraph 2: Termination for cause upon 30 days” notice to the contractor</w:t>
            </w:r>
          </w:p>
          <w:p w14:paraId="4D6C8E57" w14:textId="77777777" w:rsidR="00DB6A18" w:rsidRDefault="00DB6A18" w:rsidP="005663AD">
            <w:pPr>
              <w:tabs>
                <w:tab w:val="left" w:pos="0"/>
              </w:tabs>
              <w:overflowPunct w:val="0"/>
              <w:autoSpaceDE w:val="0"/>
              <w:autoSpaceDN w:val="0"/>
              <w:adjustRightInd w:val="0"/>
              <w:jc w:val="both"/>
              <w:rPr>
                <w:rFonts w:ascii="Arial" w:hAnsi="Arial" w:cs="Arial"/>
                <w:b/>
              </w:rPr>
            </w:pPr>
          </w:p>
          <w:p w14:paraId="589D6CDB" w14:textId="773A3042" w:rsidR="00BE4D48" w:rsidRPr="00DF19B5" w:rsidRDefault="00BE4D48" w:rsidP="00D206A7">
            <w:pPr>
              <w:tabs>
                <w:tab w:val="left" w:pos="0"/>
              </w:tabs>
              <w:overflowPunct w:val="0"/>
              <w:autoSpaceDE w:val="0"/>
              <w:autoSpaceDN w:val="0"/>
              <w:adjustRightInd w:val="0"/>
              <w:rPr>
                <w:rFonts w:ascii="Arial" w:hAnsi="Arial" w:cs="Arial"/>
              </w:rPr>
            </w:pPr>
            <w:r w:rsidRPr="00534040">
              <w:rPr>
                <w:rFonts w:ascii="Arial" w:hAnsi="Arial" w:cs="Arial"/>
              </w:rPr>
              <w:t xml:space="preserve">The State </w:t>
            </w:r>
            <w:r w:rsidR="00877031">
              <w:rPr>
                <w:rFonts w:ascii="Arial" w:hAnsi="Arial" w:cs="Arial"/>
              </w:rPr>
              <w:t xml:space="preserve">modifies the written notice of contractor termination for convenience to 120 days. Please see Section 5.17.5 of the Revised Bid Solicitation dated </w:t>
            </w:r>
            <w:r w:rsidR="00C71B24">
              <w:rPr>
                <w:rFonts w:ascii="Arial" w:hAnsi="Arial" w:cs="Arial"/>
              </w:rPr>
              <w:t>11/1</w:t>
            </w:r>
            <w:r w:rsidR="00A03671">
              <w:rPr>
                <w:rFonts w:ascii="Arial" w:hAnsi="Arial" w:cs="Arial"/>
              </w:rPr>
              <w:t>9</w:t>
            </w:r>
            <w:r w:rsidR="00C71B24">
              <w:rPr>
                <w:rFonts w:ascii="Arial" w:hAnsi="Arial" w:cs="Arial"/>
              </w:rPr>
              <w:t>/19.</w:t>
            </w:r>
          </w:p>
          <w:p w14:paraId="2A65F1D0" w14:textId="77777777" w:rsidR="00A27B66" w:rsidRPr="004A6EA7" w:rsidRDefault="00A27B66" w:rsidP="005663AD">
            <w:pPr>
              <w:tabs>
                <w:tab w:val="left" w:pos="0"/>
              </w:tabs>
              <w:overflowPunct w:val="0"/>
              <w:autoSpaceDE w:val="0"/>
              <w:autoSpaceDN w:val="0"/>
              <w:adjustRightInd w:val="0"/>
              <w:jc w:val="both"/>
              <w:rPr>
                <w:rFonts w:ascii="Arial" w:hAnsi="Arial" w:cs="Arial"/>
                <w:b/>
              </w:rPr>
            </w:pPr>
          </w:p>
        </w:tc>
      </w:tr>
      <w:tr w:rsidR="00AC19F6" w:rsidRPr="004A6EA7" w14:paraId="1A46218C" w14:textId="77777777" w:rsidTr="002420F8">
        <w:tc>
          <w:tcPr>
            <w:tcW w:w="877" w:type="dxa"/>
            <w:tcBorders>
              <w:top w:val="single" w:sz="4" w:space="0" w:color="auto"/>
              <w:left w:val="single" w:sz="4" w:space="0" w:color="auto"/>
              <w:bottom w:val="single" w:sz="4" w:space="0" w:color="auto"/>
              <w:right w:val="single" w:sz="4" w:space="0" w:color="auto"/>
            </w:tcBorders>
          </w:tcPr>
          <w:p w14:paraId="5F0308C3" w14:textId="77777777" w:rsidR="00AC19F6" w:rsidRPr="004A6EA7" w:rsidRDefault="00E3320A" w:rsidP="005663AD">
            <w:pPr>
              <w:tabs>
                <w:tab w:val="left" w:pos="0"/>
              </w:tabs>
              <w:autoSpaceDN w:val="0"/>
              <w:jc w:val="center"/>
              <w:rPr>
                <w:rFonts w:ascii="Arial" w:hAnsi="Arial" w:cs="Arial"/>
              </w:rPr>
            </w:pPr>
            <w:r w:rsidRPr="004A6EA7">
              <w:rPr>
                <w:rFonts w:ascii="Arial" w:hAnsi="Arial" w:cs="Arial"/>
              </w:rPr>
              <w:t>145</w:t>
            </w:r>
          </w:p>
        </w:tc>
        <w:tc>
          <w:tcPr>
            <w:tcW w:w="2160" w:type="dxa"/>
            <w:tcBorders>
              <w:top w:val="single" w:sz="4" w:space="0" w:color="auto"/>
              <w:left w:val="single" w:sz="4" w:space="0" w:color="auto"/>
              <w:bottom w:val="single" w:sz="4" w:space="0" w:color="auto"/>
              <w:right w:val="single" w:sz="4" w:space="0" w:color="auto"/>
            </w:tcBorders>
          </w:tcPr>
          <w:p w14:paraId="1273FCC8" w14:textId="77777777" w:rsidR="00AC19F6" w:rsidRPr="004A6EA7" w:rsidRDefault="00A27B6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Section9.0 NJ Standard Terms &amp; Conditions, 5.8.B</w:t>
            </w:r>
          </w:p>
        </w:tc>
        <w:tc>
          <w:tcPr>
            <w:tcW w:w="7200" w:type="dxa"/>
            <w:tcBorders>
              <w:top w:val="single" w:sz="4" w:space="0" w:color="auto"/>
              <w:left w:val="single" w:sz="4" w:space="0" w:color="auto"/>
              <w:bottom w:val="single" w:sz="4" w:space="0" w:color="auto"/>
              <w:right w:val="single" w:sz="4" w:space="0" w:color="auto"/>
            </w:tcBorders>
          </w:tcPr>
          <w:p w14:paraId="06B53344" w14:textId="77777777" w:rsidR="00AC19F6" w:rsidRDefault="00A27B6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We understand the concern of contract assignment, but in the event of the acquisition or sale of the Contractor’s assets, it may not be feasible to obtain written consent from all clients. Will the State consider adding the following language to this paragraph, “provided however that no such consent is needed in the case of a merger, acquisition or sale of substantially all of Contractor’s assets associated with the Services”?</w:t>
            </w:r>
          </w:p>
          <w:p w14:paraId="707C6A6D" w14:textId="77777777" w:rsidR="00DB6A18" w:rsidRDefault="00DB6A18" w:rsidP="005663AD">
            <w:pPr>
              <w:tabs>
                <w:tab w:val="left" w:pos="0"/>
              </w:tabs>
              <w:overflowPunct w:val="0"/>
              <w:autoSpaceDE w:val="0"/>
              <w:autoSpaceDN w:val="0"/>
              <w:adjustRightInd w:val="0"/>
              <w:jc w:val="both"/>
              <w:rPr>
                <w:rFonts w:ascii="Arial" w:hAnsi="Arial" w:cs="Arial"/>
                <w:b/>
              </w:rPr>
            </w:pPr>
          </w:p>
          <w:p w14:paraId="700BD6AC" w14:textId="2DA22FEF" w:rsidR="00BE4D48" w:rsidRPr="00F93401" w:rsidRDefault="00BE4D48" w:rsidP="00D206A7">
            <w:pPr>
              <w:tabs>
                <w:tab w:val="left" w:pos="0"/>
              </w:tabs>
              <w:overflowPunct w:val="0"/>
              <w:autoSpaceDE w:val="0"/>
              <w:autoSpaceDN w:val="0"/>
              <w:adjustRightInd w:val="0"/>
              <w:rPr>
                <w:rFonts w:ascii="Arial" w:hAnsi="Arial" w:cs="Arial"/>
              </w:rPr>
            </w:pPr>
            <w:r w:rsidRPr="00534040">
              <w:rPr>
                <w:rFonts w:ascii="Arial" w:hAnsi="Arial" w:cs="Arial"/>
              </w:rPr>
              <w:t xml:space="preserve">The State </w:t>
            </w:r>
            <w:r w:rsidR="00C71B24">
              <w:rPr>
                <w:rFonts w:ascii="Arial" w:hAnsi="Arial" w:cs="Arial"/>
              </w:rPr>
              <w:t>agrees to add the proposed language. Please see Section 5.17.6 of the Revised Bid Solicitation dated 11/1</w:t>
            </w:r>
            <w:bookmarkStart w:id="1" w:name="_GoBack"/>
            <w:bookmarkEnd w:id="1"/>
            <w:r w:rsidR="00A03671">
              <w:rPr>
                <w:rFonts w:ascii="Arial" w:hAnsi="Arial" w:cs="Arial"/>
              </w:rPr>
              <w:t>9</w:t>
            </w:r>
            <w:r w:rsidR="00C71B24">
              <w:rPr>
                <w:rFonts w:ascii="Arial" w:hAnsi="Arial" w:cs="Arial"/>
              </w:rPr>
              <w:t>/19.</w:t>
            </w:r>
          </w:p>
          <w:p w14:paraId="11378716" w14:textId="77777777" w:rsidR="00A27B66" w:rsidRPr="004A6EA7" w:rsidRDefault="00A27B66" w:rsidP="005663AD">
            <w:pPr>
              <w:tabs>
                <w:tab w:val="left" w:pos="0"/>
              </w:tabs>
              <w:overflowPunct w:val="0"/>
              <w:autoSpaceDE w:val="0"/>
              <w:autoSpaceDN w:val="0"/>
              <w:adjustRightInd w:val="0"/>
              <w:jc w:val="both"/>
              <w:rPr>
                <w:rFonts w:ascii="Arial" w:hAnsi="Arial" w:cs="Arial"/>
                <w:b/>
              </w:rPr>
            </w:pPr>
          </w:p>
        </w:tc>
      </w:tr>
      <w:tr w:rsidR="00AC19F6" w:rsidRPr="004A6EA7" w14:paraId="49DB66D6" w14:textId="77777777" w:rsidTr="002420F8">
        <w:tc>
          <w:tcPr>
            <w:tcW w:w="877" w:type="dxa"/>
            <w:tcBorders>
              <w:top w:val="single" w:sz="4" w:space="0" w:color="auto"/>
              <w:left w:val="single" w:sz="4" w:space="0" w:color="auto"/>
              <w:bottom w:val="single" w:sz="4" w:space="0" w:color="auto"/>
              <w:right w:val="single" w:sz="4" w:space="0" w:color="auto"/>
            </w:tcBorders>
          </w:tcPr>
          <w:p w14:paraId="0F81C770" w14:textId="77777777" w:rsidR="00AC19F6" w:rsidRPr="004A6EA7" w:rsidRDefault="00E3320A" w:rsidP="005663AD">
            <w:pPr>
              <w:tabs>
                <w:tab w:val="left" w:pos="0"/>
              </w:tabs>
              <w:autoSpaceDN w:val="0"/>
              <w:jc w:val="center"/>
              <w:rPr>
                <w:rFonts w:ascii="Arial" w:hAnsi="Arial" w:cs="Arial"/>
              </w:rPr>
            </w:pPr>
            <w:r w:rsidRPr="004A6EA7">
              <w:rPr>
                <w:rFonts w:ascii="Arial" w:hAnsi="Arial" w:cs="Arial"/>
              </w:rPr>
              <w:t>146</w:t>
            </w:r>
          </w:p>
        </w:tc>
        <w:tc>
          <w:tcPr>
            <w:tcW w:w="2160" w:type="dxa"/>
            <w:tcBorders>
              <w:top w:val="single" w:sz="4" w:space="0" w:color="auto"/>
              <w:left w:val="single" w:sz="4" w:space="0" w:color="auto"/>
              <w:bottom w:val="single" w:sz="4" w:space="0" w:color="auto"/>
              <w:right w:val="single" w:sz="4" w:space="0" w:color="auto"/>
            </w:tcBorders>
          </w:tcPr>
          <w:p w14:paraId="00CCC36C" w14:textId="77777777" w:rsidR="00AC19F6" w:rsidRPr="004A6EA7" w:rsidRDefault="00A27B66" w:rsidP="005663AD">
            <w:pPr>
              <w:tabs>
                <w:tab w:val="left" w:pos="0"/>
              </w:tabs>
              <w:overflowPunct w:val="0"/>
              <w:autoSpaceDE w:val="0"/>
              <w:autoSpaceDN w:val="0"/>
              <w:adjustRightInd w:val="0"/>
              <w:jc w:val="center"/>
              <w:rPr>
                <w:rFonts w:ascii="Arial" w:hAnsi="Arial" w:cs="Arial"/>
              </w:rPr>
            </w:pPr>
            <w:r w:rsidRPr="004A6EA7">
              <w:rPr>
                <w:rFonts w:ascii="Arial" w:hAnsi="Arial" w:cs="Arial"/>
              </w:rPr>
              <w:t>Section 9.0 NJ Standard Terms &amp; Conditions, 5.10</w:t>
            </w:r>
          </w:p>
        </w:tc>
        <w:tc>
          <w:tcPr>
            <w:tcW w:w="7200" w:type="dxa"/>
            <w:tcBorders>
              <w:top w:val="single" w:sz="4" w:space="0" w:color="auto"/>
              <w:left w:val="single" w:sz="4" w:space="0" w:color="auto"/>
              <w:bottom w:val="single" w:sz="4" w:space="0" w:color="auto"/>
              <w:right w:val="single" w:sz="4" w:space="0" w:color="auto"/>
            </w:tcBorders>
          </w:tcPr>
          <w:p w14:paraId="4A71AE65" w14:textId="77777777" w:rsidR="00AC19F6" w:rsidRDefault="00A27B66"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A multi-billion dollar company serving as the Vendor for this contract may engage in mergers which would have no material impact to the Services provided under this contract. Will the State agree to remove “merge with or” from the first sentence of this section, and remove the last sentence?</w:t>
            </w:r>
          </w:p>
          <w:p w14:paraId="063C4052" w14:textId="77777777" w:rsidR="00DB6A18" w:rsidRDefault="00DB6A18" w:rsidP="005663AD">
            <w:pPr>
              <w:tabs>
                <w:tab w:val="left" w:pos="0"/>
              </w:tabs>
              <w:overflowPunct w:val="0"/>
              <w:autoSpaceDE w:val="0"/>
              <w:autoSpaceDN w:val="0"/>
              <w:adjustRightInd w:val="0"/>
              <w:jc w:val="both"/>
              <w:rPr>
                <w:rFonts w:ascii="Arial" w:hAnsi="Arial" w:cs="Arial"/>
                <w:b/>
              </w:rPr>
            </w:pPr>
          </w:p>
          <w:p w14:paraId="507C50BF" w14:textId="77777777" w:rsidR="00BE4D48" w:rsidRPr="00F93401" w:rsidRDefault="00BE4D48" w:rsidP="002D7786">
            <w:pPr>
              <w:tabs>
                <w:tab w:val="left" w:pos="0"/>
              </w:tabs>
              <w:overflowPunct w:val="0"/>
              <w:autoSpaceDE w:val="0"/>
              <w:autoSpaceDN w:val="0"/>
              <w:adjustRightInd w:val="0"/>
              <w:rPr>
                <w:rFonts w:ascii="Arial" w:hAnsi="Arial" w:cs="Arial"/>
              </w:rPr>
            </w:pPr>
            <w:r w:rsidRPr="00534040">
              <w:rPr>
                <w:rFonts w:ascii="Arial" w:hAnsi="Arial" w:cs="Arial"/>
              </w:rPr>
              <w:t xml:space="preserve">The State does not accept the proposed modification.  </w:t>
            </w:r>
            <w:r w:rsidR="002B1454" w:rsidRPr="00534040">
              <w:rPr>
                <w:rFonts w:ascii="Arial" w:hAnsi="Arial" w:cs="Arial"/>
              </w:rPr>
              <w:t>Please see the answer to question #145.</w:t>
            </w:r>
          </w:p>
          <w:p w14:paraId="4C3289C0" w14:textId="77777777" w:rsidR="00A27B66" w:rsidRPr="004A6EA7" w:rsidRDefault="00A27B66" w:rsidP="005663AD">
            <w:pPr>
              <w:tabs>
                <w:tab w:val="left" w:pos="0"/>
              </w:tabs>
              <w:overflowPunct w:val="0"/>
              <w:autoSpaceDE w:val="0"/>
              <w:autoSpaceDN w:val="0"/>
              <w:adjustRightInd w:val="0"/>
              <w:jc w:val="both"/>
              <w:rPr>
                <w:rFonts w:ascii="Arial" w:hAnsi="Arial" w:cs="Arial"/>
                <w:b/>
              </w:rPr>
            </w:pPr>
          </w:p>
        </w:tc>
      </w:tr>
      <w:tr w:rsidR="00AC19F6" w:rsidRPr="004A6EA7" w14:paraId="62692A17" w14:textId="77777777" w:rsidTr="002420F8">
        <w:tc>
          <w:tcPr>
            <w:tcW w:w="877" w:type="dxa"/>
            <w:tcBorders>
              <w:top w:val="single" w:sz="4" w:space="0" w:color="auto"/>
              <w:left w:val="single" w:sz="4" w:space="0" w:color="auto"/>
              <w:bottom w:val="single" w:sz="4" w:space="0" w:color="auto"/>
              <w:right w:val="single" w:sz="4" w:space="0" w:color="auto"/>
            </w:tcBorders>
          </w:tcPr>
          <w:p w14:paraId="010502A7" w14:textId="77777777" w:rsidR="00AC19F6" w:rsidRPr="004A6EA7" w:rsidRDefault="00E3320A" w:rsidP="005663AD">
            <w:pPr>
              <w:tabs>
                <w:tab w:val="left" w:pos="0"/>
              </w:tabs>
              <w:autoSpaceDN w:val="0"/>
              <w:jc w:val="center"/>
              <w:rPr>
                <w:rFonts w:ascii="Arial" w:hAnsi="Arial" w:cs="Arial"/>
              </w:rPr>
            </w:pPr>
            <w:r w:rsidRPr="004A6EA7">
              <w:rPr>
                <w:rFonts w:ascii="Arial" w:hAnsi="Arial" w:cs="Arial"/>
              </w:rPr>
              <w:t>147</w:t>
            </w:r>
          </w:p>
        </w:tc>
        <w:tc>
          <w:tcPr>
            <w:tcW w:w="2160" w:type="dxa"/>
            <w:tcBorders>
              <w:top w:val="single" w:sz="4" w:space="0" w:color="auto"/>
              <w:left w:val="single" w:sz="4" w:space="0" w:color="auto"/>
              <w:bottom w:val="single" w:sz="4" w:space="0" w:color="auto"/>
              <w:right w:val="single" w:sz="4" w:space="0" w:color="auto"/>
            </w:tcBorders>
          </w:tcPr>
          <w:p w14:paraId="38436B27" w14:textId="77777777" w:rsidR="00AC19F6" w:rsidRPr="004A6EA7" w:rsidRDefault="00E3320A" w:rsidP="005663AD">
            <w:pPr>
              <w:tabs>
                <w:tab w:val="left" w:pos="0"/>
              </w:tabs>
              <w:overflowPunct w:val="0"/>
              <w:autoSpaceDE w:val="0"/>
              <w:autoSpaceDN w:val="0"/>
              <w:adjustRightInd w:val="0"/>
              <w:jc w:val="center"/>
              <w:rPr>
                <w:rFonts w:ascii="Arial" w:hAnsi="Arial" w:cs="Arial"/>
              </w:rPr>
            </w:pPr>
            <w:r w:rsidRPr="004A6EA7">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0D7290A3" w14:textId="77777777" w:rsidR="00CB4EA8" w:rsidRDefault="00E3320A"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Bid: The Implementation Phase begins at Blanket P.O. execution and ends with the completion of statewide rollout for the State of New Jersey. The implementation price shall include all design and development effort for implementation and all project management and materials (i.e. card stock, training materials, card carriers, etc.) for the life of the Blanket P.O. The Implementation price includes all costs except those listed in Price Lines 2 through 6 (Hardware and Cost per Case Monthly). </w:t>
            </w:r>
          </w:p>
          <w:p w14:paraId="7F237781" w14:textId="77777777" w:rsidR="00CB4EA8" w:rsidRDefault="00CB4EA8" w:rsidP="005663AD">
            <w:pPr>
              <w:tabs>
                <w:tab w:val="left" w:pos="0"/>
              </w:tabs>
              <w:overflowPunct w:val="0"/>
              <w:autoSpaceDE w:val="0"/>
              <w:autoSpaceDN w:val="0"/>
              <w:adjustRightInd w:val="0"/>
              <w:jc w:val="both"/>
              <w:rPr>
                <w:rFonts w:ascii="Arial" w:hAnsi="Arial" w:cs="Arial"/>
                <w:b/>
              </w:rPr>
            </w:pPr>
          </w:p>
          <w:p w14:paraId="0EAC9C35" w14:textId="77777777" w:rsidR="00AC19F6" w:rsidRDefault="00E3320A"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Question: 1). Please confirm if only materials for the 5 year base should be included in the implementation price. 2). If only materials for the 5 year base are included in the implementation, will the State purchase materials for the optional renewal periods separately? 3). In the event materials for the renewals periods will be purchased at a later date, how would the State like vendors to provide pricing for those materials?</w:t>
            </w:r>
          </w:p>
          <w:p w14:paraId="601D8593" w14:textId="24751B42" w:rsidR="00DB6A18" w:rsidRPr="00534040" w:rsidRDefault="00BF5E5E" w:rsidP="00EB5A13">
            <w:pPr>
              <w:tabs>
                <w:tab w:val="left" w:pos="0"/>
              </w:tabs>
              <w:overflowPunct w:val="0"/>
              <w:autoSpaceDE w:val="0"/>
              <w:autoSpaceDN w:val="0"/>
              <w:adjustRightInd w:val="0"/>
              <w:spacing w:before="120" w:after="120"/>
              <w:rPr>
                <w:rFonts w:ascii="Arial" w:hAnsi="Arial" w:cs="Arial"/>
              </w:rPr>
            </w:pPr>
            <w:r w:rsidRPr="00534040">
              <w:rPr>
                <w:rFonts w:ascii="Arial" w:hAnsi="Arial" w:cs="Arial"/>
              </w:rPr>
              <w:t xml:space="preserve">1) The cost of materials </w:t>
            </w:r>
            <w:r w:rsidR="00454A94">
              <w:rPr>
                <w:rFonts w:ascii="Arial" w:hAnsi="Arial" w:cs="Arial"/>
              </w:rPr>
              <w:t xml:space="preserve">after </w:t>
            </w:r>
            <w:r w:rsidR="00A27CF1">
              <w:rPr>
                <w:rFonts w:ascii="Arial" w:hAnsi="Arial" w:cs="Arial"/>
              </w:rPr>
              <w:t xml:space="preserve">implementation and rollout </w:t>
            </w:r>
            <w:r w:rsidR="00572219">
              <w:rPr>
                <w:rFonts w:ascii="Arial" w:hAnsi="Arial" w:cs="Arial"/>
              </w:rPr>
              <w:t xml:space="preserve">should be included in CPCM </w:t>
            </w:r>
            <w:r w:rsidRPr="00534040">
              <w:rPr>
                <w:rFonts w:ascii="Arial" w:hAnsi="Arial" w:cs="Arial"/>
              </w:rPr>
              <w:t>through</w:t>
            </w:r>
            <w:r w:rsidR="00395FF0">
              <w:rPr>
                <w:rFonts w:ascii="Arial" w:hAnsi="Arial" w:cs="Arial"/>
              </w:rPr>
              <w:t xml:space="preserve"> term of the Blanket </w:t>
            </w:r>
            <w:r w:rsidR="002C2107">
              <w:rPr>
                <w:rFonts w:ascii="Arial" w:hAnsi="Arial" w:cs="Arial"/>
              </w:rPr>
              <w:t>P. O</w:t>
            </w:r>
            <w:r w:rsidR="00572219">
              <w:rPr>
                <w:rFonts w:ascii="Arial" w:hAnsi="Arial" w:cs="Arial"/>
              </w:rPr>
              <w:t xml:space="preserve">. </w:t>
            </w:r>
          </w:p>
          <w:p w14:paraId="679A3F47" w14:textId="2ADE4BC5" w:rsidR="00BF5E5E" w:rsidRPr="00534040" w:rsidRDefault="00BF5E5E" w:rsidP="00EB5A13">
            <w:pPr>
              <w:tabs>
                <w:tab w:val="left" w:pos="0"/>
              </w:tabs>
              <w:overflowPunct w:val="0"/>
              <w:autoSpaceDE w:val="0"/>
              <w:autoSpaceDN w:val="0"/>
              <w:adjustRightInd w:val="0"/>
              <w:spacing w:before="120" w:after="120"/>
              <w:rPr>
                <w:rFonts w:ascii="Arial" w:hAnsi="Arial" w:cs="Arial"/>
              </w:rPr>
            </w:pPr>
            <w:r w:rsidRPr="00534040">
              <w:rPr>
                <w:rFonts w:ascii="Arial" w:hAnsi="Arial" w:cs="Arial"/>
              </w:rPr>
              <w:t xml:space="preserve">2) </w:t>
            </w:r>
            <w:r w:rsidR="00395FF0">
              <w:rPr>
                <w:rFonts w:ascii="Arial" w:hAnsi="Arial" w:cs="Arial"/>
              </w:rPr>
              <w:t xml:space="preserve"> </w:t>
            </w:r>
            <w:r w:rsidR="002C58A7">
              <w:rPr>
                <w:rFonts w:ascii="Arial" w:hAnsi="Arial" w:cs="Arial"/>
              </w:rPr>
              <w:t xml:space="preserve">Please see answer 1 </w:t>
            </w:r>
          </w:p>
          <w:p w14:paraId="1DC8849B" w14:textId="71BD2AFA" w:rsidR="00DC6B60" w:rsidRDefault="00BF5E5E" w:rsidP="00DC6B60">
            <w:pPr>
              <w:tabs>
                <w:tab w:val="left" w:pos="0"/>
              </w:tabs>
              <w:overflowPunct w:val="0"/>
              <w:autoSpaceDE w:val="0"/>
              <w:autoSpaceDN w:val="0"/>
              <w:adjustRightInd w:val="0"/>
              <w:jc w:val="both"/>
              <w:rPr>
                <w:rFonts w:ascii="Arial" w:hAnsi="Arial" w:cs="Arial"/>
              </w:rPr>
            </w:pPr>
            <w:r w:rsidRPr="00534040">
              <w:rPr>
                <w:rFonts w:ascii="Arial" w:hAnsi="Arial" w:cs="Arial"/>
              </w:rPr>
              <w:t xml:space="preserve">3) </w:t>
            </w:r>
            <w:r w:rsidR="00761C52" w:rsidRPr="00534040">
              <w:rPr>
                <w:rFonts w:ascii="Arial" w:hAnsi="Arial" w:cs="Arial"/>
              </w:rPr>
              <w:t>Please see the revised</w:t>
            </w:r>
            <w:r w:rsidR="0012361D">
              <w:rPr>
                <w:rFonts w:ascii="Arial" w:hAnsi="Arial" w:cs="Arial"/>
              </w:rPr>
              <w:t xml:space="preserve"> Attachment 1 -</w:t>
            </w:r>
            <w:r w:rsidR="00761C52" w:rsidRPr="00534040">
              <w:rPr>
                <w:rFonts w:ascii="Arial" w:hAnsi="Arial" w:cs="Arial"/>
              </w:rPr>
              <w:t xml:space="preserve"> Price List</w:t>
            </w:r>
            <w:r w:rsidR="0012361D">
              <w:rPr>
                <w:rFonts w:ascii="Arial" w:hAnsi="Arial" w:cs="Arial"/>
              </w:rPr>
              <w:t>.</w:t>
            </w:r>
          </w:p>
          <w:p w14:paraId="4ACFC34A" w14:textId="77777777" w:rsidR="005522DC" w:rsidRDefault="005522DC" w:rsidP="00DC6B60">
            <w:pPr>
              <w:tabs>
                <w:tab w:val="left" w:pos="0"/>
              </w:tabs>
              <w:overflowPunct w:val="0"/>
              <w:autoSpaceDE w:val="0"/>
              <w:autoSpaceDN w:val="0"/>
              <w:adjustRightInd w:val="0"/>
              <w:jc w:val="both"/>
              <w:rPr>
                <w:rFonts w:ascii="Arial" w:hAnsi="Arial" w:cs="Arial"/>
                <w:b/>
              </w:rPr>
            </w:pPr>
          </w:p>
          <w:p w14:paraId="3093FCC3" w14:textId="77777777" w:rsidR="00DC6B60" w:rsidRPr="00534040" w:rsidRDefault="00DC6B60" w:rsidP="00DC6B60">
            <w:pPr>
              <w:tabs>
                <w:tab w:val="left" w:pos="0"/>
              </w:tabs>
              <w:overflowPunct w:val="0"/>
              <w:autoSpaceDE w:val="0"/>
              <w:autoSpaceDN w:val="0"/>
              <w:adjustRightInd w:val="0"/>
              <w:rPr>
                <w:rFonts w:ascii="Arial" w:hAnsi="Arial" w:cs="Arial"/>
              </w:rPr>
            </w:pPr>
            <w:r w:rsidRPr="00534040">
              <w:rPr>
                <w:rFonts w:ascii="Arial" w:hAnsi="Arial" w:cs="Arial"/>
              </w:rPr>
              <w:t>Please note the following changes about card sleeves and training brochures:</w:t>
            </w:r>
          </w:p>
          <w:p w14:paraId="38547F23" w14:textId="77777777" w:rsidR="00DC6B60" w:rsidRPr="00534040" w:rsidRDefault="00DC6B60" w:rsidP="00DC6B60">
            <w:pPr>
              <w:pStyle w:val="ListParagraph"/>
              <w:numPr>
                <w:ilvl w:val="0"/>
                <w:numId w:val="5"/>
              </w:numPr>
              <w:tabs>
                <w:tab w:val="left" w:pos="0"/>
              </w:tabs>
              <w:overflowPunct w:val="0"/>
              <w:autoSpaceDE w:val="0"/>
              <w:autoSpaceDN w:val="0"/>
              <w:adjustRightInd w:val="0"/>
              <w:spacing w:before="120" w:after="120"/>
              <w:contextualSpacing w:val="0"/>
              <w:rPr>
                <w:rFonts w:ascii="Arial" w:hAnsi="Arial" w:cs="Arial"/>
              </w:rPr>
            </w:pPr>
            <w:r w:rsidRPr="00534040">
              <w:rPr>
                <w:rFonts w:ascii="Arial" w:hAnsi="Arial" w:cs="Arial"/>
              </w:rPr>
              <w:t xml:space="preserve">Card sleeves will not be needed, </w:t>
            </w:r>
          </w:p>
          <w:p w14:paraId="1C9E2155" w14:textId="77777777" w:rsidR="00DC6B60" w:rsidRPr="00534040" w:rsidRDefault="00DC6B60" w:rsidP="00DC6B60">
            <w:pPr>
              <w:pStyle w:val="ListParagraph"/>
              <w:numPr>
                <w:ilvl w:val="0"/>
                <w:numId w:val="5"/>
              </w:numPr>
              <w:tabs>
                <w:tab w:val="left" w:pos="0"/>
              </w:tabs>
              <w:overflowPunct w:val="0"/>
              <w:autoSpaceDE w:val="0"/>
              <w:autoSpaceDN w:val="0"/>
              <w:adjustRightInd w:val="0"/>
              <w:spacing w:before="120" w:after="120"/>
              <w:contextualSpacing w:val="0"/>
              <w:rPr>
                <w:rFonts w:ascii="Arial" w:hAnsi="Arial" w:cs="Arial"/>
              </w:rPr>
            </w:pPr>
            <w:r w:rsidRPr="00534040">
              <w:rPr>
                <w:rFonts w:ascii="Arial" w:hAnsi="Arial" w:cs="Arial"/>
              </w:rPr>
              <w:lastRenderedPageBreak/>
              <w:t>Participant training brochures will need to be printed up through the end of statewide rollout, and</w:t>
            </w:r>
          </w:p>
          <w:p w14:paraId="36D68EB1" w14:textId="77777777" w:rsidR="005522DC" w:rsidRDefault="00DC6B60" w:rsidP="00DC6B60">
            <w:pPr>
              <w:pStyle w:val="ListParagraph"/>
              <w:numPr>
                <w:ilvl w:val="0"/>
                <w:numId w:val="5"/>
              </w:numPr>
              <w:tabs>
                <w:tab w:val="left" w:pos="0"/>
              </w:tabs>
              <w:overflowPunct w:val="0"/>
              <w:autoSpaceDE w:val="0"/>
              <w:autoSpaceDN w:val="0"/>
              <w:adjustRightInd w:val="0"/>
              <w:spacing w:before="120" w:after="120"/>
              <w:contextualSpacing w:val="0"/>
              <w:rPr>
                <w:rFonts w:ascii="Arial" w:hAnsi="Arial" w:cs="Arial"/>
              </w:rPr>
            </w:pPr>
            <w:r w:rsidRPr="00534040">
              <w:rPr>
                <w:rFonts w:ascii="Arial" w:hAnsi="Arial" w:cs="Arial"/>
              </w:rPr>
              <w:t>The State will need an electronic version of the participant training brochure content to integrate into its own WIC brochure.</w:t>
            </w:r>
          </w:p>
          <w:p w14:paraId="79717585" w14:textId="53E3994D" w:rsidR="00DC6B60" w:rsidRPr="00534040" w:rsidRDefault="005522DC" w:rsidP="00DC6B60">
            <w:pPr>
              <w:pStyle w:val="ListParagraph"/>
              <w:numPr>
                <w:ilvl w:val="0"/>
                <w:numId w:val="5"/>
              </w:numPr>
              <w:tabs>
                <w:tab w:val="left" w:pos="0"/>
              </w:tabs>
              <w:overflowPunct w:val="0"/>
              <w:autoSpaceDE w:val="0"/>
              <w:autoSpaceDN w:val="0"/>
              <w:adjustRightInd w:val="0"/>
              <w:spacing w:before="120" w:after="120"/>
              <w:contextualSpacing w:val="0"/>
              <w:rPr>
                <w:rFonts w:ascii="Arial" w:hAnsi="Arial" w:cs="Arial"/>
              </w:rPr>
            </w:pPr>
            <w:r>
              <w:rPr>
                <w:rFonts w:ascii="Arial" w:hAnsi="Arial" w:cs="Arial"/>
              </w:rPr>
              <w:t xml:space="preserve">The State intends to do its own printing for the optional extension years. </w:t>
            </w:r>
          </w:p>
          <w:p w14:paraId="2B1BBE88" w14:textId="77777777" w:rsidR="00E3320A" w:rsidRPr="004A6EA7" w:rsidRDefault="00E3320A" w:rsidP="002F6BB8">
            <w:pPr>
              <w:tabs>
                <w:tab w:val="left" w:pos="0"/>
              </w:tabs>
              <w:overflowPunct w:val="0"/>
              <w:autoSpaceDE w:val="0"/>
              <w:autoSpaceDN w:val="0"/>
              <w:adjustRightInd w:val="0"/>
              <w:jc w:val="both"/>
              <w:rPr>
                <w:rFonts w:ascii="Arial" w:hAnsi="Arial" w:cs="Arial"/>
                <w:b/>
              </w:rPr>
            </w:pPr>
          </w:p>
        </w:tc>
      </w:tr>
      <w:tr w:rsidR="0029683C" w:rsidRPr="004A6EA7" w14:paraId="04494ACE" w14:textId="77777777" w:rsidTr="002420F8">
        <w:tc>
          <w:tcPr>
            <w:tcW w:w="877" w:type="dxa"/>
            <w:tcBorders>
              <w:top w:val="single" w:sz="4" w:space="0" w:color="auto"/>
              <w:left w:val="single" w:sz="4" w:space="0" w:color="auto"/>
              <w:bottom w:val="single" w:sz="4" w:space="0" w:color="auto"/>
              <w:right w:val="single" w:sz="4" w:space="0" w:color="auto"/>
            </w:tcBorders>
          </w:tcPr>
          <w:p w14:paraId="7780A784" w14:textId="77777777" w:rsidR="0029683C" w:rsidRPr="004A6EA7" w:rsidRDefault="008A5FC9" w:rsidP="005663AD">
            <w:pPr>
              <w:tabs>
                <w:tab w:val="left" w:pos="0"/>
              </w:tabs>
              <w:autoSpaceDN w:val="0"/>
              <w:jc w:val="center"/>
              <w:rPr>
                <w:rFonts w:ascii="Arial" w:hAnsi="Arial" w:cs="Arial"/>
              </w:rPr>
            </w:pPr>
            <w:r w:rsidRPr="004A6EA7">
              <w:rPr>
                <w:rFonts w:ascii="Arial" w:hAnsi="Arial" w:cs="Arial"/>
              </w:rPr>
              <w:lastRenderedPageBreak/>
              <w:t>14</w:t>
            </w:r>
            <w:r w:rsidR="00945C70" w:rsidRPr="004A6EA7">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DA77A20" w14:textId="77777777" w:rsidR="0029683C" w:rsidRPr="004A6EA7" w:rsidRDefault="008A5FC9" w:rsidP="005663AD">
            <w:pPr>
              <w:tabs>
                <w:tab w:val="left" w:pos="0"/>
              </w:tabs>
              <w:overflowPunct w:val="0"/>
              <w:autoSpaceDE w:val="0"/>
              <w:autoSpaceDN w:val="0"/>
              <w:adjustRightInd w:val="0"/>
              <w:jc w:val="center"/>
              <w:rPr>
                <w:rFonts w:ascii="Arial" w:hAnsi="Arial" w:cs="Arial"/>
              </w:rPr>
            </w:pPr>
            <w:r w:rsidRPr="004A6EA7">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3D04EB2D" w14:textId="77777777" w:rsidR="0029683C" w:rsidRPr="004A6EA7" w:rsidRDefault="008A5FC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The Implementation Phase is defined as being the period between when the Blanket P.O. is signed and when statewide rollout is complete. However, costs which are related to the Operations Phase, such as card stock, training materials and card carriers, are to be included in the implementation pricing. Is it the State’s intent to be invoiced during the Implementation Phase for enough of these materials to cover the fluctuating need (as determined by card issuance volume) for the life of the contract?  </w:t>
            </w:r>
          </w:p>
          <w:p w14:paraId="00BEF71E" w14:textId="77777777" w:rsidR="00155293" w:rsidRPr="004A6EA7" w:rsidRDefault="00155293" w:rsidP="005663AD">
            <w:pPr>
              <w:tabs>
                <w:tab w:val="left" w:pos="0"/>
              </w:tabs>
              <w:overflowPunct w:val="0"/>
              <w:autoSpaceDE w:val="0"/>
              <w:autoSpaceDN w:val="0"/>
              <w:adjustRightInd w:val="0"/>
              <w:jc w:val="both"/>
              <w:rPr>
                <w:rFonts w:ascii="Arial" w:hAnsi="Arial" w:cs="Arial"/>
                <w:b/>
              </w:rPr>
            </w:pPr>
          </w:p>
          <w:p w14:paraId="73C6A567" w14:textId="77777777" w:rsidR="0037570F" w:rsidRDefault="00617586">
            <w:pPr>
              <w:tabs>
                <w:tab w:val="left" w:pos="0"/>
              </w:tabs>
              <w:overflowPunct w:val="0"/>
              <w:autoSpaceDE w:val="0"/>
              <w:autoSpaceDN w:val="0"/>
              <w:adjustRightInd w:val="0"/>
              <w:jc w:val="both"/>
              <w:rPr>
                <w:rFonts w:ascii="Arial" w:hAnsi="Arial" w:cs="Arial"/>
              </w:rPr>
            </w:pPr>
            <w:r w:rsidRPr="0096176A">
              <w:rPr>
                <w:rFonts w:ascii="Arial" w:hAnsi="Arial" w:cs="Arial"/>
              </w:rPr>
              <w:t>No</w:t>
            </w:r>
            <w:r w:rsidR="0066383C" w:rsidRPr="0096176A">
              <w:rPr>
                <w:rFonts w:ascii="Arial" w:hAnsi="Arial" w:cs="Arial"/>
              </w:rPr>
              <w:t>.</w:t>
            </w:r>
            <w:r w:rsidR="0066383C">
              <w:rPr>
                <w:rFonts w:ascii="Arial" w:hAnsi="Arial" w:cs="Arial"/>
              </w:rPr>
              <w:t xml:space="preserve"> </w:t>
            </w:r>
            <w:r w:rsidR="00CC3270" w:rsidRPr="00AB1132">
              <w:rPr>
                <w:rFonts w:ascii="Arial" w:hAnsi="Arial" w:cs="Arial"/>
              </w:rPr>
              <w:t xml:space="preserve">The State does not expect all </w:t>
            </w:r>
            <w:r w:rsidR="00E90C52" w:rsidRPr="00AB1132">
              <w:rPr>
                <w:rFonts w:ascii="Arial" w:hAnsi="Arial" w:cs="Arial"/>
              </w:rPr>
              <w:t>card stock</w:t>
            </w:r>
            <w:r w:rsidR="00A9748A">
              <w:rPr>
                <w:rFonts w:ascii="Arial" w:hAnsi="Arial" w:cs="Arial"/>
              </w:rPr>
              <w:t xml:space="preserve"> and </w:t>
            </w:r>
            <w:r w:rsidR="00E90C52" w:rsidRPr="00AB1132">
              <w:rPr>
                <w:rFonts w:ascii="Arial" w:hAnsi="Arial" w:cs="Arial"/>
              </w:rPr>
              <w:t xml:space="preserve">training materials </w:t>
            </w:r>
            <w:r w:rsidR="00CC3270" w:rsidRPr="00AB1132">
              <w:rPr>
                <w:rFonts w:ascii="Arial" w:hAnsi="Arial" w:cs="Arial"/>
              </w:rPr>
              <w:t xml:space="preserve">invoicing to occur during the implementation phase. </w:t>
            </w:r>
            <w:r w:rsidR="008E2FBB">
              <w:rPr>
                <w:rFonts w:ascii="Arial" w:hAnsi="Arial" w:cs="Arial"/>
              </w:rPr>
              <w:t xml:space="preserve">CPCM quote should include cost of materials for the life of Blanket P.O. after implementation and rollout. Extension years material cost can be enter through line 8 -11 in the price sheet. </w:t>
            </w:r>
          </w:p>
          <w:p w14:paraId="56CCA7AC" w14:textId="244E8810" w:rsidR="0096176A" w:rsidRPr="004A6EA7" w:rsidRDefault="0096176A">
            <w:pPr>
              <w:tabs>
                <w:tab w:val="left" w:pos="0"/>
              </w:tabs>
              <w:overflowPunct w:val="0"/>
              <w:autoSpaceDE w:val="0"/>
              <w:autoSpaceDN w:val="0"/>
              <w:adjustRightInd w:val="0"/>
              <w:jc w:val="both"/>
              <w:rPr>
                <w:rFonts w:ascii="Arial" w:hAnsi="Arial" w:cs="Arial"/>
                <w:b/>
              </w:rPr>
            </w:pPr>
          </w:p>
        </w:tc>
      </w:tr>
      <w:tr w:rsidR="00A561F1" w:rsidRPr="004A6EA7" w14:paraId="39443DE7" w14:textId="77777777" w:rsidTr="002420F8">
        <w:tc>
          <w:tcPr>
            <w:tcW w:w="877" w:type="dxa"/>
            <w:tcBorders>
              <w:top w:val="single" w:sz="4" w:space="0" w:color="auto"/>
              <w:left w:val="single" w:sz="4" w:space="0" w:color="auto"/>
              <w:bottom w:val="single" w:sz="4" w:space="0" w:color="auto"/>
              <w:right w:val="single" w:sz="4" w:space="0" w:color="auto"/>
            </w:tcBorders>
          </w:tcPr>
          <w:p w14:paraId="0AC761BC" w14:textId="77777777" w:rsidR="00A561F1" w:rsidRPr="004A6EA7" w:rsidRDefault="00945C70" w:rsidP="005663AD">
            <w:pPr>
              <w:tabs>
                <w:tab w:val="left" w:pos="0"/>
              </w:tabs>
              <w:autoSpaceDN w:val="0"/>
              <w:jc w:val="center"/>
              <w:rPr>
                <w:rFonts w:ascii="Arial" w:hAnsi="Arial" w:cs="Arial"/>
              </w:rPr>
            </w:pPr>
            <w:r w:rsidRPr="004A6EA7">
              <w:rPr>
                <w:rFonts w:ascii="Arial" w:hAnsi="Arial" w:cs="Arial"/>
              </w:rPr>
              <w:t>149</w:t>
            </w:r>
          </w:p>
        </w:tc>
        <w:tc>
          <w:tcPr>
            <w:tcW w:w="2160" w:type="dxa"/>
            <w:tcBorders>
              <w:top w:val="single" w:sz="4" w:space="0" w:color="auto"/>
              <w:left w:val="single" w:sz="4" w:space="0" w:color="auto"/>
              <w:bottom w:val="single" w:sz="4" w:space="0" w:color="auto"/>
              <w:right w:val="single" w:sz="4" w:space="0" w:color="auto"/>
            </w:tcBorders>
          </w:tcPr>
          <w:p w14:paraId="1DFD12CF" w14:textId="77777777" w:rsidR="00A561F1" w:rsidRPr="004A6EA7" w:rsidRDefault="008A5FC9" w:rsidP="005663AD">
            <w:pPr>
              <w:tabs>
                <w:tab w:val="left" w:pos="0"/>
              </w:tabs>
              <w:overflowPunct w:val="0"/>
              <w:autoSpaceDE w:val="0"/>
              <w:autoSpaceDN w:val="0"/>
              <w:adjustRightInd w:val="0"/>
              <w:jc w:val="center"/>
              <w:rPr>
                <w:rFonts w:ascii="Arial" w:hAnsi="Arial" w:cs="Arial"/>
              </w:rPr>
            </w:pPr>
            <w:r w:rsidRPr="004A6EA7">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10C75ACE" w14:textId="77777777" w:rsidR="00A561F1" w:rsidRPr="004A6EA7" w:rsidRDefault="008A5FC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The instructions indicate that pricing is to be provided “on a monthly lease basis”, however the table requires bot</w:t>
            </w:r>
            <w:r w:rsidR="00945C70" w:rsidRPr="004A6EA7">
              <w:rPr>
                <w:rFonts w:ascii="Arial" w:hAnsi="Arial" w:cs="Arial"/>
                <w:b/>
              </w:rPr>
              <w:t>h</w:t>
            </w:r>
            <w:r w:rsidRPr="004A6EA7">
              <w:rPr>
                <w:rFonts w:ascii="Arial" w:hAnsi="Arial" w:cs="Arial"/>
                <w:b/>
              </w:rPr>
              <w:t xml:space="preserve"> purchase and lease pricing to be included. Will the State clarify that it intends to purchase PIN select equipment for the local offices, and lease wired and wireless POS equipment for WIC authorized retailers needing stand beside POS terminals?</w:t>
            </w:r>
          </w:p>
          <w:p w14:paraId="4AF34EE0" w14:textId="77777777" w:rsidR="00155293" w:rsidRPr="004A6EA7" w:rsidRDefault="00155293" w:rsidP="005663AD">
            <w:pPr>
              <w:tabs>
                <w:tab w:val="left" w:pos="0"/>
              </w:tabs>
              <w:overflowPunct w:val="0"/>
              <w:autoSpaceDE w:val="0"/>
              <w:autoSpaceDN w:val="0"/>
              <w:adjustRightInd w:val="0"/>
              <w:jc w:val="both"/>
              <w:rPr>
                <w:rFonts w:ascii="Arial" w:hAnsi="Arial" w:cs="Arial"/>
                <w:b/>
              </w:rPr>
            </w:pPr>
          </w:p>
          <w:p w14:paraId="7325D07F" w14:textId="64F2AF43" w:rsidR="009B5E28" w:rsidRPr="004A6EA7" w:rsidRDefault="009B5E28" w:rsidP="002D7786">
            <w:pPr>
              <w:tabs>
                <w:tab w:val="left" w:pos="0"/>
              </w:tabs>
              <w:overflowPunct w:val="0"/>
              <w:autoSpaceDE w:val="0"/>
              <w:autoSpaceDN w:val="0"/>
              <w:adjustRightInd w:val="0"/>
              <w:jc w:val="both"/>
              <w:rPr>
                <w:rFonts w:ascii="Arial" w:hAnsi="Arial" w:cs="Arial"/>
                <w:b/>
              </w:rPr>
            </w:pPr>
            <w:r w:rsidRPr="00534040">
              <w:rPr>
                <w:rFonts w:ascii="Arial" w:hAnsi="Arial" w:cs="Arial"/>
              </w:rPr>
              <w:t xml:space="preserve">Yes, </w:t>
            </w:r>
            <w:r w:rsidR="00460D76">
              <w:rPr>
                <w:rFonts w:ascii="Arial" w:hAnsi="Arial" w:cs="Arial"/>
              </w:rPr>
              <w:t>t</w:t>
            </w:r>
            <w:r w:rsidR="003A6180">
              <w:rPr>
                <w:rFonts w:ascii="Arial" w:hAnsi="Arial" w:cs="Arial"/>
              </w:rPr>
              <w:t xml:space="preserve">he State </w:t>
            </w:r>
            <w:r w:rsidR="00460D76" w:rsidRPr="00AB1132">
              <w:rPr>
                <w:rFonts w:ascii="Arial" w:hAnsi="Arial" w:cs="Arial"/>
              </w:rPr>
              <w:t xml:space="preserve">intends to purchase PIN select equipment for the local offices, and lease wired and wireless POS equipment for WIC authorized retailers needing stand beside POS terminals. </w:t>
            </w:r>
            <w:r w:rsidR="00C05F61">
              <w:rPr>
                <w:rFonts w:ascii="Arial" w:hAnsi="Arial" w:cs="Arial"/>
              </w:rPr>
              <w:t>The p</w:t>
            </w:r>
            <w:r w:rsidR="00460D76" w:rsidRPr="00AB1132">
              <w:rPr>
                <w:rFonts w:ascii="Arial" w:hAnsi="Arial" w:cs="Arial"/>
              </w:rPr>
              <w:t xml:space="preserve">rice sheet currently reflects this. </w:t>
            </w:r>
          </w:p>
          <w:p w14:paraId="0CBC9246" w14:textId="77777777" w:rsidR="008A5FC9" w:rsidRPr="004A6EA7" w:rsidRDefault="008A5FC9" w:rsidP="005663AD">
            <w:pPr>
              <w:tabs>
                <w:tab w:val="left" w:pos="0"/>
              </w:tabs>
              <w:overflowPunct w:val="0"/>
              <w:autoSpaceDE w:val="0"/>
              <w:autoSpaceDN w:val="0"/>
              <w:adjustRightInd w:val="0"/>
              <w:jc w:val="both"/>
              <w:rPr>
                <w:rFonts w:ascii="Arial" w:hAnsi="Arial" w:cs="Arial"/>
                <w:b/>
              </w:rPr>
            </w:pPr>
          </w:p>
        </w:tc>
      </w:tr>
      <w:tr w:rsidR="00A561F1" w:rsidRPr="004A6EA7" w14:paraId="712F5F1A" w14:textId="77777777" w:rsidTr="002420F8">
        <w:tc>
          <w:tcPr>
            <w:tcW w:w="877" w:type="dxa"/>
            <w:tcBorders>
              <w:top w:val="single" w:sz="4" w:space="0" w:color="auto"/>
              <w:left w:val="single" w:sz="4" w:space="0" w:color="auto"/>
              <w:bottom w:val="single" w:sz="4" w:space="0" w:color="auto"/>
              <w:right w:val="single" w:sz="4" w:space="0" w:color="auto"/>
            </w:tcBorders>
          </w:tcPr>
          <w:p w14:paraId="0A07A2C9" w14:textId="77777777" w:rsidR="00A561F1" w:rsidRPr="004A6EA7" w:rsidRDefault="008A5FC9" w:rsidP="005663AD">
            <w:pPr>
              <w:tabs>
                <w:tab w:val="left" w:pos="0"/>
              </w:tabs>
              <w:autoSpaceDN w:val="0"/>
              <w:jc w:val="center"/>
              <w:rPr>
                <w:rFonts w:ascii="Arial" w:hAnsi="Arial" w:cs="Arial"/>
              </w:rPr>
            </w:pPr>
            <w:r w:rsidRPr="004A6EA7">
              <w:rPr>
                <w:rFonts w:ascii="Arial" w:hAnsi="Arial" w:cs="Arial"/>
              </w:rPr>
              <w:t>15</w:t>
            </w:r>
            <w:r w:rsidR="00945C70" w:rsidRPr="004A6EA7">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61FCA0A8" w14:textId="77777777" w:rsidR="00A561F1" w:rsidRPr="004A6EA7" w:rsidRDefault="008A5FC9" w:rsidP="005663AD">
            <w:pPr>
              <w:tabs>
                <w:tab w:val="left" w:pos="0"/>
              </w:tabs>
              <w:overflowPunct w:val="0"/>
              <w:autoSpaceDE w:val="0"/>
              <w:autoSpaceDN w:val="0"/>
              <w:adjustRightInd w:val="0"/>
              <w:jc w:val="center"/>
              <w:rPr>
                <w:rFonts w:ascii="Arial" w:hAnsi="Arial" w:cs="Arial"/>
              </w:rPr>
            </w:pPr>
            <w:r w:rsidRPr="004A6EA7">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33AC2A3E" w14:textId="77777777" w:rsidR="00A561F1" w:rsidRPr="004A6EA7" w:rsidRDefault="008A5FC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How many of each type of terminal (PIN select, wired and wireless) does the State anticipate deploying?</w:t>
            </w:r>
          </w:p>
          <w:p w14:paraId="6EDD64DD" w14:textId="77777777" w:rsidR="00DE081D" w:rsidRPr="004A6EA7" w:rsidRDefault="00DE081D" w:rsidP="005663AD">
            <w:pPr>
              <w:tabs>
                <w:tab w:val="left" w:pos="0"/>
              </w:tabs>
              <w:overflowPunct w:val="0"/>
              <w:autoSpaceDE w:val="0"/>
              <w:autoSpaceDN w:val="0"/>
              <w:adjustRightInd w:val="0"/>
              <w:jc w:val="both"/>
              <w:rPr>
                <w:rFonts w:ascii="Arial" w:hAnsi="Arial" w:cs="Arial"/>
                <w:b/>
              </w:rPr>
            </w:pPr>
          </w:p>
          <w:p w14:paraId="0E5AB779" w14:textId="77777777" w:rsidR="00E1397C" w:rsidRPr="00FA1D26" w:rsidRDefault="00E1397C" w:rsidP="00E1397C">
            <w:pPr>
              <w:tabs>
                <w:tab w:val="left" w:pos="0"/>
              </w:tabs>
              <w:overflowPunct w:val="0"/>
              <w:autoSpaceDE w:val="0"/>
              <w:autoSpaceDN w:val="0"/>
              <w:adjustRightInd w:val="0"/>
              <w:jc w:val="both"/>
              <w:rPr>
                <w:rFonts w:ascii="Arial" w:hAnsi="Arial" w:cs="Arial"/>
              </w:rPr>
            </w:pPr>
            <w:r w:rsidRPr="00FA1D26">
              <w:rPr>
                <w:rFonts w:ascii="Arial" w:hAnsi="Arial" w:cs="Arial"/>
              </w:rPr>
              <w:t xml:space="preserve">Please use the following estimates: </w:t>
            </w:r>
          </w:p>
          <w:p w14:paraId="493D4CB0" w14:textId="77777777" w:rsidR="00E1397C" w:rsidRPr="00FA1D26" w:rsidRDefault="00E1397C" w:rsidP="00E1397C">
            <w:pPr>
              <w:tabs>
                <w:tab w:val="left" w:pos="0"/>
              </w:tabs>
              <w:overflowPunct w:val="0"/>
              <w:autoSpaceDE w:val="0"/>
              <w:autoSpaceDN w:val="0"/>
              <w:adjustRightInd w:val="0"/>
              <w:jc w:val="both"/>
              <w:rPr>
                <w:rFonts w:ascii="Arial" w:hAnsi="Arial" w:cs="Arial"/>
              </w:rPr>
            </w:pPr>
            <w:r w:rsidRPr="00FA1D26">
              <w:rPr>
                <w:rFonts w:ascii="Arial" w:hAnsi="Arial" w:cs="Arial"/>
              </w:rPr>
              <w:t>1) PIN select = 150</w:t>
            </w:r>
          </w:p>
          <w:p w14:paraId="4FB3CA76" w14:textId="77777777" w:rsidR="00E1397C" w:rsidRPr="00FA1D26" w:rsidRDefault="00E1397C" w:rsidP="00E1397C">
            <w:pPr>
              <w:tabs>
                <w:tab w:val="left" w:pos="0"/>
              </w:tabs>
              <w:overflowPunct w:val="0"/>
              <w:autoSpaceDE w:val="0"/>
              <w:autoSpaceDN w:val="0"/>
              <w:adjustRightInd w:val="0"/>
              <w:jc w:val="both"/>
              <w:rPr>
                <w:rFonts w:ascii="Arial" w:hAnsi="Arial" w:cs="Arial"/>
              </w:rPr>
            </w:pPr>
            <w:r w:rsidRPr="00FA1D26">
              <w:rPr>
                <w:rFonts w:ascii="Arial" w:hAnsi="Arial" w:cs="Arial"/>
              </w:rPr>
              <w:t>2) Wired POS = 450, period of contract</w:t>
            </w:r>
          </w:p>
          <w:p w14:paraId="3F6AF87E" w14:textId="77777777" w:rsidR="00E1397C" w:rsidRPr="00FA1D26" w:rsidRDefault="00E1397C" w:rsidP="00E1397C">
            <w:pPr>
              <w:tabs>
                <w:tab w:val="left" w:pos="0"/>
              </w:tabs>
              <w:overflowPunct w:val="0"/>
              <w:autoSpaceDE w:val="0"/>
              <w:autoSpaceDN w:val="0"/>
              <w:adjustRightInd w:val="0"/>
              <w:jc w:val="both"/>
              <w:rPr>
                <w:rFonts w:ascii="Arial" w:hAnsi="Arial" w:cs="Arial"/>
              </w:rPr>
            </w:pPr>
            <w:r w:rsidRPr="00FA1D26">
              <w:rPr>
                <w:rFonts w:ascii="Arial" w:hAnsi="Arial" w:cs="Arial"/>
              </w:rPr>
              <w:t>3) Wireless POS = 175, period of contract</w:t>
            </w:r>
          </w:p>
          <w:p w14:paraId="691F4F3A" w14:textId="3685FD14" w:rsidR="008A5FC9" w:rsidRPr="004A6EA7" w:rsidRDefault="008A5FC9" w:rsidP="00720167">
            <w:pPr>
              <w:tabs>
                <w:tab w:val="left" w:pos="0"/>
              </w:tabs>
              <w:overflowPunct w:val="0"/>
              <w:autoSpaceDE w:val="0"/>
              <w:autoSpaceDN w:val="0"/>
              <w:adjustRightInd w:val="0"/>
              <w:jc w:val="both"/>
              <w:rPr>
                <w:rFonts w:ascii="Arial" w:hAnsi="Arial" w:cs="Arial"/>
                <w:b/>
              </w:rPr>
            </w:pPr>
          </w:p>
        </w:tc>
      </w:tr>
      <w:tr w:rsidR="00A561F1" w:rsidRPr="004A6EA7" w14:paraId="28F7681A" w14:textId="77777777" w:rsidTr="002420F8">
        <w:tc>
          <w:tcPr>
            <w:tcW w:w="877" w:type="dxa"/>
            <w:tcBorders>
              <w:top w:val="single" w:sz="4" w:space="0" w:color="auto"/>
              <w:left w:val="single" w:sz="4" w:space="0" w:color="auto"/>
              <w:bottom w:val="single" w:sz="4" w:space="0" w:color="auto"/>
              <w:right w:val="single" w:sz="4" w:space="0" w:color="auto"/>
            </w:tcBorders>
          </w:tcPr>
          <w:p w14:paraId="41604C06" w14:textId="77777777" w:rsidR="00A561F1" w:rsidRPr="004A6EA7" w:rsidRDefault="008A5FC9" w:rsidP="005663AD">
            <w:pPr>
              <w:tabs>
                <w:tab w:val="left" w:pos="0"/>
              </w:tabs>
              <w:autoSpaceDN w:val="0"/>
              <w:jc w:val="center"/>
              <w:rPr>
                <w:rFonts w:ascii="Arial" w:hAnsi="Arial" w:cs="Arial"/>
              </w:rPr>
            </w:pPr>
            <w:r w:rsidRPr="004A6EA7">
              <w:rPr>
                <w:rFonts w:ascii="Arial" w:hAnsi="Arial" w:cs="Arial"/>
              </w:rPr>
              <w:t>15</w:t>
            </w:r>
            <w:r w:rsidR="00945C70" w:rsidRPr="004A6EA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6516B75" w14:textId="77777777" w:rsidR="00A561F1" w:rsidRPr="004A6EA7" w:rsidRDefault="008A5FC9" w:rsidP="005663AD">
            <w:pPr>
              <w:tabs>
                <w:tab w:val="left" w:pos="0"/>
              </w:tabs>
              <w:overflowPunct w:val="0"/>
              <w:autoSpaceDE w:val="0"/>
              <w:autoSpaceDN w:val="0"/>
              <w:adjustRightInd w:val="0"/>
              <w:jc w:val="center"/>
              <w:rPr>
                <w:rFonts w:ascii="Arial" w:hAnsi="Arial" w:cs="Arial"/>
              </w:rPr>
            </w:pPr>
            <w:r w:rsidRPr="004A6EA7">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1C9422D9" w14:textId="77777777" w:rsidR="00A561F1" w:rsidRPr="004A6EA7" w:rsidRDefault="008A5FC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 xml:space="preserve">For CPCM pricing, does a case equal a household or does a case equal a client/participant?  </w:t>
            </w:r>
          </w:p>
          <w:p w14:paraId="7A09B346" w14:textId="77777777" w:rsidR="008A5FC9" w:rsidRPr="004A6EA7" w:rsidRDefault="008A5FC9" w:rsidP="005663AD">
            <w:pPr>
              <w:tabs>
                <w:tab w:val="left" w:pos="0"/>
              </w:tabs>
              <w:overflowPunct w:val="0"/>
              <w:autoSpaceDE w:val="0"/>
              <w:autoSpaceDN w:val="0"/>
              <w:adjustRightInd w:val="0"/>
              <w:jc w:val="both"/>
              <w:rPr>
                <w:rFonts w:ascii="Arial" w:hAnsi="Arial" w:cs="Arial"/>
                <w:b/>
              </w:rPr>
            </w:pPr>
          </w:p>
          <w:p w14:paraId="612F7977" w14:textId="77777777" w:rsidR="00DE081D" w:rsidRPr="004A6EA7" w:rsidRDefault="0012361D" w:rsidP="005663AD">
            <w:pPr>
              <w:tabs>
                <w:tab w:val="left" w:pos="0"/>
              </w:tabs>
              <w:overflowPunct w:val="0"/>
              <w:autoSpaceDE w:val="0"/>
              <w:autoSpaceDN w:val="0"/>
              <w:adjustRightInd w:val="0"/>
              <w:jc w:val="both"/>
              <w:rPr>
                <w:rFonts w:ascii="Arial" w:hAnsi="Arial" w:cs="Arial"/>
              </w:rPr>
            </w:pPr>
            <w:r>
              <w:rPr>
                <w:rFonts w:ascii="Arial" w:hAnsi="Arial" w:cs="Arial"/>
              </w:rPr>
              <w:t>The case equals a h</w:t>
            </w:r>
            <w:r w:rsidR="00DE081D" w:rsidRPr="004A6EA7">
              <w:rPr>
                <w:rFonts w:ascii="Arial" w:hAnsi="Arial" w:cs="Arial"/>
              </w:rPr>
              <w:t>ousehold.</w:t>
            </w:r>
          </w:p>
          <w:p w14:paraId="7553BFF1" w14:textId="77777777" w:rsidR="00DE081D" w:rsidRPr="004A6EA7" w:rsidRDefault="00DE081D" w:rsidP="005663AD">
            <w:pPr>
              <w:tabs>
                <w:tab w:val="left" w:pos="0"/>
              </w:tabs>
              <w:overflowPunct w:val="0"/>
              <w:autoSpaceDE w:val="0"/>
              <w:autoSpaceDN w:val="0"/>
              <w:adjustRightInd w:val="0"/>
              <w:jc w:val="both"/>
              <w:rPr>
                <w:rFonts w:ascii="Arial" w:hAnsi="Arial" w:cs="Arial"/>
                <w:b/>
              </w:rPr>
            </w:pPr>
          </w:p>
        </w:tc>
      </w:tr>
      <w:tr w:rsidR="0029683C" w14:paraId="5801FE17" w14:textId="77777777" w:rsidTr="002420F8">
        <w:tc>
          <w:tcPr>
            <w:tcW w:w="877" w:type="dxa"/>
            <w:tcBorders>
              <w:top w:val="single" w:sz="4" w:space="0" w:color="auto"/>
              <w:left w:val="single" w:sz="4" w:space="0" w:color="auto"/>
              <w:bottom w:val="single" w:sz="4" w:space="0" w:color="auto"/>
              <w:right w:val="single" w:sz="4" w:space="0" w:color="auto"/>
            </w:tcBorders>
          </w:tcPr>
          <w:p w14:paraId="3661887C" w14:textId="77777777" w:rsidR="0029683C" w:rsidRPr="004A6EA7" w:rsidRDefault="008A5FC9" w:rsidP="005663AD">
            <w:pPr>
              <w:tabs>
                <w:tab w:val="left" w:pos="0"/>
              </w:tabs>
              <w:autoSpaceDN w:val="0"/>
              <w:jc w:val="center"/>
              <w:rPr>
                <w:rFonts w:ascii="Arial" w:hAnsi="Arial" w:cs="Arial"/>
              </w:rPr>
            </w:pPr>
            <w:r w:rsidRPr="004A6EA7">
              <w:rPr>
                <w:rFonts w:ascii="Arial" w:hAnsi="Arial" w:cs="Arial"/>
              </w:rPr>
              <w:t>15</w:t>
            </w:r>
            <w:r w:rsidR="00945C70" w:rsidRPr="004A6EA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6BDCB1F" w14:textId="77777777" w:rsidR="0029683C" w:rsidRPr="004A6EA7" w:rsidRDefault="008A5FC9" w:rsidP="005663AD">
            <w:pPr>
              <w:tabs>
                <w:tab w:val="left" w:pos="0"/>
              </w:tabs>
              <w:overflowPunct w:val="0"/>
              <w:autoSpaceDE w:val="0"/>
              <w:autoSpaceDN w:val="0"/>
              <w:adjustRightInd w:val="0"/>
              <w:jc w:val="center"/>
              <w:rPr>
                <w:rFonts w:ascii="Arial" w:hAnsi="Arial" w:cs="Arial"/>
              </w:rPr>
            </w:pPr>
            <w:r w:rsidRPr="004A6EA7">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4A264871" w14:textId="77777777" w:rsidR="0029683C" w:rsidRPr="004A6EA7" w:rsidRDefault="008A5FC9" w:rsidP="005663AD">
            <w:pPr>
              <w:tabs>
                <w:tab w:val="left" w:pos="0"/>
              </w:tabs>
              <w:overflowPunct w:val="0"/>
              <w:autoSpaceDE w:val="0"/>
              <w:autoSpaceDN w:val="0"/>
              <w:adjustRightInd w:val="0"/>
              <w:jc w:val="both"/>
              <w:rPr>
                <w:rFonts w:ascii="Arial" w:hAnsi="Arial" w:cs="Arial"/>
                <w:b/>
              </w:rPr>
            </w:pPr>
            <w:r w:rsidRPr="004A6EA7">
              <w:rPr>
                <w:rFonts w:ascii="Arial" w:hAnsi="Arial" w:cs="Arial"/>
                <w:b/>
              </w:rPr>
              <w:t>Please provide the last 12 months of monthly caseload data.</w:t>
            </w:r>
          </w:p>
          <w:p w14:paraId="39B5EB45" w14:textId="77777777" w:rsidR="00DE081D" w:rsidRPr="004A6EA7" w:rsidRDefault="00DE081D" w:rsidP="005663AD">
            <w:pPr>
              <w:tabs>
                <w:tab w:val="left" w:pos="0"/>
              </w:tabs>
              <w:overflowPunct w:val="0"/>
              <w:autoSpaceDE w:val="0"/>
              <w:autoSpaceDN w:val="0"/>
              <w:adjustRightInd w:val="0"/>
              <w:jc w:val="both"/>
              <w:rPr>
                <w:rFonts w:ascii="Arial" w:hAnsi="Arial" w:cs="Arial"/>
                <w:b/>
              </w:rPr>
            </w:pPr>
          </w:p>
          <w:p w14:paraId="130F9634" w14:textId="77777777" w:rsidR="008A5FC9" w:rsidRPr="00385646" w:rsidRDefault="00385646" w:rsidP="00733903">
            <w:pPr>
              <w:tabs>
                <w:tab w:val="left" w:pos="0"/>
              </w:tabs>
              <w:overflowPunct w:val="0"/>
              <w:autoSpaceDE w:val="0"/>
              <w:autoSpaceDN w:val="0"/>
              <w:adjustRightInd w:val="0"/>
              <w:jc w:val="both"/>
              <w:rPr>
                <w:rFonts w:ascii="Arial" w:hAnsi="Arial" w:cs="Arial"/>
              </w:rPr>
            </w:pPr>
            <w:r w:rsidRPr="00385646">
              <w:rPr>
                <w:rFonts w:ascii="Arial" w:hAnsi="Arial" w:cs="Arial"/>
              </w:rPr>
              <w:t>Please see the answer to Question #38</w:t>
            </w:r>
          </w:p>
        </w:tc>
      </w:tr>
    </w:tbl>
    <w:p w14:paraId="5F7D90D8"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931F96" w16cid:durableId="215ADFA6"/>
  <w16cid:commentId w16cid:paraId="29C585D1" w16cid:durableId="215ADFA7"/>
  <w16cid:commentId w16cid:paraId="02DFB824" w16cid:durableId="215ADFA8"/>
  <w16cid:commentId w16cid:paraId="03721401" w16cid:durableId="215ADFA9"/>
  <w16cid:commentId w16cid:paraId="54A2919A" w16cid:durableId="215ADFAA"/>
  <w16cid:commentId w16cid:paraId="65D0F41D" w16cid:durableId="215ADFAB"/>
  <w16cid:commentId w16cid:paraId="39B9F5F7" w16cid:durableId="2152FAFE"/>
  <w16cid:commentId w16cid:paraId="0CDFCB1E" w16cid:durableId="21543FA5"/>
  <w16cid:commentId w16cid:paraId="0E23B0D0" w16cid:durableId="215ADFAE"/>
  <w16cid:commentId w16cid:paraId="761F79CC" w16cid:durableId="215ADFAF"/>
  <w16cid:commentId w16cid:paraId="15340DEC" w16cid:durableId="215AE074"/>
  <w16cid:commentId w16cid:paraId="04D9090A" w16cid:durableId="215ADFB0"/>
  <w16cid:commentId w16cid:paraId="6AE538C0" w16cid:durableId="215ADFB1"/>
  <w16cid:commentId w16cid:paraId="2C123A89" w16cid:durableId="215ADFB2"/>
  <w16cid:commentId w16cid:paraId="15008BD0" w16cid:durableId="215ADFB3"/>
  <w16cid:commentId w16cid:paraId="6EFF8E5A" w16cid:durableId="215AE3CA"/>
  <w16cid:commentId w16cid:paraId="3E75E42D" w16cid:durableId="215ADFB4"/>
  <w16cid:commentId w16cid:paraId="26526524" w16cid:durableId="215ADFB5"/>
  <w16cid:commentId w16cid:paraId="70222CF0" w16cid:durableId="2152FAFF"/>
  <w16cid:commentId w16cid:paraId="32081BC0" w16cid:durableId="21544086"/>
  <w16cid:commentId w16cid:paraId="56E11F44" w16cid:durableId="215ADFB8"/>
  <w16cid:commentId w16cid:paraId="3F8E71E9" w16cid:durableId="215ADFB9"/>
  <w16cid:commentId w16cid:paraId="0F293A17" w16cid:durableId="215ADFBA"/>
  <w16cid:commentId w16cid:paraId="729BF549" w16cid:durableId="2152FB00"/>
  <w16cid:commentId w16cid:paraId="199E2C1C" w16cid:durableId="215440D0"/>
  <w16cid:commentId w16cid:paraId="7215EC79" w16cid:durableId="2152FB01"/>
  <w16cid:commentId w16cid:paraId="70BB6811" w16cid:durableId="21544307"/>
  <w16cid:commentId w16cid:paraId="30AAA2D6" w16cid:durableId="215ADFBF"/>
  <w16cid:commentId w16cid:paraId="334684B3" w16cid:durableId="215ADFC0"/>
  <w16cid:commentId w16cid:paraId="560CAEE0" w16cid:durableId="215ADFC1"/>
  <w16cid:commentId w16cid:paraId="744ED9EE" w16cid:durableId="215AE63B"/>
  <w16cid:commentId w16cid:paraId="384F583A" w16cid:durableId="2152FB02"/>
  <w16cid:commentId w16cid:paraId="07B747F0" w16cid:durableId="21544396"/>
  <w16cid:commentId w16cid:paraId="5AB8C213" w16cid:durableId="2152FB03"/>
  <w16cid:commentId w16cid:paraId="7B823607" w16cid:durableId="215443F6"/>
  <w16cid:commentId w16cid:paraId="4AB18F66" w16cid:durableId="2152FB04"/>
  <w16cid:commentId w16cid:paraId="568A45C4" w16cid:durableId="215444AA"/>
  <w16cid:commentId w16cid:paraId="4579932D" w16cid:durableId="215ADFC8"/>
  <w16cid:commentId w16cid:paraId="307A5974" w16cid:durableId="215ADFC9"/>
  <w16cid:commentId w16cid:paraId="375022A7" w16cid:durableId="2152FB05"/>
  <w16cid:commentId w16cid:paraId="0D309296" w16cid:durableId="21544525"/>
  <w16cid:commentId w16cid:paraId="1EDDB462" w16cid:durableId="215ADFCC"/>
  <w16cid:commentId w16cid:paraId="5AFEBB02" w16cid:durableId="215ADFCD"/>
  <w16cid:commentId w16cid:paraId="017D3CA8" w16cid:durableId="2152FB06"/>
  <w16cid:commentId w16cid:paraId="0FFA0056" w16cid:durableId="21544907"/>
  <w16cid:commentId w16cid:paraId="00D9681F" w16cid:durableId="215ADFD0"/>
  <w16cid:commentId w16cid:paraId="754C81A4" w16cid:durableId="215ADFD1"/>
  <w16cid:commentId w16cid:paraId="12A4301C" w16cid:durableId="215ADFD2"/>
  <w16cid:commentId w16cid:paraId="0E2E473E" w16cid:durableId="215AE6F6"/>
  <w16cid:commentId w16cid:paraId="698D0337" w16cid:durableId="2152FB07"/>
  <w16cid:commentId w16cid:paraId="00D41E0B" w16cid:durableId="2154492C"/>
  <w16cid:commentId w16cid:paraId="67268B30" w16cid:durableId="215ADFD5"/>
  <w16cid:commentId w16cid:paraId="3804EE1D" w16cid:durableId="215ADFD6"/>
  <w16cid:commentId w16cid:paraId="44148572" w16cid:durableId="215ADFD7"/>
  <w16cid:commentId w16cid:paraId="4BBEDFE9" w16cid:durableId="215ADFD8"/>
  <w16cid:commentId w16cid:paraId="11571A8C" w16cid:durableId="215ADFD9"/>
  <w16cid:commentId w16cid:paraId="670EC6BD" w16cid:durableId="215AE776"/>
  <w16cid:commentId w16cid:paraId="798C4900" w16cid:durableId="215ADFDA"/>
  <w16cid:commentId w16cid:paraId="3DD889B4" w16cid:durableId="215ADFDB"/>
  <w16cid:commentId w16cid:paraId="70863149" w16cid:durableId="215ADFDC"/>
  <w16cid:commentId w16cid:paraId="4187DE47" w16cid:durableId="215ADFDD"/>
  <w16cid:commentId w16cid:paraId="7EBE123F" w16cid:durableId="215ADFDE"/>
  <w16cid:commentId w16cid:paraId="4ED3E9A1" w16cid:durableId="215ADFDF"/>
  <w16cid:commentId w16cid:paraId="1BE56F04" w16cid:durableId="215ADFE0"/>
  <w16cid:commentId w16cid:paraId="4E5BB399" w16cid:durableId="215ADFE1"/>
  <w16cid:commentId w16cid:paraId="30237D58" w16cid:durableId="215ADFE2"/>
  <w16cid:commentId w16cid:paraId="01F7EFF7" w16cid:durableId="215ADFE3"/>
  <w16cid:commentId w16cid:paraId="30589B6B" w16cid:durableId="215ADFE4"/>
  <w16cid:commentId w16cid:paraId="1F919F0B" w16cid:durableId="215AE92D"/>
  <w16cid:commentId w16cid:paraId="6404E0CD" w16cid:durableId="215ADFE5"/>
  <w16cid:commentId w16cid:paraId="76DCBDC3" w16cid:durableId="215ADFE6"/>
  <w16cid:commentId w16cid:paraId="7DB8A8A3" w16cid:durableId="215ADFE7"/>
  <w16cid:commentId w16cid:paraId="05A0FB63" w16cid:durableId="215ADFE8"/>
  <w16cid:commentId w16cid:paraId="7A6FA0EE" w16cid:durableId="215ADFE9"/>
  <w16cid:commentId w16cid:paraId="6E6A1D6B" w16cid:durableId="215ADFEA"/>
  <w16cid:commentId w16cid:paraId="62DE15D9" w16cid:durableId="215AF209"/>
  <w16cid:commentId w16cid:paraId="71DC99DA" w16cid:durableId="2152FB08"/>
  <w16cid:commentId w16cid:paraId="584882E3" w16cid:durableId="21544BCF"/>
  <w16cid:commentId w16cid:paraId="61677ABC" w16cid:durableId="215ADFED"/>
  <w16cid:commentId w16cid:paraId="2D01A07A" w16cid:durableId="215ADFEE"/>
  <w16cid:commentId w16cid:paraId="66D09532" w16cid:durableId="215AF647"/>
  <w16cid:commentId w16cid:paraId="3CB494A1" w16cid:durableId="2152FB09"/>
  <w16cid:commentId w16cid:paraId="3C7347F7" w16cid:durableId="21544C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2E5EB" w14:textId="77777777" w:rsidR="004F6F09" w:rsidRDefault="004F6F09">
      <w:r>
        <w:separator/>
      </w:r>
    </w:p>
  </w:endnote>
  <w:endnote w:type="continuationSeparator" w:id="0">
    <w:p w14:paraId="3E78360F" w14:textId="77777777" w:rsidR="004F6F09" w:rsidRDefault="004F6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5E10E97F" w14:textId="5E273108" w:rsidR="00D537A4" w:rsidRDefault="00D537A4">
        <w:pPr>
          <w:pStyle w:val="Footer"/>
          <w:jc w:val="center"/>
        </w:pPr>
        <w:r>
          <w:fldChar w:fldCharType="begin"/>
        </w:r>
        <w:r>
          <w:instrText xml:space="preserve"> PAGE   \* MERGEFORMAT </w:instrText>
        </w:r>
        <w:r>
          <w:fldChar w:fldCharType="separate"/>
        </w:r>
        <w:r w:rsidR="00A03671">
          <w:rPr>
            <w:noProof/>
          </w:rPr>
          <w:t>33</w:t>
        </w:r>
        <w:r>
          <w:rPr>
            <w:noProof/>
          </w:rPr>
          <w:fldChar w:fldCharType="end"/>
        </w:r>
      </w:p>
    </w:sdtContent>
  </w:sdt>
  <w:p w14:paraId="49DA8E78" w14:textId="77777777" w:rsidR="00D537A4" w:rsidRDefault="00D53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5554C" w14:textId="77777777" w:rsidR="00D537A4" w:rsidRDefault="00D537A4">
    <w:pPr>
      <w:pStyle w:val="Footer"/>
    </w:pPr>
    <w:r>
      <w:rPr>
        <w:noProof/>
      </w:rPr>
      <mc:AlternateContent>
        <mc:Choice Requires="wps">
          <w:drawing>
            <wp:anchor distT="0" distB="0" distL="114300" distR="114300" simplePos="0" relativeHeight="251657728" behindDoc="1" locked="0" layoutInCell="1" allowOverlap="1" wp14:anchorId="361C8CBE" wp14:editId="00502A85">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7BED76" w14:textId="77777777" w:rsidR="00D537A4" w:rsidRPr="003048CF" w:rsidRDefault="00D537A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61C8CB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E7BED76" w14:textId="77777777" w:rsidR="005D4753" w:rsidRPr="003048CF" w:rsidRDefault="005D475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AC479" w14:textId="77777777" w:rsidR="004F6F09" w:rsidRDefault="004F6F09">
      <w:r>
        <w:separator/>
      </w:r>
    </w:p>
  </w:footnote>
  <w:footnote w:type="continuationSeparator" w:id="0">
    <w:p w14:paraId="385DABBC" w14:textId="77777777" w:rsidR="004F6F09" w:rsidRDefault="004F6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D537A4" w14:paraId="37A8A518" w14:textId="77777777" w:rsidTr="005608AE">
      <w:trPr>
        <w:trHeight w:val="1080"/>
        <w:jc w:val="center"/>
      </w:trPr>
      <w:tc>
        <w:tcPr>
          <w:tcW w:w="2880" w:type="dxa"/>
        </w:tcPr>
        <w:p w14:paraId="5216763A" w14:textId="77777777" w:rsidR="00D537A4" w:rsidRDefault="00D537A4" w:rsidP="00E242AB"/>
      </w:tc>
      <w:tc>
        <w:tcPr>
          <w:tcW w:w="5760" w:type="dxa"/>
          <w:vAlign w:val="center"/>
        </w:tcPr>
        <w:p w14:paraId="42C282C2" w14:textId="77777777" w:rsidR="00D537A4" w:rsidRDefault="00D537A4" w:rsidP="00E242AB">
          <w:pPr>
            <w:jc w:val="center"/>
          </w:pPr>
          <w:r>
            <w:rPr>
              <w:noProof/>
            </w:rPr>
            <w:drawing>
              <wp:inline distT="0" distB="0" distL="0" distR="0" wp14:anchorId="15C9A445" wp14:editId="73AFB0BF">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B1F37B3" w14:textId="77777777" w:rsidR="00D537A4" w:rsidRDefault="00D537A4" w:rsidP="00E242AB"/>
      </w:tc>
    </w:tr>
    <w:tr w:rsidR="00D537A4" w14:paraId="533C1C1D" w14:textId="77777777" w:rsidTr="005608AE">
      <w:trPr>
        <w:trHeight w:val="893"/>
        <w:jc w:val="center"/>
      </w:trPr>
      <w:tc>
        <w:tcPr>
          <w:tcW w:w="2880" w:type="dxa"/>
          <w:vAlign w:val="bottom"/>
        </w:tcPr>
        <w:p w14:paraId="5BD2661B" w14:textId="77777777" w:rsidR="00D537A4" w:rsidRPr="00DE79FE" w:rsidRDefault="00D537A4" w:rsidP="00E242AB">
          <w:pPr>
            <w:jc w:val="center"/>
            <w:rPr>
              <w:smallCaps/>
              <w:color w:val="000080"/>
            </w:rPr>
          </w:pPr>
          <w:r w:rsidRPr="00DE79FE">
            <w:rPr>
              <w:smallCaps/>
              <w:color w:val="000080"/>
            </w:rPr>
            <w:t>Philip D. Murphy</w:t>
          </w:r>
        </w:p>
        <w:p w14:paraId="31A3F23A" w14:textId="77777777" w:rsidR="00D537A4" w:rsidRPr="006359DD" w:rsidRDefault="00D537A4" w:rsidP="00E242AB">
          <w:pPr>
            <w:jc w:val="center"/>
          </w:pPr>
          <w:r w:rsidRPr="00DE79FE">
            <w:rPr>
              <w:i/>
              <w:color w:val="000080"/>
            </w:rPr>
            <w:t>Governor</w:t>
          </w:r>
        </w:p>
      </w:tc>
      <w:tc>
        <w:tcPr>
          <w:tcW w:w="5760" w:type="dxa"/>
          <w:vMerge w:val="restart"/>
          <w:vAlign w:val="center"/>
        </w:tcPr>
        <w:p w14:paraId="79905B6E" w14:textId="77777777" w:rsidR="00D537A4" w:rsidRPr="00952B78" w:rsidRDefault="00D537A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2108C4A" w14:textId="77777777" w:rsidR="00D537A4" w:rsidRPr="00CD2155" w:rsidRDefault="00D537A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3FE2BA24" w14:textId="77777777" w:rsidR="00D537A4" w:rsidRPr="00CD2155" w:rsidRDefault="00D537A4" w:rsidP="00E242AB">
          <w:pPr>
            <w:jc w:val="center"/>
            <w:rPr>
              <w:smallCaps/>
              <w:color w:val="000080"/>
            </w:rPr>
          </w:pPr>
          <w:r w:rsidRPr="00CD2155">
            <w:rPr>
              <w:smallCaps/>
              <w:color w:val="000080"/>
            </w:rPr>
            <w:t>Division of Purchase and Property</w:t>
          </w:r>
        </w:p>
        <w:p w14:paraId="780BC6F3" w14:textId="77777777" w:rsidR="00D537A4" w:rsidRPr="00CD2155" w:rsidRDefault="00D537A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6DC4A3E" w14:textId="77777777" w:rsidR="00D537A4" w:rsidRPr="00CD2155" w:rsidRDefault="00D537A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C191100" w14:textId="77777777" w:rsidR="00D537A4" w:rsidRPr="00CD2155" w:rsidRDefault="00D537A4" w:rsidP="00E242AB">
          <w:pPr>
            <w:jc w:val="center"/>
            <w:rPr>
              <w:smallCaps/>
              <w:color w:val="000080"/>
            </w:rPr>
          </w:pPr>
          <w:r>
            <w:rPr>
              <w:smallCaps/>
              <w:color w:val="000080"/>
            </w:rPr>
            <w:t>P. O. Box 230</w:t>
          </w:r>
        </w:p>
        <w:p w14:paraId="68AE1D2A" w14:textId="77777777" w:rsidR="00D537A4" w:rsidRPr="006359DD" w:rsidRDefault="00D537A4" w:rsidP="00E242AB">
          <w:pPr>
            <w:jc w:val="center"/>
            <w:rPr>
              <w:noProof/>
            </w:rPr>
          </w:pPr>
          <w:r>
            <w:rPr>
              <w:smallCaps/>
              <w:color w:val="000080"/>
            </w:rPr>
            <w:t>Trenton, New Jersey 08625-0230</w:t>
          </w:r>
        </w:p>
      </w:tc>
      <w:tc>
        <w:tcPr>
          <w:tcW w:w="2880" w:type="dxa"/>
          <w:vAlign w:val="bottom"/>
        </w:tcPr>
        <w:p w14:paraId="7AA1D14F" w14:textId="77777777" w:rsidR="00D537A4" w:rsidRPr="006359DD" w:rsidRDefault="00D537A4"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2CE7C9F9" w14:textId="77777777" w:rsidR="00D537A4" w:rsidRPr="006359DD" w:rsidRDefault="00D537A4" w:rsidP="00E242AB">
          <w:pPr>
            <w:jc w:val="center"/>
          </w:pPr>
          <w:r w:rsidRPr="006359DD">
            <w:rPr>
              <w:i/>
              <w:color w:val="000080"/>
            </w:rPr>
            <w:t>State Treasurer</w:t>
          </w:r>
        </w:p>
      </w:tc>
    </w:tr>
    <w:tr w:rsidR="00D537A4" w14:paraId="40DD3F20" w14:textId="77777777" w:rsidTr="005608AE">
      <w:trPr>
        <w:trHeight w:val="892"/>
        <w:jc w:val="center"/>
      </w:trPr>
      <w:tc>
        <w:tcPr>
          <w:tcW w:w="2880" w:type="dxa"/>
          <w:vAlign w:val="bottom"/>
        </w:tcPr>
        <w:p w14:paraId="440F6964" w14:textId="77777777" w:rsidR="00D537A4" w:rsidRPr="006359DD" w:rsidRDefault="00D537A4"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1E4AE78A" w14:textId="77777777" w:rsidR="00D537A4" w:rsidRPr="006359DD" w:rsidRDefault="00D537A4" w:rsidP="00E242AB">
          <w:pPr>
            <w:jc w:val="center"/>
          </w:pPr>
          <w:r w:rsidRPr="006359DD">
            <w:rPr>
              <w:i/>
              <w:color w:val="000080"/>
            </w:rPr>
            <w:t>Lt. Governor</w:t>
          </w:r>
        </w:p>
      </w:tc>
      <w:tc>
        <w:tcPr>
          <w:tcW w:w="5760" w:type="dxa"/>
          <w:vMerge/>
        </w:tcPr>
        <w:p w14:paraId="3AA1542D" w14:textId="77777777" w:rsidR="00D537A4" w:rsidRPr="006359DD" w:rsidRDefault="00D537A4" w:rsidP="00E242AB">
          <w:pPr>
            <w:tabs>
              <w:tab w:val="center" w:pos="360"/>
              <w:tab w:val="center" w:pos="4680"/>
              <w:tab w:val="center" w:pos="10800"/>
            </w:tabs>
            <w:ind w:left="-1080" w:right="-1080"/>
            <w:jc w:val="center"/>
            <w:rPr>
              <w:smallCaps/>
              <w:color w:val="000080"/>
            </w:rPr>
          </w:pPr>
        </w:p>
      </w:tc>
      <w:tc>
        <w:tcPr>
          <w:tcW w:w="2880" w:type="dxa"/>
          <w:vAlign w:val="bottom"/>
        </w:tcPr>
        <w:p w14:paraId="5A272148" w14:textId="77777777" w:rsidR="00D537A4" w:rsidRPr="006359DD" w:rsidRDefault="00D537A4" w:rsidP="00E242AB">
          <w:pPr>
            <w:jc w:val="center"/>
            <w:rPr>
              <w:smallCaps/>
              <w:color w:val="000080"/>
            </w:rPr>
          </w:pPr>
          <w:r w:rsidRPr="006359DD">
            <w:rPr>
              <w:smallCaps/>
              <w:color w:val="000080"/>
            </w:rPr>
            <w:t>Maurice A. Griffin</w:t>
          </w:r>
        </w:p>
        <w:p w14:paraId="2A34A651" w14:textId="77777777" w:rsidR="00D537A4" w:rsidRPr="006359DD" w:rsidRDefault="00D537A4" w:rsidP="00E242AB">
          <w:pPr>
            <w:jc w:val="center"/>
          </w:pPr>
          <w:r w:rsidRPr="006359DD">
            <w:rPr>
              <w:i/>
              <w:color w:val="000080"/>
            </w:rPr>
            <w:t>Acting Director</w:t>
          </w:r>
        </w:p>
      </w:tc>
    </w:tr>
    <w:tr w:rsidR="00D537A4" w14:paraId="0C74B46A" w14:textId="77777777" w:rsidTr="005608AE">
      <w:trPr>
        <w:jc w:val="center"/>
      </w:trPr>
      <w:tc>
        <w:tcPr>
          <w:tcW w:w="2880" w:type="dxa"/>
        </w:tcPr>
        <w:p w14:paraId="02CB9654" w14:textId="77777777" w:rsidR="00D537A4" w:rsidRPr="006359DD" w:rsidRDefault="00D537A4" w:rsidP="00E242AB"/>
      </w:tc>
      <w:tc>
        <w:tcPr>
          <w:tcW w:w="5760" w:type="dxa"/>
        </w:tcPr>
        <w:p w14:paraId="5752D6FA" w14:textId="77777777" w:rsidR="00D537A4" w:rsidRPr="00CD2155" w:rsidRDefault="00D537A4" w:rsidP="00E242AB">
          <w:pPr>
            <w:tabs>
              <w:tab w:val="center" w:pos="360"/>
              <w:tab w:val="center" w:pos="4680"/>
              <w:tab w:val="center" w:pos="10800"/>
            </w:tabs>
            <w:ind w:left="-1080" w:right="-1080"/>
            <w:jc w:val="center"/>
            <w:rPr>
              <w:i/>
              <w:color w:val="000080"/>
            </w:rPr>
          </w:pPr>
          <w:r w:rsidRPr="00CD2155">
            <w:rPr>
              <w:i/>
              <w:color w:val="000080"/>
            </w:rPr>
            <w:t>https://www.njstart.gov</w:t>
          </w:r>
        </w:p>
        <w:p w14:paraId="200E1316" w14:textId="77777777" w:rsidR="00D537A4" w:rsidRPr="006359DD" w:rsidRDefault="00D537A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56FEEA70" w14:textId="77777777" w:rsidR="00D537A4" w:rsidRPr="006359DD" w:rsidRDefault="00D537A4" w:rsidP="00E242AB"/>
      </w:tc>
    </w:tr>
  </w:tbl>
  <w:p w14:paraId="743A054B" w14:textId="77777777" w:rsidR="00D537A4" w:rsidRDefault="00D537A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281E"/>
    <w:multiLevelType w:val="hybridMultilevel"/>
    <w:tmpl w:val="195A11F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B411C"/>
    <w:multiLevelType w:val="hybridMultilevel"/>
    <w:tmpl w:val="6E5E9622"/>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17AEA"/>
    <w:multiLevelType w:val="hybridMultilevel"/>
    <w:tmpl w:val="B40014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3472CF"/>
    <w:multiLevelType w:val="hybridMultilevel"/>
    <w:tmpl w:val="F698D1D2"/>
    <w:lvl w:ilvl="0" w:tplc="375E63E6">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15:restartNumberingAfterBreak="0">
    <w:nsid w:val="13857FCE"/>
    <w:multiLevelType w:val="hybridMultilevel"/>
    <w:tmpl w:val="3626B3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74CB7"/>
    <w:multiLevelType w:val="hybridMultilevel"/>
    <w:tmpl w:val="17D83DA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A17944"/>
    <w:multiLevelType w:val="multilevel"/>
    <w:tmpl w:val="E05CCEAC"/>
    <w:lvl w:ilvl="0">
      <w:start w:val="1"/>
      <w:numFmt w:val="upperLetter"/>
      <w:lvlText w:val="%1."/>
      <w:lvlJc w:val="left"/>
      <w:pPr>
        <w:ind w:left="684" w:hanging="504"/>
      </w:pPr>
    </w:lvl>
    <w:lvl w:ilvl="1">
      <w:start w:val="1"/>
      <w:numFmt w:val="decimal"/>
      <w:lvlText w:val="%2."/>
      <w:lvlJc w:val="left"/>
      <w:pPr>
        <w:ind w:left="1260" w:hanging="576"/>
      </w:pPr>
    </w:lvl>
    <w:lvl w:ilvl="2">
      <w:start w:val="1"/>
      <w:numFmt w:val="lowerLetter"/>
      <w:lvlText w:val="%3)"/>
      <w:lvlJc w:val="left"/>
      <w:pPr>
        <w:ind w:left="1836" w:hanging="576"/>
      </w:pPr>
    </w:lvl>
    <w:lvl w:ilvl="3">
      <w:start w:val="1"/>
      <w:numFmt w:val="decimal"/>
      <w:lvlText w:val="(%4)"/>
      <w:lvlJc w:val="left"/>
      <w:pPr>
        <w:ind w:left="1620" w:hanging="360"/>
      </w:pPr>
    </w:lvl>
    <w:lvl w:ilvl="4">
      <w:start w:val="1"/>
      <w:numFmt w:val="lowerLetter"/>
      <w:lvlText w:val="(%5)"/>
      <w:lvlJc w:val="left"/>
      <w:pPr>
        <w:ind w:left="1980" w:hanging="360"/>
      </w:pPr>
    </w:lvl>
    <w:lvl w:ilvl="5">
      <w:start w:val="1"/>
      <w:numFmt w:val="lowerRoman"/>
      <w:lvlText w:val="(%6)"/>
      <w:lvlJc w:val="left"/>
      <w:pPr>
        <w:ind w:left="2340" w:hanging="360"/>
      </w:pPr>
    </w:lvl>
    <w:lvl w:ilvl="6">
      <w:start w:val="1"/>
      <w:numFmt w:val="decimal"/>
      <w:lvlText w:val="%7."/>
      <w:lvlJc w:val="left"/>
      <w:pPr>
        <w:ind w:left="2700" w:hanging="360"/>
      </w:pPr>
    </w:lvl>
    <w:lvl w:ilvl="7">
      <w:start w:val="1"/>
      <w:numFmt w:val="lowerLetter"/>
      <w:lvlText w:val="%8."/>
      <w:lvlJc w:val="left"/>
      <w:pPr>
        <w:ind w:left="3060" w:hanging="360"/>
      </w:pPr>
    </w:lvl>
    <w:lvl w:ilvl="8">
      <w:start w:val="1"/>
      <w:numFmt w:val="lowerRoman"/>
      <w:lvlText w:val="%9."/>
      <w:lvlJc w:val="left"/>
      <w:pPr>
        <w:ind w:left="3420" w:hanging="360"/>
      </w:pPr>
    </w:lvl>
  </w:abstractNum>
  <w:abstractNum w:abstractNumId="7"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A117B1"/>
    <w:multiLevelType w:val="hybridMultilevel"/>
    <w:tmpl w:val="4F90DB40"/>
    <w:lvl w:ilvl="0" w:tplc="1116B69E">
      <w:start w:val="1"/>
      <w:numFmt w:val="decimal"/>
      <w:lvlText w:val="%1."/>
      <w:lvlJc w:val="left"/>
      <w:pPr>
        <w:ind w:left="703" w:hanging="360"/>
      </w:pPr>
      <w:rPr>
        <w:rFonts w:hint="default"/>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9" w15:restartNumberingAfterBreak="0">
    <w:nsid w:val="3F4612EC"/>
    <w:multiLevelType w:val="hybridMultilevel"/>
    <w:tmpl w:val="38AC6C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255FDB"/>
    <w:multiLevelType w:val="multilevel"/>
    <w:tmpl w:val="4658F73A"/>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7857CA6"/>
    <w:multiLevelType w:val="hybridMultilevel"/>
    <w:tmpl w:val="5E16D2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4D5D90"/>
    <w:multiLevelType w:val="hybridMultilevel"/>
    <w:tmpl w:val="A6AA77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2053CD"/>
    <w:multiLevelType w:val="hybridMultilevel"/>
    <w:tmpl w:val="599E8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243E57"/>
    <w:multiLevelType w:val="hybridMultilevel"/>
    <w:tmpl w:val="9E6882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4"/>
  </w:num>
  <w:num w:numId="4">
    <w:abstractNumId w:val="0"/>
  </w:num>
  <w:num w:numId="5">
    <w:abstractNumId w:val="13"/>
  </w:num>
  <w:num w:numId="6">
    <w:abstractNumId w:val="9"/>
  </w:num>
  <w:num w:numId="7">
    <w:abstractNumId w:val="5"/>
  </w:num>
  <w:num w:numId="8">
    <w:abstractNumId w:val="12"/>
  </w:num>
  <w:num w:numId="9">
    <w:abstractNumId w:val="14"/>
  </w:num>
  <w:num w:numId="10">
    <w:abstractNumId w:val="11"/>
  </w:num>
  <w:num w:numId="11">
    <w:abstractNumId w:val="1"/>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D15"/>
    <w:rsid w:val="000014EB"/>
    <w:rsid w:val="00002E1F"/>
    <w:rsid w:val="000053A4"/>
    <w:rsid w:val="00010734"/>
    <w:rsid w:val="00010A08"/>
    <w:rsid w:val="00014009"/>
    <w:rsid w:val="00016F32"/>
    <w:rsid w:val="000178AC"/>
    <w:rsid w:val="00017E0E"/>
    <w:rsid w:val="000207C3"/>
    <w:rsid w:val="000226FB"/>
    <w:rsid w:val="00024735"/>
    <w:rsid w:val="00025C4B"/>
    <w:rsid w:val="00026037"/>
    <w:rsid w:val="00027330"/>
    <w:rsid w:val="000332C6"/>
    <w:rsid w:val="00035656"/>
    <w:rsid w:val="00041188"/>
    <w:rsid w:val="00041701"/>
    <w:rsid w:val="0004455E"/>
    <w:rsid w:val="000478D3"/>
    <w:rsid w:val="00047D91"/>
    <w:rsid w:val="00050125"/>
    <w:rsid w:val="00052193"/>
    <w:rsid w:val="00052433"/>
    <w:rsid w:val="0005400E"/>
    <w:rsid w:val="000555F2"/>
    <w:rsid w:val="0006149B"/>
    <w:rsid w:val="00062FDA"/>
    <w:rsid w:val="00064E09"/>
    <w:rsid w:val="000652A3"/>
    <w:rsid w:val="00066A66"/>
    <w:rsid w:val="00070B33"/>
    <w:rsid w:val="00080562"/>
    <w:rsid w:val="0008102D"/>
    <w:rsid w:val="00083E84"/>
    <w:rsid w:val="00086159"/>
    <w:rsid w:val="00086288"/>
    <w:rsid w:val="00087AC7"/>
    <w:rsid w:val="000907DF"/>
    <w:rsid w:val="00091191"/>
    <w:rsid w:val="00091F60"/>
    <w:rsid w:val="00094AFC"/>
    <w:rsid w:val="0009749D"/>
    <w:rsid w:val="00097EF1"/>
    <w:rsid w:val="000A0CE4"/>
    <w:rsid w:val="000A30FF"/>
    <w:rsid w:val="000A4A51"/>
    <w:rsid w:val="000A4A56"/>
    <w:rsid w:val="000A5F3D"/>
    <w:rsid w:val="000B0D22"/>
    <w:rsid w:val="000B5ABF"/>
    <w:rsid w:val="000B793F"/>
    <w:rsid w:val="000C047D"/>
    <w:rsid w:val="000C3964"/>
    <w:rsid w:val="000C547B"/>
    <w:rsid w:val="000C7991"/>
    <w:rsid w:val="000D0811"/>
    <w:rsid w:val="000D1D04"/>
    <w:rsid w:val="000D4388"/>
    <w:rsid w:val="000D43A2"/>
    <w:rsid w:val="000D50FB"/>
    <w:rsid w:val="000E1543"/>
    <w:rsid w:val="000E3391"/>
    <w:rsid w:val="000E4CA8"/>
    <w:rsid w:val="000F21AF"/>
    <w:rsid w:val="000F4E79"/>
    <w:rsid w:val="00100259"/>
    <w:rsid w:val="001008E4"/>
    <w:rsid w:val="001036B6"/>
    <w:rsid w:val="001130EC"/>
    <w:rsid w:val="001131BF"/>
    <w:rsid w:val="00114F92"/>
    <w:rsid w:val="001212FC"/>
    <w:rsid w:val="0012361D"/>
    <w:rsid w:val="001236A1"/>
    <w:rsid w:val="00125E62"/>
    <w:rsid w:val="001265C6"/>
    <w:rsid w:val="00127B91"/>
    <w:rsid w:val="0013143B"/>
    <w:rsid w:val="00131C1E"/>
    <w:rsid w:val="00133D70"/>
    <w:rsid w:val="00134414"/>
    <w:rsid w:val="001408D0"/>
    <w:rsid w:val="00140A7E"/>
    <w:rsid w:val="00143331"/>
    <w:rsid w:val="00143BE3"/>
    <w:rsid w:val="00144B80"/>
    <w:rsid w:val="00145F61"/>
    <w:rsid w:val="0014626A"/>
    <w:rsid w:val="00147E24"/>
    <w:rsid w:val="00155293"/>
    <w:rsid w:val="00155A18"/>
    <w:rsid w:val="0015728E"/>
    <w:rsid w:val="001574BD"/>
    <w:rsid w:val="00157A1D"/>
    <w:rsid w:val="00157FBB"/>
    <w:rsid w:val="00160E56"/>
    <w:rsid w:val="0016263F"/>
    <w:rsid w:val="001634E5"/>
    <w:rsid w:val="001677F4"/>
    <w:rsid w:val="00167D19"/>
    <w:rsid w:val="00174628"/>
    <w:rsid w:val="00185447"/>
    <w:rsid w:val="0018574A"/>
    <w:rsid w:val="00185EF8"/>
    <w:rsid w:val="00186497"/>
    <w:rsid w:val="00187685"/>
    <w:rsid w:val="001879A9"/>
    <w:rsid w:val="001909D3"/>
    <w:rsid w:val="00194DDF"/>
    <w:rsid w:val="0019611B"/>
    <w:rsid w:val="001965FF"/>
    <w:rsid w:val="00196F31"/>
    <w:rsid w:val="001A03EA"/>
    <w:rsid w:val="001A40F8"/>
    <w:rsid w:val="001A4FD8"/>
    <w:rsid w:val="001A52A3"/>
    <w:rsid w:val="001A6461"/>
    <w:rsid w:val="001A7A6C"/>
    <w:rsid w:val="001B6169"/>
    <w:rsid w:val="001B65C9"/>
    <w:rsid w:val="001C5CFD"/>
    <w:rsid w:val="001C5FBC"/>
    <w:rsid w:val="001D1ABC"/>
    <w:rsid w:val="001D34A4"/>
    <w:rsid w:val="001D5DE6"/>
    <w:rsid w:val="001D61F3"/>
    <w:rsid w:val="001D711B"/>
    <w:rsid w:val="001D76AF"/>
    <w:rsid w:val="001E3E6C"/>
    <w:rsid w:val="001E4448"/>
    <w:rsid w:val="001E50B0"/>
    <w:rsid w:val="001E680C"/>
    <w:rsid w:val="001E76E6"/>
    <w:rsid w:val="001F3437"/>
    <w:rsid w:val="001F34F3"/>
    <w:rsid w:val="001F35D6"/>
    <w:rsid w:val="001F5FCF"/>
    <w:rsid w:val="001F676D"/>
    <w:rsid w:val="001F68CB"/>
    <w:rsid w:val="0020175D"/>
    <w:rsid w:val="002022EE"/>
    <w:rsid w:val="00202766"/>
    <w:rsid w:val="00202E76"/>
    <w:rsid w:val="00202F19"/>
    <w:rsid w:val="00215280"/>
    <w:rsid w:val="00220A86"/>
    <w:rsid w:val="00221D5D"/>
    <w:rsid w:val="002240F2"/>
    <w:rsid w:val="00226F74"/>
    <w:rsid w:val="00230883"/>
    <w:rsid w:val="0023595C"/>
    <w:rsid w:val="002420F8"/>
    <w:rsid w:val="00242452"/>
    <w:rsid w:val="00242E10"/>
    <w:rsid w:val="002447DB"/>
    <w:rsid w:val="002548F2"/>
    <w:rsid w:val="00255F4F"/>
    <w:rsid w:val="00257D6E"/>
    <w:rsid w:val="00260851"/>
    <w:rsid w:val="00263DA1"/>
    <w:rsid w:val="0026406F"/>
    <w:rsid w:val="00271544"/>
    <w:rsid w:val="002726DB"/>
    <w:rsid w:val="002745C5"/>
    <w:rsid w:val="0028075F"/>
    <w:rsid w:val="0028240B"/>
    <w:rsid w:val="002856F7"/>
    <w:rsid w:val="00285BF3"/>
    <w:rsid w:val="00286617"/>
    <w:rsid w:val="0028750A"/>
    <w:rsid w:val="0029683C"/>
    <w:rsid w:val="00296AFB"/>
    <w:rsid w:val="002A39B9"/>
    <w:rsid w:val="002A7256"/>
    <w:rsid w:val="002B101C"/>
    <w:rsid w:val="002B1454"/>
    <w:rsid w:val="002B4E5F"/>
    <w:rsid w:val="002C1279"/>
    <w:rsid w:val="002C1484"/>
    <w:rsid w:val="002C2107"/>
    <w:rsid w:val="002C3FD1"/>
    <w:rsid w:val="002C4C28"/>
    <w:rsid w:val="002C54B7"/>
    <w:rsid w:val="002C58A7"/>
    <w:rsid w:val="002C65BB"/>
    <w:rsid w:val="002D7786"/>
    <w:rsid w:val="002E4159"/>
    <w:rsid w:val="002E749D"/>
    <w:rsid w:val="002F0BB8"/>
    <w:rsid w:val="002F1449"/>
    <w:rsid w:val="002F4019"/>
    <w:rsid w:val="002F6BB8"/>
    <w:rsid w:val="002F761D"/>
    <w:rsid w:val="003048CF"/>
    <w:rsid w:val="003059FE"/>
    <w:rsid w:val="00305B6D"/>
    <w:rsid w:val="00305BB8"/>
    <w:rsid w:val="00305C3C"/>
    <w:rsid w:val="00306731"/>
    <w:rsid w:val="003069D9"/>
    <w:rsid w:val="003106F8"/>
    <w:rsid w:val="00312D7D"/>
    <w:rsid w:val="003169BB"/>
    <w:rsid w:val="00317D25"/>
    <w:rsid w:val="00321112"/>
    <w:rsid w:val="00321901"/>
    <w:rsid w:val="00322697"/>
    <w:rsid w:val="00322CFC"/>
    <w:rsid w:val="0032427B"/>
    <w:rsid w:val="00326B39"/>
    <w:rsid w:val="00326DC4"/>
    <w:rsid w:val="0032707C"/>
    <w:rsid w:val="00330B54"/>
    <w:rsid w:val="003320AE"/>
    <w:rsid w:val="00334240"/>
    <w:rsid w:val="00336D10"/>
    <w:rsid w:val="0034222F"/>
    <w:rsid w:val="00345895"/>
    <w:rsid w:val="00353739"/>
    <w:rsid w:val="00355903"/>
    <w:rsid w:val="0036149A"/>
    <w:rsid w:val="00364A22"/>
    <w:rsid w:val="00366462"/>
    <w:rsid w:val="0036670A"/>
    <w:rsid w:val="0036687B"/>
    <w:rsid w:val="003674D8"/>
    <w:rsid w:val="003712BE"/>
    <w:rsid w:val="00371FFC"/>
    <w:rsid w:val="00372C16"/>
    <w:rsid w:val="00373807"/>
    <w:rsid w:val="0037570F"/>
    <w:rsid w:val="0037646A"/>
    <w:rsid w:val="003849FA"/>
    <w:rsid w:val="00385646"/>
    <w:rsid w:val="00391234"/>
    <w:rsid w:val="00391AAB"/>
    <w:rsid w:val="00391DE8"/>
    <w:rsid w:val="00392232"/>
    <w:rsid w:val="00394049"/>
    <w:rsid w:val="00395FF0"/>
    <w:rsid w:val="0039648D"/>
    <w:rsid w:val="00397D0E"/>
    <w:rsid w:val="003A1689"/>
    <w:rsid w:val="003A6180"/>
    <w:rsid w:val="003A6F34"/>
    <w:rsid w:val="003A745C"/>
    <w:rsid w:val="003A76EC"/>
    <w:rsid w:val="003B0F00"/>
    <w:rsid w:val="003B1D63"/>
    <w:rsid w:val="003B5E21"/>
    <w:rsid w:val="003B64E0"/>
    <w:rsid w:val="003C4C3E"/>
    <w:rsid w:val="003D02FC"/>
    <w:rsid w:val="003D104D"/>
    <w:rsid w:val="003D1D2C"/>
    <w:rsid w:val="003D4062"/>
    <w:rsid w:val="003D747D"/>
    <w:rsid w:val="003E0FFB"/>
    <w:rsid w:val="003E5DD4"/>
    <w:rsid w:val="003E6525"/>
    <w:rsid w:val="003E6C3D"/>
    <w:rsid w:val="003E716D"/>
    <w:rsid w:val="003F2A90"/>
    <w:rsid w:val="003F2F09"/>
    <w:rsid w:val="003F3713"/>
    <w:rsid w:val="003F41B7"/>
    <w:rsid w:val="003F472F"/>
    <w:rsid w:val="003F7837"/>
    <w:rsid w:val="00400F59"/>
    <w:rsid w:val="00402198"/>
    <w:rsid w:val="00402555"/>
    <w:rsid w:val="00403F11"/>
    <w:rsid w:val="004076EC"/>
    <w:rsid w:val="00414101"/>
    <w:rsid w:val="00415E56"/>
    <w:rsid w:val="0041648A"/>
    <w:rsid w:val="00417A2E"/>
    <w:rsid w:val="00417FC9"/>
    <w:rsid w:val="004206C9"/>
    <w:rsid w:val="00422442"/>
    <w:rsid w:val="00423EB7"/>
    <w:rsid w:val="00424A34"/>
    <w:rsid w:val="00425E11"/>
    <w:rsid w:val="004262C4"/>
    <w:rsid w:val="004315E8"/>
    <w:rsid w:val="004332F1"/>
    <w:rsid w:val="004334DA"/>
    <w:rsid w:val="004354BC"/>
    <w:rsid w:val="004355EF"/>
    <w:rsid w:val="0043667E"/>
    <w:rsid w:val="00436D34"/>
    <w:rsid w:val="00437030"/>
    <w:rsid w:val="00442634"/>
    <w:rsid w:val="00446F52"/>
    <w:rsid w:val="00451481"/>
    <w:rsid w:val="00451EFE"/>
    <w:rsid w:val="004523DB"/>
    <w:rsid w:val="00454A94"/>
    <w:rsid w:val="00457736"/>
    <w:rsid w:val="00460D76"/>
    <w:rsid w:val="00463CA7"/>
    <w:rsid w:val="00463F63"/>
    <w:rsid w:val="0046421A"/>
    <w:rsid w:val="00464B7A"/>
    <w:rsid w:val="00464F61"/>
    <w:rsid w:val="00466A82"/>
    <w:rsid w:val="00466D2B"/>
    <w:rsid w:val="0047048F"/>
    <w:rsid w:val="00476106"/>
    <w:rsid w:val="00480EB8"/>
    <w:rsid w:val="00484354"/>
    <w:rsid w:val="004861D5"/>
    <w:rsid w:val="00490B0F"/>
    <w:rsid w:val="0049559D"/>
    <w:rsid w:val="004A0538"/>
    <w:rsid w:val="004A0576"/>
    <w:rsid w:val="004A121D"/>
    <w:rsid w:val="004A4133"/>
    <w:rsid w:val="004A6EA7"/>
    <w:rsid w:val="004A7DA7"/>
    <w:rsid w:val="004B0C29"/>
    <w:rsid w:val="004C13A5"/>
    <w:rsid w:val="004C28EF"/>
    <w:rsid w:val="004C3DF4"/>
    <w:rsid w:val="004C40E6"/>
    <w:rsid w:val="004C417C"/>
    <w:rsid w:val="004C44A1"/>
    <w:rsid w:val="004C45D7"/>
    <w:rsid w:val="004D09AC"/>
    <w:rsid w:val="004D300D"/>
    <w:rsid w:val="004D39D7"/>
    <w:rsid w:val="004D4068"/>
    <w:rsid w:val="004D41E3"/>
    <w:rsid w:val="004D770D"/>
    <w:rsid w:val="004E1BCE"/>
    <w:rsid w:val="004E2717"/>
    <w:rsid w:val="004E32C5"/>
    <w:rsid w:val="004E577C"/>
    <w:rsid w:val="004E60DA"/>
    <w:rsid w:val="004E662E"/>
    <w:rsid w:val="004E6BA2"/>
    <w:rsid w:val="004E725B"/>
    <w:rsid w:val="004F3C89"/>
    <w:rsid w:val="004F542C"/>
    <w:rsid w:val="004F6F09"/>
    <w:rsid w:val="00502120"/>
    <w:rsid w:val="005075E4"/>
    <w:rsid w:val="00507657"/>
    <w:rsid w:val="00510BFA"/>
    <w:rsid w:val="005175DC"/>
    <w:rsid w:val="005237C0"/>
    <w:rsid w:val="005271D3"/>
    <w:rsid w:val="005306DD"/>
    <w:rsid w:val="00531EC3"/>
    <w:rsid w:val="00532519"/>
    <w:rsid w:val="0053372D"/>
    <w:rsid w:val="00534040"/>
    <w:rsid w:val="00534B24"/>
    <w:rsid w:val="005379DA"/>
    <w:rsid w:val="00537F50"/>
    <w:rsid w:val="005429E6"/>
    <w:rsid w:val="00544F9A"/>
    <w:rsid w:val="005477FF"/>
    <w:rsid w:val="0054794A"/>
    <w:rsid w:val="005500AD"/>
    <w:rsid w:val="005522DC"/>
    <w:rsid w:val="005533FC"/>
    <w:rsid w:val="00553DBE"/>
    <w:rsid w:val="00560578"/>
    <w:rsid w:val="005608AE"/>
    <w:rsid w:val="00560C25"/>
    <w:rsid w:val="00562138"/>
    <w:rsid w:val="00562D89"/>
    <w:rsid w:val="005654E0"/>
    <w:rsid w:val="005663AD"/>
    <w:rsid w:val="00567F16"/>
    <w:rsid w:val="00572219"/>
    <w:rsid w:val="00572F24"/>
    <w:rsid w:val="005748C4"/>
    <w:rsid w:val="00575702"/>
    <w:rsid w:val="005757B4"/>
    <w:rsid w:val="00576486"/>
    <w:rsid w:val="005803FB"/>
    <w:rsid w:val="00580F3F"/>
    <w:rsid w:val="0058187A"/>
    <w:rsid w:val="005826EA"/>
    <w:rsid w:val="00582E6F"/>
    <w:rsid w:val="005840EA"/>
    <w:rsid w:val="0058635F"/>
    <w:rsid w:val="0059447F"/>
    <w:rsid w:val="005A1ED2"/>
    <w:rsid w:val="005A3EC2"/>
    <w:rsid w:val="005A5392"/>
    <w:rsid w:val="005B7B28"/>
    <w:rsid w:val="005B7BB8"/>
    <w:rsid w:val="005C0F6E"/>
    <w:rsid w:val="005C0FFF"/>
    <w:rsid w:val="005C2390"/>
    <w:rsid w:val="005C3843"/>
    <w:rsid w:val="005D0410"/>
    <w:rsid w:val="005D1FD3"/>
    <w:rsid w:val="005D321E"/>
    <w:rsid w:val="005D4753"/>
    <w:rsid w:val="005D5D1C"/>
    <w:rsid w:val="005D5F8B"/>
    <w:rsid w:val="005D72ED"/>
    <w:rsid w:val="005E3A01"/>
    <w:rsid w:val="005E3AEA"/>
    <w:rsid w:val="005E7D9D"/>
    <w:rsid w:val="005F0D0F"/>
    <w:rsid w:val="005F192E"/>
    <w:rsid w:val="005F3A74"/>
    <w:rsid w:val="005F3E6E"/>
    <w:rsid w:val="005F457D"/>
    <w:rsid w:val="00602DD1"/>
    <w:rsid w:val="006040AE"/>
    <w:rsid w:val="006049D6"/>
    <w:rsid w:val="00610AAA"/>
    <w:rsid w:val="00610ADE"/>
    <w:rsid w:val="00614AB2"/>
    <w:rsid w:val="00615EFC"/>
    <w:rsid w:val="00617586"/>
    <w:rsid w:val="00620125"/>
    <w:rsid w:val="006232F6"/>
    <w:rsid w:val="0062737D"/>
    <w:rsid w:val="006301C8"/>
    <w:rsid w:val="006317B3"/>
    <w:rsid w:val="00634379"/>
    <w:rsid w:val="006349C9"/>
    <w:rsid w:val="00637CA3"/>
    <w:rsid w:val="0064170B"/>
    <w:rsid w:val="00645C1F"/>
    <w:rsid w:val="00646784"/>
    <w:rsid w:val="0065186E"/>
    <w:rsid w:val="006532E6"/>
    <w:rsid w:val="0066383C"/>
    <w:rsid w:val="00670FCB"/>
    <w:rsid w:val="00677222"/>
    <w:rsid w:val="006848B7"/>
    <w:rsid w:val="00686A9E"/>
    <w:rsid w:val="0068749D"/>
    <w:rsid w:val="00690427"/>
    <w:rsid w:val="0069363E"/>
    <w:rsid w:val="00694186"/>
    <w:rsid w:val="00694EA8"/>
    <w:rsid w:val="0069667E"/>
    <w:rsid w:val="00696912"/>
    <w:rsid w:val="0069740A"/>
    <w:rsid w:val="006A2226"/>
    <w:rsid w:val="006A2324"/>
    <w:rsid w:val="006A3DE5"/>
    <w:rsid w:val="006B0E66"/>
    <w:rsid w:val="006B0F45"/>
    <w:rsid w:val="006B3833"/>
    <w:rsid w:val="006B7B18"/>
    <w:rsid w:val="006C37AB"/>
    <w:rsid w:val="006C5427"/>
    <w:rsid w:val="006C6540"/>
    <w:rsid w:val="006D2967"/>
    <w:rsid w:val="006D34A8"/>
    <w:rsid w:val="006D5890"/>
    <w:rsid w:val="006D6EE7"/>
    <w:rsid w:val="006E3184"/>
    <w:rsid w:val="006E6FF8"/>
    <w:rsid w:val="006F21BB"/>
    <w:rsid w:val="006F54AC"/>
    <w:rsid w:val="006F62B0"/>
    <w:rsid w:val="006F70E7"/>
    <w:rsid w:val="007016A5"/>
    <w:rsid w:val="00703DEB"/>
    <w:rsid w:val="0071384F"/>
    <w:rsid w:val="00713C37"/>
    <w:rsid w:val="00720167"/>
    <w:rsid w:val="00721BC8"/>
    <w:rsid w:val="007255A5"/>
    <w:rsid w:val="00726272"/>
    <w:rsid w:val="00726FCD"/>
    <w:rsid w:val="00730CFD"/>
    <w:rsid w:val="00730EEB"/>
    <w:rsid w:val="00733903"/>
    <w:rsid w:val="007347DB"/>
    <w:rsid w:val="00734DBB"/>
    <w:rsid w:val="0073714F"/>
    <w:rsid w:val="00742762"/>
    <w:rsid w:val="00761139"/>
    <w:rsid w:val="00761C52"/>
    <w:rsid w:val="00763719"/>
    <w:rsid w:val="00766A4A"/>
    <w:rsid w:val="007677A8"/>
    <w:rsid w:val="007703E2"/>
    <w:rsid w:val="00770A42"/>
    <w:rsid w:val="00773A36"/>
    <w:rsid w:val="00776398"/>
    <w:rsid w:val="00776521"/>
    <w:rsid w:val="00776D84"/>
    <w:rsid w:val="00780679"/>
    <w:rsid w:val="007826CD"/>
    <w:rsid w:val="00782E29"/>
    <w:rsid w:val="0078405F"/>
    <w:rsid w:val="00785AFC"/>
    <w:rsid w:val="00786963"/>
    <w:rsid w:val="00791946"/>
    <w:rsid w:val="0079413A"/>
    <w:rsid w:val="0079492E"/>
    <w:rsid w:val="0079645E"/>
    <w:rsid w:val="00796C77"/>
    <w:rsid w:val="007A173B"/>
    <w:rsid w:val="007A4B92"/>
    <w:rsid w:val="007A4D2A"/>
    <w:rsid w:val="007A5014"/>
    <w:rsid w:val="007A5F35"/>
    <w:rsid w:val="007A7317"/>
    <w:rsid w:val="007A74A4"/>
    <w:rsid w:val="007B1F45"/>
    <w:rsid w:val="007B35D0"/>
    <w:rsid w:val="007B5056"/>
    <w:rsid w:val="007B508B"/>
    <w:rsid w:val="007B51AF"/>
    <w:rsid w:val="007C03B2"/>
    <w:rsid w:val="007C06FF"/>
    <w:rsid w:val="007C1ED1"/>
    <w:rsid w:val="007C2585"/>
    <w:rsid w:val="007C2B4E"/>
    <w:rsid w:val="007C31B3"/>
    <w:rsid w:val="007C3B8D"/>
    <w:rsid w:val="007C3F68"/>
    <w:rsid w:val="007C56C0"/>
    <w:rsid w:val="007D0CD9"/>
    <w:rsid w:val="007D0DEA"/>
    <w:rsid w:val="007D1D98"/>
    <w:rsid w:val="007D29E3"/>
    <w:rsid w:val="007D72E7"/>
    <w:rsid w:val="007D7BD6"/>
    <w:rsid w:val="007E2D30"/>
    <w:rsid w:val="007E4961"/>
    <w:rsid w:val="007E56C8"/>
    <w:rsid w:val="007E72DE"/>
    <w:rsid w:val="007E7822"/>
    <w:rsid w:val="007E7FB0"/>
    <w:rsid w:val="007F0E0B"/>
    <w:rsid w:val="007F1258"/>
    <w:rsid w:val="007F2BCC"/>
    <w:rsid w:val="007F63EE"/>
    <w:rsid w:val="007F7B29"/>
    <w:rsid w:val="008049AC"/>
    <w:rsid w:val="00804A53"/>
    <w:rsid w:val="008062EE"/>
    <w:rsid w:val="0081080D"/>
    <w:rsid w:val="00810E91"/>
    <w:rsid w:val="008137DB"/>
    <w:rsid w:val="00815E39"/>
    <w:rsid w:val="00816EA4"/>
    <w:rsid w:val="0082019A"/>
    <w:rsid w:val="008266E0"/>
    <w:rsid w:val="008330FF"/>
    <w:rsid w:val="00833B40"/>
    <w:rsid w:val="008365F4"/>
    <w:rsid w:val="00836D95"/>
    <w:rsid w:val="0084115F"/>
    <w:rsid w:val="00850C09"/>
    <w:rsid w:val="008526A2"/>
    <w:rsid w:val="00853B1D"/>
    <w:rsid w:val="00856408"/>
    <w:rsid w:val="00856A79"/>
    <w:rsid w:val="00860C96"/>
    <w:rsid w:val="00861B2F"/>
    <w:rsid w:val="00863435"/>
    <w:rsid w:val="0087361F"/>
    <w:rsid w:val="00875AFE"/>
    <w:rsid w:val="00877031"/>
    <w:rsid w:val="00877A14"/>
    <w:rsid w:val="00883737"/>
    <w:rsid w:val="00883829"/>
    <w:rsid w:val="00884308"/>
    <w:rsid w:val="00884C9E"/>
    <w:rsid w:val="00887D06"/>
    <w:rsid w:val="008918DF"/>
    <w:rsid w:val="00891983"/>
    <w:rsid w:val="00892479"/>
    <w:rsid w:val="008935F4"/>
    <w:rsid w:val="00895590"/>
    <w:rsid w:val="00896074"/>
    <w:rsid w:val="00896624"/>
    <w:rsid w:val="008A0806"/>
    <w:rsid w:val="008A1EE9"/>
    <w:rsid w:val="008A3B85"/>
    <w:rsid w:val="008A3DB1"/>
    <w:rsid w:val="008A5FC9"/>
    <w:rsid w:val="008A637A"/>
    <w:rsid w:val="008A700A"/>
    <w:rsid w:val="008A799A"/>
    <w:rsid w:val="008B2B47"/>
    <w:rsid w:val="008B3FAD"/>
    <w:rsid w:val="008B4E6A"/>
    <w:rsid w:val="008B530D"/>
    <w:rsid w:val="008B57F2"/>
    <w:rsid w:val="008C1DD5"/>
    <w:rsid w:val="008C30D6"/>
    <w:rsid w:val="008D04AE"/>
    <w:rsid w:val="008D1A6D"/>
    <w:rsid w:val="008D3A86"/>
    <w:rsid w:val="008D45BE"/>
    <w:rsid w:val="008D6163"/>
    <w:rsid w:val="008D638D"/>
    <w:rsid w:val="008D7396"/>
    <w:rsid w:val="008E2047"/>
    <w:rsid w:val="008E2FBB"/>
    <w:rsid w:val="008E50C7"/>
    <w:rsid w:val="008E52F2"/>
    <w:rsid w:val="008F71D3"/>
    <w:rsid w:val="008F75E9"/>
    <w:rsid w:val="00900659"/>
    <w:rsid w:val="00900A5D"/>
    <w:rsid w:val="00905B74"/>
    <w:rsid w:val="009069AE"/>
    <w:rsid w:val="009077D8"/>
    <w:rsid w:val="0091092B"/>
    <w:rsid w:val="009110CA"/>
    <w:rsid w:val="00911AEB"/>
    <w:rsid w:val="00913C4D"/>
    <w:rsid w:val="00915BA1"/>
    <w:rsid w:val="00917A01"/>
    <w:rsid w:val="009225CB"/>
    <w:rsid w:val="00922819"/>
    <w:rsid w:val="00923970"/>
    <w:rsid w:val="00924AD7"/>
    <w:rsid w:val="00924E54"/>
    <w:rsid w:val="0093080C"/>
    <w:rsid w:val="00931989"/>
    <w:rsid w:val="00934725"/>
    <w:rsid w:val="00945C70"/>
    <w:rsid w:val="009464AB"/>
    <w:rsid w:val="00951051"/>
    <w:rsid w:val="00954320"/>
    <w:rsid w:val="00954529"/>
    <w:rsid w:val="009545DA"/>
    <w:rsid w:val="009548EF"/>
    <w:rsid w:val="00954EA8"/>
    <w:rsid w:val="0096176A"/>
    <w:rsid w:val="009634DE"/>
    <w:rsid w:val="00963B9C"/>
    <w:rsid w:val="00963ECA"/>
    <w:rsid w:val="009655F1"/>
    <w:rsid w:val="00965BEB"/>
    <w:rsid w:val="00967035"/>
    <w:rsid w:val="00967E4D"/>
    <w:rsid w:val="00971FC0"/>
    <w:rsid w:val="00980AC4"/>
    <w:rsid w:val="00983A98"/>
    <w:rsid w:val="00984687"/>
    <w:rsid w:val="0098703A"/>
    <w:rsid w:val="009908F7"/>
    <w:rsid w:val="00990CED"/>
    <w:rsid w:val="00991C37"/>
    <w:rsid w:val="00992C51"/>
    <w:rsid w:val="00993884"/>
    <w:rsid w:val="00995ABC"/>
    <w:rsid w:val="00997DF4"/>
    <w:rsid w:val="009A1BAF"/>
    <w:rsid w:val="009A331C"/>
    <w:rsid w:val="009A43CC"/>
    <w:rsid w:val="009A4B67"/>
    <w:rsid w:val="009A585A"/>
    <w:rsid w:val="009A6C4B"/>
    <w:rsid w:val="009B2DB3"/>
    <w:rsid w:val="009B4051"/>
    <w:rsid w:val="009B58D8"/>
    <w:rsid w:val="009B5E28"/>
    <w:rsid w:val="009B63E6"/>
    <w:rsid w:val="009C0858"/>
    <w:rsid w:val="009C4E02"/>
    <w:rsid w:val="009C76AA"/>
    <w:rsid w:val="009D031F"/>
    <w:rsid w:val="009D198D"/>
    <w:rsid w:val="009D2175"/>
    <w:rsid w:val="009D4FF1"/>
    <w:rsid w:val="009D676C"/>
    <w:rsid w:val="009D7056"/>
    <w:rsid w:val="009D74C6"/>
    <w:rsid w:val="009E00F9"/>
    <w:rsid w:val="009E65F9"/>
    <w:rsid w:val="009E6A2B"/>
    <w:rsid w:val="009E6BF2"/>
    <w:rsid w:val="009F1316"/>
    <w:rsid w:val="009F1375"/>
    <w:rsid w:val="009F15E4"/>
    <w:rsid w:val="009F527D"/>
    <w:rsid w:val="00A001BE"/>
    <w:rsid w:val="00A00E46"/>
    <w:rsid w:val="00A0138B"/>
    <w:rsid w:val="00A0222F"/>
    <w:rsid w:val="00A02297"/>
    <w:rsid w:val="00A03671"/>
    <w:rsid w:val="00A063EC"/>
    <w:rsid w:val="00A16CB3"/>
    <w:rsid w:val="00A233DA"/>
    <w:rsid w:val="00A25556"/>
    <w:rsid w:val="00A27B66"/>
    <w:rsid w:val="00A27CF1"/>
    <w:rsid w:val="00A30216"/>
    <w:rsid w:val="00A36FEF"/>
    <w:rsid w:val="00A40774"/>
    <w:rsid w:val="00A434B1"/>
    <w:rsid w:val="00A43895"/>
    <w:rsid w:val="00A440B1"/>
    <w:rsid w:val="00A4590F"/>
    <w:rsid w:val="00A45B16"/>
    <w:rsid w:val="00A5070B"/>
    <w:rsid w:val="00A51500"/>
    <w:rsid w:val="00A51E71"/>
    <w:rsid w:val="00A527F9"/>
    <w:rsid w:val="00A5329D"/>
    <w:rsid w:val="00A53D33"/>
    <w:rsid w:val="00A54090"/>
    <w:rsid w:val="00A561F1"/>
    <w:rsid w:val="00A57F0D"/>
    <w:rsid w:val="00A6113F"/>
    <w:rsid w:val="00A6167A"/>
    <w:rsid w:val="00A61D44"/>
    <w:rsid w:val="00A65FE9"/>
    <w:rsid w:val="00A662D8"/>
    <w:rsid w:val="00A7325A"/>
    <w:rsid w:val="00A77A2A"/>
    <w:rsid w:val="00A8091E"/>
    <w:rsid w:val="00A81926"/>
    <w:rsid w:val="00A81DCA"/>
    <w:rsid w:val="00A84B37"/>
    <w:rsid w:val="00A84D8F"/>
    <w:rsid w:val="00A8549A"/>
    <w:rsid w:val="00A85E50"/>
    <w:rsid w:val="00A875C7"/>
    <w:rsid w:val="00A87BEB"/>
    <w:rsid w:val="00A947A0"/>
    <w:rsid w:val="00A95C31"/>
    <w:rsid w:val="00A9610A"/>
    <w:rsid w:val="00A9748A"/>
    <w:rsid w:val="00AA2C37"/>
    <w:rsid w:val="00AA3920"/>
    <w:rsid w:val="00AA40AA"/>
    <w:rsid w:val="00AB09AC"/>
    <w:rsid w:val="00AB0FDD"/>
    <w:rsid w:val="00AB1132"/>
    <w:rsid w:val="00AB2599"/>
    <w:rsid w:val="00AB627D"/>
    <w:rsid w:val="00AB72B8"/>
    <w:rsid w:val="00AB7706"/>
    <w:rsid w:val="00AC01EC"/>
    <w:rsid w:val="00AC15DC"/>
    <w:rsid w:val="00AC19F6"/>
    <w:rsid w:val="00AC4205"/>
    <w:rsid w:val="00AC7061"/>
    <w:rsid w:val="00AD0949"/>
    <w:rsid w:val="00AD2921"/>
    <w:rsid w:val="00AD3D3C"/>
    <w:rsid w:val="00AD5A2F"/>
    <w:rsid w:val="00AD742D"/>
    <w:rsid w:val="00AE01CB"/>
    <w:rsid w:val="00AF03B2"/>
    <w:rsid w:val="00AF0CA3"/>
    <w:rsid w:val="00AF1B06"/>
    <w:rsid w:val="00AF26DB"/>
    <w:rsid w:val="00AF2721"/>
    <w:rsid w:val="00AF705B"/>
    <w:rsid w:val="00AF7F52"/>
    <w:rsid w:val="00B01273"/>
    <w:rsid w:val="00B03579"/>
    <w:rsid w:val="00B04713"/>
    <w:rsid w:val="00B118C0"/>
    <w:rsid w:val="00B11B64"/>
    <w:rsid w:val="00B1392F"/>
    <w:rsid w:val="00B2669F"/>
    <w:rsid w:val="00B2682A"/>
    <w:rsid w:val="00B31A36"/>
    <w:rsid w:val="00B3300C"/>
    <w:rsid w:val="00B3763D"/>
    <w:rsid w:val="00B40216"/>
    <w:rsid w:val="00B41759"/>
    <w:rsid w:val="00B418AF"/>
    <w:rsid w:val="00B42018"/>
    <w:rsid w:val="00B432C3"/>
    <w:rsid w:val="00B4398A"/>
    <w:rsid w:val="00B51992"/>
    <w:rsid w:val="00B526DC"/>
    <w:rsid w:val="00B54579"/>
    <w:rsid w:val="00B555FD"/>
    <w:rsid w:val="00B55897"/>
    <w:rsid w:val="00B568A3"/>
    <w:rsid w:val="00B56B2B"/>
    <w:rsid w:val="00B56B5B"/>
    <w:rsid w:val="00B61EF2"/>
    <w:rsid w:val="00B6421D"/>
    <w:rsid w:val="00B664C5"/>
    <w:rsid w:val="00B66887"/>
    <w:rsid w:val="00B66B93"/>
    <w:rsid w:val="00B707E9"/>
    <w:rsid w:val="00B7192C"/>
    <w:rsid w:val="00B73CAE"/>
    <w:rsid w:val="00B743E1"/>
    <w:rsid w:val="00B81C6C"/>
    <w:rsid w:val="00B842BD"/>
    <w:rsid w:val="00B86F9B"/>
    <w:rsid w:val="00B873FE"/>
    <w:rsid w:val="00B92AC8"/>
    <w:rsid w:val="00B9391C"/>
    <w:rsid w:val="00B94666"/>
    <w:rsid w:val="00B95298"/>
    <w:rsid w:val="00B96627"/>
    <w:rsid w:val="00BA7FF1"/>
    <w:rsid w:val="00BB0C47"/>
    <w:rsid w:val="00BB363A"/>
    <w:rsid w:val="00BB708C"/>
    <w:rsid w:val="00BC21C1"/>
    <w:rsid w:val="00BC327B"/>
    <w:rsid w:val="00BC4F10"/>
    <w:rsid w:val="00BC7C61"/>
    <w:rsid w:val="00BD378C"/>
    <w:rsid w:val="00BD4447"/>
    <w:rsid w:val="00BD49A9"/>
    <w:rsid w:val="00BD693F"/>
    <w:rsid w:val="00BD7022"/>
    <w:rsid w:val="00BD7CEC"/>
    <w:rsid w:val="00BE3048"/>
    <w:rsid w:val="00BE4D48"/>
    <w:rsid w:val="00BF5170"/>
    <w:rsid w:val="00BF5E5E"/>
    <w:rsid w:val="00BF607D"/>
    <w:rsid w:val="00BF66A0"/>
    <w:rsid w:val="00C004E1"/>
    <w:rsid w:val="00C021F8"/>
    <w:rsid w:val="00C03D52"/>
    <w:rsid w:val="00C05F61"/>
    <w:rsid w:val="00C06423"/>
    <w:rsid w:val="00C0791C"/>
    <w:rsid w:val="00C12204"/>
    <w:rsid w:val="00C12A48"/>
    <w:rsid w:val="00C16006"/>
    <w:rsid w:val="00C162F6"/>
    <w:rsid w:val="00C20BB7"/>
    <w:rsid w:val="00C24175"/>
    <w:rsid w:val="00C3261D"/>
    <w:rsid w:val="00C33800"/>
    <w:rsid w:val="00C34732"/>
    <w:rsid w:val="00C3694C"/>
    <w:rsid w:val="00C41CB6"/>
    <w:rsid w:val="00C427EF"/>
    <w:rsid w:val="00C44B63"/>
    <w:rsid w:val="00C45AB4"/>
    <w:rsid w:val="00C46ED1"/>
    <w:rsid w:val="00C527CC"/>
    <w:rsid w:val="00C52A90"/>
    <w:rsid w:val="00C56198"/>
    <w:rsid w:val="00C564E7"/>
    <w:rsid w:val="00C57207"/>
    <w:rsid w:val="00C60782"/>
    <w:rsid w:val="00C60DC5"/>
    <w:rsid w:val="00C64ECC"/>
    <w:rsid w:val="00C669E3"/>
    <w:rsid w:val="00C66DA6"/>
    <w:rsid w:val="00C67985"/>
    <w:rsid w:val="00C71B24"/>
    <w:rsid w:val="00C71DC0"/>
    <w:rsid w:val="00C803D4"/>
    <w:rsid w:val="00C8193A"/>
    <w:rsid w:val="00C82722"/>
    <w:rsid w:val="00C83083"/>
    <w:rsid w:val="00C837CE"/>
    <w:rsid w:val="00C83977"/>
    <w:rsid w:val="00C87A37"/>
    <w:rsid w:val="00C908FF"/>
    <w:rsid w:val="00CA25A2"/>
    <w:rsid w:val="00CB03B6"/>
    <w:rsid w:val="00CB142C"/>
    <w:rsid w:val="00CB27B6"/>
    <w:rsid w:val="00CB3978"/>
    <w:rsid w:val="00CB4EA8"/>
    <w:rsid w:val="00CC1198"/>
    <w:rsid w:val="00CC1F0F"/>
    <w:rsid w:val="00CC2CBB"/>
    <w:rsid w:val="00CC3270"/>
    <w:rsid w:val="00CC42C1"/>
    <w:rsid w:val="00CC4420"/>
    <w:rsid w:val="00CC7429"/>
    <w:rsid w:val="00CD21C8"/>
    <w:rsid w:val="00CD21D6"/>
    <w:rsid w:val="00CD3F71"/>
    <w:rsid w:val="00CD6BE5"/>
    <w:rsid w:val="00CE005E"/>
    <w:rsid w:val="00CE1914"/>
    <w:rsid w:val="00CF0445"/>
    <w:rsid w:val="00CF1131"/>
    <w:rsid w:val="00CF2FAA"/>
    <w:rsid w:val="00CF3A5A"/>
    <w:rsid w:val="00CF3D21"/>
    <w:rsid w:val="00CF4BDD"/>
    <w:rsid w:val="00CF6706"/>
    <w:rsid w:val="00CF71B2"/>
    <w:rsid w:val="00D00DD3"/>
    <w:rsid w:val="00D00E54"/>
    <w:rsid w:val="00D0458E"/>
    <w:rsid w:val="00D04F85"/>
    <w:rsid w:val="00D057E9"/>
    <w:rsid w:val="00D1171C"/>
    <w:rsid w:val="00D128B6"/>
    <w:rsid w:val="00D2037F"/>
    <w:rsid w:val="00D2062C"/>
    <w:rsid w:val="00D206A7"/>
    <w:rsid w:val="00D21C56"/>
    <w:rsid w:val="00D24309"/>
    <w:rsid w:val="00D25E9B"/>
    <w:rsid w:val="00D32FDE"/>
    <w:rsid w:val="00D33B5E"/>
    <w:rsid w:val="00D357A4"/>
    <w:rsid w:val="00D3659C"/>
    <w:rsid w:val="00D443C5"/>
    <w:rsid w:val="00D46456"/>
    <w:rsid w:val="00D5202C"/>
    <w:rsid w:val="00D52F0D"/>
    <w:rsid w:val="00D537A4"/>
    <w:rsid w:val="00D55DDC"/>
    <w:rsid w:val="00D57A9B"/>
    <w:rsid w:val="00D64318"/>
    <w:rsid w:val="00D705AB"/>
    <w:rsid w:val="00D72974"/>
    <w:rsid w:val="00D74A88"/>
    <w:rsid w:val="00D75306"/>
    <w:rsid w:val="00D77C7C"/>
    <w:rsid w:val="00D82F81"/>
    <w:rsid w:val="00D846D5"/>
    <w:rsid w:val="00D85E51"/>
    <w:rsid w:val="00D86AC4"/>
    <w:rsid w:val="00D877A2"/>
    <w:rsid w:val="00D90352"/>
    <w:rsid w:val="00D90AD0"/>
    <w:rsid w:val="00D91263"/>
    <w:rsid w:val="00D91B32"/>
    <w:rsid w:val="00D9631D"/>
    <w:rsid w:val="00DA16B8"/>
    <w:rsid w:val="00DA1D8A"/>
    <w:rsid w:val="00DA365E"/>
    <w:rsid w:val="00DA51AB"/>
    <w:rsid w:val="00DA6AC9"/>
    <w:rsid w:val="00DB6A18"/>
    <w:rsid w:val="00DC2187"/>
    <w:rsid w:val="00DC6B60"/>
    <w:rsid w:val="00DC72EC"/>
    <w:rsid w:val="00DD3877"/>
    <w:rsid w:val="00DD6116"/>
    <w:rsid w:val="00DE081D"/>
    <w:rsid w:val="00DE1B83"/>
    <w:rsid w:val="00DE1CCE"/>
    <w:rsid w:val="00DE338A"/>
    <w:rsid w:val="00DE3B3A"/>
    <w:rsid w:val="00DE6C93"/>
    <w:rsid w:val="00DF0B54"/>
    <w:rsid w:val="00DF0C3E"/>
    <w:rsid w:val="00DF1BC1"/>
    <w:rsid w:val="00DF1C60"/>
    <w:rsid w:val="00DF4E98"/>
    <w:rsid w:val="00E001C4"/>
    <w:rsid w:val="00E02D77"/>
    <w:rsid w:val="00E04784"/>
    <w:rsid w:val="00E10776"/>
    <w:rsid w:val="00E1253F"/>
    <w:rsid w:val="00E1397C"/>
    <w:rsid w:val="00E14372"/>
    <w:rsid w:val="00E14B7B"/>
    <w:rsid w:val="00E15AAB"/>
    <w:rsid w:val="00E162D6"/>
    <w:rsid w:val="00E204C3"/>
    <w:rsid w:val="00E21F5A"/>
    <w:rsid w:val="00E22E8E"/>
    <w:rsid w:val="00E242AB"/>
    <w:rsid w:val="00E24565"/>
    <w:rsid w:val="00E24F56"/>
    <w:rsid w:val="00E2699B"/>
    <w:rsid w:val="00E30027"/>
    <w:rsid w:val="00E3211E"/>
    <w:rsid w:val="00E32EEF"/>
    <w:rsid w:val="00E3320A"/>
    <w:rsid w:val="00E35E58"/>
    <w:rsid w:val="00E4114E"/>
    <w:rsid w:val="00E41A48"/>
    <w:rsid w:val="00E41F00"/>
    <w:rsid w:val="00E4396A"/>
    <w:rsid w:val="00E45982"/>
    <w:rsid w:val="00E4652C"/>
    <w:rsid w:val="00E53BFA"/>
    <w:rsid w:val="00E55F4E"/>
    <w:rsid w:val="00E601EA"/>
    <w:rsid w:val="00E61D3A"/>
    <w:rsid w:val="00E63B32"/>
    <w:rsid w:val="00E63F4F"/>
    <w:rsid w:val="00E645FD"/>
    <w:rsid w:val="00E64AF5"/>
    <w:rsid w:val="00E64C53"/>
    <w:rsid w:val="00E6502F"/>
    <w:rsid w:val="00E67791"/>
    <w:rsid w:val="00E67D07"/>
    <w:rsid w:val="00E716A4"/>
    <w:rsid w:val="00E72B27"/>
    <w:rsid w:val="00E72C0E"/>
    <w:rsid w:val="00E72CC2"/>
    <w:rsid w:val="00E7474C"/>
    <w:rsid w:val="00E76F39"/>
    <w:rsid w:val="00E77753"/>
    <w:rsid w:val="00E77B2B"/>
    <w:rsid w:val="00E807AD"/>
    <w:rsid w:val="00E80C48"/>
    <w:rsid w:val="00E87360"/>
    <w:rsid w:val="00E90C52"/>
    <w:rsid w:val="00E90D91"/>
    <w:rsid w:val="00E910C2"/>
    <w:rsid w:val="00E926EE"/>
    <w:rsid w:val="00E92ADD"/>
    <w:rsid w:val="00E945C1"/>
    <w:rsid w:val="00E97321"/>
    <w:rsid w:val="00EA330C"/>
    <w:rsid w:val="00EA7662"/>
    <w:rsid w:val="00EA7936"/>
    <w:rsid w:val="00EB2E11"/>
    <w:rsid w:val="00EB3401"/>
    <w:rsid w:val="00EB3A9D"/>
    <w:rsid w:val="00EB3E79"/>
    <w:rsid w:val="00EB557F"/>
    <w:rsid w:val="00EB5A13"/>
    <w:rsid w:val="00EB69A5"/>
    <w:rsid w:val="00EC3907"/>
    <w:rsid w:val="00EC3E24"/>
    <w:rsid w:val="00EC4595"/>
    <w:rsid w:val="00EC5F73"/>
    <w:rsid w:val="00EC7E39"/>
    <w:rsid w:val="00ED117F"/>
    <w:rsid w:val="00ED3B68"/>
    <w:rsid w:val="00EE2EE1"/>
    <w:rsid w:val="00EE31B0"/>
    <w:rsid w:val="00EE3C54"/>
    <w:rsid w:val="00EE4D76"/>
    <w:rsid w:val="00EE5938"/>
    <w:rsid w:val="00EE7AA9"/>
    <w:rsid w:val="00EF0857"/>
    <w:rsid w:val="00EF5979"/>
    <w:rsid w:val="00EF7D4E"/>
    <w:rsid w:val="00F001C5"/>
    <w:rsid w:val="00F040A9"/>
    <w:rsid w:val="00F043D3"/>
    <w:rsid w:val="00F05A2D"/>
    <w:rsid w:val="00F05D01"/>
    <w:rsid w:val="00F07322"/>
    <w:rsid w:val="00F108A1"/>
    <w:rsid w:val="00F145F0"/>
    <w:rsid w:val="00F17223"/>
    <w:rsid w:val="00F22D64"/>
    <w:rsid w:val="00F30D9E"/>
    <w:rsid w:val="00F321CE"/>
    <w:rsid w:val="00F32D16"/>
    <w:rsid w:val="00F34265"/>
    <w:rsid w:val="00F3434F"/>
    <w:rsid w:val="00F34973"/>
    <w:rsid w:val="00F378AA"/>
    <w:rsid w:val="00F401B4"/>
    <w:rsid w:val="00F4046D"/>
    <w:rsid w:val="00F40A08"/>
    <w:rsid w:val="00F47276"/>
    <w:rsid w:val="00F508A7"/>
    <w:rsid w:val="00F5251D"/>
    <w:rsid w:val="00F52E4E"/>
    <w:rsid w:val="00F532F1"/>
    <w:rsid w:val="00F75EFF"/>
    <w:rsid w:val="00F76762"/>
    <w:rsid w:val="00F770C8"/>
    <w:rsid w:val="00F80C84"/>
    <w:rsid w:val="00F82E03"/>
    <w:rsid w:val="00F87402"/>
    <w:rsid w:val="00F9244A"/>
    <w:rsid w:val="00F92F11"/>
    <w:rsid w:val="00F930B6"/>
    <w:rsid w:val="00F951E1"/>
    <w:rsid w:val="00FA0A5A"/>
    <w:rsid w:val="00FA1383"/>
    <w:rsid w:val="00FA180A"/>
    <w:rsid w:val="00FA1D26"/>
    <w:rsid w:val="00FA3032"/>
    <w:rsid w:val="00FA47DA"/>
    <w:rsid w:val="00FA59AD"/>
    <w:rsid w:val="00FA6694"/>
    <w:rsid w:val="00FA7242"/>
    <w:rsid w:val="00FB142D"/>
    <w:rsid w:val="00FB2462"/>
    <w:rsid w:val="00FB3A4E"/>
    <w:rsid w:val="00FB5B65"/>
    <w:rsid w:val="00FB6B05"/>
    <w:rsid w:val="00FC1CCF"/>
    <w:rsid w:val="00FC529C"/>
    <w:rsid w:val="00FC58B1"/>
    <w:rsid w:val="00FC78F1"/>
    <w:rsid w:val="00FD36F5"/>
    <w:rsid w:val="00FE0F52"/>
    <w:rsid w:val="00FE36A4"/>
    <w:rsid w:val="00FE3FBB"/>
    <w:rsid w:val="00FE66C8"/>
    <w:rsid w:val="00FF23D9"/>
    <w:rsid w:val="00FF43CD"/>
    <w:rsid w:val="00FF6424"/>
    <w:rsid w:val="00FF6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59D15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numbered,FooterText"/>
    <w:basedOn w:val="Normal"/>
    <w:link w:val="ListParagraphChar"/>
    <w:uiPriority w:val="34"/>
    <w:qFormat/>
    <w:rsid w:val="00260851"/>
    <w:pPr>
      <w:ind w:left="720"/>
      <w:contextualSpacing/>
    </w:pPr>
  </w:style>
  <w:style w:type="character" w:styleId="Hyperlink">
    <w:name w:val="Hyperlink"/>
    <w:basedOn w:val="DefaultParagraphFont"/>
    <w:uiPriority w:val="99"/>
    <w:semiHidden/>
    <w:unhideWhenUsed/>
    <w:rsid w:val="00014009"/>
    <w:rPr>
      <w:color w:val="0000FF"/>
      <w:u w:val="single"/>
    </w:rPr>
  </w:style>
  <w:style w:type="character" w:styleId="FollowedHyperlink">
    <w:name w:val="FollowedHyperlink"/>
    <w:basedOn w:val="DefaultParagraphFont"/>
    <w:semiHidden/>
    <w:unhideWhenUsed/>
    <w:rsid w:val="005803FB"/>
    <w:rPr>
      <w:color w:val="800080" w:themeColor="followedHyperlink"/>
      <w:u w:val="single"/>
    </w:rPr>
  </w:style>
  <w:style w:type="character" w:customStyle="1" w:styleId="ListParagraphChar">
    <w:name w:val="List Paragraph Char"/>
    <w:aliases w:val="numbered Char,FooterText Char"/>
    <w:basedOn w:val="DefaultParagraphFont"/>
    <w:link w:val="ListParagraph"/>
    <w:uiPriority w:val="34"/>
    <w:locked/>
    <w:rsid w:val="00226F74"/>
  </w:style>
  <w:style w:type="paragraph" w:customStyle="1" w:styleId="xmsonormal">
    <w:name w:val="x_msonormal"/>
    <w:basedOn w:val="Normal"/>
    <w:rsid w:val="00185447"/>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03225141">
      <w:bodyDiv w:val="1"/>
      <w:marLeft w:val="0"/>
      <w:marRight w:val="0"/>
      <w:marTop w:val="0"/>
      <w:marBottom w:val="0"/>
      <w:divBdr>
        <w:top w:val="none" w:sz="0" w:space="0" w:color="auto"/>
        <w:left w:val="none" w:sz="0" w:space="0" w:color="auto"/>
        <w:bottom w:val="none" w:sz="0" w:space="0" w:color="auto"/>
        <w:right w:val="none" w:sz="0" w:space="0" w:color="auto"/>
      </w:divBdr>
    </w:div>
    <w:div w:id="645398897">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313366934">
      <w:bodyDiv w:val="1"/>
      <w:marLeft w:val="0"/>
      <w:marRight w:val="0"/>
      <w:marTop w:val="0"/>
      <w:marBottom w:val="0"/>
      <w:divBdr>
        <w:top w:val="none" w:sz="0" w:space="0" w:color="auto"/>
        <w:left w:val="none" w:sz="0" w:space="0" w:color="auto"/>
        <w:bottom w:val="none" w:sz="0" w:space="0" w:color="auto"/>
        <w:right w:val="none" w:sz="0" w:space="0" w:color="auto"/>
      </w:divBdr>
    </w:div>
    <w:div w:id="1346783725">
      <w:bodyDiv w:val="1"/>
      <w:marLeft w:val="0"/>
      <w:marRight w:val="0"/>
      <w:marTop w:val="0"/>
      <w:marBottom w:val="0"/>
      <w:divBdr>
        <w:top w:val="none" w:sz="0" w:space="0" w:color="auto"/>
        <w:left w:val="none" w:sz="0" w:space="0" w:color="auto"/>
        <w:bottom w:val="none" w:sz="0" w:space="0" w:color="auto"/>
        <w:right w:val="none" w:sz="0" w:space="0" w:color="auto"/>
      </w:divBdr>
    </w:div>
    <w:div w:id="160210630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20.state.nj.us/TYTR_SAVI/vendorSearch.jsp"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23"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health/fhs/wic/participants/find-wi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48126770-EF54-4EBE-85F8-FC9285603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466</TotalTime>
  <Pages>33</Pages>
  <Words>14220</Words>
  <Characters>81057</Characters>
  <Application>Microsoft Office Word</Application>
  <DocSecurity>0</DocSecurity>
  <Lines>675</Lines>
  <Paragraphs>190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Woodside, Joseph</cp:lastModifiedBy>
  <cp:revision>8</cp:revision>
  <cp:lastPrinted>2019-11-12T16:23:00Z</cp:lastPrinted>
  <dcterms:created xsi:type="dcterms:W3CDTF">2019-11-07T15:54:00Z</dcterms:created>
  <dcterms:modified xsi:type="dcterms:W3CDTF">2019-11-18T16:23:00Z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