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C6B40D" w14:textId="48E9EF94" w:rsidR="00364A22" w:rsidRPr="002420F8" w:rsidRDefault="004252DF" w:rsidP="004F542C">
      <w:pPr>
        <w:pStyle w:val="Heading3"/>
        <w:keepNext w:val="0"/>
        <w:jc w:val="center"/>
        <w:rPr>
          <w:rFonts w:ascii="Arial" w:hAnsi="Arial" w:cs="Arial"/>
          <w:b/>
          <w:sz w:val="20"/>
        </w:rPr>
      </w:pPr>
      <w:r>
        <w:rPr>
          <w:rFonts w:ascii="Arial" w:hAnsi="Arial" w:cs="Arial"/>
          <w:b/>
          <w:sz w:val="20"/>
        </w:rPr>
        <w:t xml:space="preserve">May </w:t>
      </w:r>
      <w:r w:rsidR="00016194">
        <w:rPr>
          <w:rFonts w:ascii="Arial" w:hAnsi="Arial" w:cs="Arial"/>
          <w:b/>
          <w:sz w:val="20"/>
        </w:rPr>
        <w:t>2</w:t>
      </w:r>
      <w:r w:rsidR="00444C7A">
        <w:rPr>
          <w:rFonts w:ascii="Arial" w:hAnsi="Arial" w:cs="Arial"/>
          <w:b/>
          <w:sz w:val="20"/>
        </w:rPr>
        <w:t>3</w:t>
      </w:r>
      <w:r>
        <w:rPr>
          <w:rFonts w:ascii="Arial" w:hAnsi="Arial" w:cs="Arial"/>
          <w:b/>
          <w:sz w:val="20"/>
        </w:rPr>
        <w:t>, 2019</w:t>
      </w:r>
    </w:p>
    <w:p w14:paraId="03C6B40E" w14:textId="77777777" w:rsidR="00364A22" w:rsidRPr="008918DF" w:rsidRDefault="00364A22" w:rsidP="00364A22">
      <w:pPr>
        <w:rPr>
          <w:rFonts w:ascii="Arial" w:hAnsi="Arial" w:cs="Arial"/>
        </w:rPr>
      </w:pPr>
    </w:p>
    <w:p w14:paraId="03C6B40F" w14:textId="77777777" w:rsidR="00364A22" w:rsidRPr="008918DF" w:rsidRDefault="00364A22" w:rsidP="00364A22">
      <w:pPr>
        <w:rPr>
          <w:rFonts w:ascii="Arial" w:hAnsi="Arial" w:cs="Arial"/>
        </w:rPr>
      </w:pPr>
    </w:p>
    <w:p w14:paraId="03C6B410" w14:textId="2D7A6313"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Vendors {Bidders} </w:t>
      </w:r>
    </w:p>
    <w:p w14:paraId="03C6B411" w14:textId="77777777" w:rsidR="007D1D98" w:rsidRPr="008918DF" w:rsidRDefault="007D1D98" w:rsidP="007D1D98">
      <w:pPr>
        <w:rPr>
          <w:rFonts w:ascii="Arial" w:hAnsi="Arial" w:cs="Arial"/>
        </w:rPr>
      </w:pPr>
    </w:p>
    <w:p w14:paraId="03C6B412" w14:textId="77777777" w:rsidR="007D1D98" w:rsidRPr="008918DF" w:rsidRDefault="007D1D98" w:rsidP="007D1D98">
      <w:pPr>
        <w:tabs>
          <w:tab w:val="left" w:pos="0"/>
        </w:tabs>
        <w:rPr>
          <w:rFonts w:ascii="Arial" w:hAnsi="Arial" w:cs="Arial"/>
        </w:rPr>
      </w:pPr>
    </w:p>
    <w:p w14:paraId="03C6B413" w14:textId="77211C44" w:rsidR="007D1D98" w:rsidRPr="008918D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 xml:space="preserve">Bid Solicitation # </w:t>
      </w:r>
      <w:r w:rsidR="004252DF">
        <w:rPr>
          <w:rFonts w:ascii="Arial" w:hAnsi="Arial" w:cs="Arial"/>
          <w:sz w:val="20"/>
        </w:rPr>
        <w:t>19DPP00368</w:t>
      </w:r>
    </w:p>
    <w:p w14:paraId="6F83CB5D" w14:textId="66590D6D" w:rsidR="008918DF" w:rsidRPr="008918DF" w:rsidRDefault="004252DF" w:rsidP="008918DF">
      <w:pPr>
        <w:ind w:firstLine="720"/>
        <w:rPr>
          <w:rFonts w:ascii="Arial" w:hAnsi="Arial" w:cs="Arial"/>
          <w:b/>
        </w:rPr>
      </w:pPr>
      <w:r>
        <w:rPr>
          <w:rFonts w:ascii="Arial" w:hAnsi="Arial" w:cs="Arial"/>
          <w:b/>
        </w:rPr>
        <w:t>T3103 Program Administrator</w:t>
      </w:r>
      <w:r w:rsidR="00896725">
        <w:rPr>
          <w:rFonts w:ascii="Arial" w:hAnsi="Arial" w:cs="Arial"/>
          <w:b/>
        </w:rPr>
        <w:t xml:space="preserve"> – Resiliency Planning Projects - NJDEP</w:t>
      </w:r>
    </w:p>
    <w:p w14:paraId="03C6B415" w14:textId="6CA776C1" w:rsidR="007D1D98" w:rsidRDefault="007D1D98" w:rsidP="008918DF">
      <w:pPr>
        <w:ind w:firstLine="720"/>
        <w:rPr>
          <w:rFonts w:ascii="Arial" w:hAnsi="Arial" w:cs="Arial"/>
          <w:b/>
        </w:rPr>
      </w:pPr>
    </w:p>
    <w:p w14:paraId="6EF17CBC" w14:textId="77777777" w:rsidR="003069D9" w:rsidRPr="008918DF" w:rsidRDefault="003069D9" w:rsidP="008918DF">
      <w:pPr>
        <w:ind w:firstLine="720"/>
        <w:rPr>
          <w:rFonts w:ascii="Arial" w:hAnsi="Arial" w:cs="Arial"/>
          <w:b/>
        </w:rPr>
      </w:pPr>
    </w:p>
    <w:p w14:paraId="03C6B416" w14:textId="3F73B078" w:rsidR="007D1D98" w:rsidRPr="008918DF" w:rsidRDefault="008918DF" w:rsidP="007D1D98">
      <w:pPr>
        <w:tabs>
          <w:tab w:val="left" w:pos="0"/>
        </w:tabs>
        <w:outlineLvl w:val="0"/>
        <w:rPr>
          <w:rFonts w:ascii="Arial" w:hAnsi="Arial" w:cs="Arial"/>
          <w:b/>
        </w:rPr>
      </w:pPr>
      <w:r w:rsidRPr="008918DF">
        <w:rPr>
          <w:rFonts w:ascii="Arial" w:hAnsi="Arial" w:cs="Arial"/>
          <w:b/>
        </w:rPr>
        <w:tab/>
      </w:r>
      <w:r w:rsidR="002420F8">
        <w:rPr>
          <w:rFonts w:ascii="Arial" w:hAnsi="Arial" w:cs="Arial"/>
          <w:b/>
        </w:rPr>
        <w:t xml:space="preserve">Quote </w:t>
      </w:r>
      <w:r w:rsidR="007D1D98" w:rsidRPr="008918DF">
        <w:rPr>
          <w:rFonts w:ascii="Arial" w:hAnsi="Arial" w:cs="Arial"/>
          <w:b/>
        </w:rPr>
        <w:t xml:space="preserve">Submission Due Date: </w:t>
      </w:r>
      <w:r w:rsidR="00896725">
        <w:rPr>
          <w:rFonts w:ascii="Arial" w:hAnsi="Arial" w:cs="Arial"/>
          <w:b/>
          <w:u w:val="single"/>
        </w:rPr>
        <w:t>June 11</w:t>
      </w:r>
      <w:r w:rsidR="006C0702">
        <w:rPr>
          <w:rFonts w:ascii="Arial" w:hAnsi="Arial" w:cs="Arial"/>
          <w:b/>
          <w:u w:val="single"/>
        </w:rPr>
        <w:t>, 2019</w:t>
      </w:r>
      <w:r w:rsidR="0053372D" w:rsidRPr="008918DF">
        <w:rPr>
          <w:rFonts w:ascii="Arial" w:hAnsi="Arial" w:cs="Arial"/>
          <w:b/>
        </w:rPr>
        <w:t xml:space="preserve"> (2:00 p.m. E</w:t>
      </w:r>
      <w:r w:rsidR="003069D9">
        <w:rPr>
          <w:rFonts w:ascii="Arial" w:hAnsi="Arial" w:cs="Arial"/>
          <w:b/>
        </w:rPr>
        <w:t xml:space="preserve">astern </w:t>
      </w:r>
      <w:r w:rsidR="007D1D98" w:rsidRPr="008918DF">
        <w:rPr>
          <w:rFonts w:ascii="Arial" w:hAnsi="Arial" w:cs="Arial"/>
          <w:b/>
        </w:rPr>
        <w:t>T</w:t>
      </w:r>
      <w:r w:rsidR="003069D9">
        <w:rPr>
          <w:rFonts w:ascii="Arial" w:hAnsi="Arial" w:cs="Arial"/>
          <w:b/>
        </w:rPr>
        <w:t>ime</w:t>
      </w:r>
      <w:r w:rsidR="007D1D98" w:rsidRPr="008918DF">
        <w:rPr>
          <w:rFonts w:ascii="Arial" w:hAnsi="Arial" w:cs="Arial"/>
          <w:b/>
        </w:rPr>
        <w:t>)</w:t>
      </w:r>
    </w:p>
    <w:p w14:paraId="03C6B417" w14:textId="77777777" w:rsidR="00364A22" w:rsidRDefault="00364A22" w:rsidP="002420F8"/>
    <w:p w14:paraId="414B3AF9" w14:textId="77777777" w:rsidR="003069D9" w:rsidRPr="008918DF" w:rsidRDefault="003069D9" w:rsidP="002420F8"/>
    <w:p w14:paraId="03C6B419" w14:textId="5A6BE4AC" w:rsidR="007D1D98" w:rsidRPr="008918DF" w:rsidRDefault="007D1D98" w:rsidP="007D1D98">
      <w:pPr>
        <w:pStyle w:val="Heading1"/>
        <w:keepNext w:val="0"/>
        <w:tabs>
          <w:tab w:val="left" w:pos="0"/>
        </w:tabs>
        <w:rPr>
          <w:rFonts w:ascii="Arial" w:hAnsi="Arial" w:cs="Arial"/>
          <w:i w:val="0"/>
          <w:sz w:val="20"/>
        </w:rPr>
      </w:pPr>
      <w:r w:rsidRPr="008918DF">
        <w:rPr>
          <w:rFonts w:ascii="Arial" w:hAnsi="Arial" w:cs="Arial"/>
          <w:i w:val="0"/>
          <w:sz w:val="20"/>
        </w:rPr>
        <w:t>Bid Amendment #</w:t>
      </w:r>
      <w:r w:rsidR="00896725">
        <w:rPr>
          <w:rFonts w:ascii="Arial" w:hAnsi="Arial" w:cs="Arial"/>
          <w:i w:val="0"/>
          <w:sz w:val="20"/>
        </w:rPr>
        <w:t>1</w:t>
      </w:r>
    </w:p>
    <w:p w14:paraId="03C6B41A" w14:textId="77777777" w:rsidR="00364A22" w:rsidRPr="008918DF" w:rsidRDefault="00364A22" w:rsidP="00364A22">
      <w:pPr>
        <w:tabs>
          <w:tab w:val="left" w:pos="0"/>
        </w:tabs>
        <w:rPr>
          <w:rFonts w:ascii="Arial" w:hAnsi="Arial" w:cs="Arial"/>
        </w:rPr>
      </w:pPr>
    </w:p>
    <w:p w14:paraId="03C6B41B" w14:textId="77777777" w:rsidR="00364A22" w:rsidRPr="008918DF" w:rsidRDefault="00364A22" w:rsidP="00364A22">
      <w:pPr>
        <w:tabs>
          <w:tab w:val="left" w:pos="0"/>
        </w:tabs>
        <w:rPr>
          <w:rFonts w:ascii="Arial" w:hAnsi="Arial" w:cs="Arial"/>
        </w:rPr>
      </w:pPr>
    </w:p>
    <w:p w14:paraId="03C6B41C" w14:textId="7A779172" w:rsidR="00A233DA" w:rsidRPr="008918DF" w:rsidRDefault="007D1D98" w:rsidP="008918DF">
      <w:pPr>
        <w:tabs>
          <w:tab w:val="left" w:pos="0"/>
        </w:tabs>
        <w:jc w:val="both"/>
        <w:rPr>
          <w:rFonts w:ascii="Arial" w:hAnsi="Arial" w:cs="Arial"/>
        </w:rPr>
      </w:pPr>
      <w:r w:rsidRPr="008918DF">
        <w:rPr>
          <w:rFonts w:ascii="Arial" w:hAnsi="Arial" w:cs="Arial"/>
        </w:rPr>
        <w:t>The following constitutes Bid Amendment #</w:t>
      </w:r>
      <w:r w:rsidR="00896725">
        <w:rPr>
          <w:rFonts w:ascii="Arial" w:hAnsi="Arial" w:cs="Arial"/>
        </w:rPr>
        <w:t>1</w:t>
      </w:r>
      <w:r w:rsidRPr="008918DF">
        <w:rPr>
          <w:rFonts w:ascii="Arial" w:hAnsi="Arial" w:cs="Arial"/>
        </w:rPr>
        <w:t xml:space="preserve"> to the above referenced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14:paraId="03C6B41D" w14:textId="77777777"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14:paraId="03C6B41E" w14:textId="5C3D5097" w:rsidR="00A233DA" w:rsidRPr="008918DF" w:rsidRDefault="007D1D98" w:rsidP="008918DF">
      <w:pPr>
        <w:pStyle w:val="ListParagraph"/>
        <w:numPr>
          <w:ilvl w:val="0"/>
          <w:numId w:val="1"/>
        </w:numPr>
        <w:tabs>
          <w:tab w:val="left" w:pos="0"/>
        </w:tabs>
        <w:jc w:val="both"/>
        <w:rPr>
          <w:rFonts w:ascii="Arial" w:hAnsi="Arial" w:cs="Arial"/>
        </w:rPr>
      </w:pPr>
      <w:r w:rsidRPr="008918DF">
        <w:rPr>
          <w:rFonts w:ascii="Arial" w:hAnsi="Arial" w:cs="Arial"/>
        </w:rPr>
        <w:t xml:space="preserve">This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mendment</w:t>
      </w:r>
      <w:r w:rsidR="00A233DA" w:rsidRPr="008918DF">
        <w:rPr>
          <w:rFonts w:ascii="Arial" w:hAnsi="Arial" w:cs="Arial"/>
        </w:rPr>
        <w:t xml:space="preserve"> includes</w:t>
      </w:r>
      <w:r w:rsidRPr="008918DF">
        <w:rPr>
          <w:rFonts w:ascii="Arial" w:hAnsi="Arial" w:cs="Arial"/>
        </w:rPr>
        <w:t xml:space="preserve"> </w:t>
      </w:r>
      <w:r w:rsidR="00260851" w:rsidRPr="008918DF">
        <w:rPr>
          <w:rFonts w:ascii="Arial" w:hAnsi="Arial" w:cs="Arial"/>
        </w:rPr>
        <w:t>answers to questions</w:t>
      </w:r>
      <w:r w:rsidR="00896725">
        <w:rPr>
          <w:rFonts w:ascii="Arial" w:hAnsi="Arial" w:cs="Arial"/>
        </w:rPr>
        <w:t xml:space="preserve"> and </w:t>
      </w:r>
      <w:r w:rsidR="00607908">
        <w:rPr>
          <w:rFonts w:ascii="Arial" w:hAnsi="Arial" w:cs="Arial"/>
        </w:rPr>
        <w:t xml:space="preserve">revisions to the </w:t>
      </w:r>
      <w:r w:rsidR="00896725">
        <w:rPr>
          <w:rFonts w:ascii="Arial" w:hAnsi="Arial" w:cs="Arial"/>
        </w:rPr>
        <w:t xml:space="preserve">Bid Solicitation </w:t>
      </w:r>
      <w:r w:rsidR="00607908">
        <w:rPr>
          <w:rFonts w:ascii="Arial" w:hAnsi="Arial" w:cs="Arial"/>
        </w:rPr>
        <w:t>and Price Schedule</w:t>
      </w:r>
      <w:r w:rsidR="00260851" w:rsidRPr="008918DF">
        <w:rPr>
          <w:rFonts w:ascii="Arial" w:hAnsi="Arial" w:cs="Arial"/>
        </w:rPr>
        <w:t xml:space="preserve">.  </w:t>
      </w:r>
    </w:p>
    <w:p w14:paraId="03C6B41F" w14:textId="77777777" w:rsidR="00A233DA" w:rsidRPr="008918DF" w:rsidRDefault="00A233DA" w:rsidP="008918DF">
      <w:pPr>
        <w:tabs>
          <w:tab w:val="left" w:pos="0"/>
        </w:tabs>
        <w:jc w:val="both"/>
        <w:rPr>
          <w:rFonts w:ascii="Arial" w:hAnsi="Arial" w:cs="Arial"/>
        </w:rPr>
      </w:pPr>
    </w:p>
    <w:p w14:paraId="03C6B420" w14:textId="37498FDE" w:rsidR="007D1D98" w:rsidRPr="008918DF" w:rsidRDefault="00A233DA" w:rsidP="008918DF">
      <w:pPr>
        <w:pStyle w:val="ListParagraph"/>
        <w:numPr>
          <w:ilvl w:val="0"/>
          <w:numId w:val="1"/>
        </w:numPr>
        <w:tabs>
          <w:tab w:val="left" w:pos="0"/>
        </w:tabs>
        <w:jc w:val="both"/>
        <w:rPr>
          <w:rFonts w:ascii="Arial" w:hAnsi="Arial" w:cs="Arial"/>
        </w:rPr>
      </w:pPr>
      <w:r w:rsidRPr="008918DF">
        <w:rPr>
          <w:rFonts w:ascii="Arial" w:hAnsi="Arial" w:cs="Arial"/>
        </w:rPr>
        <w:t>Please note that f</w:t>
      </w:r>
      <w:r w:rsidR="00EB3E79" w:rsidRPr="008918DF">
        <w:rPr>
          <w:rFonts w:ascii="Arial" w:hAnsi="Arial" w:cs="Arial"/>
        </w:rPr>
        <w:t>or all a</w:t>
      </w:r>
      <w:r w:rsidR="007D1D98" w:rsidRPr="008918DF">
        <w:rPr>
          <w:rFonts w:ascii="Arial" w:hAnsi="Arial" w:cs="Arial"/>
        </w:rPr>
        <w:t>dditions, deletions, clarifica</w:t>
      </w:r>
      <w:r w:rsidR="00502120" w:rsidRPr="008918DF">
        <w:rPr>
          <w:rFonts w:ascii="Arial" w:hAnsi="Arial" w:cs="Arial"/>
        </w:rPr>
        <w:t>tions and modifications to the Bid S</w:t>
      </w:r>
      <w:r w:rsidR="007D1D98" w:rsidRPr="008918DF">
        <w:rPr>
          <w:rFonts w:ascii="Arial" w:hAnsi="Arial" w:cs="Arial"/>
        </w:rPr>
        <w:t>olicitation</w:t>
      </w:r>
      <w:r w:rsidR="00EB3E79" w:rsidRPr="008918DF">
        <w:rPr>
          <w:rFonts w:ascii="Arial" w:hAnsi="Arial" w:cs="Arial"/>
        </w:rPr>
        <w:t>,</w:t>
      </w:r>
      <w:r w:rsidR="00D55DDC" w:rsidRPr="008918DF">
        <w:rPr>
          <w:rFonts w:ascii="Arial" w:hAnsi="Arial" w:cs="Arial"/>
        </w:rPr>
        <w:t xml:space="preserve"> </w:t>
      </w:r>
      <w:r w:rsidR="00EB3E79" w:rsidRPr="008918DF">
        <w:rPr>
          <w:rFonts w:ascii="Arial" w:hAnsi="Arial" w:cs="Arial"/>
        </w:rPr>
        <w:t>please r</w:t>
      </w:r>
      <w:r w:rsidR="00D55DDC" w:rsidRPr="008918DF">
        <w:rPr>
          <w:rFonts w:ascii="Arial" w:hAnsi="Arial" w:cs="Arial"/>
        </w:rPr>
        <w:t xml:space="preserve">efer to </w:t>
      </w:r>
      <w:r w:rsidR="00DC72EC" w:rsidRPr="00412E0C">
        <w:rPr>
          <w:rFonts w:ascii="Arial" w:hAnsi="Arial" w:cs="Arial"/>
        </w:rPr>
        <w:t xml:space="preserve">the </w:t>
      </w:r>
      <w:r w:rsidR="00721BC8" w:rsidRPr="00412E0C">
        <w:rPr>
          <w:rFonts w:ascii="Arial" w:hAnsi="Arial" w:cs="Arial"/>
        </w:rPr>
        <w:t xml:space="preserve">Revised </w:t>
      </w:r>
      <w:r w:rsidRPr="00412E0C">
        <w:rPr>
          <w:rFonts w:ascii="Arial" w:hAnsi="Arial" w:cs="Arial"/>
        </w:rPr>
        <w:t xml:space="preserve">Bid Solicitation </w:t>
      </w:r>
      <w:r w:rsidR="003069D9">
        <w:rPr>
          <w:rFonts w:ascii="Arial" w:hAnsi="Arial" w:cs="Arial"/>
        </w:rPr>
        <w:t>en</w:t>
      </w:r>
      <w:r w:rsidR="00DC72EC" w:rsidRPr="008918DF">
        <w:rPr>
          <w:rFonts w:ascii="Arial" w:hAnsi="Arial" w:cs="Arial"/>
        </w:rPr>
        <w:t>titled “</w:t>
      </w:r>
      <w:r w:rsidR="00412E0C">
        <w:rPr>
          <w:rFonts w:ascii="Arial" w:hAnsi="Arial" w:cs="Arial"/>
        </w:rPr>
        <w:t>T3103 Revised Bid Solicitation 051019</w:t>
      </w:r>
      <w:r w:rsidR="006C0702">
        <w:rPr>
          <w:rFonts w:ascii="Arial" w:hAnsi="Arial" w:cs="Arial"/>
        </w:rPr>
        <w:t xml:space="preserve"> and</w:t>
      </w:r>
      <w:r w:rsidR="00412E0C">
        <w:rPr>
          <w:rFonts w:ascii="Arial" w:hAnsi="Arial" w:cs="Arial"/>
        </w:rPr>
        <w:t xml:space="preserve"> T3103 Revised Price S</w:t>
      </w:r>
      <w:r w:rsidR="006C0702">
        <w:rPr>
          <w:rFonts w:ascii="Arial" w:hAnsi="Arial" w:cs="Arial"/>
        </w:rPr>
        <w:t>chedule</w:t>
      </w:r>
      <w:r w:rsidR="00607908">
        <w:rPr>
          <w:rFonts w:ascii="Arial" w:hAnsi="Arial" w:cs="Arial"/>
        </w:rPr>
        <w:t xml:space="preserve"> 051019</w:t>
      </w:r>
      <w:r w:rsidR="00502120" w:rsidRPr="008918DF">
        <w:rPr>
          <w:rFonts w:ascii="Arial" w:hAnsi="Arial" w:cs="Arial"/>
        </w:rPr>
        <w:t xml:space="preserve">. </w:t>
      </w:r>
    </w:p>
    <w:p w14:paraId="03C6B421" w14:textId="77777777" w:rsidR="007D1D98" w:rsidRPr="008918DF" w:rsidRDefault="007D1D98" w:rsidP="008918DF">
      <w:pPr>
        <w:tabs>
          <w:tab w:val="left" w:pos="0"/>
        </w:tabs>
        <w:jc w:val="both"/>
        <w:rPr>
          <w:rFonts w:ascii="Arial" w:hAnsi="Arial" w:cs="Arial"/>
        </w:rPr>
      </w:pPr>
    </w:p>
    <w:p w14:paraId="03C6B422" w14:textId="38B35252"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9C76AA" w:rsidRPr="008918DF">
        <w:rPr>
          <w:rFonts w:ascii="Arial" w:hAnsi="Arial" w:cs="Arial"/>
        </w:rPr>
        <w:t>V</w:t>
      </w:r>
      <w:r w:rsidRPr="008918DF">
        <w:rPr>
          <w:rFonts w:ascii="Arial" w:hAnsi="Arial" w:cs="Arial"/>
        </w:rPr>
        <w:t>endor {</w:t>
      </w:r>
      <w:r w:rsidR="009C76AA" w:rsidRPr="008918DF">
        <w:rPr>
          <w:rFonts w:ascii="Arial" w:hAnsi="Arial" w:cs="Arial"/>
        </w:rPr>
        <w:t>B</w:t>
      </w:r>
      <w:r w:rsidRPr="008918DF">
        <w:rPr>
          <w:rFonts w:ascii="Arial" w:hAnsi="Arial" w:cs="Arial"/>
        </w:rPr>
        <w:t>idder}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03C6B423" w14:textId="77777777" w:rsidR="007D1D98" w:rsidRPr="008918DF" w:rsidRDefault="007D1D98" w:rsidP="008918DF">
      <w:pPr>
        <w:tabs>
          <w:tab w:val="left" w:pos="0"/>
        </w:tabs>
        <w:jc w:val="both"/>
        <w:rPr>
          <w:rFonts w:ascii="Arial" w:hAnsi="Arial" w:cs="Arial"/>
        </w:rPr>
      </w:pPr>
    </w:p>
    <w:p w14:paraId="03C6B424" w14:textId="4197F026"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03C6B425" w14:textId="77777777" w:rsidR="00364A22" w:rsidRPr="008918DF" w:rsidRDefault="00364A22" w:rsidP="008918DF">
      <w:pPr>
        <w:tabs>
          <w:tab w:val="left" w:pos="0"/>
        </w:tabs>
        <w:jc w:val="both"/>
        <w:rPr>
          <w:rFonts w:ascii="Arial" w:hAnsi="Arial" w:cs="Arial"/>
        </w:rPr>
      </w:pPr>
    </w:p>
    <w:p w14:paraId="03C6B426" w14:textId="77777777"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14:paraId="5839F1AC" w14:textId="3E4A7ADC" w:rsidR="008918DF" w:rsidRPr="008918DF" w:rsidRDefault="008918DF" w:rsidP="008918DF">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Bid Solicitation #</w:t>
      </w:r>
      <w:r w:rsidR="00412E0C">
        <w:rPr>
          <w:rFonts w:ascii="Arial" w:hAnsi="Arial" w:cs="Arial"/>
          <w:sz w:val="20"/>
        </w:rPr>
        <w:t>19DPP00368</w:t>
      </w:r>
    </w:p>
    <w:p w14:paraId="41F946E0" w14:textId="121D4263" w:rsidR="008918DF" w:rsidRPr="008918DF" w:rsidRDefault="00412E0C" w:rsidP="008918DF">
      <w:pPr>
        <w:jc w:val="center"/>
        <w:rPr>
          <w:rFonts w:ascii="Arial" w:hAnsi="Arial" w:cs="Arial"/>
          <w:b/>
        </w:rPr>
      </w:pPr>
      <w:r>
        <w:rPr>
          <w:rFonts w:ascii="Arial" w:hAnsi="Arial" w:cs="Arial"/>
          <w:b/>
        </w:rPr>
        <w:t>T3103 Program Administrator – Resilience Planning Projects - NJDEP</w:t>
      </w:r>
    </w:p>
    <w:p w14:paraId="03C6B429" w14:textId="77777777" w:rsidR="00364A22" w:rsidRDefault="00364A22" w:rsidP="007D1D98">
      <w:pPr>
        <w:tabs>
          <w:tab w:val="left" w:pos="0"/>
        </w:tabs>
        <w:jc w:val="center"/>
        <w:outlineLvl w:val="0"/>
        <w:rPr>
          <w:rFonts w:ascii="Arial" w:hAnsi="Arial" w:cs="Arial"/>
          <w:b/>
        </w:rPr>
      </w:pPr>
    </w:p>
    <w:p w14:paraId="03C6B42A"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03C6B42B" w14:textId="77777777" w:rsidR="00364A22" w:rsidRDefault="00364A22" w:rsidP="00364A22">
      <w:pPr>
        <w:tabs>
          <w:tab w:val="left" w:pos="0"/>
        </w:tabs>
        <w:rPr>
          <w:rFonts w:ascii="Arial" w:hAnsi="Arial" w:cs="Arial"/>
        </w:rPr>
      </w:pPr>
    </w:p>
    <w:p w14:paraId="50BE403D" w14:textId="03AFD46D"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2DB33ADB" w14:textId="77777777" w:rsidR="007E56C8" w:rsidRDefault="007E56C8" w:rsidP="00ED3B68">
      <w:pPr>
        <w:tabs>
          <w:tab w:val="left" w:pos="0"/>
        </w:tabs>
        <w:jc w:val="both"/>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14:paraId="03C6B432" w14:textId="77777777" w:rsidTr="002420F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293C55A9"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7FD1350C" w14:textId="77777777"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03C6B430" w14:textId="1981CFC3"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AD22B8" w14:paraId="0140E298" w14:textId="77777777" w:rsidTr="002420F8">
        <w:tc>
          <w:tcPr>
            <w:tcW w:w="877" w:type="dxa"/>
            <w:tcBorders>
              <w:top w:val="single" w:sz="4" w:space="0" w:color="auto"/>
              <w:left w:val="single" w:sz="4" w:space="0" w:color="auto"/>
              <w:bottom w:val="single" w:sz="4" w:space="0" w:color="auto"/>
              <w:right w:val="single" w:sz="4" w:space="0" w:color="auto"/>
            </w:tcBorders>
          </w:tcPr>
          <w:p w14:paraId="39C27A64" w14:textId="21E689B8" w:rsidR="00AD22B8" w:rsidRDefault="00AD22B8" w:rsidP="005663AD">
            <w:pPr>
              <w:tabs>
                <w:tab w:val="left" w:pos="0"/>
              </w:tabs>
              <w:autoSpaceDN w:val="0"/>
              <w:jc w:val="center"/>
              <w:rPr>
                <w:rFonts w:ascii="Arial" w:hAnsi="Arial" w:cs="Arial"/>
              </w:rPr>
            </w:pPr>
            <w:r>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74DE1043" w14:textId="2276F117" w:rsidR="00AD22B8" w:rsidRPr="00AD4992" w:rsidRDefault="00AD22B8" w:rsidP="005663AD">
            <w:pPr>
              <w:tabs>
                <w:tab w:val="left" w:pos="0"/>
              </w:tabs>
              <w:overflowPunct w:val="0"/>
              <w:autoSpaceDE w:val="0"/>
              <w:autoSpaceDN w:val="0"/>
              <w:adjustRightInd w:val="0"/>
              <w:jc w:val="center"/>
              <w:rPr>
                <w:rFonts w:ascii="Arial" w:hAnsi="Arial" w:cs="Arial"/>
              </w:rPr>
            </w:pPr>
            <w:r w:rsidRPr="00AD22B8">
              <w:rPr>
                <w:rFonts w:ascii="Arial" w:hAnsi="Arial" w:cs="Arial"/>
              </w:rPr>
              <w:t>Section 1.1 Purpose and Intent</w:t>
            </w:r>
          </w:p>
        </w:tc>
        <w:tc>
          <w:tcPr>
            <w:tcW w:w="7200" w:type="dxa"/>
            <w:tcBorders>
              <w:top w:val="single" w:sz="4" w:space="0" w:color="auto"/>
              <w:left w:val="single" w:sz="4" w:space="0" w:color="auto"/>
              <w:bottom w:val="single" w:sz="4" w:space="0" w:color="auto"/>
              <w:right w:val="single" w:sz="4" w:space="0" w:color="auto"/>
            </w:tcBorders>
          </w:tcPr>
          <w:p w14:paraId="2C37AD38" w14:textId="08842305" w:rsidR="00AD22B8" w:rsidRPr="00FF5F75" w:rsidRDefault="00FF5F75" w:rsidP="00FF5F75">
            <w:pPr>
              <w:tabs>
                <w:tab w:val="left" w:pos="0"/>
              </w:tabs>
              <w:overflowPunct w:val="0"/>
              <w:autoSpaceDE w:val="0"/>
              <w:autoSpaceDN w:val="0"/>
              <w:adjustRightInd w:val="0"/>
              <w:jc w:val="both"/>
              <w:rPr>
                <w:rFonts w:ascii="Arial" w:hAnsi="Arial" w:cs="Arial"/>
                <w:b/>
              </w:rPr>
            </w:pPr>
            <w:r w:rsidRPr="00FF5F75">
              <w:rPr>
                <w:rFonts w:ascii="Arial" w:hAnsi="Arial" w:cs="Arial"/>
                <w:b/>
              </w:rPr>
              <w:t xml:space="preserve">1) </w:t>
            </w:r>
            <w:r w:rsidR="00AD22B8" w:rsidRPr="00FF5F75">
              <w:rPr>
                <w:rFonts w:ascii="Arial" w:hAnsi="Arial" w:cs="Arial"/>
                <w:b/>
              </w:rPr>
              <w:t xml:space="preserve">Page 5, Section 1.1 Purpose and Intent states: "A pool of up to eight (8) prequalified Vendors {Contractors} will then bid on the development of resilience plans for the Resilient NJ program, or other resiliency planning needs of the NJDEP OCLUP. Through a Mini-Bid Process, each awarded Vendor {Contractor} will be offered the opportunity to review information related to each Resiliency Planning Project region and submit a Planning Project Quote for the region of their choice." How will it be determined which awarded Vendor is assigned to which region? </w:t>
            </w:r>
          </w:p>
          <w:p w14:paraId="54D626DF" w14:textId="77777777" w:rsidR="00FF5F75" w:rsidRDefault="00FF5F75" w:rsidP="00FF5F75">
            <w:pPr>
              <w:tabs>
                <w:tab w:val="left" w:pos="0"/>
              </w:tabs>
              <w:overflowPunct w:val="0"/>
              <w:autoSpaceDE w:val="0"/>
              <w:autoSpaceDN w:val="0"/>
              <w:adjustRightInd w:val="0"/>
              <w:jc w:val="both"/>
              <w:rPr>
                <w:rFonts w:ascii="Arial" w:hAnsi="Arial" w:cs="Arial"/>
              </w:rPr>
            </w:pPr>
          </w:p>
          <w:p w14:paraId="6EFCF7EF" w14:textId="1253BC62" w:rsidR="00AD22B8" w:rsidRDefault="00EC4EAE" w:rsidP="00FF5F75">
            <w:pPr>
              <w:tabs>
                <w:tab w:val="left" w:pos="0"/>
              </w:tabs>
              <w:overflowPunct w:val="0"/>
              <w:autoSpaceDE w:val="0"/>
              <w:autoSpaceDN w:val="0"/>
              <w:adjustRightInd w:val="0"/>
              <w:jc w:val="both"/>
              <w:rPr>
                <w:rFonts w:ascii="Arial" w:hAnsi="Arial" w:cs="Arial"/>
              </w:rPr>
            </w:pPr>
            <w:r w:rsidRPr="00EC4EAE">
              <w:rPr>
                <w:rFonts w:ascii="Arial" w:hAnsi="Arial" w:cs="Arial"/>
              </w:rPr>
              <w:t>The OCLUP will review the Planning Project Quote and select the Vendor {Contractor} whose Project Plan is most advantageous, price and other factors considered.  Please refer to Section 3.6 of T3103 Revised Bid Solicitation 051019.</w:t>
            </w:r>
          </w:p>
          <w:p w14:paraId="316EC21C" w14:textId="77777777" w:rsidR="00EC4EAE" w:rsidRPr="00AD22B8" w:rsidRDefault="00EC4EAE" w:rsidP="00FF5F75">
            <w:pPr>
              <w:tabs>
                <w:tab w:val="left" w:pos="0"/>
              </w:tabs>
              <w:overflowPunct w:val="0"/>
              <w:autoSpaceDE w:val="0"/>
              <w:autoSpaceDN w:val="0"/>
              <w:adjustRightInd w:val="0"/>
              <w:jc w:val="both"/>
              <w:rPr>
                <w:rFonts w:ascii="Arial" w:hAnsi="Arial" w:cs="Arial"/>
              </w:rPr>
            </w:pPr>
          </w:p>
          <w:p w14:paraId="79C08DAC" w14:textId="4CEA10FC" w:rsidR="00AD22B8" w:rsidRPr="00FF5F75" w:rsidRDefault="00FF5F75" w:rsidP="00FF5F75">
            <w:pPr>
              <w:tabs>
                <w:tab w:val="left" w:pos="0"/>
              </w:tabs>
              <w:overflowPunct w:val="0"/>
              <w:autoSpaceDE w:val="0"/>
              <w:autoSpaceDN w:val="0"/>
              <w:adjustRightInd w:val="0"/>
              <w:jc w:val="both"/>
              <w:rPr>
                <w:rFonts w:ascii="Arial" w:hAnsi="Arial" w:cs="Arial"/>
                <w:b/>
              </w:rPr>
            </w:pPr>
            <w:r>
              <w:rPr>
                <w:rFonts w:ascii="Arial" w:hAnsi="Arial" w:cs="Arial"/>
                <w:b/>
              </w:rPr>
              <w:t xml:space="preserve">2) </w:t>
            </w:r>
            <w:r w:rsidR="00AD22B8" w:rsidRPr="00FF5F75">
              <w:rPr>
                <w:rFonts w:ascii="Arial" w:hAnsi="Arial" w:cs="Arial"/>
                <w:b/>
              </w:rPr>
              <w:t xml:space="preserve">In this "Mini-Bid Process" is each awarded Vendor permitted to submit a Planning Project Quote for more than one (1) specific region ("region of their choice")? </w:t>
            </w:r>
          </w:p>
          <w:p w14:paraId="760FBD18" w14:textId="77777777" w:rsidR="00FF5F75" w:rsidRDefault="00FF5F75" w:rsidP="00FF5F75">
            <w:pPr>
              <w:tabs>
                <w:tab w:val="left" w:pos="0"/>
              </w:tabs>
              <w:overflowPunct w:val="0"/>
              <w:autoSpaceDE w:val="0"/>
              <w:autoSpaceDN w:val="0"/>
              <w:adjustRightInd w:val="0"/>
              <w:jc w:val="both"/>
              <w:rPr>
                <w:rFonts w:ascii="Arial" w:hAnsi="Arial" w:cs="Arial"/>
              </w:rPr>
            </w:pPr>
          </w:p>
          <w:p w14:paraId="37C7E999" w14:textId="05CB9F5D" w:rsidR="00A54BC5" w:rsidRPr="00AD22B8" w:rsidRDefault="00A54BC5" w:rsidP="00FF5F75">
            <w:pPr>
              <w:tabs>
                <w:tab w:val="left" w:pos="0"/>
              </w:tabs>
              <w:overflowPunct w:val="0"/>
              <w:autoSpaceDE w:val="0"/>
              <w:autoSpaceDN w:val="0"/>
              <w:adjustRightInd w:val="0"/>
              <w:jc w:val="both"/>
              <w:rPr>
                <w:rFonts w:ascii="Arial" w:hAnsi="Arial" w:cs="Arial"/>
              </w:rPr>
            </w:pPr>
            <w:r>
              <w:rPr>
                <w:rFonts w:ascii="Arial" w:hAnsi="Arial" w:cs="Arial"/>
              </w:rPr>
              <w:t xml:space="preserve">Yes, a Vendor {Contractor}, through the Mini-Bid process, may submit a Planning Project </w:t>
            </w:r>
            <w:r w:rsidR="00FF5F75">
              <w:rPr>
                <w:rFonts w:ascii="Arial" w:hAnsi="Arial" w:cs="Arial"/>
              </w:rPr>
              <w:t>Quote for more than</w:t>
            </w:r>
            <w:r>
              <w:rPr>
                <w:rFonts w:ascii="Arial" w:hAnsi="Arial" w:cs="Arial"/>
              </w:rPr>
              <w:t xml:space="preserve"> one (1) specific region.</w:t>
            </w:r>
          </w:p>
          <w:p w14:paraId="6B07F771" w14:textId="77777777" w:rsidR="00AD22B8" w:rsidRPr="00AD22B8" w:rsidRDefault="00AD22B8" w:rsidP="00FF5F75">
            <w:pPr>
              <w:tabs>
                <w:tab w:val="left" w:pos="0"/>
              </w:tabs>
              <w:overflowPunct w:val="0"/>
              <w:autoSpaceDE w:val="0"/>
              <w:autoSpaceDN w:val="0"/>
              <w:adjustRightInd w:val="0"/>
              <w:jc w:val="both"/>
              <w:rPr>
                <w:rFonts w:ascii="Arial" w:hAnsi="Arial" w:cs="Arial"/>
              </w:rPr>
            </w:pPr>
          </w:p>
          <w:p w14:paraId="2BACA2E9" w14:textId="6FAD588C" w:rsidR="00AD22B8" w:rsidRPr="00FF5F75" w:rsidRDefault="00FF5F75" w:rsidP="00FF5F75">
            <w:pPr>
              <w:tabs>
                <w:tab w:val="left" w:pos="0"/>
              </w:tabs>
              <w:overflowPunct w:val="0"/>
              <w:autoSpaceDE w:val="0"/>
              <w:autoSpaceDN w:val="0"/>
              <w:adjustRightInd w:val="0"/>
              <w:jc w:val="both"/>
              <w:rPr>
                <w:rFonts w:ascii="Arial" w:hAnsi="Arial" w:cs="Arial"/>
                <w:b/>
              </w:rPr>
            </w:pPr>
            <w:r w:rsidRPr="00FF5F75">
              <w:rPr>
                <w:rFonts w:ascii="Arial" w:hAnsi="Arial" w:cs="Arial"/>
                <w:b/>
              </w:rPr>
              <w:t xml:space="preserve">3) </w:t>
            </w:r>
            <w:r w:rsidR="00AD22B8" w:rsidRPr="00FF5F75">
              <w:rPr>
                <w:rFonts w:ascii="Arial" w:hAnsi="Arial" w:cs="Arial"/>
                <w:b/>
              </w:rPr>
              <w:t xml:space="preserve">How will it be handled if more than one (1) awarded Vendor submits a Planning Project Quote for the same region? </w:t>
            </w:r>
          </w:p>
          <w:p w14:paraId="682AE1AD" w14:textId="77777777" w:rsidR="00FF5F75" w:rsidRDefault="00FF5F75" w:rsidP="00FF5F75">
            <w:pPr>
              <w:tabs>
                <w:tab w:val="left" w:pos="0"/>
              </w:tabs>
              <w:overflowPunct w:val="0"/>
              <w:autoSpaceDE w:val="0"/>
              <w:autoSpaceDN w:val="0"/>
              <w:adjustRightInd w:val="0"/>
              <w:jc w:val="both"/>
              <w:rPr>
                <w:rFonts w:ascii="Arial" w:hAnsi="Arial" w:cs="Arial"/>
              </w:rPr>
            </w:pPr>
          </w:p>
          <w:p w14:paraId="50209C90" w14:textId="16A13569" w:rsidR="00FF5F75" w:rsidRPr="00AD22B8" w:rsidRDefault="00832575" w:rsidP="00FF5F75">
            <w:pPr>
              <w:tabs>
                <w:tab w:val="left" w:pos="0"/>
              </w:tabs>
              <w:overflowPunct w:val="0"/>
              <w:autoSpaceDE w:val="0"/>
              <w:autoSpaceDN w:val="0"/>
              <w:adjustRightInd w:val="0"/>
              <w:jc w:val="both"/>
              <w:rPr>
                <w:rFonts w:ascii="Arial" w:hAnsi="Arial" w:cs="Arial"/>
              </w:rPr>
            </w:pPr>
            <w:bookmarkStart w:id="0" w:name="_GoBack"/>
            <w:r>
              <w:rPr>
                <w:rFonts w:ascii="Arial" w:hAnsi="Arial" w:cs="Arial"/>
              </w:rPr>
              <w:t>The OCLUP will review the Planning Project Quote and select the Vendor {Contractor} whose Project Plan is most advantageous, price and other factors considered.  Please refer to Section 3.6 of T3103 Revised Bid Solicitation 051019</w:t>
            </w:r>
            <w:r w:rsidR="00FF5F75">
              <w:rPr>
                <w:rFonts w:ascii="Arial" w:hAnsi="Arial" w:cs="Arial"/>
              </w:rPr>
              <w:t>.</w:t>
            </w:r>
          </w:p>
          <w:bookmarkEnd w:id="0"/>
          <w:p w14:paraId="18F29E09" w14:textId="77777777" w:rsidR="00AD22B8" w:rsidRPr="00AD22B8" w:rsidRDefault="00AD22B8" w:rsidP="00FF5F75">
            <w:pPr>
              <w:tabs>
                <w:tab w:val="left" w:pos="0"/>
              </w:tabs>
              <w:overflowPunct w:val="0"/>
              <w:autoSpaceDE w:val="0"/>
              <w:autoSpaceDN w:val="0"/>
              <w:adjustRightInd w:val="0"/>
              <w:jc w:val="both"/>
              <w:rPr>
                <w:rFonts w:ascii="Arial" w:hAnsi="Arial" w:cs="Arial"/>
              </w:rPr>
            </w:pPr>
          </w:p>
          <w:p w14:paraId="2EA58D7F" w14:textId="4EB1E730" w:rsidR="00AD22B8" w:rsidRPr="00281173" w:rsidRDefault="00AF2C6D" w:rsidP="00FF5F75">
            <w:pPr>
              <w:tabs>
                <w:tab w:val="left" w:pos="0"/>
              </w:tabs>
              <w:overflowPunct w:val="0"/>
              <w:autoSpaceDE w:val="0"/>
              <w:autoSpaceDN w:val="0"/>
              <w:adjustRightInd w:val="0"/>
              <w:jc w:val="both"/>
              <w:rPr>
                <w:rFonts w:ascii="Arial" w:hAnsi="Arial" w:cs="Arial"/>
                <w:b/>
              </w:rPr>
            </w:pPr>
            <w:r w:rsidRPr="00281173">
              <w:rPr>
                <w:rFonts w:ascii="Arial" w:hAnsi="Arial" w:cs="Arial"/>
                <w:b/>
              </w:rPr>
              <w:t xml:space="preserve">4) </w:t>
            </w:r>
            <w:r w:rsidR="00AD22B8" w:rsidRPr="00281173">
              <w:rPr>
                <w:rFonts w:ascii="Arial" w:hAnsi="Arial" w:cs="Arial"/>
                <w:b/>
              </w:rPr>
              <w:t>If each awarded Vendor can only submit one (1) Planning Project Quote for one specific region and multiple awarded Vendors submit quotes for the same region, what happens to the awarded Vendors who aren't selected for that specific region?</w:t>
            </w:r>
          </w:p>
          <w:p w14:paraId="69664BDC" w14:textId="77777777" w:rsidR="00646A88" w:rsidRDefault="00646A88" w:rsidP="00FF5F75">
            <w:pPr>
              <w:tabs>
                <w:tab w:val="left" w:pos="0"/>
              </w:tabs>
              <w:overflowPunct w:val="0"/>
              <w:autoSpaceDE w:val="0"/>
              <w:autoSpaceDN w:val="0"/>
              <w:adjustRightInd w:val="0"/>
              <w:jc w:val="both"/>
              <w:rPr>
                <w:rFonts w:ascii="Arial" w:hAnsi="Arial" w:cs="Arial"/>
              </w:rPr>
            </w:pPr>
          </w:p>
          <w:p w14:paraId="14791EDA" w14:textId="45FD353D" w:rsidR="00646A88" w:rsidRPr="00AD22B8" w:rsidRDefault="00646A88" w:rsidP="00FF5F75">
            <w:pPr>
              <w:tabs>
                <w:tab w:val="left" w:pos="0"/>
              </w:tabs>
              <w:overflowPunct w:val="0"/>
              <w:autoSpaceDE w:val="0"/>
              <w:autoSpaceDN w:val="0"/>
              <w:adjustRightInd w:val="0"/>
              <w:jc w:val="both"/>
              <w:rPr>
                <w:rFonts w:ascii="Arial" w:hAnsi="Arial" w:cs="Arial"/>
              </w:rPr>
            </w:pPr>
            <w:r>
              <w:rPr>
                <w:rFonts w:ascii="Arial" w:hAnsi="Arial" w:cs="Arial"/>
              </w:rPr>
              <w:t xml:space="preserve">A Vendor {Contractor} may submit a Planning Project </w:t>
            </w:r>
            <w:r w:rsidR="00281173">
              <w:rPr>
                <w:rFonts w:ascii="Arial" w:hAnsi="Arial" w:cs="Arial"/>
              </w:rPr>
              <w:t>Q</w:t>
            </w:r>
            <w:r>
              <w:rPr>
                <w:rFonts w:ascii="Arial" w:hAnsi="Arial" w:cs="Arial"/>
              </w:rPr>
              <w:t>uote for more than one (1) specific region.  If multiple awarded Vendors {Contractors} submit quotes for the same region, the OCLUP will select the Vendor {Contractor} whose Project Plan is most advantageous to the, price and other factors considered.  A Vendor {Contractor} who is not selected for that specific region, will have an opportunity to participate</w:t>
            </w:r>
            <w:r w:rsidR="00281173">
              <w:rPr>
                <w:rFonts w:ascii="Arial" w:hAnsi="Arial" w:cs="Arial"/>
              </w:rPr>
              <w:t xml:space="preserve"> in future Mini-Bid</w:t>
            </w:r>
            <w:r w:rsidR="00B15BC7">
              <w:rPr>
                <w:rFonts w:ascii="Arial" w:hAnsi="Arial" w:cs="Arial"/>
              </w:rPr>
              <w:t>s</w:t>
            </w:r>
            <w:r w:rsidR="00281173">
              <w:rPr>
                <w:rFonts w:ascii="Arial" w:hAnsi="Arial" w:cs="Arial"/>
              </w:rPr>
              <w:t xml:space="preserve"> Planning Project Opportunities, should the need arise. </w:t>
            </w:r>
          </w:p>
          <w:p w14:paraId="20320CE4" w14:textId="77777777" w:rsidR="00AD22B8" w:rsidRPr="00AD22B8" w:rsidRDefault="00AD22B8" w:rsidP="00FF5F75">
            <w:pPr>
              <w:tabs>
                <w:tab w:val="left" w:pos="0"/>
              </w:tabs>
              <w:overflowPunct w:val="0"/>
              <w:autoSpaceDE w:val="0"/>
              <w:autoSpaceDN w:val="0"/>
              <w:adjustRightInd w:val="0"/>
              <w:jc w:val="both"/>
              <w:rPr>
                <w:rFonts w:ascii="Arial" w:hAnsi="Arial" w:cs="Arial"/>
              </w:rPr>
            </w:pPr>
          </w:p>
          <w:p w14:paraId="47BBF2DB" w14:textId="77777777" w:rsidR="00281173" w:rsidRPr="00D52A4F" w:rsidRDefault="00AF2C6D" w:rsidP="00FF5F75">
            <w:pPr>
              <w:tabs>
                <w:tab w:val="left" w:pos="0"/>
              </w:tabs>
              <w:overflowPunct w:val="0"/>
              <w:autoSpaceDE w:val="0"/>
              <w:autoSpaceDN w:val="0"/>
              <w:adjustRightInd w:val="0"/>
              <w:jc w:val="both"/>
              <w:rPr>
                <w:rFonts w:ascii="Arial" w:hAnsi="Arial" w:cs="Arial"/>
                <w:b/>
              </w:rPr>
            </w:pPr>
            <w:r w:rsidRPr="00D52A4F">
              <w:rPr>
                <w:rFonts w:ascii="Arial" w:hAnsi="Arial" w:cs="Arial"/>
                <w:b/>
              </w:rPr>
              <w:t xml:space="preserve">5) </w:t>
            </w:r>
            <w:r w:rsidR="00AD22B8" w:rsidRPr="00D52A4F">
              <w:rPr>
                <w:rFonts w:ascii="Arial" w:hAnsi="Arial" w:cs="Arial"/>
                <w:b/>
              </w:rPr>
              <w:t>Do they then not get a contract through this bid solicitation and "Mini-Bid Process"?</w:t>
            </w:r>
          </w:p>
          <w:p w14:paraId="6583CDE3" w14:textId="77777777" w:rsidR="00281173" w:rsidRDefault="00281173" w:rsidP="00FF5F75">
            <w:pPr>
              <w:tabs>
                <w:tab w:val="left" w:pos="0"/>
              </w:tabs>
              <w:overflowPunct w:val="0"/>
              <w:autoSpaceDE w:val="0"/>
              <w:autoSpaceDN w:val="0"/>
              <w:adjustRightInd w:val="0"/>
              <w:jc w:val="both"/>
              <w:rPr>
                <w:rFonts w:ascii="Arial" w:hAnsi="Arial" w:cs="Arial"/>
              </w:rPr>
            </w:pPr>
          </w:p>
          <w:p w14:paraId="51653CC8" w14:textId="2CC714C6" w:rsidR="00AD22B8" w:rsidRDefault="00281173" w:rsidP="00D27306">
            <w:pPr>
              <w:tabs>
                <w:tab w:val="left" w:pos="0"/>
              </w:tabs>
              <w:overflowPunct w:val="0"/>
              <w:autoSpaceDE w:val="0"/>
              <w:autoSpaceDN w:val="0"/>
              <w:adjustRightInd w:val="0"/>
              <w:jc w:val="both"/>
              <w:rPr>
                <w:rFonts w:ascii="Arial" w:hAnsi="Arial" w:cs="Arial"/>
              </w:rPr>
            </w:pPr>
            <w:r>
              <w:rPr>
                <w:rFonts w:ascii="Arial" w:hAnsi="Arial" w:cs="Arial"/>
              </w:rPr>
              <w:lastRenderedPageBreak/>
              <w:t xml:space="preserve">Although the Vendor {Bidder} may be awarded a Blanket P.O. </w:t>
            </w:r>
            <w:r w:rsidR="00D27306">
              <w:rPr>
                <w:rFonts w:ascii="Arial" w:hAnsi="Arial" w:cs="Arial"/>
              </w:rPr>
              <w:t xml:space="preserve">as a result of </w:t>
            </w:r>
            <w:r w:rsidR="00D52A4F">
              <w:rPr>
                <w:rFonts w:ascii="Arial" w:hAnsi="Arial" w:cs="Arial"/>
              </w:rPr>
              <w:t>t</w:t>
            </w:r>
            <w:r>
              <w:rPr>
                <w:rFonts w:ascii="Arial" w:hAnsi="Arial" w:cs="Arial"/>
              </w:rPr>
              <w:t>his Bid Solicitation, it may not necessar</w:t>
            </w:r>
            <w:r w:rsidR="00EF7C3F">
              <w:rPr>
                <w:rFonts w:ascii="Arial" w:hAnsi="Arial" w:cs="Arial"/>
              </w:rPr>
              <w:t>ily</w:t>
            </w:r>
            <w:r>
              <w:rPr>
                <w:rFonts w:ascii="Arial" w:hAnsi="Arial" w:cs="Arial"/>
              </w:rPr>
              <w:t xml:space="preserve"> be awarded a “Resiliency Planning Project Agreement”</w:t>
            </w:r>
            <w:r w:rsidR="00D52A4F">
              <w:rPr>
                <w:rFonts w:ascii="Arial" w:hAnsi="Arial" w:cs="Arial"/>
              </w:rPr>
              <w:t xml:space="preserve"> by the OCLUP.</w:t>
            </w:r>
            <w:r w:rsidR="00AD22B8" w:rsidRPr="00AD22B8">
              <w:rPr>
                <w:rFonts w:ascii="Arial" w:hAnsi="Arial" w:cs="Arial"/>
              </w:rPr>
              <w:tab/>
            </w:r>
          </w:p>
          <w:p w14:paraId="0622D48D" w14:textId="7773EBFB" w:rsidR="00810AED" w:rsidRPr="00AD4992" w:rsidRDefault="00810AED" w:rsidP="00D27306">
            <w:pPr>
              <w:tabs>
                <w:tab w:val="left" w:pos="0"/>
              </w:tabs>
              <w:overflowPunct w:val="0"/>
              <w:autoSpaceDE w:val="0"/>
              <w:autoSpaceDN w:val="0"/>
              <w:adjustRightInd w:val="0"/>
              <w:jc w:val="both"/>
              <w:rPr>
                <w:rFonts w:ascii="Arial" w:hAnsi="Arial" w:cs="Arial"/>
                <w:b/>
              </w:rPr>
            </w:pPr>
          </w:p>
        </w:tc>
      </w:tr>
      <w:tr w:rsidR="00AD22B8" w14:paraId="63D3C7F4" w14:textId="77777777" w:rsidTr="002420F8">
        <w:tc>
          <w:tcPr>
            <w:tcW w:w="877" w:type="dxa"/>
            <w:tcBorders>
              <w:top w:val="single" w:sz="4" w:space="0" w:color="auto"/>
              <w:left w:val="single" w:sz="4" w:space="0" w:color="auto"/>
              <w:bottom w:val="single" w:sz="4" w:space="0" w:color="auto"/>
              <w:right w:val="single" w:sz="4" w:space="0" w:color="auto"/>
            </w:tcBorders>
          </w:tcPr>
          <w:p w14:paraId="5074D2E4" w14:textId="16A7BCB3" w:rsidR="00AD22B8" w:rsidRDefault="00AD22B8" w:rsidP="00AD22B8">
            <w:pPr>
              <w:tabs>
                <w:tab w:val="left" w:pos="0"/>
              </w:tabs>
              <w:autoSpaceDN w:val="0"/>
              <w:jc w:val="center"/>
              <w:rPr>
                <w:rFonts w:ascii="Arial" w:hAnsi="Arial" w:cs="Arial"/>
              </w:rPr>
            </w:pPr>
            <w:r>
              <w:rPr>
                <w:rFonts w:ascii="Arial" w:hAnsi="Arial" w:cs="Arial"/>
              </w:rPr>
              <w:lastRenderedPageBreak/>
              <w:t>2</w:t>
            </w:r>
          </w:p>
        </w:tc>
        <w:tc>
          <w:tcPr>
            <w:tcW w:w="2160" w:type="dxa"/>
            <w:tcBorders>
              <w:top w:val="single" w:sz="4" w:space="0" w:color="auto"/>
              <w:left w:val="single" w:sz="4" w:space="0" w:color="auto"/>
              <w:bottom w:val="single" w:sz="4" w:space="0" w:color="auto"/>
              <w:right w:val="single" w:sz="4" w:space="0" w:color="auto"/>
            </w:tcBorders>
          </w:tcPr>
          <w:p w14:paraId="2CCB59C2" w14:textId="089BDAED" w:rsidR="00AD22B8" w:rsidRPr="00AD4992" w:rsidRDefault="00AD22B8" w:rsidP="009822C4">
            <w:pPr>
              <w:tabs>
                <w:tab w:val="left" w:pos="0"/>
              </w:tabs>
              <w:overflowPunct w:val="0"/>
              <w:autoSpaceDE w:val="0"/>
              <w:autoSpaceDN w:val="0"/>
              <w:adjustRightInd w:val="0"/>
              <w:jc w:val="center"/>
              <w:rPr>
                <w:rFonts w:ascii="Arial" w:hAnsi="Arial" w:cs="Arial"/>
              </w:rPr>
            </w:pPr>
            <w:r w:rsidRPr="009E20F8">
              <w:rPr>
                <w:rFonts w:ascii="Arial" w:hAnsi="Arial" w:cs="Arial"/>
              </w:rPr>
              <w:t xml:space="preserve">Section 1.2 </w:t>
            </w:r>
            <w:r w:rsidR="009822C4">
              <w:rPr>
                <w:rFonts w:ascii="Arial" w:hAnsi="Arial" w:cs="Arial"/>
              </w:rPr>
              <w:t>Background</w:t>
            </w:r>
          </w:p>
        </w:tc>
        <w:tc>
          <w:tcPr>
            <w:tcW w:w="7200" w:type="dxa"/>
            <w:tcBorders>
              <w:top w:val="single" w:sz="4" w:space="0" w:color="auto"/>
              <w:left w:val="single" w:sz="4" w:space="0" w:color="auto"/>
              <w:bottom w:val="single" w:sz="4" w:space="0" w:color="auto"/>
              <w:right w:val="single" w:sz="4" w:space="0" w:color="auto"/>
            </w:tcBorders>
          </w:tcPr>
          <w:p w14:paraId="65BC2DA5" w14:textId="77777777" w:rsidR="00AD22B8" w:rsidRPr="00AF2C6D" w:rsidRDefault="00AD22B8" w:rsidP="00734C56">
            <w:pPr>
              <w:tabs>
                <w:tab w:val="left" w:pos="0"/>
              </w:tabs>
              <w:overflowPunct w:val="0"/>
              <w:autoSpaceDE w:val="0"/>
              <w:autoSpaceDN w:val="0"/>
              <w:adjustRightInd w:val="0"/>
              <w:jc w:val="both"/>
              <w:rPr>
                <w:rFonts w:ascii="Arial" w:hAnsi="Arial" w:cs="Arial"/>
                <w:b/>
              </w:rPr>
            </w:pPr>
            <w:r w:rsidRPr="00AF2C6D">
              <w:rPr>
                <w:rFonts w:ascii="Arial" w:hAnsi="Arial" w:cs="Arial"/>
                <w:b/>
              </w:rPr>
              <w:t>What other initiatives was the State referencing when it noted it may need additional vendor support?</w:t>
            </w:r>
          </w:p>
          <w:p w14:paraId="7F2FF2B2" w14:textId="77777777" w:rsidR="00AF2C6D" w:rsidRDefault="00AF2C6D" w:rsidP="00734C56">
            <w:pPr>
              <w:tabs>
                <w:tab w:val="left" w:pos="0"/>
              </w:tabs>
              <w:overflowPunct w:val="0"/>
              <w:autoSpaceDE w:val="0"/>
              <w:autoSpaceDN w:val="0"/>
              <w:adjustRightInd w:val="0"/>
              <w:jc w:val="both"/>
              <w:rPr>
                <w:rFonts w:ascii="Arial" w:hAnsi="Arial" w:cs="Arial"/>
              </w:rPr>
            </w:pPr>
          </w:p>
          <w:p w14:paraId="418AB15F" w14:textId="77777777" w:rsidR="00981CC4" w:rsidRDefault="00A26367" w:rsidP="00D52A4F">
            <w:pPr>
              <w:tabs>
                <w:tab w:val="left" w:pos="0"/>
              </w:tabs>
              <w:overflowPunct w:val="0"/>
              <w:autoSpaceDE w:val="0"/>
              <w:autoSpaceDN w:val="0"/>
              <w:adjustRightInd w:val="0"/>
              <w:jc w:val="both"/>
              <w:rPr>
                <w:rFonts w:ascii="Arial" w:hAnsi="Arial" w:cs="Arial"/>
              </w:rPr>
            </w:pPr>
            <w:r>
              <w:rPr>
                <w:rFonts w:ascii="Arial" w:hAnsi="Arial" w:cs="Arial"/>
              </w:rPr>
              <w:t>T</w:t>
            </w:r>
            <w:r w:rsidR="00EF7C3F">
              <w:rPr>
                <w:rFonts w:ascii="Arial" w:hAnsi="Arial" w:cs="Arial"/>
              </w:rPr>
              <w:t>here are no a</w:t>
            </w:r>
            <w:r w:rsidR="00D52A4F">
              <w:rPr>
                <w:rFonts w:ascii="Arial" w:hAnsi="Arial" w:cs="Arial"/>
              </w:rPr>
              <w:t xml:space="preserve">dditional </w:t>
            </w:r>
            <w:r w:rsidR="001D2C5A">
              <w:rPr>
                <w:rFonts w:ascii="Arial" w:hAnsi="Arial" w:cs="Arial"/>
              </w:rPr>
              <w:t>i</w:t>
            </w:r>
            <w:r w:rsidR="00AF2C6D" w:rsidRPr="00AF2C6D">
              <w:rPr>
                <w:rFonts w:ascii="Arial" w:hAnsi="Arial" w:cs="Arial"/>
              </w:rPr>
              <w:t>niti</w:t>
            </w:r>
            <w:r w:rsidR="00EF7C3F">
              <w:rPr>
                <w:rFonts w:ascii="Arial" w:hAnsi="Arial" w:cs="Arial"/>
              </w:rPr>
              <w:t>atives identified at this time.</w:t>
            </w:r>
          </w:p>
          <w:p w14:paraId="103F34A8" w14:textId="714D10B8" w:rsidR="00832575" w:rsidRPr="006010E7" w:rsidRDefault="00832575" w:rsidP="00D52A4F">
            <w:pPr>
              <w:tabs>
                <w:tab w:val="left" w:pos="0"/>
              </w:tabs>
              <w:overflowPunct w:val="0"/>
              <w:autoSpaceDE w:val="0"/>
              <w:autoSpaceDN w:val="0"/>
              <w:adjustRightInd w:val="0"/>
              <w:jc w:val="both"/>
              <w:rPr>
                <w:rFonts w:ascii="Arial" w:hAnsi="Arial" w:cs="Arial"/>
              </w:rPr>
            </w:pPr>
          </w:p>
        </w:tc>
      </w:tr>
      <w:tr w:rsidR="009822C4" w14:paraId="27B5EBDD" w14:textId="77777777" w:rsidTr="002420F8">
        <w:tc>
          <w:tcPr>
            <w:tcW w:w="877" w:type="dxa"/>
            <w:tcBorders>
              <w:top w:val="single" w:sz="4" w:space="0" w:color="auto"/>
              <w:left w:val="single" w:sz="4" w:space="0" w:color="auto"/>
              <w:bottom w:val="single" w:sz="4" w:space="0" w:color="auto"/>
              <w:right w:val="single" w:sz="4" w:space="0" w:color="auto"/>
            </w:tcBorders>
          </w:tcPr>
          <w:p w14:paraId="269DA47A" w14:textId="2D2832C1" w:rsidR="009822C4" w:rsidRDefault="009822C4" w:rsidP="009822C4">
            <w:pPr>
              <w:tabs>
                <w:tab w:val="left" w:pos="0"/>
              </w:tabs>
              <w:autoSpaceDN w:val="0"/>
              <w:jc w:val="center"/>
              <w:rPr>
                <w:rFonts w:ascii="Arial" w:hAnsi="Arial" w:cs="Arial"/>
              </w:rPr>
            </w:pPr>
            <w:r>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005900CA" w14:textId="77777777" w:rsidR="009822C4" w:rsidRDefault="009822C4" w:rsidP="009822C4">
            <w:pPr>
              <w:tabs>
                <w:tab w:val="left" w:pos="0"/>
              </w:tabs>
              <w:overflowPunct w:val="0"/>
              <w:autoSpaceDE w:val="0"/>
              <w:autoSpaceDN w:val="0"/>
              <w:adjustRightInd w:val="0"/>
              <w:jc w:val="center"/>
              <w:rPr>
                <w:rFonts w:ascii="Arial" w:hAnsi="Arial" w:cs="Arial"/>
              </w:rPr>
            </w:pPr>
            <w:r w:rsidRPr="009E20F8">
              <w:rPr>
                <w:rFonts w:ascii="Arial" w:hAnsi="Arial" w:cs="Arial"/>
              </w:rPr>
              <w:t xml:space="preserve">Section 1.2.2 </w:t>
            </w:r>
          </w:p>
          <w:p w14:paraId="08BBB231" w14:textId="05F1ED45" w:rsidR="009822C4" w:rsidRPr="00AD4992" w:rsidRDefault="009822C4" w:rsidP="009822C4">
            <w:pPr>
              <w:tabs>
                <w:tab w:val="left" w:pos="0"/>
              </w:tabs>
              <w:overflowPunct w:val="0"/>
              <w:autoSpaceDE w:val="0"/>
              <w:autoSpaceDN w:val="0"/>
              <w:adjustRightInd w:val="0"/>
              <w:jc w:val="center"/>
              <w:rPr>
                <w:rFonts w:ascii="Arial" w:hAnsi="Arial" w:cs="Arial"/>
              </w:rPr>
            </w:pPr>
            <w:r>
              <w:rPr>
                <w:rFonts w:ascii="Arial" w:hAnsi="Arial" w:cs="Arial"/>
              </w:rPr>
              <w:t>Project Area</w:t>
            </w:r>
          </w:p>
        </w:tc>
        <w:tc>
          <w:tcPr>
            <w:tcW w:w="7200" w:type="dxa"/>
            <w:tcBorders>
              <w:top w:val="single" w:sz="4" w:space="0" w:color="auto"/>
              <w:left w:val="single" w:sz="4" w:space="0" w:color="auto"/>
              <w:bottom w:val="single" w:sz="4" w:space="0" w:color="auto"/>
              <w:right w:val="single" w:sz="4" w:space="0" w:color="auto"/>
            </w:tcBorders>
          </w:tcPr>
          <w:p w14:paraId="6DA49499" w14:textId="77777777" w:rsidR="009822C4" w:rsidRPr="001D2C5A" w:rsidRDefault="009822C4" w:rsidP="00734C56">
            <w:pPr>
              <w:tabs>
                <w:tab w:val="left" w:pos="0"/>
              </w:tabs>
              <w:overflowPunct w:val="0"/>
              <w:autoSpaceDE w:val="0"/>
              <w:autoSpaceDN w:val="0"/>
              <w:adjustRightInd w:val="0"/>
              <w:jc w:val="both"/>
              <w:rPr>
                <w:rFonts w:ascii="Arial" w:hAnsi="Arial" w:cs="Arial"/>
                <w:b/>
              </w:rPr>
            </w:pPr>
            <w:r w:rsidRPr="001D2C5A">
              <w:rPr>
                <w:rFonts w:ascii="Arial" w:hAnsi="Arial" w:cs="Arial"/>
                <w:b/>
              </w:rPr>
              <w:t>Will vendors be assigned to a single region?</w:t>
            </w:r>
          </w:p>
          <w:p w14:paraId="5DE5B05C" w14:textId="77777777" w:rsidR="001D2C5A" w:rsidRDefault="001D2C5A" w:rsidP="00734C56">
            <w:pPr>
              <w:tabs>
                <w:tab w:val="left" w:pos="0"/>
              </w:tabs>
              <w:overflowPunct w:val="0"/>
              <w:autoSpaceDE w:val="0"/>
              <w:autoSpaceDN w:val="0"/>
              <w:adjustRightInd w:val="0"/>
              <w:jc w:val="both"/>
              <w:rPr>
                <w:rFonts w:ascii="Arial" w:hAnsi="Arial" w:cs="Arial"/>
              </w:rPr>
            </w:pPr>
          </w:p>
          <w:p w14:paraId="55E87A00" w14:textId="77777777" w:rsidR="001D2C5A" w:rsidRDefault="001D2C5A" w:rsidP="00734C56">
            <w:pPr>
              <w:tabs>
                <w:tab w:val="left" w:pos="0"/>
              </w:tabs>
              <w:overflowPunct w:val="0"/>
              <w:autoSpaceDE w:val="0"/>
              <w:autoSpaceDN w:val="0"/>
              <w:adjustRightInd w:val="0"/>
              <w:jc w:val="both"/>
              <w:rPr>
                <w:rFonts w:ascii="Arial" w:hAnsi="Arial" w:cs="Arial"/>
              </w:rPr>
            </w:pPr>
            <w:r>
              <w:rPr>
                <w:rFonts w:ascii="Arial" w:hAnsi="Arial" w:cs="Arial"/>
              </w:rPr>
              <w:t>Vendors {Contractors} will be assigned to work within the region or regions it may be awarded, as a result of the Mini-Bid Process.</w:t>
            </w:r>
          </w:p>
          <w:p w14:paraId="23AFBB6C" w14:textId="571A7716" w:rsidR="00EF7C3F" w:rsidRPr="00AD4992" w:rsidRDefault="00EF7C3F" w:rsidP="00734C56">
            <w:pPr>
              <w:tabs>
                <w:tab w:val="left" w:pos="0"/>
              </w:tabs>
              <w:overflowPunct w:val="0"/>
              <w:autoSpaceDE w:val="0"/>
              <w:autoSpaceDN w:val="0"/>
              <w:adjustRightInd w:val="0"/>
              <w:jc w:val="both"/>
              <w:rPr>
                <w:rFonts w:ascii="Arial" w:hAnsi="Arial" w:cs="Arial"/>
                <w:b/>
              </w:rPr>
            </w:pPr>
          </w:p>
        </w:tc>
      </w:tr>
      <w:tr w:rsidR="005C5B68" w14:paraId="2F81B380" w14:textId="77777777" w:rsidTr="00F5492C">
        <w:tc>
          <w:tcPr>
            <w:tcW w:w="877" w:type="dxa"/>
            <w:tcBorders>
              <w:top w:val="single" w:sz="4" w:space="0" w:color="auto"/>
              <w:left w:val="single" w:sz="4" w:space="0" w:color="auto"/>
              <w:bottom w:val="single" w:sz="4" w:space="0" w:color="auto"/>
              <w:right w:val="single" w:sz="4" w:space="0" w:color="auto"/>
            </w:tcBorders>
          </w:tcPr>
          <w:p w14:paraId="6DE42973" w14:textId="0F422063" w:rsidR="005C5B68" w:rsidRDefault="00232C12" w:rsidP="005C5B68">
            <w:pPr>
              <w:tabs>
                <w:tab w:val="left" w:pos="0"/>
              </w:tabs>
              <w:autoSpaceDN w:val="0"/>
              <w:jc w:val="center"/>
              <w:rPr>
                <w:rFonts w:ascii="Arial" w:hAnsi="Arial" w:cs="Arial"/>
              </w:rPr>
            </w:pPr>
            <w:r>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2CF0DB97" w14:textId="77777777" w:rsidR="00FE2C2B" w:rsidRDefault="005C5B68" w:rsidP="005C5B68">
            <w:pPr>
              <w:tabs>
                <w:tab w:val="left" w:pos="0"/>
              </w:tabs>
              <w:overflowPunct w:val="0"/>
              <w:autoSpaceDE w:val="0"/>
              <w:autoSpaceDN w:val="0"/>
              <w:adjustRightInd w:val="0"/>
              <w:jc w:val="center"/>
              <w:rPr>
                <w:rFonts w:ascii="Arial" w:hAnsi="Arial" w:cs="Arial"/>
              </w:rPr>
            </w:pPr>
            <w:r>
              <w:rPr>
                <w:rFonts w:ascii="Arial" w:hAnsi="Arial" w:cs="Arial"/>
              </w:rPr>
              <w:t xml:space="preserve">Section </w:t>
            </w:r>
            <w:r w:rsidRPr="000726E0">
              <w:rPr>
                <w:rFonts w:ascii="Arial" w:hAnsi="Arial" w:cs="Arial"/>
              </w:rPr>
              <w:t xml:space="preserve">1.2.2 </w:t>
            </w:r>
          </w:p>
          <w:p w14:paraId="65170EB2" w14:textId="2F25093F" w:rsidR="005C5B68" w:rsidRDefault="005C5B68" w:rsidP="005C5B68">
            <w:pPr>
              <w:tabs>
                <w:tab w:val="left" w:pos="0"/>
              </w:tabs>
              <w:overflowPunct w:val="0"/>
              <w:autoSpaceDE w:val="0"/>
              <w:autoSpaceDN w:val="0"/>
              <w:adjustRightInd w:val="0"/>
              <w:jc w:val="center"/>
              <w:rPr>
                <w:rFonts w:ascii="Arial" w:hAnsi="Arial" w:cs="Arial"/>
              </w:rPr>
            </w:pPr>
            <w:r>
              <w:rPr>
                <w:rFonts w:ascii="Arial" w:hAnsi="Arial" w:cs="Arial"/>
              </w:rPr>
              <w:t>Project Area</w:t>
            </w:r>
          </w:p>
        </w:tc>
        <w:tc>
          <w:tcPr>
            <w:tcW w:w="7200" w:type="dxa"/>
            <w:tcBorders>
              <w:top w:val="single" w:sz="4" w:space="0" w:color="auto"/>
              <w:left w:val="single" w:sz="4" w:space="0" w:color="auto"/>
              <w:bottom w:val="single" w:sz="4" w:space="0" w:color="auto"/>
              <w:right w:val="single" w:sz="4" w:space="0" w:color="auto"/>
            </w:tcBorders>
          </w:tcPr>
          <w:p w14:paraId="2D57639B" w14:textId="77777777" w:rsidR="005C5B68" w:rsidRPr="001D2C5A" w:rsidRDefault="005C5B68" w:rsidP="00734C56">
            <w:pPr>
              <w:tabs>
                <w:tab w:val="left" w:pos="0"/>
              </w:tabs>
              <w:overflowPunct w:val="0"/>
              <w:autoSpaceDE w:val="0"/>
              <w:autoSpaceDN w:val="0"/>
              <w:adjustRightInd w:val="0"/>
              <w:jc w:val="both"/>
              <w:rPr>
                <w:rFonts w:ascii="Arial" w:hAnsi="Arial" w:cs="Arial"/>
                <w:b/>
              </w:rPr>
            </w:pPr>
            <w:r w:rsidRPr="001D2C5A">
              <w:rPr>
                <w:rFonts w:ascii="Arial" w:hAnsi="Arial" w:cs="Arial"/>
                <w:b/>
              </w:rPr>
              <w:t>Are there any supplemental documents available that provide background and further context as to the resiliency issues faced by each of the Regional Teams selected to participate in Resilient NJ?</w:t>
            </w:r>
            <w:r w:rsidRPr="001D2C5A">
              <w:rPr>
                <w:rFonts w:ascii="Arial" w:hAnsi="Arial" w:cs="Arial"/>
                <w:b/>
              </w:rPr>
              <w:tab/>
            </w:r>
          </w:p>
          <w:p w14:paraId="48C9346A" w14:textId="77777777" w:rsidR="00D52A4F" w:rsidRDefault="00D52A4F" w:rsidP="00734C56">
            <w:pPr>
              <w:tabs>
                <w:tab w:val="left" w:pos="0"/>
              </w:tabs>
              <w:overflowPunct w:val="0"/>
              <w:autoSpaceDE w:val="0"/>
              <w:autoSpaceDN w:val="0"/>
              <w:adjustRightInd w:val="0"/>
              <w:jc w:val="both"/>
              <w:rPr>
                <w:rFonts w:ascii="Arial" w:hAnsi="Arial" w:cs="Arial"/>
              </w:rPr>
            </w:pPr>
          </w:p>
          <w:p w14:paraId="529D4324" w14:textId="77777777" w:rsidR="001D2C5A" w:rsidRDefault="001D2C5A" w:rsidP="00734C56">
            <w:pPr>
              <w:tabs>
                <w:tab w:val="left" w:pos="0"/>
              </w:tabs>
              <w:overflowPunct w:val="0"/>
              <w:autoSpaceDE w:val="0"/>
              <w:autoSpaceDN w:val="0"/>
              <w:adjustRightInd w:val="0"/>
              <w:jc w:val="both"/>
              <w:rPr>
                <w:rFonts w:ascii="Arial" w:hAnsi="Arial" w:cs="Arial"/>
              </w:rPr>
            </w:pPr>
            <w:r>
              <w:rPr>
                <w:rFonts w:ascii="Arial" w:hAnsi="Arial" w:cs="Arial"/>
              </w:rPr>
              <w:t xml:space="preserve">There are </w:t>
            </w:r>
            <w:r w:rsidR="00734C56">
              <w:rPr>
                <w:rFonts w:ascii="Arial" w:hAnsi="Arial" w:cs="Arial"/>
              </w:rPr>
              <w:t>no supplemental documents available.</w:t>
            </w:r>
          </w:p>
          <w:p w14:paraId="409BAE7C" w14:textId="56DAC7B9" w:rsidR="00EF7C3F" w:rsidRPr="009E20F8" w:rsidRDefault="00EF7C3F" w:rsidP="00734C56">
            <w:pPr>
              <w:tabs>
                <w:tab w:val="left" w:pos="0"/>
              </w:tabs>
              <w:overflowPunct w:val="0"/>
              <w:autoSpaceDE w:val="0"/>
              <w:autoSpaceDN w:val="0"/>
              <w:adjustRightInd w:val="0"/>
              <w:jc w:val="both"/>
              <w:rPr>
                <w:rFonts w:ascii="Arial" w:hAnsi="Arial" w:cs="Arial"/>
              </w:rPr>
            </w:pPr>
          </w:p>
        </w:tc>
      </w:tr>
      <w:tr w:rsidR="005C5B68" w14:paraId="61DB4804" w14:textId="77777777" w:rsidTr="00F5492C">
        <w:tc>
          <w:tcPr>
            <w:tcW w:w="877" w:type="dxa"/>
            <w:tcBorders>
              <w:top w:val="single" w:sz="4" w:space="0" w:color="auto"/>
              <w:left w:val="single" w:sz="4" w:space="0" w:color="auto"/>
              <w:bottom w:val="single" w:sz="4" w:space="0" w:color="auto"/>
              <w:right w:val="single" w:sz="4" w:space="0" w:color="auto"/>
            </w:tcBorders>
          </w:tcPr>
          <w:p w14:paraId="3083372B" w14:textId="362AEF4B" w:rsidR="005C5B68" w:rsidRDefault="00232C12" w:rsidP="005C5B68">
            <w:pPr>
              <w:tabs>
                <w:tab w:val="left" w:pos="0"/>
              </w:tabs>
              <w:autoSpaceDN w:val="0"/>
              <w:jc w:val="center"/>
              <w:rPr>
                <w:rFonts w:ascii="Arial" w:hAnsi="Arial" w:cs="Arial"/>
              </w:rPr>
            </w:pPr>
            <w:r>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14:paraId="34E83F45" w14:textId="3466B871" w:rsidR="005C5B68" w:rsidRPr="00AD4992" w:rsidRDefault="005C5B68" w:rsidP="005C5B68">
            <w:pPr>
              <w:tabs>
                <w:tab w:val="left" w:pos="0"/>
              </w:tabs>
              <w:overflowPunct w:val="0"/>
              <w:autoSpaceDE w:val="0"/>
              <w:autoSpaceDN w:val="0"/>
              <w:adjustRightInd w:val="0"/>
              <w:jc w:val="center"/>
              <w:rPr>
                <w:rFonts w:ascii="Arial" w:hAnsi="Arial" w:cs="Arial"/>
              </w:rPr>
            </w:pPr>
            <w:r>
              <w:rPr>
                <w:rFonts w:ascii="Arial" w:hAnsi="Arial" w:cs="Arial"/>
              </w:rPr>
              <w:t xml:space="preserve">Section 3.3 </w:t>
            </w:r>
          </w:p>
        </w:tc>
        <w:tc>
          <w:tcPr>
            <w:tcW w:w="7200" w:type="dxa"/>
            <w:tcBorders>
              <w:top w:val="single" w:sz="4" w:space="0" w:color="auto"/>
              <w:left w:val="single" w:sz="4" w:space="0" w:color="auto"/>
              <w:bottom w:val="single" w:sz="4" w:space="0" w:color="auto"/>
              <w:right w:val="single" w:sz="4" w:space="0" w:color="auto"/>
            </w:tcBorders>
          </w:tcPr>
          <w:p w14:paraId="2FFB90C3" w14:textId="77777777" w:rsidR="005C5B68" w:rsidRPr="004F33D2" w:rsidRDefault="005C5B68" w:rsidP="004F33D2">
            <w:pPr>
              <w:tabs>
                <w:tab w:val="left" w:pos="0"/>
              </w:tabs>
              <w:overflowPunct w:val="0"/>
              <w:autoSpaceDE w:val="0"/>
              <w:autoSpaceDN w:val="0"/>
              <w:adjustRightInd w:val="0"/>
              <w:jc w:val="both"/>
              <w:rPr>
                <w:rFonts w:ascii="Arial" w:hAnsi="Arial" w:cs="Arial"/>
                <w:b/>
              </w:rPr>
            </w:pPr>
            <w:r w:rsidRPr="004F33D2">
              <w:rPr>
                <w:rFonts w:ascii="Arial" w:hAnsi="Arial" w:cs="Arial"/>
                <w:b/>
              </w:rPr>
              <w:t>How much funding is available for the development of Phase I action plans?</w:t>
            </w:r>
          </w:p>
          <w:p w14:paraId="60ED6201" w14:textId="77777777" w:rsidR="00734C56" w:rsidRDefault="00734C56" w:rsidP="004F33D2">
            <w:pPr>
              <w:tabs>
                <w:tab w:val="left" w:pos="0"/>
              </w:tabs>
              <w:overflowPunct w:val="0"/>
              <w:autoSpaceDE w:val="0"/>
              <w:autoSpaceDN w:val="0"/>
              <w:adjustRightInd w:val="0"/>
              <w:jc w:val="both"/>
              <w:rPr>
                <w:rFonts w:ascii="Arial" w:hAnsi="Arial" w:cs="Arial"/>
              </w:rPr>
            </w:pPr>
          </w:p>
          <w:p w14:paraId="7A1168C8" w14:textId="587F587D" w:rsidR="008657F5" w:rsidRDefault="008657F5" w:rsidP="008657F5">
            <w:pPr>
              <w:tabs>
                <w:tab w:val="left" w:pos="0"/>
              </w:tabs>
              <w:overflowPunct w:val="0"/>
              <w:autoSpaceDE w:val="0"/>
              <w:autoSpaceDN w:val="0"/>
              <w:adjustRightInd w:val="0"/>
              <w:jc w:val="both"/>
              <w:rPr>
                <w:rFonts w:ascii="Arial" w:hAnsi="Arial" w:cs="Arial"/>
              </w:rPr>
            </w:pPr>
            <w:r>
              <w:rPr>
                <w:rFonts w:ascii="Arial" w:hAnsi="Arial" w:cs="Arial"/>
              </w:rPr>
              <w:t xml:space="preserve">The amount of funding for the development of Phase 1 action plans </w:t>
            </w:r>
            <w:r w:rsidR="00981CC4">
              <w:rPr>
                <w:rFonts w:ascii="Arial" w:hAnsi="Arial" w:cs="Arial"/>
              </w:rPr>
              <w:t>has</w:t>
            </w:r>
            <w:r>
              <w:rPr>
                <w:rFonts w:ascii="Arial" w:hAnsi="Arial" w:cs="Arial"/>
              </w:rPr>
              <w:t xml:space="preserve"> yet to be determined.</w:t>
            </w:r>
          </w:p>
          <w:p w14:paraId="4CCFFAF4" w14:textId="08EDADAE" w:rsidR="00734C56" w:rsidRPr="00AD4992" w:rsidRDefault="004F33D2" w:rsidP="008657F5">
            <w:pPr>
              <w:tabs>
                <w:tab w:val="left" w:pos="0"/>
              </w:tabs>
              <w:overflowPunct w:val="0"/>
              <w:autoSpaceDE w:val="0"/>
              <w:autoSpaceDN w:val="0"/>
              <w:adjustRightInd w:val="0"/>
              <w:jc w:val="both"/>
              <w:rPr>
                <w:rFonts w:ascii="Arial" w:hAnsi="Arial" w:cs="Arial"/>
                <w:b/>
              </w:rPr>
            </w:pPr>
            <w:r>
              <w:rPr>
                <w:rFonts w:ascii="Arial" w:hAnsi="Arial" w:cs="Arial"/>
              </w:rPr>
              <w:t xml:space="preserve"> </w:t>
            </w:r>
          </w:p>
        </w:tc>
      </w:tr>
      <w:tr w:rsidR="005C5B68" w14:paraId="66ACE7CB" w14:textId="77777777" w:rsidTr="002420F8">
        <w:tc>
          <w:tcPr>
            <w:tcW w:w="877" w:type="dxa"/>
            <w:tcBorders>
              <w:top w:val="single" w:sz="4" w:space="0" w:color="auto"/>
              <w:left w:val="single" w:sz="4" w:space="0" w:color="auto"/>
              <w:bottom w:val="single" w:sz="4" w:space="0" w:color="auto"/>
              <w:right w:val="single" w:sz="4" w:space="0" w:color="auto"/>
            </w:tcBorders>
          </w:tcPr>
          <w:p w14:paraId="38A449A3" w14:textId="110723CE" w:rsidR="005C5B68" w:rsidRDefault="00232C12" w:rsidP="005C5B68">
            <w:pPr>
              <w:tabs>
                <w:tab w:val="left" w:pos="0"/>
              </w:tabs>
              <w:autoSpaceDN w:val="0"/>
              <w:jc w:val="center"/>
              <w:rPr>
                <w:rFonts w:ascii="Arial" w:hAnsi="Arial" w:cs="Arial"/>
              </w:rPr>
            </w:pPr>
            <w:r>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tcPr>
          <w:p w14:paraId="11A9D712" w14:textId="2D88F146" w:rsidR="005C5B68" w:rsidRPr="00AD4992" w:rsidRDefault="005C5B68" w:rsidP="005C5B68">
            <w:pPr>
              <w:tabs>
                <w:tab w:val="left" w:pos="0"/>
              </w:tabs>
              <w:overflowPunct w:val="0"/>
              <w:autoSpaceDE w:val="0"/>
              <w:autoSpaceDN w:val="0"/>
              <w:adjustRightInd w:val="0"/>
              <w:jc w:val="center"/>
              <w:rPr>
                <w:rFonts w:ascii="Arial" w:hAnsi="Arial" w:cs="Arial"/>
              </w:rPr>
            </w:pPr>
            <w:r w:rsidRPr="009E20F8">
              <w:rPr>
                <w:rFonts w:ascii="Arial" w:hAnsi="Arial" w:cs="Arial"/>
              </w:rPr>
              <w:t xml:space="preserve">Section 3.3.2.1 </w:t>
            </w:r>
          </w:p>
        </w:tc>
        <w:tc>
          <w:tcPr>
            <w:tcW w:w="7200" w:type="dxa"/>
            <w:tcBorders>
              <w:top w:val="single" w:sz="4" w:space="0" w:color="auto"/>
              <w:left w:val="single" w:sz="4" w:space="0" w:color="auto"/>
              <w:bottom w:val="single" w:sz="4" w:space="0" w:color="auto"/>
              <w:right w:val="single" w:sz="4" w:space="0" w:color="auto"/>
            </w:tcBorders>
          </w:tcPr>
          <w:p w14:paraId="3BD2FF9D" w14:textId="324B967F" w:rsidR="004F33D2" w:rsidRPr="00223F6C" w:rsidRDefault="005C5B68" w:rsidP="005C5B68">
            <w:pPr>
              <w:tabs>
                <w:tab w:val="left" w:pos="0"/>
              </w:tabs>
              <w:overflowPunct w:val="0"/>
              <w:autoSpaceDE w:val="0"/>
              <w:autoSpaceDN w:val="0"/>
              <w:adjustRightInd w:val="0"/>
              <w:rPr>
                <w:rFonts w:ascii="Arial" w:hAnsi="Arial" w:cs="Arial"/>
                <w:b/>
              </w:rPr>
            </w:pPr>
            <w:r w:rsidRPr="00223F6C">
              <w:rPr>
                <w:rFonts w:ascii="Arial" w:hAnsi="Arial" w:cs="Arial"/>
                <w:b/>
              </w:rPr>
              <w:t>Does the State have a listing of the CBOs?</w:t>
            </w:r>
          </w:p>
          <w:p w14:paraId="18D946A7" w14:textId="77777777" w:rsidR="00223F6C" w:rsidRDefault="00223F6C" w:rsidP="005C5B68">
            <w:pPr>
              <w:tabs>
                <w:tab w:val="left" w:pos="0"/>
              </w:tabs>
              <w:overflowPunct w:val="0"/>
              <w:autoSpaceDE w:val="0"/>
              <w:autoSpaceDN w:val="0"/>
              <w:adjustRightInd w:val="0"/>
              <w:rPr>
                <w:rFonts w:ascii="Arial" w:hAnsi="Arial" w:cs="Arial"/>
              </w:rPr>
            </w:pPr>
          </w:p>
          <w:p w14:paraId="62783734" w14:textId="169F7E33" w:rsidR="00223F6C" w:rsidRDefault="00223F6C" w:rsidP="005C5B68">
            <w:pPr>
              <w:tabs>
                <w:tab w:val="left" w:pos="0"/>
              </w:tabs>
              <w:overflowPunct w:val="0"/>
              <w:autoSpaceDE w:val="0"/>
              <w:autoSpaceDN w:val="0"/>
              <w:adjustRightInd w:val="0"/>
              <w:rPr>
                <w:rFonts w:ascii="Arial" w:hAnsi="Arial" w:cs="Arial"/>
              </w:rPr>
            </w:pPr>
            <w:r>
              <w:rPr>
                <w:rFonts w:ascii="Arial" w:hAnsi="Arial" w:cs="Arial"/>
              </w:rPr>
              <w:t>The list of CBOs is as follows:</w:t>
            </w:r>
          </w:p>
          <w:p w14:paraId="1FFD1113" w14:textId="77777777" w:rsidR="00223F6C" w:rsidRDefault="00223F6C" w:rsidP="005C5B68">
            <w:pPr>
              <w:tabs>
                <w:tab w:val="left" w:pos="0"/>
              </w:tabs>
              <w:overflowPunct w:val="0"/>
              <w:autoSpaceDE w:val="0"/>
              <w:autoSpaceDN w:val="0"/>
              <w:adjustRightInd w:val="0"/>
              <w:rPr>
                <w:rFonts w:ascii="Arial" w:hAnsi="Arial" w:cs="Arial"/>
              </w:rPr>
            </w:pPr>
          </w:p>
          <w:p w14:paraId="64B0E2E7" w14:textId="0399CC4A" w:rsidR="00223F6C" w:rsidRPr="00D52A4F" w:rsidRDefault="00223F6C" w:rsidP="00D52A4F">
            <w:pPr>
              <w:pStyle w:val="ListParagraph"/>
              <w:numPr>
                <w:ilvl w:val="0"/>
                <w:numId w:val="7"/>
              </w:numPr>
              <w:tabs>
                <w:tab w:val="left" w:pos="0"/>
              </w:tabs>
              <w:overflowPunct w:val="0"/>
              <w:autoSpaceDE w:val="0"/>
              <w:autoSpaceDN w:val="0"/>
              <w:adjustRightInd w:val="0"/>
              <w:rPr>
                <w:rFonts w:ascii="Arial" w:hAnsi="Arial" w:cs="Arial"/>
              </w:rPr>
            </w:pPr>
            <w:r w:rsidRPr="00D52A4F">
              <w:rPr>
                <w:rFonts w:ascii="Arial" w:hAnsi="Arial" w:cs="Arial"/>
              </w:rPr>
              <w:t>Jersey City Team – HOPES Community Action Partnership  and  Ironbound Community Corporation;</w:t>
            </w:r>
          </w:p>
          <w:p w14:paraId="3E33C100" w14:textId="607E3B2D" w:rsidR="00223F6C" w:rsidRPr="00D52A4F" w:rsidRDefault="00223F6C" w:rsidP="00D52A4F">
            <w:pPr>
              <w:pStyle w:val="ListParagraph"/>
              <w:numPr>
                <w:ilvl w:val="0"/>
                <w:numId w:val="7"/>
              </w:numPr>
              <w:tabs>
                <w:tab w:val="left" w:pos="0"/>
              </w:tabs>
              <w:overflowPunct w:val="0"/>
              <w:autoSpaceDE w:val="0"/>
              <w:autoSpaceDN w:val="0"/>
              <w:adjustRightInd w:val="0"/>
              <w:rPr>
                <w:rFonts w:ascii="Arial" w:hAnsi="Arial" w:cs="Arial"/>
              </w:rPr>
            </w:pPr>
            <w:r w:rsidRPr="00D52A4F">
              <w:rPr>
                <w:rFonts w:ascii="Arial" w:hAnsi="Arial" w:cs="Arial"/>
              </w:rPr>
              <w:t>Middlesex County Team – Lower  Raritan Watershed Partnership;</w:t>
            </w:r>
          </w:p>
          <w:p w14:paraId="65B10B15" w14:textId="3FE90225" w:rsidR="00223F6C" w:rsidRPr="00D52A4F" w:rsidRDefault="00223F6C" w:rsidP="00D52A4F">
            <w:pPr>
              <w:pStyle w:val="ListParagraph"/>
              <w:numPr>
                <w:ilvl w:val="0"/>
                <w:numId w:val="7"/>
              </w:numPr>
              <w:tabs>
                <w:tab w:val="left" w:pos="0"/>
              </w:tabs>
              <w:overflowPunct w:val="0"/>
              <w:autoSpaceDE w:val="0"/>
              <w:autoSpaceDN w:val="0"/>
              <w:adjustRightInd w:val="0"/>
              <w:rPr>
                <w:rFonts w:ascii="Arial" w:hAnsi="Arial" w:cs="Arial"/>
              </w:rPr>
            </w:pPr>
            <w:r w:rsidRPr="00D52A4F">
              <w:rPr>
                <w:rFonts w:ascii="Arial" w:hAnsi="Arial" w:cs="Arial"/>
              </w:rPr>
              <w:t>Long Beach Island Team – Long Beach Island Community Center; and</w:t>
            </w:r>
          </w:p>
          <w:p w14:paraId="690413BD" w14:textId="1A918B12" w:rsidR="00223F6C" w:rsidRPr="00D52A4F" w:rsidRDefault="00223F6C" w:rsidP="00D52A4F">
            <w:pPr>
              <w:pStyle w:val="ListParagraph"/>
              <w:numPr>
                <w:ilvl w:val="0"/>
                <w:numId w:val="7"/>
              </w:numPr>
              <w:tabs>
                <w:tab w:val="left" w:pos="0"/>
              </w:tabs>
              <w:overflowPunct w:val="0"/>
              <w:autoSpaceDE w:val="0"/>
              <w:autoSpaceDN w:val="0"/>
              <w:adjustRightInd w:val="0"/>
              <w:rPr>
                <w:rFonts w:ascii="Arial" w:hAnsi="Arial" w:cs="Arial"/>
              </w:rPr>
            </w:pPr>
            <w:r w:rsidRPr="00D52A4F">
              <w:rPr>
                <w:rFonts w:ascii="Arial" w:hAnsi="Arial" w:cs="Arial"/>
              </w:rPr>
              <w:t>Ventnor Team – American Red Cross.</w:t>
            </w:r>
          </w:p>
          <w:p w14:paraId="3BAC93BF" w14:textId="13BF50BC" w:rsidR="004F33D2" w:rsidRPr="00AD4992" w:rsidRDefault="004F33D2" w:rsidP="005C5B68">
            <w:pPr>
              <w:tabs>
                <w:tab w:val="left" w:pos="0"/>
              </w:tabs>
              <w:overflowPunct w:val="0"/>
              <w:autoSpaceDE w:val="0"/>
              <w:autoSpaceDN w:val="0"/>
              <w:adjustRightInd w:val="0"/>
              <w:rPr>
                <w:rFonts w:ascii="Arial" w:hAnsi="Arial" w:cs="Arial"/>
                <w:b/>
              </w:rPr>
            </w:pPr>
          </w:p>
        </w:tc>
      </w:tr>
      <w:tr w:rsidR="005C5B68" w14:paraId="74C5628E" w14:textId="77777777" w:rsidTr="002420F8">
        <w:tc>
          <w:tcPr>
            <w:tcW w:w="877" w:type="dxa"/>
            <w:tcBorders>
              <w:top w:val="single" w:sz="4" w:space="0" w:color="auto"/>
              <w:left w:val="single" w:sz="4" w:space="0" w:color="auto"/>
              <w:bottom w:val="single" w:sz="4" w:space="0" w:color="auto"/>
              <w:right w:val="single" w:sz="4" w:space="0" w:color="auto"/>
            </w:tcBorders>
          </w:tcPr>
          <w:p w14:paraId="11D68841" w14:textId="5C7632BE" w:rsidR="005C5B68" w:rsidRDefault="00232C12" w:rsidP="005C5B68">
            <w:pPr>
              <w:tabs>
                <w:tab w:val="left" w:pos="0"/>
              </w:tabs>
              <w:autoSpaceDN w:val="0"/>
              <w:jc w:val="center"/>
              <w:rPr>
                <w:rFonts w:ascii="Arial" w:hAnsi="Arial" w:cs="Arial"/>
              </w:rPr>
            </w:pPr>
            <w:r>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14:paraId="6E35DD82" w14:textId="5D44B5AD" w:rsidR="005C5B68" w:rsidRPr="00AD4992" w:rsidRDefault="005C5B68" w:rsidP="005C5B68">
            <w:pPr>
              <w:tabs>
                <w:tab w:val="left" w:pos="0"/>
              </w:tabs>
              <w:overflowPunct w:val="0"/>
              <w:autoSpaceDE w:val="0"/>
              <w:autoSpaceDN w:val="0"/>
              <w:adjustRightInd w:val="0"/>
              <w:jc w:val="center"/>
              <w:rPr>
                <w:rFonts w:ascii="Arial" w:hAnsi="Arial" w:cs="Arial"/>
              </w:rPr>
            </w:pPr>
            <w:r>
              <w:rPr>
                <w:rFonts w:ascii="Arial" w:hAnsi="Arial" w:cs="Arial"/>
              </w:rPr>
              <w:t>Section 3.3.2.1</w:t>
            </w:r>
          </w:p>
        </w:tc>
        <w:tc>
          <w:tcPr>
            <w:tcW w:w="7200" w:type="dxa"/>
            <w:tcBorders>
              <w:top w:val="single" w:sz="4" w:space="0" w:color="auto"/>
              <w:left w:val="single" w:sz="4" w:space="0" w:color="auto"/>
              <w:bottom w:val="single" w:sz="4" w:space="0" w:color="auto"/>
              <w:right w:val="single" w:sz="4" w:space="0" w:color="auto"/>
            </w:tcBorders>
          </w:tcPr>
          <w:p w14:paraId="5C90FE7D" w14:textId="77777777" w:rsidR="005C5B68" w:rsidRPr="0067085F" w:rsidRDefault="005C5B68" w:rsidP="00A935A5">
            <w:pPr>
              <w:tabs>
                <w:tab w:val="left" w:pos="0"/>
              </w:tabs>
              <w:overflowPunct w:val="0"/>
              <w:autoSpaceDE w:val="0"/>
              <w:autoSpaceDN w:val="0"/>
              <w:adjustRightInd w:val="0"/>
              <w:jc w:val="both"/>
              <w:rPr>
                <w:rFonts w:ascii="Arial" w:hAnsi="Arial" w:cs="Arial"/>
                <w:b/>
              </w:rPr>
            </w:pPr>
            <w:r w:rsidRPr="0067085F">
              <w:rPr>
                <w:rFonts w:ascii="Arial" w:hAnsi="Arial" w:cs="Arial"/>
                <w:b/>
              </w:rPr>
              <w:t>What is the expected role of the Community Based Organization partners in the community engagement plan and any other project tasks?</w:t>
            </w:r>
          </w:p>
          <w:p w14:paraId="417FF028" w14:textId="77777777" w:rsidR="00223F6C" w:rsidRDefault="00223F6C" w:rsidP="00A935A5">
            <w:pPr>
              <w:tabs>
                <w:tab w:val="left" w:pos="0"/>
              </w:tabs>
              <w:overflowPunct w:val="0"/>
              <w:autoSpaceDE w:val="0"/>
              <w:autoSpaceDN w:val="0"/>
              <w:adjustRightInd w:val="0"/>
              <w:jc w:val="both"/>
              <w:rPr>
                <w:rFonts w:ascii="Arial" w:hAnsi="Arial" w:cs="Arial"/>
              </w:rPr>
            </w:pPr>
          </w:p>
          <w:p w14:paraId="71D2F4FC" w14:textId="77777777" w:rsidR="00223F6C" w:rsidRDefault="0067085F" w:rsidP="00A935A5">
            <w:pPr>
              <w:tabs>
                <w:tab w:val="left" w:pos="0"/>
              </w:tabs>
              <w:overflowPunct w:val="0"/>
              <w:autoSpaceDE w:val="0"/>
              <w:autoSpaceDN w:val="0"/>
              <w:adjustRightInd w:val="0"/>
              <w:jc w:val="both"/>
              <w:rPr>
                <w:rFonts w:ascii="Arial" w:hAnsi="Arial" w:cs="Arial"/>
              </w:rPr>
            </w:pPr>
            <w:r w:rsidRPr="0067085F">
              <w:rPr>
                <w:rFonts w:ascii="Arial" w:hAnsi="Arial" w:cs="Arial"/>
              </w:rPr>
              <w:t xml:space="preserve">Community </w:t>
            </w:r>
            <w:r>
              <w:rPr>
                <w:rFonts w:ascii="Arial" w:hAnsi="Arial" w:cs="Arial"/>
              </w:rPr>
              <w:t>Based Organization</w:t>
            </w:r>
            <w:r w:rsidR="00A935A5">
              <w:rPr>
                <w:rFonts w:ascii="Arial" w:hAnsi="Arial" w:cs="Arial"/>
              </w:rPr>
              <w:t xml:space="preserve"> (CBO)</w:t>
            </w:r>
            <w:r>
              <w:rPr>
                <w:rFonts w:ascii="Arial" w:hAnsi="Arial" w:cs="Arial"/>
              </w:rPr>
              <w:t xml:space="preserve"> Partners will </w:t>
            </w:r>
            <w:r w:rsidR="00A935A5">
              <w:rPr>
                <w:rFonts w:ascii="Arial" w:hAnsi="Arial" w:cs="Arial"/>
              </w:rPr>
              <w:t>help the Consultant Teams identify local stakeholders and appropriate outreach methods for community engagement.  CBOs serve as trusted representatives of the community who can help to understand local context and contribute to engagement with socially vulnerable communities.</w:t>
            </w:r>
          </w:p>
          <w:p w14:paraId="237FB166" w14:textId="55E76ECD" w:rsidR="00452FAA" w:rsidRPr="0067085F" w:rsidRDefault="00452FAA" w:rsidP="00A935A5">
            <w:pPr>
              <w:tabs>
                <w:tab w:val="left" w:pos="0"/>
              </w:tabs>
              <w:overflowPunct w:val="0"/>
              <w:autoSpaceDE w:val="0"/>
              <w:autoSpaceDN w:val="0"/>
              <w:adjustRightInd w:val="0"/>
              <w:jc w:val="both"/>
              <w:rPr>
                <w:rFonts w:ascii="Arial" w:hAnsi="Arial" w:cs="Arial"/>
              </w:rPr>
            </w:pPr>
          </w:p>
        </w:tc>
      </w:tr>
      <w:tr w:rsidR="005C5B68" w14:paraId="30D40BFA" w14:textId="77777777" w:rsidTr="002420F8">
        <w:tc>
          <w:tcPr>
            <w:tcW w:w="877" w:type="dxa"/>
            <w:tcBorders>
              <w:top w:val="single" w:sz="4" w:space="0" w:color="auto"/>
              <w:left w:val="single" w:sz="4" w:space="0" w:color="auto"/>
              <w:bottom w:val="single" w:sz="4" w:space="0" w:color="auto"/>
              <w:right w:val="single" w:sz="4" w:space="0" w:color="auto"/>
            </w:tcBorders>
          </w:tcPr>
          <w:p w14:paraId="5362CCE2" w14:textId="352A765E" w:rsidR="005C5B68" w:rsidRDefault="00232C12" w:rsidP="005C5B68">
            <w:pPr>
              <w:tabs>
                <w:tab w:val="left" w:pos="0"/>
              </w:tabs>
              <w:autoSpaceDN w:val="0"/>
              <w:jc w:val="center"/>
              <w:rPr>
                <w:rFonts w:ascii="Arial" w:hAnsi="Arial" w:cs="Arial"/>
              </w:rPr>
            </w:pPr>
            <w:r>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tcPr>
          <w:p w14:paraId="105AD824" w14:textId="457162EC" w:rsidR="005C5B68" w:rsidRPr="00AD4992" w:rsidRDefault="005C5B68" w:rsidP="005C5B68">
            <w:pPr>
              <w:tabs>
                <w:tab w:val="left" w:pos="0"/>
              </w:tabs>
              <w:overflowPunct w:val="0"/>
              <w:autoSpaceDE w:val="0"/>
              <w:autoSpaceDN w:val="0"/>
              <w:adjustRightInd w:val="0"/>
              <w:jc w:val="center"/>
              <w:rPr>
                <w:rFonts w:ascii="Arial" w:hAnsi="Arial" w:cs="Arial"/>
              </w:rPr>
            </w:pPr>
            <w:r>
              <w:rPr>
                <w:rFonts w:ascii="Arial" w:hAnsi="Arial" w:cs="Arial"/>
              </w:rPr>
              <w:t>Section 3.3.3.2</w:t>
            </w:r>
          </w:p>
        </w:tc>
        <w:tc>
          <w:tcPr>
            <w:tcW w:w="7200" w:type="dxa"/>
            <w:tcBorders>
              <w:top w:val="single" w:sz="4" w:space="0" w:color="auto"/>
              <w:left w:val="single" w:sz="4" w:space="0" w:color="auto"/>
              <w:bottom w:val="single" w:sz="4" w:space="0" w:color="auto"/>
              <w:right w:val="single" w:sz="4" w:space="0" w:color="auto"/>
            </w:tcBorders>
          </w:tcPr>
          <w:p w14:paraId="7E805B6C" w14:textId="1B2D3FCC" w:rsidR="005C5B68" w:rsidRPr="00452FAA" w:rsidRDefault="00D27306" w:rsidP="00D27306">
            <w:pPr>
              <w:tabs>
                <w:tab w:val="left" w:pos="0"/>
              </w:tabs>
              <w:overflowPunct w:val="0"/>
              <w:autoSpaceDE w:val="0"/>
              <w:autoSpaceDN w:val="0"/>
              <w:adjustRightInd w:val="0"/>
              <w:jc w:val="both"/>
              <w:rPr>
                <w:rFonts w:ascii="Arial" w:hAnsi="Arial" w:cs="Arial"/>
                <w:b/>
              </w:rPr>
            </w:pPr>
            <w:r w:rsidRPr="00452FAA">
              <w:rPr>
                <w:rFonts w:ascii="Arial" w:hAnsi="Arial" w:cs="Arial"/>
                <w:b/>
              </w:rPr>
              <w:t>1) What</w:t>
            </w:r>
            <w:r w:rsidR="005C5B68" w:rsidRPr="00452FAA">
              <w:rPr>
                <w:rFonts w:ascii="Arial" w:hAnsi="Arial" w:cs="Arial"/>
                <w:b/>
              </w:rPr>
              <w:t xml:space="preserve"> data, methods and models will be provided by OCLUP to evaluate the anticipated impacts to the identified assets? </w:t>
            </w:r>
          </w:p>
          <w:p w14:paraId="310D6DC8" w14:textId="77777777" w:rsidR="00D27306" w:rsidRDefault="00D27306" w:rsidP="005C5B68">
            <w:pPr>
              <w:tabs>
                <w:tab w:val="left" w:pos="0"/>
              </w:tabs>
              <w:overflowPunct w:val="0"/>
              <w:autoSpaceDE w:val="0"/>
              <w:autoSpaceDN w:val="0"/>
              <w:adjustRightInd w:val="0"/>
              <w:jc w:val="both"/>
              <w:rPr>
                <w:rFonts w:ascii="Arial" w:hAnsi="Arial" w:cs="Arial"/>
              </w:rPr>
            </w:pPr>
          </w:p>
          <w:p w14:paraId="3848D314" w14:textId="3BE43766" w:rsidR="00D27306" w:rsidRDefault="00D27306" w:rsidP="005C5B68">
            <w:pPr>
              <w:tabs>
                <w:tab w:val="left" w:pos="0"/>
              </w:tabs>
              <w:overflowPunct w:val="0"/>
              <w:autoSpaceDE w:val="0"/>
              <w:autoSpaceDN w:val="0"/>
              <w:adjustRightInd w:val="0"/>
              <w:jc w:val="both"/>
              <w:rPr>
                <w:rFonts w:ascii="Arial" w:hAnsi="Arial" w:cs="Arial"/>
              </w:rPr>
            </w:pPr>
            <w:r>
              <w:rPr>
                <w:rFonts w:ascii="Arial" w:hAnsi="Arial" w:cs="Arial"/>
              </w:rPr>
              <w:t>The NJDEP has engaged the services of a Construction Management Firm (CMF) to develop methodologies for asset collection, vulnerability and risk assessments, and scen</w:t>
            </w:r>
            <w:r w:rsidR="00452FAA">
              <w:rPr>
                <w:rFonts w:ascii="Arial" w:hAnsi="Arial" w:cs="Arial"/>
              </w:rPr>
              <w:t xml:space="preserve">ario evaluation.  These will be shared in advance of the </w:t>
            </w:r>
            <w:r w:rsidR="00452FAA">
              <w:rPr>
                <w:rFonts w:ascii="Arial" w:hAnsi="Arial" w:cs="Arial"/>
              </w:rPr>
              <w:lastRenderedPageBreak/>
              <w:t>Mini-Bid Process to ensure that Vendors {Contractors} are able to bid accurately on individual projects.</w:t>
            </w:r>
          </w:p>
          <w:p w14:paraId="6B396952" w14:textId="77777777" w:rsidR="00D27306" w:rsidRDefault="00D27306" w:rsidP="005C5B68">
            <w:pPr>
              <w:tabs>
                <w:tab w:val="left" w:pos="0"/>
              </w:tabs>
              <w:overflowPunct w:val="0"/>
              <w:autoSpaceDE w:val="0"/>
              <w:autoSpaceDN w:val="0"/>
              <w:adjustRightInd w:val="0"/>
              <w:jc w:val="both"/>
              <w:rPr>
                <w:rFonts w:ascii="Arial" w:hAnsi="Arial" w:cs="Arial"/>
              </w:rPr>
            </w:pPr>
          </w:p>
          <w:p w14:paraId="29A01582" w14:textId="77777777" w:rsidR="005C5B68" w:rsidRPr="00452FAA" w:rsidRDefault="00452FAA" w:rsidP="005C5B68">
            <w:pPr>
              <w:tabs>
                <w:tab w:val="left" w:pos="0"/>
              </w:tabs>
              <w:overflowPunct w:val="0"/>
              <w:autoSpaceDE w:val="0"/>
              <w:autoSpaceDN w:val="0"/>
              <w:adjustRightInd w:val="0"/>
              <w:rPr>
                <w:rFonts w:ascii="Arial" w:hAnsi="Arial" w:cs="Arial"/>
                <w:b/>
              </w:rPr>
            </w:pPr>
            <w:r w:rsidRPr="00452FAA">
              <w:rPr>
                <w:rFonts w:ascii="Arial" w:hAnsi="Arial" w:cs="Arial"/>
                <w:b/>
              </w:rPr>
              <w:t xml:space="preserve">2) </w:t>
            </w:r>
            <w:r w:rsidR="005C5B68" w:rsidRPr="00452FAA">
              <w:rPr>
                <w:rFonts w:ascii="Arial" w:hAnsi="Arial" w:cs="Arial"/>
                <w:b/>
              </w:rPr>
              <w:t>Will this include specific projections of sea level rise, flooding, erosion, and wind that should be used?</w:t>
            </w:r>
          </w:p>
          <w:p w14:paraId="7D65E5E1" w14:textId="77777777" w:rsidR="00452FAA" w:rsidRDefault="00452FAA" w:rsidP="005C5B68">
            <w:pPr>
              <w:tabs>
                <w:tab w:val="left" w:pos="0"/>
              </w:tabs>
              <w:overflowPunct w:val="0"/>
              <w:autoSpaceDE w:val="0"/>
              <w:autoSpaceDN w:val="0"/>
              <w:adjustRightInd w:val="0"/>
              <w:rPr>
                <w:rFonts w:ascii="Arial" w:hAnsi="Arial" w:cs="Arial"/>
              </w:rPr>
            </w:pPr>
          </w:p>
          <w:p w14:paraId="7625A08E" w14:textId="75697DDB" w:rsidR="00452FAA" w:rsidRDefault="00452FAA" w:rsidP="005C5B68">
            <w:pPr>
              <w:tabs>
                <w:tab w:val="left" w:pos="0"/>
              </w:tabs>
              <w:overflowPunct w:val="0"/>
              <w:autoSpaceDE w:val="0"/>
              <w:autoSpaceDN w:val="0"/>
              <w:adjustRightInd w:val="0"/>
              <w:rPr>
                <w:rFonts w:ascii="Arial" w:hAnsi="Arial" w:cs="Arial"/>
              </w:rPr>
            </w:pPr>
            <w:r>
              <w:rPr>
                <w:rFonts w:ascii="Arial" w:hAnsi="Arial" w:cs="Arial"/>
              </w:rPr>
              <w:t xml:space="preserve">Please refer to the response provided above for </w:t>
            </w:r>
            <w:r w:rsidR="005E11B1">
              <w:rPr>
                <w:rFonts w:ascii="Arial" w:hAnsi="Arial" w:cs="Arial"/>
              </w:rPr>
              <w:t xml:space="preserve">part </w:t>
            </w:r>
            <w:r>
              <w:rPr>
                <w:rFonts w:ascii="Arial" w:hAnsi="Arial" w:cs="Arial"/>
              </w:rPr>
              <w:t>#1</w:t>
            </w:r>
            <w:r w:rsidR="005E11B1">
              <w:rPr>
                <w:rFonts w:ascii="Arial" w:hAnsi="Arial" w:cs="Arial"/>
              </w:rPr>
              <w:t xml:space="preserve"> of this </w:t>
            </w:r>
            <w:r w:rsidR="00EF7C3F">
              <w:rPr>
                <w:rFonts w:ascii="Arial" w:hAnsi="Arial" w:cs="Arial"/>
              </w:rPr>
              <w:t>Q</w:t>
            </w:r>
            <w:r w:rsidR="005E11B1">
              <w:rPr>
                <w:rFonts w:ascii="Arial" w:hAnsi="Arial" w:cs="Arial"/>
              </w:rPr>
              <w:t>uestion.</w:t>
            </w:r>
          </w:p>
          <w:p w14:paraId="08228EFC" w14:textId="1B0C9315" w:rsidR="00EF7C3F" w:rsidRPr="00AD4992" w:rsidRDefault="00EF7C3F" w:rsidP="005C5B68">
            <w:pPr>
              <w:tabs>
                <w:tab w:val="left" w:pos="0"/>
              </w:tabs>
              <w:overflowPunct w:val="0"/>
              <w:autoSpaceDE w:val="0"/>
              <w:autoSpaceDN w:val="0"/>
              <w:adjustRightInd w:val="0"/>
              <w:rPr>
                <w:rFonts w:ascii="Arial" w:hAnsi="Arial" w:cs="Arial"/>
                <w:b/>
              </w:rPr>
            </w:pPr>
          </w:p>
        </w:tc>
      </w:tr>
      <w:tr w:rsidR="005C5B68" w14:paraId="759E27A3" w14:textId="77777777" w:rsidTr="002420F8">
        <w:tc>
          <w:tcPr>
            <w:tcW w:w="877" w:type="dxa"/>
            <w:tcBorders>
              <w:top w:val="single" w:sz="4" w:space="0" w:color="auto"/>
              <w:left w:val="single" w:sz="4" w:space="0" w:color="auto"/>
              <w:bottom w:val="single" w:sz="4" w:space="0" w:color="auto"/>
              <w:right w:val="single" w:sz="4" w:space="0" w:color="auto"/>
            </w:tcBorders>
          </w:tcPr>
          <w:p w14:paraId="34C5DD88" w14:textId="12BC8DAD" w:rsidR="005C5B68" w:rsidRDefault="00232C12" w:rsidP="005C5B68">
            <w:pPr>
              <w:tabs>
                <w:tab w:val="left" w:pos="0"/>
              </w:tabs>
              <w:autoSpaceDN w:val="0"/>
              <w:jc w:val="center"/>
              <w:rPr>
                <w:rFonts w:ascii="Arial" w:hAnsi="Arial" w:cs="Arial"/>
              </w:rPr>
            </w:pPr>
            <w:r>
              <w:rPr>
                <w:rFonts w:ascii="Arial" w:hAnsi="Arial" w:cs="Arial"/>
              </w:rPr>
              <w:lastRenderedPageBreak/>
              <w:t>9</w:t>
            </w:r>
          </w:p>
        </w:tc>
        <w:tc>
          <w:tcPr>
            <w:tcW w:w="2160" w:type="dxa"/>
            <w:tcBorders>
              <w:top w:val="single" w:sz="4" w:space="0" w:color="auto"/>
              <w:left w:val="single" w:sz="4" w:space="0" w:color="auto"/>
              <w:bottom w:val="single" w:sz="4" w:space="0" w:color="auto"/>
              <w:right w:val="single" w:sz="4" w:space="0" w:color="auto"/>
            </w:tcBorders>
          </w:tcPr>
          <w:p w14:paraId="25D08C44" w14:textId="0EECA4A9" w:rsidR="005C5B68" w:rsidRPr="00AD4992" w:rsidRDefault="005C5B68" w:rsidP="005C5B68">
            <w:pPr>
              <w:tabs>
                <w:tab w:val="left" w:pos="0"/>
              </w:tabs>
              <w:overflowPunct w:val="0"/>
              <w:autoSpaceDE w:val="0"/>
              <w:autoSpaceDN w:val="0"/>
              <w:adjustRightInd w:val="0"/>
              <w:jc w:val="center"/>
              <w:rPr>
                <w:rFonts w:ascii="Arial" w:hAnsi="Arial" w:cs="Arial"/>
              </w:rPr>
            </w:pPr>
            <w:r>
              <w:rPr>
                <w:rFonts w:ascii="Arial" w:hAnsi="Arial" w:cs="Arial"/>
              </w:rPr>
              <w:t>Section 3.3.4</w:t>
            </w:r>
          </w:p>
        </w:tc>
        <w:tc>
          <w:tcPr>
            <w:tcW w:w="7200" w:type="dxa"/>
            <w:tcBorders>
              <w:top w:val="single" w:sz="4" w:space="0" w:color="auto"/>
              <w:left w:val="single" w:sz="4" w:space="0" w:color="auto"/>
              <w:bottom w:val="single" w:sz="4" w:space="0" w:color="auto"/>
              <w:right w:val="single" w:sz="4" w:space="0" w:color="auto"/>
            </w:tcBorders>
          </w:tcPr>
          <w:p w14:paraId="14D672C9" w14:textId="77777777" w:rsidR="005C5B68" w:rsidRPr="00452FAA" w:rsidRDefault="005C5B68" w:rsidP="005C5B68">
            <w:pPr>
              <w:tabs>
                <w:tab w:val="left" w:pos="0"/>
              </w:tabs>
              <w:overflowPunct w:val="0"/>
              <w:autoSpaceDE w:val="0"/>
              <w:autoSpaceDN w:val="0"/>
              <w:adjustRightInd w:val="0"/>
              <w:rPr>
                <w:rFonts w:ascii="Arial" w:hAnsi="Arial" w:cs="Arial"/>
                <w:b/>
              </w:rPr>
            </w:pPr>
            <w:r w:rsidRPr="00452FAA">
              <w:rPr>
                <w:rFonts w:ascii="Arial" w:hAnsi="Arial" w:cs="Arial"/>
                <w:b/>
              </w:rPr>
              <w:t>What criteria and metrics are used in the Response Scenario Evaluation developed for this program and provided by OCLUP?</w:t>
            </w:r>
          </w:p>
          <w:p w14:paraId="01FE4B7C" w14:textId="77777777" w:rsidR="005C5B68" w:rsidRDefault="005C5B68" w:rsidP="005C5B68">
            <w:pPr>
              <w:tabs>
                <w:tab w:val="left" w:pos="0"/>
              </w:tabs>
              <w:overflowPunct w:val="0"/>
              <w:autoSpaceDE w:val="0"/>
              <w:autoSpaceDN w:val="0"/>
              <w:adjustRightInd w:val="0"/>
              <w:rPr>
                <w:rFonts w:ascii="Arial" w:hAnsi="Arial" w:cs="Arial"/>
              </w:rPr>
            </w:pPr>
          </w:p>
          <w:p w14:paraId="13A28BF2" w14:textId="1C6CB71A" w:rsidR="005C5B68" w:rsidRDefault="00452FAA" w:rsidP="005C5B68">
            <w:pPr>
              <w:tabs>
                <w:tab w:val="left" w:pos="0"/>
              </w:tabs>
              <w:overflowPunct w:val="0"/>
              <w:autoSpaceDE w:val="0"/>
              <w:autoSpaceDN w:val="0"/>
              <w:adjustRightInd w:val="0"/>
              <w:rPr>
                <w:rFonts w:ascii="Arial" w:hAnsi="Arial" w:cs="Arial"/>
              </w:rPr>
            </w:pPr>
            <w:r>
              <w:rPr>
                <w:rFonts w:ascii="Arial" w:hAnsi="Arial" w:cs="Arial"/>
              </w:rPr>
              <w:t xml:space="preserve">Please refer to the response provided for </w:t>
            </w:r>
            <w:r w:rsidR="00EF7C3F">
              <w:rPr>
                <w:rFonts w:ascii="Arial" w:hAnsi="Arial" w:cs="Arial"/>
              </w:rPr>
              <w:t>Q</w:t>
            </w:r>
            <w:r>
              <w:rPr>
                <w:rFonts w:ascii="Arial" w:hAnsi="Arial" w:cs="Arial"/>
              </w:rPr>
              <w:t>uestion #8.</w:t>
            </w:r>
          </w:p>
          <w:p w14:paraId="4CA1C8B8" w14:textId="444FD789" w:rsidR="005C5B68" w:rsidRPr="00AD4992" w:rsidRDefault="005C5B68" w:rsidP="005C5B68">
            <w:pPr>
              <w:tabs>
                <w:tab w:val="left" w:pos="0"/>
              </w:tabs>
              <w:overflowPunct w:val="0"/>
              <w:autoSpaceDE w:val="0"/>
              <w:autoSpaceDN w:val="0"/>
              <w:adjustRightInd w:val="0"/>
              <w:rPr>
                <w:rFonts w:ascii="Arial" w:hAnsi="Arial" w:cs="Arial"/>
                <w:b/>
              </w:rPr>
            </w:pPr>
          </w:p>
        </w:tc>
      </w:tr>
      <w:tr w:rsidR="005C5B68" w14:paraId="1150DCD2" w14:textId="77777777" w:rsidTr="002420F8">
        <w:tc>
          <w:tcPr>
            <w:tcW w:w="877" w:type="dxa"/>
            <w:tcBorders>
              <w:top w:val="single" w:sz="4" w:space="0" w:color="auto"/>
              <w:left w:val="single" w:sz="4" w:space="0" w:color="auto"/>
              <w:bottom w:val="single" w:sz="4" w:space="0" w:color="auto"/>
              <w:right w:val="single" w:sz="4" w:space="0" w:color="auto"/>
            </w:tcBorders>
          </w:tcPr>
          <w:p w14:paraId="4F638E87" w14:textId="63150FA9" w:rsidR="005C5B68" w:rsidRDefault="00232C12" w:rsidP="005C5B68">
            <w:pPr>
              <w:tabs>
                <w:tab w:val="left" w:pos="0"/>
              </w:tabs>
              <w:autoSpaceDN w:val="0"/>
              <w:jc w:val="center"/>
              <w:rPr>
                <w:rFonts w:ascii="Arial" w:hAnsi="Arial" w:cs="Arial"/>
              </w:rPr>
            </w:pPr>
            <w:r>
              <w:rPr>
                <w:rFonts w:ascii="Arial" w:hAnsi="Arial" w:cs="Arial"/>
              </w:rPr>
              <w:t>10</w:t>
            </w:r>
          </w:p>
        </w:tc>
        <w:tc>
          <w:tcPr>
            <w:tcW w:w="2160" w:type="dxa"/>
            <w:tcBorders>
              <w:top w:val="single" w:sz="4" w:space="0" w:color="auto"/>
              <w:left w:val="single" w:sz="4" w:space="0" w:color="auto"/>
              <w:bottom w:val="single" w:sz="4" w:space="0" w:color="auto"/>
              <w:right w:val="single" w:sz="4" w:space="0" w:color="auto"/>
            </w:tcBorders>
          </w:tcPr>
          <w:p w14:paraId="52391849" w14:textId="1BF2CACF" w:rsidR="005C5B68" w:rsidRDefault="00FE2C2B" w:rsidP="00FE2C2B">
            <w:pPr>
              <w:tabs>
                <w:tab w:val="left" w:pos="0"/>
              </w:tabs>
              <w:overflowPunct w:val="0"/>
              <w:autoSpaceDE w:val="0"/>
              <w:autoSpaceDN w:val="0"/>
              <w:adjustRightInd w:val="0"/>
              <w:jc w:val="center"/>
              <w:rPr>
                <w:rFonts w:ascii="Arial" w:hAnsi="Arial" w:cs="Arial"/>
              </w:rPr>
            </w:pPr>
            <w:r>
              <w:rPr>
                <w:rFonts w:ascii="Arial" w:hAnsi="Arial" w:cs="Arial"/>
              </w:rPr>
              <w:t>Section 3.4</w:t>
            </w:r>
          </w:p>
          <w:p w14:paraId="395FA3B1" w14:textId="3AE0841D" w:rsidR="00FE2C2B" w:rsidRPr="00AD4992" w:rsidRDefault="00FE2C2B" w:rsidP="00FE2C2B">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18DB1C33" w14:textId="69F898F0" w:rsidR="005C5B68" w:rsidRPr="006F60BE" w:rsidRDefault="006F60BE" w:rsidP="00412E0C">
            <w:pPr>
              <w:tabs>
                <w:tab w:val="left" w:pos="0"/>
              </w:tabs>
              <w:overflowPunct w:val="0"/>
              <w:autoSpaceDE w:val="0"/>
              <w:autoSpaceDN w:val="0"/>
              <w:adjustRightInd w:val="0"/>
              <w:jc w:val="both"/>
              <w:rPr>
                <w:rFonts w:ascii="Arial" w:hAnsi="Arial" w:cs="Arial"/>
                <w:b/>
              </w:rPr>
            </w:pPr>
            <w:r>
              <w:rPr>
                <w:rFonts w:ascii="Arial" w:hAnsi="Arial" w:cs="Arial"/>
                <w:b/>
              </w:rPr>
              <w:t>1)</w:t>
            </w:r>
            <w:r w:rsidR="004616C3">
              <w:rPr>
                <w:rFonts w:ascii="Arial" w:hAnsi="Arial" w:cs="Arial"/>
                <w:b/>
              </w:rPr>
              <w:t xml:space="preserve"> </w:t>
            </w:r>
            <w:r w:rsidR="005C5B68" w:rsidRPr="006F60BE">
              <w:rPr>
                <w:rFonts w:ascii="Arial" w:hAnsi="Arial" w:cs="Arial"/>
                <w:b/>
              </w:rPr>
              <w:t xml:space="preserve">How much money is expected to be available for implementation of Phase 2 projects, from HUD CDBG-DR and other sources? </w:t>
            </w:r>
          </w:p>
          <w:p w14:paraId="7FB92F3C" w14:textId="77777777" w:rsidR="006F60BE" w:rsidRDefault="006F60BE" w:rsidP="00412E0C">
            <w:pPr>
              <w:tabs>
                <w:tab w:val="left" w:pos="0"/>
              </w:tabs>
              <w:overflowPunct w:val="0"/>
              <w:autoSpaceDE w:val="0"/>
              <w:autoSpaceDN w:val="0"/>
              <w:adjustRightInd w:val="0"/>
              <w:jc w:val="both"/>
              <w:rPr>
                <w:rFonts w:ascii="Arial" w:hAnsi="Arial" w:cs="Arial"/>
              </w:rPr>
            </w:pPr>
          </w:p>
          <w:p w14:paraId="7E560049" w14:textId="413BCC37" w:rsidR="006F60BE" w:rsidRDefault="008657F5" w:rsidP="00412E0C">
            <w:pPr>
              <w:tabs>
                <w:tab w:val="left" w:pos="0"/>
              </w:tabs>
              <w:overflowPunct w:val="0"/>
              <w:autoSpaceDE w:val="0"/>
              <w:autoSpaceDN w:val="0"/>
              <w:adjustRightInd w:val="0"/>
              <w:jc w:val="both"/>
              <w:rPr>
                <w:rFonts w:ascii="Arial" w:hAnsi="Arial" w:cs="Arial"/>
              </w:rPr>
            </w:pPr>
            <w:r>
              <w:rPr>
                <w:rFonts w:ascii="Arial" w:hAnsi="Arial" w:cs="Arial"/>
              </w:rPr>
              <w:t>This information is not available at this time.</w:t>
            </w:r>
          </w:p>
          <w:p w14:paraId="28D58B93" w14:textId="77777777" w:rsidR="005C5B68" w:rsidRDefault="005C5B68" w:rsidP="00412E0C">
            <w:pPr>
              <w:tabs>
                <w:tab w:val="left" w:pos="0"/>
              </w:tabs>
              <w:overflowPunct w:val="0"/>
              <w:autoSpaceDE w:val="0"/>
              <w:autoSpaceDN w:val="0"/>
              <w:adjustRightInd w:val="0"/>
              <w:jc w:val="both"/>
              <w:rPr>
                <w:rFonts w:ascii="Arial" w:hAnsi="Arial" w:cs="Arial"/>
              </w:rPr>
            </w:pPr>
          </w:p>
          <w:p w14:paraId="23583EFA" w14:textId="01102BF3" w:rsidR="005C5B68" w:rsidRPr="006F60BE" w:rsidRDefault="004616C3" w:rsidP="00412E0C">
            <w:pPr>
              <w:tabs>
                <w:tab w:val="left" w:pos="0"/>
              </w:tabs>
              <w:overflowPunct w:val="0"/>
              <w:autoSpaceDE w:val="0"/>
              <w:autoSpaceDN w:val="0"/>
              <w:adjustRightInd w:val="0"/>
              <w:jc w:val="both"/>
              <w:rPr>
                <w:rFonts w:ascii="Arial" w:hAnsi="Arial" w:cs="Arial"/>
                <w:b/>
              </w:rPr>
            </w:pPr>
            <w:r>
              <w:rPr>
                <w:rFonts w:ascii="Arial" w:hAnsi="Arial" w:cs="Arial"/>
                <w:b/>
              </w:rPr>
              <w:t xml:space="preserve">2) </w:t>
            </w:r>
            <w:r w:rsidR="005C5B68" w:rsidRPr="006F60BE">
              <w:rPr>
                <w:rFonts w:ascii="Arial" w:hAnsi="Arial" w:cs="Arial"/>
                <w:b/>
              </w:rPr>
              <w:t xml:space="preserve">Will the same amount be available per region? </w:t>
            </w:r>
          </w:p>
          <w:p w14:paraId="2EAC9341" w14:textId="77777777" w:rsidR="006F60BE" w:rsidRDefault="006F60BE" w:rsidP="00412E0C">
            <w:pPr>
              <w:tabs>
                <w:tab w:val="left" w:pos="0"/>
              </w:tabs>
              <w:overflowPunct w:val="0"/>
              <w:autoSpaceDE w:val="0"/>
              <w:autoSpaceDN w:val="0"/>
              <w:adjustRightInd w:val="0"/>
              <w:jc w:val="both"/>
              <w:rPr>
                <w:rFonts w:ascii="Arial" w:hAnsi="Arial" w:cs="Arial"/>
              </w:rPr>
            </w:pPr>
          </w:p>
          <w:p w14:paraId="741DFEB1" w14:textId="33A5DD57" w:rsidR="00412E0C" w:rsidRDefault="00412E0C" w:rsidP="00412E0C">
            <w:pPr>
              <w:tabs>
                <w:tab w:val="left" w:pos="0"/>
              </w:tabs>
              <w:overflowPunct w:val="0"/>
              <w:autoSpaceDE w:val="0"/>
              <w:autoSpaceDN w:val="0"/>
              <w:adjustRightInd w:val="0"/>
              <w:jc w:val="both"/>
              <w:rPr>
                <w:rFonts w:ascii="Arial" w:hAnsi="Arial" w:cs="Arial"/>
              </w:rPr>
            </w:pPr>
            <w:r>
              <w:rPr>
                <w:rFonts w:ascii="Arial" w:hAnsi="Arial" w:cs="Arial"/>
              </w:rPr>
              <w:t>This information is not available at this time.</w:t>
            </w:r>
          </w:p>
          <w:p w14:paraId="0B74B59F" w14:textId="77777777" w:rsidR="005C5B68" w:rsidRDefault="005C5B68" w:rsidP="00412E0C">
            <w:pPr>
              <w:tabs>
                <w:tab w:val="left" w:pos="0"/>
              </w:tabs>
              <w:overflowPunct w:val="0"/>
              <w:autoSpaceDE w:val="0"/>
              <w:autoSpaceDN w:val="0"/>
              <w:adjustRightInd w:val="0"/>
              <w:jc w:val="both"/>
              <w:rPr>
                <w:rFonts w:ascii="Arial" w:hAnsi="Arial" w:cs="Arial"/>
              </w:rPr>
            </w:pPr>
          </w:p>
          <w:p w14:paraId="54F87F14" w14:textId="6472A6F2" w:rsidR="005C5B68" w:rsidRDefault="004616C3" w:rsidP="00412E0C">
            <w:pPr>
              <w:tabs>
                <w:tab w:val="left" w:pos="0"/>
              </w:tabs>
              <w:overflowPunct w:val="0"/>
              <w:autoSpaceDE w:val="0"/>
              <w:autoSpaceDN w:val="0"/>
              <w:adjustRightInd w:val="0"/>
              <w:jc w:val="both"/>
              <w:rPr>
                <w:rFonts w:ascii="Arial" w:hAnsi="Arial" w:cs="Arial"/>
                <w:b/>
              </w:rPr>
            </w:pPr>
            <w:r>
              <w:rPr>
                <w:rFonts w:ascii="Arial" w:hAnsi="Arial" w:cs="Arial"/>
                <w:b/>
              </w:rPr>
              <w:t xml:space="preserve">3) </w:t>
            </w:r>
            <w:r w:rsidR="005C5B68" w:rsidRPr="006F60BE">
              <w:rPr>
                <w:rFonts w:ascii="Arial" w:hAnsi="Arial" w:cs="Arial"/>
                <w:b/>
              </w:rPr>
              <w:t>If not, how will funds be allocated?</w:t>
            </w:r>
          </w:p>
          <w:p w14:paraId="5C2FF6C9" w14:textId="3C10EC02" w:rsidR="006F60BE" w:rsidRDefault="00412E0C" w:rsidP="00412E0C">
            <w:pPr>
              <w:tabs>
                <w:tab w:val="left" w:pos="0"/>
                <w:tab w:val="left" w:pos="1739"/>
              </w:tabs>
              <w:overflowPunct w:val="0"/>
              <w:autoSpaceDE w:val="0"/>
              <w:autoSpaceDN w:val="0"/>
              <w:adjustRightInd w:val="0"/>
              <w:jc w:val="both"/>
              <w:rPr>
                <w:rFonts w:ascii="Arial" w:hAnsi="Arial" w:cs="Arial"/>
                <w:b/>
              </w:rPr>
            </w:pPr>
            <w:r>
              <w:rPr>
                <w:rFonts w:ascii="Arial" w:hAnsi="Arial" w:cs="Arial"/>
                <w:b/>
              </w:rPr>
              <w:tab/>
            </w:r>
          </w:p>
          <w:p w14:paraId="7D29100B" w14:textId="753B06CE" w:rsidR="00412E0C" w:rsidRPr="00412E0C" w:rsidRDefault="00412E0C" w:rsidP="00412E0C">
            <w:pPr>
              <w:tabs>
                <w:tab w:val="left" w:pos="0"/>
              </w:tabs>
              <w:overflowPunct w:val="0"/>
              <w:autoSpaceDE w:val="0"/>
              <w:autoSpaceDN w:val="0"/>
              <w:adjustRightInd w:val="0"/>
              <w:jc w:val="both"/>
              <w:rPr>
                <w:rFonts w:ascii="Arial" w:hAnsi="Arial" w:cs="Arial"/>
              </w:rPr>
            </w:pPr>
            <w:r w:rsidRPr="00412E0C">
              <w:rPr>
                <w:rFonts w:ascii="Arial" w:hAnsi="Arial" w:cs="Arial"/>
              </w:rPr>
              <w:t>This information is not available at this time.</w:t>
            </w:r>
          </w:p>
          <w:p w14:paraId="25177E31" w14:textId="17683C1A" w:rsidR="006F60BE" w:rsidRPr="006F60BE" w:rsidRDefault="006F60BE" w:rsidP="00412E0C">
            <w:pPr>
              <w:tabs>
                <w:tab w:val="left" w:pos="0"/>
              </w:tabs>
              <w:overflowPunct w:val="0"/>
              <w:autoSpaceDE w:val="0"/>
              <w:autoSpaceDN w:val="0"/>
              <w:adjustRightInd w:val="0"/>
              <w:jc w:val="both"/>
              <w:rPr>
                <w:rFonts w:ascii="Arial" w:hAnsi="Arial" w:cs="Arial"/>
                <w:b/>
              </w:rPr>
            </w:pPr>
          </w:p>
        </w:tc>
      </w:tr>
      <w:tr w:rsidR="005C5B68" w14:paraId="28431F3A" w14:textId="77777777" w:rsidTr="002420F8">
        <w:tc>
          <w:tcPr>
            <w:tcW w:w="877" w:type="dxa"/>
            <w:tcBorders>
              <w:top w:val="single" w:sz="4" w:space="0" w:color="auto"/>
              <w:left w:val="single" w:sz="4" w:space="0" w:color="auto"/>
              <w:bottom w:val="single" w:sz="4" w:space="0" w:color="auto"/>
              <w:right w:val="single" w:sz="4" w:space="0" w:color="auto"/>
            </w:tcBorders>
          </w:tcPr>
          <w:p w14:paraId="2B5DCFE6" w14:textId="4E181B14" w:rsidR="005C5B68" w:rsidRDefault="00232C12" w:rsidP="005C5B68">
            <w:pPr>
              <w:tabs>
                <w:tab w:val="left" w:pos="0"/>
              </w:tabs>
              <w:autoSpaceDN w:val="0"/>
              <w:jc w:val="center"/>
              <w:rPr>
                <w:rFonts w:ascii="Arial" w:hAnsi="Arial" w:cs="Arial"/>
              </w:rPr>
            </w:pPr>
            <w:r>
              <w:rPr>
                <w:rFonts w:ascii="Arial" w:hAnsi="Arial" w:cs="Arial"/>
              </w:rPr>
              <w:t>11</w:t>
            </w:r>
          </w:p>
        </w:tc>
        <w:tc>
          <w:tcPr>
            <w:tcW w:w="2160" w:type="dxa"/>
            <w:tcBorders>
              <w:top w:val="single" w:sz="4" w:space="0" w:color="auto"/>
              <w:left w:val="single" w:sz="4" w:space="0" w:color="auto"/>
              <w:bottom w:val="single" w:sz="4" w:space="0" w:color="auto"/>
              <w:right w:val="single" w:sz="4" w:space="0" w:color="auto"/>
            </w:tcBorders>
          </w:tcPr>
          <w:p w14:paraId="48FD6A52" w14:textId="4C5B156E" w:rsidR="005C5B68" w:rsidRPr="00AD4992" w:rsidRDefault="005C5B68" w:rsidP="00FE2C2B">
            <w:pPr>
              <w:tabs>
                <w:tab w:val="left" w:pos="0"/>
              </w:tabs>
              <w:overflowPunct w:val="0"/>
              <w:autoSpaceDE w:val="0"/>
              <w:autoSpaceDN w:val="0"/>
              <w:adjustRightInd w:val="0"/>
              <w:jc w:val="center"/>
              <w:rPr>
                <w:rFonts w:ascii="Arial" w:hAnsi="Arial" w:cs="Arial"/>
              </w:rPr>
            </w:pPr>
            <w:r>
              <w:rPr>
                <w:rFonts w:ascii="Arial" w:hAnsi="Arial" w:cs="Arial"/>
              </w:rPr>
              <w:t xml:space="preserve">Section 3.6 </w:t>
            </w:r>
          </w:p>
        </w:tc>
        <w:tc>
          <w:tcPr>
            <w:tcW w:w="7200" w:type="dxa"/>
            <w:tcBorders>
              <w:top w:val="single" w:sz="4" w:space="0" w:color="auto"/>
              <w:left w:val="single" w:sz="4" w:space="0" w:color="auto"/>
              <w:bottom w:val="single" w:sz="4" w:space="0" w:color="auto"/>
              <w:right w:val="single" w:sz="4" w:space="0" w:color="auto"/>
            </w:tcBorders>
          </w:tcPr>
          <w:p w14:paraId="455C6BC4" w14:textId="180BD4D2" w:rsidR="005C5B68" w:rsidRPr="0069151E" w:rsidRDefault="0069151E" w:rsidP="0069151E">
            <w:pPr>
              <w:tabs>
                <w:tab w:val="left" w:pos="0"/>
              </w:tabs>
              <w:overflowPunct w:val="0"/>
              <w:autoSpaceDE w:val="0"/>
              <w:autoSpaceDN w:val="0"/>
              <w:adjustRightInd w:val="0"/>
              <w:jc w:val="both"/>
              <w:rPr>
                <w:rFonts w:ascii="Arial" w:hAnsi="Arial" w:cs="Arial"/>
                <w:b/>
              </w:rPr>
            </w:pPr>
            <w:r w:rsidRPr="0069151E">
              <w:rPr>
                <w:rFonts w:ascii="Arial" w:hAnsi="Arial" w:cs="Arial"/>
                <w:b/>
              </w:rPr>
              <w:t xml:space="preserve">1) </w:t>
            </w:r>
            <w:r w:rsidR="005C5B68" w:rsidRPr="0069151E">
              <w:rPr>
                <w:rFonts w:ascii="Arial" w:hAnsi="Arial" w:cs="Arial"/>
                <w:b/>
              </w:rPr>
              <w:t xml:space="preserve">Page 21, Section 3.6 states: "If a Vendor {Contractor} is unable to participate in a specific Planning Project request due to a conflict of interest or scheduling issues, it shall decline the request in writing to the SCM or its authorized designee, within three (3) business days of receipt of the request". What constitutes a conflict? </w:t>
            </w:r>
          </w:p>
          <w:p w14:paraId="7F59C815" w14:textId="77777777" w:rsidR="0069151E" w:rsidRDefault="0069151E" w:rsidP="0069151E">
            <w:pPr>
              <w:tabs>
                <w:tab w:val="left" w:pos="0"/>
              </w:tabs>
              <w:overflowPunct w:val="0"/>
              <w:autoSpaceDE w:val="0"/>
              <w:autoSpaceDN w:val="0"/>
              <w:adjustRightInd w:val="0"/>
              <w:jc w:val="both"/>
              <w:rPr>
                <w:rFonts w:ascii="Arial" w:hAnsi="Arial" w:cs="Arial"/>
              </w:rPr>
            </w:pPr>
          </w:p>
          <w:p w14:paraId="4CA5D8D4" w14:textId="3597F651" w:rsidR="00677616" w:rsidRPr="00677616" w:rsidRDefault="00677616" w:rsidP="00677616">
            <w:pPr>
              <w:tabs>
                <w:tab w:val="left" w:pos="0"/>
              </w:tabs>
              <w:overflowPunct w:val="0"/>
              <w:autoSpaceDE w:val="0"/>
              <w:autoSpaceDN w:val="0"/>
              <w:adjustRightInd w:val="0"/>
              <w:jc w:val="both"/>
              <w:rPr>
                <w:rFonts w:ascii="Arial" w:hAnsi="Arial" w:cs="Arial"/>
              </w:rPr>
            </w:pPr>
            <w:r w:rsidRPr="00677616">
              <w:rPr>
                <w:rFonts w:ascii="Arial" w:hAnsi="Arial" w:cs="Arial"/>
              </w:rPr>
              <w:t xml:space="preserve">An example of a scheduling conflict would be if a </w:t>
            </w:r>
            <w:r w:rsidR="006F184B">
              <w:rPr>
                <w:rFonts w:ascii="Arial" w:hAnsi="Arial" w:cs="Arial"/>
              </w:rPr>
              <w:t>V</w:t>
            </w:r>
            <w:r w:rsidRPr="00677616">
              <w:rPr>
                <w:rFonts w:ascii="Arial" w:hAnsi="Arial" w:cs="Arial"/>
              </w:rPr>
              <w:t>endor</w:t>
            </w:r>
            <w:r w:rsidR="006F184B">
              <w:rPr>
                <w:rFonts w:ascii="Arial" w:hAnsi="Arial" w:cs="Arial"/>
              </w:rPr>
              <w:t xml:space="preserve"> {Contractor}</w:t>
            </w:r>
            <w:r w:rsidRPr="00677616">
              <w:rPr>
                <w:rFonts w:ascii="Arial" w:hAnsi="Arial" w:cs="Arial"/>
              </w:rPr>
              <w:t xml:space="preserve"> bids on and is awarded a task order for more than one region. It may be necessary for the </w:t>
            </w:r>
            <w:r w:rsidR="006F184B">
              <w:rPr>
                <w:rFonts w:ascii="Arial" w:hAnsi="Arial" w:cs="Arial"/>
              </w:rPr>
              <w:t>V</w:t>
            </w:r>
            <w:r w:rsidRPr="00677616">
              <w:rPr>
                <w:rFonts w:ascii="Arial" w:hAnsi="Arial" w:cs="Arial"/>
              </w:rPr>
              <w:t xml:space="preserve">endor </w:t>
            </w:r>
            <w:r w:rsidR="006F184B">
              <w:rPr>
                <w:rFonts w:ascii="Arial" w:hAnsi="Arial" w:cs="Arial"/>
              </w:rPr>
              <w:t xml:space="preserve">{Contractor} </w:t>
            </w:r>
            <w:r w:rsidRPr="00677616">
              <w:rPr>
                <w:rFonts w:ascii="Arial" w:hAnsi="Arial" w:cs="Arial"/>
              </w:rPr>
              <w:t xml:space="preserve">to decline one of the regions because there is not enough capacity to work on both and meet the deadlines identified in the </w:t>
            </w:r>
            <w:r w:rsidR="009728AB">
              <w:rPr>
                <w:rFonts w:ascii="Arial" w:hAnsi="Arial" w:cs="Arial"/>
              </w:rPr>
              <w:t>Mini-</w:t>
            </w:r>
            <w:r w:rsidRPr="00677616">
              <w:rPr>
                <w:rFonts w:ascii="Arial" w:hAnsi="Arial" w:cs="Arial"/>
              </w:rPr>
              <w:t xml:space="preserve">Bid </w:t>
            </w:r>
            <w:r w:rsidR="009728AB">
              <w:rPr>
                <w:rFonts w:ascii="Arial" w:hAnsi="Arial" w:cs="Arial"/>
              </w:rPr>
              <w:t>issued by the OCLUP</w:t>
            </w:r>
            <w:r w:rsidRPr="00677616">
              <w:rPr>
                <w:rFonts w:ascii="Arial" w:hAnsi="Arial" w:cs="Arial"/>
              </w:rPr>
              <w:t xml:space="preserve">.    </w:t>
            </w:r>
          </w:p>
          <w:p w14:paraId="117C0CBE" w14:textId="77777777" w:rsidR="00677616" w:rsidRPr="00677616" w:rsidRDefault="00677616" w:rsidP="00677616">
            <w:pPr>
              <w:tabs>
                <w:tab w:val="left" w:pos="0"/>
              </w:tabs>
              <w:overflowPunct w:val="0"/>
              <w:autoSpaceDE w:val="0"/>
              <w:autoSpaceDN w:val="0"/>
              <w:adjustRightInd w:val="0"/>
              <w:jc w:val="both"/>
              <w:rPr>
                <w:rFonts w:ascii="Arial" w:hAnsi="Arial" w:cs="Arial"/>
              </w:rPr>
            </w:pPr>
          </w:p>
          <w:p w14:paraId="325DC511" w14:textId="5459F40F" w:rsidR="0069151E" w:rsidRDefault="00677616" w:rsidP="00677616">
            <w:pPr>
              <w:tabs>
                <w:tab w:val="left" w:pos="0"/>
              </w:tabs>
              <w:overflowPunct w:val="0"/>
              <w:autoSpaceDE w:val="0"/>
              <w:autoSpaceDN w:val="0"/>
              <w:adjustRightInd w:val="0"/>
              <w:jc w:val="both"/>
              <w:rPr>
                <w:rFonts w:ascii="Arial" w:hAnsi="Arial" w:cs="Arial"/>
              </w:rPr>
            </w:pPr>
            <w:r w:rsidRPr="00677616">
              <w:rPr>
                <w:rFonts w:ascii="Arial" w:hAnsi="Arial" w:cs="Arial"/>
              </w:rPr>
              <w:t xml:space="preserve">An example of a conflict of interest would be if the </w:t>
            </w:r>
            <w:r w:rsidR="006F184B">
              <w:rPr>
                <w:rFonts w:ascii="Arial" w:hAnsi="Arial" w:cs="Arial"/>
              </w:rPr>
              <w:t>M</w:t>
            </w:r>
            <w:r w:rsidRPr="00677616">
              <w:rPr>
                <w:rFonts w:ascii="Arial" w:hAnsi="Arial" w:cs="Arial"/>
              </w:rPr>
              <w:t>ayor of Town X who happens to be a planning consultant submits a bid for the Regional Team that includes Town X.</w:t>
            </w:r>
          </w:p>
          <w:p w14:paraId="059F11C1" w14:textId="77777777" w:rsidR="005C5B68" w:rsidRDefault="005C5B68" w:rsidP="0069151E">
            <w:pPr>
              <w:tabs>
                <w:tab w:val="left" w:pos="0"/>
              </w:tabs>
              <w:overflowPunct w:val="0"/>
              <w:autoSpaceDE w:val="0"/>
              <w:autoSpaceDN w:val="0"/>
              <w:adjustRightInd w:val="0"/>
              <w:jc w:val="both"/>
              <w:rPr>
                <w:rFonts w:ascii="Arial" w:hAnsi="Arial" w:cs="Arial"/>
              </w:rPr>
            </w:pPr>
          </w:p>
          <w:p w14:paraId="4278BA88" w14:textId="4523D746" w:rsidR="005C5B68" w:rsidRPr="00677616" w:rsidRDefault="0069151E" w:rsidP="0069151E">
            <w:pPr>
              <w:tabs>
                <w:tab w:val="left" w:pos="0"/>
              </w:tabs>
              <w:overflowPunct w:val="0"/>
              <w:autoSpaceDE w:val="0"/>
              <w:autoSpaceDN w:val="0"/>
              <w:adjustRightInd w:val="0"/>
              <w:jc w:val="both"/>
              <w:rPr>
                <w:rFonts w:ascii="Arial" w:hAnsi="Arial" w:cs="Arial"/>
                <w:b/>
              </w:rPr>
            </w:pPr>
            <w:r w:rsidRPr="00677616">
              <w:rPr>
                <w:rFonts w:ascii="Arial" w:hAnsi="Arial" w:cs="Arial"/>
                <w:b/>
              </w:rPr>
              <w:t xml:space="preserve">2) </w:t>
            </w:r>
            <w:r w:rsidR="005C5B68" w:rsidRPr="00677616">
              <w:rPr>
                <w:rFonts w:ascii="Arial" w:hAnsi="Arial" w:cs="Arial"/>
                <w:b/>
              </w:rPr>
              <w:t xml:space="preserve">Can a Vendor be doing private work in one of the municipalities within the region? </w:t>
            </w:r>
          </w:p>
          <w:p w14:paraId="5A655695" w14:textId="77777777" w:rsidR="00677616" w:rsidRDefault="00677616" w:rsidP="0069151E">
            <w:pPr>
              <w:tabs>
                <w:tab w:val="left" w:pos="0"/>
              </w:tabs>
              <w:overflowPunct w:val="0"/>
              <w:autoSpaceDE w:val="0"/>
              <w:autoSpaceDN w:val="0"/>
              <w:adjustRightInd w:val="0"/>
              <w:jc w:val="both"/>
              <w:rPr>
                <w:rFonts w:ascii="Arial" w:hAnsi="Arial" w:cs="Arial"/>
              </w:rPr>
            </w:pPr>
          </w:p>
          <w:p w14:paraId="7CB77A80" w14:textId="6A5C63AA" w:rsidR="00677616" w:rsidRDefault="006F184B" w:rsidP="0069151E">
            <w:pPr>
              <w:tabs>
                <w:tab w:val="left" w:pos="0"/>
              </w:tabs>
              <w:overflowPunct w:val="0"/>
              <w:autoSpaceDE w:val="0"/>
              <w:autoSpaceDN w:val="0"/>
              <w:adjustRightInd w:val="0"/>
              <w:jc w:val="both"/>
              <w:rPr>
                <w:rFonts w:ascii="Arial" w:hAnsi="Arial" w:cs="Arial"/>
              </w:rPr>
            </w:pPr>
            <w:r>
              <w:rPr>
                <w:rFonts w:ascii="Arial" w:hAnsi="Arial" w:cs="Arial"/>
              </w:rPr>
              <w:t>The determination of whether a Vendor’s {Contractor’s} work within one of the municipalities within the region constitutes a conflict of interest will be determined on a case-by-case basis after review of the specifics of the Vendor’s {Contractor’s} involvement</w:t>
            </w:r>
            <w:r w:rsidR="00677616" w:rsidRPr="00677616">
              <w:rPr>
                <w:rFonts w:ascii="Arial" w:hAnsi="Arial" w:cs="Arial"/>
              </w:rPr>
              <w:t>.</w:t>
            </w:r>
          </w:p>
          <w:p w14:paraId="2C98CDB2" w14:textId="77777777" w:rsidR="005C5B68" w:rsidRDefault="005C5B68" w:rsidP="0069151E">
            <w:pPr>
              <w:tabs>
                <w:tab w:val="left" w:pos="0"/>
              </w:tabs>
              <w:overflowPunct w:val="0"/>
              <w:autoSpaceDE w:val="0"/>
              <w:autoSpaceDN w:val="0"/>
              <w:adjustRightInd w:val="0"/>
              <w:jc w:val="both"/>
              <w:rPr>
                <w:rFonts w:ascii="Arial" w:hAnsi="Arial" w:cs="Arial"/>
              </w:rPr>
            </w:pPr>
          </w:p>
          <w:p w14:paraId="37846EBF" w14:textId="77777777" w:rsidR="00810AED" w:rsidRPr="00677616" w:rsidRDefault="0069151E" w:rsidP="00677616">
            <w:pPr>
              <w:tabs>
                <w:tab w:val="left" w:pos="0"/>
              </w:tabs>
              <w:overflowPunct w:val="0"/>
              <w:autoSpaceDE w:val="0"/>
              <w:autoSpaceDN w:val="0"/>
              <w:adjustRightInd w:val="0"/>
              <w:jc w:val="both"/>
              <w:rPr>
                <w:rFonts w:ascii="Arial" w:hAnsi="Arial" w:cs="Arial"/>
                <w:b/>
              </w:rPr>
            </w:pPr>
            <w:r w:rsidRPr="00677616">
              <w:rPr>
                <w:rFonts w:ascii="Arial" w:hAnsi="Arial" w:cs="Arial"/>
                <w:b/>
              </w:rPr>
              <w:t xml:space="preserve">3) </w:t>
            </w:r>
            <w:r w:rsidR="005C5B68" w:rsidRPr="00677616">
              <w:rPr>
                <w:rFonts w:ascii="Arial" w:hAnsi="Arial" w:cs="Arial"/>
                <w:b/>
              </w:rPr>
              <w:t>Is it a conflict of interest if the awarded Vendor or Vendor's sub consultant holds an appointed position in one (1) or more of the municipalities or counties encompassing the specific Regional Team associated with the specific Planning Project?</w:t>
            </w:r>
          </w:p>
          <w:p w14:paraId="6E378E14" w14:textId="77777777" w:rsidR="00677616" w:rsidRDefault="00677616" w:rsidP="00677616">
            <w:pPr>
              <w:tabs>
                <w:tab w:val="left" w:pos="0"/>
              </w:tabs>
              <w:overflowPunct w:val="0"/>
              <w:autoSpaceDE w:val="0"/>
              <w:autoSpaceDN w:val="0"/>
              <w:adjustRightInd w:val="0"/>
              <w:jc w:val="both"/>
              <w:rPr>
                <w:rFonts w:ascii="Arial" w:hAnsi="Arial" w:cs="Arial"/>
              </w:rPr>
            </w:pPr>
          </w:p>
          <w:p w14:paraId="6E9975D1" w14:textId="01EFD9CB" w:rsidR="00677616" w:rsidRDefault="00677616" w:rsidP="00677616">
            <w:pPr>
              <w:tabs>
                <w:tab w:val="left" w:pos="0"/>
              </w:tabs>
              <w:overflowPunct w:val="0"/>
              <w:autoSpaceDE w:val="0"/>
              <w:autoSpaceDN w:val="0"/>
              <w:adjustRightInd w:val="0"/>
              <w:jc w:val="both"/>
              <w:rPr>
                <w:rFonts w:ascii="Arial" w:hAnsi="Arial" w:cs="Arial"/>
              </w:rPr>
            </w:pPr>
            <w:r w:rsidRPr="00677616">
              <w:rPr>
                <w:rFonts w:ascii="Arial" w:hAnsi="Arial" w:cs="Arial"/>
              </w:rPr>
              <w:t>This is a conflict of interest. The Vendor</w:t>
            </w:r>
            <w:r w:rsidR="006F184B">
              <w:rPr>
                <w:rFonts w:ascii="Arial" w:hAnsi="Arial" w:cs="Arial"/>
              </w:rPr>
              <w:t xml:space="preserve"> {Contractor}</w:t>
            </w:r>
            <w:r w:rsidRPr="00677616">
              <w:rPr>
                <w:rFonts w:ascii="Arial" w:hAnsi="Arial" w:cs="Arial"/>
              </w:rPr>
              <w:t xml:space="preserve"> or Vendor's </w:t>
            </w:r>
            <w:r w:rsidR="006F184B">
              <w:rPr>
                <w:rFonts w:ascii="Arial" w:hAnsi="Arial" w:cs="Arial"/>
              </w:rPr>
              <w:t xml:space="preserve">{Contractor’s} </w:t>
            </w:r>
            <w:r w:rsidRPr="00677616">
              <w:rPr>
                <w:rFonts w:ascii="Arial" w:hAnsi="Arial" w:cs="Arial"/>
              </w:rPr>
              <w:t xml:space="preserve">sub consultant selected through this process can work only with the regional teams that DO NOT include the towns in which they hold an appointed position.   </w:t>
            </w:r>
          </w:p>
          <w:p w14:paraId="3CE4955F" w14:textId="7E0240FF" w:rsidR="00677616" w:rsidRPr="00AD4992" w:rsidRDefault="00677616" w:rsidP="00677616">
            <w:pPr>
              <w:tabs>
                <w:tab w:val="left" w:pos="0"/>
              </w:tabs>
              <w:overflowPunct w:val="0"/>
              <w:autoSpaceDE w:val="0"/>
              <w:autoSpaceDN w:val="0"/>
              <w:adjustRightInd w:val="0"/>
              <w:jc w:val="both"/>
              <w:rPr>
                <w:rFonts w:ascii="Arial" w:hAnsi="Arial" w:cs="Arial"/>
                <w:b/>
              </w:rPr>
            </w:pPr>
          </w:p>
        </w:tc>
      </w:tr>
      <w:tr w:rsidR="005C5B68" w14:paraId="3C6AD082" w14:textId="77777777" w:rsidTr="002420F8">
        <w:tc>
          <w:tcPr>
            <w:tcW w:w="877" w:type="dxa"/>
            <w:tcBorders>
              <w:top w:val="single" w:sz="4" w:space="0" w:color="auto"/>
              <w:left w:val="single" w:sz="4" w:space="0" w:color="auto"/>
              <w:bottom w:val="single" w:sz="4" w:space="0" w:color="auto"/>
              <w:right w:val="single" w:sz="4" w:space="0" w:color="auto"/>
            </w:tcBorders>
          </w:tcPr>
          <w:p w14:paraId="3211B303" w14:textId="6B507B6A" w:rsidR="005C5B68" w:rsidRDefault="00232C12" w:rsidP="005C5B68">
            <w:pPr>
              <w:tabs>
                <w:tab w:val="left" w:pos="0"/>
              </w:tabs>
              <w:autoSpaceDN w:val="0"/>
              <w:jc w:val="center"/>
              <w:rPr>
                <w:rFonts w:ascii="Arial" w:hAnsi="Arial" w:cs="Arial"/>
              </w:rPr>
            </w:pPr>
            <w:r>
              <w:rPr>
                <w:rFonts w:ascii="Arial" w:hAnsi="Arial" w:cs="Arial"/>
              </w:rPr>
              <w:lastRenderedPageBreak/>
              <w:t>12</w:t>
            </w:r>
          </w:p>
        </w:tc>
        <w:tc>
          <w:tcPr>
            <w:tcW w:w="2160" w:type="dxa"/>
            <w:tcBorders>
              <w:top w:val="single" w:sz="4" w:space="0" w:color="auto"/>
              <w:left w:val="single" w:sz="4" w:space="0" w:color="auto"/>
              <w:bottom w:val="single" w:sz="4" w:space="0" w:color="auto"/>
              <w:right w:val="single" w:sz="4" w:space="0" w:color="auto"/>
            </w:tcBorders>
          </w:tcPr>
          <w:p w14:paraId="5A61FBBE" w14:textId="77777777" w:rsidR="005C5B68" w:rsidRDefault="005C5B68" w:rsidP="005C5B68">
            <w:pPr>
              <w:tabs>
                <w:tab w:val="left" w:pos="0"/>
              </w:tabs>
              <w:overflowPunct w:val="0"/>
              <w:autoSpaceDE w:val="0"/>
              <w:autoSpaceDN w:val="0"/>
              <w:adjustRightInd w:val="0"/>
              <w:jc w:val="center"/>
              <w:rPr>
                <w:rFonts w:ascii="Arial" w:hAnsi="Arial" w:cs="Arial"/>
              </w:rPr>
            </w:pPr>
            <w:r>
              <w:rPr>
                <w:rFonts w:ascii="Arial" w:hAnsi="Arial" w:cs="Arial"/>
              </w:rPr>
              <w:t xml:space="preserve">Section 3.7.1 Required Disciplines and Experience </w:t>
            </w:r>
          </w:p>
          <w:p w14:paraId="6C0D43BE" w14:textId="7C037EC9" w:rsidR="005C5B68" w:rsidRPr="00AD4992" w:rsidRDefault="005C5B68" w:rsidP="005C5B68">
            <w:pPr>
              <w:tabs>
                <w:tab w:val="left" w:pos="0"/>
              </w:tabs>
              <w:overflowPunct w:val="0"/>
              <w:autoSpaceDE w:val="0"/>
              <w:autoSpaceDN w:val="0"/>
              <w:adjustRightInd w:val="0"/>
              <w:jc w:val="center"/>
              <w:rPr>
                <w:rFonts w:ascii="Arial" w:hAnsi="Arial" w:cs="Arial"/>
              </w:rPr>
            </w:pPr>
            <w:r w:rsidRPr="00AD4992">
              <w:rPr>
                <w:rFonts w:ascii="Arial" w:hAnsi="Arial" w:cs="Arial"/>
              </w:rPr>
              <w:t>Project Manager Requirements</w:t>
            </w:r>
          </w:p>
        </w:tc>
        <w:tc>
          <w:tcPr>
            <w:tcW w:w="7200" w:type="dxa"/>
            <w:tcBorders>
              <w:top w:val="single" w:sz="4" w:space="0" w:color="auto"/>
              <w:left w:val="single" w:sz="4" w:space="0" w:color="auto"/>
              <w:bottom w:val="single" w:sz="4" w:space="0" w:color="auto"/>
              <w:right w:val="single" w:sz="4" w:space="0" w:color="auto"/>
            </w:tcBorders>
          </w:tcPr>
          <w:p w14:paraId="3C2A63CE" w14:textId="342B81CE" w:rsidR="008B179B" w:rsidRPr="008B179B" w:rsidRDefault="00AC7DB4" w:rsidP="008B179B">
            <w:pPr>
              <w:tabs>
                <w:tab w:val="left" w:pos="0"/>
              </w:tabs>
              <w:overflowPunct w:val="0"/>
              <w:autoSpaceDE w:val="0"/>
              <w:autoSpaceDN w:val="0"/>
              <w:adjustRightInd w:val="0"/>
              <w:jc w:val="both"/>
              <w:rPr>
                <w:rFonts w:ascii="Arial" w:hAnsi="Arial" w:cs="Arial"/>
                <w:b/>
              </w:rPr>
            </w:pPr>
            <w:r w:rsidRPr="008B179B">
              <w:rPr>
                <w:rFonts w:ascii="Arial" w:hAnsi="Arial" w:cs="Arial"/>
                <w:b/>
              </w:rPr>
              <w:t xml:space="preserve">Note: This question has been paraphrased </w:t>
            </w:r>
            <w:r w:rsidR="0069151E">
              <w:rPr>
                <w:rFonts w:ascii="Arial" w:hAnsi="Arial" w:cs="Arial"/>
                <w:b/>
              </w:rPr>
              <w:t>in</w:t>
            </w:r>
            <w:r w:rsidRPr="008B179B">
              <w:rPr>
                <w:rFonts w:ascii="Arial" w:hAnsi="Arial" w:cs="Arial"/>
                <w:b/>
              </w:rPr>
              <w:t xml:space="preserve"> the interest of readability and clari</w:t>
            </w:r>
            <w:r w:rsidR="008B179B" w:rsidRPr="008B179B">
              <w:rPr>
                <w:rFonts w:ascii="Arial" w:hAnsi="Arial" w:cs="Arial"/>
                <w:b/>
              </w:rPr>
              <w:t>t</w:t>
            </w:r>
            <w:r w:rsidRPr="008B179B">
              <w:rPr>
                <w:rFonts w:ascii="Arial" w:hAnsi="Arial" w:cs="Arial"/>
                <w:b/>
              </w:rPr>
              <w:t>y.</w:t>
            </w:r>
            <w:r w:rsidR="005C5B68" w:rsidRPr="008B179B">
              <w:rPr>
                <w:rFonts w:ascii="Arial" w:hAnsi="Arial" w:cs="Arial"/>
                <w:b/>
              </w:rPr>
              <w:t xml:space="preserve"> </w:t>
            </w:r>
          </w:p>
          <w:p w14:paraId="5D892814" w14:textId="77777777" w:rsidR="008B179B" w:rsidRPr="008B179B" w:rsidRDefault="008B179B" w:rsidP="008B179B">
            <w:pPr>
              <w:tabs>
                <w:tab w:val="left" w:pos="0"/>
              </w:tabs>
              <w:overflowPunct w:val="0"/>
              <w:autoSpaceDE w:val="0"/>
              <w:autoSpaceDN w:val="0"/>
              <w:adjustRightInd w:val="0"/>
              <w:jc w:val="both"/>
              <w:rPr>
                <w:rFonts w:ascii="Arial" w:hAnsi="Arial" w:cs="Arial"/>
                <w:b/>
              </w:rPr>
            </w:pPr>
          </w:p>
          <w:p w14:paraId="5DF8DE8E" w14:textId="323DF54F" w:rsidR="00AC7DB4" w:rsidRDefault="005C5B68" w:rsidP="008B179B">
            <w:pPr>
              <w:tabs>
                <w:tab w:val="left" w:pos="0"/>
              </w:tabs>
              <w:overflowPunct w:val="0"/>
              <w:autoSpaceDE w:val="0"/>
              <w:autoSpaceDN w:val="0"/>
              <w:adjustRightInd w:val="0"/>
              <w:jc w:val="both"/>
              <w:rPr>
                <w:rFonts w:ascii="Arial" w:hAnsi="Arial" w:cs="Arial"/>
                <w:b/>
              </w:rPr>
            </w:pPr>
            <w:r w:rsidRPr="008B179B">
              <w:rPr>
                <w:rFonts w:ascii="Arial" w:hAnsi="Arial" w:cs="Arial"/>
                <w:b/>
              </w:rPr>
              <w:t xml:space="preserve">Section 3.7.1 </w:t>
            </w:r>
            <w:r w:rsidR="00AC7DB4" w:rsidRPr="008B179B">
              <w:rPr>
                <w:rFonts w:ascii="Arial" w:hAnsi="Arial" w:cs="Arial"/>
                <w:b/>
              </w:rPr>
              <w:t xml:space="preserve">states that the </w:t>
            </w:r>
            <w:r w:rsidRPr="008B179B">
              <w:rPr>
                <w:rFonts w:ascii="Arial" w:hAnsi="Arial" w:cs="Arial"/>
                <w:b/>
              </w:rPr>
              <w:t xml:space="preserve">Project Manager (PM) shall possess a </w:t>
            </w:r>
            <w:r w:rsidR="00AC7DB4" w:rsidRPr="008B179B">
              <w:rPr>
                <w:rFonts w:ascii="Arial" w:hAnsi="Arial" w:cs="Arial"/>
                <w:b/>
              </w:rPr>
              <w:t>Master’s</w:t>
            </w:r>
            <w:r w:rsidRPr="008B179B">
              <w:rPr>
                <w:rFonts w:ascii="Arial" w:hAnsi="Arial" w:cs="Arial"/>
                <w:b/>
              </w:rPr>
              <w:t xml:space="preserve"> Degree in planning</w:t>
            </w:r>
            <w:r w:rsidR="00AC7DB4" w:rsidRPr="008B179B">
              <w:rPr>
                <w:rFonts w:ascii="Arial" w:hAnsi="Arial" w:cs="Arial"/>
                <w:b/>
              </w:rPr>
              <w:t xml:space="preserve"> and should be </w:t>
            </w:r>
            <w:r w:rsidRPr="008B179B">
              <w:rPr>
                <w:rFonts w:ascii="Arial" w:hAnsi="Arial" w:cs="Arial"/>
                <w:b/>
              </w:rPr>
              <w:t xml:space="preserve">an active member of the American Institute of Certified Planners (AICP), and possess, at a minimum, 7 </w:t>
            </w:r>
            <w:r w:rsidR="00AC7DB4" w:rsidRPr="008B179B">
              <w:rPr>
                <w:rFonts w:ascii="Arial" w:hAnsi="Arial" w:cs="Arial"/>
                <w:b/>
              </w:rPr>
              <w:t>years’ experience</w:t>
            </w:r>
            <w:r w:rsidRPr="008B179B">
              <w:rPr>
                <w:rFonts w:ascii="Arial" w:hAnsi="Arial" w:cs="Arial"/>
                <w:b/>
              </w:rPr>
              <w:t xml:space="preserve"> in managing and coordinating project activities, schedules, budgets, and costs. </w:t>
            </w:r>
            <w:r w:rsidR="00AC7DB4" w:rsidRPr="008B179B">
              <w:rPr>
                <w:rFonts w:ascii="Arial" w:hAnsi="Arial" w:cs="Arial"/>
                <w:b/>
              </w:rPr>
              <w:t>Consideration should be given to changing this to allow for a Master’s Degree in planning or relevant field such as geography, public administration, environmental design, or environmental policy. The same consideration should apply to the Deputy Project Manager and other planning positions.</w:t>
            </w:r>
            <w:r w:rsidR="008B179B" w:rsidRPr="008B179B">
              <w:rPr>
                <w:rFonts w:ascii="Arial" w:hAnsi="Arial" w:cs="Arial"/>
                <w:b/>
              </w:rPr>
              <w:t xml:space="preserve"> It should be noted that many highly experienced AICP planners have advanced degrees in the other relevant fields noted above. Proof of active AICP status should be considered validation of the candidate’s achievement of core competencies of planning (per passing of AICP exam) and dedication to certification maintenance.</w:t>
            </w:r>
            <w:r w:rsidR="008B179B" w:rsidRPr="008B179B">
              <w:rPr>
                <w:rFonts w:ascii="Arial" w:hAnsi="Arial" w:cs="Arial"/>
                <w:b/>
              </w:rPr>
              <w:tab/>
            </w:r>
          </w:p>
          <w:p w14:paraId="605FB14F" w14:textId="77777777" w:rsidR="00F77F51" w:rsidRDefault="00F77F51" w:rsidP="008B179B">
            <w:pPr>
              <w:tabs>
                <w:tab w:val="left" w:pos="0"/>
              </w:tabs>
              <w:overflowPunct w:val="0"/>
              <w:autoSpaceDE w:val="0"/>
              <w:autoSpaceDN w:val="0"/>
              <w:adjustRightInd w:val="0"/>
              <w:jc w:val="both"/>
              <w:rPr>
                <w:rFonts w:ascii="Arial" w:hAnsi="Arial" w:cs="Arial"/>
                <w:b/>
              </w:rPr>
            </w:pPr>
          </w:p>
          <w:p w14:paraId="62659FBF" w14:textId="7D484F32" w:rsidR="00810AED" w:rsidRDefault="004252DF" w:rsidP="00EF7C3F">
            <w:pPr>
              <w:tabs>
                <w:tab w:val="left" w:pos="0"/>
              </w:tabs>
              <w:overflowPunct w:val="0"/>
              <w:autoSpaceDE w:val="0"/>
              <w:autoSpaceDN w:val="0"/>
              <w:adjustRightInd w:val="0"/>
              <w:jc w:val="both"/>
              <w:rPr>
                <w:rFonts w:ascii="Arial" w:hAnsi="Arial" w:cs="Arial"/>
              </w:rPr>
            </w:pPr>
            <w:r>
              <w:rPr>
                <w:rFonts w:ascii="Arial" w:hAnsi="Arial" w:cs="Arial"/>
              </w:rPr>
              <w:t xml:space="preserve">This section has been modified/revised.  </w:t>
            </w:r>
            <w:r w:rsidR="0003346C">
              <w:rPr>
                <w:rFonts w:ascii="Arial" w:hAnsi="Arial" w:cs="Arial"/>
              </w:rPr>
              <w:t xml:space="preserve">Please refer to Section 3.7.1 of </w:t>
            </w:r>
            <w:r w:rsidR="00EF7C3F">
              <w:rPr>
                <w:rFonts w:ascii="Arial" w:hAnsi="Arial" w:cs="Arial"/>
              </w:rPr>
              <w:t xml:space="preserve">T3103 Revised </w:t>
            </w:r>
            <w:r w:rsidR="0003346C">
              <w:rPr>
                <w:rFonts w:ascii="Arial" w:hAnsi="Arial" w:cs="Arial"/>
              </w:rPr>
              <w:t>Bid Solicitation</w:t>
            </w:r>
            <w:r w:rsidR="00EF7C3F">
              <w:rPr>
                <w:rFonts w:ascii="Arial" w:hAnsi="Arial" w:cs="Arial"/>
              </w:rPr>
              <w:t xml:space="preserve"> 051019</w:t>
            </w:r>
            <w:r w:rsidR="0003346C">
              <w:rPr>
                <w:rFonts w:ascii="Arial" w:hAnsi="Arial" w:cs="Arial"/>
              </w:rPr>
              <w:t>.</w:t>
            </w:r>
          </w:p>
          <w:p w14:paraId="53ECBF11" w14:textId="7CEEFB4F" w:rsidR="00EF7C3F" w:rsidRPr="001550CD" w:rsidRDefault="00EF7C3F" w:rsidP="00EF7C3F">
            <w:pPr>
              <w:tabs>
                <w:tab w:val="left" w:pos="0"/>
              </w:tabs>
              <w:overflowPunct w:val="0"/>
              <w:autoSpaceDE w:val="0"/>
              <w:autoSpaceDN w:val="0"/>
              <w:adjustRightInd w:val="0"/>
              <w:jc w:val="both"/>
              <w:rPr>
                <w:rFonts w:ascii="Arial" w:hAnsi="Arial" w:cs="Arial"/>
              </w:rPr>
            </w:pPr>
          </w:p>
        </w:tc>
      </w:tr>
      <w:tr w:rsidR="005C5B68" w14:paraId="03B727DE" w14:textId="77777777" w:rsidTr="002420F8">
        <w:tc>
          <w:tcPr>
            <w:tcW w:w="877" w:type="dxa"/>
            <w:tcBorders>
              <w:top w:val="single" w:sz="4" w:space="0" w:color="auto"/>
              <w:left w:val="single" w:sz="4" w:space="0" w:color="auto"/>
              <w:bottom w:val="single" w:sz="4" w:space="0" w:color="auto"/>
              <w:right w:val="single" w:sz="4" w:space="0" w:color="auto"/>
            </w:tcBorders>
          </w:tcPr>
          <w:p w14:paraId="68CDE331" w14:textId="4FF7012B" w:rsidR="005C5B68" w:rsidRDefault="00232C12" w:rsidP="005C5B68">
            <w:pPr>
              <w:tabs>
                <w:tab w:val="left" w:pos="0"/>
              </w:tabs>
              <w:autoSpaceDN w:val="0"/>
              <w:jc w:val="center"/>
              <w:rPr>
                <w:rFonts w:ascii="Arial" w:hAnsi="Arial" w:cs="Arial"/>
              </w:rPr>
            </w:pPr>
            <w:r>
              <w:rPr>
                <w:rFonts w:ascii="Arial" w:hAnsi="Arial" w:cs="Arial"/>
              </w:rPr>
              <w:t>13</w:t>
            </w:r>
          </w:p>
        </w:tc>
        <w:tc>
          <w:tcPr>
            <w:tcW w:w="2160" w:type="dxa"/>
            <w:tcBorders>
              <w:top w:val="single" w:sz="4" w:space="0" w:color="auto"/>
              <w:left w:val="single" w:sz="4" w:space="0" w:color="auto"/>
              <w:bottom w:val="single" w:sz="4" w:space="0" w:color="auto"/>
              <w:right w:val="single" w:sz="4" w:space="0" w:color="auto"/>
            </w:tcBorders>
          </w:tcPr>
          <w:p w14:paraId="2DE6452C" w14:textId="77777777" w:rsidR="005C5B68" w:rsidRDefault="005C5B68" w:rsidP="005C5B68">
            <w:pPr>
              <w:tabs>
                <w:tab w:val="left" w:pos="0"/>
              </w:tabs>
              <w:overflowPunct w:val="0"/>
              <w:autoSpaceDE w:val="0"/>
              <w:autoSpaceDN w:val="0"/>
              <w:adjustRightInd w:val="0"/>
              <w:jc w:val="center"/>
              <w:rPr>
                <w:rFonts w:ascii="Arial" w:hAnsi="Arial" w:cs="Arial"/>
              </w:rPr>
            </w:pPr>
            <w:r w:rsidRPr="009E20F8">
              <w:rPr>
                <w:rFonts w:ascii="Arial" w:hAnsi="Arial" w:cs="Arial"/>
              </w:rPr>
              <w:t>Section 3.7.1</w:t>
            </w:r>
          </w:p>
          <w:p w14:paraId="3D91B215" w14:textId="585B3A5C" w:rsidR="00A26367" w:rsidRPr="00AD4992" w:rsidRDefault="00A26367" w:rsidP="005C5B68">
            <w:pPr>
              <w:tabs>
                <w:tab w:val="left" w:pos="0"/>
              </w:tabs>
              <w:overflowPunct w:val="0"/>
              <w:autoSpaceDE w:val="0"/>
              <w:autoSpaceDN w:val="0"/>
              <w:adjustRightInd w:val="0"/>
              <w:jc w:val="center"/>
              <w:rPr>
                <w:rFonts w:ascii="Arial" w:hAnsi="Arial" w:cs="Arial"/>
              </w:rPr>
            </w:pPr>
            <w:r>
              <w:rPr>
                <w:rFonts w:ascii="Arial" w:hAnsi="Arial" w:cs="Arial"/>
              </w:rPr>
              <w:t>Required Disciplines &amp; Experience</w:t>
            </w:r>
          </w:p>
        </w:tc>
        <w:tc>
          <w:tcPr>
            <w:tcW w:w="7200" w:type="dxa"/>
            <w:tcBorders>
              <w:top w:val="single" w:sz="4" w:space="0" w:color="auto"/>
              <w:left w:val="single" w:sz="4" w:space="0" w:color="auto"/>
              <w:bottom w:val="single" w:sz="4" w:space="0" w:color="auto"/>
              <w:right w:val="single" w:sz="4" w:space="0" w:color="auto"/>
            </w:tcBorders>
          </w:tcPr>
          <w:p w14:paraId="02363668" w14:textId="77777777" w:rsidR="008B179B" w:rsidRPr="008B179B" w:rsidRDefault="008B179B" w:rsidP="008B179B">
            <w:pPr>
              <w:tabs>
                <w:tab w:val="left" w:pos="0"/>
              </w:tabs>
              <w:overflowPunct w:val="0"/>
              <w:autoSpaceDE w:val="0"/>
              <w:autoSpaceDN w:val="0"/>
              <w:adjustRightInd w:val="0"/>
              <w:jc w:val="both"/>
              <w:rPr>
                <w:rFonts w:ascii="Arial" w:hAnsi="Arial" w:cs="Arial"/>
                <w:b/>
              </w:rPr>
            </w:pPr>
            <w:r w:rsidRPr="008B179B">
              <w:rPr>
                <w:rFonts w:ascii="Arial" w:hAnsi="Arial" w:cs="Arial"/>
                <w:b/>
              </w:rPr>
              <w:t xml:space="preserve">Note: This question has been paraphrased for the interest of readability and clarity. </w:t>
            </w:r>
          </w:p>
          <w:p w14:paraId="31840648" w14:textId="77777777" w:rsidR="008B179B" w:rsidRDefault="008B179B" w:rsidP="005C5B68">
            <w:pPr>
              <w:tabs>
                <w:tab w:val="left" w:pos="0"/>
              </w:tabs>
              <w:overflowPunct w:val="0"/>
              <w:autoSpaceDE w:val="0"/>
              <w:autoSpaceDN w:val="0"/>
              <w:adjustRightInd w:val="0"/>
              <w:rPr>
                <w:rFonts w:ascii="Arial" w:hAnsi="Arial" w:cs="Arial"/>
              </w:rPr>
            </w:pPr>
          </w:p>
          <w:p w14:paraId="30F1C9E7" w14:textId="77777777" w:rsidR="008B179B" w:rsidRDefault="008B179B" w:rsidP="005C5B68">
            <w:pPr>
              <w:tabs>
                <w:tab w:val="left" w:pos="0"/>
              </w:tabs>
              <w:overflowPunct w:val="0"/>
              <w:autoSpaceDE w:val="0"/>
              <w:autoSpaceDN w:val="0"/>
              <w:adjustRightInd w:val="0"/>
              <w:rPr>
                <w:rFonts w:ascii="Arial" w:hAnsi="Arial" w:cs="Arial"/>
              </w:rPr>
            </w:pPr>
          </w:p>
          <w:p w14:paraId="13DC73F0" w14:textId="77777777" w:rsidR="005C5B68" w:rsidRPr="002C7385" w:rsidRDefault="005C5B68" w:rsidP="002C7385">
            <w:pPr>
              <w:tabs>
                <w:tab w:val="left" w:pos="0"/>
              </w:tabs>
              <w:overflowPunct w:val="0"/>
              <w:autoSpaceDE w:val="0"/>
              <w:autoSpaceDN w:val="0"/>
              <w:adjustRightInd w:val="0"/>
              <w:jc w:val="both"/>
              <w:rPr>
                <w:rFonts w:ascii="Arial" w:hAnsi="Arial" w:cs="Arial"/>
                <w:b/>
              </w:rPr>
            </w:pPr>
            <w:r w:rsidRPr="002C7385">
              <w:rPr>
                <w:rFonts w:ascii="Arial" w:hAnsi="Arial" w:cs="Arial"/>
                <w:b/>
              </w:rPr>
              <w:t xml:space="preserve">The </w:t>
            </w:r>
            <w:r w:rsidR="008B179B" w:rsidRPr="002C7385">
              <w:rPr>
                <w:rFonts w:ascii="Arial" w:hAnsi="Arial" w:cs="Arial"/>
                <w:b/>
              </w:rPr>
              <w:t>Bid Solicitation</w:t>
            </w:r>
            <w:r w:rsidRPr="002C7385">
              <w:rPr>
                <w:rFonts w:ascii="Arial" w:hAnsi="Arial" w:cs="Arial"/>
                <w:b/>
              </w:rPr>
              <w:t xml:space="preserve"> states that the Project Manager, Deputy Project Manager, and Planner III must have a Masters in Planning. If the individual has a Masters in a related field and a Doctorate in Planning, does that meet the educational requirement?</w:t>
            </w:r>
          </w:p>
          <w:p w14:paraId="0B587DE1" w14:textId="77777777" w:rsidR="00744C90" w:rsidRDefault="00744C90" w:rsidP="008B179B">
            <w:pPr>
              <w:tabs>
                <w:tab w:val="left" w:pos="0"/>
              </w:tabs>
              <w:overflowPunct w:val="0"/>
              <w:autoSpaceDE w:val="0"/>
              <w:autoSpaceDN w:val="0"/>
              <w:adjustRightInd w:val="0"/>
              <w:rPr>
                <w:rFonts w:ascii="Arial" w:hAnsi="Arial" w:cs="Arial"/>
              </w:rPr>
            </w:pPr>
          </w:p>
          <w:p w14:paraId="242E794B" w14:textId="6FAE4883" w:rsidR="00744C90" w:rsidRDefault="00744C90" w:rsidP="008B179B">
            <w:pPr>
              <w:tabs>
                <w:tab w:val="left" w:pos="0"/>
              </w:tabs>
              <w:overflowPunct w:val="0"/>
              <w:autoSpaceDE w:val="0"/>
              <w:autoSpaceDN w:val="0"/>
              <w:adjustRightInd w:val="0"/>
              <w:rPr>
                <w:rFonts w:ascii="Arial" w:hAnsi="Arial" w:cs="Arial"/>
              </w:rPr>
            </w:pPr>
            <w:r w:rsidRPr="00744C90">
              <w:rPr>
                <w:rFonts w:ascii="Arial" w:hAnsi="Arial" w:cs="Arial"/>
              </w:rPr>
              <w:t xml:space="preserve">Please </w:t>
            </w:r>
            <w:r>
              <w:rPr>
                <w:rFonts w:ascii="Arial" w:hAnsi="Arial" w:cs="Arial"/>
              </w:rPr>
              <w:t xml:space="preserve">refer to Section 3.7.1 of </w:t>
            </w:r>
            <w:r w:rsidR="00EF7C3F">
              <w:rPr>
                <w:rFonts w:ascii="Arial" w:hAnsi="Arial" w:cs="Arial"/>
              </w:rPr>
              <w:t xml:space="preserve">T3103 Revised </w:t>
            </w:r>
            <w:r>
              <w:rPr>
                <w:rFonts w:ascii="Arial" w:hAnsi="Arial" w:cs="Arial"/>
              </w:rPr>
              <w:t>Bid Solicitation</w:t>
            </w:r>
            <w:r w:rsidR="00EF7C3F">
              <w:rPr>
                <w:rFonts w:ascii="Arial" w:hAnsi="Arial" w:cs="Arial"/>
              </w:rPr>
              <w:t xml:space="preserve"> 051019</w:t>
            </w:r>
            <w:r>
              <w:rPr>
                <w:rFonts w:ascii="Arial" w:hAnsi="Arial" w:cs="Arial"/>
              </w:rPr>
              <w:t>.</w:t>
            </w:r>
          </w:p>
          <w:p w14:paraId="19699CF5" w14:textId="24B750C7" w:rsidR="00810AED" w:rsidRPr="00744C90" w:rsidRDefault="00810AED" w:rsidP="008B179B">
            <w:pPr>
              <w:tabs>
                <w:tab w:val="left" w:pos="0"/>
              </w:tabs>
              <w:overflowPunct w:val="0"/>
              <w:autoSpaceDE w:val="0"/>
              <w:autoSpaceDN w:val="0"/>
              <w:adjustRightInd w:val="0"/>
              <w:rPr>
                <w:rFonts w:ascii="Arial" w:hAnsi="Arial" w:cs="Arial"/>
              </w:rPr>
            </w:pPr>
          </w:p>
        </w:tc>
      </w:tr>
      <w:tr w:rsidR="005C5B68" w14:paraId="697C53B8" w14:textId="77777777" w:rsidTr="002420F8">
        <w:tc>
          <w:tcPr>
            <w:tcW w:w="877" w:type="dxa"/>
            <w:tcBorders>
              <w:top w:val="single" w:sz="4" w:space="0" w:color="auto"/>
              <w:left w:val="single" w:sz="4" w:space="0" w:color="auto"/>
              <w:bottom w:val="single" w:sz="4" w:space="0" w:color="auto"/>
              <w:right w:val="single" w:sz="4" w:space="0" w:color="auto"/>
            </w:tcBorders>
          </w:tcPr>
          <w:p w14:paraId="2481205B" w14:textId="7496E3DE" w:rsidR="005C5B68" w:rsidRDefault="00232C12" w:rsidP="005C5B68">
            <w:pPr>
              <w:tabs>
                <w:tab w:val="left" w:pos="0"/>
              </w:tabs>
              <w:autoSpaceDN w:val="0"/>
              <w:jc w:val="center"/>
              <w:rPr>
                <w:rFonts w:ascii="Arial" w:hAnsi="Arial" w:cs="Arial"/>
              </w:rPr>
            </w:pPr>
            <w:r>
              <w:rPr>
                <w:rFonts w:ascii="Arial" w:hAnsi="Arial" w:cs="Arial"/>
              </w:rPr>
              <w:t>14</w:t>
            </w:r>
          </w:p>
        </w:tc>
        <w:tc>
          <w:tcPr>
            <w:tcW w:w="2160" w:type="dxa"/>
            <w:tcBorders>
              <w:top w:val="single" w:sz="4" w:space="0" w:color="auto"/>
              <w:left w:val="single" w:sz="4" w:space="0" w:color="auto"/>
              <w:bottom w:val="single" w:sz="4" w:space="0" w:color="auto"/>
              <w:right w:val="single" w:sz="4" w:space="0" w:color="auto"/>
            </w:tcBorders>
          </w:tcPr>
          <w:p w14:paraId="37A0824E" w14:textId="77777777" w:rsidR="005C5B68" w:rsidRDefault="005C5B68" w:rsidP="005C5B68">
            <w:pPr>
              <w:tabs>
                <w:tab w:val="left" w:pos="0"/>
              </w:tabs>
              <w:overflowPunct w:val="0"/>
              <w:autoSpaceDE w:val="0"/>
              <w:autoSpaceDN w:val="0"/>
              <w:adjustRightInd w:val="0"/>
              <w:jc w:val="center"/>
              <w:rPr>
                <w:rFonts w:ascii="Arial" w:hAnsi="Arial" w:cs="Arial"/>
              </w:rPr>
            </w:pPr>
            <w:r w:rsidRPr="009E20F8">
              <w:rPr>
                <w:rFonts w:ascii="Arial" w:hAnsi="Arial" w:cs="Arial"/>
              </w:rPr>
              <w:t xml:space="preserve">Section 3.7.1 </w:t>
            </w:r>
          </w:p>
          <w:p w14:paraId="08C2F916" w14:textId="23B3C9DF" w:rsidR="00A26367" w:rsidRPr="00AD4992" w:rsidRDefault="00A26367" w:rsidP="005C5B68">
            <w:pPr>
              <w:tabs>
                <w:tab w:val="left" w:pos="0"/>
              </w:tabs>
              <w:overflowPunct w:val="0"/>
              <w:autoSpaceDE w:val="0"/>
              <w:autoSpaceDN w:val="0"/>
              <w:adjustRightInd w:val="0"/>
              <w:jc w:val="center"/>
              <w:rPr>
                <w:rFonts w:ascii="Arial" w:hAnsi="Arial" w:cs="Arial"/>
              </w:rPr>
            </w:pPr>
            <w:r>
              <w:rPr>
                <w:rFonts w:ascii="Arial" w:hAnsi="Arial" w:cs="Arial"/>
              </w:rPr>
              <w:t>Required Disciplines &amp; Experience</w:t>
            </w:r>
          </w:p>
        </w:tc>
        <w:tc>
          <w:tcPr>
            <w:tcW w:w="7200" w:type="dxa"/>
            <w:tcBorders>
              <w:top w:val="single" w:sz="4" w:space="0" w:color="auto"/>
              <w:left w:val="single" w:sz="4" w:space="0" w:color="auto"/>
              <w:bottom w:val="single" w:sz="4" w:space="0" w:color="auto"/>
              <w:right w:val="single" w:sz="4" w:space="0" w:color="auto"/>
            </w:tcBorders>
          </w:tcPr>
          <w:p w14:paraId="3FDF7DD3" w14:textId="77777777" w:rsidR="005C5B68" w:rsidRPr="004A7588" w:rsidRDefault="005C5B68" w:rsidP="004A7588">
            <w:pPr>
              <w:tabs>
                <w:tab w:val="left" w:pos="0"/>
              </w:tabs>
              <w:overflowPunct w:val="0"/>
              <w:autoSpaceDE w:val="0"/>
              <w:autoSpaceDN w:val="0"/>
              <w:adjustRightInd w:val="0"/>
              <w:jc w:val="both"/>
              <w:rPr>
                <w:rFonts w:ascii="Arial" w:hAnsi="Arial" w:cs="Arial"/>
                <w:b/>
              </w:rPr>
            </w:pPr>
            <w:r w:rsidRPr="004A7588">
              <w:rPr>
                <w:rFonts w:ascii="Arial" w:hAnsi="Arial" w:cs="Arial"/>
                <w:b/>
              </w:rPr>
              <w:t>Can the same person fill multiple roles?</w:t>
            </w:r>
          </w:p>
          <w:p w14:paraId="13D9E768" w14:textId="77777777" w:rsidR="004A7588" w:rsidRDefault="004A7588" w:rsidP="004A7588">
            <w:pPr>
              <w:tabs>
                <w:tab w:val="left" w:pos="0"/>
              </w:tabs>
              <w:overflowPunct w:val="0"/>
              <w:autoSpaceDE w:val="0"/>
              <w:autoSpaceDN w:val="0"/>
              <w:adjustRightInd w:val="0"/>
              <w:jc w:val="both"/>
              <w:rPr>
                <w:rFonts w:ascii="Arial" w:hAnsi="Arial" w:cs="Arial"/>
              </w:rPr>
            </w:pPr>
          </w:p>
          <w:p w14:paraId="298F498A" w14:textId="6FD8D123" w:rsidR="004A7588" w:rsidRDefault="004A7588" w:rsidP="004A7588">
            <w:pPr>
              <w:tabs>
                <w:tab w:val="left" w:pos="0"/>
              </w:tabs>
              <w:overflowPunct w:val="0"/>
              <w:autoSpaceDE w:val="0"/>
              <w:autoSpaceDN w:val="0"/>
              <w:adjustRightInd w:val="0"/>
              <w:jc w:val="both"/>
              <w:rPr>
                <w:rFonts w:ascii="Arial" w:hAnsi="Arial" w:cs="Arial"/>
              </w:rPr>
            </w:pPr>
            <w:r>
              <w:rPr>
                <w:rFonts w:ascii="Arial" w:hAnsi="Arial" w:cs="Arial"/>
              </w:rPr>
              <w:t>Except where specifically stated in the Bid Solicitation, the staffing positions identified in Section 3.7.1 may not</w:t>
            </w:r>
            <w:r w:rsidR="0069151E">
              <w:rPr>
                <w:rFonts w:ascii="Arial" w:hAnsi="Arial" w:cs="Arial"/>
              </w:rPr>
              <w:t xml:space="preserve"> be filled by the same person.</w:t>
            </w:r>
          </w:p>
          <w:p w14:paraId="3ADA730C" w14:textId="68A34526" w:rsidR="002C7385" w:rsidRPr="00AD4992" w:rsidRDefault="002C7385" w:rsidP="005C5B68">
            <w:pPr>
              <w:tabs>
                <w:tab w:val="left" w:pos="0"/>
              </w:tabs>
              <w:overflowPunct w:val="0"/>
              <w:autoSpaceDE w:val="0"/>
              <w:autoSpaceDN w:val="0"/>
              <w:adjustRightInd w:val="0"/>
              <w:rPr>
                <w:rFonts w:ascii="Arial" w:hAnsi="Arial" w:cs="Arial"/>
                <w:b/>
              </w:rPr>
            </w:pPr>
          </w:p>
        </w:tc>
      </w:tr>
      <w:tr w:rsidR="005C5B68" w14:paraId="649D2607" w14:textId="77777777" w:rsidTr="002420F8">
        <w:tc>
          <w:tcPr>
            <w:tcW w:w="877" w:type="dxa"/>
            <w:tcBorders>
              <w:top w:val="single" w:sz="4" w:space="0" w:color="auto"/>
              <w:left w:val="single" w:sz="4" w:space="0" w:color="auto"/>
              <w:bottom w:val="single" w:sz="4" w:space="0" w:color="auto"/>
              <w:right w:val="single" w:sz="4" w:space="0" w:color="auto"/>
            </w:tcBorders>
          </w:tcPr>
          <w:p w14:paraId="15CE7C4E" w14:textId="22943504" w:rsidR="005C5B68" w:rsidRDefault="005C5B68" w:rsidP="00232C12">
            <w:pPr>
              <w:tabs>
                <w:tab w:val="left" w:pos="0"/>
              </w:tabs>
              <w:autoSpaceDN w:val="0"/>
              <w:jc w:val="center"/>
              <w:rPr>
                <w:rFonts w:ascii="Arial" w:hAnsi="Arial" w:cs="Arial"/>
              </w:rPr>
            </w:pPr>
            <w:r>
              <w:rPr>
                <w:rFonts w:ascii="Arial" w:hAnsi="Arial" w:cs="Arial"/>
              </w:rPr>
              <w:t>1</w:t>
            </w:r>
            <w:r w:rsidR="00232C12">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14:paraId="43543A31" w14:textId="77777777" w:rsidR="005C5B68" w:rsidRDefault="005C5B68" w:rsidP="005C5B68">
            <w:pPr>
              <w:tabs>
                <w:tab w:val="left" w:pos="0"/>
              </w:tabs>
              <w:overflowPunct w:val="0"/>
              <w:autoSpaceDE w:val="0"/>
              <w:autoSpaceDN w:val="0"/>
              <w:adjustRightInd w:val="0"/>
              <w:jc w:val="center"/>
              <w:rPr>
                <w:rFonts w:ascii="Arial" w:hAnsi="Arial" w:cs="Arial"/>
              </w:rPr>
            </w:pPr>
            <w:r>
              <w:rPr>
                <w:rFonts w:ascii="Arial" w:hAnsi="Arial" w:cs="Arial"/>
              </w:rPr>
              <w:t>Section 3.7.1</w:t>
            </w:r>
          </w:p>
          <w:p w14:paraId="2D836DDD" w14:textId="11493CE6" w:rsidR="00A26367" w:rsidRPr="00AD4992" w:rsidRDefault="00A26367" w:rsidP="005C5B68">
            <w:pPr>
              <w:tabs>
                <w:tab w:val="left" w:pos="0"/>
              </w:tabs>
              <w:overflowPunct w:val="0"/>
              <w:autoSpaceDE w:val="0"/>
              <w:autoSpaceDN w:val="0"/>
              <w:adjustRightInd w:val="0"/>
              <w:jc w:val="center"/>
              <w:rPr>
                <w:rFonts w:ascii="Arial" w:hAnsi="Arial" w:cs="Arial"/>
              </w:rPr>
            </w:pPr>
            <w:r>
              <w:rPr>
                <w:rFonts w:ascii="Arial" w:hAnsi="Arial" w:cs="Arial"/>
              </w:rPr>
              <w:t>Required Disciplines &amp; Experience</w:t>
            </w:r>
          </w:p>
        </w:tc>
        <w:tc>
          <w:tcPr>
            <w:tcW w:w="7200" w:type="dxa"/>
            <w:tcBorders>
              <w:top w:val="single" w:sz="4" w:space="0" w:color="auto"/>
              <w:left w:val="single" w:sz="4" w:space="0" w:color="auto"/>
              <w:bottom w:val="single" w:sz="4" w:space="0" w:color="auto"/>
              <w:right w:val="single" w:sz="4" w:space="0" w:color="auto"/>
            </w:tcBorders>
          </w:tcPr>
          <w:p w14:paraId="6D43CFE7" w14:textId="6D172547" w:rsidR="005C5B68" w:rsidRDefault="004A7588" w:rsidP="00A6742F">
            <w:pPr>
              <w:tabs>
                <w:tab w:val="left" w:pos="0"/>
              </w:tabs>
              <w:overflowPunct w:val="0"/>
              <w:autoSpaceDE w:val="0"/>
              <w:autoSpaceDN w:val="0"/>
              <w:adjustRightInd w:val="0"/>
              <w:jc w:val="both"/>
              <w:rPr>
                <w:rFonts w:ascii="Arial" w:hAnsi="Arial" w:cs="Arial"/>
              </w:rPr>
            </w:pPr>
            <w:r w:rsidRPr="004A7588">
              <w:rPr>
                <w:rFonts w:ascii="Arial" w:hAnsi="Arial" w:cs="Arial"/>
                <w:b/>
              </w:rPr>
              <w:t>1) Can</w:t>
            </w:r>
            <w:r w:rsidR="005C5B68" w:rsidRPr="004A7588">
              <w:rPr>
                <w:rFonts w:ascii="Arial" w:hAnsi="Arial" w:cs="Arial"/>
                <w:b/>
              </w:rPr>
              <w:t xml:space="preserve"> multiple people be used to comply with all of the listed requirements for a particular role? Specifically, could the Engineer I, II and III roles each be filled by multiple engineers</w:t>
            </w:r>
            <w:r w:rsidR="005C5B68" w:rsidRPr="009E20F8">
              <w:rPr>
                <w:rFonts w:ascii="Arial" w:hAnsi="Arial" w:cs="Arial"/>
              </w:rPr>
              <w:t>?</w:t>
            </w:r>
          </w:p>
          <w:p w14:paraId="79BBEF66" w14:textId="77777777" w:rsidR="004A7588" w:rsidRDefault="004A7588" w:rsidP="00A6742F">
            <w:pPr>
              <w:tabs>
                <w:tab w:val="left" w:pos="0"/>
              </w:tabs>
              <w:overflowPunct w:val="0"/>
              <w:autoSpaceDE w:val="0"/>
              <w:autoSpaceDN w:val="0"/>
              <w:adjustRightInd w:val="0"/>
              <w:jc w:val="both"/>
              <w:rPr>
                <w:rFonts w:ascii="Arial" w:hAnsi="Arial" w:cs="Arial"/>
              </w:rPr>
            </w:pPr>
          </w:p>
          <w:p w14:paraId="2BFE1705" w14:textId="5E7A7EA1" w:rsidR="004A7588" w:rsidRDefault="00BD6C93" w:rsidP="00A6742F">
            <w:pPr>
              <w:tabs>
                <w:tab w:val="left" w:pos="0"/>
              </w:tabs>
              <w:overflowPunct w:val="0"/>
              <w:autoSpaceDE w:val="0"/>
              <w:autoSpaceDN w:val="0"/>
              <w:adjustRightInd w:val="0"/>
              <w:jc w:val="both"/>
              <w:rPr>
                <w:rFonts w:ascii="Arial" w:hAnsi="Arial" w:cs="Arial"/>
              </w:rPr>
            </w:pPr>
            <w:r>
              <w:rPr>
                <w:rFonts w:ascii="Arial" w:hAnsi="Arial" w:cs="Arial"/>
              </w:rPr>
              <w:t xml:space="preserve">Please refer to the response provided for </w:t>
            </w:r>
            <w:r w:rsidR="00EF7C3F">
              <w:rPr>
                <w:rFonts w:ascii="Arial" w:hAnsi="Arial" w:cs="Arial"/>
              </w:rPr>
              <w:t>Q</w:t>
            </w:r>
            <w:r>
              <w:rPr>
                <w:rFonts w:ascii="Arial" w:hAnsi="Arial" w:cs="Arial"/>
              </w:rPr>
              <w:t>uestion #14.</w:t>
            </w:r>
            <w:r w:rsidR="004A7588">
              <w:rPr>
                <w:rFonts w:ascii="Arial" w:hAnsi="Arial" w:cs="Arial"/>
              </w:rPr>
              <w:t xml:space="preserve"> </w:t>
            </w:r>
          </w:p>
          <w:p w14:paraId="5D8BB47F" w14:textId="77777777" w:rsidR="005C5B68" w:rsidRDefault="005C5B68" w:rsidP="00A6742F">
            <w:pPr>
              <w:tabs>
                <w:tab w:val="left" w:pos="0"/>
              </w:tabs>
              <w:overflowPunct w:val="0"/>
              <w:autoSpaceDE w:val="0"/>
              <w:autoSpaceDN w:val="0"/>
              <w:adjustRightInd w:val="0"/>
              <w:jc w:val="both"/>
              <w:rPr>
                <w:rFonts w:ascii="Arial" w:hAnsi="Arial" w:cs="Arial"/>
              </w:rPr>
            </w:pPr>
          </w:p>
          <w:p w14:paraId="13EDA719" w14:textId="77777777" w:rsidR="005C5B68" w:rsidRPr="00A6742F" w:rsidRDefault="004A7588" w:rsidP="00A6742F">
            <w:pPr>
              <w:tabs>
                <w:tab w:val="left" w:pos="0"/>
              </w:tabs>
              <w:overflowPunct w:val="0"/>
              <w:autoSpaceDE w:val="0"/>
              <w:autoSpaceDN w:val="0"/>
              <w:adjustRightInd w:val="0"/>
              <w:jc w:val="both"/>
              <w:rPr>
                <w:rFonts w:ascii="Arial" w:hAnsi="Arial" w:cs="Arial"/>
                <w:b/>
              </w:rPr>
            </w:pPr>
            <w:r w:rsidRPr="00A6742F">
              <w:rPr>
                <w:rFonts w:ascii="Arial" w:hAnsi="Arial" w:cs="Arial"/>
                <w:b/>
              </w:rPr>
              <w:t>2) Following</w:t>
            </w:r>
            <w:r w:rsidR="005C5B68" w:rsidRPr="00A6742F">
              <w:rPr>
                <w:rFonts w:ascii="Arial" w:hAnsi="Arial" w:cs="Arial"/>
                <w:b/>
              </w:rPr>
              <w:t xml:space="preserve"> procurement of firms for the T3103 Program Administrator Resiliency Planning Projects, can personnel be added later in the process, depending upon the specifics of the project being procured?</w:t>
            </w:r>
          </w:p>
          <w:p w14:paraId="1F302FD8" w14:textId="77777777" w:rsidR="004A7588" w:rsidRDefault="004A7588" w:rsidP="00A6742F">
            <w:pPr>
              <w:tabs>
                <w:tab w:val="left" w:pos="0"/>
              </w:tabs>
              <w:overflowPunct w:val="0"/>
              <w:autoSpaceDE w:val="0"/>
              <w:autoSpaceDN w:val="0"/>
              <w:adjustRightInd w:val="0"/>
              <w:jc w:val="both"/>
              <w:rPr>
                <w:rFonts w:ascii="Arial" w:hAnsi="Arial" w:cs="Arial"/>
              </w:rPr>
            </w:pPr>
          </w:p>
          <w:p w14:paraId="40A78E54" w14:textId="77777777" w:rsidR="004A7588" w:rsidRDefault="00A6742F" w:rsidP="00A6742F">
            <w:pPr>
              <w:tabs>
                <w:tab w:val="left" w:pos="0"/>
              </w:tabs>
              <w:overflowPunct w:val="0"/>
              <w:autoSpaceDE w:val="0"/>
              <w:autoSpaceDN w:val="0"/>
              <w:adjustRightInd w:val="0"/>
              <w:jc w:val="both"/>
              <w:rPr>
                <w:rFonts w:ascii="Arial" w:hAnsi="Arial" w:cs="Arial"/>
              </w:rPr>
            </w:pPr>
            <w:r>
              <w:rPr>
                <w:rFonts w:ascii="Arial" w:hAnsi="Arial" w:cs="Arial"/>
              </w:rPr>
              <w:t>No additional personnel may be added following award.</w:t>
            </w:r>
          </w:p>
          <w:p w14:paraId="261A9399" w14:textId="1CB55A11" w:rsidR="00810AED" w:rsidRPr="00AD4992" w:rsidRDefault="00810AED" w:rsidP="00A6742F">
            <w:pPr>
              <w:tabs>
                <w:tab w:val="left" w:pos="0"/>
              </w:tabs>
              <w:overflowPunct w:val="0"/>
              <w:autoSpaceDE w:val="0"/>
              <w:autoSpaceDN w:val="0"/>
              <w:adjustRightInd w:val="0"/>
              <w:jc w:val="both"/>
              <w:rPr>
                <w:rFonts w:ascii="Arial" w:hAnsi="Arial" w:cs="Arial"/>
                <w:b/>
              </w:rPr>
            </w:pPr>
          </w:p>
        </w:tc>
      </w:tr>
      <w:tr w:rsidR="005C5B68" w14:paraId="3F794F6A" w14:textId="77777777" w:rsidTr="002420F8">
        <w:tc>
          <w:tcPr>
            <w:tcW w:w="877" w:type="dxa"/>
            <w:tcBorders>
              <w:top w:val="single" w:sz="4" w:space="0" w:color="auto"/>
              <w:left w:val="single" w:sz="4" w:space="0" w:color="auto"/>
              <w:bottom w:val="single" w:sz="4" w:space="0" w:color="auto"/>
              <w:right w:val="single" w:sz="4" w:space="0" w:color="auto"/>
            </w:tcBorders>
          </w:tcPr>
          <w:p w14:paraId="7BC8C563" w14:textId="071EBA5E" w:rsidR="005C5B68" w:rsidRDefault="005C5B68" w:rsidP="00232C12">
            <w:pPr>
              <w:tabs>
                <w:tab w:val="left" w:pos="0"/>
              </w:tabs>
              <w:autoSpaceDN w:val="0"/>
              <w:jc w:val="center"/>
              <w:rPr>
                <w:rFonts w:ascii="Arial" w:hAnsi="Arial" w:cs="Arial"/>
              </w:rPr>
            </w:pPr>
            <w:r>
              <w:rPr>
                <w:rFonts w:ascii="Arial" w:hAnsi="Arial" w:cs="Arial"/>
              </w:rPr>
              <w:lastRenderedPageBreak/>
              <w:t>1</w:t>
            </w:r>
            <w:r w:rsidR="00232C12">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tcPr>
          <w:p w14:paraId="604967EA" w14:textId="4724C98D" w:rsidR="005C5B68" w:rsidRPr="00AD4992" w:rsidRDefault="005C5B68" w:rsidP="005C5B68">
            <w:pPr>
              <w:tabs>
                <w:tab w:val="left" w:pos="0"/>
              </w:tabs>
              <w:overflowPunct w:val="0"/>
              <w:autoSpaceDE w:val="0"/>
              <w:autoSpaceDN w:val="0"/>
              <w:adjustRightInd w:val="0"/>
              <w:jc w:val="center"/>
              <w:rPr>
                <w:rFonts w:ascii="Arial" w:hAnsi="Arial" w:cs="Arial"/>
              </w:rPr>
            </w:pPr>
            <w:r>
              <w:rPr>
                <w:rFonts w:ascii="Arial" w:hAnsi="Arial" w:cs="Arial"/>
              </w:rPr>
              <w:t xml:space="preserve">Section </w:t>
            </w:r>
            <w:r w:rsidRPr="000726E0">
              <w:rPr>
                <w:rFonts w:ascii="Arial" w:hAnsi="Arial" w:cs="Arial"/>
              </w:rPr>
              <w:t xml:space="preserve"> 3.7.1 Required Disciplines and Experience </w:t>
            </w:r>
          </w:p>
        </w:tc>
        <w:tc>
          <w:tcPr>
            <w:tcW w:w="7200" w:type="dxa"/>
            <w:tcBorders>
              <w:top w:val="single" w:sz="4" w:space="0" w:color="auto"/>
              <w:left w:val="single" w:sz="4" w:space="0" w:color="auto"/>
              <w:bottom w:val="single" w:sz="4" w:space="0" w:color="auto"/>
              <w:right w:val="single" w:sz="4" w:space="0" w:color="auto"/>
            </w:tcBorders>
          </w:tcPr>
          <w:p w14:paraId="744D0A00" w14:textId="77777777" w:rsidR="005C5B68" w:rsidRPr="00A6742F" w:rsidRDefault="005C5B68" w:rsidP="00A6742F">
            <w:pPr>
              <w:tabs>
                <w:tab w:val="left" w:pos="0"/>
              </w:tabs>
              <w:overflowPunct w:val="0"/>
              <w:autoSpaceDE w:val="0"/>
              <w:autoSpaceDN w:val="0"/>
              <w:adjustRightInd w:val="0"/>
              <w:jc w:val="both"/>
              <w:rPr>
                <w:rFonts w:ascii="Arial" w:hAnsi="Arial" w:cs="Arial"/>
                <w:b/>
              </w:rPr>
            </w:pPr>
            <w:r w:rsidRPr="00A6742F">
              <w:rPr>
                <w:rFonts w:ascii="Arial" w:hAnsi="Arial" w:cs="Arial"/>
                <w:b/>
              </w:rPr>
              <w:t>Required Disciplines and Experience - Regarding the degree requirements for the PM, DPM, and Planner III positions, would you consider a degree in a relevant or related field?</w:t>
            </w:r>
          </w:p>
          <w:p w14:paraId="4A859B4F" w14:textId="77777777" w:rsidR="00A6742F" w:rsidRDefault="00A6742F" w:rsidP="00A6742F">
            <w:pPr>
              <w:tabs>
                <w:tab w:val="left" w:pos="0"/>
              </w:tabs>
              <w:overflowPunct w:val="0"/>
              <w:autoSpaceDE w:val="0"/>
              <w:autoSpaceDN w:val="0"/>
              <w:adjustRightInd w:val="0"/>
              <w:jc w:val="both"/>
              <w:rPr>
                <w:rFonts w:ascii="Arial" w:hAnsi="Arial" w:cs="Arial"/>
              </w:rPr>
            </w:pPr>
          </w:p>
          <w:p w14:paraId="338CEE87" w14:textId="0D74D1FB" w:rsidR="00A6742F" w:rsidRDefault="00A6742F" w:rsidP="00A6742F">
            <w:pPr>
              <w:tabs>
                <w:tab w:val="left" w:pos="0"/>
              </w:tabs>
              <w:overflowPunct w:val="0"/>
              <w:autoSpaceDE w:val="0"/>
              <w:autoSpaceDN w:val="0"/>
              <w:adjustRightInd w:val="0"/>
              <w:jc w:val="both"/>
              <w:rPr>
                <w:rFonts w:ascii="Arial" w:hAnsi="Arial" w:cs="Arial"/>
              </w:rPr>
            </w:pPr>
            <w:r>
              <w:rPr>
                <w:rFonts w:ascii="Arial" w:hAnsi="Arial" w:cs="Arial"/>
              </w:rPr>
              <w:t xml:space="preserve">Please refer to Section 3.7.1 of </w:t>
            </w:r>
            <w:r w:rsidR="00EF7C3F">
              <w:rPr>
                <w:rFonts w:ascii="Arial" w:hAnsi="Arial" w:cs="Arial"/>
              </w:rPr>
              <w:t xml:space="preserve">T3103 Revised </w:t>
            </w:r>
            <w:r>
              <w:rPr>
                <w:rFonts w:ascii="Arial" w:hAnsi="Arial" w:cs="Arial"/>
              </w:rPr>
              <w:t>Bid Solicitation</w:t>
            </w:r>
            <w:r w:rsidR="00EF7C3F">
              <w:rPr>
                <w:rFonts w:ascii="Arial" w:hAnsi="Arial" w:cs="Arial"/>
              </w:rPr>
              <w:t xml:space="preserve"> 051019</w:t>
            </w:r>
            <w:r>
              <w:rPr>
                <w:rFonts w:ascii="Arial" w:hAnsi="Arial" w:cs="Arial"/>
              </w:rPr>
              <w:t>.</w:t>
            </w:r>
          </w:p>
          <w:p w14:paraId="7B246D12" w14:textId="02A4028A" w:rsidR="00810AED" w:rsidRPr="00AD4992" w:rsidRDefault="00810AED" w:rsidP="00A6742F">
            <w:pPr>
              <w:tabs>
                <w:tab w:val="left" w:pos="0"/>
              </w:tabs>
              <w:overflowPunct w:val="0"/>
              <w:autoSpaceDE w:val="0"/>
              <w:autoSpaceDN w:val="0"/>
              <w:adjustRightInd w:val="0"/>
              <w:jc w:val="both"/>
              <w:rPr>
                <w:rFonts w:ascii="Arial" w:hAnsi="Arial" w:cs="Arial"/>
                <w:b/>
              </w:rPr>
            </w:pPr>
          </w:p>
        </w:tc>
      </w:tr>
      <w:tr w:rsidR="005C5B68" w14:paraId="443778DC" w14:textId="77777777" w:rsidTr="002420F8">
        <w:tc>
          <w:tcPr>
            <w:tcW w:w="877" w:type="dxa"/>
            <w:tcBorders>
              <w:top w:val="single" w:sz="4" w:space="0" w:color="auto"/>
              <w:left w:val="single" w:sz="4" w:space="0" w:color="auto"/>
              <w:bottom w:val="single" w:sz="4" w:space="0" w:color="auto"/>
              <w:right w:val="single" w:sz="4" w:space="0" w:color="auto"/>
            </w:tcBorders>
          </w:tcPr>
          <w:p w14:paraId="398B712D" w14:textId="78BACB38" w:rsidR="005C5B68" w:rsidRDefault="005C5B68" w:rsidP="00232C12">
            <w:pPr>
              <w:tabs>
                <w:tab w:val="left" w:pos="0"/>
              </w:tabs>
              <w:autoSpaceDN w:val="0"/>
              <w:jc w:val="center"/>
              <w:rPr>
                <w:rFonts w:ascii="Arial" w:hAnsi="Arial" w:cs="Arial"/>
              </w:rPr>
            </w:pPr>
            <w:r>
              <w:rPr>
                <w:rFonts w:ascii="Arial" w:hAnsi="Arial" w:cs="Arial"/>
              </w:rPr>
              <w:t>1</w:t>
            </w:r>
            <w:r w:rsidR="00232C12">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14:paraId="3581A869" w14:textId="6DD20A69" w:rsidR="005C5B68" w:rsidRPr="00AD4992" w:rsidRDefault="00A26367" w:rsidP="005C5B68">
            <w:pPr>
              <w:tabs>
                <w:tab w:val="left" w:pos="0"/>
              </w:tabs>
              <w:overflowPunct w:val="0"/>
              <w:autoSpaceDE w:val="0"/>
              <w:autoSpaceDN w:val="0"/>
              <w:adjustRightInd w:val="0"/>
              <w:jc w:val="center"/>
              <w:rPr>
                <w:rFonts w:ascii="Arial" w:hAnsi="Arial" w:cs="Arial"/>
              </w:rPr>
            </w:pPr>
            <w:r>
              <w:rPr>
                <w:rFonts w:ascii="Arial" w:hAnsi="Arial" w:cs="Arial"/>
              </w:rPr>
              <w:t>Section 3.7.1 Required Disciplines and Experience</w:t>
            </w:r>
          </w:p>
        </w:tc>
        <w:tc>
          <w:tcPr>
            <w:tcW w:w="7200" w:type="dxa"/>
            <w:tcBorders>
              <w:top w:val="single" w:sz="4" w:space="0" w:color="auto"/>
              <w:left w:val="single" w:sz="4" w:space="0" w:color="auto"/>
              <w:bottom w:val="single" w:sz="4" w:space="0" w:color="auto"/>
              <w:right w:val="single" w:sz="4" w:space="0" w:color="auto"/>
            </w:tcBorders>
          </w:tcPr>
          <w:p w14:paraId="0532487B" w14:textId="77777777" w:rsidR="005C5B68" w:rsidRPr="00EA6113" w:rsidRDefault="005C5B68" w:rsidP="008E36FF">
            <w:pPr>
              <w:tabs>
                <w:tab w:val="left" w:pos="0"/>
              </w:tabs>
              <w:overflowPunct w:val="0"/>
              <w:autoSpaceDE w:val="0"/>
              <w:autoSpaceDN w:val="0"/>
              <w:adjustRightInd w:val="0"/>
              <w:ind w:hanging="28"/>
              <w:jc w:val="both"/>
              <w:rPr>
                <w:rFonts w:ascii="Arial" w:hAnsi="Arial" w:cs="Arial"/>
                <w:b/>
              </w:rPr>
            </w:pPr>
            <w:r w:rsidRPr="00EA6113">
              <w:rPr>
                <w:rFonts w:ascii="Arial" w:hAnsi="Arial" w:cs="Arial"/>
                <w:b/>
              </w:rPr>
              <w:t>Can the Professional Planner requirement be met by a sub consultant that has a significant role in the PO?</w:t>
            </w:r>
          </w:p>
          <w:p w14:paraId="75135386" w14:textId="77777777" w:rsidR="00A63B01" w:rsidRDefault="00A63B01" w:rsidP="008E36FF">
            <w:pPr>
              <w:tabs>
                <w:tab w:val="left" w:pos="0"/>
              </w:tabs>
              <w:overflowPunct w:val="0"/>
              <w:autoSpaceDE w:val="0"/>
              <w:autoSpaceDN w:val="0"/>
              <w:adjustRightInd w:val="0"/>
              <w:ind w:hanging="28"/>
              <w:jc w:val="both"/>
              <w:rPr>
                <w:rFonts w:ascii="Arial" w:hAnsi="Arial" w:cs="Arial"/>
              </w:rPr>
            </w:pPr>
          </w:p>
          <w:p w14:paraId="0D849D23" w14:textId="77777777" w:rsidR="00A63B01" w:rsidRDefault="00A63B01" w:rsidP="00EA6113">
            <w:pPr>
              <w:tabs>
                <w:tab w:val="left" w:pos="0"/>
              </w:tabs>
              <w:overflowPunct w:val="0"/>
              <w:autoSpaceDE w:val="0"/>
              <w:autoSpaceDN w:val="0"/>
              <w:adjustRightInd w:val="0"/>
              <w:ind w:hanging="28"/>
              <w:jc w:val="both"/>
              <w:rPr>
                <w:rFonts w:ascii="Arial" w:hAnsi="Arial" w:cs="Arial"/>
              </w:rPr>
            </w:pPr>
            <w:r>
              <w:rPr>
                <w:rFonts w:ascii="Arial" w:hAnsi="Arial" w:cs="Arial"/>
              </w:rPr>
              <w:t xml:space="preserve">The </w:t>
            </w:r>
            <w:r w:rsidR="008E36FF">
              <w:rPr>
                <w:rFonts w:ascii="Arial" w:hAnsi="Arial" w:cs="Arial"/>
              </w:rPr>
              <w:t>Professional Planner</w:t>
            </w:r>
            <w:r>
              <w:rPr>
                <w:rFonts w:ascii="Arial" w:hAnsi="Arial" w:cs="Arial"/>
              </w:rPr>
              <w:t xml:space="preserve"> </w:t>
            </w:r>
            <w:r w:rsidR="008E36FF">
              <w:rPr>
                <w:rFonts w:ascii="Arial" w:hAnsi="Arial" w:cs="Arial"/>
              </w:rPr>
              <w:t xml:space="preserve">requirement, as well as, any other personnel requirement may be met by the use of a Subcontractor.  Please refer to Section 4.4.1.5 </w:t>
            </w:r>
            <w:r w:rsidR="00EA6113">
              <w:rPr>
                <w:rFonts w:ascii="Arial" w:hAnsi="Arial" w:cs="Arial"/>
              </w:rPr>
              <w:t>of the Bid Solicitation for Subcontracting requirements</w:t>
            </w:r>
            <w:r w:rsidR="008E36FF">
              <w:rPr>
                <w:rFonts w:ascii="Arial" w:hAnsi="Arial" w:cs="Arial"/>
              </w:rPr>
              <w:t>.</w:t>
            </w:r>
          </w:p>
          <w:p w14:paraId="4A268E8C" w14:textId="38DD5D98" w:rsidR="00810AED" w:rsidRPr="00AD4992" w:rsidRDefault="00810AED" w:rsidP="00EA6113">
            <w:pPr>
              <w:tabs>
                <w:tab w:val="left" w:pos="0"/>
              </w:tabs>
              <w:overflowPunct w:val="0"/>
              <w:autoSpaceDE w:val="0"/>
              <w:autoSpaceDN w:val="0"/>
              <w:adjustRightInd w:val="0"/>
              <w:ind w:hanging="28"/>
              <w:jc w:val="both"/>
              <w:rPr>
                <w:rFonts w:ascii="Arial" w:hAnsi="Arial" w:cs="Arial"/>
              </w:rPr>
            </w:pPr>
          </w:p>
        </w:tc>
      </w:tr>
      <w:tr w:rsidR="005C5B68" w14:paraId="1C00A013" w14:textId="77777777" w:rsidTr="002420F8">
        <w:tc>
          <w:tcPr>
            <w:tcW w:w="877" w:type="dxa"/>
            <w:tcBorders>
              <w:top w:val="single" w:sz="4" w:space="0" w:color="auto"/>
              <w:left w:val="single" w:sz="4" w:space="0" w:color="auto"/>
              <w:bottom w:val="single" w:sz="4" w:space="0" w:color="auto"/>
              <w:right w:val="single" w:sz="4" w:space="0" w:color="auto"/>
            </w:tcBorders>
          </w:tcPr>
          <w:p w14:paraId="79A636AA" w14:textId="44283C20" w:rsidR="005C5B68" w:rsidRDefault="005C5B68" w:rsidP="00232C12">
            <w:pPr>
              <w:tabs>
                <w:tab w:val="left" w:pos="0"/>
              </w:tabs>
              <w:autoSpaceDN w:val="0"/>
              <w:jc w:val="center"/>
              <w:rPr>
                <w:rFonts w:ascii="Arial" w:hAnsi="Arial" w:cs="Arial"/>
              </w:rPr>
            </w:pPr>
            <w:r>
              <w:rPr>
                <w:rFonts w:ascii="Arial" w:hAnsi="Arial" w:cs="Arial"/>
              </w:rPr>
              <w:t>1</w:t>
            </w:r>
            <w:r w:rsidR="00232C12">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tcPr>
          <w:p w14:paraId="788C187B" w14:textId="042F752B" w:rsidR="005C5B68" w:rsidRPr="00AD4992" w:rsidRDefault="005C5B68" w:rsidP="005C5B68">
            <w:pPr>
              <w:tabs>
                <w:tab w:val="left" w:pos="0"/>
              </w:tabs>
              <w:overflowPunct w:val="0"/>
              <w:autoSpaceDE w:val="0"/>
              <w:autoSpaceDN w:val="0"/>
              <w:adjustRightInd w:val="0"/>
              <w:jc w:val="center"/>
              <w:rPr>
                <w:rFonts w:ascii="Arial" w:hAnsi="Arial" w:cs="Arial"/>
              </w:rPr>
            </w:pPr>
            <w:r w:rsidRPr="00AD4992">
              <w:rPr>
                <w:rFonts w:ascii="Arial" w:hAnsi="Arial" w:cs="Arial"/>
              </w:rPr>
              <w:t>Section 3</w:t>
            </w:r>
            <w:r>
              <w:rPr>
                <w:rFonts w:ascii="Arial" w:hAnsi="Arial" w:cs="Arial"/>
              </w:rPr>
              <w:t xml:space="preserve"> – Statement of Assurances</w:t>
            </w:r>
          </w:p>
        </w:tc>
        <w:tc>
          <w:tcPr>
            <w:tcW w:w="7200" w:type="dxa"/>
            <w:tcBorders>
              <w:top w:val="single" w:sz="4" w:space="0" w:color="auto"/>
              <w:left w:val="single" w:sz="4" w:space="0" w:color="auto"/>
              <w:bottom w:val="single" w:sz="4" w:space="0" w:color="auto"/>
              <w:right w:val="single" w:sz="4" w:space="0" w:color="auto"/>
            </w:tcBorders>
          </w:tcPr>
          <w:p w14:paraId="2BAEAFEA" w14:textId="4B0B0162" w:rsidR="005C5B68" w:rsidRPr="003A3FC7" w:rsidRDefault="005C5B68" w:rsidP="000D5A5E">
            <w:pPr>
              <w:tabs>
                <w:tab w:val="left" w:pos="0"/>
              </w:tabs>
              <w:overflowPunct w:val="0"/>
              <w:autoSpaceDE w:val="0"/>
              <w:autoSpaceDN w:val="0"/>
              <w:adjustRightInd w:val="0"/>
              <w:ind w:hanging="28"/>
              <w:jc w:val="both"/>
              <w:rPr>
                <w:rFonts w:ascii="Arial" w:hAnsi="Arial" w:cs="Arial"/>
                <w:b/>
              </w:rPr>
            </w:pPr>
            <w:r w:rsidRPr="003A3FC7">
              <w:rPr>
                <w:rFonts w:ascii="Arial" w:hAnsi="Arial" w:cs="Arial"/>
                <w:b/>
              </w:rPr>
              <w:t>2019 0402 T3103 Attachment 2 032819, Page 4, Section F., item #1 states: "Section 3 applies to grantees and sub recipients that receive assistance exceeding $200,000 in certain types of HUD funding, including CDBG funding, and to contractors and subcontractors that enter into contracts in excess of $100,000 funded by certain types of HUD funding, including CDBG funds, for any activity that involves housing construction, rehabilitation, and demolition, or other public construction." In addition the FAQ document found on the HUD website states: "10.What is a Section 3 covered project? A Section 3 covered project involves the construction or rehabilitation of housing (including reduction of lead-based paint hazards), or other public construction such as street repair, sewage line repair or installation, updates to building facades, etc." The scope of work related to this Blanket PO and the anticipated regional team planning activities seems unrelated to public construction. Will this Blanket PO be considered a Section 3 covered project?</w:t>
            </w:r>
          </w:p>
          <w:p w14:paraId="679F6DCF" w14:textId="77777777" w:rsidR="005C5B68" w:rsidRPr="003A3FC7" w:rsidRDefault="005C5B68" w:rsidP="000D5A5E">
            <w:pPr>
              <w:tabs>
                <w:tab w:val="left" w:pos="0"/>
              </w:tabs>
              <w:overflowPunct w:val="0"/>
              <w:autoSpaceDE w:val="0"/>
              <w:autoSpaceDN w:val="0"/>
              <w:adjustRightInd w:val="0"/>
              <w:ind w:hanging="28"/>
              <w:jc w:val="both"/>
              <w:rPr>
                <w:rFonts w:ascii="Arial" w:hAnsi="Arial" w:cs="Arial"/>
                <w:b/>
              </w:rPr>
            </w:pPr>
          </w:p>
          <w:p w14:paraId="7CB86E93" w14:textId="77777777" w:rsidR="005C5B68" w:rsidRPr="003A3FC7" w:rsidRDefault="005C5B68" w:rsidP="000D5A5E">
            <w:pPr>
              <w:tabs>
                <w:tab w:val="left" w:pos="0"/>
              </w:tabs>
              <w:overflowPunct w:val="0"/>
              <w:autoSpaceDE w:val="0"/>
              <w:autoSpaceDN w:val="0"/>
              <w:adjustRightInd w:val="0"/>
              <w:jc w:val="both"/>
              <w:rPr>
                <w:rFonts w:ascii="Arial" w:hAnsi="Arial" w:cs="Arial"/>
                <w:b/>
              </w:rPr>
            </w:pPr>
            <w:r w:rsidRPr="003A3FC7">
              <w:rPr>
                <w:rFonts w:ascii="Arial" w:hAnsi="Arial" w:cs="Arial"/>
                <w:b/>
              </w:rPr>
              <w:t>Are awarded Vendors required to make greatest extent feasible efforts to employ Section 3 residents and subcontract with Section 3 businesses? If so, please confirm that such greatest extent feasible efforts are limited to work directly related to the Blanket PO and not to the entirety of the firm's hiring and subcontracting efforts.</w:t>
            </w:r>
            <w:r w:rsidRPr="003A3FC7">
              <w:rPr>
                <w:rFonts w:ascii="Arial" w:hAnsi="Arial" w:cs="Arial"/>
                <w:b/>
              </w:rPr>
              <w:tab/>
            </w:r>
          </w:p>
          <w:p w14:paraId="4A76EF85" w14:textId="77777777" w:rsidR="003A3FC7" w:rsidRDefault="003A3FC7" w:rsidP="000D5A5E">
            <w:pPr>
              <w:tabs>
                <w:tab w:val="left" w:pos="0"/>
              </w:tabs>
              <w:overflowPunct w:val="0"/>
              <w:autoSpaceDE w:val="0"/>
              <w:autoSpaceDN w:val="0"/>
              <w:adjustRightInd w:val="0"/>
              <w:jc w:val="both"/>
              <w:rPr>
                <w:rFonts w:ascii="Arial" w:hAnsi="Arial" w:cs="Arial"/>
              </w:rPr>
            </w:pPr>
          </w:p>
          <w:p w14:paraId="336640C4" w14:textId="77777777" w:rsidR="003A3FC7" w:rsidRDefault="003A3FC7" w:rsidP="004252DF">
            <w:pPr>
              <w:tabs>
                <w:tab w:val="left" w:pos="0"/>
              </w:tabs>
              <w:overflowPunct w:val="0"/>
              <w:autoSpaceDE w:val="0"/>
              <w:autoSpaceDN w:val="0"/>
              <w:adjustRightInd w:val="0"/>
              <w:jc w:val="both"/>
              <w:rPr>
                <w:rFonts w:ascii="Arial" w:hAnsi="Arial" w:cs="Arial"/>
              </w:rPr>
            </w:pPr>
            <w:r>
              <w:rPr>
                <w:rFonts w:ascii="Arial" w:hAnsi="Arial" w:cs="Arial"/>
              </w:rPr>
              <w:t xml:space="preserve">The State is not able to provide a Vendor {Bidder} with legal advice.  Vendors {Bidders} </w:t>
            </w:r>
            <w:r w:rsidR="004252DF">
              <w:rPr>
                <w:rFonts w:ascii="Arial" w:hAnsi="Arial" w:cs="Arial"/>
              </w:rPr>
              <w:t xml:space="preserve">requiring clarification regarding/interpretation of the Statement of Assurances </w:t>
            </w:r>
            <w:r>
              <w:rPr>
                <w:rFonts w:ascii="Arial" w:hAnsi="Arial" w:cs="Arial"/>
              </w:rPr>
              <w:t xml:space="preserve">should seek their own legal advice. </w:t>
            </w:r>
          </w:p>
          <w:p w14:paraId="31942949" w14:textId="26531C28" w:rsidR="001550CD" w:rsidRPr="00AD4992" w:rsidRDefault="001550CD" w:rsidP="004252DF">
            <w:pPr>
              <w:tabs>
                <w:tab w:val="left" w:pos="0"/>
              </w:tabs>
              <w:overflowPunct w:val="0"/>
              <w:autoSpaceDE w:val="0"/>
              <w:autoSpaceDN w:val="0"/>
              <w:adjustRightInd w:val="0"/>
              <w:jc w:val="both"/>
              <w:rPr>
                <w:rFonts w:ascii="Arial" w:hAnsi="Arial" w:cs="Arial"/>
                <w:b/>
              </w:rPr>
            </w:pPr>
          </w:p>
        </w:tc>
      </w:tr>
      <w:tr w:rsidR="005C5B68" w14:paraId="4B59A342" w14:textId="77777777" w:rsidTr="002420F8">
        <w:tc>
          <w:tcPr>
            <w:tcW w:w="877" w:type="dxa"/>
            <w:tcBorders>
              <w:top w:val="single" w:sz="4" w:space="0" w:color="auto"/>
              <w:left w:val="single" w:sz="4" w:space="0" w:color="auto"/>
              <w:bottom w:val="single" w:sz="4" w:space="0" w:color="auto"/>
              <w:right w:val="single" w:sz="4" w:space="0" w:color="auto"/>
            </w:tcBorders>
          </w:tcPr>
          <w:p w14:paraId="1B99D9D0" w14:textId="08EBEACC" w:rsidR="005C5B68" w:rsidRDefault="005C5B68" w:rsidP="00232C12">
            <w:pPr>
              <w:tabs>
                <w:tab w:val="left" w:pos="0"/>
              </w:tabs>
              <w:autoSpaceDN w:val="0"/>
              <w:jc w:val="center"/>
              <w:rPr>
                <w:rFonts w:ascii="Arial" w:hAnsi="Arial" w:cs="Arial"/>
              </w:rPr>
            </w:pPr>
            <w:r>
              <w:rPr>
                <w:rFonts w:ascii="Arial" w:hAnsi="Arial" w:cs="Arial"/>
              </w:rPr>
              <w:t>1</w:t>
            </w:r>
            <w:r w:rsidR="00232C12">
              <w:rPr>
                <w:rFonts w:ascii="Arial" w:hAnsi="Arial" w:cs="Arial"/>
              </w:rPr>
              <w:t>9</w:t>
            </w:r>
          </w:p>
        </w:tc>
        <w:tc>
          <w:tcPr>
            <w:tcW w:w="2160" w:type="dxa"/>
            <w:tcBorders>
              <w:top w:val="single" w:sz="4" w:space="0" w:color="auto"/>
              <w:left w:val="single" w:sz="4" w:space="0" w:color="auto"/>
              <w:bottom w:val="single" w:sz="4" w:space="0" w:color="auto"/>
              <w:right w:val="single" w:sz="4" w:space="0" w:color="auto"/>
            </w:tcBorders>
          </w:tcPr>
          <w:p w14:paraId="41B207E4" w14:textId="77777777" w:rsidR="00A26367" w:rsidRDefault="00A26367" w:rsidP="005C5B68">
            <w:pPr>
              <w:tabs>
                <w:tab w:val="left" w:pos="0"/>
              </w:tabs>
              <w:overflowPunct w:val="0"/>
              <w:autoSpaceDE w:val="0"/>
              <w:autoSpaceDN w:val="0"/>
              <w:adjustRightInd w:val="0"/>
              <w:jc w:val="center"/>
              <w:rPr>
                <w:rFonts w:ascii="Arial" w:hAnsi="Arial" w:cs="Arial"/>
              </w:rPr>
            </w:pPr>
            <w:r>
              <w:rPr>
                <w:rFonts w:ascii="Arial" w:hAnsi="Arial" w:cs="Arial"/>
              </w:rPr>
              <w:t xml:space="preserve">Section 4 </w:t>
            </w:r>
          </w:p>
          <w:p w14:paraId="7845C438" w14:textId="042A7E62" w:rsidR="005C5B68" w:rsidRPr="00AD4992" w:rsidRDefault="005C5B68" w:rsidP="005C5B68">
            <w:pPr>
              <w:tabs>
                <w:tab w:val="left" w:pos="0"/>
              </w:tabs>
              <w:overflowPunct w:val="0"/>
              <w:autoSpaceDE w:val="0"/>
              <w:autoSpaceDN w:val="0"/>
              <w:adjustRightInd w:val="0"/>
              <w:jc w:val="center"/>
              <w:rPr>
                <w:rFonts w:ascii="Arial" w:hAnsi="Arial" w:cs="Arial"/>
              </w:rPr>
            </w:pPr>
            <w:r w:rsidRPr="009E20F8">
              <w:rPr>
                <w:rFonts w:ascii="Arial" w:hAnsi="Arial" w:cs="Arial"/>
              </w:rPr>
              <w:t>Quote Preparation and Submission</w:t>
            </w:r>
          </w:p>
        </w:tc>
        <w:tc>
          <w:tcPr>
            <w:tcW w:w="7200" w:type="dxa"/>
            <w:tcBorders>
              <w:top w:val="single" w:sz="4" w:space="0" w:color="auto"/>
              <w:left w:val="single" w:sz="4" w:space="0" w:color="auto"/>
              <w:bottom w:val="single" w:sz="4" w:space="0" w:color="auto"/>
              <w:right w:val="single" w:sz="4" w:space="0" w:color="auto"/>
            </w:tcBorders>
          </w:tcPr>
          <w:p w14:paraId="2F4B8539" w14:textId="6EF36EA5" w:rsidR="005C5B68" w:rsidRPr="00DF4DD1" w:rsidRDefault="005C5B68" w:rsidP="005C5B68">
            <w:pPr>
              <w:tabs>
                <w:tab w:val="left" w:pos="0"/>
              </w:tabs>
              <w:overflowPunct w:val="0"/>
              <w:autoSpaceDE w:val="0"/>
              <w:autoSpaceDN w:val="0"/>
              <w:adjustRightInd w:val="0"/>
              <w:rPr>
                <w:rFonts w:ascii="Arial" w:hAnsi="Arial" w:cs="Arial"/>
                <w:b/>
              </w:rPr>
            </w:pPr>
            <w:r w:rsidRPr="00DF4DD1">
              <w:rPr>
                <w:rFonts w:ascii="Arial" w:hAnsi="Arial" w:cs="Arial"/>
                <w:b/>
              </w:rPr>
              <w:t>(</w:t>
            </w:r>
            <w:r w:rsidR="00DF4DD1" w:rsidRPr="00DF4DD1">
              <w:rPr>
                <w:rFonts w:ascii="Arial" w:hAnsi="Arial" w:cs="Arial"/>
                <w:b/>
              </w:rPr>
              <w:t>This</w:t>
            </w:r>
            <w:r w:rsidRPr="00DF4DD1">
              <w:rPr>
                <w:rFonts w:ascii="Arial" w:hAnsi="Arial" w:cs="Arial"/>
                <w:b/>
              </w:rPr>
              <w:t xml:space="preserve"> question replaces/corrects same that was submitted under subject 'Scope of Work') 4.3.1 (pages 30-31): If we choose to submit our quote electronically through NJSTART are there any file size limitations that we need to be aware of before uploading our submission?</w:t>
            </w:r>
          </w:p>
          <w:p w14:paraId="7F1411D2" w14:textId="77777777" w:rsidR="00DF4DD1" w:rsidRDefault="00DF4DD1" w:rsidP="005C5B68">
            <w:pPr>
              <w:tabs>
                <w:tab w:val="left" w:pos="0"/>
              </w:tabs>
              <w:overflowPunct w:val="0"/>
              <w:autoSpaceDE w:val="0"/>
              <w:autoSpaceDN w:val="0"/>
              <w:adjustRightInd w:val="0"/>
              <w:rPr>
                <w:rFonts w:ascii="Arial" w:hAnsi="Arial" w:cs="Arial"/>
              </w:rPr>
            </w:pPr>
          </w:p>
          <w:p w14:paraId="3FFC9F33" w14:textId="59742F62" w:rsidR="00DF4DD1" w:rsidRDefault="00DF4DD1" w:rsidP="005C5B68">
            <w:pPr>
              <w:tabs>
                <w:tab w:val="left" w:pos="0"/>
              </w:tabs>
              <w:overflowPunct w:val="0"/>
              <w:autoSpaceDE w:val="0"/>
              <w:autoSpaceDN w:val="0"/>
              <w:adjustRightInd w:val="0"/>
              <w:rPr>
                <w:rFonts w:ascii="Arial" w:hAnsi="Arial" w:cs="Arial"/>
              </w:rPr>
            </w:pPr>
            <w:r>
              <w:rPr>
                <w:rFonts w:ascii="Arial" w:hAnsi="Arial" w:cs="Arial"/>
              </w:rPr>
              <w:t>No, there are no file size limitations.</w:t>
            </w:r>
          </w:p>
          <w:p w14:paraId="2785995F" w14:textId="6D3F270D" w:rsidR="00454018" w:rsidRPr="00AD4992" w:rsidRDefault="00454018" w:rsidP="005C5B68">
            <w:pPr>
              <w:tabs>
                <w:tab w:val="left" w:pos="0"/>
              </w:tabs>
              <w:overflowPunct w:val="0"/>
              <w:autoSpaceDE w:val="0"/>
              <w:autoSpaceDN w:val="0"/>
              <w:adjustRightInd w:val="0"/>
              <w:rPr>
                <w:rFonts w:ascii="Arial" w:hAnsi="Arial" w:cs="Arial"/>
                <w:b/>
              </w:rPr>
            </w:pPr>
          </w:p>
        </w:tc>
      </w:tr>
      <w:tr w:rsidR="005C5B68" w14:paraId="74DF8D52" w14:textId="77777777" w:rsidTr="002420F8">
        <w:tc>
          <w:tcPr>
            <w:tcW w:w="877" w:type="dxa"/>
            <w:tcBorders>
              <w:top w:val="single" w:sz="4" w:space="0" w:color="auto"/>
              <w:left w:val="single" w:sz="4" w:space="0" w:color="auto"/>
              <w:bottom w:val="single" w:sz="4" w:space="0" w:color="auto"/>
              <w:right w:val="single" w:sz="4" w:space="0" w:color="auto"/>
            </w:tcBorders>
          </w:tcPr>
          <w:p w14:paraId="48D8FB56" w14:textId="65E5827A" w:rsidR="005C5B68" w:rsidRDefault="00232C12" w:rsidP="005C5B68">
            <w:pPr>
              <w:tabs>
                <w:tab w:val="left" w:pos="0"/>
              </w:tabs>
              <w:autoSpaceDN w:val="0"/>
              <w:jc w:val="center"/>
              <w:rPr>
                <w:rFonts w:ascii="Arial" w:hAnsi="Arial" w:cs="Arial"/>
              </w:rPr>
            </w:pPr>
            <w:r>
              <w:rPr>
                <w:rFonts w:ascii="Arial" w:hAnsi="Arial" w:cs="Arial"/>
              </w:rPr>
              <w:t>20</w:t>
            </w:r>
          </w:p>
        </w:tc>
        <w:tc>
          <w:tcPr>
            <w:tcW w:w="2160" w:type="dxa"/>
            <w:tcBorders>
              <w:top w:val="single" w:sz="4" w:space="0" w:color="auto"/>
              <w:left w:val="single" w:sz="4" w:space="0" w:color="auto"/>
              <w:bottom w:val="single" w:sz="4" w:space="0" w:color="auto"/>
              <w:right w:val="single" w:sz="4" w:space="0" w:color="auto"/>
            </w:tcBorders>
          </w:tcPr>
          <w:p w14:paraId="30CB7B8E" w14:textId="77777777" w:rsidR="00A26367" w:rsidRDefault="00A26367" w:rsidP="005C5B68">
            <w:pPr>
              <w:tabs>
                <w:tab w:val="left" w:pos="0"/>
              </w:tabs>
              <w:overflowPunct w:val="0"/>
              <w:autoSpaceDE w:val="0"/>
              <w:autoSpaceDN w:val="0"/>
              <w:adjustRightInd w:val="0"/>
              <w:jc w:val="center"/>
              <w:rPr>
                <w:rFonts w:ascii="Arial" w:hAnsi="Arial" w:cs="Arial"/>
              </w:rPr>
            </w:pPr>
            <w:r>
              <w:rPr>
                <w:rFonts w:ascii="Arial" w:hAnsi="Arial" w:cs="Arial"/>
              </w:rPr>
              <w:t>Section 4</w:t>
            </w:r>
          </w:p>
          <w:p w14:paraId="472EDC59" w14:textId="59264F66" w:rsidR="005C5B68" w:rsidRPr="00AD4992" w:rsidRDefault="005C5B68" w:rsidP="005C5B68">
            <w:pPr>
              <w:tabs>
                <w:tab w:val="left" w:pos="0"/>
              </w:tabs>
              <w:overflowPunct w:val="0"/>
              <w:autoSpaceDE w:val="0"/>
              <w:autoSpaceDN w:val="0"/>
              <w:adjustRightInd w:val="0"/>
              <w:jc w:val="center"/>
              <w:rPr>
                <w:rFonts w:ascii="Arial" w:hAnsi="Arial" w:cs="Arial"/>
              </w:rPr>
            </w:pPr>
            <w:r w:rsidRPr="009E20F8">
              <w:rPr>
                <w:rFonts w:ascii="Arial" w:hAnsi="Arial" w:cs="Arial"/>
              </w:rPr>
              <w:t>Quote Preparation and Submission</w:t>
            </w:r>
          </w:p>
        </w:tc>
        <w:tc>
          <w:tcPr>
            <w:tcW w:w="7200" w:type="dxa"/>
            <w:tcBorders>
              <w:top w:val="single" w:sz="4" w:space="0" w:color="auto"/>
              <w:left w:val="single" w:sz="4" w:space="0" w:color="auto"/>
              <w:bottom w:val="single" w:sz="4" w:space="0" w:color="auto"/>
              <w:right w:val="single" w:sz="4" w:space="0" w:color="auto"/>
            </w:tcBorders>
          </w:tcPr>
          <w:p w14:paraId="1972C1C6" w14:textId="77777777" w:rsidR="00DF4DD1" w:rsidRPr="00DF4DD1" w:rsidRDefault="005C5B68" w:rsidP="00DF4DD1">
            <w:pPr>
              <w:tabs>
                <w:tab w:val="left" w:pos="0"/>
              </w:tabs>
              <w:overflowPunct w:val="0"/>
              <w:autoSpaceDE w:val="0"/>
              <w:autoSpaceDN w:val="0"/>
              <w:adjustRightInd w:val="0"/>
              <w:jc w:val="both"/>
              <w:rPr>
                <w:rFonts w:ascii="Arial" w:hAnsi="Arial" w:cs="Arial"/>
                <w:b/>
              </w:rPr>
            </w:pPr>
            <w:r w:rsidRPr="00DF4DD1">
              <w:rPr>
                <w:rFonts w:ascii="Arial" w:hAnsi="Arial" w:cs="Arial"/>
                <w:b/>
              </w:rPr>
              <w:t>(this question replaces/corrects same that was submitted under subject 'Scope of Work') 4.4 (page 32): Must Volume 2 of the quote be submitted in the order specified (i.e., 4.4.3 and all subsections then 4.4.4 and all subsections) or can we re-order the information presented in this Volume to allow for improved flow and communication of proposal while still including all requested information? For instance, inserting all certifications (4.4.3.3.6) after the resumes (4.4.4.3) instead of between the technical approach and management overview.</w:t>
            </w:r>
          </w:p>
          <w:p w14:paraId="7A02C77B" w14:textId="77777777" w:rsidR="00DF4DD1" w:rsidRDefault="00DF4DD1" w:rsidP="005C5B68">
            <w:pPr>
              <w:tabs>
                <w:tab w:val="left" w:pos="0"/>
              </w:tabs>
              <w:overflowPunct w:val="0"/>
              <w:autoSpaceDE w:val="0"/>
              <w:autoSpaceDN w:val="0"/>
              <w:adjustRightInd w:val="0"/>
              <w:rPr>
                <w:rFonts w:ascii="Arial" w:hAnsi="Arial" w:cs="Arial"/>
              </w:rPr>
            </w:pPr>
          </w:p>
          <w:p w14:paraId="594AA3DB" w14:textId="45C5F7BD" w:rsidR="005C5B68" w:rsidRDefault="00DF4DD1" w:rsidP="005C5B68">
            <w:pPr>
              <w:tabs>
                <w:tab w:val="left" w:pos="0"/>
              </w:tabs>
              <w:overflowPunct w:val="0"/>
              <w:autoSpaceDE w:val="0"/>
              <w:autoSpaceDN w:val="0"/>
              <w:adjustRightInd w:val="0"/>
              <w:rPr>
                <w:rFonts w:ascii="Arial" w:hAnsi="Arial" w:cs="Arial"/>
              </w:rPr>
            </w:pPr>
            <w:r>
              <w:rPr>
                <w:rFonts w:ascii="Arial" w:hAnsi="Arial" w:cs="Arial"/>
              </w:rPr>
              <w:t>Yes, that is acceptable.</w:t>
            </w:r>
          </w:p>
          <w:p w14:paraId="0377C58B" w14:textId="77777777" w:rsidR="00DF4DD1" w:rsidRDefault="00DF4DD1" w:rsidP="005C5B68">
            <w:pPr>
              <w:tabs>
                <w:tab w:val="left" w:pos="0"/>
              </w:tabs>
              <w:overflowPunct w:val="0"/>
              <w:autoSpaceDE w:val="0"/>
              <w:autoSpaceDN w:val="0"/>
              <w:adjustRightInd w:val="0"/>
              <w:rPr>
                <w:rFonts w:ascii="Arial" w:hAnsi="Arial" w:cs="Arial"/>
                <w:b/>
              </w:rPr>
            </w:pPr>
          </w:p>
          <w:p w14:paraId="6BC80E75" w14:textId="2DC0D466" w:rsidR="00172C37" w:rsidRPr="00AD4992" w:rsidRDefault="00172C37" w:rsidP="005C5B68">
            <w:pPr>
              <w:tabs>
                <w:tab w:val="left" w:pos="0"/>
              </w:tabs>
              <w:overflowPunct w:val="0"/>
              <w:autoSpaceDE w:val="0"/>
              <w:autoSpaceDN w:val="0"/>
              <w:adjustRightInd w:val="0"/>
              <w:rPr>
                <w:rFonts w:ascii="Arial" w:hAnsi="Arial" w:cs="Arial"/>
                <w:b/>
              </w:rPr>
            </w:pPr>
          </w:p>
        </w:tc>
      </w:tr>
      <w:tr w:rsidR="005C5B68" w14:paraId="3714CF56" w14:textId="77777777" w:rsidTr="002420F8">
        <w:tc>
          <w:tcPr>
            <w:tcW w:w="877" w:type="dxa"/>
            <w:tcBorders>
              <w:top w:val="single" w:sz="4" w:space="0" w:color="auto"/>
              <w:left w:val="single" w:sz="4" w:space="0" w:color="auto"/>
              <w:bottom w:val="single" w:sz="4" w:space="0" w:color="auto"/>
              <w:right w:val="single" w:sz="4" w:space="0" w:color="auto"/>
            </w:tcBorders>
          </w:tcPr>
          <w:p w14:paraId="38231D75" w14:textId="094FCC62" w:rsidR="005C5B68" w:rsidRDefault="005C5B68" w:rsidP="00232C12">
            <w:pPr>
              <w:tabs>
                <w:tab w:val="left" w:pos="0"/>
              </w:tabs>
              <w:autoSpaceDN w:val="0"/>
              <w:jc w:val="center"/>
              <w:rPr>
                <w:rFonts w:ascii="Arial" w:hAnsi="Arial" w:cs="Arial"/>
              </w:rPr>
            </w:pPr>
            <w:r>
              <w:rPr>
                <w:rFonts w:ascii="Arial" w:hAnsi="Arial" w:cs="Arial"/>
              </w:rPr>
              <w:lastRenderedPageBreak/>
              <w:t>2</w:t>
            </w:r>
            <w:r w:rsidR="00232C12">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362DDEC2" w14:textId="58790AC3" w:rsidR="005C5B68" w:rsidRDefault="005C5B68" w:rsidP="005C5B68">
            <w:pPr>
              <w:tabs>
                <w:tab w:val="left" w:pos="0"/>
              </w:tabs>
              <w:overflowPunct w:val="0"/>
              <w:autoSpaceDE w:val="0"/>
              <w:autoSpaceDN w:val="0"/>
              <w:adjustRightInd w:val="0"/>
              <w:jc w:val="center"/>
              <w:rPr>
                <w:rFonts w:ascii="Arial" w:hAnsi="Arial" w:cs="Arial"/>
              </w:rPr>
            </w:pPr>
            <w:r w:rsidRPr="00AD4992">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0121AD6A" w14:textId="77777777" w:rsidR="005C5B68" w:rsidRPr="00AD4992" w:rsidRDefault="005C5B68" w:rsidP="00BC7C00">
            <w:pPr>
              <w:tabs>
                <w:tab w:val="left" w:pos="0"/>
              </w:tabs>
              <w:overflowPunct w:val="0"/>
              <w:autoSpaceDE w:val="0"/>
              <w:autoSpaceDN w:val="0"/>
              <w:adjustRightInd w:val="0"/>
              <w:jc w:val="both"/>
              <w:rPr>
                <w:rFonts w:ascii="Arial" w:hAnsi="Arial" w:cs="Arial"/>
                <w:b/>
              </w:rPr>
            </w:pPr>
            <w:r w:rsidRPr="00AD4992">
              <w:rPr>
                <w:rFonts w:ascii="Arial" w:hAnsi="Arial" w:cs="Arial"/>
                <w:b/>
              </w:rPr>
              <w:t>Should I check that I have properly completed and attached all of the required documents with my submitted Quote?</w:t>
            </w:r>
          </w:p>
          <w:p w14:paraId="04066552" w14:textId="77777777" w:rsidR="005C5B68" w:rsidRDefault="005C5B68" w:rsidP="00BC7C00">
            <w:pPr>
              <w:tabs>
                <w:tab w:val="left" w:pos="0"/>
              </w:tabs>
              <w:overflowPunct w:val="0"/>
              <w:autoSpaceDE w:val="0"/>
              <w:autoSpaceDN w:val="0"/>
              <w:adjustRightInd w:val="0"/>
              <w:jc w:val="both"/>
              <w:rPr>
                <w:rFonts w:ascii="Arial" w:hAnsi="Arial" w:cs="Arial"/>
              </w:rPr>
            </w:pPr>
          </w:p>
          <w:p w14:paraId="0469BBE8" w14:textId="77777777" w:rsidR="005C5B68" w:rsidRDefault="005C5B68" w:rsidP="00BC7C00">
            <w:pPr>
              <w:tabs>
                <w:tab w:val="left" w:pos="0"/>
              </w:tabs>
              <w:overflowPunct w:val="0"/>
              <w:autoSpaceDE w:val="0"/>
              <w:autoSpaceDN w:val="0"/>
              <w:adjustRightInd w:val="0"/>
              <w:jc w:val="both"/>
              <w:rPr>
                <w:rFonts w:ascii="Arial" w:hAnsi="Arial" w:cs="Arial"/>
              </w:rPr>
            </w:pPr>
            <w:r w:rsidRPr="00AD4992">
              <w:rPr>
                <w:rFonts w:ascii="Arial" w:hAnsi="Arial" w:cs="Arial"/>
              </w:rPr>
              <w:t>Yes, prior to the Quote Opening Deadline, a Vendor {Bidder} should review the documents comprising the submitted Quote to ensure that all of the required documents have been completed and attached. Oftentimes a Quote is deemed non-responsive because a Vendor {Bidder} fails to attach a required form or attaches a blank form. To review a submitted Quote, a Vendor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p w14:paraId="18C7765F" w14:textId="77777777" w:rsidR="005C5B68" w:rsidRPr="000726E0" w:rsidRDefault="005C5B68" w:rsidP="00BC7C00">
            <w:pPr>
              <w:tabs>
                <w:tab w:val="left" w:pos="0"/>
              </w:tabs>
              <w:overflowPunct w:val="0"/>
              <w:autoSpaceDE w:val="0"/>
              <w:autoSpaceDN w:val="0"/>
              <w:adjustRightInd w:val="0"/>
              <w:jc w:val="both"/>
              <w:rPr>
                <w:rFonts w:ascii="Arial" w:hAnsi="Arial" w:cs="Arial"/>
              </w:rPr>
            </w:pPr>
          </w:p>
        </w:tc>
      </w:tr>
      <w:tr w:rsidR="005C5B68" w14:paraId="56BD5DFC" w14:textId="77777777" w:rsidTr="002420F8">
        <w:tc>
          <w:tcPr>
            <w:tcW w:w="877" w:type="dxa"/>
            <w:tcBorders>
              <w:top w:val="single" w:sz="4" w:space="0" w:color="auto"/>
              <w:left w:val="single" w:sz="4" w:space="0" w:color="auto"/>
              <w:bottom w:val="single" w:sz="4" w:space="0" w:color="auto"/>
              <w:right w:val="single" w:sz="4" w:space="0" w:color="auto"/>
            </w:tcBorders>
          </w:tcPr>
          <w:p w14:paraId="48059989" w14:textId="2E29A60D" w:rsidR="005C5B68" w:rsidRDefault="005C5B68" w:rsidP="00232C12">
            <w:pPr>
              <w:tabs>
                <w:tab w:val="left" w:pos="0"/>
              </w:tabs>
              <w:autoSpaceDN w:val="0"/>
              <w:jc w:val="center"/>
              <w:rPr>
                <w:rFonts w:ascii="Arial" w:hAnsi="Arial" w:cs="Arial"/>
              </w:rPr>
            </w:pPr>
            <w:r>
              <w:rPr>
                <w:rFonts w:ascii="Arial" w:hAnsi="Arial" w:cs="Arial"/>
              </w:rPr>
              <w:t>2</w:t>
            </w:r>
            <w:r w:rsidR="00232C12">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19DFFE67" w14:textId="49DFF9E1" w:rsidR="005C5B68" w:rsidRDefault="005C5B68" w:rsidP="005C5B68">
            <w:pPr>
              <w:tabs>
                <w:tab w:val="left" w:pos="0"/>
              </w:tabs>
              <w:overflowPunct w:val="0"/>
              <w:autoSpaceDE w:val="0"/>
              <w:autoSpaceDN w:val="0"/>
              <w:adjustRightInd w:val="0"/>
              <w:jc w:val="center"/>
              <w:rPr>
                <w:rFonts w:ascii="Arial" w:hAnsi="Arial" w:cs="Arial"/>
              </w:rPr>
            </w:pPr>
            <w:r>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39050CFE" w14:textId="77777777" w:rsidR="005C5B68" w:rsidRPr="00767BE1" w:rsidRDefault="005C5B68" w:rsidP="00BC7C00">
            <w:pPr>
              <w:tabs>
                <w:tab w:val="left" w:pos="0"/>
              </w:tabs>
              <w:overflowPunct w:val="0"/>
              <w:autoSpaceDE w:val="0"/>
              <w:autoSpaceDN w:val="0"/>
              <w:adjustRightInd w:val="0"/>
              <w:jc w:val="both"/>
              <w:rPr>
                <w:rFonts w:ascii="Arial" w:hAnsi="Arial" w:cs="Arial"/>
                <w:b/>
              </w:rPr>
            </w:pPr>
            <w:r w:rsidRPr="00767BE1">
              <w:rPr>
                <w:rFonts w:ascii="Arial" w:hAnsi="Arial" w:cs="Arial"/>
                <w:b/>
              </w:rPr>
              <w:t>If a vendor submits a Quote electronically through NJSTART please confirm that they do NOT have to follow up with any hard copies.</w:t>
            </w:r>
          </w:p>
          <w:p w14:paraId="11D04D9C" w14:textId="77777777" w:rsidR="00767BE1" w:rsidRDefault="00767BE1" w:rsidP="00BC7C00">
            <w:pPr>
              <w:tabs>
                <w:tab w:val="left" w:pos="0"/>
              </w:tabs>
              <w:overflowPunct w:val="0"/>
              <w:autoSpaceDE w:val="0"/>
              <w:autoSpaceDN w:val="0"/>
              <w:adjustRightInd w:val="0"/>
              <w:jc w:val="both"/>
              <w:rPr>
                <w:rFonts w:ascii="Arial" w:hAnsi="Arial" w:cs="Arial"/>
              </w:rPr>
            </w:pPr>
          </w:p>
          <w:p w14:paraId="256B446A" w14:textId="77777777" w:rsidR="00767BE1" w:rsidRDefault="00767BE1" w:rsidP="00BC7C00">
            <w:pPr>
              <w:tabs>
                <w:tab w:val="left" w:pos="0"/>
              </w:tabs>
              <w:overflowPunct w:val="0"/>
              <w:autoSpaceDE w:val="0"/>
              <w:autoSpaceDN w:val="0"/>
              <w:adjustRightInd w:val="0"/>
              <w:jc w:val="both"/>
              <w:rPr>
                <w:rFonts w:ascii="Arial" w:hAnsi="Arial" w:cs="Arial"/>
              </w:rPr>
            </w:pPr>
            <w:r>
              <w:rPr>
                <w:rFonts w:ascii="Arial" w:hAnsi="Arial" w:cs="Arial"/>
              </w:rPr>
              <w:t>If a Vendor {Bidder} submits its Quote electronically through NJSTART</w:t>
            </w:r>
            <w:r w:rsidR="008043C6">
              <w:rPr>
                <w:rFonts w:ascii="Arial" w:hAnsi="Arial" w:cs="Arial"/>
              </w:rPr>
              <w:t>, a</w:t>
            </w:r>
            <w:r>
              <w:rPr>
                <w:rFonts w:ascii="Arial" w:hAnsi="Arial" w:cs="Arial"/>
              </w:rPr>
              <w:t xml:space="preserve"> Hard Copy submission is not required.</w:t>
            </w:r>
          </w:p>
          <w:p w14:paraId="412F82E5" w14:textId="2E518548" w:rsidR="001550CD" w:rsidRPr="00AD4992" w:rsidRDefault="001550CD" w:rsidP="00BC7C00">
            <w:pPr>
              <w:tabs>
                <w:tab w:val="left" w:pos="0"/>
              </w:tabs>
              <w:overflowPunct w:val="0"/>
              <w:autoSpaceDE w:val="0"/>
              <w:autoSpaceDN w:val="0"/>
              <w:adjustRightInd w:val="0"/>
              <w:jc w:val="both"/>
              <w:rPr>
                <w:rFonts w:ascii="Arial" w:hAnsi="Arial" w:cs="Arial"/>
              </w:rPr>
            </w:pPr>
          </w:p>
        </w:tc>
      </w:tr>
      <w:tr w:rsidR="005C5B68" w14:paraId="6F9CA92F" w14:textId="77777777" w:rsidTr="002420F8">
        <w:tc>
          <w:tcPr>
            <w:tcW w:w="877" w:type="dxa"/>
            <w:tcBorders>
              <w:top w:val="single" w:sz="4" w:space="0" w:color="auto"/>
              <w:left w:val="single" w:sz="4" w:space="0" w:color="auto"/>
              <w:bottom w:val="single" w:sz="4" w:space="0" w:color="auto"/>
              <w:right w:val="single" w:sz="4" w:space="0" w:color="auto"/>
            </w:tcBorders>
          </w:tcPr>
          <w:p w14:paraId="02D56E4D" w14:textId="769C3F8E" w:rsidR="005C5B68" w:rsidRDefault="005C5B68" w:rsidP="00232C12">
            <w:pPr>
              <w:tabs>
                <w:tab w:val="left" w:pos="0"/>
              </w:tabs>
              <w:autoSpaceDN w:val="0"/>
              <w:jc w:val="center"/>
              <w:rPr>
                <w:rFonts w:ascii="Arial" w:hAnsi="Arial" w:cs="Arial"/>
              </w:rPr>
            </w:pPr>
            <w:r>
              <w:rPr>
                <w:rFonts w:ascii="Arial" w:hAnsi="Arial" w:cs="Arial"/>
              </w:rPr>
              <w:t>2</w:t>
            </w:r>
            <w:r w:rsidR="00232C12">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50F5341F" w14:textId="00CAAB5A" w:rsidR="005C5B68" w:rsidRDefault="005C5B68" w:rsidP="005C5B68">
            <w:pPr>
              <w:tabs>
                <w:tab w:val="left" w:pos="0"/>
              </w:tabs>
              <w:overflowPunct w:val="0"/>
              <w:autoSpaceDE w:val="0"/>
              <w:autoSpaceDN w:val="0"/>
              <w:adjustRightInd w:val="0"/>
              <w:jc w:val="center"/>
              <w:rPr>
                <w:rFonts w:ascii="Arial" w:hAnsi="Arial" w:cs="Arial"/>
              </w:rPr>
            </w:pPr>
            <w:r>
              <w:rPr>
                <w:rFonts w:ascii="Arial" w:hAnsi="Arial" w:cs="Arial"/>
              </w:rPr>
              <w:t xml:space="preserve">Section 4.4.1.3 </w:t>
            </w:r>
            <w:r w:rsidRPr="00AD4992">
              <w:rPr>
                <w:rFonts w:ascii="Arial" w:hAnsi="Arial" w:cs="Arial"/>
              </w:rPr>
              <w:t>Subcontractor Utilization Plan</w:t>
            </w:r>
          </w:p>
        </w:tc>
        <w:tc>
          <w:tcPr>
            <w:tcW w:w="7200" w:type="dxa"/>
            <w:tcBorders>
              <w:top w:val="single" w:sz="4" w:space="0" w:color="auto"/>
              <w:left w:val="single" w:sz="4" w:space="0" w:color="auto"/>
              <w:bottom w:val="single" w:sz="4" w:space="0" w:color="auto"/>
              <w:right w:val="single" w:sz="4" w:space="0" w:color="auto"/>
            </w:tcBorders>
          </w:tcPr>
          <w:p w14:paraId="7A1C4B7F" w14:textId="5B1D7BCC" w:rsidR="005C5B68" w:rsidRPr="00BC7C00" w:rsidRDefault="00BC7C00" w:rsidP="006F1970">
            <w:pPr>
              <w:tabs>
                <w:tab w:val="left" w:pos="0"/>
              </w:tabs>
              <w:overflowPunct w:val="0"/>
              <w:autoSpaceDE w:val="0"/>
              <w:autoSpaceDN w:val="0"/>
              <w:adjustRightInd w:val="0"/>
              <w:jc w:val="both"/>
              <w:rPr>
                <w:rFonts w:ascii="Arial" w:hAnsi="Arial" w:cs="Arial"/>
                <w:b/>
              </w:rPr>
            </w:pPr>
            <w:r w:rsidRPr="00BC7C00">
              <w:rPr>
                <w:rFonts w:ascii="Arial" w:hAnsi="Arial" w:cs="Arial"/>
                <w:b/>
              </w:rPr>
              <w:t>1) This</w:t>
            </w:r>
            <w:r w:rsidR="005C5B68" w:rsidRPr="00BC7C00">
              <w:rPr>
                <w:rFonts w:ascii="Arial" w:hAnsi="Arial" w:cs="Arial"/>
                <w:b/>
              </w:rPr>
              <w:t xml:space="preserve"> form requires the estimated value of work to be subcontracted to be provided. How should we complete this if we do not know the contract amount yet? </w:t>
            </w:r>
          </w:p>
          <w:p w14:paraId="487BDB82" w14:textId="77777777" w:rsidR="00BC7C00" w:rsidRDefault="00BC7C00" w:rsidP="006F1970">
            <w:pPr>
              <w:tabs>
                <w:tab w:val="left" w:pos="0"/>
              </w:tabs>
              <w:overflowPunct w:val="0"/>
              <w:autoSpaceDE w:val="0"/>
              <w:autoSpaceDN w:val="0"/>
              <w:adjustRightInd w:val="0"/>
              <w:jc w:val="both"/>
              <w:rPr>
                <w:rFonts w:ascii="Arial" w:hAnsi="Arial" w:cs="Arial"/>
              </w:rPr>
            </w:pPr>
          </w:p>
          <w:p w14:paraId="52A0F0E1" w14:textId="5AC754FC" w:rsidR="00BC7C00" w:rsidRDefault="00BC7C00" w:rsidP="006F1970">
            <w:pPr>
              <w:tabs>
                <w:tab w:val="left" w:pos="0"/>
              </w:tabs>
              <w:overflowPunct w:val="0"/>
              <w:autoSpaceDE w:val="0"/>
              <w:autoSpaceDN w:val="0"/>
              <w:adjustRightInd w:val="0"/>
              <w:jc w:val="both"/>
              <w:rPr>
                <w:rFonts w:ascii="Arial" w:hAnsi="Arial" w:cs="Arial"/>
              </w:rPr>
            </w:pPr>
            <w:r>
              <w:rPr>
                <w:rFonts w:ascii="Arial" w:hAnsi="Arial" w:cs="Arial"/>
              </w:rPr>
              <w:t xml:space="preserve">The Vendor {Bidder} should make a good faith effort to determine </w:t>
            </w:r>
            <w:r w:rsidR="006F1970">
              <w:rPr>
                <w:rFonts w:ascii="Arial" w:hAnsi="Arial" w:cs="Arial"/>
              </w:rPr>
              <w:t xml:space="preserve">the </w:t>
            </w:r>
            <w:r>
              <w:rPr>
                <w:rFonts w:ascii="Arial" w:hAnsi="Arial" w:cs="Arial"/>
              </w:rPr>
              <w:t xml:space="preserve">estimated value of work to be subcontracted using the estimated </w:t>
            </w:r>
            <w:r w:rsidR="006F1970">
              <w:rPr>
                <w:rFonts w:ascii="Arial" w:hAnsi="Arial" w:cs="Arial"/>
              </w:rPr>
              <w:t xml:space="preserve">cost posted on NJSTART. </w:t>
            </w:r>
          </w:p>
          <w:p w14:paraId="2A8942FF" w14:textId="77777777" w:rsidR="005C5B68" w:rsidRDefault="005C5B68" w:rsidP="006F1970">
            <w:pPr>
              <w:tabs>
                <w:tab w:val="left" w:pos="0"/>
              </w:tabs>
              <w:overflowPunct w:val="0"/>
              <w:autoSpaceDE w:val="0"/>
              <w:autoSpaceDN w:val="0"/>
              <w:adjustRightInd w:val="0"/>
              <w:jc w:val="both"/>
              <w:rPr>
                <w:rFonts w:ascii="Arial" w:hAnsi="Arial" w:cs="Arial"/>
              </w:rPr>
            </w:pPr>
          </w:p>
          <w:p w14:paraId="160AAAAA" w14:textId="3D7ED29B" w:rsidR="005C5B68" w:rsidRPr="009B4346" w:rsidRDefault="006F1970" w:rsidP="006F1970">
            <w:pPr>
              <w:tabs>
                <w:tab w:val="left" w:pos="0"/>
              </w:tabs>
              <w:overflowPunct w:val="0"/>
              <w:autoSpaceDE w:val="0"/>
              <w:autoSpaceDN w:val="0"/>
              <w:adjustRightInd w:val="0"/>
              <w:jc w:val="both"/>
              <w:rPr>
                <w:rFonts w:ascii="Arial" w:hAnsi="Arial" w:cs="Arial"/>
                <w:b/>
              </w:rPr>
            </w:pPr>
            <w:r>
              <w:rPr>
                <w:rFonts w:ascii="Arial" w:hAnsi="Arial" w:cs="Arial"/>
                <w:b/>
              </w:rPr>
              <w:t>2) Can</w:t>
            </w:r>
            <w:r w:rsidR="005C5B68" w:rsidRPr="009B4346">
              <w:rPr>
                <w:rFonts w:ascii="Arial" w:hAnsi="Arial" w:cs="Arial"/>
                <w:b/>
              </w:rPr>
              <w:t xml:space="preserve"> a university be a subcontractor?</w:t>
            </w:r>
          </w:p>
          <w:p w14:paraId="3242099C" w14:textId="77777777" w:rsidR="009B4346" w:rsidRDefault="009B4346" w:rsidP="006F1970">
            <w:pPr>
              <w:tabs>
                <w:tab w:val="left" w:pos="0"/>
              </w:tabs>
              <w:overflowPunct w:val="0"/>
              <w:autoSpaceDE w:val="0"/>
              <w:autoSpaceDN w:val="0"/>
              <w:adjustRightInd w:val="0"/>
              <w:jc w:val="both"/>
              <w:rPr>
                <w:rFonts w:ascii="Arial" w:hAnsi="Arial" w:cs="Arial"/>
              </w:rPr>
            </w:pPr>
          </w:p>
          <w:p w14:paraId="79B4BAB2" w14:textId="11F02E1B" w:rsidR="009B4346" w:rsidRDefault="00172C37" w:rsidP="006F1970">
            <w:pPr>
              <w:tabs>
                <w:tab w:val="left" w:pos="0"/>
              </w:tabs>
              <w:overflowPunct w:val="0"/>
              <w:autoSpaceDE w:val="0"/>
              <w:autoSpaceDN w:val="0"/>
              <w:adjustRightInd w:val="0"/>
              <w:jc w:val="both"/>
              <w:rPr>
                <w:rFonts w:ascii="Arial" w:hAnsi="Arial" w:cs="Arial"/>
              </w:rPr>
            </w:pPr>
            <w:r>
              <w:rPr>
                <w:rFonts w:ascii="Arial" w:hAnsi="Arial" w:cs="Arial"/>
              </w:rPr>
              <w:t>Yes, p</w:t>
            </w:r>
            <w:r w:rsidR="009B4346">
              <w:rPr>
                <w:rFonts w:ascii="Arial" w:hAnsi="Arial" w:cs="Arial"/>
              </w:rPr>
              <w:t>lease refer to Section</w:t>
            </w:r>
            <w:r w:rsidR="008043C6">
              <w:rPr>
                <w:rFonts w:ascii="Arial" w:hAnsi="Arial" w:cs="Arial"/>
              </w:rPr>
              <w:t>s</w:t>
            </w:r>
            <w:r w:rsidR="009B4346">
              <w:rPr>
                <w:rFonts w:ascii="Arial" w:hAnsi="Arial" w:cs="Arial"/>
              </w:rPr>
              <w:t xml:space="preserve"> </w:t>
            </w:r>
            <w:r w:rsidR="008043C6">
              <w:rPr>
                <w:rFonts w:ascii="Arial" w:hAnsi="Arial" w:cs="Arial"/>
              </w:rPr>
              <w:t xml:space="preserve">2.2 General Definitions and </w:t>
            </w:r>
            <w:r w:rsidR="009B4346">
              <w:rPr>
                <w:rFonts w:ascii="Arial" w:hAnsi="Arial" w:cs="Arial"/>
              </w:rPr>
              <w:t xml:space="preserve">4.4.1.5 </w:t>
            </w:r>
            <w:r w:rsidR="008043C6">
              <w:rPr>
                <w:rFonts w:ascii="Arial" w:hAnsi="Arial" w:cs="Arial"/>
              </w:rPr>
              <w:t xml:space="preserve">Small Business Subcontracting Set-Aside Blanket P.O. </w:t>
            </w:r>
            <w:r w:rsidR="009B4346">
              <w:rPr>
                <w:rFonts w:ascii="Arial" w:hAnsi="Arial" w:cs="Arial"/>
              </w:rPr>
              <w:t>of the Bid Solicitation.</w:t>
            </w:r>
          </w:p>
          <w:p w14:paraId="69DD7349" w14:textId="3035FD95" w:rsidR="001550CD" w:rsidRPr="000726E0" w:rsidRDefault="001550CD" w:rsidP="006F1970">
            <w:pPr>
              <w:tabs>
                <w:tab w:val="left" w:pos="0"/>
              </w:tabs>
              <w:overflowPunct w:val="0"/>
              <w:autoSpaceDE w:val="0"/>
              <w:autoSpaceDN w:val="0"/>
              <w:adjustRightInd w:val="0"/>
              <w:jc w:val="both"/>
              <w:rPr>
                <w:rFonts w:ascii="Arial" w:hAnsi="Arial" w:cs="Arial"/>
              </w:rPr>
            </w:pPr>
          </w:p>
        </w:tc>
      </w:tr>
      <w:tr w:rsidR="005C5B68" w14:paraId="021C7BFC" w14:textId="77777777" w:rsidTr="002420F8">
        <w:tc>
          <w:tcPr>
            <w:tcW w:w="877" w:type="dxa"/>
            <w:tcBorders>
              <w:top w:val="single" w:sz="4" w:space="0" w:color="auto"/>
              <w:left w:val="single" w:sz="4" w:space="0" w:color="auto"/>
              <w:bottom w:val="single" w:sz="4" w:space="0" w:color="auto"/>
              <w:right w:val="single" w:sz="4" w:space="0" w:color="auto"/>
            </w:tcBorders>
          </w:tcPr>
          <w:p w14:paraId="15BB5385" w14:textId="088A6272" w:rsidR="005C5B68" w:rsidRDefault="005C5B68" w:rsidP="00232C12">
            <w:pPr>
              <w:tabs>
                <w:tab w:val="left" w:pos="0"/>
              </w:tabs>
              <w:autoSpaceDN w:val="0"/>
              <w:jc w:val="center"/>
              <w:rPr>
                <w:rFonts w:ascii="Arial" w:hAnsi="Arial" w:cs="Arial"/>
              </w:rPr>
            </w:pPr>
            <w:r>
              <w:rPr>
                <w:rFonts w:ascii="Arial" w:hAnsi="Arial" w:cs="Arial"/>
              </w:rPr>
              <w:t>2</w:t>
            </w:r>
            <w:r w:rsidR="00232C12">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4E7FCB0A" w14:textId="2A4A21C6" w:rsidR="005C5B68" w:rsidRDefault="005C5B68" w:rsidP="005C5B68">
            <w:pPr>
              <w:tabs>
                <w:tab w:val="left" w:pos="0"/>
              </w:tabs>
              <w:overflowPunct w:val="0"/>
              <w:autoSpaceDE w:val="0"/>
              <w:autoSpaceDN w:val="0"/>
              <w:adjustRightInd w:val="0"/>
              <w:jc w:val="center"/>
              <w:rPr>
                <w:rFonts w:ascii="Arial" w:hAnsi="Arial" w:cs="Arial"/>
              </w:rPr>
            </w:pPr>
            <w:r>
              <w:rPr>
                <w:rFonts w:ascii="Arial" w:hAnsi="Arial" w:cs="Arial"/>
              </w:rPr>
              <w:t xml:space="preserve">Section 4.4.1.5 </w:t>
            </w:r>
            <w:r w:rsidRPr="00AD4992">
              <w:rPr>
                <w:rFonts w:ascii="Arial" w:hAnsi="Arial" w:cs="Arial"/>
              </w:rPr>
              <w:t xml:space="preserve">Small Business </w:t>
            </w:r>
            <w:r>
              <w:rPr>
                <w:rFonts w:ascii="Arial" w:hAnsi="Arial" w:cs="Arial"/>
              </w:rPr>
              <w:t xml:space="preserve">Subcontracting </w:t>
            </w:r>
            <w:r w:rsidRPr="00AD4992">
              <w:rPr>
                <w:rFonts w:ascii="Arial" w:hAnsi="Arial" w:cs="Arial"/>
              </w:rPr>
              <w:t>Set Aside</w:t>
            </w:r>
          </w:p>
        </w:tc>
        <w:tc>
          <w:tcPr>
            <w:tcW w:w="7200" w:type="dxa"/>
            <w:tcBorders>
              <w:top w:val="single" w:sz="4" w:space="0" w:color="auto"/>
              <w:left w:val="single" w:sz="4" w:space="0" w:color="auto"/>
              <w:bottom w:val="single" w:sz="4" w:space="0" w:color="auto"/>
              <w:right w:val="single" w:sz="4" w:space="0" w:color="auto"/>
            </w:tcBorders>
          </w:tcPr>
          <w:p w14:paraId="224E1C24" w14:textId="77777777" w:rsidR="005C5B68" w:rsidRPr="008043C6" w:rsidRDefault="005C5B68" w:rsidP="005C5B68">
            <w:pPr>
              <w:tabs>
                <w:tab w:val="left" w:pos="0"/>
              </w:tabs>
              <w:overflowPunct w:val="0"/>
              <w:autoSpaceDE w:val="0"/>
              <w:autoSpaceDN w:val="0"/>
              <w:adjustRightInd w:val="0"/>
              <w:rPr>
                <w:rFonts w:ascii="Arial" w:hAnsi="Arial" w:cs="Arial"/>
                <w:b/>
              </w:rPr>
            </w:pPr>
            <w:r w:rsidRPr="008043C6">
              <w:rPr>
                <w:rFonts w:ascii="Arial" w:hAnsi="Arial" w:cs="Arial"/>
                <w:b/>
              </w:rPr>
              <w:t>If the prime anticipates subcontracting, is there a goal for the prime contractor to subcontract a specific percentage of the overall contract amount to small business-designated sub consultants?</w:t>
            </w:r>
          </w:p>
          <w:p w14:paraId="299A50D8" w14:textId="77777777" w:rsidR="008043C6" w:rsidRDefault="008043C6" w:rsidP="005C5B68">
            <w:pPr>
              <w:tabs>
                <w:tab w:val="left" w:pos="0"/>
              </w:tabs>
              <w:overflowPunct w:val="0"/>
              <w:autoSpaceDE w:val="0"/>
              <w:autoSpaceDN w:val="0"/>
              <w:adjustRightInd w:val="0"/>
              <w:rPr>
                <w:rFonts w:ascii="Arial" w:hAnsi="Arial" w:cs="Arial"/>
              </w:rPr>
            </w:pPr>
          </w:p>
          <w:p w14:paraId="044C2A0A" w14:textId="6BD4E13F" w:rsidR="008043C6" w:rsidRDefault="00172C37" w:rsidP="005C5B68">
            <w:pPr>
              <w:tabs>
                <w:tab w:val="left" w:pos="0"/>
              </w:tabs>
              <w:overflowPunct w:val="0"/>
              <w:autoSpaceDE w:val="0"/>
              <w:autoSpaceDN w:val="0"/>
              <w:adjustRightInd w:val="0"/>
              <w:rPr>
                <w:rFonts w:ascii="Arial" w:hAnsi="Arial" w:cs="Arial"/>
              </w:rPr>
            </w:pPr>
            <w:r>
              <w:rPr>
                <w:rFonts w:ascii="Arial" w:hAnsi="Arial" w:cs="Arial"/>
              </w:rPr>
              <w:t xml:space="preserve">Yes, the goals are identified in Section 4.4.1.5 </w:t>
            </w:r>
            <w:r w:rsidR="008043C6">
              <w:rPr>
                <w:rFonts w:ascii="Arial" w:hAnsi="Arial" w:cs="Arial"/>
              </w:rPr>
              <w:t>of the Bid Solicitation.</w:t>
            </w:r>
          </w:p>
          <w:p w14:paraId="179D218A" w14:textId="201C380D" w:rsidR="001550CD" w:rsidRPr="000726E0" w:rsidRDefault="001550CD" w:rsidP="005C5B68">
            <w:pPr>
              <w:tabs>
                <w:tab w:val="left" w:pos="0"/>
              </w:tabs>
              <w:overflowPunct w:val="0"/>
              <w:autoSpaceDE w:val="0"/>
              <w:autoSpaceDN w:val="0"/>
              <w:adjustRightInd w:val="0"/>
              <w:rPr>
                <w:rFonts w:ascii="Arial" w:hAnsi="Arial" w:cs="Arial"/>
              </w:rPr>
            </w:pPr>
          </w:p>
        </w:tc>
      </w:tr>
      <w:tr w:rsidR="005C5B68" w14:paraId="109DF19A" w14:textId="77777777" w:rsidTr="002420F8">
        <w:tc>
          <w:tcPr>
            <w:tcW w:w="877" w:type="dxa"/>
            <w:tcBorders>
              <w:top w:val="single" w:sz="4" w:space="0" w:color="auto"/>
              <w:left w:val="single" w:sz="4" w:space="0" w:color="auto"/>
              <w:bottom w:val="single" w:sz="4" w:space="0" w:color="auto"/>
              <w:right w:val="single" w:sz="4" w:space="0" w:color="auto"/>
            </w:tcBorders>
          </w:tcPr>
          <w:p w14:paraId="7D1B218D" w14:textId="5D24BCD6" w:rsidR="005C5B68" w:rsidRDefault="005C5B68" w:rsidP="00232C12">
            <w:pPr>
              <w:tabs>
                <w:tab w:val="left" w:pos="0"/>
              </w:tabs>
              <w:autoSpaceDN w:val="0"/>
              <w:jc w:val="center"/>
              <w:rPr>
                <w:rFonts w:ascii="Arial" w:hAnsi="Arial" w:cs="Arial"/>
              </w:rPr>
            </w:pPr>
            <w:r>
              <w:rPr>
                <w:rFonts w:ascii="Arial" w:hAnsi="Arial" w:cs="Arial"/>
              </w:rPr>
              <w:t>2</w:t>
            </w:r>
            <w:r w:rsidR="00232C12">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14:paraId="14E31FB4" w14:textId="60C91ACF" w:rsidR="005C5B68" w:rsidRDefault="005C5B68" w:rsidP="005C5B68">
            <w:pPr>
              <w:tabs>
                <w:tab w:val="left" w:pos="0"/>
              </w:tabs>
              <w:overflowPunct w:val="0"/>
              <w:autoSpaceDE w:val="0"/>
              <w:autoSpaceDN w:val="0"/>
              <w:adjustRightInd w:val="0"/>
              <w:jc w:val="center"/>
              <w:rPr>
                <w:rFonts w:ascii="Arial" w:hAnsi="Arial" w:cs="Arial"/>
              </w:rPr>
            </w:pPr>
            <w:r>
              <w:rPr>
                <w:rFonts w:ascii="Arial" w:hAnsi="Arial" w:cs="Arial"/>
              </w:rPr>
              <w:t xml:space="preserve">Section 4.4.1.5 </w:t>
            </w:r>
            <w:r w:rsidRPr="00AD4992">
              <w:rPr>
                <w:rFonts w:ascii="Arial" w:hAnsi="Arial" w:cs="Arial"/>
              </w:rPr>
              <w:t>Small</w:t>
            </w:r>
            <w:r>
              <w:rPr>
                <w:rFonts w:ascii="Arial" w:hAnsi="Arial" w:cs="Arial"/>
              </w:rPr>
              <w:t xml:space="preserve"> Subcontracting </w:t>
            </w:r>
            <w:r w:rsidRPr="00AD4992">
              <w:rPr>
                <w:rFonts w:ascii="Arial" w:hAnsi="Arial" w:cs="Arial"/>
              </w:rPr>
              <w:t>Set-Aside</w:t>
            </w:r>
            <w:r>
              <w:rPr>
                <w:rFonts w:ascii="Arial" w:hAnsi="Arial" w:cs="Arial"/>
              </w:rPr>
              <w:t xml:space="preserve"> Blanket P.O.</w:t>
            </w:r>
          </w:p>
        </w:tc>
        <w:tc>
          <w:tcPr>
            <w:tcW w:w="7200" w:type="dxa"/>
            <w:tcBorders>
              <w:top w:val="single" w:sz="4" w:space="0" w:color="auto"/>
              <w:left w:val="single" w:sz="4" w:space="0" w:color="auto"/>
              <w:bottom w:val="single" w:sz="4" w:space="0" w:color="auto"/>
              <w:right w:val="single" w:sz="4" w:space="0" w:color="auto"/>
            </w:tcBorders>
          </w:tcPr>
          <w:p w14:paraId="759F0C6F" w14:textId="77777777" w:rsidR="005C5B68" w:rsidRPr="008043C6" w:rsidRDefault="005C5B68" w:rsidP="005C5B68">
            <w:pPr>
              <w:tabs>
                <w:tab w:val="left" w:pos="0"/>
              </w:tabs>
              <w:overflowPunct w:val="0"/>
              <w:autoSpaceDE w:val="0"/>
              <w:autoSpaceDN w:val="0"/>
              <w:adjustRightInd w:val="0"/>
              <w:rPr>
                <w:rFonts w:ascii="Arial" w:hAnsi="Arial" w:cs="Arial"/>
                <w:b/>
              </w:rPr>
            </w:pPr>
            <w:r w:rsidRPr="008043C6">
              <w:rPr>
                <w:rFonts w:ascii="Arial" w:hAnsi="Arial" w:cs="Arial"/>
                <w:b/>
              </w:rPr>
              <w:t>Page 1 of the bid solicitation indicates that a small business set-aside is applicable to subcontracting only and for categories I, II, and III. Is there a goal for the prime contractor to subcontract a specific percentage of the overall contract amount to small business-designated sub consultants?</w:t>
            </w:r>
          </w:p>
          <w:p w14:paraId="71ACE3A0" w14:textId="77777777" w:rsidR="008043C6" w:rsidRDefault="008043C6" w:rsidP="005C5B68">
            <w:pPr>
              <w:tabs>
                <w:tab w:val="left" w:pos="0"/>
              </w:tabs>
              <w:overflowPunct w:val="0"/>
              <w:autoSpaceDE w:val="0"/>
              <w:autoSpaceDN w:val="0"/>
              <w:adjustRightInd w:val="0"/>
              <w:rPr>
                <w:rFonts w:ascii="Arial" w:hAnsi="Arial" w:cs="Arial"/>
              </w:rPr>
            </w:pPr>
          </w:p>
          <w:p w14:paraId="78F56871" w14:textId="1946CE27" w:rsidR="008043C6" w:rsidRDefault="008043C6" w:rsidP="005C5B68">
            <w:pPr>
              <w:tabs>
                <w:tab w:val="left" w:pos="0"/>
              </w:tabs>
              <w:overflowPunct w:val="0"/>
              <w:autoSpaceDE w:val="0"/>
              <w:autoSpaceDN w:val="0"/>
              <w:adjustRightInd w:val="0"/>
              <w:rPr>
                <w:rFonts w:ascii="Arial" w:hAnsi="Arial" w:cs="Arial"/>
              </w:rPr>
            </w:pPr>
            <w:r>
              <w:rPr>
                <w:rFonts w:ascii="Arial" w:hAnsi="Arial" w:cs="Arial"/>
              </w:rPr>
              <w:t xml:space="preserve">Please refer to </w:t>
            </w:r>
            <w:r w:rsidR="00172C37">
              <w:rPr>
                <w:rFonts w:ascii="Arial" w:hAnsi="Arial" w:cs="Arial"/>
              </w:rPr>
              <w:t>the response provided for Question #24</w:t>
            </w:r>
            <w:r>
              <w:rPr>
                <w:rFonts w:ascii="Arial" w:hAnsi="Arial" w:cs="Arial"/>
              </w:rPr>
              <w:t>.</w:t>
            </w:r>
          </w:p>
          <w:p w14:paraId="6843EB12" w14:textId="10A56125" w:rsidR="001550CD" w:rsidRPr="000726E0" w:rsidRDefault="001550CD" w:rsidP="005C5B68">
            <w:pPr>
              <w:tabs>
                <w:tab w:val="left" w:pos="0"/>
              </w:tabs>
              <w:overflowPunct w:val="0"/>
              <w:autoSpaceDE w:val="0"/>
              <w:autoSpaceDN w:val="0"/>
              <w:adjustRightInd w:val="0"/>
              <w:rPr>
                <w:rFonts w:ascii="Arial" w:hAnsi="Arial" w:cs="Arial"/>
              </w:rPr>
            </w:pPr>
          </w:p>
        </w:tc>
      </w:tr>
      <w:tr w:rsidR="005C5B68" w14:paraId="16F57E54" w14:textId="77777777" w:rsidTr="002420F8">
        <w:tc>
          <w:tcPr>
            <w:tcW w:w="877" w:type="dxa"/>
            <w:tcBorders>
              <w:top w:val="single" w:sz="4" w:space="0" w:color="auto"/>
              <w:left w:val="single" w:sz="4" w:space="0" w:color="auto"/>
              <w:bottom w:val="single" w:sz="4" w:space="0" w:color="auto"/>
              <w:right w:val="single" w:sz="4" w:space="0" w:color="auto"/>
            </w:tcBorders>
          </w:tcPr>
          <w:p w14:paraId="5ACE2AA7" w14:textId="2B6CF01F" w:rsidR="005C5B68" w:rsidRDefault="005C5B68" w:rsidP="00232C12">
            <w:pPr>
              <w:tabs>
                <w:tab w:val="left" w:pos="0"/>
              </w:tabs>
              <w:autoSpaceDN w:val="0"/>
              <w:jc w:val="center"/>
              <w:rPr>
                <w:rFonts w:ascii="Arial" w:hAnsi="Arial" w:cs="Arial"/>
              </w:rPr>
            </w:pPr>
            <w:r>
              <w:rPr>
                <w:rFonts w:ascii="Arial" w:hAnsi="Arial" w:cs="Arial"/>
              </w:rPr>
              <w:t>2</w:t>
            </w:r>
            <w:r w:rsidR="00232C12">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tcPr>
          <w:p w14:paraId="32472DE6" w14:textId="7CEC4665" w:rsidR="005C5B68" w:rsidRDefault="005C5B68" w:rsidP="005C5B68">
            <w:pPr>
              <w:tabs>
                <w:tab w:val="left" w:pos="0"/>
              </w:tabs>
              <w:overflowPunct w:val="0"/>
              <w:autoSpaceDE w:val="0"/>
              <w:autoSpaceDN w:val="0"/>
              <w:adjustRightInd w:val="0"/>
              <w:jc w:val="center"/>
              <w:rPr>
                <w:rFonts w:ascii="Arial" w:hAnsi="Arial" w:cs="Arial"/>
              </w:rPr>
            </w:pPr>
            <w:r w:rsidRPr="000726E0">
              <w:rPr>
                <w:rFonts w:ascii="Arial" w:hAnsi="Arial" w:cs="Arial"/>
              </w:rPr>
              <w:t>Small Business Set-Aside</w:t>
            </w:r>
          </w:p>
        </w:tc>
        <w:tc>
          <w:tcPr>
            <w:tcW w:w="7200" w:type="dxa"/>
            <w:tcBorders>
              <w:top w:val="single" w:sz="4" w:space="0" w:color="auto"/>
              <w:left w:val="single" w:sz="4" w:space="0" w:color="auto"/>
              <w:bottom w:val="single" w:sz="4" w:space="0" w:color="auto"/>
              <w:right w:val="single" w:sz="4" w:space="0" w:color="auto"/>
            </w:tcBorders>
          </w:tcPr>
          <w:p w14:paraId="3B3EBF40" w14:textId="77777777" w:rsidR="005C5B68" w:rsidRPr="00734ADF" w:rsidRDefault="005C5B68" w:rsidP="005C5B68">
            <w:pPr>
              <w:tabs>
                <w:tab w:val="left" w:pos="0"/>
              </w:tabs>
              <w:overflowPunct w:val="0"/>
              <w:autoSpaceDE w:val="0"/>
              <w:autoSpaceDN w:val="0"/>
              <w:adjustRightInd w:val="0"/>
              <w:rPr>
                <w:rFonts w:ascii="Arial" w:hAnsi="Arial" w:cs="Arial"/>
                <w:b/>
              </w:rPr>
            </w:pPr>
            <w:r w:rsidRPr="00734ADF">
              <w:rPr>
                <w:rFonts w:ascii="Arial" w:hAnsi="Arial" w:cs="Arial"/>
                <w:b/>
              </w:rPr>
              <w:t>The RFP under Small Business Set-Aside the subcontracting only box is marked. Does this mean that all sub consultants have to be Small Business Set-Aside firms?</w:t>
            </w:r>
          </w:p>
          <w:p w14:paraId="395DD778" w14:textId="77777777" w:rsidR="00734ADF" w:rsidRDefault="00734ADF" w:rsidP="005C5B68">
            <w:pPr>
              <w:tabs>
                <w:tab w:val="left" w:pos="0"/>
              </w:tabs>
              <w:overflowPunct w:val="0"/>
              <w:autoSpaceDE w:val="0"/>
              <w:autoSpaceDN w:val="0"/>
              <w:adjustRightInd w:val="0"/>
              <w:rPr>
                <w:rFonts w:ascii="Arial" w:hAnsi="Arial" w:cs="Arial"/>
              </w:rPr>
            </w:pPr>
          </w:p>
          <w:p w14:paraId="601FEE09" w14:textId="77777777" w:rsidR="00734ADF" w:rsidRDefault="00734ADF" w:rsidP="005C5B68">
            <w:pPr>
              <w:tabs>
                <w:tab w:val="left" w:pos="0"/>
              </w:tabs>
              <w:overflowPunct w:val="0"/>
              <w:autoSpaceDE w:val="0"/>
              <w:autoSpaceDN w:val="0"/>
              <w:adjustRightInd w:val="0"/>
              <w:rPr>
                <w:rFonts w:ascii="Arial" w:hAnsi="Arial" w:cs="Arial"/>
              </w:rPr>
            </w:pPr>
          </w:p>
          <w:p w14:paraId="6A51D1F6" w14:textId="2800D365" w:rsidR="00D9388E" w:rsidRDefault="00172C37" w:rsidP="005C5B68">
            <w:pPr>
              <w:tabs>
                <w:tab w:val="left" w:pos="0"/>
              </w:tabs>
              <w:overflowPunct w:val="0"/>
              <w:autoSpaceDE w:val="0"/>
              <w:autoSpaceDN w:val="0"/>
              <w:adjustRightInd w:val="0"/>
              <w:rPr>
                <w:rFonts w:ascii="Arial" w:hAnsi="Arial" w:cs="Arial"/>
              </w:rPr>
            </w:pPr>
            <w:r>
              <w:rPr>
                <w:rFonts w:ascii="Arial" w:hAnsi="Arial" w:cs="Arial"/>
              </w:rPr>
              <w:t>Not all Subcontractors must be Small Business</w:t>
            </w:r>
            <w:r w:rsidR="00D9388E">
              <w:rPr>
                <w:rFonts w:ascii="Arial" w:hAnsi="Arial" w:cs="Arial"/>
              </w:rPr>
              <w:t>es</w:t>
            </w:r>
            <w:r>
              <w:rPr>
                <w:rFonts w:ascii="Arial" w:hAnsi="Arial" w:cs="Arial"/>
              </w:rPr>
              <w:t>.</w:t>
            </w:r>
            <w:r w:rsidR="00D9388E">
              <w:rPr>
                <w:rFonts w:ascii="Arial" w:hAnsi="Arial" w:cs="Arial"/>
              </w:rPr>
              <w:t xml:space="preserve">  If a Vendor {Contractor} intends to use Subcontractors, the Vendor {Bidder} must make a good faith effort to find Small Business Subcontractors. </w:t>
            </w:r>
          </w:p>
          <w:p w14:paraId="3A0593A6" w14:textId="5FF0C433" w:rsidR="00D9388E" w:rsidRDefault="00D9388E" w:rsidP="005C5B68">
            <w:pPr>
              <w:tabs>
                <w:tab w:val="left" w:pos="0"/>
              </w:tabs>
              <w:overflowPunct w:val="0"/>
              <w:autoSpaceDE w:val="0"/>
              <w:autoSpaceDN w:val="0"/>
              <w:adjustRightInd w:val="0"/>
              <w:rPr>
                <w:rFonts w:ascii="Arial" w:hAnsi="Arial" w:cs="Arial"/>
              </w:rPr>
            </w:pPr>
            <w:r>
              <w:rPr>
                <w:rFonts w:ascii="Arial" w:hAnsi="Arial" w:cs="Arial"/>
              </w:rPr>
              <w:t xml:space="preserve">  </w:t>
            </w:r>
          </w:p>
          <w:p w14:paraId="713BBB49" w14:textId="02FE13F6" w:rsidR="00734ADF" w:rsidRDefault="00734ADF" w:rsidP="005C5B68">
            <w:pPr>
              <w:tabs>
                <w:tab w:val="left" w:pos="0"/>
              </w:tabs>
              <w:overflowPunct w:val="0"/>
              <w:autoSpaceDE w:val="0"/>
              <w:autoSpaceDN w:val="0"/>
              <w:adjustRightInd w:val="0"/>
              <w:rPr>
                <w:rFonts w:ascii="Arial" w:hAnsi="Arial" w:cs="Arial"/>
              </w:rPr>
            </w:pPr>
            <w:r w:rsidRPr="00734ADF">
              <w:rPr>
                <w:rFonts w:ascii="Arial" w:hAnsi="Arial" w:cs="Arial"/>
              </w:rPr>
              <w:t xml:space="preserve">Please refer to </w:t>
            </w:r>
            <w:r w:rsidR="00172C37">
              <w:rPr>
                <w:rFonts w:ascii="Arial" w:hAnsi="Arial" w:cs="Arial"/>
              </w:rPr>
              <w:t>the response provided for Question #24</w:t>
            </w:r>
            <w:r w:rsidRPr="00734ADF">
              <w:rPr>
                <w:rFonts w:ascii="Arial" w:hAnsi="Arial" w:cs="Arial"/>
              </w:rPr>
              <w:t>.</w:t>
            </w:r>
          </w:p>
          <w:p w14:paraId="6FB8933D" w14:textId="0F559684" w:rsidR="00734ADF" w:rsidRPr="000726E0" w:rsidRDefault="00734ADF" w:rsidP="005C5B68">
            <w:pPr>
              <w:tabs>
                <w:tab w:val="left" w:pos="0"/>
              </w:tabs>
              <w:overflowPunct w:val="0"/>
              <w:autoSpaceDE w:val="0"/>
              <w:autoSpaceDN w:val="0"/>
              <w:adjustRightInd w:val="0"/>
              <w:rPr>
                <w:rFonts w:ascii="Arial" w:hAnsi="Arial" w:cs="Arial"/>
              </w:rPr>
            </w:pPr>
          </w:p>
        </w:tc>
      </w:tr>
      <w:tr w:rsidR="005C5B68" w14:paraId="1CAF3FF5" w14:textId="77777777" w:rsidTr="002420F8">
        <w:tc>
          <w:tcPr>
            <w:tcW w:w="877" w:type="dxa"/>
            <w:tcBorders>
              <w:top w:val="single" w:sz="4" w:space="0" w:color="auto"/>
              <w:left w:val="single" w:sz="4" w:space="0" w:color="auto"/>
              <w:bottom w:val="single" w:sz="4" w:space="0" w:color="auto"/>
              <w:right w:val="single" w:sz="4" w:space="0" w:color="auto"/>
            </w:tcBorders>
          </w:tcPr>
          <w:p w14:paraId="3F3D7581" w14:textId="19FF23AB" w:rsidR="005C5B68" w:rsidRDefault="005C5B68" w:rsidP="00232C12">
            <w:pPr>
              <w:tabs>
                <w:tab w:val="left" w:pos="0"/>
              </w:tabs>
              <w:autoSpaceDN w:val="0"/>
              <w:jc w:val="center"/>
              <w:rPr>
                <w:rFonts w:ascii="Arial" w:hAnsi="Arial" w:cs="Arial"/>
              </w:rPr>
            </w:pPr>
            <w:r>
              <w:rPr>
                <w:rFonts w:ascii="Arial" w:hAnsi="Arial" w:cs="Arial"/>
              </w:rPr>
              <w:lastRenderedPageBreak/>
              <w:t>2</w:t>
            </w:r>
            <w:r w:rsidR="00232C12">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14:paraId="33D1B34D" w14:textId="0A51947C" w:rsidR="005C5B68" w:rsidRPr="00AD4992" w:rsidRDefault="005C5B68" w:rsidP="005C5B68">
            <w:pPr>
              <w:tabs>
                <w:tab w:val="left" w:pos="0"/>
              </w:tabs>
              <w:overflowPunct w:val="0"/>
              <w:autoSpaceDE w:val="0"/>
              <w:autoSpaceDN w:val="0"/>
              <w:adjustRightInd w:val="0"/>
              <w:jc w:val="center"/>
              <w:rPr>
                <w:rFonts w:ascii="Arial" w:hAnsi="Arial" w:cs="Arial"/>
              </w:rPr>
            </w:pPr>
            <w:r>
              <w:rPr>
                <w:rFonts w:ascii="Arial" w:hAnsi="Arial" w:cs="Arial"/>
              </w:rPr>
              <w:t xml:space="preserve">Section 4.4.3.3.6 Certifications </w:t>
            </w:r>
          </w:p>
        </w:tc>
        <w:tc>
          <w:tcPr>
            <w:tcW w:w="7200" w:type="dxa"/>
            <w:tcBorders>
              <w:top w:val="single" w:sz="4" w:space="0" w:color="auto"/>
              <w:left w:val="single" w:sz="4" w:space="0" w:color="auto"/>
              <w:bottom w:val="single" w:sz="4" w:space="0" w:color="auto"/>
              <w:right w:val="single" w:sz="4" w:space="0" w:color="auto"/>
            </w:tcBorders>
          </w:tcPr>
          <w:p w14:paraId="2B8344B4" w14:textId="4964F5FD" w:rsidR="00232C12" w:rsidRPr="00673046" w:rsidRDefault="00673046" w:rsidP="00673046">
            <w:pPr>
              <w:tabs>
                <w:tab w:val="left" w:pos="0"/>
              </w:tabs>
              <w:overflowPunct w:val="0"/>
              <w:autoSpaceDE w:val="0"/>
              <w:autoSpaceDN w:val="0"/>
              <w:adjustRightInd w:val="0"/>
              <w:jc w:val="both"/>
              <w:rPr>
                <w:rFonts w:ascii="Arial" w:hAnsi="Arial" w:cs="Arial"/>
                <w:b/>
              </w:rPr>
            </w:pPr>
            <w:r w:rsidRPr="00673046">
              <w:rPr>
                <w:rFonts w:ascii="Arial" w:hAnsi="Arial" w:cs="Arial"/>
                <w:b/>
              </w:rPr>
              <w:t>1) (</w:t>
            </w:r>
            <w:r w:rsidR="00AE31CF" w:rsidRPr="00673046">
              <w:rPr>
                <w:rFonts w:ascii="Arial" w:hAnsi="Arial" w:cs="Arial"/>
                <w:b/>
              </w:rPr>
              <w:t>This</w:t>
            </w:r>
            <w:r w:rsidR="005C5B68" w:rsidRPr="00673046">
              <w:rPr>
                <w:rFonts w:ascii="Arial" w:hAnsi="Arial" w:cs="Arial"/>
                <w:b/>
              </w:rPr>
              <w:t xml:space="preserve"> question replaces/corrects same that was submitted under subject 'Scope of Work'</w:t>
            </w:r>
            <w:r w:rsidR="00AE31CF" w:rsidRPr="00673046">
              <w:rPr>
                <w:rFonts w:ascii="Arial" w:hAnsi="Arial" w:cs="Arial"/>
                <w:b/>
              </w:rPr>
              <w:t>) 4.4.3.3.6</w:t>
            </w:r>
            <w:r w:rsidR="005C5B68" w:rsidRPr="00673046">
              <w:rPr>
                <w:rFonts w:ascii="Arial" w:hAnsi="Arial" w:cs="Arial"/>
                <w:b/>
              </w:rPr>
              <w:t xml:space="preserve"> (pages 40-41): (a) Is AICP accreditation a mandatory requirement, or is accreditation desirable, for the staff listed in bullets A through D? </w:t>
            </w:r>
          </w:p>
          <w:p w14:paraId="413DD529" w14:textId="77777777" w:rsidR="00673046" w:rsidRPr="00673046" w:rsidRDefault="00673046" w:rsidP="00673046">
            <w:pPr>
              <w:tabs>
                <w:tab w:val="left" w:pos="0"/>
              </w:tabs>
              <w:overflowPunct w:val="0"/>
              <w:autoSpaceDE w:val="0"/>
              <w:autoSpaceDN w:val="0"/>
              <w:adjustRightInd w:val="0"/>
              <w:rPr>
                <w:rFonts w:ascii="Arial" w:hAnsi="Arial" w:cs="Arial"/>
              </w:rPr>
            </w:pPr>
          </w:p>
          <w:p w14:paraId="31884F95" w14:textId="65E19CEE" w:rsidR="00232C12" w:rsidRDefault="00673046" w:rsidP="005C5B68">
            <w:pPr>
              <w:tabs>
                <w:tab w:val="left" w:pos="0"/>
              </w:tabs>
              <w:overflowPunct w:val="0"/>
              <w:autoSpaceDE w:val="0"/>
              <w:autoSpaceDN w:val="0"/>
              <w:adjustRightInd w:val="0"/>
              <w:rPr>
                <w:rFonts w:ascii="Arial" w:hAnsi="Arial" w:cs="Arial"/>
              </w:rPr>
            </w:pPr>
            <w:r>
              <w:rPr>
                <w:rFonts w:ascii="Arial" w:hAnsi="Arial" w:cs="Arial"/>
              </w:rPr>
              <w:t>Membership in the American Institute of Certified Planners (AICP) is preferred, but not a mandatory requirement.</w:t>
            </w:r>
            <w:r w:rsidR="009D60C9">
              <w:rPr>
                <w:rFonts w:ascii="Arial" w:hAnsi="Arial" w:cs="Arial"/>
              </w:rPr>
              <w:t xml:space="preserve">  Please refer to Section </w:t>
            </w:r>
            <w:r w:rsidR="001A3720">
              <w:rPr>
                <w:rFonts w:ascii="Arial" w:hAnsi="Arial" w:cs="Arial"/>
              </w:rPr>
              <w:t xml:space="preserve">3.7.3 &amp; </w:t>
            </w:r>
            <w:r w:rsidR="009D60C9">
              <w:rPr>
                <w:rFonts w:ascii="Arial" w:hAnsi="Arial" w:cs="Arial"/>
              </w:rPr>
              <w:t xml:space="preserve">4.4.3.3.6 of the </w:t>
            </w:r>
            <w:r w:rsidR="00172C37">
              <w:rPr>
                <w:rFonts w:ascii="Arial" w:hAnsi="Arial" w:cs="Arial"/>
              </w:rPr>
              <w:t xml:space="preserve">T3103 Revised </w:t>
            </w:r>
            <w:r w:rsidR="009D60C9">
              <w:rPr>
                <w:rFonts w:ascii="Arial" w:hAnsi="Arial" w:cs="Arial"/>
              </w:rPr>
              <w:t>Bid Solicitation</w:t>
            </w:r>
            <w:r w:rsidR="00172C37">
              <w:rPr>
                <w:rFonts w:ascii="Arial" w:hAnsi="Arial" w:cs="Arial"/>
              </w:rPr>
              <w:t xml:space="preserve"> 051019</w:t>
            </w:r>
            <w:r w:rsidR="009D60C9">
              <w:rPr>
                <w:rFonts w:ascii="Arial" w:hAnsi="Arial" w:cs="Arial"/>
              </w:rPr>
              <w:t>.</w:t>
            </w:r>
          </w:p>
          <w:p w14:paraId="73EABD76" w14:textId="77777777" w:rsidR="00673046" w:rsidRDefault="00673046" w:rsidP="005C5B68">
            <w:pPr>
              <w:tabs>
                <w:tab w:val="left" w:pos="0"/>
              </w:tabs>
              <w:overflowPunct w:val="0"/>
              <w:autoSpaceDE w:val="0"/>
              <w:autoSpaceDN w:val="0"/>
              <w:adjustRightInd w:val="0"/>
              <w:rPr>
                <w:rFonts w:ascii="Arial" w:hAnsi="Arial" w:cs="Arial"/>
              </w:rPr>
            </w:pPr>
          </w:p>
          <w:p w14:paraId="5561C35F" w14:textId="602CBF6D" w:rsidR="00232C12" w:rsidRPr="009D60C9" w:rsidRDefault="00A645B3" w:rsidP="009D60C9">
            <w:pPr>
              <w:tabs>
                <w:tab w:val="left" w:pos="0"/>
              </w:tabs>
              <w:overflowPunct w:val="0"/>
              <w:autoSpaceDE w:val="0"/>
              <w:autoSpaceDN w:val="0"/>
              <w:adjustRightInd w:val="0"/>
              <w:jc w:val="both"/>
              <w:rPr>
                <w:rFonts w:ascii="Arial" w:hAnsi="Arial" w:cs="Arial"/>
                <w:b/>
              </w:rPr>
            </w:pPr>
            <w:r w:rsidRPr="009D60C9">
              <w:rPr>
                <w:rFonts w:ascii="Arial" w:hAnsi="Arial" w:cs="Arial"/>
                <w:b/>
              </w:rPr>
              <w:t xml:space="preserve">2) </w:t>
            </w:r>
            <w:r w:rsidR="005C5B68" w:rsidRPr="009D60C9">
              <w:rPr>
                <w:rFonts w:ascii="Arial" w:hAnsi="Arial" w:cs="Arial"/>
                <w:b/>
              </w:rPr>
              <w:t xml:space="preserve">In lieu of AICP, will the State accept specific project experience qualifications (number of years? experience, or experience in project role) as a substitute? </w:t>
            </w:r>
          </w:p>
          <w:p w14:paraId="4A83006F" w14:textId="77777777" w:rsidR="009D60C9" w:rsidRDefault="009D60C9" w:rsidP="000D5A5E">
            <w:pPr>
              <w:tabs>
                <w:tab w:val="left" w:pos="0"/>
              </w:tabs>
              <w:overflowPunct w:val="0"/>
              <w:autoSpaceDE w:val="0"/>
              <w:autoSpaceDN w:val="0"/>
              <w:adjustRightInd w:val="0"/>
              <w:jc w:val="center"/>
              <w:rPr>
                <w:rFonts w:ascii="Arial" w:hAnsi="Arial" w:cs="Arial"/>
              </w:rPr>
            </w:pPr>
          </w:p>
          <w:p w14:paraId="1EB48AC7" w14:textId="262DB488" w:rsidR="009D60C9" w:rsidRDefault="009D60C9" w:rsidP="009D60C9">
            <w:pPr>
              <w:tabs>
                <w:tab w:val="left" w:pos="0"/>
              </w:tabs>
              <w:overflowPunct w:val="0"/>
              <w:autoSpaceDE w:val="0"/>
              <w:autoSpaceDN w:val="0"/>
              <w:adjustRightInd w:val="0"/>
              <w:jc w:val="both"/>
              <w:rPr>
                <w:rFonts w:ascii="Arial" w:hAnsi="Arial" w:cs="Arial"/>
              </w:rPr>
            </w:pPr>
            <w:r>
              <w:rPr>
                <w:rFonts w:ascii="Arial" w:hAnsi="Arial" w:cs="Arial"/>
              </w:rPr>
              <w:t>Please refer to the response provided above for Part 1 of this question.</w:t>
            </w:r>
          </w:p>
          <w:p w14:paraId="2D27E4C8" w14:textId="77777777" w:rsidR="00232C12" w:rsidRDefault="00232C12" w:rsidP="005C5B68">
            <w:pPr>
              <w:tabs>
                <w:tab w:val="left" w:pos="0"/>
              </w:tabs>
              <w:overflowPunct w:val="0"/>
              <w:autoSpaceDE w:val="0"/>
              <w:autoSpaceDN w:val="0"/>
              <w:adjustRightInd w:val="0"/>
              <w:rPr>
                <w:rFonts w:ascii="Arial" w:hAnsi="Arial" w:cs="Arial"/>
              </w:rPr>
            </w:pPr>
          </w:p>
          <w:p w14:paraId="0AF5A678" w14:textId="29AD712F" w:rsidR="005C5B68" w:rsidRPr="000D5A5E" w:rsidRDefault="009D60C9" w:rsidP="009D60C9">
            <w:pPr>
              <w:tabs>
                <w:tab w:val="left" w:pos="0"/>
              </w:tabs>
              <w:overflowPunct w:val="0"/>
              <w:autoSpaceDE w:val="0"/>
              <w:autoSpaceDN w:val="0"/>
              <w:adjustRightInd w:val="0"/>
              <w:jc w:val="both"/>
              <w:rPr>
                <w:rFonts w:ascii="Arial" w:hAnsi="Arial" w:cs="Arial"/>
                <w:b/>
              </w:rPr>
            </w:pPr>
            <w:r w:rsidRPr="000D5A5E">
              <w:rPr>
                <w:rFonts w:ascii="Arial" w:hAnsi="Arial" w:cs="Arial"/>
                <w:b/>
              </w:rPr>
              <w:t xml:space="preserve">3) </w:t>
            </w:r>
            <w:r w:rsidR="005C5B68" w:rsidRPr="000D5A5E">
              <w:rPr>
                <w:rFonts w:ascii="Arial" w:hAnsi="Arial" w:cs="Arial"/>
                <w:b/>
              </w:rPr>
              <w:t xml:space="preserve">What form of certificate of accreditation is the State requiring be submitted for each staffing position identified in bullets A through D </w:t>
            </w:r>
            <w:r w:rsidRPr="000D5A5E">
              <w:rPr>
                <w:rFonts w:ascii="Arial" w:hAnsi="Arial" w:cs="Arial"/>
                <w:b/>
              </w:rPr>
              <w:t>above?</w:t>
            </w:r>
          </w:p>
          <w:p w14:paraId="443401FB" w14:textId="77777777" w:rsidR="000D5A5E" w:rsidRDefault="000D5A5E" w:rsidP="009D60C9">
            <w:pPr>
              <w:tabs>
                <w:tab w:val="left" w:pos="0"/>
              </w:tabs>
              <w:overflowPunct w:val="0"/>
              <w:autoSpaceDE w:val="0"/>
              <w:autoSpaceDN w:val="0"/>
              <w:adjustRightInd w:val="0"/>
              <w:jc w:val="both"/>
              <w:rPr>
                <w:rFonts w:ascii="Arial" w:hAnsi="Arial" w:cs="Arial"/>
              </w:rPr>
            </w:pPr>
          </w:p>
          <w:p w14:paraId="2EB18550" w14:textId="77777777" w:rsidR="009D60C9" w:rsidRDefault="000D5A5E" w:rsidP="000D5A5E">
            <w:pPr>
              <w:tabs>
                <w:tab w:val="left" w:pos="0"/>
              </w:tabs>
              <w:overflowPunct w:val="0"/>
              <w:autoSpaceDE w:val="0"/>
              <w:autoSpaceDN w:val="0"/>
              <w:adjustRightInd w:val="0"/>
              <w:jc w:val="both"/>
              <w:rPr>
                <w:rFonts w:ascii="Arial" w:hAnsi="Arial" w:cs="Arial"/>
              </w:rPr>
            </w:pPr>
            <w:r>
              <w:rPr>
                <w:rFonts w:ascii="Arial" w:hAnsi="Arial" w:cs="Arial"/>
              </w:rPr>
              <w:t>Please refer to the response provided above for Part 1 of this question.</w:t>
            </w:r>
          </w:p>
          <w:p w14:paraId="0ED857DC" w14:textId="6F01AF5D" w:rsidR="000D5A5E" w:rsidRPr="00AD4992" w:rsidRDefault="000D5A5E" w:rsidP="000D5A5E">
            <w:pPr>
              <w:tabs>
                <w:tab w:val="left" w:pos="0"/>
              </w:tabs>
              <w:overflowPunct w:val="0"/>
              <w:autoSpaceDE w:val="0"/>
              <w:autoSpaceDN w:val="0"/>
              <w:adjustRightInd w:val="0"/>
              <w:jc w:val="both"/>
              <w:rPr>
                <w:rFonts w:ascii="Arial" w:hAnsi="Arial" w:cs="Arial"/>
                <w:b/>
              </w:rPr>
            </w:pPr>
          </w:p>
        </w:tc>
      </w:tr>
      <w:tr w:rsidR="005C5B68" w14:paraId="6677783C" w14:textId="77777777" w:rsidTr="002420F8">
        <w:tc>
          <w:tcPr>
            <w:tcW w:w="877" w:type="dxa"/>
            <w:tcBorders>
              <w:top w:val="single" w:sz="4" w:space="0" w:color="auto"/>
              <w:left w:val="single" w:sz="4" w:space="0" w:color="auto"/>
              <w:bottom w:val="single" w:sz="4" w:space="0" w:color="auto"/>
              <w:right w:val="single" w:sz="4" w:space="0" w:color="auto"/>
            </w:tcBorders>
          </w:tcPr>
          <w:p w14:paraId="0A3553DA" w14:textId="0F73414B" w:rsidR="005C5B68" w:rsidRDefault="005C5B68" w:rsidP="00232C12">
            <w:pPr>
              <w:tabs>
                <w:tab w:val="left" w:pos="0"/>
              </w:tabs>
              <w:autoSpaceDN w:val="0"/>
              <w:jc w:val="center"/>
              <w:rPr>
                <w:rFonts w:ascii="Arial" w:hAnsi="Arial" w:cs="Arial"/>
              </w:rPr>
            </w:pPr>
            <w:r>
              <w:rPr>
                <w:rFonts w:ascii="Arial" w:hAnsi="Arial" w:cs="Arial"/>
              </w:rPr>
              <w:t>2</w:t>
            </w:r>
            <w:r w:rsidR="00232C12">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tcPr>
          <w:p w14:paraId="3ADE8E5D" w14:textId="24ECE38F" w:rsidR="005C5B68" w:rsidRPr="00AD4992" w:rsidRDefault="005C5B68" w:rsidP="005C5B68">
            <w:pPr>
              <w:tabs>
                <w:tab w:val="left" w:pos="0"/>
              </w:tabs>
              <w:overflowPunct w:val="0"/>
              <w:autoSpaceDE w:val="0"/>
              <w:autoSpaceDN w:val="0"/>
              <w:adjustRightInd w:val="0"/>
              <w:jc w:val="center"/>
              <w:rPr>
                <w:rFonts w:ascii="Arial" w:hAnsi="Arial" w:cs="Arial"/>
              </w:rPr>
            </w:pPr>
            <w:r>
              <w:rPr>
                <w:rFonts w:ascii="Arial" w:hAnsi="Arial" w:cs="Arial"/>
              </w:rPr>
              <w:t xml:space="preserve">Section 4.4.4.3 </w:t>
            </w:r>
            <w:r w:rsidRPr="00AD4992">
              <w:rPr>
                <w:rFonts w:ascii="Arial" w:hAnsi="Arial" w:cs="Arial"/>
              </w:rPr>
              <w:t>Resumes</w:t>
            </w:r>
          </w:p>
        </w:tc>
        <w:tc>
          <w:tcPr>
            <w:tcW w:w="7200" w:type="dxa"/>
            <w:tcBorders>
              <w:top w:val="single" w:sz="4" w:space="0" w:color="auto"/>
              <w:left w:val="single" w:sz="4" w:space="0" w:color="auto"/>
              <w:bottom w:val="single" w:sz="4" w:space="0" w:color="auto"/>
              <w:right w:val="single" w:sz="4" w:space="0" w:color="auto"/>
            </w:tcBorders>
          </w:tcPr>
          <w:p w14:paraId="318B4513" w14:textId="77777777" w:rsidR="005C5B68" w:rsidRPr="00673046" w:rsidRDefault="005C5B68" w:rsidP="00673046">
            <w:pPr>
              <w:tabs>
                <w:tab w:val="left" w:pos="0"/>
              </w:tabs>
              <w:overflowPunct w:val="0"/>
              <w:autoSpaceDE w:val="0"/>
              <w:autoSpaceDN w:val="0"/>
              <w:adjustRightInd w:val="0"/>
              <w:jc w:val="both"/>
              <w:rPr>
                <w:rFonts w:ascii="Arial" w:hAnsi="Arial" w:cs="Arial"/>
                <w:b/>
              </w:rPr>
            </w:pPr>
            <w:r w:rsidRPr="00673046">
              <w:rPr>
                <w:rFonts w:ascii="Arial" w:hAnsi="Arial" w:cs="Arial"/>
                <w:b/>
              </w:rPr>
              <w:t>Can a separate list of references be provided for projects on resumes since projects/references are likely to be repeated across resumes within the same firm?</w:t>
            </w:r>
          </w:p>
          <w:p w14:paraId="46E5BC06" w14:textId="77777777" w:rsidR="00673046" w:rsidRDefault="00673046" w:rsidP="005C5B68">
            <w:pPr>
              <w:tabs>
                <w:tab w:val="left" w:pos="0"/>
              </w:tabs>
              <w:overflowPunct w:val="0"/>
              <w:autoSpaceDE w:val="0"/>
              <w:autoSpaceDN w:val="0"/>
              <w:adjustRightInd w:val="0"/>
              <w:rPr>
                <w:rFonts w:ascii="Arial" w:hAnsi="Arial" w:cs="Arial"/>
              </w:rPr>
            </w:pPr>
          </w:p>
          <w:p w14:paraId="1F2C52D4" w14:textId="77777777" w:rsidR="00673046" w:rsidRDefault="00673046" w:rsidP="00673046">
            <w:pPr>
              <w:tabs>
                <w:tab w:val="left" w:pos="0"/>
              </w:tabs>
              <w:overflowPunct w:val="0"/>
              <w:autoSpaceDE w:val="0"/>
              <w:autoSpaceDN w:val="0"/>
              <w:adjustRightInd w:val="0"/>
              <w:jc w:val="both"/>
              <w:rPr>
                <w:rFonts w:ascii="Arial" w:hAnsi="Arial" w:cs="Arial"/>
              </w:rPr>
            </w:pPr>
            <w:r>
              <w:rPr>
                <w:rFonts w:ascii="Arial" w:hAnsi="Arial" w:cs="Arial"/>
              </w:rPr>
              <w:t>Yes, a separate list of references may be provided.</w:t>
            </w:r>
          </w:p>
          <w:p w14:paraId="07085A29" w14:textId="6FB9A78C" w:rsidR="001550CD" w:rsidRPr="00AD4992" w:rsidRDefault="001550CD" w:rsidP="00673046">
            <w:pPr>
              <w:tabs>
                <w:tab w:val="left" w:pos="0"/>
              </w:tabs>
              <w:overflowPunct w:val="0"/>
              <w:autoSpaceDE w:val="0"/>
              <w:autoSpaceDN w:val="0"/>
              <w:adjustRightInd w:val="0"/>
              <w:jc w:val="both"/>
              <w:rPr>
                <w:rFonts w:ascii="Arial" w:hAnsi="Arial" w:cs="Arial"/>
                <w:b/>
              </w:rPr>
            </w:pPr>
          </w:p>
        </w:tc>
      </w:tr>
      <w:tr w:rsidR="005C5B68" w14:paraId="6D2DBBD0" w14:textId="77777777" w:rsidTr="002420F8">
        <w:tc>
          <w:tcPr>
            <w:tcW w:w="877" w:type="dxa"/>
            <w:tcBorders>
              <w:top w:val="single" w:sz="4" w:space="0" w:color="auto"/>
              <w:left w:val="single" w:sz="4" w:space="0" w:color="auto"/>
              <w:bottom w:val="single" w:sz="4" w:space="0" w:color="auto"/>
              <w:right w:val="single" w:sz="4" w:space="0" w:color="auto"/>
            </w:tcBorders>
          </w:tcPr>
          <w:p w14:paraId="0D78B6B0" w14:textId="5A75BA94" w:rsidR="005C5B68" w:rsidRDefault="005C5B68" w:rsidP="00232C12">
            <w:pPr>
              <w:tabs>
                <w:tab w:val="left" w:pos="0"/>
              </w:tabs>
              <w:autoSpaceDN w:val="0"/>
              <w:jc w:val="center"/>
              <w:rPr>
                <w:rFonts w:ascii="Arial" w:hAnsi="Arial" w:cs="Arial"/>
              </w:rPr>
            </w:pPr>
            <w:r>
              <w:rPr>
                <w:rFonts w:ascii="Arial" w:hAnsi="Arial" w:cs="Arial"/>
              </w:rPr>
              <w:t>2</w:t>
            </w:r>
            <w:r w:rsidR="00232C12">
              <w:rPr>
                <w:rFonts w:ascii="Arial" w:hAnsi="Arial" w:cs="Arial"/>
              </w:rPr>
              <w:t>9</w:t>
            </w:r>
          </w:p>
        </w:tc>
        <w:tc>
          <w:tcPr>
            <w:tcW w:w="2160" w:type="dxa"/>
            <w:tcBorders>
              <w:top w:val="single" w:sz="4" w:space="0" w:color="auto"/>
              <w:left w:val="single" w:sz="4" w:space="0" w:color="auto"/>
              <w:bottom w:val="single" w:sz="4" w:space="0" w:color="auto"/>
              <w:right w:val="single" w:sz="4" w:space="0" w:color="auto"/>
            </w:tcBorders>
          </w:tcPr>
          <w:p w14:paraId="6B053682" w14:textId="4C58063C" w:rsidR="005C5B68" w:rsidRPr="00AD4992" w:rsidRDefault="005C5B68" w:rsidP="005C5B68">
            <w:pPr>
              <w:tabs>
                <w:tab w:val="left" w:pos="0"/>
              </w:tabs>
              <w:overflowPunct w:val="0"/>
              <w:autoSpaceDE w:val="0"/>
              <w:autoSpaceDN w:val="0"/>
              <w:adjustRightInd w:val="0"/>
              <w:jc w:val="center"/>
              <w:rPr>
                <w:rFonts w:ascii="Arial" w:hAnsi="Arial" w:cs="Arial"/>
              </w:rPr>
            </w:pPr>
            <w:r>
              <w:rPr>
                <w:rFonts w:ascii="Arial" w:hAnsi="Arial" w:cs="Arial"/>
              </w:rPr>
              <w:t xml:space="preserve">Section 5.14 Liquidated Damages </w:t>
            </w:r>
          </w:p>
        </w:tc>
        <w:tc>
          <w:tcPr>
            <w:tcW w:w="7200" w:type="dxa"/>
            <w:tcBorders>
              <w:top w:val="single" w:sz="4" w:space="0" w:color="auto"/>
              <w:left w:val="single" w:sz="4" w:space="0" w:color="auto"/>
              <w:bottom w:val="single" w:sz="4" w:space="0" w:color="auto"/>
              <w:right w:val="single" w:sz="4" w:space="0" w:color="auto"/>
            </w:tcBorders>
          </w:tcPr>
          <w:p w14:paraId="6BDC0EC5" w14:textId="77777777" w:rsidR="005C5B68" w:rsidRPr="0069151E" w:rsidRDefault="005C5B68" w:rsidP="000D5A5E">
            <w:pPr>
              <w:tabs>
                <w:tab w:val="left" w:pos="0"/>
              </w:tabs>
              <w:overflowPunct w:val="0"/>
              <w:autoSpaceDE w:val="0"/>
              <w:autoSpaceDN w:val="0"/>
              <w:adjustRightInd w:val="0"/>
              <w:jc w:val="both"/>
              <w:rPr>
                <w:rFonts w:ascii="Arial" w:hAnsi="Arial" w:cs="Arial"/>
                <w:b/>
              </w:rPr>
            </w:pPr>
            <w:r w:rsidRPr="0069151E">
              <w:rPr>
                <w:rFonts w:ascii="Arial" w:hAnsi="Arial" w:cs="Arial"/>
                <w:b/>
              </w:rPr>
              <w:t>Liquidated damages make the contract at-risk for the Vendor and typically adds cost to a project. Given that this essentially a professional services contract, will the State consider elimination of liquidated damages for this project to achieve most economical project implementation?</w:t>
            </w:r>
          </w:p>
          <w:p w14:paraId="742F7A7F" w14:textId="77777777" w:rsidR="0069151E" w:rsidRDefault="0069151E" w:rsidP="000D5A5E">
            <w:pPr>
              <w:tabs>
                <w:tab w:val="left" w:pos="0"/>
              </w:tabs>
              <w:overflowPunct w:val="0"/>
              <w:autoSpaceDE w:val="0"/>
              <w:autoSpaceDN w:val="0"/>
              <w:adjustRightInd w:val="0"/>
              <w:jc w:val="both"/>
              <w:rPr>
                <w:rFonts w:ascii="Arial" w:hAnsi="Arial" w:cs="Arial"/>
              </w:rPr>
            </w:pPr>
          </w:p>
          <w:p w14:paraId="02724AF6" w14:textId="77777777" w:rsidR="0069151E" w:rsidRDefault="0069151E" w:rsidP="000D5A5E">
            <w:pPr>
              <w:tabs>
                <w:tab w:val="left" w:pos="0"/>
              </w:tabs>
              <w:overflowPunct w:val="0"/>
              <w:autoSpaceDE w:val="0"/>
              <w:autoSpaceDN w:val="0"/>
              <w:adjustRightInd w:val="0"/>
              <w:jc w:val="both"/>
              <w:rPr>
                <w:rFonts w:ascii="Arial" w:hAnsi="Arial" w:cs="Arial"/>
              </w:rPr>
            </w:pPr>
            <w:r>
              <w:rPr>
                <w:rFonts w:ascii="Arial" w:hAnsi="Arial" w:cs="Arial"/>
              </w:rPr>
              <w:t>The State does not accept this proposed modification.</w:t>
            </w:r>
          </w:p>
          <w:p w14:paraId="4208F863" w14:textId="16B4D8C6" w:rsidR="001550CD" w:rsidRPr="00AD4992" w:rsidRDefault="001550CD" w:rsidP="000D5A5E">
            <w:pPr>
              <w:tabs>
                <w:tab w:val="left" w:pos="0"/>
              </w:tabs>
              <w:overflowPunct w:val="0"/>
              <w:autoSpaceDE w:val="0"/>
              <w:autoSpaceDN w:val="0"/>
              <w:adjustRightInd w:val="0"/>
              <w:jc w:val="both"/>
              <w:rPr>
                <w:rFonts w:ascii="Arial" w:hAnsi="Arial" w:cs="Arial"/>
                <w:b/>
              </w:rPr>
            </w:pPr>
          </w:p>
        </w:tc>
      </w:tr>
      <w:tr w:rsidR="005C5B68" w14:paraId="16DE889F" w14:textId="77777777" w:rsidTr="002420F8">
        <w:tc>
          <w:tcPr>
            <w:tcW w:w="877" w:type="dxa"/>
            <w:tcBorders>
              <w:top w:val="single" w:sz="4" w:space="0" w:color="auto"/>
              <w:left w:val="single" w:sz="4" w:space="0" w:color="auto"/>
              <w:bottom w:val="single" w:sz="4" w:space="0" w:color="auto"/>
              <w:right w:val="single" w:sz="4" w:space="0" w:color="auto"/>
            </w:tcBorders>
          </w:tcPr>
          <w:p w14:paraId="0E8B1034" w14:textId="49B70B0B" w:rsidR="005C5B68" w:rsidRDefault="00232C12" w:rsidP="005C5B68">
            <w:pPr>
              <w:tabs>
                <w:tab w:val="left" w:pos="0"/>
              </w:tabs>
              <w:autoSpaceDN w:val="0"/>
              <w:jc w:val="center"/>
              <w:rPr>
                <w:rFonts w:ascii="Arial" w:hAnsi="Arial" w:cs="Arial"/>
              </w:rPr>
            </w:pPr>
            <w:r>
              <w:rPr>
                <w:rFonts w:ascii="Arial" w:hAnsi="Arial" w:cs="Arial"/>
              </w:rPr>
              <w:t>30</w:t>
            </w:r>
          </w:p>
        </w:tc>
        <w:tc>
          <w:tcPr>
            <w:tcW w:w="2160" w:type="dxa"/>
            <w:tcBorders>
              <w:top w:val="single" w:sz="4" w:space="0" w:color="auto"/>
              <w:left w:val="single" w:sz="4" w:space="0" w:color="auto"/>
              <w:bottom w:val="single" w:sz="4" w:space="0" w:color="auto"/>
              <w:right w:val="single" w:sz="4" w:space="0" w:color="auto"/>
            </w:tcBorders>
          </w:tcPr>
          <w:p w14:paraId="07F95543" w14:textId="28321CE2" w:rsidR="005C5B68" w:rsidRPr="00AD4992" w:rsidRDefault="005C5B68" w:rsidP="005C5B68">
            <w:pPr>
              <w:tabs>
                <w:tab w:val="left" w:pos="0"/>
              </w:tabs>
              <w:overflowPunct w:val="0"/>
              <w:autoSpaceDE w:val="0"/>
              <w:autoSpaceDN w:val="0"/>
              <w:adjustRightInd w:val="0"/>
              <w:jc w:val="center"/>
              <w:rPr>
                <w:rFonts w:ascii="Arial" w:hAnsi="Arial" w:cs="Arial"/>
              </w:rPr>
            </w:pPr>
            <w:r>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258AC034" w14:textId="7AF6DA3E" w:rsidR="005C5B68" w:rsidRPr="00A56561" w:rsidRDefault="000D5A5E" w:rsidP="002719FF">
            <w:pPr>
              <w:tabs>
                <w:tab w:val="left" w:pos="0"/>
              </w:tabs>
              <w:overflowPunct w:val="0"/>
              <w:autoSpaceDE w:val="0"/>
              <w:autoSpaceDN w:val="0"/>
              <w:adjustRightInd w:val="0"/>
              <w:jc w:val="both"/>
              <w:rPr>
                <w:rFonts w:ascii="Arial" w:hAnsi="Arial" w:cs="Arial"/>
                <w:b/>
              </w:rPr>
            </w:pPr>
            <w:r w:rsidRPr="00A56561">
              <w:rPr>
                <w:rFonts w:ascii="Arial" w:hAnsi="Arial" w:cs="Arial"/>
                <w:b/>
              </w:rPr>
              <w:t>1) Are</w:t>
            </w:r>
            <w:r w:rsidR="005C5B68" w:rsidRPr="00A56561">
              <w:rPr>
                <w:rFonts w:ascii="Arial" w:hAnsi="Arial" w:cs="Arial"/>
                <w:b/>
              </w:rPr>
              <w:t xml:space="preserve"> consultants allowed to be on more than one team?</w:t>
            </w:r>
            <w:r w:rsidR="005C5B68" w:rsidRPr="00A56561">
              <w:rPr>
                <w:rFonts w:ascii="Arial" w:hAnsi="Arial" w:cs="Arial"/>
                <w:b/>
              </w:rPr>
              <w:tab/>
            </w:r>
          </w:p>
          <w:p w14:paraId="12C1B987" w14:textId="77777777" w:rsidR="000D5A5E" w:rsidRDefault="000D5A5E" w:rsidP="002719FF">
            <w:pPr>
              <w:tabs>
                <w:tab w:val="left" w:pos="0"/>
              </w:tabs>
              <w:overflowPunct w:val="0"/>
              <w:autoSpaceDE w:val="0"/>
              <w:autoSpaceDN w:val="0"/>
              <w:adjustRightInd w:val="0"/>
              <w:jc w:val="both"/>
              <w:rPr>
                <w:rFonts w:ascii="Arial" w:hAnsi="Arial" w:cs="Arial"/>
              </w:rPr>
            </w:pPr>
          </w:p>
          <w:p w14:paraId="2CF7338E" w14:textId="0D584BAE" w:rsidR="000D5A5E" w:rsidRPr="000D5A5E" w:rsidRDefault="000D5A5E" w:rsidP="002719FF">
            <w:pPr>
              <w:tabs>
                <w:tab w:val="left" w:pos="0"/>
              </w:tabs>
              <w:overflowPunct w:val="0"/>
              <w:autoSpaceDE w:val="0"/>
              <w:autoSpaceDN w:val="0"/>
              <w:adjustRightInd w:val="0"/>
              <w:jc w:val="both"/>
              <w:rPr>
                <w:rFonts w:ascii="Arial" w:hAnsi="Arial" w:cs="Arial"/>
              </w:rPr>
            </w:pPr>
            <w:r>
              <w:rPr>
                <w:rFonts w:ascii="Arial" w:hAnsi="Arial" w:cs="Arial"/>
              </w:rPr>
              <w:t xml:space="preserve">Yes. </w:t>
            </w:r>
          </w:p>
          <w:p w14:paraId="56FC43E9" w14:textId="77777777" w:rsidR="005C5B68" w:rsidRDefault="005C5B68" w:rsidP="002719FF">
            <w:pPr>
              <w:pStyle w:val="ListParagraph"/>
              <w:tabs>
                <w:tab w:val="left" w:pos="0"/>
              </w:tabs>
              <w:overflowPunct w:val="0"/>
              <w:autoSpaceDE w:val="0"/>
              <w:autoSpaceDN w:val="0"/>
              <w:adjustRightInd w:val="0"/>
              <w:ind w:left="332"/>
              <w:jc w:val="both"/>
              <w:rPr>
                <w:rFonts w:ascii="Arial" w:hAnsi="Arial" w:cs="Arial"/>
              </w:rPr>
            </w:pPr>
          </w:p>
          <w:p w14:paraId="01475ACC" w14:textId="77777777" w:rsidR="000D5A5E" w:rsidRPr="00B21C65" w:rsidRDefault="000D5A5E" w:rsidP="002719FF">
            <w:pPr>
              <w:tabs>
                <w:tab w:val="left" w:pos="0"/>
              </w:tabs>
              <w:overflowPunct w:val="0"/>
              <w:autoSpaceDE w:val="0"/>
              <w:autoSpaceDN w:val="0"/>
              <w:adjustRightInd w:val="0"/>
              <w:jc w:val="both"/>
              <w:rPr>
                <w:rFonts w:ascii="Arial" w:hAnsi="Arial" w:cs="Arial"/>
                <w:b/>
              </w:rPr>
            </w:pPr>
            <w:r w:rsidRPr="00B21C65">
              <w:rPr>
                <w:rFonts w:ascii="Arial" w:hAnsi="Arial" w:cs="Arial"/>
                <w:b/>
              </w:rPr>
              <w:t>2) Could</w:t>
            </w:r>
            <w:r w:rsidR="005C5B68" w:rsidRPr="00B21C65">
              <w:rPr>
                <w:rFonts w:ascii="Arial" w:hAnsi="Arial" w:cs="Arial"/>
                <w:b/>
              </w:rPr>
              <w:t xml:space="preserve"> the State indicate if other previous considerations were deemed to be visionary, yet unrealistic? </w:t>
            </w:r>
          </w:p>
          <w:p w14:paraId="783299AB" w14:textId="77777777" w:rsidR="00CC7F99" w:rsidRDefault="00CC7F99" w:rsidP="002719FF">
            <w:pPr>
              <w:tabs>
                <w:tab w:val="left" w:pos="0"/>
              </w:tabs>
              <w:overflowPunct w:val="0"/>
              <w:autoSpaceDE w:val="0"/>
              <w:autoSpaceDN w:val="0"/>
              <w:adjustRightInd w:val="0"/>
              <w:jc w:val="both"/>
              <w:rPr>
                <w:rFonts w:ascii="Arial" w:hAnsi="Arial" w:cs="Arial"/>
              </w:rPr>
            </w:pPr>
          </w:p>
          <w:p w14:paraId="483E31BA" w14:textId="4480C360" w:rsidR="00CC7F99" w:rsidRDefault="00CC7F99" w:rsidP="002719FF">
            <w:pPr>
              <w:tabs>
                <w:tab w:val="left" w:pos="0"/>
              </w:tabs>
              <w:overflowPunct w:val="0"/>
              <w:autoSpaceDE w:val="0"/>
              <w:autoSpaceDN w:val="0"/>
              <w:adjustRightInd w:val="0"/>
              <w:jc w:val="both"/>
              <w:rPr>
                <w:rFonts w:ascii="Arial" w:hAnsi="Arial" w:cs="Arial"/>
              </w:rPr>
            </w:pPr>
            <w:r>
              <w:rPr>
                <w:rFonts w:ascii="Arial" w:hAnsi="Arial" w:cs="Arial"/>
              </w:rPr>
              <w:t>This information is not available, as there were no previous projects under this Program.</w:t>
            </w:r>
          </w:p>
          <w:p w14:paraId="37F0656E" w14:textId="77777777" w:rsidR="000D5A5E" w:rsidRDefault="000D5A5E" w:rsidP="002719FF">
            <w:pPr>
              <w:tabs>
                <w:tab w:val="left" w:pos="0"/>
              </w:tabs>
              <w:overflowPunct w:val="0"/>
              <w:autoSpaceDE w:val="0"/>
              <w:autoSpaceDN w:val="0"/>
              <w:adjustRightInd w:val="0"/>
              <w:jc w:val="both"/>
              <w:rPr>
                <w:rFonts w:ascii="Arial" w:hAnsi="Arial" w:cs="Arial"/>
              </w:rPr>
            </w:pPr>
          </w:p>
          <w:p w14:paraId="26C62441" w14:textId="699F563A" w:rsidR="005C5B68" w:rsidRPr="00CC7F99" w:rsidRDefault="000D5A5E" w:rsidP="002719FF">
            <w:pPr>
              <w:tabs>
                <w:tab w:val="left" w:pos="0"/>
              </w:tabs>
              <w:overflowPunct w:val="0"/>
              <w:autoSpaceDE w:val="0"/>
              <w:autoSpaceDN w:val="0"/>
              <w:adjustRightInd w:val="0"/>
              <w:jc w:val="both"/>
              <w:rPr>
                <w:rFonts w:ascii="Arial" w:hAnsi="Arial" w:cs="Arial"/>
                <w:b/>
              </w:rPr>
            </w:pPr>
            <w:r w:rsidRPr="00CC7F99">
              <w:rPr>
                <w:rFonts w:ascii="Arial" w:hAnsi="Arial" w:cs="Arial"/>
                <w:b/>
              </w:rPr>
              <w:t>3) W</w:t>
            </w:r>
            <w:r w:rsidR="005C5B68" w:rsidRPr="00CC7F99">
              <w:rPr>
                <w:rFonts w:ascii="Arial" w:hAnsi="Arial" w:cs="Arial"/>
                <w:b/>
              </w:rPr>
              <w:t xml:space="preserve">hat are or were the potentially unrealistic items? </w:t>
            </w:r>
          </w:p>
          <w:p w14:paraId="1A698697" w14:textId="77777777" w:rsidR="005C5B68" w:rsidRDefault="005C5B68" w:rsidP="002719FF">
            <w:pPr>
              <w:pStyle w:val="ListParagraph"/>
              <w:jc w:val="both"/>
              <w:rPr>
                <w:rFonts w:ascii="Arial" w:hAnsi="Arial" w:cs="Arial"/>
              </w:rPr>
            </w:pPr>
          </w:p>
          <w:p w14:paraId="021C30EB" w14:textId="3B3031B4" w:rsidR="000D5A5E" w:rsidRDefault="00CC7F99" w:rsidP="002719FF">
            <w:pPr>
              <w:jc w:val="both"/>
              <w:rPr>
                <w:rFonts w:ascii="Arial" w:hAnsi="Arial" w:cs="Arial"/>
              </w:rPr>
            </w:pPr>
            <w:r>
              <w:rPr>
                <w:rFonts w:ascii="Arial" w:hAnsi="Arial" w:cs="Arial"/>
              </w:rPr>
              <w:lastRenderedPageBreak/>
              <w:t xml:space="preserve">Please refer to the response provided above </w:t>
            </w:r>
            <w:r w:rsidR="00BD6C93">
              <w:rPr>
                <w:rFonts w:ascii="Arial" w:hAnsi="Arial" w:cs="Arial"/>
              </w:rPr>
              <w:t>for</w:t>
            </w:r>
            <w:r>
              <w:rPr>
                <w:rFonts w:ascii="Arial" w:hAnsi="Arial" w:cs="Arial"/>
              </w:rPr>
              <w:t xml:space="preserve"> Part 2 of this question.</w:t>
            </w:r>
          </w:p>
          <w:p w14:paraId="1AD40AA6" w14:textId="77777777" w:rsidR="00CC7F99" w:rsidRPr="000D5A5E" w:rsidRDefault="00CC7F99" w:rsidP="002719FF">
            <w:pPr>
              <w:jc w:val="both"/>
              <w:rPr>
                <w:rFonts w:ascii="Arial" w:hAnsi="Arial" w:cs="Arial"/>
              </w:rPr>
            </w:pPr>
          </w:p>
          <w:p w14:paraId="5D5D1270" w14:textId="2192981D" w:rsidR="005C5B68" w:rsidRPr="00BD6C93" w:rsidRDefault="000D5A5E" w:rsidP="002719FF">
            <w:pPr>
              <w:tabs>
                <w:tab w:val="left" w:pos="0"/>
              </w:tabs>
              <w:overflowPunct w:val="0"/>
              <w:autoSpaceDE w:val="0"/>
              <w:autoSpaceDN w:val="0"/>
              <w:adjustRightInd w:val="0"/>
              <w:jc w:val="both"/>
              <w:rPr>
                <w:rFonts w:ascii="Arial" w:hAnsi="Arial" w:cs="Arial"/>
                <w:b/>
              </w:rPr>
            </w:pPr>
            <w:r w:rsidRPr="00BD6C93">
              <w:rPr>
                <w:rFonts w:ascii="Arial" w:hAnsi="Arial" w:cs="Arial"/>
                <w:b/>
              </w:rPr>
              <w:t>4) Can</w:t>
            </w:r>
            <w:r w:rsidR="005C5B68" w:rsidRPr="00BD6C93">
              <w:rPr>
                <w:rFonts w:ascii="Arial" w:hAnsi="Arial" w:cs="Arial"/>
                <w:b/>
              </w:rPr>
              <w:t xml:space="preserve"> a staff member play more than one role in meeting the staffing requirements? </w:t>
            </w:r>
          </w:p>
          <w:p w14:paraId="4D990F39" w14:textId="77777777" w:rsidR="000D5A5E" w:rsidRDefault="000D5A5E" w:rsidP="002719FF">
            <w:pPr>
              <w:jc w:val="both"/>
              <w:rPr>
                <w:rFonts w:ascii="Arial" w:hAnsi="Arial" w:cs="Arial"/>
              </w:rPr>
            </w:pPr>
          </w:p>
          <w:p w14:paraId="08FDB9F1" w14:textId="244BECDE" w:rsidR="00BD6C93" w:rsidRDefault="00BD6C93" w:rsidP="002719FF">
            <w:pPr>
              <w:jc w:val="both"/>
              <w:rPr>
                <w:rFonts w:ascii="Arial" w:hAnsi="Arial" w:cs="Arial"/>
              </w:rPr>
            </w:pPr>
            <w:r>
              <w:rPr>
                <w:rFonts w:ascii="Arial" w:hAnsi="Arial" w:cs="Arial"/>
              </w:rPr>
              <w:t xml:space="preserve">Please refer to the response provided for </w:t>
            </w:r>
            <w:r w:rsidR="00172C37">
              <w:rPr>
                <w:rFonts w:ascii="Arial" w:hAnsi="Arial" w:cs="Arial"/>
              </w:rPr>
              <w:t>Q</w:t>
            </w:r>
            <w:r>
              <w:rPr>
                <w:rFonts w:ascii="Arial" w:hAnsi="Arial" w:cs="Arial"/>
              </w:rPr>
              <w:t>uestion #14</w:t>
            </w:r>
          </w:p>
          <w:p w14:paraId="132DEE01" w14:textId="77777777" w:rsidR="000D5A5E" w:rsidRPr="000D5A5E" w:rsidRDefault="000D5A5E" w:rsidP="002719FF">
            <w:pPr>
              <w:jc w:val="both"/>
              <w:rPr>
                <w:rFonts w:ascii="Arial" w:hAnsi="Arial" w:cs="Arial"/>
              </w:rPr>
            </w:pPr>
          </w:p>
          <w:p w14:paraId="5222111B" w14:textId="20FCD688" w:rsidR="005C5B68" w:rsidRPr="002719FF" w:rsidRDefault="00A56561" w:rsidP="002719FF">
            <w:pPr>
              <w:tabs>
                <w:tab w:val="left" w:pos="0"/>
              </w:tabs>
              <w:overflowPunct w:val="0"/>
              <w:autoSpaceDE w:val="0"/>
              <w:autoSpaceDN w:val="0"/>
              <w:adjustRightInd w:val="0"/>
              <w:jc w:val="both"/>
              <w:rPr>
                <w:rFonts w:ascii="Arial" w:hAnsi="Arial" w:cs="Arial"/>
                <w:b/>
              </w:rPr>
            </w:pPr>
            <w:r w:rsidRPr="002719FF">
              <w:rPr>
                <w:rFonts w:ascii="Arial" w:hAnsi="Arial" w:cs="Arial"/>
                <w:b/>
              </w:rPr>
              <w:t>5) Regarding</w:t>
            </w:r>
            <w:r w:rsidR="005C5B68" w:rsidRPr="002719FF">
              <w:rPr>
                <w:rFonts w:ascii="Arial" w:hAnsi="Arial" w:cs="Arial"/>
                <w:b/>
              </w:rPr>
              <w:t xml:space="preserve"> the water level data provided by the OCLUP for risk assessment, will there be a range of values consistent with multiple scenarios or statistical frequency events (or) a single event scenario/frequency? </w:t>
            </w:r>
          </w:p>
          <w:p w14:paraId="714B458A" w14:textId="77777777" w:rsidR="00465A72" w:rsidRDefault="00465A72" w:rsidP="002719FF">
            <w:pPr>
              <w:tabs>
                <w:tab w:val="left" w:pos="0"/>
              </w:tabs>
              <w:overflowPunct w:val="0"/>
              <w:autoSpaceDE w:val="0"/>
              <w:autoSpaceDN w:val="0"/>
              <w:adjustRightInd w:val="0"/>
              <w:jc w:val="both"/>
              <w:rPr>
                <w:rFonts w:ascii="Arial" w:hAnsi="Arial" w:cs="Arial"/>
              </w:rPr>
            </w:pPr>
          </w:p>
          <w:p w14:paraId="6FB7C627" w14:textId="18BC6B7D" w:rsidR="00465A72" w:rsidRDefault="00D60B8C" w:rsidP="002719FF">
            <w:pPr>
              <w:tabs>
                <w:tab w:val="left" w:pos="0"/>
              </w:tabs>
              <w:overflowPunct w:val="0"/>
              <w:autoSpaceDE w:val="0"/>
              <w:autoSpaceDN w:val="0"/>
              <w:adjustRightInd w:val="0"/>
              <w:jc w:val="both"/>
              <w:rPr>
                <w:rFonts w:ascii="Arial" w:hAnsi="Arial" w:cs="Arial"/>
              </w:rPr>
            </w:pPr>
            <w:r>
              <w:rPr>
                <w:rFonts w:ascii="Arial" w:hAnsi="Arial" w:cs="Arial"/>
              </w:rPr>
              <w:t>The water level data provided will represent a range of future flood conditions, such as seal level rise, storm events, or a combination thereof</w:t>
            </w:r>
            <w:r w:rsidR="00465A72">
              <w:rPr>
                <w:rFonts w:ascii="Arial" w:hAnsi="Arial" w:cs="Arial"/>
              </w:rPr>
              <w:t>.</w:t>
            </w:r>
          </w:p>
          <w:p w14:paraId="7FF70ADA" w14:textId="77777777" w:rsidR="005C5B68" w:rsidRPr="00112C08" w:rsidRDefault="005C5B68" w:rsidP="002719FF">
            <w:pPr>
              <w:pStyle w:val="ListParagraph"/>
              <w:jc w:val="both"/>
              <w:rPr>
                <w:rFonts w:ascii="Arial" w:hAnsi="Arial" w:cs="Arial"/>
              </w:rPr>
            </w:pPr>
          </w:p>
          <w:p w14:paraId="4368496D" w14:textId="15C5D1CF" w:rsidR="005C5B68" w:rsidRPr="00465A72" w:rsidRDefault="00A56561" w:rsidP="002719FF">
            <w:pPr>
              <w:tabs>
                <w:tab w:val="left" w:pos="0"/>
              </w:tabs>
              <w:overflowPunct w:val="0"/>
              <w:autoSpaceDE w:val="0"/>
              <w:autoSpaceDN w:val="0"/>
              <w:adjustRightInd w:val="0"/>
              <w:jc w:val="both"/>
              <w:rPr>
                <w:rFonts w:ascii="Arial" w:hAnsi="Arial" w:cs="Arial"/>
                <w:b/>
              </w:rPr>
            </w:pPr>
            <w:r w:rsidRPr="00465A72">
              <w:rPr>
                <w:rFonts w:ascii="Arial" w:hAnsi="Arial" w:cs="Arial"/>
                <w:b/>
              </w:rPr>
              <w:t>6) Regarding</w:t>
            </w:r>
            <w:r w:rsidR="005C5B68" w:rsidRPr="00465A72">
              <w:rPr>
                <w:rFonts w:ascii="Arial" w:hAnsi="Arial" w:cs="Arial"/>
                <w:b/>
              </w:rPr>
              <w:t xml:space="preserve"> the riverine areas and the future condition models and data that the OCLUP will provide to show the extent of flooding, will the riverine models include water surface elevations</w:t>
            </w:r>
            <w:r w:rsidRPr="00465A72">
              <w:rPr>
                <w:rFonts w:ascii="Arial" w:hAnsi="Arial" w:cs="Arial"/>
                <w:b/>
              </w:rPr>
              <w:t>?</w:t>
            </w:r>
          </w:p>
          <w:p w14:paraId="176150BB" w14:textId="77777777" w:rsidR="00465A72" w:rsidRDefault="00465A72" w:rsidP="002719FF">
            <w:pPr>
              <w:tabs>
                <w:tab w:val="left" w:pos="0"/>
              </w:tabs>
              <w:overflowPunct w:val="0"/>
              <w:autoSpaceDE w:val="0"/>
              <w:autoSpaceDN w:val="0"/>
              <w:adjustRightInd w:val="0"/>
              <w:jc w:val="both"/>
              <w:rPr>
                <w:rFonts w:ascii="Arial" w:hAnsi="Arial" w:cs="Arial"/>
              </w:rPr>
            </w:pPr>
          </w:p>
          <w:p w14:paraId="0B62DC72" w14:textId="6AAFB1F7" w:rsidR="00465A72" w:rsidRPr="00A56561" w:rsidRDefault="00465A72" w:rsidP="002719FF">
            <w:pPr>
              <w:tabs>
                <w:tab w:val="left" w:pos="0"/>
              </w:tabs>
              <w:overflowPunct w:val="0"/>
              <w:autoSpaceDE w:val="0"/>
              <w:autoSpaceDN w:val="0"/>
              <w:adjustRightInd w:val="0"/>
              <w:jc w:val="both"/>
              <w:rPr>
                <w:rFonts w:ascii="Arial" w:hAnsi="Arial" w:cs="Arial"/>
              </w:rPr>
            </w:pPr>
            <w:r>
              <w:rPr>
                <w:rFonts w:ascii="Arial" w:hAnsi="Arial" w:cs="Arial"/>
              </w:rPr>
              <w:t>Vendors {Contractors} will have access to the HEC-RAS models from which water surface elevations could be plotted.</w:t>
            </w:r>
          </w:p>
          <w:p w14:paraId="12D5BABC" w14:textId="77777777" w:rsidR="005C5B68" w:rsidRPr="00112C08" w:rsidRDefault="005C5B68" w:rsidP="002719FF">
            <w:pPr>
              <w:pStyle w:val="ListParagraph"/>
              <w:jc w:val="both"/>
              <w:rPr>
                <w:rFonts w:ascii="Arial" w:hAnsi="Arial" w:cs="Arial"/>
              </w:rPr>
            </w:pPr>
          </w:p>
          <w:p w14:paraId="6C2E9091" w14:textId="77777777" w:rsidR="005C5B68" w:rsidRPr="00DE5015" w:rsidRDefault="00A56561" w:rsidP="002719FF">
            <w:pPr>
              <w:tabs>
                <w:tab w:val="left" w:pos="0"/>
              </w:tabs>
              <w:overflowPunct w:val="0"/>
              <w:autoSpaceDE w:val="0"/>
              <w:autoSpaceDN w:val="0"/>
              <w:adjustRightInd w:val="0"/>
              <w:jc w:val="both"/>
              <w:rPr>
                <w:rFonts w:ascii="Arial" w:hAnsi="Arial" w:cs="Arial"/>
                <w:b/>
              </w:rPr>
            </w:pPr>
            <w:r w:rsidRPr="00DE5015">
              <w:rPr>
                <w:rFonts w:ascii="Arial" w:hAnsi="Arial" w:cs="Arial"/>
                <w:b/>
              </w:rPr>
              <w:t>7) Regarding</w:t>
            </w:r>
            <w:r w:rsidR="005C5B68" w:rsidRPr="00DE5015">
              <w:rPr>
                <w:rFonts w:ascii="Arial" w:hAnsi="Arial" w:cs="Arial"/>
                <w:b/>
              </w:rPr>
              <w:t xml:space="preserve"> critical water/sewer service facilities, will digital CAD and/or GIS data of these systems be made available for Hazus-based modeling? </w:t>
            </w:r>
          </w:p>
          <w:p w14:paraId="65B0A6A1" w14:textId="77777777" w:rsidR="00A56561" w:rsidRDefault="00A56561" w:rsidP="002719FF">
            <w:pPr>
              <w:tabs>
                <w:tab w:val="left" w:pos="0"/>
              </w:tabs>
              <w:overflowPunct w:val="0"/>
              <w:autoSpaceDE w:val="0"/>
              <w:autoSpaceDN w:val="0"/>
              <w:adjustRightInd w:val="0"/>
              <w:jc w:val="both"/>
              <w:rPr>
                <w:rFonts w:ascii="Arial" w:hAnsi="Arial" w:cs="Arial"/>
                <w:b/>
              </w:rPr>
            </w:pPr>
          </w:p>
          <w:p w14:paraId="6791B26D" w14:textId="77777777" w:rsidR="006F1970" w:rsidRDefault="00DE5015" w:rsidP="002719FF">
            <w:pPr>
              <w:tabs>
                <w:tab w:val="left" w:pos="0"/>
              </w:tabs>
              <w:overflowPunct w:val="0"/>
              <w:autoSpaceDE w:val="0"/>
              <w:autoSpaceDN w:val="0"/>
              <w:adjustRightInd w:val="0"/>
              <w:jc w:val="both"/>
              <w:rPr>
                <w:rFonts w:ascii="Arial" w:hAnsi="Arial" w:cs="Arial"/>
              </w:rPr>
            </w:pPr>
            <w:r>
              <w:rPr>
                <w:rFonts w:ascii="Arial" w:hAnsi="Arial" w:cs="Arial"/>
              </w:rPr>
              <w:t>Where possible and appropriate, GIS data will be provided.</w:t>
            </w:r>
          </w:p>
          <w:p w14:paraId="0348B1ED" w14:textId="0C68C77E" w:rsidR="001550CD" w:rsidRPr="006F1970" w:rsidRDefault="001550CD" w:rsidP="002719FF">
            <w:pPr>
              <w:tabs>
                <w:tab w:val="left" w:pos="0"/>
              </w:tabs>
              <w:overflowPunct w:val="0"/>
              <w:autoSpaceDE w:val="0"/>
              <w:autoSpaceDN w:val="0"/>
              <w:adjustRightInd w:val="0"/>
              <w:jc w:val="both"/>
              <w:rPr>
                <w:rFonts w:ascii="Arial" w:hAnsi="Arial" w:cs="Arial"/>
              </w:rPr>
            </w:pPr>
          </w:p>
        </w:tc>
      </w:tr>
      <w:tr w:rsidR="005C5B68" w14:paraId="57D2C6DA" w14:textId="77777777" w:rsidTr="002420F8">
        <w:tc>
          <w:tcPr>
            <w:tcW w:w="877" w:type="dxa"/>
            <w:tcBorders>
              <w:top w:val="single" w:sz="4" w:space="0" w:color="auto"/>
              <w:left w:val="single" w:sz="4" w:space="0" w:color="auto"/>
              <w:bottom w:val="single" w:sz="4" w:space="0" w:color="auto"/>
              <w:right w:val="single" w:sz="4" w:space="0" w:color="auto"/>
            </w:tcBorders>
          </w:tcPr>
          <w:p w14:paraId="546E8AE9" w14:textId="53A954CD" w:rsidR="005C5B68" w:rsidRDefault="005C5B68" w:rsidP="00232C12">
            <w:pPr>
              <w:tabs>
                <w:tab w:val="left" w:pos="0"/>
              </w:tabs>
              <w:autoSpaceDN w:val="0"/>
              <w:jc w:val="center"/>
              <w:rPr>
                <w:rFonts w:ascii="Arial" w:hAnsi="Arial" w:cs="Arial"/>
              </w:rPr>
            </w:pPr>
            <w:r>
              <w:rPr>
                <w:rFonts w:ascii="Arial" w:hAnsi="Arial" w:cs="Arial"/>
              </w:rPr>
              <w:lastRenderedPageBreak/>
              <w:t>3</w:t>
            </w:r>
            <w:r w:rsidR="00232C12">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2FD3FBFD" w14:textId="34EACAD2" w:rsidR="005C5B68" w:rsidRPr="00AD4992" w:rsidRDefault="005C5B68" w:rsidP="005C5B68">
            <w:pPr>
              <w:tabs>
                <w:tab w:val="left" w:pos="0"/>
              </w:tabs>
              <w:overflowPunct w:val="0"/>
              <w:autoSpaceDE w:val="0"/>
              <w:autoSpaceDN w:val="0"/>
              <w:adjustRightInd w:val="0"/>
              <w:jc w:val="center"/>
              <w:rPr>
                <w:rFonts w:ascii="Arial" w:hAnsi="Arial" w:cs="Arial"/>
              </w:rPr>
            </w:pPr>
            <w:r>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6A2894A8" w14:textId="77777777" w:rsidR="005C5B68" w:rsidRPr="00217616" w:rsidRDefault="005C5B68" w:rsidP="00217616">
            <w:pPr>
              <w:tabs>
                <w:tab w:val="left" w:pos="0"/>
              </w:tabs>
              <w:overflowPunct w:val="0"/>
              <w:autoSpaceDE w:val="0"/>
              <w:autoSpaceDN w:val="0"/>
              <w:adjustRightInd w:val="0"/>
              <w:jc w:val="both"/>
              <w:rPr>
                <w:rFonts w:ascii="Arial" w:hAnsi="Arial" w:cs="Arial"/>
                <w:b/>
              </w:rPr>
            </w:pPr>
            <w:r w:rsidRPr="00217616">
              <w:rPr>
                <w:rFonts w:ascii="Arial" w:hAnsi="Arial" w:cs="Arial"/>
                <w:b/>
              </w:rPr>
              <w:t xml:space="preserve">Will </w:t>
            </w:r>
            <w:r w:rsidR="008F23C0" w:rsidRPr="00217616">
              <w:rPr>
                <w:rFonts w:ascii="Arial" w:hAnsi="Arial" w:cs="Arial"/>
                <w:b/>
              </w:rPr>
              <w:t>V</w:t>
            </w:r>
            <w:r w:rsidRPr="00217616">
              <w:rPr>
                <w:rFonts w:ascii="Arial" w:hAnsi="Arial" w:cs="Arial"/>
                <w:b/>
              </w:rPr>
              <w:t>endors be allowed to bid on pieces of the work (Data Analytics, Financial Impact, Economic Development Impact, Feasibility, and Cost Benefit Analysis) as opposed to the entire set of described services?</w:t>
            </w:r>
          </w:p>
          <w:p w14:paraId="31DBE552" w14:textId="77777777" w:rsidR="00B3353E" w:rsidRDefault="00B3353E" w:rsidP="00217616">
            <w:pPr>
              <w:tabs>
                <w:tab w:val="left" w:pos="0"/>
              </w:tabs>
              <w:overflowPunct w:val="0"/>
              <w:autoSpaceDE w:val="0"/>
              <w:autoSpaceDN w:val="0"/>
              <w:adjustRightInd w:val="0"/>
              <w:jc w:val="both"/>
              <w:rPr>
                <w:rFonts w:ascii="Arial" w:hAnsi="Arial" w:cs="Arial"/>
              </w:rPr>
            </w:pPr>
          </w:p>
          <w:p w14:paraId="75B27ED4" w14:textId="15CFB655" w:rsidR="00B3353E" w:rsidRDefault="00054E80" w:rsidP="00607908">
            <w:pPr>
              <w:tabs>
                <w:tab w:val="left" w:pos="0"/>
              </w:tabs>
              <w:overflowPunct w:val="0"/>
              <w:autoSpaceDE w:val="0"/>
              <w:autoSpaceDN w:val="0"/>
              <w:adjustRightInd w:val="0"/>
              <w:jc w:val="both"/>
              <w:rPr>
                <w:rFonts w:ascii="Arial" w:hAnsi="Arial" w:cs="Arial"/>
              </w:rPr>
            </w:pPr>
            <w:r>
              <w:rPr>
                <w:rFonts w:ascii="Arial" w:hAnsi="Arial" w:cs="Arial"/>
              </w:rPr>
              <w:t xml:space="preserve">Vendor’s {Bidder’s} submitting Quotes in response to Bid Solicitation 19DPP00368, must </w:t>
            </w:r>
            <w:r w:rsidR="00495DAD">
              <w:rPr>
                <w:rFonts w:ascii="Arial" w:hAnsi="Arial" w:cs="Arial"/>
              </w:rPr>
              <w:t>submit Quotes in accordance with the requirements of this Bid Solicitation.  A Vendor {Contractor}</w:t>
            </w:r>
            <w:r w:rsidR="006010E7">
              <w:rPr>
                <w:rFonts w:ascii="Arial" w:hAnsi="Arial" w:cs="Arial"/>
              </w:rPr>
              <w:t xml:space="preserve"> </w:t>
            </w:r>
            <w:r w:rsidR="00601E17">
              <w:rPr>
                <w:rFonts w:ascii="Arial" w:hAnsi="Arial" w:cs="Arial"/>
              </w:rPr>
              <w:t>submit</w:t>
            </w:r>
            <w:r w:rsidR="00495DAD">
              <w:rPr>
                <w:rFonts w:ascii="Arial" w:hAnsi="Arial" w:cs="Arial"/>
              </w:rPr>
              <w:t>ting a Planning Project Quote in response to the Mini-Bid Process</w:t>
            </w:r>
            <w:r w:rsidR="00607908">
              <w:rPr>
                <w:rFonts w:ascii="Arial" w:hAnsi="Arial" w:cs="Arial"/>
              </w:rPr>
              <w:t xml:space="preserve"> issued by the OCLUP, shall do so in accordance with Section 3.6 Mini-Bid Process, of this Bid Solicitation.</w:t>
            </w:r>
            <w:r w:rsidR="00601E17">
              <w:rPr>
                <w:rFonts w:ascii="Arial" w:hAnsi="Arial" w:cs="Arial"/>
              </w:rPr>
              <w:t xml:space="preserve"> </w:t>
            </w:r>
          </w:p>
          <w:p w14:paraId="7E713674" w14:textId="77777777" w:rsidR="001550CD" w:rsidRDefault="001550CD" w:rsidP="00607908">
            <w:pPr>
              <w:tabs>
                <w:tab w:val="left" w:pos="0"/>
              </w:tabs>
              <w:overflowPunct w:val="0"/>
              <w:autoSpaceDE w:val="0"/>
              <w:autoSpaceDN w:val="0"/>
              <w:adjustRightInd w:val="0"/>
              <w:jc w:val="both"/>
              <w:rPr>
                <w:rFonts w:ascii="Arial" w:hAnsi="Arial" w:cs="Arial"/>
              </w:rPr>
            </w:pPr>
          </w:p>
          <w:p w14:paraId="7276EF99" w14:textId="358A8AC9" w:rsidR="001550CD" w:rsidRPr="003A3FC7" w:rsidRDefault="001550CD" w:rsidP="00607908">
            <w:pPr>
              <w:tabs>
                <w:tab w:val="left" w:pos="0"/>
              </w:tabs>
              <w:overflowPunct w:val="0"/>
              <w:autoSpaceDE w:val="0"/>
              <w:autoSpaceDN w:val="0"/>
              <w:adjustRightInd w:val="0"/>
              <w:jc w:val="both"/>
              <w:rPr>
                <w:rFonts w:ascii="Arial" w:hAnsi="Arial" w:cs="Arial"/>
              </w:rPr>
            </w:pPr>
          </w:p>
        </w:tc>
      </w:tr>
      <w:tr w:rsidR="005C5B68" w14:paraId="135C1CEB" w14:textId="77777777" w:rsidTr="002420F8">
        <w:tc>
          <w:tcPr>
            <w:tcW w:w="877" w:type="dxa"/>
            <w:tcBorders>
              <w:top w:val="single" w:sz="4" w:space="0" w:color="auto"/>
              <w:left w:val="single" w:sz="4" w:space="0" w:color="auto"/>
              <w:bottom w:val="single" w:sz="4" w:space="0" w:color="auto"/>
              <w:right w:val="single" w:sz="4" w:space="0" w:color="auto"/>
            </w:tcBorders>
          </w:tcPr>
          <w:p w14:paraId="0F0CEF45" w14:textId="17DAC2ED" w:rsidR="005C5B68" w:rsidRDefault="005C5B68" w:rsidP="00232C12">
            <w:pPr>
              <w:tabs>
                <w:tab w:val="left" w:pos="0"/>
              </w:tabs>
              <w:autoSpaceDN w:val="0"/>
              <w:jc w:val="center"/>
              <w:rPr>
                <w:rFonts w:ascii="Arial" w:hAnsi="Arial" w:cs="Arial"/>
              </w:rPr>
            </w:pPr>
            <w:r>
              <w:rPr>
                <w:rFonts w:ascii="Arial" w:hAnsi="Arial" w:cs="Arial"/>
              </w:rPr>
              <w:t>3</w:t>
            </w:r>
            <w:r w:rsidR="00232C12">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7E43DFB6" w14:textId="69EEC674" w:rsidR="005C5B68" w:rsidRPr="00AD4992" w:rsidRDefault="005C5B68" w:rsidP="005C5B68">
            <w:pPr>
              <w:tabs>
                <w:tab w:val="left" w:pos="0"/>
              </w:tabs>
              <w:overflowPunct w:val="0"/>
              <w:autoSpaceDE w:val="0"/>
              <w:autoSpaceDN w:val="0"/>
              <w:adjustRightInd w:val="0"/>
              <w:jc w:val="center"/>
              <w:rPr>
                <w:rFonts w:ascii="Arial" w:hAnsi="Arial" w:cs="Arial"/>
              </w:rPr>
            </w:pPr>
            <w:r>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789A8F6A" w14:textId="77777777" w:rsidR="005C5B68" w:rsidRPr="008C06B2" w:rsidRDefault="005C5B68" w:rsidP="005C5B68">
            <w:pPr>
              <w:tabs>
                <w:tab w:val="left" w:pos="0"/>
              </w:tabs>
              <w:overflowPunct w:val="0"/>
              <w:autoSpaceDE w:val="0"/>
              <w:autoSpaceDN w:val="0"/>
              <w:adjustRightInd w:val="0"/>
              <w:rPr>
                <w:rFonts w:ascii="Arial" w:hAnsi="Arial" w:cs="Arial"/>
                <w:b/>
              </w:rPr>
            </w:pPr>
            <w:r w:rsidRPr="008C06B2">
              <w:rPr>
                <w:rFonts w:ascii="Arial" w:hAnsi="Arial" w:cs="Arial"/>
                <w:b/>
              </w:rPr>
              <w:t>Will a list of potential bidders be made available?</w:t>
            </w:r>
          </w:p>
          <w:p w14:paraId="5C7CC2AD" w14:textId="77777777" w:rsidR="008C06B2" w:rsidRDefault="008C06B2" w:rsidP="005C5B68">
            <w:pPr>
              <w:tabs>
                <w:tab w:val="left" w:pos="0"/>
              </w:tabs>
              <w:overflowPunct w:val="0"/>
              <w:autoSpaceDE w:val="0"/>
              <w:autoSpaceDN w:val="0"/>
              <w:adjustRightInd w:val="0"/>
              <w:rPr>
                <w:rFonts w:ascii="Arial" w:hAnsi="Arial" w:cs="Arial"/>
              </w:rPr>
            </w:pPr>
          </w:p>
          <w:p w14:paraId="5BB88573" w14:textId="77777777" w:rsidR="008C06B2" w:rsidRDefault="008C06B2" w:rsidP="005C5B68">
            <w:pPr>
              <w:tabs>
                <w:tab w:val="left" w:pos="0"/>
              </w:tabs>
              <w:overflowPunct w:val="0"/>
              <w:autoSpaceDE w:val="0"/>
              <w:autoSpaceDN w:val="0"/>
              <w:adjustRightInd w:val="0"/>
              <w:rPr>
                <w:rFonts w:ascii="Arial" w:hAnsi="Arial" w:cs="Arial"/>
              </w:rPr>
            </w:pPr>
            <w:r>
              <w:rPr>
                <w:rFonts w:ascii="Arial" w:hAnsi="Arial" w:cs="Arial"/>
              </w:rPr>
              <w:t>Please refer to Section 1.4.5 of the Bid Solicitation.</w:t>
            </w:r>
          </w:p>
          <w:p w14:paraId="0CEA4B6C" w14:textId="394559B7" w:rsidR="001550CD" w:rsidRPr="00AD4992" w:rsidRDefault="001550CD" w:rsidP="005C5B68">
            <w:pPr>
              <w:tabs>
                <w:tab w:val="left" w:pos="0"/>
              </w:tabs>
              <w:overflowPunct w:val="0"/>
              <w:autoSpaceDE w:val="0"/>
              <w:autoSpaceDN w:val="0"/>
              <w:adjustRightInd w:val="0"/>
              <w:rPr>
                <w:rFonts w:ascii="Arial" w:hAnsi="Arial" w:cs="Arial"/>
                <w:b/>
              </w:rPr>
            </w:pPr>
          </w:p>
        </w:tc>
      </w:tr>
      <w:tr w:rsidR="005C5B68" w14:paraId="03C6B441"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D" w14:textId="1EC73AD3" w:rsidR="005C5B68" w:rsidRDefault="005C5B68" w:rsidP="00232C12">
            <w:pPr>
              <w:tabs>
                <w:tab w:val="left" w:pos="0"/>
              </w:tabs>
              <w:autoSpaceDN w:val="0"/>
              <w:jc w:val="center"/>
              <w:rPr>
                <w:rFonts w:ascii="Arial" w:hAnsi="Arial" w:cs="Arial"/>
              </w:rPr>
            </w:pPr>
            <w:r>
              <w:rPr>
                <w:rFonts w:ascii="Arial" w:hAnsi="Arial" w:cs="Arial"/>
              </w:rPr>
              <w:t>3</w:t>
            </w:r>
            <w:r w:rsidR="00232C12">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03C6B43F" w14:textId="4CFBB85E" w:rsidR="005C5B68" w:rsidRDefault="005C5B68" w:rsidP="005C5B68">
            <w:pPr>
              <w:tabs>
                <w:tab w:val="left" w:pos="0"/>
              </w:tabs>
              <w:overflowPunct w:val="0"/>
              <w:autoSpaceDE w:val="0"/>
              <w:autoSpaceDN w:val="0"/>
              <w:adjustRightInd w:val="0"/>
              <w:jc w:val="center"/>
              <w:rPr>
                <w:rFonts w:ascii="Arial" w:hAnsi="Arial" w:cs="Arial"/>
              </w:rPr>
            </w:pPr>
            <w:r w:rsidRPr="00AD4992">
              <w:rPr>
                <w:rFonts w:ascii="Arial" w:hAnsi="Arial" w:cs="Arial"/>
              </w:rPr>
              <w:t>Section 9.0 NJ Standard Terms and Conditions</w:t>
            </w:r>
          </w:p>
        </w:tc>
        <w:tc>
          <w:tcPr>
            <w:tcW w:w="7200" w:type="dxa"/>
            <w:tcBorders>
              <w:top w:val="single" w:sz="4" w:space="0" w:color="auto"/>
              <w:left w:val="single" w:sz="4" w:space="0" w:color="auto"/>
              <w:bottom w:val="single" w:sz="4" w:space="0" w:color="auto"/>
              <w:right w:val="single" w:sz="4" w:space="0" w:color="auto"/>
            </w:tcBorders>
          </w:tcPr>
          <w:p w14:paraId="6FDCBA7F" w14:textId="77777777" w:rsidR="005C5B68" w:rsidRPr="00AD4992" w:rsidRDefault="005C5B68" w:rsidP="002719FF">
            <w:pPr>
              <w:tabs>
                <w:tab w:val="left" w:pos="0"/>
              </w:tabs>
              <w:overflowPunct w:val="0"/>
              <w:autoSpaceDE w:val="0"/>
              <w:autoSpaceDN w:val="0"/>
              <w:adjustRightInd w:val="0"/>
              <w:jc w:val="both"/>
              <w:rPr>
                <w:rFonts w:ascii="Arial" w:hAnsi="Arial" w:cs="Arial"/>
                <w:b/>
              </w:rPr>
            </w:pPr>
            <w:r w:rsidRPr="00AD4992">
              <w:rPr>
                <w:rFonts w:ascii="Arial" w:hAnsi="Arial" w:cs="Arial"/>
                <w:b/>
              </w:rPr>
              <w:t>Will the State allow Vendors {Bidders} to take exception to any of the Standard Terms and Conditions?</w:t>
            </w:r>
          </w:p>
          <w:p w14:paraId="01EB9DDD" w14:textId="77777777" w:rsidR="005C5B68" w:rsidRDefault="005C5B68" w:rsidP="002719FF">
            <w:pPr>
              <w:tabs>
                <w:tab w:val="left" w:pos="0"/>
              </w:tabs>
              <w:overflowPunct w:val="0"/>
              <w:autoSpaceDE w:val="0"/>
              <w:autoSpaceDN w:val="0"/>
              <w:adjustRightInd w:val="0"/>
              <w:jc w:val="both"/>
              <w:rPr>
                <w:rFonts w:ascii="Arial" w:hAnsi="Arial" w:cs="Arial"/>
              </w:rPr>
            </w:pPr>
          </w:p>
          <w:p w14:paraId="50E4760D" w14:textId="77777777" w:rsidR="005C5B68" w:rsidRDefault="005C5B68" w:rsidP="002719FF">
            <w:pPr>
              <w:tabs>
                <w:tab w:val="left" w:pos="0"/>
              </w:tabs>
              <w:overflowPunct w:val="0"/>
              <w:autoSpaceDE w:val="0"/>
              <w:autoSpaceDN w:val="0"/>
              <w:adjustRightInd w:val="0"/>
              <w:jc w:val="both"/>
              <w:rPr>
                <w:rFonts w:ascii="Arial" w:hAnsi="Arial" w:cs="Arial"/>
              </w:rPr>
            </w:pPr>
            <w:r w:rsidRPr="00AD4992">
              <w:rPr>
                <w:rFonts w:ascii="Arial" w:hAnsi="Arial" w:cs="Arial"/>
              </w:rPr>
              <w:t xml:space="preserve">As stated in Bid Solicitation Section 1.3.1.1, Exceptions to the State of NJ Standard Terms and Conditions (SSTC): "Questions regarding the SSTC and proposed exceptions to mandatory requirements, including the Special and Standard Terms and Conditions in Sections 5 and 9 of this Bid Solicitation must be posed during this Electronic Question and Answer period and shall contain the Vendor's {Bidder's} suggested changes and the reason(s) for the suggested changes." Additionally, as stated in Section 4.1, General: "Quotes including Vendor {Bidder} proposed terms and conditions may be accepted, but Vendor {Bidder} proposed terms or conditions that conflict with those contained in the </w:t>
            </w:r>
            <w:r w:rsidRPr="00AD4992">
              <w:rPr>
                <w:rFonts w:ascii="Arial" w:hAnsi="Arial" w:cs="Arial"/>
              </w:rPr>
              <w:lastRenderedPageBreak/>
              <w:t>Bid Solicitation, as defined in Section 2.0 of this Bid Solicitation, or that diminish the State's rights under any Blanket P.O. resulting from the Bid Solicitation, may render a Quote non-responsive."</w:t>
            </w:r>
          </w:p>
          <w:p w14:paraId="03C6B440" w14:textId="19C35993" w:rsidR="001550CD" w:rsidRDefault="001550CD" w:rsidP="002719FF">
            <w:pPr>
              <w:tabs>
                <w:tab w:val="left" w:pos="0"/>
              </w:tabs>
              <w:overflowPunct w:val="0"/>
              <w:autoSpaceDE w:val="0"/>
              <w:autoSpaceDN w:val="0"/>
              <w:adjustRightInd w:val="0"/>
              <w:jc w:val="both"/>
              <w:rPr>
                <w:rFonts w:ascii="Arial" w:hAnsi="Arial" w:cs="Arial"/>
              </w:rPr>
            </w:pPr>
          </w:p>
        </w:tc>
      </w:tr>
      <w:tr w:rsidR="005C5B68" w14:paraId="03C6B446"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2" w14:textId="1847CD1D" w:rsidR="005C5B68" w:rsidRDefault="005C5B68" w:rsidP="00232C12">
            <w:pPr>
              <w:tabs>
                <w:tab w:val="left" w:pos="0"/>
              </w:tabs>
              <w:autoSpaceDN w:val="0"/>
              <w:jc w:val="center"/>
              <w:rPr>
                <w:rFonts w:ascii="Arial" w:hAnsi="Arial" w:cs="Arial"/>
              </w:rPr>
            </w:pPr>
            <w:r>
              <w:rPr>
                <w:rFonts w:ascii="Arial" w:hAnsi="Arial" w:cs="Arial"/>
              </w:rPr>
              <w:lastRenderedPageBreak/>
              <w:t>3</w:t>
            </w:r>
            <w:r w:rsidR="00232C12">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03C6B444" w14:textId="075E8276" w:rsidR="005C5B68" w:rsidRDefault="005C5B68" w:rsidP="005C5B68">
            <w:pPr>
              <w:tabs>
                <w:tab w:val="left" w:pos="0"/>
              </w:tabs>
              <w:overflowPunct w:val="0"/>
              <w:autoSpaceDE w:val="0"/>
              <w:autoSpaceDN w:val="0"/>
              <w:adjustRightInd w:val="0"/>
              <w:jc w:val="center"/>
              <w:rPr>
                <w:rFonts w:ascii="Arial" w:hAnsi="Arial" w:cs="Arial"/>
              </w:rPr>
            </w:pPr>
            <w:r w:rsidRPr="00AD4992">
              <w:rPr>
                <w:rFonts w:ascii="Arial" w:hAnsi="Arial" w:cs="Arial"/>
              </w:rPr>
              <w:t>PDF Documents</w:t>
            </w:r>
          </w:p>
        </w:tc>
        <w:tc>
          <w:tcPr>
            <w:tcW w:w="7200" w:type="dxa"/>
            <w:tcBorders>
              <w:top w:val="single" w:sz="4" w:space="0" w:color="auto"/>
              <w:left w:val="single" w:sz="4" w:space="0" w:color="auto"/>
              <w:bottom w:val="single" w:sz="4" w:space="0" w:color="auto"/>
              <w:right w:val="single" w:sz="4" w:space="0" w:color="auto"/>
            </w:tcBorders>
          </w:tcPr>
          <w:p w14:paraId="07DD2B1D" w14:textId="77777777" w:rsidR="005C5B68" w:rsidRPr="00AD4992" w:rsidRDefault="005C5B68" w:rsidP="005C5B68">
            <w:pPr>
              <w:tabs>
                <w:tab w:val="left" w:pos="0"/>
              </w:tabs>
              <w:overflowPunct w:val="0"/>
              <w:autoSpaceDE w:val="0"/>
              <w:autoSpaceDN w:val="0"/>
              <w:adjustRightInd w:val="0"/>
              <w:rPr>
                <w:rFonts w:ascii="Arial" w:hAnsi="Arial" w:cs="Arial"/>
                <w:b/>
              </w:rPr>
            </w:pPr>
            <w:r w:rsidRPr="00AD4992">
              <w:rPr>
                <w:rFonts w:ascii="Arial" w:hAnsi="Arial" w:cs="Arial"/>
                <w:b/>
              </w:rPr>
              <w:t>When trying to open a Portable Document Format (PDF) document I am receiving an error message and am unable to access the PDF document. How should I proceed?</w:t>
            </w:r>
          </w:p>
          <w:p w14:paraId="4ACBB6C6" w14:textId="77777777" w:rsidR="005C5B68" w:rsidRDefault="005C5B68" w:rsidP="005C5B68">
            <w:pPr>
              <w:tabs>
                <w:tab w:val="left" w:pos="0"/>
              </w:tabs>
              <w:overflowPunct w:val="0"/>
              <w:autoSpaceDE w:val="0"/>
              <w:autoSpaceDN w:val="0"/>
              <w:adjustRightInd w:val="0"/>
              <w:rPr>
                <w:rFonts w:ascii="Arial" w:hAnsi="Arial" w:cs="Arial"/>
              </w:rPr>
            </w:pPr>
          </w:p>
          <w:p w14:paraId="66E1BE32" w14:textId="77777777" w:rsidR="005C5B68" w:rsidRDefault="005C5B68" w:rsidP="005C5B68">
            <w:pPr>
              <w:tabs>
                <w:tab w:val="left" w:pos="0"/>
              </w:tabs>
              <w:overflowPunct w:val="0"/>
              <w:autoSpaceDE w:val="0"/>
              <w:autoSpaceDN w:val="0"/>
              <w:adjustRightInd w:val="0"/>
              <w:rPr>
                <w:rFonts w:ascii="Arial" w:hAnsi="Arial" w:cs="Arial"/>
              </w:rPr>
            </w:pPr>
            <w:r w:rsidRPr="00AD4992">
              <w:rPr>
                <w:rFonts w:ascii="Arial" w:hAnsi="Arial" w:cs="Arial"/>
              </w:rPr>
              <w:t>It is recommended that users utilize Internet Explorer to view PDF documents.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n Chrome or Firefox.</w:t>
            </w:r>
          </w:p>
          <w:p w14:paraId="03C6B445" w14:textId="042FAF76" w:rsidR="006010E7" w:rsidRDefault="006010E7" w:rsidP="005C5B68">
            <w:pPr>
              <w:tabs>
                <w:tab w:val="left" w:pos="0"/>
              </w:tabs>
              <w:overflowPunct w:val="0"/>
              <w:autoSpaceDE w:val="0"/>
              <w:autoSpaceDN w:val="0"/>
              <w:adjustRightInd w:val="0"/>
              <w:rPr>
                <w:rFonts w:ascii="Arial" w:hAnsi="Arial" w:cs="Arial"/>
              </w:rPr>
            </w:pPr>
          </w:p>
        </w:tc>
      </w:tr>
    </w:tbl>
    <w:p w14:paraId="03C6B4AB" w14:textId="77777777" w:rsidR="00721BC8" w:rsidRDefault="00721BC8" w:rsidP="00364A22">
      <w:pPr>
        <w:tabs>
          <w:tab w:val="left" w:pos="0"/>
        </w:tabs>
        <w:rPr>
          <w:rFonts w:ascii="Arial" w:hAnsi="Arial" w:cs="Arial"/>
        </w:rPr>
      </w:pPr>
    </w:p>
    <w:sectPr w:rsidR="00721BC8" w:rsidSect="00364A22">
      <w:footerReference w:type="default" r:id="rId13"/>
      <w:headerReference w:type="first" r:id="rId14"/>
      <w:footerReference w:type="first" r:id="rId15"/>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C6B4AE" w14:textId="77777777" w:rsidR="00052433" w:rsidRDefault="00052433">
      <w:r>
        <w:separator/>
      </w:r>
    </w:p>
  </w:endnote>
  <w:endnote w:type="continuationSeparator" w:id="0">
    <w:p w14:paraId="03C6B4AF" w14:textId="77777777" w:rsidR="00052433" w:rsidRDefault="000524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60520628"/>
      <w:docPartObj>
        <w:docPartGallery w:val="Page Numbers (Bottom of Page)"/>
        <w:docPartUnique/>
      </w:docPartObj>
    </w:sdtPr>
    <w:sdtEndPr>
      <w:rPr>
        <w:noProof/>
      </w:rPr>
    </w:sdtEndPr>
    <w:sdtContent>
      <w:p w14:paraId="03C6B4B0" w14:textId="77777777" w:rsidR="009C0858" w:rsidRDefault="009C0858">
        <w:pPr>
          <w:pStyle w:val="Footer"/>
          <w:jc w:val="center"/>
        </w:pPr>
        <w:r>
          <w:fldChar w:fldCharType="begin"/>
        </w:r>
        <w:r>
          <w:instrText xml:space="preserve"> PAGE   \* MERGEFORMAT </w:instrText>
        </w:r>
        <w:r>
          <w:fldChar w:fldCharType="separate"/>
        </w:r>
        <w:r w:rsidR="00EC4EAE">
          <w:rPr>
            <w:noProof/>
          </w:rPr>
          <w:t>3</w:t>
        </w:r>
        <w:r>
          <w:rPr>
            <w:noProof/>
          </w:rPr>
          <w:fldChar w:fldCharType="end"/>
        </w:r>
      </w:p>
    </w:sdtContent>
  </w:sdt>
  <w:p w14:paraId="03C6B4B1" w14:textId="77777777" w:rsidR="009C0858" w:rsidRDefault="009C085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C6B4BC" w14:textId="77777777" w:rsidR="006C37AB" w:rsidRDefault="005271D3">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3C6B4AC" w14:textId="77777777" w:rsidR="00052433" w:rsidRDefault="00052433">
      <w:r>
        <w:separator/>
      </w:r>
    </w:p>
  </w:footnote>
  <w:footnote w:type="continuationSeparator" w:id="0">
    <w:p w14:paraId="03C6B4AD" w14:textId="77777777" w:rsidR="00052433" w:rsidRDefault="0005243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E242AB" w14:paraId="0F26F833" w14:textId="77777777" w:rsidTr="0093726F">
      <w:trPr>
        <w:trHeight w:val="1080"/>
        <w:jc w:val="center"/>
      </w:trPr>
      <w:tc>
        <w:tcPr>
          <w:tcW w:w="2880" w:type="dxa"/>
        </w:tcPr>
        <w:p w14:paraId="3BD5B027" w14:textId="77777777" w:rsidR="00E242AB" w:rsidRDefault="00E242AB" w:rsidP="00E242AB"/>
      </w:tc>
      <w:tc>
        <w:tcPr>
          <w:tcW w:w="5760" w:type="dxa"/>
          <w:vAlign w:val="center"/>
        </w:tcPr>
        <w:p w14:paraId="0FD38982" w14:textId="77777777" w:rsidR="00E242AB" w:rsidRDefault="00E242AB"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E242AB" w:rsidRDefault="00E242AB" w:rsidP="00E242AB"/>
      </w:tc>
    </w:tr>
    <w:tr w:rsidR="00E242AB" w14:paraId="1D957A5A" w14:textId="77777777" w:rsidTr="0093726F">
      <w:trPr>
        <w:trHeight w:val="893"/>
        <w:jc w:val="center"/>
      </w:trPr>
      <w:tc>
        <w:tcPr>
          <w:tcW w:w="2880" w:type="dxa"/>
          <w:vAlign w:val="bottom"/>
        </w:tcPr>
        <w:p w14:paraId="650C8355" w14:textId="77777777" w:rsidR="00E242AB" w:rsidRPr="00DE79FE" w:rsidRDefault="00E242AB" w:rsidP="00E242AB">
          <w:pPr>
            <w:jc w:val="center"/>
            <w:rPr>
              <w:smallCaps/>
              <w:color w:val="000080"/>
            </w:rPr>
          </w:pPr>
          <w:r w:rsidRPr="00DE79FE">
            <w:rPr>
              <w:smallCaps/>
              <w:color w:val="000080"/>
            </w:rPr>
            <w:t>Philip D. Murphy</w:t>
          </w:r>
        </w:p>
        <w:p w14:paraId="2C1746AC" w14:textId="77777777" w:rsidR="00E242AB" w:rsidRPr="006359DD" w:rsidRDefault="00E242AB" w:rsidP="00E242AB">
          <w:pPr>
            <w:jc w:val="center"/>
          </w:pPr>
          <w:r w:rsidRPr="00DE79FE">
            <w:rPr>
              <w:i/>
              <w:color w:val="000080"/>
            </w:rPr>
            <w:t>Governor</w:t>
          </w:r>
        </w:p>
      </w:tc>
      <w:tc>
        <w:tcPr>
          <w:tcW w:w="5760" w:type="dxa"/>
          <w:vMerge w:val="restart"/>
          <w:vAlign w:val="center"/>
        </w:tcPr>
        <w:p w14:paraId="13FEF274" w14:textId="77777777" w:rsidR="00E242AB" w:rsidRPr="00952B78" w:rsidRDefault="00E242AB"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E242AB" w:rsidRPr="00CD2155" w:rsidRDefault="00E242AB"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E242AB" w:rsidRPr="00CD2155" w:rsidRDefault="00E242AB" w:rsidP="00E242AB">
          <w:pPr>
            <w:jc w:val="center"/>
            <w:rPr>
              <w:smallCaps/>
              <w:color w:val="000080"/>
            </w:rPr>
          </w:pPr>
          <w:r w:rsidRPr="00CD2155">
            <w:rPr>
              <w:smallCaps/>
              <w:color w:val="000080"/>
            </w:rPr>
            <w:t>Division of Purchase and Property</w:t>
          </w:r>
        </w:p>
        <w:p w14:paraId="64DDCFCA" w14:textId="77777777" w:rsidR="00E242AB" w:rsidRPr="00CD2155" w:rsidRDefault="00E242AB"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E242AB" w:rsidRPr="00CD2155" w:rsidRDefault="00E242AB"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E242AB" w:rsidRPr="00CD2155" w:rsidRDefault="00E242AB" w:rsidP="00E242AB">
          <w:pPr>
            <w:jc w:val="center"/>
            <w:rPr>
              <w:smallCaps/>
              <w:color w:val="000080"/>
            </w:rPr>
          </w:pPr>
          <w:r>
            <w:rPr>
              <w:smallCaps/>
              <w:color w:val="000080"/>
            </w:rPr>
            <w:t>P. O. Box 230</w:t>
          </w:r>
        </w:p>
        <w:p w14:paraId="1656A4E5" w14:textId="77777777" w:rsidR="00E242AB" w:rsidRPr="006359DD" w:rsidRDefault="00E242AB" w:rsidP="00E242AB">
          <w:pPr>
            <w:jc w:val="center"/>
            <w:rPr>
              <w:noProof/>
            </w:rPr>
          </w:pPr>
          <w:r>
            <w:rPr>
              <w:smallCaps/>
              <w:color w:val="000080"/>
            </w:rPr>
            <w:t>Trenton, New Jersey 08625-0230</w:t>
          </w:r>
        </w:p>
      </w:tc>
      <w:tc>
        <w:tcPr>
          <w:tcW w:w="2880" w:type="dxa"/>
          <w:vAlign w:val="bottom"/>
        </w:tcPr>
        <w:p w14:paraId="1500AFD3" w14:textId="77777777" w:rsidR="00E242AB" w:rsidRPr="006359DD" w:rsidRDefault="00E242AB" w:rsidP="00E242AB">
          <w:pPr>
            <w:jc w:val="center"/>
            <w:rPr>
              <w:smallCaps/>
              <w:color w:val="000080"/>
            </w:rPr>
          </w:pPr>
          <w:r>
            <w:rPr>
              <w:smallCaps/>
              <w:color w:val="000080"/>
            </w:rPr>
            <w:t>Elizabeth Maher Muoio</w:t>
          </w:r>
        </w:p>
        <w:p w14:paraId="5665E1D5" w14:textId="2CBD8897" w:rsidR="00E242AB" w:rsidRPr="006359DD" w:rsidRDefault="00E242AB" w:rsidP="00E242AB">
          <w:pPr>
            <w:jc w:val="center"/>
          </w:pPr>
          <w:r w:rsidRPr="006359DD">
            <w:rPr>
              <w:i/>
              <w:color w:val="000080"/>
            </w:rPr>
            <w:t>State Treasurer</w:t>
          </w:r>
        </w:p>
      </w:tc>
    </w:tr>
    <w:tr w:rsidR="00E242AB" w14:paraId="4315D963" w14:textId="77777777" w:rsidTr="0093726F">
      <w:trPr>
        <w:trHeight w:val="892"/>
        <w:jc w:val="center"/>
      </w:trPr>
      <w:tc>
        <w:tcPr>
          <w:tcW w:w="2880" w:type="dxa"/>
          <w:vAlign w:val="bottom"/>
        </w:tcPr>
        <w:p w14:paraId="0A839D99" w14:textId="77777777" w:rsidR="00E242AB" w:rsidRPr="006359DD" w:rsidRDefault="00E242AB"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7641B452" w14:textId="77777777" w:rsidR="00E242AB" w:rsidRPr="006359DD" w:rsidRDefault="00E242AB" w:rsidP="00E242AB">
          <w:pPr>
            <w:jc w:val="center"/>
          </w:pPr>
          <w:r w:rsidRPr="006359DD">
            <w:rPr>
              <w:i/>
              <w:color w:val="000080"/>
            </w:rPr>
            <w:t>Lt. Governor</w:t>
          </w:r>
        </w:p>
      </w:tc>
      <w:tc>
        <w:tcPr>
          <w:tcW w:w="5760" w:type="dxa"/>
          <w:vMerge/>
        </w:tcPr>
        <w:p w14:paraId="51AFA167" w14:textId="77777777" w:rsidR="00E242AB" w:rsidRPr="006359DD" w:rsidRDefault="00E242AB" w:rsidP="00E242AB">
          <w:pPr>
            <w:tabs>
              <w:tab w:val="center" w:pos="360"/>
              <w:tab w:val="center" w:pos="4680"/>
              <w:tab w:val="center" w:pos="10800"/>
            </w:tabs>
            <w:ind w:left="-1080" w:right="-1080"/>
            <w:jc w:val="center"/>
            <w:rPr>
              <w:smallCaps/>
              <w:color w:val="000080"/>
            </w:rPr>
          </w:pPr>
        </w:p>
      </w:tc>
      <w:tc>
        <w:tcPr>
          <w:tcW w:w="2880" w:type="dxa"/>
          <w:vAlign w:val="bottom"/>
        </w:tcPr>
        <w:p w14:paraId="59CFD0BF" w14:textId="77777777" w:rsidR="00E242AB" w:rsidRPr="006359DD" w:rsidRDefault="00E242AB" w:rsidP="00E242AB">
          <w:pPr>
            <w:jc w:val="center"/>
            <w:rPr>
              <w:smallCaps/>
              <w:color w:val="000080"/>
            </w:rPr>
          </w:pPr>
          <w:r w:rsidRPr="006359DD">
            <w:rPr>
              <w:smallCaps/>
              <w:color w:val="000080"/>
            </w:rPr>
            <w:t>Maurice A. Griffin</w:t>
          </w:r>
        </w:p>
        <w:p w14:paraId="1488118C" w14:textId="77777777" w:rsidR="00E242AB" w:rsidRPr="006359DD" w:rsidRDefault="00E242AB" w:rsidP="00E242AB">
          <w:pPr>
            <w:jc w:val="center"/>
          </w:pPr>
          <w:r w:rsidRPr="006359DD">
            <w:rPr>
              <w:i/>
              <w:color w:val="000080"/>
            </w:rPr>
            <w:t>Acting Director</w:t>
          </w:r>
        </w:p>
      </w:tc>
    </w:tr>
    <w:tr w:rsidR="00E242AB" w14:paraId="15BC600F" w14:textId="77777777" w:rsidTr="0093726F">
      <w:trPr>
        <w:jc w:val="center"/>
      </w:trPr>
      <w:tc>
        <w:tcPr>
          <w:tcW w:w="2880" w:type="dxa"/>
        </w:tcPr>
        <w:p w14:paraId="38418747" w14:textId="77777777" w:rsidR="00E242AB" w:rsidRPr="006359DD" w:rsidRDefault="00E242AB" w:rsidP="00E242AB"/>
      </w:tc>
      <w:tc>
        <w:tcPr>
          <w:tcW w:w="5760" w:type="dxa"/>
        </w:tcPr>
        <w:p w14:paraId="44EF803D" w14:textId="77777777" w:rsidR="00E242AB" w:rsidRPr="00CD2155" w:rsidRDefault="00E242AB"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E242AB" w:rsidRPr="006359DD" w:rsidRDefault="00E242AB"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E242AB" w:rsidRPr="006359DD" w:rsidRDefault="00E242AB" w:rsidP="00E242AB"/>
      </w:tc>
    </w:tr>
  </w:tbl>
  <w:p w14:paraId="03C6B4BB" w14:textId="017E7320" w:rsidR="00C162F6" w:rsidRDefault="00C162F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0F5063"/>
    <w:multiLevelType w:val="hybridMultilevel"/>
    <w:tmpl w:val="7A688B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2DA63D0"/>
    <w:multiLevelType w:val="hybridMultilevel"/>
    <w:tmpl w:val="DB3E5E0E"/>
    <w:lvl w:ilvl="0" w:tplc="025A9F68">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86082D"/>
    <w:multiLevelType w:val="hybridMultilevel"/>
    <w:tmpl w:val="B47C8DAC"/>
    <w:lvl w:ilvl="0" w:tplc="565465AA">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1A85F01"/>
    <w:multiLevelType w:val="hybridMultilevel"/>
    <w:tmpl w:val="39524D7E"/>
    <w:lvl w:ilvl="0" w:tplc="98E4DDC4">
      <w:start w:val="1"/>
      <w:numFmt w:val="decimal"/>
      <w:lvlText w:val="%1."/>
      <w:lvlJc w:val="left"/>
      <w:pPr>
        <w:ind w:left="332" w:hanging="360"/>
      </w:pPr>
      <w:rPr>
        <w:rFonts w:hint="default"/>
      </w:rPr>
    </w:lvl>
    <w:lvl w:ilvl="1" w:tplc="04090019" w:tentative="1">
      <w:start w:val="1"/>
      <w:numFmt w:val="lowerLetter"/>
      <w:lvlText w:val="%2."/>
      <w:lvlJc w:val="left"/>
      <w:pPr>
        <w:ind w:left="1052" w:hanging="360"/>
      </w:pPr>
    </w:lvl>
    <w:lvl w:ilvl="2" w:tplc="0409001B" w:tentative="1">
      <w:start w:val="1"/>
      <w:numFmt w:val="lowerRoman"/>
      <w:lvlText w:val="%3."/>
      <w:lvlJc w:val="right"/>
      <w:pPr>
        <w:ind w:left="1772" w:hanging="180"/>
      </w:pPr>
    </w:lvl>
    <w:lvl w:ilvl="3" w:tplc="0409000F" w:tentative="1">
      <w:start w:val="1"/>
      <w:numFmt w:val="decimal"/>
      <w:lvlText w:val="%4."/>
      <w:lvlJc w:val="left"/>
      <w:pPr>
        <w:ind w:left="2492" w:hanging="360"/>
      </w:pPr>
    </w:lvl>
    <w:lvl w:ilvl="4" w:tplc="04090019" w:tentative="1">
      <w:start w:val="1"/>
      <w:numFmt w:val="lowerLetter"/>
      <w:lvlText w:val="%5."/>
      <w:lvlJc w:val="left"/>
      <w:pPr>
        <w:ind w:left="3212" w:hanging="360"/>
      </w:pPr>
    </w:lvl>
    <w:lvl w:ilvl="5" w:tplc="0409001B" w:tentative="1">
      <w:start w:val="1"/>
      <w:numFmt w:val="lowerRoman"/>
      <w:lvlText w:val="%6."/>
      <w:lvlJc w:val="right"/>
      <w:pPr>
        <w:ind w:left="3932" w:hanging="180"/>
      </w:pPr>
    </w:lvl>
    <w:lvl w:ilvl="6" w:tplc="0409000F" w:tentative="1">
      <w:start w:val="1"/>
      <w:numFmt w:val="decimal"/>
      <w:lvlText w:val="%7."/>
      <w:lvlJc w:val="left"/>
      <w:pPr>
        <w:ind w:left="4652" w:hanging="360"/>
      </w:pPr>
    </w:lvl>
    <w:lvl w:ilvl="7" w:tplc="04090019" w:tentative="1">
      <w:start w:val="1"/>
      <w:numFmt w:val="lowerLetter"/>
      <w:lvlText w:val="%8."/>
      <w:lvlJc w:val="left"/>
      <w:pPr>
        <w:ind w:left="5372" w:hanging="360"/>
      </w:pPr>
    </w:lvl>
    <w:lvl w:ilvl="8" w:tplc="0409001B" w:tentative="1">
      <w:start w:val="1"/>
      <w:numFmt w:val="lowerRoman"/>
      <w:lvlText w:val="%9."/>
      <w:lvlJc w:val="right"/>
      <w:pPr>
        <w:ind w:left="6092" w:hanging="180"/>
      </w:pPr>
    </w:lvl>
  </w:abstractNum>
  <w:abstractNum w:abstractNumId="4"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FCD00A5"/>
    <w:multiLevelType w:val="hybridMultilevel"/>
    <w:tmpl w:val="F0A0D6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67F7572"/>
    <w:multiLevelType w:val="hybridMultilevel"/>
    <w:tmpl w:val="11F06E08"/>
    <w:lvl w:ilvl="0" w:tplc="60064A7E">
      <w:start w:val="1"/>
      <w:numFmt w:val="lowerLetter"/>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7" w15:restartNumberingAfterBreak="0">
    <w:nsid w:val="39262273"/>
    <w:multiLevelType w:val="hybridMultilevel"/>
    <w:tmpl w:val="0900AFC0"/>
    <w:lvl w:ilvl="0" w:tplc="B422F9F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C7F1926"/>
    <w:multiLevelType w:val="hybridMultilevel"/>
    <w:tmpl w:val="30442ABA"/>
    <w:lvl w:ilvl="0" w:tplc="E994734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CAB1D09"/>
    <w:multiLevelType w:val="hybridMultilevel"/>
    <w:tmpl w:val="B46661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F9E53E5"/>
    <w:multiLevelType w:val="hybridMultilevel"/>
    <w:tmpl w:val="68BEA54A"/>
    <w:lvl w:ilvl="0" w:tplc="CE3662F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ECD5FAE"/>
    <w:multiLevelType w:val="hybridMultilevel"/>
    <w:tmpl w:val="22DA7688"/>
    <w:lvl w:ilvl="0" w:tplc="964EB74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4AC11EA"/>
    <w:multiLevelType w:val="hybridMultilevel"/>
    <w:tmpl w:val="4CDE6C72"/>
    <w:lvl w:ilvl="0" w:tplc="A7E8135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60B3069"/>
    <w:multiLevelType w:val="hybridMultilevel"/>
    <w:tmpl w:val="EA545E98"/>
    <w:lvl w:ilvl="0" w:tplc="FBE04CA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1F701FB"/>
    <w:multiLevelType w:val="hybridMultilevel"/>
    <w:tmpl w:val="D8748E66"/>
    <w:lvl w:ilvl="0" w:tplc="6C6E29E6">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3695CCE"/>
    <w:multiLevelType w:val="hybridMultilevel"/>
    <w:tmpl w:val="905EFD60"/>
    <w:lvl w:ilvl="0" w:tplc="C7D23A58">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85109E3"/>
    <w:multiLevelType w:val="hybridMultilevel"/>
    <w:tmpl w:val="8812B2E4"/>
    <w:lvl w:ilvl="0" w:tplc="546E97C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94D4298"/>
    <w:multiLevelType w:val="hybridMultilevel"/>
    <w:tmpl w:val="ECD42ABE"/>
    <w:lvl w:ilvl="0" w:tplc="0A605330">
      <w:start w:val="7"/>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B96076C"/>
    <w:multiLevelType w:val="hybridMultilevel"/>
    <w:tmpl w:val="BA806F86"/>
    <w:lvl w:ilvl="0" w:tplc="2AB0EFA8">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CCE3386"/>
    <w:multiLevelType w:val="hybridMultilevel"/>
    <w:tmpl w:val="440A904A"/>
    <w:lvl w:ilvl="0" w:tplc="A9DAA7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11"/>
  </w:num>
  <w:num w:numId="3">
    <w:abstractNumId w:val="3"/>
  </w:num>
  <w:num w:numId="4">
    <w:abstractNumId w:val="6"/>
  </w:num>
  <w:num w:numId="5">
    <w:abstractNumId w:val="0"/>
  </w:num>
  <w:num w:numId="6">
    <w:abstractNumId w:val="9"/>
  </w:num>
  <w:num w:numId="7">
    <w:abstractNumId w:val="5"/>
  </w:num>
  <w:num w:numId="8">
    <w:abstractNumId w:val="8"/>
  </w:num>
  <w:num w:numId="9">
    <w:abstractNumId w:val="19"/>
  </w:num>
  <w:num w:numId="10">
    <w:abstractNumId w:val="16"/>
  </w:num>
  <w:num w:numId="11">
    <w:abstractNumId w:val="13"/>
  </w:num>
  <w:num w:numId="12">
    <w:abstractNumId w:val="7"/>
  </w:num>
  <w:num w:numId="13">
    <w:abstractNumId w:val="12"/>
  </w:num>
  <w:num w:numId="14">
    <w:abstractNumId w:val="2"/>
  </w:num>
  <w:num w:numId="15">
    <w:abstractNumId w:val="1"/>
  </w:num>
  <w:num w:numId="16">
    <w:abstractNumId w:val="14"/>
  </w:num>
  <w:num w:numId="17">
    <w:abstractNumId w:val="18"/>
  </w:num>
  <w:num w:numId="18">
    <w:abstractNumId w:val="15"/>
  </w:num>
  <w:num w:numId="19">
    <w:abstractNumId w:val="17"/>
  </w:num>
  <w:num w:numId="2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4"/>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16194"/>
    <w:rsid w:val="000178AC"/>
    <w:rsid w:val="00017E0E"/>
    <w:rsid w:val="0003346C"/>
    <w:rsid w:val="0004455E"/>
    <w:rsid w:val="00047D91"/>
    <w:rsid w:val="00052193"/>
    <w:rsid w:val="00052433"/>
    <w:rsid w:val="00054E80"/>
    <w:rsid w:val="000555F2"/>
    <w:rsid w:val="0006149B"/>
    <w:rsid w:val="000726E0"/>
    <w:rsid w:val="00080562"/>
    <w:rsid w:val="00087AC7"/>
    <w:rsid w:val="000C3964"/>
    <w:rsid w:val="000C7991"/>
    <w:rsid w:val="000D0811"/>
    <w:rsid w:val="000D5A5E"/>
    <w:rsid w:val="000F21AF"/>
    <w:rsid w:val="001036B6"/>
    <w:rsid w:val="00112C08"/>
    <w:rsid w:val="001130EC"/>
    <w:rsid w:val="001236A1"/>
    <w:rsid w:val="001265C6"/>
    <w:rsid w:val="001550CD"/>
    <w:rsid w:val="00160E56"/>
    <w:rsid w:val="00172C37"/>
    <w:rsid w:val="0019296D"/>
    <w:rsid w:val="00194DDF"/>
    <w:rsid w:val="001A3720"/>
    <w:rsid w:val="001D1ABC"/>
    <w:rsid w:val="001D2C5A"/>
    <w:rsid w:val="001F34F3"/>
    <w:rsid w:val="0020175D"/>
    <w:rsid w:val="00202F19"/>
    <w:rsid w:val="00217616"/>
    <w:rsid w:val="00223F6C"/>
    <w:rsid w:val="00227135"/>
    <w:rsid w:val="00232C12"/>
    <w:rsid w:val="002420F8"/>
    <w:rsid w:val="00257D6E"/>
    <w:rsid w:val="00260851"/>
    <w:rsid w:val="00271544"/>
    <w:rsid w:val="002719FF"/>
    <w:rsid w:val="002745C5"/>
    <w:rsid w:val="00281173"/>
    <w:rsid w:val="00285BF3"/>
    <w:rsid w:val="002A3D9E"/>
    <w:rsid w:val="002B08C3"/>
    <w:rsid w:val="002C1484"/>
    <w:rsid w:val="002C54B7"/>
    <w:rsid w:val="002C7385"/>
    <w:rsid w:val="002F1449"/>
    <w:rsid w:val="003048CF"/>
    <w:rsid w:val="00305B6D"/>
    <w:rsid w:val="003069D9"/>
    <w:rsid w:val="00312D7D"/>
    <w:rsid w:val="00322697"/>
    <w:rsid w:val="00326DC4"/>
    <w:rsid w:val="0032707C"/>
    <w:rsid w:val="0034222F"/>
    <w:rsid w:val="00364A22"/>
    <w:rsid w:val="00367E37"/>
    <w:rsid w:val="00372C16"/>
    <w:rsid w:val="0037646A"/>
    <w:rsid w:val="00391DE8"/>
    <w:rsid w:val="0039648D"/>
    <w:rsid w:val="003A2233"/>
    <w:rsid w:val="003A3FC7"/>
    <w:rsid w:val="003A76EC"/>
    <w:rsid w:val="003B1D63"/>
    <w:rsid w:val="003D02FC"/>
    <w:rsid w:val="003D747D"/>
    <w:rsid w:val="003F2A90"/>
    <w:rsid w:val="003F7837"/>
    <w:rsid w:val="00412E0C"/>
    <w:rsid w:val="004160EF"/>
    <w:rsid w:val="00417A2E"/>
    <w:rsid w:val="004252DF"/>
    <w:rsid w:val="004315E8"/>
    <w:rsid w:val="004355EF"/>
    <w:rsid w:val="0043667E"/>
    <w:rsid w:val="00436D34"/>
    <w:rsid w:val="00437030"/>
    <w:rsid w:val="00444C7A"/>
    <w:rsid w:val="00446F52"/>
    <w:rsid w:val="00452FAA"/>
    <w:rsid w:val="00454018"/>
    <w:rsid w:val="004616C3"/>
    <w:rsid w:val="00465A72"/>
    <w:rsid w:val="00476106"/>
    <w:rsid w:val="00490B0F"/>
    <w:rsid w:val="00495DAD"/>
    <w:rsid w:val="004A0576"/>
    <w:rsid w:val="004A121D"/>
    <w:rsid w:val="004A7588"/>
    <w:rsid w:val="004A7DA7"/>
    <w:rsid w:val="004B40FE"/>
    <w:rsid w:val="004C13A5"/>
    <w:rsid w:val="004C417C"/>
    <w:rsid w:val="004D39D7"/>
    <w:rsid w:val="004E32C5"/>
    <w:rsid w:val="004E725B"/>
    <w:rsid w:val="004F33D2"/>
    <w:rsid w:val="004F3C89"/>
    <w:rsid w:val="004F542C"/>
    <w:rsid w:val="00502120"/>
    <w:rsid w:val="005175DC"/>
    <w:rsid w:val="005271D3"/>
    <w:rsid w:val="0053372D"/>
    <w:rsid w:val="0054794A"/>
    <w:rsid w:val="00560578"/>
    <w:rsid w:val="005654E0"/>
    <w:rsid w:val="005663AD"/>
    <w:rsid w:val="00567F16"/>
    <w:rsid w:val="00572F24"/>
    <w:rsid w:val="005748C4"/>
    <w:rsid w:val="0058187A"/>
    <w:rsid w:val="005840EA"/>
    <w:rsid w:val="0058635F"/>
    <w:rsid w:val="005B36ED"/>
    <w:rsid w:val="005B7B28"/>
    <w:rsid w:val="005C5B68"/>
    <w:rsid w:val="005D1FD3"/>
    <w:rsid w:val="005D5F8B"/>
    <w:rsid w:val="005E11B1"/>
    <w:rsid w:val="005E3AEA"/>
    <w:rsid w:val="005E7D9D"/>
    <w:rsid w:val="005F3A74"/>
    <w:rsid w:val="006010E7"/>
    <w:rsid w:val="00601E17"/>
    <w:rsid w:val="00607908"/>
    <w:rsid w:val="00610AAA"/>
    <w:rsid w:val="00610ADE"/>
    <w:rsid w:val="00646784"/>
    <w:rsid w:val="00646A88"/>
    <w:rsid w:val="0067085F"/>
    <w:rsid w:val="00670FCB"/>
    <w:rsid w:val="00673046"/>
    <w:rsid w:val="00677616"/>
    <w:rsid w:val="006848B7"/>
    <w:rsid w:val="0069151E"/>
    <w:rsid w:val="006A3DE5"/>
    <w:rsid w:val="006B3833"/>
    <w:rsid w:val="006C0702"/>
    <w:rsid w:val="006C37AB"/>
    <w:rsid w:val="006C5427"/>
    <w:rsid w:val="006D2967"/>
    <w:rsid w:val="006D6EE7"/>
    <w:rsid w:val="006E6FF8"/>
    <w:rsid w:val="006F184B"/>
    <w:rsid w:val="006F1970"/>
    <w:rsid w:val="006F60BE"/>
    <w:rsid w:val="0071384F"/>
    <w:rsid w:val="00717B70"/>
    <w:rsid w:val="00721BC8"/>
    <w:rsid w:val="007223ED"/>
    <w:rsid w:val="00734ADF"/>
    <w:rsid w:val="00734C56"/>
    <w:rsid w:val="00740535"/>
    <w:rsid w:val="00744C90"/>
    <w:rsid w:val="0076188E"/>
    <w:rsid w:val="00763D7C"/>
    <w:rsid w:val="007677A8"/>
    <w:rsid w:val="00767BE1"/>
    <w:rsid w:val="00776521"/>
    <w:rsid w:val="00776D84"/>
    <w:rsid w:val="00780679"/>
    <w:rsid w:val="007826CD"/>
    <w:rsid w:val="00785AFC"/>
    <w:rsid w:val="007A173B"/>
    <w:rsid w:val="007A5014"/>
    <w:rsid w:val="007A5F35"/>
    <w:rsid w:val="007C06FF"/>
    <w:rsid w:val="007C2585"/>
    <w:rsid w:val="007C31B3"/>
    <w:rsid w:val="007C3B8D"/>
    <w:rsid w:val="007C56C0"/>
    <w:rsid w:val="007D1D98"/>
    <w:rsid w:val="007D29E3"/>
    <w:rsid w:val="007D6AA2"/>
    <w:rsid w:val="007E2D30"/>
    <w:rsid w:val="007E56C8"/>
    <w:rsid w:val="008043C6"/>
    <w:rsid w:val="008049AC"/>
    <w:rsid w:val="00804A53"/>
    <w:rsid w:val="008062EE"/>
    <w:rsid w:val="00810AED"/>
    <w:rsid w:val="008137DB"/>
    <w:rsid w:val="00815E39"/>
    <w:rsid w:val="00816EA4"/>
    <w:rsid w:val="0082019A"/>
    <w:rsid w:val="00832575"/>
    <w:rsid w:val="008657F5"/>
    <w:rsid w:val="00883737"/>
    <w:rsid w:val="00884C9E"/>
    <w:rsid w:val="008918DF"/>
    <w:rsid w:val="00896725"/>
    <w:rsid w:val="008B179B"/>
    <w:rsid w:val="008C06B2"/>
    <w:rsid w:val="008D3A86"/>
    <w:rsid w:val="008E36FF"/>
    <w:rsid w:val="008E50C7"/>
    <w:rsid w:val="008F0838"/>
    <w:rsid w:val="008F23C0"/>
    <w:rsid w:val="008F606E"/>
    <w:rsid w:val="008F75E9"/>
    <w:rsid w:val="0091092B"/>
    <w:rsid w:val="00917A01"/>
    <w:rsid w:val="009225CB"/>
    <w:rsid w:val="00922819"/>
    <w:rsid w:val="00923970"/>
    <w:rsid w:val="00934725"/>
    <w:rsid w:val="009525FC"/>
    <w:rsid w:val="0095396C"/>
    <w:rsid w:val="00954320"/>
    <w:rsid w:val="00954529"/>
    <w:rsid w:val="00954889"/>
    <w:rsid w:val="00963B9C"/>
    <w:rsid w:val="009728AB"/>
    <w:rsid w:val="00973937"/>
    <w:rsid w:val="00980AC4"/>
    <w:rsid w:val="00981CC4"/>
    <w:rsid w:val="009822C4"/>
    <w:rsid w:val="00990CED"/>
    <w:rsid w:val="00993884"/>
    <w:rsid w:val="009B4346"/>
    <w:rsid w:val="009B63E6"/>
    <w:rsid w:val="009C0858"/>
    <w:rsid w:val="009C4E02"/>
    <w:rsid w:val="009C76AA"/>
    <w:rsid w:val="009D198D"/>
    <w:rsid w:val="009D2175"/>
    <w:rsid w:val="009D60C9"/>
    <w:rsid w:val="009D676C"/>
    <w:rsid w:val="009E20F8"/>
    <w:rsid w:val="009F1316"/>
    <w:rsid w:val="009F527D"/>
    <w:rsid w:val="00A0222F"/>
    <w:rsid w:val="00A02297"/>
    <w:rsid w:val="00A217AC"/>
    <w:rsid w:val="00A233DA"/>
    <w:rsid w:val="00A26367"/>
    <w:rsid w:val="00A30216"/>
    <w:rsid w:val="00A40774"/>
    <w:rsid w:val="00A51E71"/>
    <w:rsid w:val="00A527F9"/>
    <w:rsid w:val="00A54BC5"/>
    <w:rsid w:val="00A56561"/>
    <w:rsid w:val="00A6113F"/>
    <w:rsid w:val="00A63B01"/>
    <w:rsid w:val="00A645B3"/>
    <w:rsid w:val="00A6742F"/>
    <w:rsid w:val="00A70825"/>
    <w:rsid w:val="00A8091E"/>
    <w:rsid w:val="00A84B37"/>
    <w:rsid w:val="00A8549A"/>
    <w:rsid w:val="00A913A6"/>
    <w:rsid w:val="00A9314E"/>
    <w:rsid w:val="00A935A5"/>
    <w:rsid w:val="00AA2C37"/>
    <w:rsid w:val="00AA3920"/>
    <w:rsid w:val="00AB72B8"/>
    <w:rsid w:val="00AC7DB4"/>
    <w:rsid w:val="00AD22B8"/>
    <w:rsid w:val="00AD3D3C"/>
    <w:rsid w:val="00AD4992"/>
    <w:rsid w:val="00AE31CF"/>
    <w:rsid w:val="00AF2C6D"/>
    <w:rsid w:val="00B1392F"/>
    <w:rsid w:val="00B15BC7"/>
    <w:rsid w:val="00B21C65"/>
    <w:rsid w:val="00B2481C"/>
    <w:rsid w:val="00B2669F"/>
    <w:rsid w:val="00B3353E"/>
    <w:rsid w:val="00B3763D"/>
    <w:rsid w:val="00B432C3"/>
    <w:rsid w:val="00B54579"/>
    <w:rsid w:val="00B555FD"/>
    <w:rsid w:val="00B55897"/>
    <w:rsid w:val="00B664C5"/>
    <w:rsid w:val="00B7192C"/>
    <w:rsid w:val="00B77B6B"/>
    <w:rsid w:val="00B842BD"/>
    <w:rsid w:val="00B92AC8"/>
    <w:rsid w:val="00B9391C"/>
    <w:rsid w:val="00B94666"/>
    <w:rsid w:val="00BC21C1"/>
    <w:rsid w:val="00BC4F10"/>
    <w:rsid w:val="00BC7C00"/>
    <w:rsid w:val="00BC7C61"/>
    <w:rsid w:val="00BD378C"/>
    <w:rsid w:val="00BD693F"/>
    <w:rsid w:val="00BD6C93"/>
    <w:rsid w:val="00BF5170"/>
    <w:rsid w:val="00C021F8"/>
    <w:rsid w:val="00C06423"/>
    <w:rsid w:val="00C12204"/>
    <w:rsid w:val="00C12A48"/>
    <w:rsid w:val="00C139C0"/>
    <w:rsid w:val="00C16006"/>
    <w:rsid w:val="00C162F6"/>
    <w:rsid w:val="00C34732"/>
    <w:rsid w:val="00C41CB6"/>
    <w:rsid w:val="00C45AB4"/>
    <w:rsid w:val="00C56198"/>
    <w:rsid w:val="00C564E7"/>
    <w:rsid w:val="00C60DC5"/>
    <w:rsid w:val="00C60E54"/>
    <w:rsid w:val="00C806E4"/>
    <w:rsid w:val="00C83977"/>
    <w:rsid w:val="00CB6123"/>
    <w:rsid w:val="00CC2CBB"/>
    <w:rsid w:val="00CC7F99"/>
    <w:rsid w:val="00CD1C89"/>
    <w:rsid w:val="00CE1914"/>
    <w:rsid w:val="00CF3D21"/>
    <w:rsid w:val="00D057E9"/>
    <w:rsid w:val="00D2037F"/>
    <w:rsid w:val="00D27306"/>
    <w:rsid w:val="00D33B5E"/>
    <w:rsid w:val="00D52A4F"/>
    <w:rsid w:val="00D55DDC"/>
    <w:rsid w:val="00D60B8C"/>
    <w:rsid w:val="00D705AB"/>
    <w:rsid w:val="00D7311C"/>
    <w:rsid w:val="00D75306"/>
    <w:rsid w:val="00D91263"/>
    <w:rsid w:val="00D91B32"/>
    <w:rsid w:val="00D9388E"/>
    <w:rsid w:val="00DC72EC"/>
    <w:rsid w:val="00DD6116"/>
    <w:rsid w:val="00DE5015"/>
    <w:rsid w:val="00DF4DD1"/>
    <w:rsid w:val="00DF4E98"/>
    <w:rsid w:val="00E001C4"/>
    <w:rsid w:val="00E02D77"/>
    <w:rsid w:val="00E1253F"/>
    <w:rsid w:val="00E14372"/>
    <w:rsid w:val="00E14B7B"/>
    <w:rsid w:val="00E242AB"/>
    <w:rsid w:val="00E35E58"/>
    <w:rsid w:val="00E4652C"/>
    <w:rsid w:val="00E61D3A"/>
    <w:rsid w:val="00E64C53"/>
    <w:rsid w:val="00E67791"/>
    <w:rsid w:val="00E76F39"/>
    <w:rsid w:val="00E80747"/>
    <w:rsid w:val="00E807AD"/>
    <w:rsid w:val="00E90D91"/>
    <w:rsid w:val="00E92ADD"/>
    <w:rsid w:val="00E945C1"/>
    <w:rsid w:val="00E97321"/>
    <w:rsid w:val="00EA330C"/>
    <w:rsid w:val="00EA6113"/>
    <w:rsid w:val="00EB3E79"/>
    <w:rsid w:val="00EB557F"/>
    <w:rsid w:val="00EC4EAE"/>
    <w:rsid w:val="00EC5F73"/>
    <w:rsid w:val="00ED3B68"/>
    <w:rsid w:val="00EE31B0"/>
    <w:rsid w:val="00EF7C3F"/>
    <w:rsid w:val="00EF7D4E"/>
    <w:rsid w:val="00F043D3"/>
    <w:rsid w:val="00F05D01"/>
    <w:rsid w:val="00F247EB"/>
    <w:rsid w:val="00F3434F"/>
    <w:rsid w:val="00F34973"/>
    <w:rsid w:val="00F401B4"/>
    <w:rsid w:val="00F40A08"/>
    <w:rsid w:val="00F47276"/>
    <w:rsid w:val="00F52E4E"/>
    <w:rsid w:val="00F75EFF"/>
    <w:rsid w:val="00F77F51"/>
    <w:rsid w:val="00FA0A5A"/>
    <w:rsid w:val="00FA1383"/>
    <w:rsid w:val="00FA59AD"/>
    <w:rsid w:val="00FA7242"/>
    <w:rsid w:val="00FB2462"/>
    <w:rsid w:val="00FB5AE1"/>
    <w:rsid w:val="00FB6B05"/>
    <w:rsid w:val="00FC529C"/>
    <w:rsid w:val="00FE2C2B"/>
    <w:rsid w:val="00FF5F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09"/>
    <o:shapelayout v:ext="edit">
      <o:idmap v:ext="edit" data="1"/>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60B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970893954">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DXV2RQSVUS77-2605-289</_dlc_DocId>
    <_dlc_DocIdUrl xmlns="035e97a8-7486-4082-94c4-ab983c563e82">
      <Url>http://treassp/purchase/NJSTART Document Templates/_layouts/DocIdRedir.aspx?ID=DXV2RQSVUS77-2605-289</Url>
      <Description>DXV2RQSVUS77-2605-289</Description>
    </_dlc_DocIdUrl>
    <AverageRating xmlns="http://schemas.microsoft.com/sharepoint/v3"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3.xml><?xml version="1.0" encoding="utf-8"?>
<ds:datastoreItem xmlns:ds="http://schemas.openxmlformats.org/officeDocument/2006/customXml" ds:itemID="{E778AECD-9879-4621-BA5C-1A0327C84A2A}">
  <ds:schemaRefs>
    <ds:schemaRef ds:uri="http://purl.org/dc/elements/1.1/"/>
    <ds:schemaRef ds:uri="http://schemas.microsoft.com/office/2006/metadata/properties"/>
    <ds:schemaRef ds:uri="http://schemas.microsoft.com/sharepoint/v3"/>
    <ds:schemaRef ds:uri="http://purl.org/dc/terms/"/>
    <ds:schemaRef ds:uri="http://schemas.microsoft.com/office/2006/documentManagement/types"/>
    <ds:schemaRef ds:uri="http://purl.org/dc/dcmitype/"/>
    <ds:schemaRef ds:uri="http://schemas.microsoft.com/office/infopath/2007/PartnerControls"/>
    <ds:schemaRef ds:uri="035e97a8-7486-4082-94c4-ab983c563e82"/>
    <ds:schemaRef ds:uri="http://schemas.openxmlformats.org/package/2006/metadata/core-properties"/>
    <ds:schemaRef ds:uri="http://www.w3.org/XML/1998/namespace"/>
  </ds:schemaRefs>
</ds:datastoreItem>
</file>

<file path=customXml/itemProps4.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5.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6.xml><?xml version="1.0" encoding="utf-8"?>
<ds:datastoreItem xmlns:ds="http://schemas.openxmlformats.org/officeDocument/2006/customXml" ds:itemID="{8349FA62-8E8D-47C2-AFDF-B169783B88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Template>
  <TotalTime>3671</TotalTime>
  <Pages>10</Pages>
  <Words>3481</Words>
  <Characters>19020</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22457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Groninger, Michelina</cp:lastModifiedBy>
  <cp:revision>36</cp:revision>
  <cp:lastPrinted>2019-05-20T13:02:00Z</cp:lastPrinted>
  <dcterms:created xsi:type="dcterms:W3CDTF">2019-04-17T12:54:00Z</dcterms:created>
  <dcterms:modified xsi:type="dcterms:W3CDTF">2019-05-21T13:24:00Z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9036b283-51f3-4caa-969a-34ea8a86326f</vt:lpwstr>
  </property>
</Properties>
</file>