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7D5" w:rsidRPr="00863744" w:rsidRDefault="00FE67D5" w:rsidP="005001F5">
      <w:pPr>
        <w:rPr>
          <w:rFonts w:ascii="Times New Roman" w:hAnsi="Times New Roman"/>
          <w:sz w:val="24"/>
        </w:rPr>
      </w:pPr>
      <w:bookmarkStart w:id="0" w:name="_GoBack"/>
      <w:bookmarkEnd w:id="0"/>
    </w:p>
    <w:p w:rsidR="006545DF" w:rsidRPr="00874DF2" w:rsidRDefault="006545DF" w:rsidP="006545DF">
      <w:pPr>
        <w:ind w:right="180"/>
        <w:jc w:val="center"/>
        <w:rPr>
          <w:rFonts w:ascii="Garamond" w:hAnsi="Garamond"/>
        </w:rPr>
      </w:pPr>
      <w:r w:rsidRPr="00D27F5D">
        <w:rPr>
          <w:noProof/>
        </w:rPr>
        <w:drawing>
          <wp:inline distT="0" distB="0" distL="0" distR="0" wp14:anchorId="1754FD8D" wp14:editId="328FBF59">
            <wp:extent cx="1328468" cy="1405705"/>
            <wp:effectExtent l="0" t="0" r="508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712" cy="141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5DF" w:rsidRDefault="006545DF" w:rsidP="006545DF">
      <w:pPr>
        <w:ind w:right="187"/>
        <w:jc w:val="center"/>
        <w:rPr>
          <w:rFonts w:ascii="Garamond" w:hAnsi="Garamond" w:cs="Arial"/>
          <w:b/>
          <w:bCs/>
          <w:sz w:val="52"/>
          <w:szCs w:val="52"/>
        </w:rPr>
      </w:pPr>
      <w:r>
        <w:rPr>
          <w:rFonts w:ascii="Garamond" w:hAnsi="Garamond" w:cs="Arial"/>
          <w:b/>
          <w:bCs/>
          <w:sz w:val="52"/>
          <w:szCs w:val="52"/>
        </w:rPr>
        <w:t>Request for Information</w:t>
      </w:r>
    </w:p>
    <w:p w:rsidR="00EA3C63" w:rsidRDefault="00EA3C63" w:rsidP="006545DF">
      <w:pPr>
        <w:ind w:right="187"/>
        <w:jc w:val="center"/>
        <w:rPr>
          <w:rFonts w:ascii="Garamond" w:hAnsi="Garamond" w:cs="Arial"/>
          <w:b/>
          <w:bCs/>
          <w:sz w:val="52"/>
          <w:szCs w:val="52"/>
        </w:rPr>
      </w:pPr>
    </w:p>
    <w:tbl>
      <w:tblPr>
        <w:tblW w:w="9252" w:type="dxa"/>
        <w:tblInd w:w="108" w:type="dxa"/>
        <w:tblLook w:val="01E0" w:firstRow="1" w:lastRow="1" w:firstColumn="1" w:lastColumn="1" w:noHBand="0" w:noVBand="0"/>
      </w:tblPr>
      <w:tblGrid>
        <w:gridCol w:w="1080"/>
        <w:gridCol w:w="8172"/>
      </w:tblGrid>
      <w:tr w:rsidR="006545DF" w:rsidRPr="00370188" w:rsidTr="00CC778F">
        <w:tc>
          <w:tcPr>
            <w:tcW w:w="1080" w:type="dxa"/>
            <w:shd w:val="clear" w:color="auto" w:fill="auto"/>
          </w:tcPr>
          <w:p w:rsidR="006545DF" w:rsidRPr="00AD3D8E" w:rsidRDefault="006545DF" w:rsidP="00035258">
            <w:pPr>
              <w:ind w:left="-108" w:right="5"/>
              <w:jc w:val="center"/>
              <w:rPr>
                <w:rFonts w:ascii="Garamond" w:hAnsi="Garamond"/>
                <w:sz w:val="44"/>
                <w:szCs w:val="44"/>
              </w:rPr>
            </w:pPr>
            <w:r w:rsidRPr="00AD3D8E">
              <w:rPr>
                <w:rFonts w:ascii="Garamond" w:hAnsi="Garamond" w:cs="Arial"/>
                <w:b/>
                <w:bCs/>
                <w:sz w:val="44"/>
                <w:szCs w:val="44"/>
              </w:rPr>
              <w:t>For:</w:t>
            </w:r>
          </w:p>
        </w:tc>
        <w:tc>
          <w:tcPr>
            <w:tcW w:w="8172" w:type="dxa"/>
          </w:tcPr>
          <w:p w:rsidR="006545DF" w:rsidRPr="00AD3D8E" w:rsidRDefault="00787B8F">
            <w:pPr>
              <w:ind w:left="-108"/>
              <w:rPr>
                <w:rFonts w:ascii="Garamond" w:hAnsi="Garamond"/>
                <w:sz w:val="44"/>
                <w:szCs w:val="44"/>
              </w:rPr>
            </w:pPr>
            <w:r>
              <w:rPr>
                <w:rFonts w:ascii="Garamond" w:hAnsi="Garamond"/>
                <w:sz w:val="44"/>
                <w:szCs w:val="44"/>
              </w:rPr>
              <w:t>State Government Payroll Processing</w:t>
            </w:r>
            <w:r w:rsidR="00582D45">
              <w:rPr>
                <w:rFonts w:ascii="Garamond" w:hAnsi="Garamond"/>
                <w:sz w:val="44"/>
                <w:szCs w:val="44"/>
              </w:rPr>
              <w:t xml:space="preserve"> Services</w:t>
            </w:r>
          </w:p>
        </w:tc>
      </w:tr>
    </w:tbl>
    <w:p w:rsidR="006545DF" w:rsidRDefault="006545DF" w:rsidP="006545DF">
      <w:pPr>
        <w:rPr>
          <w:rFonts w:ascii="Garamond" w:hAnsi="Garamond" w:cs="Arial"/>
          <w:b/>
          <w:smallCaps/>
          <w:color w:val="000000"/>
          <w:sz w:val="18"/>
          <w:szCs w:val="18"/>
        </w:rPr>
      </w:pPr>
      <w:r>
        <w:rPr>
          <w:rFonts w:ascii="Garamond" w:hAnsi="Garamond" w:cs="Arial"/>
          <w:b/>
          <w:smallCaps/>
          <w:color w:val="000000"/>
          <w:sz w:val="18"/>
          <w:szCs w:val="18"/>
        </w:rPr>
        <w:t xml:space="preserve">      </w:t>
      </w:r>
    </w:p>
    <w:p w:rsidR="006545DF" w:rsidRDefault="006545DF" w:rsidP="006545DF">
      <w:pPr>
        <w:rPr>
          <w:rFonts w:ascii="Garamond" w:hAnsi="Garamond" w:cs="Arial"/>
          <w:b/>
          <w:smallCaps/>
          <w:color w:val="000000"/>
          <w:sz w:val="18"/>
          <w:szCs w:val="18"/>
        </w:rPr>
      </w:pPr>
    </w:p>
    <w:p w:rsidR="006545DF" w:rsidRPr="00137A7F" w:rsidRDefault="006545DF" w:rsidP="006545DF">
      <w:pPr>
        <w:rPr>
          <w:rFonts w:ascii="Garamond" w:hAnsi="Garamond" w:cs="Arial"/>
          <w:b/>
          <w:smallCaps/>
          <w:color w:val="000000"/>
          <w:sz w:val="18"/>
          <w:szCs w:val="18"/>
        </w:rPr>
      </w:pPr>
      <w:r>
        <w:rPr>
          <w:rFonts w:ascii="Garamond" w:hAnsi="Garamond" w:cs="Arial"/>
          <w:b/>
          <w:smallCaps/>
          <w:color w:val="000000"/>
          <w:sz w:val="18"/>
          <w:szCs w:val="18"/>
        </w:rPr>
        <w:t xml:space="preserve">                                                                            </w:t>
      </w:r>
      <w:r w:rsidRPr="005F1677">
        <w:rPr>
          <w:rFonts w:ascii="Garamond" w:hAnsi="Garamond" w:cs="Arial"/>
          <w:b/>
          <w:bCs/>
          <w:sz w:val="40"/>
          <w:szCs w:val="40"/>
        </w:rPr>
        <w:t xml:space="preserve">                      </w:t>
      </w:r>
    </w:p>
    <w:tbl>
      <w:tblPr>
        <w:tblW w:w="9180" w:type="dxa"/>
        <w:tblInd w:w="1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7"/>
        <w:gridCol w:w="2133"/>
        <w:gridCol w:w="1440"/>
      </w:tblGrid>
      <w:tr w:rsidR="006545DF" w:rsidRPr="00874DF2" w:rsidTr="00787B8F">
        <w:tc>
          <w:tcPr>
            <w:tcW w:w="5607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6545DF" w:rsidRPr="00874DF2" w:rsidRDefault="006545DF" w:rsidP="003914EB">
            <w:pPr>
              <w:jc w:val="center"/>
              <w:rPr>
                <w:rFonts w:ascii="Garamond" w:hAnsi="Garamond" w:cs="Arial"/>
                <w:b/>
                <w:bCs/>
                <w:color w:val="000000"/>
                <w:szCs w:val="20"/>
              </w:rPr>
            </w:pPr>
            <w:bookmarkStart w:id="1" w:name="CoverSheetDates"/>
            <w:r w:rsidRPr="00874DF2">
              <w:rPr>
                <w:rFonts w:ascii="Garamond" w:hAnsi="Garamond" w:cs="Arial"/>
                <w:b/>
                <w:bCs/>
                <w:color w:val="000000"/>
                <w:szCs w:val="20"/>
              </w:rPr>
              <w:t>Event</w:t>
            </w:r>
            <w:bookmarkEnd w:id="1"/>
          </w:p>
        </w:tc>
        <w:tc>
          <w:tcPr>
            <w:tcW w:w="2133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6545DF" w:rsidRPr="00874DF2" w:rsidRDefault="006545DF" w:rsidP="003914EB">
            <w:pPr>
              <w:jc w:val="center"/>
              <w:rPr>
                <w:rFonts w:ascii="Garamond" w:hAnsi="Garamond" w:cs="Arial"/>
                <w:b/>
                <w:bCs/>
                <w:color w:val="000000"/>
                <w:szCs w:val="20"/>
              </w:rPr>
            </w:pPr>
            <w:r w:rsidRPr="00874DF2">
              <w:rPr>
                <w:rFonts w:ascii="Garamond" w:hAnsi="Garamond" w:cs="Arial"/>
                <w:b/>
                <w:bCs/>
                <w:color w:val="000000"/>
                <w:szCs w:val="20"/>
              </w:rPr>
              <w:t>Date</w:t>
            </w:r>
          </w:p>
        </w:tc>
        <w:tc>
          <w:tcPr>
            <w:tcW w:w="1440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6545DF" w:rsidRPr="00874DF2" w:rsidRDefault="006545DF" w:rsidP="003914EB">
            <w:pPr>
              <w:jc w:val="center"/>
              <w:rPr>
                <w:rFonts w:ascii="Garamond" w:hAnsi="Garamond" w:cs="Arial"/>
                <w:b/>
                <w:bCs/>
                <w:color w:val="000000"/>
                <w:szCs w:val="20"/>
              </w:rPr>
            </w:pPr>
            <w:r w:rsidRPr="00874DF2">
              <w:rPr>
                <w:rFonts w:ascii="Garamond" w:hAnsi="Garamond" w:cs="Arial"/>
                <w:b/>
                <w:bCs/>
                <w:color w:val="000000"/>
                <w:szCs w:val="20"/>
              </w:rPr>
              <w:t>Time</w:t>
            </w:r>
          </w:p>
        </w:tc>
      </w:tr>
      <w:tr w:rsidR="006B0BE3" w:rsidRPr="00874DF2" w:rsidTr="00787B8F">
        <w:trPr>
          <w:trHeight w:val="720"/>
        </w:trPr>
        <w:tc>
          <w:tcPr>
            <w:tcW w:w="5607" w:type="dxa"/>
            <w:shd w:val="clear" w:color="auto" w:fill="auto"/>
            <w:vAlign w:val="center"/>
          </w:tcPr>
          <w:p w:rsidR="006B0BE3" w:rsidRDefault="006B0BE3" w:rsidP="003914EB">
            <w:pPr>
              <w:jc w:val="center"/>
              <w:rPr>
                <w:rFonts w:ascii="Garamond" w:hAnsi="Garamond" w:cs="Arial"/>
                <w:b/>
                <w:bCs/>
                <w:color w:val="000000"/>
                <w:szCs w:val="20"/>
              </w:rPr>
            </w:pPr>
            <w:r>
              <w:rPr>
                <w:rFonts w:ascii="Garamond" w:hAnsi="Garamond" w:cs="Arial"/>
                <w:b/>
                <w:bCs/>
                <w:color w:val="000000"/>
                <w:szCs w:val="20"/>
              </w:rPr>
              <w:t>Electronic Question Due Date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272D85" w:rsidRDefault="00787B8F" w:rsidP="003914EB">
            <w:pPr>
              <w:ind w:right="180"/>
              <w:jc w:val="center"/>
              <w:rPr>
                <w:rFonts w:ascii="Garamond" w:hAnsi="Garamond" w:cs="Arial"/>
                <w:b/>
                <w:color w:val="000000" w:themeColor="text1"/>
              </w:rPr>
            </w:pPr>
            <w:r>
              <w:rPr>
                <w:rFonts w:ascii="Garamond" w:hAnsi="Garamond" w:cs="Arial"/>
                <w:b/>
                <w:color w:val="000000" w:themeColor="text1"/>
              </w:rPr>
              <w:t>Friday</w:t>
            </w:r>
            <w:r w:rsidR="002B6C9C" w:rsidRPr="00272D85">
              <w:rPr>
                <w:rFonts w:ascii="Garamond" w:hAnsi="Garamond" w:cs="Arial"/>
                <w:b/>
                <w:color w:val="000000" w:themeColor="text1"/>
              </w:rPr>
              <w:t xml:space="preserve">, </w:t>
            </w:r>
          </w:p>
          <w:p w:rsidR="006B0BE3" w:rsidRPr="00272D85" w:rsidRDefault="00552400" w:rsidP="00552400">
            <w:pPr>
              <w:ind w:right="180"/>
              <w:jc w:val="center"/>
              <w:rPr>
                <w:rFonts w:ascii="Garamond" w:hAnsi="Garamond" w:cs="Arial"/>
                <w:b/>
                <w:color w:val="000000" w:themeColor="text1"/>
              </w:rPr>
            </w:pPr>
            <w:r>
              <w:rPr>
                <w:rFonts w:ascii="Garamond" w:hAnsi="Garamond" w:cs="Arial"/>
                <w:b/>
                <w:color w:val="000000" w:themeColor="text1"/>
              </w:rPr>
              <w:t>February</w:t>
            </w:r>
            <w:r w:rsidR="00936B50">
              <w:rPr>
                <w:rFonts w:ascii="Garamond" w:hAnsi="Garamond" w:cs="Arial"/>
                <w:b/>
                <w:color w:val="000000" w:themeColor="text1"/>
              </w:rPr>
              <w:t xml:space="preserve"> </w:t>
            </w:r>
            <w:r>
              <w:rPr>
                <w:rFonts w:ascii="Garamond" w:hAnsi="Garamond" w:cs="Arial"/>
                <w:b/>
                <w:color w:val="000000" w:themeColor="text1"/>
              </w:rPr>
              <w:t>22</w:t>
            </w:r>
            <w:r w:rsidR="00787B8F">
              <w:rPr>
                <w:rFonts w:ascii="Garamond" w:hAnsi="Garamond" w:cs="Arial"/>
                <w:b/>
                <w:color w:val="000000" w:themeColor="text1"/>
              </w:rPr>
              <w:t>,</w:t>
            </w:r>
            <w:r w:rsidR="002B6C9C" w:rsidRPr="00272D85">
              <w:rPr>
                <w:rFonts w:ascii="Garamond" w:hAnsi="Garamond" w:cs="Arial"/>
                <w:b/>
                <w:color w:val="000000" w:themeColor="text1"/>
              </w:rPr>
              <w:t xml:space="preserve"> 201</w:t>
            </w:r>
            <w:r w:rsidR="00700209">
              <w:rPr>
                <w:rFonts w:ascii="Garamond" w:hAnsi="Garamond" w:cs="Arial"/>
                <w:b/>
                <w:color w:val="000000" w:themeColor="text1"/>
              </w:rPr>
              <w:t>9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6B0BE3" w:rsidRDefault="00481B67" w:rsidP="00481B67">
            <w:pPr>
              <w:jc w:val="center"/>
              <w:rPr>
                <w:rFonts w:ascii="Garamond" w:hAnsi="Garamond" w:cs="Arial"/>
                <w:color w:val="000000"/>
              </w:rPr>
            </w:pPr>
            <w:r>
              <w:rPr>
                <w:rFonts w:ascii="Garamond" w:hAnsi="Garamond" w:cs="Arial"/>
                <w:color w:val="000000"/>
              </w:rPr>
              <w:t>3</w:t>
            </w:r>
            <w:r w:rsidR="006B0BE3">
              <w:rPr>
                <w:rFonts w:ascii="Garamond" w:hAnsi="Garamond" w:cs="Arial"/>
                <w:color w:val="000000"/>
              </w:rPr>
              <w:t>:00 PM</w:t>
            </w:r>
          </w:p>
        </w:tc>
      </w:tr>
      <w:tr w:rsidR="006545DF" w:rsidRPr="00874DF2" w:rsidTr="00787B8F">
        <w:trPr>
          <w:trHeight w:val="720"/>
        </w:trPr>
        <w:tc>
          <w:tcPr>
            <w:tcW w:w="5607" w:type="dxa"/>
            <w:shd w:val="clear" w:color="auto" w:fill="auto"/>
            <w:vAlign w:val="center"/>
          </w:tcPr>
          <w:p w:rsidR="006545DF" w:rsidRPr="00874DF2" w:rsidRDefault="006545DF" w:rsidP="003914EB">
            <w:pPr>
              <w:jc w:val="center"/>
              <w:rPr>
                <w:rFonts w:ascii="Garamond" w:hAnsi="Garamond" w:cs="Arial"/>
                <w:b/>
                <w:bCs/>
                <w:color w:val="000000"/>
                <w:szCs w:val="20"/>
              </w:rPr>
            </w:pPr>
            <w:r>
              <w:rPr>
                <w:rFonts w:ascii="Garamond" w:hAnsi="Garamond" w:cs="Arial"/>
                <w:b/>
                <w:bCs/>
                <w:color w:val="000000"/>
                <w:szCs w:val="20"/>
              </w:rPr>
              <w:t xml:space="preserve">Request for Information </w:t>
            </w:r>
            <w:r w:rsidRPr="00874DF2">
              <w:rPr>
                <w:rFonts w:ascii="Garamond" w:hAnsi="Garamond" w:cs="Arial"/>
                <w:b/>
                <w:bCs/>
                <w:color w:val="000000"/>
                <w:szCs w:val="20"/>
              </w:rPr>
              <w:t xml:space="preserve">Submission </w:t>
            </w:r>
            <w:r>
              <w:rPr>
                <w:rFonts w:ascii="Garamond" w:hAnsi="Garamond" w:cs="Arial"/>
                <w:b/>
                <w:bCs/>
                <w:color w:val="000000"/>
                <w:szCs w:val="20"/>
              </w:rPr>
              <w:t xml:space="preserve">Due </w:t>
            </w:r>
            <w:r w:rsidRPr="00874DF2">
              <w:rPr>
                <w:rFonts w:ascii="Garamond" w:hAnsi="Garamond" w:cs="Arial"/>
                <w:b/>
                <w:bCs/>
                <w:color w:val="000000"/>
                <w:szCs w:val="20"/>
              </w:rPr>
              <w:t>Date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272D85" w:rsidRDefault="00787B8F" w:rsidP="003914EB">
            <w:pPr>
              <w:ind w:right="180"/>
              <w:jc w:val="center"/>
              <w:rPr>
                <w:rFonts w:ascii="Garamond" w:hAnsi="Garamond" w:cs="Arial"/>
                <w:b/>
                <w:color w:val="000000" w:themeColor="text1"/>
              </w:rPr>
            </w:pPr>
            <w:r>
              <w:rPr>
                <w:rFonts w:ascii="Garamond" w:hAnsi="Garamond" w:cs="Arial"/>
                <w:b/>
                <w:color w:val="000000" w:themeColor="text1"/>
              </w:rPr>
              <w:t>Friday</w:t>
            </w:r>
            <w:r w:rsidR="002B6C9C" w:rsidRPr="009676EF">
              <w:rPr>
                <w:rFonts w:ascii="Garamond" w:hAnsi="Garamond" w:cs="Arial"/>
                <w:b/>
                <w:color w:val="000000" w:themeColor="text1"/>
              </w:rPr>
              <w:t xml:space="preserve">, </w:t>
            </w:r>
          </w:p>
          <w:p w:rsidR="006545DF" w:rsidRPr="009676EF" w:rsidRDefault="00552400" w:rsidP="00700209">
            <w:pPr>
              <w:ind w:right="180"/>
              <w:jc w:val="center"/>
              <w:rPr>
                <w:rFonts w:ascii="Garamond" w:hAnsi="Garamond" w:cs="Arial"/>
                <w:b/>
                <w:color w:val="000000"/>
              </w:rPr>
            </w:pPr>
            <w:r>
              <w:rPr>
                <w:rFonts w:ascii="Garamond" w:hAnsi="Garamond" w:cs="Arial"/>
                <w:b/>
                <w:color w:val="000000" w:themeColor="text1"/>
              </w:rPr>
              <w:t>April 5</w:t>
            </w:r>
            <w:r w:rsidR="00787B8F">
              <w:rPr>
                <w:rFonts w:ascii="Garamond" w:hAnsi="Garamond" w:cs="Arial"/>
                <w:b/>
                <w:color w:val="000000" w:themeColor="text1"/>
              </w:rPr>
              <w:t>, 2019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6545DF" w:rsidRPr="00874DF2" w:rsidRDefault="00163D79" w:rsidP="003914EB">
            <w:pPr>
              <w:jc w:val="center"/>
              <w:rPr>
                <w:rFonts w:ascii="Garamond" w:hAnsi="Garamond" w:cs="Arial"/>
                <w:color w:val="000000"/>
              </w:rPr>
            </w:pPr>
            <w:r>
              <w:rPr>
                <w:rFonts w:ascii="Garamond" w:hAnsi="Garamond" w:cs="Arial"/>
                <w:color w:val="000000"/>
              </w:rPr>
              <w:t>3</w:t>
            </w:r>
            <w:r w:rsidR="006545DF" w:rsidRPr="00874DF2">
              <w:rPr>
                <w:rFonts w:ascii="Garamond" w:hAnsi="Garamond" w:cs="Arial"/>
                <w:color w:val="000000"/>
              </w:rPr>
              <w:t>:00 PM</w:t>
            </w:r>
          </w:p>
        </w:tc>
      </w:tr>
    </w:tbl>
    <w:p w:rsidR="006545DF" w:rsidRDefault="006545DF" w:rsidP="006545DF">
      <w:pPr>
        <w:rPr>
          <w:rFonts w:ascii="Garamond" w:hAnsi="Garamond"/>
          <w:color w:val="000000"/>
        </w:rPr>
      </w:pPr>
    </w:p>
    <w:p w:rsidR="006545DF" w:rsidRPr="00336C5C" w:rsidRDefault="006545DF" w:rsidP="003914EB">
      <w:pPr>
        <w:ind w:left="90" w:right="720"/>
        <w:rPr>
          <w:rFonts w:ascii="Garamond" w:hAnsi="Garamond"/>
          <w:color w:val="000000"/>
        </w:rPr>
      </w:pPr>
      <w:r w:rsidRPr="00874DF2">
        <w:rPr>
          <w:rFonts w:ascii="Garamond" w:hAnsi="Garamond"/>
          <w:color w:val="000000"/>
        </w:rPr>
        <w:t xml:space="preserve">Dates are subject to change. </w:t>
      </w:r>
      <w:r>
        <w:rPr>
          <w:rFonts w:ascii="Garamond" w:hAnsi="Garamond"/>
          <w:color w:val="000000"/>
        </w:rPr>
        <w:t xml:space="preserve">All times contained in the Request for </w:t>
      </w:r>
      <w:r w:rsidR="00CF7AE2">
        <w:rPr>
          <w:rFonts w:ascii="Garamond" w:hAnsi="Garamond"/>
          <w:color w:val="000000"/>
        </w:rPr>
        <w:t>Information</w:t>
      </w:r>
      <w:r>
        <w:rPr>
          <w:rFonts w:ascii="Garamond" w:hAnsi="Garamond"/>
          <w:color w:val="000000"/>
        </w:rPr>
        <w:t xml:space="preserve"> refer to Eastern Time. </w:t>
      </w:r>
    </w:p>
    <w:p w:rsidR="006545DF" w:rsidRDefault="006545DF" w:rsidP="006545DF">
      <w:pPr>
        <w:rPr>
          <w:rFonts w:ascii="Garamond" w:hAnsi="Garamond" w:cs="Arial"/>
          <w:bCs/>
          <w:color w:val="000000"/>
          <w:u w:val="single"/>
        </w:rPr>
      </w:pPr>
    </w:p>
    <w:p w:rsidR="006545DF" w:rsidRDefault="006545DF" w:rsidP="006545DF">
      <w:pPr>
        <w:rPr>
          <w:rFonts w:ascii="Garamond" w:hAnsi="Garamond" w:cs="Arial"/>
          <w:bCs/>
          <w:color w:val="000000"/>
          <w:u w:val="single"/>
        </w:rPr>
      </w:pPr>
    </w:p>
    <w:p w:rsidR="006545DF" w:rsidRDefault="006545DF" w:rsidP="006545DF">
      <w:pPr>
        <w:rPr>
          <w:rFonts w:ascii="Garamond" w:hAnsi="Garamond" w:cs="Arial"/>
          <w:bCs/>
          <w:color w:val="000000"/>
          <w:u w:val="single"/>
        </w:rPr>
      </w:pPr>
    </w:p>
    <w:p w:rsidR="006545DF" w:rsidRDefault="006545DF" w:rsidP="006545DF">
      <w:pPr>
        <w:rPr>
          <w:rFonts w:ascii="Garamond" w:hAnsi="Garamond" w:cs="Arial"/>
          <w:bCs/>
          <w:color w:val="000000"/>
          <w:u w:val="single"/>
        </w:rPr>
      </w:pPr>
    </w:p>
    <w:p w:rsidR="006545DF" w:rsidRDefault="006545DF" w:rsidP="006545DF">
      <w:pPr>
        <w:rPr>
          <w:rFonts w:ascii="Garamond" w:hAnsi="Garamond" w:cs="Arial"/>
          <w:bCs/>
          <w:color w:val="000000"/>
          <w:u w:val="single"/>
        </w:rPr>
      </w:pPr>
    </w:p>
    <w:p w:rsidR="006545DF" w:rsidRDefault="006545DF" w:rsidP="006545DF">
      <w:pPr>
        <w:rPr>
          <w:rFonts w:ascii="Garamond" w:hAnsi="Garamond" w:cs="Arial"/>
          <w:bCs/>
          <w:color w:val="000000"/>
          <w:u w:val="single"/>
        </w:rPr>
      </w:pPr>
    </w:p>
    <w:p w:rsidR="006545DF" w:rsidRDefault="006545DF" w:rsidP="006545DF">
      <w:pPr>
        <w:rPr>
          <w:rFonts w:ascii="Garamond" w:hAnsi="Garamond" w:cs="Arial"/>
          <w:bCs/>
          <w:color w:val="000000"/>
          <w:u w:val="single"/>
        </w:rPr>
      </w:pPr>
    </w:p>
    <w:p w:rsidR="006545DF" w:rsidRDefault="006545DF" w:rsidP="006545DF">
      <w:pPr>
        <w:rPr>
          <w:rFonts w:ascii="Garamond" w:hAnsi="Garamond" w:cs="Arial"/>
          <w:bCs/>
          <w:color w:val="000000"/>
          <w:u w:val="single"/>
        </w:rPr>
      </w:pPr>
    </w:p>
    <w:p w:rsidR="00EA3C63" w:rsidRDefault="00EA3C63" w:rsidP="006545DF">
      <w:pPr>
        <w:rPr>
          <w:rFonts w:ascii="Garamond" w:hAnsi="Garamond" w:cs="Arial"/>
          <w:bCs/>
          <w:color w:val="000000"/>
          <w:u w:val="single"/>
        </w:rPr>
      </w:pPr>
    </w:p>
    <w:p w:rsidR="00EA3C63" w:rsidRDefault="00EA3C63" w:rsidP="006545DF">
      <w:pPr>
        <w:rPr>
          <w:rFonts w:ascii="Garamond" w:hAnsi="Garamond" w:cs="Arial"/>
          <w:bCs/>
          <w:color w:val="000000"/>
          <w:u w:val="single"/>
        </w:rPr>
      </w:pPr>
    </w:p>
    <w:p w:rsidR="00EA3C63" w:rsidRDefault="00EA3C63" w:rsidP="006545DF">
      <w:pPr>
        <w:rPr>
          <w:rFonts w:ascii="Garamond" w:hAnsi="Garamond" w:cs="Arial"/>
          <w:bCs/>
          <w:color w:val="000000"/>
          <w:u w:val="single"/>
        </w:rPr>
      </w:pPr>
    </w:p>
    <w:p w:rsidR="00EA3C63" w:rsidRDefault="00EA3C63" w:rsidP="006545DF">
      <w:pPr>
        <w:rPr>
          <w:rFonts w:ascii="Garamond" w:hAnsi="Garamond" w:cs="Arial"/>
          <w:bCs/>
          <w:color w:val="000000"/>
          <w:u w:val="single"/>
        </w:rPr>
      </w:pPr>
    </w:p>
    <w:p w:rsidR="00EA3C63" w:rsidRDefault="00EA3C63" w:rsidP="006545DF">
      <w:pPr>
        <w:rPr>
          <w:rFonts w:ascii="Garamond" w:hAnsi="Garamond" w:cs="Arial"/>
          <w:bCs/>
          <w:color w:val="000000"/>
          <w:u w:val="single"/>
        </w:rPr>
      </w:pPr>
    </w:p>
    <w:p w:rsidR="00EA3C63" w:rsidRDefault="00EA3C63" w:rsidP="006545DF">
      <w:pPr>
        <w:rPr>
          <w:rFonts w:ascii="Garamond" w:hAnsi="Garamond" w:cs="Arial"/>
          <w:bCs/>
          <w:color w:val="000000"/>
          <w:u w:val="single"/>
        </w:rPr>
      </w:pPr>
    </w:p>
    <w:p w:rsidR="00EA3C63" w:rsidRDefault="00EA3C63" w:rsidP="006545DF">
      <w:pPr>
        <w:rPr>
          <w:rFonts w:ascii="Garamond" w:hAnsi="Garamond" w:cs="Arial"/>
          <w:bCs/>
          <w:color w:val="000000"/>
          <w:u w:val="single"/>
        </w:rPr>
      </w:pPr>
    </w:p>
    <w:p w:rsidR="00CF7AE2" w:rsidRDefault="00CF7AE2" w:rsidP="006545DF">
      <w:pPr>
        <w:rPr>
          <w:rFonts w:ascii="Garamond" w:hAnsi="Garamond" w:cs="Arial"/>
          <w:bCs/>
          <w:color w:val="000000"/>
          <w:u w:val="single"/>
        </w:rPr>
      </w:pPr>
    </w:p>
    <w:p w:rsidR="00CF7AE2" w:rsidRDefault="00CF7AE2" w:rsidP="006545DF">
      <w:pPr>
        <w:rPr>
          <w:rFonts w:ascii="Garamond" w:hAnsi="Garamond" w:cs="Arial"/>
          <w:bCs/>
          <w:color w:val="000000"/>
          <w:u w:val="single"/>
        </w:rPr>
      </w:pPr>
    </w:p>
    <w:p w:rsidR="006545DF" w:rsidRPr="00C26EBF" w:rsidRDefault="006545DF" w:rsidP="007E14EB">
      <w:pPr>
        <w:ind w:left="90"/>
        <w:rPr>
          <w:rFonts w:ascii="Garamond" w:hAnsi="Garamond" w:cs="Arial"/>
          <w:bCs/>
          <w:color w:val="000000"/>
        </w:rPr>
      </w:pPr>
      <w:r>
        <w:rPr>
          <w:rFonts w:ascii="Garamond" w:hAnsi="Garamond" w:cs="Arial"/>
          <w:bCs/>
          <w:color w:val="000000"/>
          <w:u w:val="single"/>
        </w:rPr>
        <w:t>Request For Information</w:t>
      </w:r>
      <w:r w:rsidRPr="00770C95">
        <w:rPr>
          <w:rFonts w:ascii="Garamond" w:hAnsi="Garamond" w:cs="Arial"/>
          <w:bCs/>
          <w:color w:val="000000"/>
          <w:u w:val="single"/>
        </w:rPr>
        <w:t xml:space="preserve"> Issued By</w:t>
      </w:r>
      <w:r>
        <w:rPr>
          <w:rFonts w:ascii="Garamond" w:hAnsi="Garamond" w:cs="Arial"/>
          <w:bCs/>
          <w:color w:val="000000"/>
        </w:rPr>
        <w:t>:</w:t>
      </w:r>
      <w:r w:rsidR="00C26EBF">
        <w:rPr>
          <w:rFonts w:ascii="Garamond" w:hAnsi="Garamond" w:cs="Arial"/>
          <w:bCs/>
          <w:color w:val="000000"/>
        </w:rPr>
        <w:tab/>
      </w:r>
      <w:r w:rsidR="00C26EBF">
        <w:rPr>
          <w:rFonts w:ascii="Garamond" w:hAnsi="Garamond" w:cs="Arial"/>
          <w:bCs/>
          <w:color w:val="000000"/>
        </w:rPr>
        <w:tab/>
      </w:r>
      <w:r w:rsidR="004C72FA">
        <w:rPr>
          <w:rFonts w:ascii="Garamond" w:hAnsi="Garamond" w:cs="Arial"/>
          <w:bCs/>
          <w:color w:val="000000"/>
        </w:rPr>
        <w:tab/>
      </w:r>
      <w:r w:rsidR="00C26EBF">
        <w:rPr>
          <w:rFonts w:ascii="Garamond" w:hAnsi="Garamond" w:cs="Arial"/>
          <w:bCs/>
          <w:color w:val="000000"/>
          <w:u w:val="single"/>
        </w:rPr>
        <w:t>Using Agency:</w:t>
      </w:r>
    </w:p>
    <w:p w:rsidR="006545DF" w:rsidRPr="005D7989" w:rsidRDefault="006545DF" w:rsidP="007E14EB">
      <w:pPr>
        <w:ind w:left="90"/>
        <w:rPr>
          <w:rFonts w:ascii="Garamond" w:hAnsi="Garamond" w:cs="Arial"/>
          <w:bCs/>
          <w:color w:val="000000"/>
        </w:rPr>
      </w:pPr>
      <w:r w:rsidRPr="005D7989">
        <w:rPr>
          <w:rFonts w:ascii="Garamond" w:hAnsi="Garamond" w:cs="Arial"/>
          <w:bCs/>
          <w:color w:val="000000"/>
        </w:rPr>
        <w:t>State of New Jersey</w:t>
      </w:r>
      <w:r w:rsidR="00C26EBF">
        <w:rPr>
          <w:rFonts w:ascii="Garamond" w:hAnsi="Garamond" w:cs="Arial"/>
          <w:bCs/>
          <w:color w:val="000000"/>
        </w:rPr>
        <w:tab/>
      </w:r>
      <w:r w:rsidR="00C26EBF">
        <w:rPr>
          <w:rFonts w:ascii="Garamond" w:hAnsi="Garamond" w:cs="Arial"/>
          <w:bCs/>
          <w:color w:val="000000"/>
        </w:rPr>
        <w:tab/>
      </w:r>
      <w:r w:rsidR="00C26EBF">
        <w:rPr>
          <w:rFonts w:ascii="Garamond" w:hAnsi="Garamond" w:cs="Arial"/>
          <w:bCs/>
          <w:color w:val="000000"/>
        </w:rPr>
        <w:tab/>
      </w:r>
      <w:r w:rsidR="004C72FA">
        <w:rPr>
          <w:rFonts w:ascii="Garamond" w:hAnsi="Garamond" w:cs="Arial"/>
          <w:bCs/>
          <w:color w:val="000000"/>
        </w:rPr>
        <w:tab/>
      </w:r>
      <w:r w:rsidR="00C26EBF">
        <w:rPr>
          <w:rFonts w:ascii="Garamond" w:hAnsi="Garamond" w:cs="Arial"/>
          <w:bCs/>
          <w:color w:val="000000"/>
        </w:rPr>
        <w:tab/>
        <w:t>State of New Jersey</w:t>
      </w:r>
    </w:p>
    <w:p w:rsidR="00533E74" w:rsidRDefault="00533E74" w:rsidP="007E14EB">
      <w:pPr>
        <w:pStyle w:val="BodyText2"/>
        <w:ind w:left="90"/>
        <w:rPr>
          <w:rFonts w:ascii="Garamond" w:hAnsi="Garamond" w:cs="Arial"/>
          <w:bCs/>
          <w:color w:val="000000"/>
        </w:rPr>
      </w:pPr>
      <w:r>
        <w:rPr>
          <w:rFonts w:ascii="Garamond" w:hAnsi="Garamond" w:cs="Arial"/>
          <w:bCs/>
          <w:color w:val="000000"/>
        </w:rPr>
        <w:t>Department of the Treasury</w:t>
      </w:r>
      <w:r w:rsidR="00C26EBF">
        <w:rPr>
          <w:rFonts w:ascii="Garamond" w:hAnsi="Garamond" w:cs="Arial"/>
          <w:bCs/>
          <w:color w:val="000000"/>
        </w:rPr>
        <w:tab/>
      </w:r>
      <w:r w:rsidR="00C26EBF">
        <w:rPr>
          <w:rFonts w:ascii="Garamond" w:hAnsi="Garamond" w:cs="Arial"/>
          <w:bCs/>
          <w:color w:val="000000"/>
        </w:rPr>
        <w:tab/>
      </w:r>
      <w:r w:rsidR="004C72FA">
        <w:rPr>
          <w:rFonts w:ascii="Garamond" w:hAnsi="Garamond" w:cs="Arial"/>
          <w:bCs/>
          <w:color w:val="000000"/>
        </w:rPr>
        <w:tab/>
      </w:r>
      <w:r w:rsidR="00C26EBF">
        <w:rPr>
          <w:rFonts w:ascii="Garamond" w:hAnsi="Garamond" w:cs="Arial"/>
          <w:bCs/>
          <w:color w:val="000000"/>
        </w:rPr>
        <w:tab/>
        <w:t>Office of Information Technology</w:t>
      </w:r>
    </w:p>
    <w:p w:rsidR="00CF7AE2" w:rsidRDefault="00533E74" w:rsidP="007E14EB">
      <w:pPr>
        <w:pStyle w:val="BodyText2"/>
        <w:ind w:left="90"/>
        <w:rPr>
          <w:rFonts w:ascii="Garamond" w:hAnsi="Garamond" w:cs="Arial"/>
          <w:bCs/>
          <w:color w:val="000000"/>
        </w:rPr>
      </w:pPr>
      <w:r>
        <w:rPr>
          <w:rFonts w:ascii="Garamond" w:hAnsi="Garamond" w:cs="Arial"/>
          <w:bCs/>
          <w:color w:val="000000"/>
        </w:rPr>
        <w:t xml:space="preserve">Division of Purchase and Property </w:t>
      </w:r>
      <w:r w:rsidR="004C72FA">
        <w:rPr>
          <w:rFonts w:ascii="Garamond" w:hAnsi="Garamond" w:cs="Arial"/>
          <w:bCs/>
          <w:color w:val="000000"/>
        </w:rPr>
        <w:tab/>
      </w:r>
    </w:p>
    <w:p w:rsidR="00CF7AE2" w:rsidRDefault="00CF7AE2" w:rsidP="007E14EB">
      <w:pPr>
        <w:pStyle w:val="BodyText2"/>
        <w:ind w:left="90"/>
        <w:rPr>
          <w:rFonts w:ascii="Garamond" w:hAnsi="Garamond" w:cs="Arial"/>
          <w:bCs/>
          <w:color w:val="000000"/>
        </w:rPr>
      </w:pPr>
    </w:p>
    <w:p w:rsidR="006545DF" w:rsidRPr="00CF7AE2" w:rsidRDefault="005B4BD0" w:rsidP="007E14EB">
      <w:pPr>
        <w:pStyle w:val="BodyText2"/>
        <w:ind w:left="90"/>
        <w:rPr>
          <w:rFonts w:ascii="Garamond" w:hAnsi="Garamond" w:cs="Arial"/>
          <w:bCs/>
          <w:color w:val="000000"/>
        </w:rPr>
      </w:pPr>
      <w:r>
        <w:rPr>
          <w:rFonts w:ascii="Garamond" w:hAnsi="Garamond" w:cs="Arial"/>
          <w:bCs/>
          <w:color w:val="000000"/>
        </w:rPr>
        <w:t xml:space="preserve">Date: </w:t>
      </w:r>
      <w:r w:rsidR="008D18E0">
        <w:rPr>
          <w:rFonts w:ascii="Garamond" w:hAnsi="Garamond" w:cs="Arial"/>
          <w:bCs/>
          <w:color w:val="000000"/>
        </w:rPr>
        <w:t xml:space="preserve">February </w:t>
      </w:r>
      <w:r w:rsidR="00481B67">
        <w:rPr>
          <w:rFonts w:ascii="Garamond" w:hAnsi="Garamond" w:cs="Arial"/>
          <w:bCs/>
          <w:color w:val="000000"/>
        </w:rPr>
        <w:t>11</w:t>
      </w:r>
      <w:r w:rsidR="0042545C">
        <w:rPr>
          <w:rFonts w:ascii="Garamond" w:hAnsi="Garamond" w:cs="Arial"/>
          <w:bCs/>
          <w:color w:val="000000"/>
        </w:rPr>
        <w:t>, 201</w:t>
      </w:r>
      <w:r w:rsidR="00A40C07">
        <w:rPr>
          <w:rFonts w:ascii="Garamond" w:hAnsi="Garamond" w:cs="Arial"/>
          <w:bCs/>
          <w:color w:val="000000"/>
        </w:rPr>
        <w:t>9</w:t>
      </w:r>
      <w:r w:rsidR="006545DF">
        <w:rPr>
          <w:rFonts w:cs="Arial"/>
          <w:b/>
          <w:sz w:val="24"/>
        </w:rPr>
        <w:br w:type="page"/>
      </w:r>
    </w:p>
    <w:p w:rsidR="00ED14B3" w:rsidRDefault="00ED14B3" w:rsidP="00C31D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B5575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lastRenderedPageBreak/>
        <w:t>Purpose and Intent</w:t>
      </w:r>
      <w:r w:rsidR="00FE67D5" w:rsidRPr="00EB557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516131" w:rsidRPr="00EB5575" w:rsidRDefault="00516131" w:rsidP="00516131">
      <w:pPr>
        <w:pStyle w:val="ListParagraph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16131" w:rsidRDefault="008C637C" w:rsidP="000459ED">
      <w:pPr>
        <w:rPr>
          <w:rFonts w:ascii="Times New Roman" w:hAnsi="Times New Roman"/>
          <w:sz w:val="24"/>
        </w:rPr>
      </w:pPr>
      <w:r w:rsidRPr="00EB5575">
        <w:rPr>
          <w:rFonts w:ascii="Times New Roman" w:hAnsi="Times New Roman"/>
          <w:bCs/>
          <w:color w:val="000000"/>
          <w:sz w:val="24"/>
        </w:rPr>
        <w:t xml:space="preserve">This Request for Information (RFI) is issued by the Procurement Bureau, Division of Purchase and Property (Division), Department of the Treasury, </w:t>
      </w:r>
      <w:r w:rsidR="00796348">
        <w:rPr>
          <w:rFonts w:ascii="Times New Roman" w:hAnsi="Times New Roman"/>
          <w:bCs/>
          <w:color w:val="000000"/>
          <w:sz w:val="24"/>
        </w:rPr>
        <w:t xml:space="preserve">the </w:t>
      </w:r>
      <w:r w:rsidRPr="00EB5575">
        <w:rPr>
          <w:rFonts w:ascii="Times New Roman" w:hAnsi="Times New Roman"/>
          <w:bCs/>
          <w:color w:val="000000"/>
          <w:sz w:val="24"/>
        </w:rPr>
        <w:t xml:space="preserve">State of New Jersey (State) on behalf of the </w:t>
      </w:r>
      <w:r w:rsidR="00431B04" w:rsidRPr="0047585A">
        <w:rPr>
          <w:rFonts w:ascii="Times New Roman" w:hAnsi="Times New Roman"/>
          <w:bCs/>
          <w:color w:val="000000"/>
          <w:sz w:val="24"/>
        </w:rPr>
        <w:t>State</w:t>
      </w:r>
      <w:r w:rsidR="00431B04" w:rsidRPr="00EB5575">
        <w:rPr>
          <w:rFonts w:ascii="Times New Roman" w:hAnsi="Times New Roman"/>
          <w:bCs/>
          <w:color w:val="000000"/>
          <w:sz w:val="24"/>
        </w:rPr>
        <w:t xml:space="preserve"> of New Jersey, Office of Information Technology </w:t>
      </w:r>
      <w:r w:rsidRPr="00EB5575">
        <w:rPr>
          <w:rFonts w:ascii="Times New Roman" w:hAnsi="Times New Roman"/>
          <w:bCs/>
          <w:color w:val="000000"/>
          <w:sz w:val="24"/>
        </w:rPr>
        <w:t>(</w:t>
      </w:r>
      <w:r w:rsidR="00431B04" w:rsidRPr="00EB5575">
        <w:rPr>
          <w:rFonts w:ascii="Times New Roman" w:hAnsi="Times New Roman"/>
          <w:bCs/>
          <w:color w:val="000000"/>
          <w:sz w:val="24"/>
        </w:rPr>
        <w:t>NJOIT</w:t>
      </w:r>
      <w:r w:rsidRPr="00EB5575">
        <w:rPr>
          <w:rFonts w:ascii="Times New Roman" w:hAnsi="Times New Roman"/>
          <w:bCs/>
          <w:color w:val="000000"/>
          <w:sz w:val="24"/>
        </w:rPr>
        <w:t>).</w:t>
      </w:r>
      <w:r w:rsidRPr="0047585A">
        <w:rPr>
          <w:rFonts w:ascii="Times New Roman" w:hAnsi="Times New Roman"/>
          <w:bCs/>
          <w:color w:val="000000"/>
          <w:sz w:val="24"/>
        </w:rPr>
        <w:t xml:space="preserve"> </w:t>
      </w:r>
      <w:r w:rsidR="0047585A" w:rsidRPr="0047585A">
        <w:rPr>
          <w:rFonts w:ascii="Times New Roman" w:hAnsi="Times New Roman"/>
          <w:bCs/>
          <w:color w:val="000000"/>
          <w:sz w:val="24"/>
        </w:rPr>
        <w:t>The State</w:t>
      </w:r>
      <w:r w:rsidR="0047585A">
        <w:rPr>
          <w:rFonts w:ascii="Times New Roman" w:hAnsi="Times New Roman"/>
          <w:bCs/>
          <w:color w:val="000000"/>
          <w:sz w:val="24"/>
        </w:rPr>
        <w:t xml:space="preserve"> </w:t>
      </w:r>
      <w:r w:rsidR="0047585A" w:rsidRPr="0047585A">
        <w:rPr>
          <w:rFonts w:ascii="Times New Roman" w:hAnsi="Times New Roman"/>
          <w:sz w:val="24"/>
        </w:rPr>
        <w:t xml:space="preserve">is seeking to improve the execution and cost efficiency of </w:t>
      </w:r>
      <w:r w:rsidR="0047585A">
        <w:rPr>
          <w:rFonts w:ascii="Times New Roman" w:hAnsi="Times New Roman"/>
          <w:sz w:val="24"/>
        </w:rPr>
        <w:t>State</w:t>
      </w:r>
      <w:r w:rsidR="0047585A" w:rsidRPr="0047585A">
        <w:rPr>
          <w:rFonts w:ascii="Times New Roman" w:hAnsi="Times New Roman"/>
          <w:sz w:val="24"/>
        </w:rPr>
        <w:t xml:space="preserve"> payroll management, with an emphasis on </w:t>
      </w:r>
      <w:r w:rsidR="0047585A">
        <w:rPr>
          <w:rFonts w:ascii="Times New Roman" w:hAnsi="Times New Roman"/>
          <w:sz w:val="24"/>
        </w:rPr>
        <w:t>architectural strategy and process modernization</w:t>
      </w:r>
      <w:r w:rsidR="0047585A" w:rsidRPr="0047585A">
        <w:rPr>
          <w:rFonts w:ascii="Times New Roman" w:hAnsi="Times New Roman"/>
          <w:sz w:val="24"/>
        </w:rPr>
        <w:t xml:space="preserve">. </w:t>
      </w:r>
      <w:r w:rsidR="00D3022C" w:rsidRPr="00D3022C">
        <w:rPr>
          <w:rFonts w:ascii="Times New Roman" w:hAnsi="Times New Roman"/>
          <w:sz w:val="24"/>
        </w:rPr>
        <w:t xml:space="preserve">The </w:t>
      </w:r>
      <w:r w:rsidR="00CE0FB1">
        <w:rPr>
          <w:rFonts w:ascii="Times New Roman" w:hAnsi="Times New Roman"/>
          <w:sz w:val="24"/>
        </w:rPr>
        <w:t xml:space="preserve">unique inputs and outputs for execution of payroll are </w:t>
      </w:r>
      <w:r w:rsidR="00F606AD">
        <w:rPr>
          <w:rFonts w:ascii="Times New Roman" w:hAnsi="Times New Roman"/>
          <w:sz w:val="24"/>
        </w:rPr>
        <w:t>factors that contribute to the</w:t>
      </w:r>
      <w:r w:rsidR="00CE0FB1">
        <w:rPr>
          <w:rFonts w:ascii="Times New Roman" w:hAnsi="Times New Roman"/>
          <w:sz w:val="24"/>
        </w:rPr>
        <w:t xml:space="preserve"> </w:t>
      </w:r>
      <w:r w:rsidR="00D3022C" w:rsidRPr="00D3022C">
        <w:rPr>
          <w:rFonts w:ascii="Times New Roman" w:hAnsi="Times New Roman"/>
          <w:sz w:val="24"/>
        </w:rPr>
        <w:t xml:space="preserve">complexity </w:t>
      </w:r>
      <w:r w:rsidR="00F606AD" w:rsidRPr="00D3022C">
        <w:rPr>
          <w:rFonts w:ascii="Times New Roman" w:hAnsi="Times New Roman"/>
          <w:sz w:val="24"/>
        </w:rPr>
        <w:t>of</w:t>
      </w:r>
      <w:r w:rsidR="0024526A">
        <w:rPr>
          <w:rFonts w:ascii="Times New Roman" w:hAnsi="Times New Roman"/>
          <w:sz w:val="24"/>
        </w:rPr>
        <w:t xml:space="preserve"> the</w:t>
      </w:r>
      <w:r w:rsidR="00F606AD">
        <w:rPr>
          <w:rFonts w:ascii="Times New Roman" w:hAnsi="Times New Roman"/>
          <w:sz w:val="24"/>
        </w:rPr>
        <w:t xml:space="preserve"> State</w:t>
      </w:r>
      <w:r w:rsidR="0024526A">
        <w:rPr>
          <w:rFonts w:ascii="Times New Roman" w:hAnsi="Times New Roman"/>
          <w:sz w:val="24"/>
        </w:rPr>
        <w:t>’s</w:t>
      </w:r>
      <w:r w:rsidR="00F606AD">
        <w:rPr>
          <w:rFonts w:ascii="Times New Roman" w:hAnsi="Times New Roman"/>
          <w:sz w:val="24"/>
        </w:rPr>
        <w:t xml:space="preserve"> </w:t>
      </w:r>
      <w:r w:rsidR="00D3022C" w:rsidRPr="00D3022C">
        <w:rPr>
          <w:rFonts w:ascii="Times New Roman" w:hAnsi="Times New Roman"/>
          <w:sz w:val="24"/>
        </w:rPr>
        <w:t>payroll processes</w:t>
      </w:r>
      <w:r w:rsidR="00D3022C">
        <w:rPr>
          <w:rFonts w:ascii="Times New Roman" w:hAnsi="Times New Roman"/>
          <w:sz w:val="24"/>
        </w:rPr>
        <w:t xml:space="preserve">.  </w:t>
      </w:r>
    </w:p>
    <w:p w:rsidR="00B31C70" w:rsidRDefault="00B31C70" w:rsidP="000459ED">
      <w:pPr>
        <w:rPr>
          <w:rFonts w:ascii="Times New Roman" w:hAnsi="Times New Roman"/>
          <w:bCs/>
          <w:color w:val="000000"/>
          <w:sz w:val="24"/>
        </w:rPr>
      </w:pPr>
    </w:p>
    <w:p w:rsidR="001C2823" w:rsidRDefault="000459ED" w:rsidP="003D51D4">
      <w:pPr>
        <w:rPr>
          <w:rFonts w:ascii="Times New Roman" w:hAnsi="Times New Roman"/>
          <w:bCs/>
          <w:color w:val="000000"/>
          <w:sz w:val="24"/>
        </w:rPr>
      </w:pPr>
      <w:r w:rsidRPr="00EB5575">
        <w:rPr>
          <w:rFonts w:ascii="Times New Roman" w:hAnsi="Times New Roman"/>
          <w:bCs/>
          <w:color w:val="000000"/>
          <w:sz w:val="24"/>
        </w:rPr>
        <w:t xml:space="preserve">The intent of this RFI </w:t>
      </w:r>
      <w:r w:rsidRPr="00EB5575">
        <w:rPr>
          <w:rFonts w:ascii="Times New Roman" w:hAnsi="Times New Roman"/>
          <w:bCs/>
          <w:color w:val="000000" w:themeColor="text1"/>
          <w:sz w:val="24"/>
        </w:rPr>
        <w:t xml:space="preserve">is </w:t>
      </w:r>
      <w:r w:rsidR="00031CEC">
        <w:rPr>
          <w:rFonts w:ascii="Times New Roman" w:hAnsi="Times New Roman"/>
          <w:bCs/>
          <w:color w:val="000000" w:themeColor="text1"/>
          <w:sz w:val="24"/>
        </w:rPr>
        <w:t xml:space="preserve">to </w:t>
      </w:r>
      <w:r w:rsidR="00EB5774">
        <w:rPr>
          <w:rFonts w:ascii="Times New Roman" w:hAnsi="Times New Roman"/>
          <w:bCs/>
          <w:color w:val="000000" w:themeColor="text1"/>
          <w:sz w:val="24"/>
        </w:rPr>
        <w:t>gather information and</w:t>
      </w:r>
      <w:r w:rsidR="0096312B">
        <w:rPr>
          <w:rFonts w:ascii="Times New Roman" w:hAnsi="Times New Roman"/>
          <w:bCs/>
          <w:color w:val="000000" w:themeColor="text1"/>
          <w:sz w:val="24"/>
        </w:rPr>
        <w:t xml:space="preserve"> </w:t>
      </w:r>
      <w:r w:rsidRPr="00EB5575">
        <w:rPr>
          <w:rFonts w:ascii="Times New Roman" w:hAnsi="Times New Roman"/>
          <w:bCs/>
          <w:color w:val="000000" w:themeColor="text1"/>
          <w:sz w:val="24"/>
        </w:rPr>
        <w:t>to</w:t>
      </w:r>
      <w:r w:rsidR="00825259" w:rsidRPr="00EB5575">
        <w:rPr>
          <w:rFonts w:ascii="Times New Roman" w:hAnsi="Times New Roman"/>
          <w:bCs/>
          <w:color w:val="000000" w:themeColor="text1"/>
          <w:sz w:val="24"/>
        </w:rPr>
        <w:t xml:space="preserve"> </w:t>
      </w:r>
      <w:r w:rsidR="009F32EE" w:rsidRPr="00EB5575">
        <w:rPr>
          <w:rFonts w:ascii="Times New Roman" w:hAnsi="Times New Roman"/>
          <w:bCs/>
          <w:color w:val="000000" w:themeColor="text1"/>
          <w:sz w:val="24"/>
        </w:rPr>
        <w:t xml:space="preserve">gain insight into </w:t>
      </w:r>
      <w:r w:rsidR="00825259" w:rsidRPr="00EB5575">
        <w:rPr>
          <w:rFonts w:ascii="Times New Roman" w:hAnsi="Times New Roman"/>
          <w:bCs/>
          <w:color w:val="000000" w:themeColor="text1"/>
          <w:sz w:val="24"/>
        </w:rPr>
        <w:t xml:space="preserve">the marketplace for </w:t>
      </w:r>
      <w:r w:rsidR="00796348">
        <w:rPr>
          <w:rFonts w:ascii="Times New Roman" w:hAnsi="Times New Roman"/>
          <w:bCs/>
          <w:color w:val="000000" w:themeColor="text1"/>
          <w:sz w:val="24"/>
        </w:rPr>
        <w:t>s</w:t>
      </w:r>
      <w:r w:rsidR="0042545C">
        <w:rPr>
          <w:rFonts w:ascii="Times New Roman" w:hAnsi="Times New Roman"/>
          <w:bCs/>
          <w:color w:val="000000" w:themeColor="text1"/>
          <w:sz w:val="24"/>
        </w:rPr>
        <w:t xml:space="preserve">tate </w:t>
      </w:r>
      <w:r w:rsidR="00C84BB2">
        <w:rPr>
          <w:rFonts w:ascii="Times New Roman" w:hAnsi="Times New Roman"/>
          <w:bCs/>
          <w:color w:val="000000" w:themeColor="text1"/>
          <w:sz w:val="24"/>
        </w:rPr>
        <w:t>government</w:t>
      </w:r>
      <w:r w:rsidR="0042545C">
        <w:rPr>
          <w:rFonts w:ascii="Times New Roman" w:hAnsi="Times New Roman"/>
          <w:bCs/>
          <w:color w:val="000000" w:themeColor="text1"/>
          <w:sz w:val="24"/>
        </w:rPr>
        <w:t xml:space="preserve"> payroll processing as </w:t>
      </w:r>
      <w:r w:rsidR="00E50D68">
        <w:rPr>
          <w:rFonts w:ascii="Times New Roman" w:hAnsi="Times New Roman"/>
          <w:bCs/>
          <w:color w:val="000000" w:themeColor="text1"/>
          <w:sz w:val="24"/>
        </w:rPr>
        <w:t xml:space="preserve">it </w:t>
      </w:r>
      <w:r w:rsidR="0042545C">
        <w:rPr>
          <w:rFonts w:ascii="Times New Roman" w:hAnsi="Times New Roman"/>
          <w:bCs/>
          <w:color w:val="000000" w:themeColor="text1"/>
          <w:sz w:val="24"/>
        </w:rPr>
        <w:t>relate</w:t>
      </w:r>
      <w:r w:rsidR="00E50D68">
        <w:rPr>
          <w:rFonts w:ascii="Times New Roman" w:hAnsi="Times New Roman"/>
          <w:bCs/>
          <w:color w:val="000000" w:themeColor="text1"/>
          <w:sz w:val="24"/>
        </w:rPr>
        <w:t>s</w:t>
      </w:r>
      <w:r w:rsidR="0042545C">
        <w:rPr>
          <w:rFonts w:ascii="Times New Roman" w:hAnsi="Times New Roman"/>
          <w:bCs/>
          <w:color w:val="000000" w:themeColor="text1"/>
          <w:sz w:val="24"/>
        </w:rPr>
        <w:t xml:space="preserve"> to centralized payroll</w:t>
      </w:r>
      <w:r w:rsidR="0020611E">
        <w:rPr>
          <w:rFonts w:ascii="Times New Roman" w:hAnsi="Times New Roman"/>
          <w:bCs/>
          <w:color w:val="000000" w:themeColor="text1"/>
          <w:sz w:val="24"/>
        </w:rPr>
        <w:t xml:space="preserve"> processing</w:t>
      </w:r>
      <w:r w:rsidR="0042545C">
        <w:rPr>
          <w:rFonts w:ascii="Times New Roman" w:hAnsi="Times New Roman"/>
          <w:bCs/>
          <w:color w:val="000000" w:themeColor="text1"/>
          <w:sz w:val="24"/>
        </w:rPr>
        <w:t>, agency payroll</w:t>
      </w:r>
      <w:r w:rsidR="0020611E">
        <w:rPr>
          <w:rFonts w:ascii="Times New Roman" w:hAnsi="Times New Roman"/>
          <w:bCs/>
          <w:color w:val="000000" w:themeColor="text1"/>
          <w:sz w:val="24"/>
        </w:rPr>
        <w:t xml:space="preserve"> processing</w:t>
      </w:r>
      <w:r w:rsidR="0042545C">
        <w:rPr>
          <w:rFonts w:ascii="Times New Roman" w:hAnsi="Times New Roman"/>
          <w:bCs/>
          <w:color w:val="000000" w:themeColor="text1"/>
          <w:sz w:val="24"/>
        </w:rPr>
        <w:t xml:space="preserve">, employee services and impact </w:t>
      </w:r>
      <w:r w:rsidR="00E50D68">
        <w:rPr>
          <w:rFonts w:ascii="Times New Roman" w:hAnsi="Times New Roman"/>
          <w:bCs/>
          <w:color w:val="000000" w:themeColor="text1"/>
          <w:sz w:val="24"/>
        </w:rPr>
        <w:t xml:space="preserve">analysis </w:t>
      </w:r>
      <w:r w:rsidR="0042545C">
        <w:rPr>
          <w:rFonts w:ascii="Times New Roman" w:hAnsi="Times New Roman"/>
          <w:bCs/>
          <w:color w:val="000000" w:themeColor="text1"/>
          <w:sz w:val="24"/>
        </w:rPr>
        <w:t>on information technology staffing levels</w:t>
      </w:r>
      <w:r w:rsidR="00761643">
        <w:rPr>
          <w:rFonts w:ascii="Times New Roman" w:hAnsi="Times New Roman"/>
          <w:bCs/>
          <w:color w:val="000000" w:themeColor="text1"/>
          <w:sz w:val="24"/>
        </w:rPr>
        <w:t xml:space="preserve"> and processes</w:t>
      </w:r>
      <w:r w:rsidR="0042545C">
        <w:rPr>
          <w:rFonts w:ascii="Times New Roman" w:hAnsi="Times New Roman"/>
          <w:bCs/>
          <w:color w:val="000000" w:themeColor="text1"/>
          <w:sz w:val="24"/>
        </w:rPr>
        <w:t>.</w:t>
      </w:r>
      <w:r w:rsidR="00825259" w:rsidRPr="00EB5575">
        <w:rPr>
          <w:rFonts w:ascii="Times New Roman" w:hAnsi="Times New Roman"/>
          <w:bCs/>
          <w:color w:val="000000"/>
          <w:sz w:val="24"/>
        </w:rPr>
        <w:t xml:space="preserve"> </w:t>
      </w:r>
      <w:r w:rsidR="009F32EE" w:rsidRPr="00EB5575">
        <w:rPr>
          <w:rFonts w:ascii="Times New Roman" w:hAnsi="Times New Roman"/>
          <w:bCs/>
          <w:color w:val="000000"/>
          <w:sz w:val="24"/>
        </w:rPr>
        <w:t xml:space="preserve">For purposes of this RFI, the term </w:t>
      </w:r>
      <w:r w:rsidR="00D62036" w:rsidRPr="00EB5575">
        <w:rPr>
          <w:rFonts w:ascii="Times New Roman" w:hAnsi="Times New Roman"/>
          <w:bCs/>
          <w:color w:val="000000"/>
          <w:sz w:val="24"/>
        </w:rPr>
        <w:t xml:space="preserve">“Respondent” or </w:t>
      </w:r>
      <w:r w:rsidR="009F32EE" w:rsidRPr="00EB5575">
        <w:rPr>
          <w:rFonts w:ascii="Times New Roman" w:hAnsi="Times New Roman"/>
          <w:bCs/>
          <w:color w:val="000000"/>
          <w:sz w:val="24"/>
        </w:rPr>
        <w:t>“Company</w:t>
      </w:r>
      <w:r w:rsidR="006C1CAA" w:rsidRPr="00EB5575">
        <w:rPr>
          <w:rFonts w:ascii="Times New Roman" w:hAnsi="Times New Roman"/>
          <w:bCs/>
          <w:color w:val="000000"/>
          <w:sz w:val="24"/>
        </w:rPr>
        <w:t xml:space="preserve">” </w:t>
      </w:r>
      <w:r w:rsidR="006C1CAA">
        <w:rPr>
          <w:rFonts w:ascii="Times New Roman" w:hAnsi="Times New Roman"/>
          <w:bCs/>
          <w:color w:val="000000"/>
          <w:sz w:val="24"/>
        </w:rPr>
        <w:t>or</w:t>
      </w:r>
      <w:r w:rsidR="00F36D71">
        <w:rPr>
          <w:rFonts w:ascii="Times New Roman" w:hAnsi="Times New Roman"/>
          <w:bCs/>
          <w:color w:val="000000"/>
          <w:sz w:val="24"/>
        </w:rPr>
        <w:t xml:space="preserve"> “You” </w:t>
      </w:r>
      <w:r w:rsidR="009F32EE" w:rsidRPr="00EB5575">
        <w:rPr>
          <w:rFonts w:ascii="Times New Roman" w:hAnsi="Times New Roman"/>
          <w:bCs/>
          <w:color w:val="000000"/>
          <w:sz w:val="24"/>
        </w:rPr>
        <w:t xml:space="preserve">refers to the </w:t>
      </w:r>
      <w:r w:rsidR="008613D3" w:rsidRPr="00EB5575">
        <w:rPr>
          <w:rFonts w:ascii="Times New Roman" w:hAnsi="Times New Roman"/>
          <w:bCs/>
          <w:color w:val="000000"/>
          <w:sz w:val="24"/>
        </w:rPr>
        <w:t xml:space="preserve">entity responding to this RFI.  </w:t>
      </w:r>
    </w:p>
    <w:p w:rsidR="00516131" w:rsidRDefault="00516131" w:rsidP="00516131">
      <w:pPr>
        <w:rPr>
          <w:rFonts w:ascii="Times New Roman" w:hAnsi="Times New Roman"/>
          <w:color w:val="000000"/>
          <w:sz w:val="24"/>
        </w:rPr>
      </w:pPr>
    </w:p>
    <w:p w:rsidR="001C2823" w:rsidRDefault="00516131" w:rsidP="003D51D4">
      <w:pPr>
        <w:rPr>
          <w:rFonts w:ascii="Times New Roman" w:hAnsi="Times New Roman"/>
          <w:color w:val="000000"/>
          <w:sz w:val="24"/>
        </w:rPr>
      </w:pPr>
      <w:r w:rsidRPr="00BE6A68">
        <w:rPr>
          <w:rFonts w:ascii="Times New Roman" w:hAnsi="Times New Roman"/>
          <w:color w:val="000000"/>
          <w:sz w:val="24"/>
        </w:rPr>
        <w:t xml:space="preserve">The issuance of this RFI is not meant to imply there would or would not be a single product, platform, architecture, or provider recommended for </w:t>
      </w:r>
      <w:r>
        <w:rPr>
          <w:rFonts w:ascii="Times New Roman" w:hAnsi="Times New Roman"/>
          <w:color w:val="000000"/>
          <w:sz w:val="24"/>
        </w:rPr>
        <w:t>State</w:t>
      </w:r>
      <w:r w:rsidRPr="00BE6A68">
        <w:rPr>
          <w:rFonts w:ascii="Times New Roman" w:hAnsi="Times New Roman"/>
          <w:color w:val="000000"/>
          <w:sz w:val="24"/>
        </w:rPr>
        <w:t xml:space="preserve"> payroll</w:t>
      </w:r>
      <w:r>
        <w:rPr>
          <w:rFonts w:ascii="Times New Roman" w:hAnsi="Times New Roman"/>
          <w:color w:val="000000"/>
          <w:sz w:val="24"/>
        </w:rPr>
        <w:t xml:space="preserve"> processing</w:t>
      </w:r>
      <w:r w:rsidRPr="00BE6A68">
        <w:rPr>
          <w:rFonts w:ascii="Times New Roman" w:hAnsi="Times New Roman"/>
          <w:color w:val="000000"/>
          <w:sz w:val="24"/>
        </w:rPr>
        <w:t>.</w:t>
      </w:r>
      <w:r w:rsidRPr="00BE6A68">
        <w:rPr>
          <w:rFonts w:ascii="Times New Roman" w:hAnsi="Times New Roman"/>
          <w:sz w:val="24"/>
        </w:rPr>
        <w:t xml:space="preserve"> </w:t>
      </w:r>
      <w:r w:rsidRPr="00BE6A68">
        <w:rPr>
          <w:rFonts w:ascii="Times New Roman" w:hAnsi="Times New Roman"/>
          <w:color w:val="000000"/>
          <w:sz w:val="24"/>
        </w:rPr>
        <w:t xml:space="preserve">As with many </w:t>
      </w:r>
      <w:r>
        <w:rPr>
          <w:rFonts w:ascii="Times New Roman" w:hAnsi="Times New Roman"/>
          <w:color w:val="000000"/>
          <w:sz w:val="24"/>
        </w:rPr>
        <w:t>State</w:t>
      </w:r>
      <w:r w:rsidRPr="00BE6A68">
        <w:rPr>
          <w:rFonts w:ascii="Times New Roman" w:hAnsi="Times New Roman"/>
          <w:color w:val="000000"/>
          <w:sz w:val="24"/>
        </w:rPr>
        <w:t xml:space="preserve">-wide solutions, the final approach may involve one or multiple technologies, delivery modalities, and providers. </w:t>
      </w:r>
    </w:p>
    <w:p w:rsidR="00516131" w:rsidRDefault="00516131" w:rsidP="003D51D4">
      <w:pPr>
        <w:rPr>
          <w:rFonts w:ascii="Times New Roman" w:hAnsi="Times New Roman"/>
          <w:sz w:val="24"/>
        </w:rPr>
      </w:pPr>
    </w:p>
    <w:p w:rsidR="003D51D4" w:rsidRDefault="003D51D4" w:rsidP="003D51D4">
      <w:pPr>
        <w:rPr>
          <w:rFonts w:ascii="Times New Roman" w:hAnsi="Times New Roman"/>
          <w:sz w:val="24"/>
        </w:rPr>
      </w:pPr>
      <w:r w:rsidRPr="003D51D4">
        <w:rPr>
          <w:rFonts w:ascii="Times New Roman" w:hAnsi="Times New Roman"/>
          <w:sz w:val="24"/>
        </w:rPr>
        <w:t xml:space="preserve">This RFI is </w:t>
      </w:r>
      <w:r w:rsidRPr="003D51D4">
        <w:rPr>
          <w:rFonts w:ascii="Times New Roman" w:hAnsi="Times New Roman"/>
          <w:b/>
          <w:sz w:val="24"/>
          <w:u w:val="single"/>
        </w:rPr>
        <w:t>not</w:t>
      </w:r>
      <w:r w:rsidRPr="003D51D4">
        <w:rPr>
          <w:rFonts w:ascii="Times New Roman" w:hAnsi="Times New Roman"/>
          <w:sz w:val="24"/>
        </w:rPr>
        <w:t xml:space="preserve"> intended to address all aspects of payroll management. Instead, the RFI is limited to </w:t>
      </w:r>
      <w:r w:rsidR="00183422">
        <w:rPr>
          <w:rFonts w:ascii="Times New Roman" w:hAnsi="Times New Roman"/>
          <w:sz w:val="24"/>
        </w:rPr>
        <w:t>seven</w:t>
      </w:r>
      <w:r w:rsidRPr="003D51D4">
        <w:rPr>
          <w:rFonts w:ascii="Times New Roman" w:hAnsi="Times New Roman"/>
          <w:sz w:val="24"/>
        </w:rPr>
        <w:t xml:space="preserve"> (7) components, each of which addresses specific challenges and requirements of interest to </w:t>
      </w:r>
      <w:r w:rsidR="000B5680">
        <w:rPr>
          <w:rFonts w:ascii="Times New Roman" w:hAnsi="Times New Roman"/>
          <w:sz w:val="24"/>
        </w:rPr>
        <w:t xml:space="preserve">the </w:t>
      </w:r>
      <w:r w:rsidRPr="003D51D4">
        <w:rPr>
          <w:rFonts w:ascii="Times New Roman" w:hAnsi="Times New Roman"/>
          <w:sz w:val="24"/>
        </w:rPr>
        <w:t xml:space="preserve">State and essential to the </w:t>
      </w:r>
      <w:r w:rsidR="005B2736">
        <w:rPr>
          <w:rFonts w:ascii="Times New Roman" w:hAnsi="Times New Roman"/>
          <w:sz w:val="24"/>
        </w:rPr>
        <w:t>State</w:t>
      </w:r>
      <w:r w:rsidR="000B5680">
        <w:rPr>
          <w:rFonts w:ascii="Times New Roman" w:hAnsi="Times New Roman"/>
          <w:sz w:val="24"/>
        </w:rPr>
        <w:t xml:space="preserve">-wide management of payroll.  </w:t>
      </w:r>
      <w:r w:rsidR="000B5680" w:rsidRPr="00BE6A68">
        <w:rPr>
          <w:rFonts w:ascii="Times New Roman" w:hAnsi="Times New Roman"/>
          <w:sz w:val="24"/>
        </w:rPr>
        <w:t>Effective responses will consider the unique context of State payroll, including process</w:t>
      </w:r>
      <w:r w:rsidR="000B5680">
        <w:rPr>
          <w:rFonts w:ascii="Times New Roman" w:hAnsi="Times New Roman"/>
          <w:sz w:val="24"/>
        </w:rPr>
        <w:t>ing</w:t>
      </w:r>
      <w:r w:rsidR="000B5680" w:rsidRPr="00BE6A68">
        <w:rPr>
          <w:rFonts w:ascii="Times New Roman" w:hAnsi="Times New Roman"/>
          <w:sz w:val="24"/>
        </w:rPr>
        <w:t>, policy, technology, data, and security.</w:t>
      </w:r>
    </w:p>
    <w:p w:rsidR="000B5680" w:rsidRDefault="000B5680" w:rsidP="003D51D4">
      <w:pPr>
        <w:rPr>
          <w:rFonts w:ascii="Times New Roman" w:hAnsi="Times New Roman"/>
          <w:sz w:val="24"/>
        </w:rPr>
      </w:pPr>
    </w:p>
    <w:p w:rsidR="003D51D4" w:rsidRDefault="000B5680" w:rsidP="003D51D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Respondents</w:t>
      </w:r>
      <w:r w:rsidR="003D51D4" w:rsidRPr="003D51D4">
        <w:rPr>
          <w:rFonts w:ascii="Times New Roman" w:hAnsi="Times New Roman"/>
          <w:sz w:val="24"/>
        </w:rPr>
        <w:t xml:space="preserve"> are </w:t>
      </w:r>
      <w:r>
        <w:rPr>
          <w:rFonts w:ascii="Times New Roman" w:hAnsi="Times New Roman"/>
          <w:sz w:val="24"/>
        </w:rPr>
        <w:t>encouraged</w:t>
      </w:r>
      <w:r w:rsidR="003D51D4" w:rsidRPr="003D51D4">
        <w:rPr>
          <w:rFonts w:ascii="Times New Roman" w:hAnsi="Times New Roman"/>
          <w:sz w:val="24"/>
        </w:rPr>
        <w:t xml:space="preserve"> to respond to </w:t>
      </w:r>
      <w:r w:rsidR="003D51D4" w:rsidRPr="003D51D4">
        <w:rPr>
          <w:rFonts w:ascii="Times New Roman" w:hAnsi="Times New Roman"/>
          <w:sz w:val="24"/>
          <w:u w:val="single"/>
        </w:rPr>
        <w:t>all</w:t>
      </w:r>
      <w:r w:rsidR="003D51D4" w:rsidRPr="003D51D4">
        <w:rPr>
          <w:rFonts w:ascii="Times New Roman" w:hAnsi="Times New Roman"/>
          <w:sz w:val="24"/>
        </w:rPr>
        <w:t xml:space="preserve"> of the components (1- 7) identified below:</w:t>
      </w:r>
    </w:p>
    <w:p w:rsidR="00516131" w:rsidRDefault="00516131" w:rsidP="003D51D4">
      <w:pPr>
        <w:rPr>
          <w:rFonts w:ascii="Times New Roman" w:hAnsi="Times New Roman"/>
          <w:sz w:val="24"/>
        </w:rPr>
      </w:pPr>
    </w:p>
    <w:tbl>
      <w:tblPr>
        <w:tblStyle w:val="TableGrid"/>
        <w:tblW w:w="8455" w:type="dxa"/>
        <w:jc w:val="center"/>
        <w:tblInd w:w="0" w:type="dxa"/>
        <w:tblLook w:val="04A0" w:firstRow="1" w:lastRow="0" w:firstColumn="1" w:lastColumn="0" w:noHBand="0" w:noVBand="1"/>
      </w:tblPr>
      <w:tblGrid>
        <w:gridCol w:w="1795"/>
        <w:gridCol w:w="6660"/>
      </w:tblGrid>
      <w:tr w:rsidR="00CE71EB" w:rsidRPr="002173D6" w:rsidTr="00ED735D">
        <w:trPr>
          <w:trHeight w:val="20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 w:themeFill="accent5"/>
            <w:vAlign w:val="center"/>
            <w:hideMark/>
          </w:tcPr>
          <w:p w:rsidR="00CE71EB" w:rsidRPr="00CE71EB" w:rsidRDefault="00CE71EB" w:rsidP="00ED735D">
            <w:pPr>
              <w:jc w:val="center"/>
              <w:rPr>
                <w:rFonts w:ascii="Times New Roman" w:hAnsi="Times New Roman"/>
                <w:b/>
                <w:color w:val="FFFFFF" w:themeColor="background1"/>
                <w:sz w:val="24"/>
              </w:rPr>
            </w:pPr>
            <w:r w:rsidRPr="00CE71EB">
              <w:rPr>
                <w:rFonts w:ascii="Times New Roman" w:hAnsi="Times New Roman"/>
                <w:b/>
                <w:color w:val="FFFFFF" w:themeColor="background1"/>
                <w:sz w:val="24"/>
              </w:rPr>
              <w:t xml:space="preserve">RFI </w:t>
            </w:r>
            <w:r w:rsidRPr="00CE71EB">
              <w:rPr>
                <w:rFonts w:ascii="Times New Roman" w:hAnsi="Times New Roman"/>
                <w:b/>
                <w:color w:val="FFFFFF" w:themeColor="background1"/>
                <w:sz w:val="24"/>
              </w:rPr>
              <w:br/>
              <w:t>Component #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 w:themeFill="accent5"/>
            <w:vAlign w:val="center"/>
            <w:hideMark/>
          </w:tcPr>
          <w:p w:rsidR="00CE71EB" w:rsidRPr="00CE71EB" w:rsidRDefault="00CE71EB" w:rsidP="00ED735D">
            <w:pPr>
              <w:jc w:val="center"/>
              <w:rPr>
                <w:rFonts w:ascii="Times New Roman" w:hAnsi="Times New Roman"/>
                <w:b/>
                <w:color w:val="FFFFFF" w:themeColor="background1"/>
                <w:sz w:val="24"/>
              </w:rPr>
            </w:pPr>
            <w:r w:rsidRPr="00CE71EB">
              <w:rPr>
                <w:rFonts w:ascii="Times New Roman" w:hAnsi="Times New Roman"/>
                <w:b/>
                <w:color w:val="FFFFFF" w:themeColor="background1"/>
                <w:sz w:val="24"/>
              </w:rPr>
              <w:t>RFI Component Name</w:t>
            </w:r>
          </w:p>
        </w:tc>
      </w:tr>
      <w:tr w:rsidR="00CE71EB" w:rsidRPr="002173D6" w:rsidTr="00ED735D">
        <w:trPr>
          <w:trHeight w:val="288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1EB" w:rsidRPr="005B2736" w:rsidRDefault="00CE71EB" w:rsidP="00ED735D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5B2736">
              <w:rPr>
                <w:rFonts w:ascii="Times New Roman" w:hAnsi="Times New Roman"/>
                <w:b/>
                <w:szCs w:val="22"/>
              </w:rPr>
              <w:t>1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1EB" w:rsidRPr="005B2736" w:rsidRDefault="00CE71EB" w:rsidP="006D569C">
            <w:pPr>
              <w:rPr>
                <w:rFonts w:ascii="Times New Roman" w:hAnsi="Times New Roman"/>
                <w:szCs w:val="22"/>
              </w:rPr>
            </w:pPr>
            <w:r w:rsidRPr="005B2736">
              <w:rPr>
                <w:rFonts w:ascii="Times New Roman" w:hAnsi="Times New Roman"/>
                <w:b/>
                <w:szCs w:val="22"/>
              </w:rPr>
              <w:t>Payroll Identity and Access Management (</w:t>
            </w:r>
            <w:hyperlink w:anchor="Component1" w:history="1">
              <w:r w:rsidR="00FF4570">
                <w:rPr>
                  <w:rStyle w:val="Hyperlink"/>
                  <w:rFonts w:ascii="Times New Roman" w:hAnsi="Times New Roman"/>
                  <w:szCs w:val="22"/>
                </w:rPr>
                <w:t>Section 6</w:t>
              </w:r>
              <w:r w:rsidR="00E47856" w:rsidRPr="004E2823">
                <w:rPr>
                  <w:rStyle w:val="Hyperlink"/>
                  <w:rFonts w:ascii="Times New Roman" w:hAnsi="Times New Roman"/>
                  <w:szCs w:val="22"/>
                </w:rPr>
                <w:t>.1</w:t>
              </w:r>
            </w:hyperlink>
            <w:r w:rsidRPr="005B2736">
              <w:rPr>
                <w:rFonts w:ascii="Times New Roman" w:hAnsi="Times New Roman"/>
                <w:b/>
                <w:szCs w:val="22"/>
              </w:rPr>
              <w:t>)</w:t>
            </w:r>
          </w:p>
        </w:tc>
      </w:tr>
      <w:tr w:rsidR="00CE71EB" w:rsidRPr="002173D6" w:rsidTr="00ED735D">
        <w:trPr>
          <w:trHeight w:val="288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1EB" w:rsidRPr="005B2736" w:rsidRDefault="00CE71EB" w:rsidP="00ED735D">
            <w:pPr>
              <w:ind w:left="162" w:hanging="162"/>
              <w:jc w:val="center"/>
              <w:rPr>
                <w:rFonts w:ascii="Times New Roman" w:hAnsi="Times New Roman"/>
                <w:b/>
                <w:szCs w:val="22"/>
              </w:rPr>
            </w:pPr>
            <w:r w:rsidRPr="005B2736">
              <w:rPr>
                <w:rFonts w:ascii="Times New Roman" w:hAnsi="Times New Roman"/>
                <w:b/>
                <w:szCs w:val="22"/>
              </w:rPr>
              <w:t>2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1EB" w:rsidRPr="005B2736" w:rsidRDefault="00CE71EB" w:rsidP="00FF4570">
            <w:pPr>
              <w:rPr>
                <w:rFonts w:ascii="Times New Roman" w:hAnsi="Times New Roman"/>
                <w:szCs w:val="22"/>
              </w:rPr>
            </w:pPr>
            <w:r w:rsidRPr="005B2736">
              <w:rPr>
                <w:rFonts w:ascii="Times New Roman" w:hAnsi="Times New Roman"/>
                <w:b/>
                <w:szCs w:val="22"/>
              </w:rPr>
              <w:t xml:space="preserve">Self-Service for Employees, Managers, and </w:t>
            </w:r>
            <w:r w:rsidR="00F30F7E">
              <w:rPr>
                <w:rFonts w:ascii="Times New Roman" w:hAnsi="Times New Roman"/>
                <w:b/>
                <w:szCs w:val="22"/>
              </w:rPr>
              <w:t>Human Resources(</w:t>
            </w:r>
            <w:r w:rsidRPr="005B2736">
              <w:rPr>
                <w:rFonts w:ascii="Times New Roman" w:hAnsi="Times New Roman"/>
                <w:b/>
                <w:szCs w:val="22"/>
              </w:rPr>
              <w:t>HR</w:t>
            </w:r>
            <w:r w:rsidR="00F30F7E">
              <w:rPr>
                <w:rFonts w:ascii="Times New Roman" w:hAnsi="Times New Roman"/>
                <w:b/>
                <w:szCs w:val="22"/>
              </w:rPr>
              <w:t xml:space="preserve">) </w:t>
            </w:r>
            <w:r w:rsidRPr="005B2736">
              <w:rPr>
                <w:rFonts w:ascii="Times New Roman" w:hAnsi="Times New Roman"/>
                <w:b/>
                <w:szCs w:val="22"/>
              </w:rPr>
              <w:t>/Payroll Specialists (</w:t>
            </w:r>
            <w:hyperlink w:anchor="Component2" w:history="1">
              <w:r w:rsidR="00D503AD" w:rsidRPr="004E2823">
                <w:rPr>
                  <w:rStyle w:val="Hyperlink"/>
                  <w:rFonts w:ascii="Times New Roman" w:hAnsi="Times New Roman"/>
                  <w:szCs w:val="22"/>
                </w:rPr>
                <w:t xml:space="preserve">Section </w:t>
              </w:r>
              <w:r w:rsidR="00FF4570">
                <w:rPr>
                  <w:rStyle w:val="Hyperlink"/>
                  <w:rFonts w:ascii="Times New Roman" w:hAnsi="Times New Roman"/>
                  <w:szCs w:val="22"/>
                </w:rPr>
                <w:t>6</w:t>
              </w:r>
              <w:r w:rsidRPr="004E2823">
                <w:rPr>
                  <w:rStyle w:val="Hyperlink"/>
                  <w:rFonts w:ascii="Times New Roman" w:hAnsi="Times New Roman"/>
                  <w:szCs w:val="22"/>
                </w:rPr>
                <w:t>.2</w:t>
              </w:r>
            </w:hyperlink>
            <w:r w:rsidRPr="005B2736">
              <w:rPr>
                <w:rFonts w:ascii="Times New Roman" w:hAnsi="Times New Roman"/>
                <w:b/>
                <w:szCs w:val="22"/>
              </w:rPr>
              <w:t>)</w:t>
            </w:r>
          </w:p>
        </w:tc>
      </w:tr>
      <w:tr w:rsidR="00CE71EB" w:rsidRPr="002173D6" w:rsidTr="00ED735D">
        <w:trPr>
          <w:trHeight w:val="288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1EB" w:rsidRPr="005B2736" w:rsidRDefault="00CE71EB" w:rsidP="00ED735D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5B2736">
              <w:rPr>
                <w:rFonts w:ascii="Times New Roman" w:hAnsi="Times New Roman"/>
                <w:b/>
                <w:szCs w:val="22"/>
              </w:rPr>
              <w:t>3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1EB" w:rsidRPr="005B2736" w:rsidRDefault="00CE71EB" w:rsidP="00FF4570">
            <w:pPr>
              <w:rPr>
                <w:rFonts w:ascii="Times New Roman" w:hAnsi="Times New Roman"/>
                <w:b/>
                <w:szCs w:val="22"/>
              </w:rPr>
            </w:pPr>
            <w:r w:rsidRPr="005B2736">
              <w:rPr>
                <w:rFonts w:ascii="Times New Roman" w:hAnsi="Times New Roman"/>
                <w:b/>
                <w:szCs w:val="22"/>
              </w:rPr>
              <w:t>Upfront Data Validation (</w:t>
            </w:r>
            <w:hyperlink w:anchor="Component3" w:history="1">
              <w:r w:rsidR="008F545B" w:rsidRPr="004E2823">
                <w:rPr>
                  <w:rStyle w:val="Hyperlink"/>
                  <w:rFonts w:ascii="Times New Roman" w:hAnsi="Times New Roman"/>
                  <w:szCs w:val="22"/>
                </w:rPr>
                <w:t xml:space="preserve">Section </w:t>
              </w:r>
              <w:r w:rsidR="00FF4570">
                <w:rPr>
                  <w:rStyle w:val="Hyperlink"/>
                  <w:rFonts w:ascii="Times New Roman" w:hAnsi="Times New Roman"/>
                  <w:szCs w:val="22"/>
                </w:rPr>
                <w:t>6</w:t>
              </w:r>
              <w:r w:rsidRPr="004E2823">
                <w:rPr>
                  <w:rStyle w:val="Hyperlink"/>
                  <w:rFonts w:ascii="Times New Roman" w:hAnsi="Times New Roman"/>
                  <w:szCs w:val="22"/>
                </w:rPr>
                <w:t>.3</w:t>
              </w:r>
            </w:hyperlink>
            <w:r w:rsidRPr="005B2736">
              <w:rPr>
                <w:rFonts w:ascii="Times New Roman" w:hAnsi="Times New Roman"/>
                <w:b/>
                <w:szCs w:val="22"/>
              </w:rPr>
              <w:t>)</w:t>
            </w:r>
          </w:p>
        </w:tc>
      </w:tr>
      <w:tr w:rsidR="00CE71EB" w:rsidRPr="002173D6" w:rsidTr="00ED735D">
        <w:trPr>
          <w:trHeight w:val="288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1EB" w:rsidRPr="005B2736" w:rsidRDefault="00CE71EB" w:rsidP="00ED735D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5B2736">
              <w:rPr>
                <w:rFonts w:ascii="Times New Roman" w:hAnsi="Times New Roman"/>
                <w:b/>
                <w:szCs w:val="22"/>
              </w:rPr>
              <w:t>4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1EB" w:rsidRPr="005B2736" w:rsidRDefault="00CE71EB" w:rsidP="00FF4570">
            <w:pPr>
              <w:rPr>
                <w:rFonts w:ascii="Times New Roman" w:hAnsi="Times New Roman"/>
                <w:b/>
                <w:szCs w:val="22"/>
              </w:rPr>
            </w:pPr>
            <w:r w:rsidRPr="005B2736">
              <w:rPr>
                <w:rFonts w:ascii="Times New Roman" w:hAnsi="Times New Roman"/>
                <w:b/>
                <w:szCs w:val="22"/>
              </w:rPr>
              <w:t>Cloud Technologies for Payroll (</w:t>
            </w:r>
            <w:hyperlink w:anchor="Component4" w:history="1">
              <w:r w:rsidR="008F545B" w:rsidRPr="004E2823">
                <w:rPr>
                  <w:rStyle w:val="Hyperlink"/>
                  <w:rFonts w:ascii="Times New Roman" w:hAnsi="Times New Roman"/>
                  <w:szCs w:val="22"/>
                </w:rPr>
                <w:t xml:space="preserve">Section </w:t>
              </w:r>
              <w:r w:rsidR="00FF4570">
                <w:rPr>
                  <w:rStyle w:val="Hyperlink"/>
                  <w:rFonts w:ascii="Times New Roman" w:hAnsi="Times New Roman"/>
                  <w:szCs w:val="22"/>
                </w:rPr>
                <w:t>6</w:t>
              </w:r>
              <w:r w:rsidRPr="004E2823">
                <w:rPr>
                  <w:rStyle w:val="Hyperlink"/>
                  <w:rFonts w:ascii="Times New Roman" w:hAnsi="Times New Roman"/>
                  <w:szCs w:val="22"/>
                </w:rPr>
                <w:t>.4</w:t>
              </w:r>
            </w:hyperlink>
            <w:r w:rsidRPr="005B2736">
              <w:rPr>
                <w:rFonts w:ascii="Times New Roman" w:hAnsi="Times New Roman"/>
                <w:b/>
                <w:szCs w:val="22"/>
              </w:rPr>
              <w:t>)</w:t>
            </w:r>
          </w:p>
        </w:tc>
      </w:tr>
      <w:tr w:rsidR="00CE71EB" w:rsidRPr="002173D6" w:rsidTr="00ED735D">
        <w:trPr>
          <w:trHeight w:val="288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1EB" w:rsidRPr="005B2736" w:rsidRDefault="00CE71EB" w:rsidP="00ED735D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5B2736">
              <w:rPr>
                <w:rFonts w:ascii="Times New Roman" w:hAnsi="Times New Roman"/>
                <w:b/>
                <w:szCs w:val="22"/>
              </w:rPr>
              <w:t>5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1EB" w:rsidRPr="005B2736" w:rsidRDefault="00CE71EB" w:rsidP="00FF4570">
            <w:pPr>
              <w:rPr>
                <w:rFonts w:ascii="Times New Roman" w:hAnsi="Times New Roman"/>
                <w:b/>
                <w:szCs w:val="22"/>
              </w:rPr>
            </w:pPr>
            <w:r w:rsidRPr="005B2736">
              <w:rPr>
                <w:rFonts w:ascii="Times New Roman" w:hAnsi="Times New Roman"/>
                <w:b/>
                <w:szCs w:val="22"/>
              </w:rPr>
              <w:t>Payroll Data Management (</w:t>
            </w:r>
            <w:hyperlink w:anchor="Component5" w:history="1">
              <w:r w:rsidR="008F545B" w:rsidRPr="004E2823">
                <w:rPr>
                  <w:rStyle w:val="Hyperlink"/>
                  <w:rFonts w:ascii="Times New Roman" w:hAnsi="Times New Roman"/>
                  <w:szCs w:val="22"/>
                </w:rPr>
                <w:t xml:space="preserve">Section </w:t>
              </w:r>
              <w:r w:rsidR="00FF4570">
                <w:rPr>
                  <w:rStyle w:val="Hyperlink"/>
                  <w:rFonts w:ascii="Times New Roman" w:hAnsi="Times New Roman"/>
                  <w:szCs w:val="22"/>
                </w:rPr>
                <w:t>6</w:t>
              </w:r>
              <w:r w:rsidR="00E47856" w:rsidRPr="004E2823">
                <w:rPr>
                  <w:rStyle w:val="Hyperlink"/>
                  <w:rFonts w:ascii="Times New Roman" w:hAnsi="Times New Roman"/>
                  <w:szCs w:val="22"/>
                </w:rPr>
                <w:t>.5</w:t>
              </w:r>
            </w:hyperlink>
            <w:r w:rsidRPr="005B2736">
              <w:rPr>
                <w:rFonts w:ascii="Times New Roman" w:hAnsi="Times New Roman"/>
                <w:b/>
                <w:szCs w:val="22"/>
              </w:rPr>
              <w:t>)</w:t>
            </w:r>
          </w:p>
        </w:tc>
      </w:tr>
      <w:tr w:rsidR="00CE71EB" w:rsidRPr="002173D6" w:rsidTr="00ED735D">
        <w:trPr>
          <w:trHeight w:val="288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1EB" w:rsidRPr="005B2736" w:rsidRDefault="00CE71EB" w:rsidP="00ED735D">
            <w:pPr>
              <w:ind w:left="612" w:hanging="612"/>
              <w:jc w:val="center"/>
              <w:rPr>
                <w:rFonts w:ascii="Times New Roman" w:hAnsi="Times New Roman"/>
                <w:b/>
                <w:szCs w:val="22"/>
              </w:rPr>
            </w:pPr>
            <w:r w:rsidRPr="005B2736">
              <w:rPr>
                <w:rFonts w:ascii="Times New Roman" w:hAnsi="Times New Roman"/>
                <w:b/>
                <w:szCs w:val="22"/>
              </w:rPr>
              <w:t>6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1EB" w:rsidRPr="005B2736" w:rsidRDefault="00CE71EB" w:rsidP="00E47856">
            <w:pPr>
              <w:rPr>
                <w:rFonts w:ascii="Times New Roman" w:hAnsi="Times New Roman"/>
                <w:szCs w:val="22"/>
              </w:rPr>
            </w:pPr>
            <w:r w:rsidRPr="005B2736">
              <w:rPr>
                <w:rFonts w:ascii="Times New Roman" w:hAnsi="Times New Roman"/>
                <w:b/>
                <w:szCs w:val="22"/>
              </w:rPr>
              <w:t>Standardized Traceability of Functional Requirements to Technical Requirements (</w:t>
            </w:r>
            <w:hyperlink w:anchor="Component6" w:history="1">
              <w:r w:rsidR="00FF4570">
                <w:rPr>
                  <w:rStyle w:val="Hyperlink"/>
                  <w:rFonts w:ascii="Times New Roman" w:hAnsi="Times New Roman"/>
                  <w:szCs w:val="22"/>
                </w:rPr>
                <w:t>Section 6</w:t>
              </w:r>
              <w:r w:rsidRPr="004E2823">
                <w:rPr>
                  <w:rStyle w:val="Hyperlink"/>
                  <w:rFonts w:ascii="Times New Roman" w:hAnsi="Times New Roman"/>
                  <w:szCs w:val="22"/>
                </w:rPr>
                <w:t>.6</w:t>
              </w:r>
            </w:hyperlink>
            <w:r w:rsidRPr="005B2736">
              <w:rPr>
                <w:rFonts w:ascii="Times New Roman" w:hAnsi="Times New Roman"/>
                <w:b/>
                <w:szCs w:val="22"/>
              </w:rPr>
              <w:t>)</w:t>
            </w:r>
          </w:p>
        </w:tc>
      </w:tr>
      <w:tr w:rsidR="00CE71EB" w:rsidRPr="002173D6" w:rsidTr="00ED735D">
        <w:trPr>
          <w:trHeight w:val="288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1EB" w:rsidRPr="005B2736" w:rsidRDefault="00CE71EB" w:rsidP="00ED735D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5B2736">
              <w:rPr>
                <w:rFonts w:ascii="Times New Roman" w:hAnsi="Times New Roman"/>
                <w:b/>
                <w:szCs w:val="22"/>
              </w:rPr>
              <w:t>7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1EB" w:rsidRPr="005B2736" w:rsidRDefault="00CE71EB" w:rsidP="00ED735D">
            <w:pPr>
              <w:rPr>
                <w:rFonts w:ascii="Times New Roman" w:hAnsi="Times New Roman"/>
                <w:b/>
                <w:szCs w:val="22"/>
              </w:rPr>
            </w:pPr>
            <w:r w:rsidRPr="005B2736">
              <w:rPr>
                <w:rFonts w:ascii="Times New Roman" w:hAnsi="Times New Roman"/>
                <w:b/>
                <w:szCs w:val="22"/>
              </w:rPr>
              <w:t>Comprehensive Workflow Management Capability (</w:t>
            </w:r>
            <w:hyperlink w:anchor="Component7" w:history="1">
              <w:r w:rsidR="00FF4570">
                <w:rPr>
                  <w:rStyle w:val="Hyperlink"/>
                  <w:rFonts w:ascii="Times New Roman" w:hAnsi="Times New Roman"/>
                  <w:szCs w:val="22"/>
                </w:rPr>
                <w:t>Section 6</w:t>
              </w:r>
              <w:r w:rsidR="00E47856" w:rsidRPr="004E2823">
                <w:rPr>
                  <w:rStyle w:val="Hyperlink"/>
                  <w:rFonts w:ascii="Times New Roman" w:hAnsi="Times New Roman"/>
                  <w:szCs w:val="22"/>
                </w:rPr>
                <w:t>.7</w:t>
              </w:r>
            </w:hyperlink>
            <w:r w:rsidRPr="005B2736">
              <w:rPr>
                <w:rFonts w:ascii="Times New Roman" w:hAnsi="Times New Roman"/>
                <w:b/>
                <w:szCs w:val="22"/>
              </w:rPr>
              <w:t>)</w:t>
            </w:r>
          </w:p>
        </w:tc>
      </w:tr>
    </w:tbl>
    <w:p w:rsidR="0032768B" w:rsidRPr="00EB5575" w:rsidRDefault="0032768B" w:rsidP="000459ED">
      <w:pPr>
        <w:rPr>
          <w:rFonts w:ascii="Times New Roman" w:hAnsi="Times New Roman"/>
          <w:bCs/>
          <w:color w:val="000000"/>
          <w:sz w:val="24"/>
        </w:rPr>
      </w:pPr>
    </w:p>
    <w:p w:rsidR="001C2823" w:rsidRDefault="001C2823" w:rsidP="003D51D4">
      <w:pPr>
        <w:rPr>
          <w:rFonts w:ascii="Times New Roman" w:hAnsi="Times New Roman"/>
          <w:snapToGrid w:val="0"/>
          <w:sz w:val="24"/>
        </w:rPr>
      </w:pPr>
    </w:p>
    <w:p w:rsidR="00516131" w:rsidRDefault="00516131" w:rsidP="003D51D4">
      <w:pPr>
        <w:rPr>
          <w:rFonts w:ascii="Times New Roman" w:hAnsi="Times New Roman"/>
          <w:snapToGrid w:val="0"/>
          <w:sz w:val="24"/>
        </w:rPr>
      </w:pPr>
    </w:p>
    <w:p w:rsidR="00516131" w:rsidRDefault="00516131" w:rsidP="003D51D4">
      <w:pPr>
        <w:rPr>
          <w:rFonts w:ascii="Times New Roman" w:hAnsi="Times New Roman"/>
          <w:snapToGrid w:val="0"/>
          <w:sz w:val="24"/>
        </w:rPr>
      </w:pPr>
    </w:p>
    <w:p w:rsidR="00ED14B3" w:rsidRDefault="00ED14B3" w:rsidP="003D51D4">
      <w:pPr>
        <w:rPr>
          <w:rFonts w:ascii="Times New Roman" w:hAnsi="Times New Roman"/>
          <w:snapToGrid w:val="0"/>
          <w:sz w:val="24"/>
        </w:rPr>
      </w:pPr>
      <w:r w:rsidRPr="00EB5575">
        <w:rPr>
          <w:rFonts w:ascii="Times New Roman" w:hAnsi="Times New Roman"/>
          <w:snapToGrid w:val="0"/>
          <w:sz w:val="24"/>
        </w:rPr>
        <w:t xml:space="preserve">No award </w:t>
      </w:r>
      <w:r w:rsidR="000B5680">
        <w:rPr>
          <w:rFonts w:ascii="Times New Roman" w:hAnsi="Times New Roman"/>
          <w:snapToGrid w:val="0"/>
          <w:sz w:val="24"/>
        </w:rPr>
        <w:t>will</w:t>
      </w:r>
      <w:r w:rsidRPr="00EB5575">
        <w:rPr>
          <w:rFonts w:ascii="Times New Roman" w:hAnsi="Times New Roman"/>
          <w:snapToGrid w:val="0"/>
          <w:sz w:val="24"/>
        </w:rPr>
        <w:t xml:space="preserve"> result from this RFI</w:t>
      </w:r>
      <w:r w:rsidR="00A552E8" w:rsidRPr="00EB5575">
        <w:rPr>
          <w:rFonts w:ascii="Times New Roman" w:hAnsi="Times New Roman"/>
          <w:snapToGrid w:val="0"/>
          <w:sz w:val="24"/>
        </w:rPr>
        <w:t xml:space="preserve">. Information submitted by any </w:t>
      </w:r>
      <w:r w:rsidR="002B67B1">
        <w:rPr>
          <w:rFonts w:ascii="Times New Roman" w:hAnsi="Times New Roman"/>
          <w:snapToGrid w:val="0"/>
          <w:sz w:val="24"/>
        </w:rPr>
        <w:t>Respondent</w:t>
      </w:r>
      <w:r w:rsidRPr="00EB5575">
        <w:rPr>
          <w:rFonts w:ascii="Times New Roman" w:hAnsi="Times New Roman"/>
          <w:snapToGrid w:val="0"/>
          <w:sz w:val="24"/>
        </w:rPr>
        <w:t xml:space="preserve"> </w:t>
      </w:r>
      <w:r w:rsidRPr="00EB5575">
        <w:rPr>
          <w:rFonts w:ascii="Times New Roman" w:hAnsi="Times New Roman"/>
          <w:noProof/>
          <w:snapToGrid w:val="0"/>
          <w:sz w:val="24"/>
        </w:rPr>
        <w:t>is done</w:t>
      </w:r>
      <w:r w:rsidRPr="00EB5575">
        <w:rPr>
          <w:rFonts w:ascii="Times New Roman" w:hAnsi="Times New Roman"/>
          <w:snapToGrid w:val="0"/>
          <w:sz w:val="24"/>
        </w:rPr>
        <w:t xml:space="preserve"> so voluntarily and with the understanding that a formal</w:t>
      </w:r>
      <w:r w:rsidR="00A552E8" w:rsidRPr="00EB5575">
        <w:rPr>
          <w:rFonts w:ascii="Times New Roman" w:hAnsi="Times New Roman"/>
          <w:snapToGrid w:val="0"/>
          <w:sz w:val="24"/>
        </w:rPr>
        <w:t xml:space="preserve"> Bid </w:t>
      </w:r>
      <w:r w:rsidR="00F83BAD">
        <w:rPr>
          <w:rFonts w:ascii="Times New Roman" w:hAnsi="Times New Roman"/>
          <w:snapToGrid w:val="0"/>
          <w:sz w:val="24"/>
        </w:rPr>
        <w:t xml:space="preserve">Solicitation </w:t>
      </w:r>
      <w:r w:rsidRPr="00EB5575">
        <w:rPr>
          <w:rFonts w:ascii="Times New Roman" w:hAnsi="Times New Roman"/>
          <w:snapToGrid w:val="0"/>
          <w:sz w:val="24"/>
        </w:rPr>
        <w:t xml:space="preserve">may or may not </w:t>
      </w:r>
      <w:r w:rsidRPr="00EB5575">
        <w:rPr>
          <w:rFonts w:ascii="Times New Roman" w:hAnsi="Times New Roman"/>
          <w:noProof/>
          <w:snapToGrid w:val="0"/>
          <w:sz w:val="24"/>
        </w:rPr>
        <w:t>be issued</w:t>
      </w:r>
      <w:r w:rsidRPr="00EB5575">
        <w:rPr>
          <w:rFonts w:ascii="Times New Roman" w:hAnsi="Times New Roman"/>
          <w:snapToGrid w:val="0"/>
          <w:sz w:val="24"/>
        </w:rPr>
        <w:t xml:space="preserve"> as a result of, and </w:t>
      </w:r>
      <w:r w:rsidRPr="00EB5575">
        <w:rPr>
          <w:rFonts w:ascii="Times New Roman" w:hAnsi="Times New Roman"/>
          <w:noProof/>
          <w:snapToGrid w:val="0"/>
          <w:sz w:val="24"/>
        </w:rPr>
        <w:t>subsequent to</w:t>
      </w:r>
      <w:r w:rsidRPr="00EB5575">
        <w:rPr>
          <w:rFonts w:ascii="Times New Roman" w:hAnsi="Times New Roman"/>
          <w:snapToGrid w:val="0"/>
          <w:sz w:val="24"/>
        </w:rPr>
        <w:t xml:space="preserve">, this RFI. </w:t>
      </w:r>
    </w:p>
    <w:p w:rsidR="00516131" w:rsidRPr="00BE6A68" w:rsidRDefault="00516131" w:rsidP="00516131">
      <w:pPr>
        <w:rPr>
          <w:rFonts w:ascii="Times New Roman" w:hAnsi="Times New Roman"/>
          <w:color w:val="000000"/>
          <w:sz w:val="24"/>
        </w:rPr>
      </w:pPr>
      <w:r w:rsidRPr="00BE6A68">
        <w:rPr>
          <w:rFonts w:ascii="Times New Roman" w:hAnsi="Times New Roman"/>
          <w:color w:val="000000"/>
          <w:sz w:val="24"/>
        </w:rPr>
        <w:lastRenderedPageBreak/>
        <w:t>This RFI is a critical step in developing a common strategy for State</w:t>
      </w:r>
      <w:r>
        <w:rPr>
          <w:rFonts w:ascii="Times New Roman" w:hAnsi="Times New Roman"/>
          <w:color w:val="000000"/>
          <w:sz w:val="24"/>
        </w:rPr>
        <w:t>-wide</w:t>
      </w:r>
      <w:r w:rsidRPr="00BE6A68">
        <w:rPr>
          <w:rFonts w:ascii="Times New Roman" w:hAnsi="Times New Roman"/>
          <w:color w:val="000000"/>
          <w:sz w:val="24"/>
        </w:rPr>
        <w:t xml:space="preserve"> payroll service delivery, which must balance the costs and benefits of consolidation, </w:t>
      </w:r>
      <w:r w:rsidR="00C90055">
        <w:rPr>
          <w:rFonts w:ascii="Times New Roman" w:hAnsi="Times New Roman"/>
          <w:color w:val="000000"/>
          <w:sz w:val="24"/>
        </w:rPr>
        <w:t xml:space="preserve">agility and </w:t>
      </w:r>
      <w:r>
        <w:rPr>
          <w:rFonts w:ascii="Times New Roman" w:hAnsi="Times New Roman"/>
          <w:color w:val="000000"/>
          <w:sz w:val="24"/>
        </w:rPr>
        <w:t>flexibility</w:t>
      </w:r>
      <w:r w:rsidR="00C21A27">
        <w:rPr>
          <w:rFonts w:ascii="Times New Roman" w:hAnsi="Times New Roman"/>
          <w:color w:val="000000"/>
          <w:sz w:val="24"/>
        </w:rPr>
        <w:t>.  Responses should serve as a roadmap for continuous modernization.</w:t>
      </w:r>
    </w:p>
    <w:p w:rsidR="00516131" w:rsidRDefault="00516131" w:rsidP="003D51D4">
      <w:pPr>
        <w:rPr>
          <w:rFonts w:ascii="Times New Roman" w:hAnsi="Times New Roman"/>
          <w:snapToGrid w:val="0"/>
          <w:sz w:val="24"/>
        </w:rPr>
      </w:pPr>
    </w:p>
    <w:p w:rsidR="00FE67D5" w:rsidRDefault="00ED14B3" w:rsidP="00D11D28">
      <w:pPr>
        <w:spacing w:after="100" w:afterAutospacing="1"/>
        <w:rPr>
          <w:rFonts w:ascii="Times New Roman" w:hAnsi="Times New Roman"/>
          <w:b/>
          <w:bCs/>
          <w:color w:val="000000"/>
          <w:sz w:val="24"/>
        </w:rPr>
      </w:pPr>
      <w:r w:rsidRPr="00EB5575">
        <w:rPr>
          <w:rFonts w:ascii="Times New Roman" w:hAnsi="Times New Roman"/>
          <w:snapToGrid w:val="0"/>
          <w:sz w:val="24"/>
        </w:rPr>
        <w:t xml:space="preserve">The State reserves the right to contact </w:t>
      </w:r>
      <w:r w:rsidR="003C0A53" w:rsidRPr="00EB5575">
        <w:rPr>
          <w:rFonts w:ascii="Times New Roman" w:hAnsi="Times New Roman"/>
          <w:snapToGrid w:val="0"/>
          <w:sz w:val="24"/>
        </w:rPr>
        <w:t>Respondent</w:t>
      </w:r>
      <w:r w:rsidRPr="00EB5575">
        <w:rPr>
          <w:rFonts w:ascii="Times New Roman" w:hAnsi="Times New Roman"/>
          <w:snapToGrid w:val="0"/>
          <w:sz w:val="24"/>
        </w:rPr>
        <w:t>s for additional information at its sole discretio</w:t>
      </w:r>
      <w:r w:rsidR="00EA3C63" w:rsidRPr="00EB5575">
        <w:rPr>
          <w:rFonts w:ascii="Times New Roman" w:hAnsi="Times New Roman"/>
          <w:snapToGrid w:val="0"/>
          <w:sz w:val="24"/>
        </w:rPr>
        <w:t>n</w:t>
      </w:r>
      <w:r w:rsidR="00EA3C63" w:rsidRPr="00EB5575">
        <w:rPr>
          <w:rFonts w:ascii="Times New Roman" w:hAnsi="Times New Roman"/>
          <w:b/>
          <w:bCs/>
          <w:color w:val="000000"/>
          <w:sz w:val="24"/>
        </w:rPr>
        <w:t>.</w:t>
      </w:r>
    </w:p>
    <w:p w:rsidR="0029450A" w:rsidRPr="00EB5575" w:rsidRDefault="0029450A" w:rsidP="00C31D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5575">
        <w:rPr>
          <w:rFonts w:ascii="Times New Roman" w:hAnsi="Times New Roman" w:cs="Times New Roman"/>
          <w:b/>
          <w:sz w:val="24"/>
          <w:szCs w:val="24"/>
        </w:rPr>
        <w:t>REQUEST FOR INFORMATION (RFI) SUBMISSION</w:t>
      </w:r>
    </w:p>
    <w:p w:rsidR="00D20670" w:rsidRPr="00EB5575" w:rsidRDefault="0029450A" w:rsidP="00481980">
      <w:pPr>
        <w:autoSpaceDE w:val="0"/>
        <w:autoSpaceDN w:val="0"/>
        <w:adjustRightInd w:val="0"/>
        <w:spacing w:before="120" w:after="120"/>
        <w:jc w:val="left"/>
        <w:rPr>
          <w:rFonts w:ascii="Times New Roman" w:hAnsi="Times New Roman"/>
          <w:color w:val="000000" w:themeColor="text1"/>
          <w:sz w:val="24"/>
        </w:rPr>
      </w:pPr>
      <w:r w:rsidRPr="00EB5575">
        <w:rPr>
          <w:rFonts w:ascii="Times New Roman" w:hAnsi="Times New Roman"/>
          <w:sz w:val="24"/>
        </w:rPr>
        <w:t xml:space="preserve">Responses to the State’s RFI should be submitted electronically via email to </w:t>
      </w:r>
      <w:hyperlink r:id="rId9" w:history="1">
        <w:r w:rsidR="008D18E0" w:rsidRPr="00E05745">
          <w:rPr>
            <w:rStyle w:val="Hyperlink"/>
            <w:rFonts w:ascii="Times New Roman" w:hAnsi="Times New Roman"/>
            <w:sz w:val="24"/>
          </w:rPr>
          <w:t>joseph.woodside@treas.nj.gov</w:t>
        </w:r>
      </w:hyperlink>
      <w:r w:rsidR="008D18E0">
        <w:rPr>
          <w:rFonts w:ascii="Times New Roman" w:hAnsi="Times New Roman"/>
          <w:sz w:val="24"/>
        </w:rPr>
        <w:t xml:space="preserve"> </w:t>
      </w:r>
      <w:r w:rsidR="00336C5C" w:rsidRPr="00EB5575">
        <w:rPr>
          <w:rFonts w:ascii="Times New Roman" w:hAnsi="Times New Roman"/>
          <w:sz w:val="24"/>
        </w:rPr>
        <w:t xml:space="preserve">or through </w:t>
      </w:r>
      <w:hyperlink r:id="rId10" w:history="1">
        <w:r w:rsidR="00F64E82" w:rsidRPr="008D7DEF">
          <w:rPr>
            <w:rStyle w:val="Hyperlink"/>
            <w:rFonts w:ascii="Times New Roman" w:hAnsi="Times New Roman"/>
            <w:b/>
            <w:bCs/>
            <w:i/>
            <w:iCs/>
            <w:color w:val="00B050"/>
            <w:sz w:val="24"/>
          </w:rPr>
          <w:t>NJ</w:t>
        </w:r>
        <w:r w:rsidR="00F64E82" w:rsidRPr="008D7DEF">
          <w:rPr>
            <w:rStyle w:val="Hyperlink"/>
            <w:rFonts w:ascii="Times New Roman" w:hAnsi="Times New Roman"/>
            <w:b/>
            <w:bCs/>
            <w:i/>
            <w:iCs/>
            <w:sz w:val="24"/>
          </w:rPr>
          <w:t>START</w:t>
        </w:r>
      </w:hyperlink>
      <w:r w:rsidR="00F64E82" w:rsidRPr="00EB5575">
        <w:rPr>
          <w:rFonts w:ascii="Times New Roman" w:hAnsi="Times New Roman"/>
          <w:sz w:val="24"/>
        </w:rPr>
        <w:t xml:space="preserve"> </w:t>
      </w:r>
      <w:r w:rsidRPr="00EB5575">
        <w:rPr>
          <w:rFonts w:ascii="Times New Roman" w:hAnsi="Times New Roman"/>
          <w:sz w:val="24"/>
        </w:rPr>
        <w:t xml:space="preserve">no later </w:t>
      </w:r>
      <w:r w:rsidRPr="009676EF">
        <w:rPr>
          <w:rFonts w:ascii="Times New Roman" w:hAnsi="Times New Roman"/>
          <w:sz w:val="24"/>
        </w:rPr>
        <w:t>than</w:t>
      </w:r>
      <w:r w:rsidRPr="009676EF">
        <w:rPr>
          <w:rFonts w:ascii="Times New Roman" w:hAnsi="Times New Roman"/>
          <w:color w:val="000000" w:themeColor="text1"/>
          <w:sz w:val="24"/>
        </w:rPr>
        <w:t xml:space="preserve"> </w:t>
      </w:r>
      <w:r w:rsidR="00B160A0">
        <w:rPr>
          <w:rFonts w:ascii="Times New Roman" w:hAnsi="Times New Roman"/>
          <w:color w:val="000000" w:themeColor="text1"/>
          <w:sz w:val="24"/>
        </w:rPr>
        <w:t xml:space="preserve">the </w:t>
      </w:r>
      <w:r w:rsidR="00E028C8">
        <w:rPr>
          <w:rFonts w:ascii="Times New Roman" w:hAnsi="Times New Roman"/>
          <w:color w:val="000000" w:themeColor="text1"/>
          <w:sz w:val="24"/>
        </w:rPr>
        <w:t>Submission Due D</w:t>
      </w:r>
      <w:r w:rsidR="00B160A0">
        <w:rPr>
          <w:rFonts w:ascii="Times New Roman" w:hAnsi="Times New Roman"/>
          <w:color w:val="000000" w:themeColor="text1"/>
          <w:sz w:val="24"/>
        </w:rPr>
        <w:t xml:space="preserve">ate </w:t>
      </w:r>
      <w:r w:rsidR="00B160A0" w:rsidRPr="00EB5575">
        <w:rPr>
          <w:rFonts w:ascii="Times New Roman" w:eastAsia="MS Mincho" w:hAnsi="Times New Roman"/>
          <w:sz w:val="24"/>
        </w:rPr>
        <w:t>indicated on the RFI cover sheet</w:t>
      </w:r>
      <w:r w:rsidRPr="00EB5575">
        <w:rPr>
          <w:rFonts w:ascii="Times New Roman" w:hAnsi="Times New Roman"/>
          <w:color w:val="000000" w:themeColor="text1"/>
          <w:sz w:val="24"/>
        </w:rPr>
        <w:t xml:space="preserve">. </w:t>
      </w:r>
    </w:p>
    <w:p w:rsidR="00523020" w:rsidRDefault="002220D3" w:rsidP="005001F5">
      <w:pPr>
        <w:autoSpaceDE w:val="0"/>
        <w:autoSpaceDN w:val="0"/>
        <w:adjustRightInd w:val="0"/>
        <w:spacing w:before="120" w:after="120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Responses should not exceed 2</w:t>
      </w:r>
      <w:r w:rsidR="00523020" w:rsidRPr="00EB5575">
        <w:rPr>
          <w:rFonts w:ascii="Times New Roman" w:hAnsi="Times New Roman"/>
          <w:color w:val="000000" w:themeColor="text1"/>
          <w:sz w:val="24"/>
        </w:rPr>
        <w:t xml:space="preserve">5 pages, not including attachments or exhibits. </w:t>
      </w:r>
    </w:p>
    <w:p w:rsidR="00B160A0" w:rsidRPr="00EB5575" w:rsidRDefault="00B160A0" w:rsidP="005001F5">
      <w:pPr>
        <w:autoSpaceDE w:val="0"/>
        <w:autoSpaceDN w:val="0"/>
        <w:adjustRightInd w:val="0"/>
        <w:spacing w:before="120" w:after="120"/>
        <w:rPr>
          <w:rFonts w:ascii="Times New Roman" w:hAnsi="Times New Roman"/>
          <w:color w:val="000000" w:themeColor="text1"/>
          <w:sz w:val="24"/>
        </w:rPr>
      </w:pPr>
    </w:p>
    <w:p w:rsidR="00DC7B74" w:rsidRPr="00EB5575" w:rsidRDefault="00DC7B74" w:rsidP="00C31D5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B55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ELECTRONIC QUESTION AND ANSWER PERIOD</w:t>
      </w:r>
    </w:p>
    <w:p w:rsidR="00B160A0" w:rsidRPr="00EB5575" w:rsidRDefault="00DC7B74" w:rsidP="00481980">
      <w:pPr>
        <w:autoSpaceDE w:val="0"/>
        <w:autoSpaceDN w:val="0"/>
        <w:adjustRightInd w:val="0"/>
        <w:spacing w:before="120" w:after="120"/>
        <w:jc w:val="left"/>
        <w:rPr>
          <w:rFonts w:ascii="Times New Roman" w:hAnsi="Times New Roman"/>
          <w:color w:val="000000" w:themeColor="text1"/>
          <w:sz w:val="24"/>
        </w:rPr>
      </w:pPr>
      <w:r w:rsidRPr="00EB5575">
        <w:rPr>
          <w:rFonts w:ascii="Times New Roman" w:eastAsia="MS Mincho" w:hAnsi="Times New Roman"/>
          <w:sz w:val="24"/>
        </w:rPr>
        <w:t xml:space="preserve">The Division will accept questions and inquiries from all potential </w:t>
      </w:r>
      <w:r w:rsidR="003C0A53" w:rsidRPr="00EB5575">
        <w:rPr>
          <w:rFonts w:ascii="Times New Roman" w:eastAsia="MS Mincho" w:hAnsi="Times New Roman"/>
          <w:sz w:val="24"/>
        </w:rPr>
        <w:t>Respondent</w:t>
      </w:r>
      <w:r w:rsidR="00594326" w:rsidRPr="00EB5575">
        <w:rPr>
          <w:rFonts w:ascii="Times New Roman" w:eastAsia="MS Mincho" w:hAnsi="Times New Roman"/>
          <w:sz w:val="24"/>
        </w:rPr>
        <w:t>s</w:t>
      </w:r>
      <w:r w:rsidRPr="00EB5575">
        <w:rPr>
          <w:rFonts w:ascii="Times New Roman" w:eastAsia="MS Mincho" w:hAnsi="Times New Roman"/>
          <w:sz w:val="24"/>
        </w:rPr>
        <w:t>.</w:t>
      </w:r>
      <w:r w:rsidR="00D62036" w:rsidRPr="00EB5575">
        <w:rPr>
          <w:rFonts w:ascii="Times New Roman" w:hAnsi="Times New Roman"/>
          <w:sz w:val="24"/>
        </w:rPr>
        <w:t xml:space="preserve">  Questions</w:t>
      </w:r>
      <w:r w:rsidR="00481980">
        <w:rPr>
          <w:rFonts w:ascii="Times New Roman" w:hAnsi="Times New Roman"/>
          <w:sz w:val="24"/>
        </w:rPr>
        <w:t xml:space="preserve"> </w:t>
      </w:r>
      <w:r w:rsidR="00D62036" w:rsidRPr="00EB5575">
        <w:rPr>
          <w:rFonts w:ascii="Times New Roman" w:hAnsi="Times New Roman"/>
          <w:sz w:val="24"/>
        </w:rPr>
        <w:t xml:space="preserve">or inquiries </w:t>
      </w:r>
      <w:r w:rsidR="00D62036" w:rsidRPr="00EB5575">
        <w:rPr>
          <w:rFonts w:ascii="Times New Roman" w:eastAsia="MS Mincho" w:hAnsi="Times New Roman"/>
          <w:sz w:val="24"/>
        </w:rPr>
        <w:t>should be submitted electronically via email to</w:t>
      </w:r>
      <w:r w:rsidR="008D18E0">
        <w:rPr>
          <w:rFonts w:ascii="Times New Roman" w:eastAsia="MS Mincho" w:hAnsi="Times New Roman"/>
          <w:sz w:val="24"/>
        </w:rPr>
        <w:t xml:space="preserve"> </w:t>
      </w:r>
      <w:hyperlink r:id="rId11" w:history="1">
        <w:r w:rsidR="00481B67" w:rsidRPr="0020522C">
          <w:rPr>
            <w:rStyle w:val="Hyperlink"/>
            <w:rFonts w:ascii="Times New Roman" w:eastAsia="MS Mincho" w:hAnsi="Times New Roman"/>
            <w:sz w:val="24"/>
          </w:rPr>
          <w:t>joseph.woodside@treas.nj.gov</w:t>
        </w:r>
      </w:hyperlink>
      <w:r w:rsidR="00481B67">
        <w:rPr>
          <w:rFonts w:ascii="Times New Roman" w:eastAsia="MS Mincho" w:hAnsi="Times New Roman"/>
          <w:sz w:val="24"/>
        </w:rPr>
        <w:t xml:space="preserve"> </w:t>
      </w:r>
      <w:r w:rsidR="00D62036" w:rsidRPr="00EB5575">
        <w:rPr>
          <w:rFonts w:ascii="Times New Roman" w:eastAsia="MS Mincho" w:hAnsi="Times New Roman"/>
          <w:sz w:val="24"/>
        </w:rPr>
        <w:t xml:space="preserve">or through </w:t>
      </w:r>
      <w:hyperlink r:id="rId12" w:history="1">
        <w:r w:rsidR="00D62036" w:rsidRPr="008D7DEF">
          <w:rPr>
            <w:rStyle w:val="Hyperlink"/>
            <w:rFonts w:ascii="Times New Roman" w:eastAsia="MS Mincho" w:hAnsi="Times New Roman"/>
            <w:b/>
            <w:bCs/>
            <w:i/>
            <w:iCs/>
            <w:color w:val="00B050"/>
            <w:sz w:val="24"/>
          </w:rPr>
          <w:t>NJ</w:t>
        </w:r>
        <w:r w:rsidR="00D62036" w:rsidRPr="008D7DEF">
          <w:rPr>
            <w:rStyle w:val="Hyperlink"/>
            <w:rFonts w:ascii="Times New Roman" w:eastAsia="MS Mincho" w:hAnsi="Times New Roman"/>
            <w:b/>
            <w:bCs/>
            <w:i/>
            <w:iCs/>
            <w:sz w:val="24"/>
          </w:rPr>
          <w:t>START</w:t>
        </w:r>
      </w:hyperlink>
      <w:r w:rsidR="00D62036" w:rsidRPr="00EB5575">
        <w:rPr>
          <w:rFonts w:ascii="Times New Roman" w:eastAsia="MS Mincho" w:hAnsi="Times New Roman"/>
          <w:sz w:val="24"/>
        </w:rPr>
        <w:t xml:space="preserve"> </w:t>
      </w:r>
      <w:r w:rsidR="00B160A0">
        <w:rPr>
          <w:rFonts w:ascii="Times New Roman" w:eastAsia="MS Mincho" w:hAnsi="Times New Roman"/>
          <w:sz w:val="24"/>
        </w:rPr>
        <w:t xml:space="preserve">no later than the </w:t>
      </w:r>
      <w:r w:rsidR="00E028C8">
        <w:rPr>
          <w:rFonts w:ascii="Times New Roman" w:eastAsia="MS Mincho" w:hAnsi="Times New Roman"/>
          <w:sz w:val="24"/>
        </w:rPr>
        <w:t>Electronic Question Due D</w:t>
      </w:r>
      <w:r w:rsidR="00B160A0">
        <w:rPr>
          <w:rFonts w:ascii="Times New Roman" w:hAnsi="Times New Roman"/>
          <w:color w:val="000000" w:themeColor="text1"/>
          <w:sz w:val="24"/>
        </w:rPr>
        <w:t xml:space="preserve">ate </w:t>
      </w:r>
      <w:r w:rsidR="00B160A0" w:rsidRPr="00EB5575">
        <w:rPr>
          <w:rFonts w:ascii="Times New Roman" w:eastAsia="MS Mincho" w:hAnsi="Times New Roman"/>
          <w:sz w:val="24"/>
        </w:rPr>
        <w:t>indicated on the RFI cover sheet</w:t>
      </w:r>
      <w:r w:rsidR="00B160A0" w:rsidRPr="00EB5575">
        <w:rPr>
          <w:rFonts w:ascii="Times New Roman" w:hAnsi="Times New Roman"/>
          <w:color w:val="000000" w:themeColor="text1"/>
          <w:sz w:val="24"/>
        </w:rPr>
        <w:t xml:space="preserve">. </w:t>
      </w:r>
    </w:p>
    <w:p w:rsidR="00DC7B74" w:rsidRPr="00EB5575" w:rsidRDefault="00DC7B74" w:rsidP="00B160A0">
      <w:pPr>
        <w:keepNext/>
        <w:rPr>
          <w:rFonts w:ascii="Times New Roman" w:eastAsia="MS Mincho" w:hAnsi="Times New Roman"/>
          <w:sz w:val="24"/>
        </w:rPr>
      </w:pPr>
    </w:p>
    <w:p w:rsidR="00DC7B74" w:rsidRPr="00EB5575" w:rsidRDefault="00DC7B74" w:rsidP="00C31D5E">
      <w:pPr>
        <w:numPr>
          <w:ilvl w:val="0"/>
          <w:numId w:val="6"/>
        </w:numPr>
        <w:ind w:right="108"/>
        <w:rPr>
          <w:rFonts w:ascii="Times New Roman" w:eastAsia="MS Mincho" w:hAnsi="Times New Roman"/>
          <w:sz w:val="24"/>
        </w:rPr>
      </w:pPr>
      <w:r w:rsidRPr="00EB5575">
        <w:rPr>
          <w:rFonts w:ascii="Times New Roman" w:eastAsia="MS Mincho" w:hAnsi="Times New Roman"/>
          <w:sz w:val="24"/>
        </w:rPr>
        <w:t xml:space="preserve">Questions should be directly tied to the </w:t>
      </w:r>
      <w:r w:rsidR="00594326" w:rsidRPr="00EB5575">
        <w:rPr>
          <w:rFonts w:ascii="Times New Roman" w:eastAsia="MS Mincho" w:hAnsi="Times New Roman"/>
          <w:sz w:val="24"/>
        </w:rPr>
        <w:t>RFI</w:t>
      </w:r>
      <w:r w:rsidRPr="00EB5575">
        <w:rPr>
          <w:rFonts w:ascii="Times New Roman" w:eastAsia="MS Mincho" w:hAnsi="Times New Roman"/>
          <w:sz w:val="24"/>
        </w:rPr>
        <w:t xml:space="preserve"> and asked in consecutive order, from beginning to end, following the organization of the </w:t>
      </w:r>
      <w:r w:rsidR="00594326" w:rsidRPr="00EB5575">
        <w:rPr>
          <w:rFonts w:ascii="Times New Roman" w:eastAsia="MS Mincho" w:hAnsi="Times New Roman"/>
          <w:sz w:val="24"/>
        </w:rPr>
        <w:t>RFI</w:t>
      </w:r>
      <w:r w:rsidRPr="00EB5575">
        <w:rPr>
          <w:rFonts w:ascii="Times New Roman" w:eastAsia="MS Mincho" w:hAnsi="Times New Roman"/>
          <w:sz w:val="24"/>
        </w:rPr>
        <w:t xml:space="preserve">; and  </w:t>
      </w:r>
    </w:p>
    <w:p w:rsidR="00DC7B74" w:rsidRPr="00EB5575" w:rsidRDefault="00DC7B74" w:rsidP="00DC7B74">
      <w:pPr>
        <w:ind w:left="720" w:right="108"/>
        <w:rPr>
          <w:rFonts w:ascii="Times New Roman" w:eastAsia="MS Mincho" w:hAnsi="Times New Roman"/>
          <w:sz w:val="24"/>
        </w:rPr>
      </w:pPr>
    </w:p>
    <w:p w:rsidR="00DC7B74" w:rsidRPr="00EB5575" w:rsidRDefault="00DC7B74" w:rsidP="00C31D5E">
      <w:pPr>
        <w:numPr>
          <w:ilvl w:val="0"/>
          <w:numId w:val="6"/>
        </w:numPr>
        <w:ind w:right="108"/>
        <w:rPr>
          <w:rFonts w:ascii="Times New Roman" w:eastAsia="MS Mincho" w:hAnsi="Times New Roman"/>
          <w:sz w:val="24"/>
        </w:rPr>
      </w:pPr>
      <w:r w:rsidRPr="00EB5575">
        <w:rPr>
          <w:rFonts w:ascii="Times New Roman" w:eastAsia="MS Mincho" w:hAnsi="Times New Roman"/>
          <w:sz w:val="24"/>
        </w:rPr>
        <w:t xml:space="preserve">Each question should begin by referencing the </w:t>
      </w:r>
      <w:r w:rsidR="00594326" w:rsidRPr="00EB5575">
        <w:rPr>
          <w:rFonts w:ascii="Times New Roman" w:eastAsia="MS Mincho" w:hAnsi="Times New Roman"/>
          <w:sz w:val="24"/>
        </w:rPr>
        <w:t>RFI</w:t>
      </w:r>
      <w:r w:rsidRPr="00EB5575">
        <w:rPr>
          <w:rFonts w:ascii="Times New Roman" w:eastAsia="MS Mincho" w:hAnsi="Times New Roman"/>
          <w:sz w:val="24"/>
        </w:rPr>
        <w:t xml:space="preserve"> section number to which it relates.</w:t>
      </w:r>
    </w:p>
    <w:p w:rsidR="00DC7B74" w:rsidRPr="00EB5575" w:rsidRDefault="00DC7B74" w:rsidP="00DC7B74">
      <w:pPr>
        <w:rPr>
          <w:rFonts w:ascii="Times New Roman" w:hAnsi="Times New Roman"/>
          <w:sz w:val="24"/>
        </w:rPr>
      </w:pPr>
    </w:p>
    <w:p w:rsidR="00DC7B74" w:rsidRDefault="00DC7B74" w:rsidP="00034ED7">
      <w:pPr>
        <w:rPr>
          <w:rFonts w:ascii="Times New Roman" w:eastAsia="MS Mincho" w:hAnsi="Times New Roman"/>
          <w:sz w:val="24"/>
        </w:rPr>
      </w:pPr>
      <w:r w:rsidRPr="00EB5575">
        <w:rPr>
          <w:rFonts w:ascii="Times New Roman" w:eastAsia="MS Mincho" w:hAnsi="Times New Roman"/>
          <w:sz w:val="24"/>
        </w:rPr>
        <w:t xml:space="preserve">The cut-off date for questions and inquiries relating to this </w:t>
      </w:r>
      <w:r w:rsidR="00594326" w:rsidRPr="00EB5575">
        <w:rPr>
          <w:rFonts w:ascii="Times New Roman" w:eastAsia="MS Mincho" w:hAnsi="Times New Roman"/>
          <w:sz w:val="24"/>
        </w:rPr>
        <w:t>RFI</w:t>
      </w:r>
      <w:r w:rsidR="00691A15">
        <w:rPr>
          <w:rFonts w:ascii="Times New Roman" w:eastAsia="MS Mincho" w:hAnsi="Times New Roman"/>
          <w:sz w:val="24"/>
        </w:rPr>
        <w:t xml:space="preserve"> are</w:t>
      </w:r>
      <w:r w:rsidRPr="00EB5575">
        <w:rPr>
          <w:rFonts w:ascii="Times New Roman" w:eastAsia="MS Mincho" w:hAnsi="Times New Roman"/>
          <w:sz w:val="24"/>
        </w:rPr>
        <w:t xml:space="preserve"> indicated on the </w:t>
      </w:r>
      <w:r w:rsidR="00594326" w:rsidRPr="00EB5575">
        <w:rPr>
          <w:rFonts w:ascii="Times New Roman" w:eastAsia="MS Mincho" w:hAnsi="Times New Roman"/>
          <w:sz w:val="24"/>
        </w:rPr>
        <w:t xml:space="preserve">RFI </w:t>
      </w:r>
      <w:hyperlink w:anchor="CoverSheetDates" w:history="1">
        <w:r w:rsidRPr="00B06A2F">
          <w:rPr>
            <w:rStyle w:val="Hyperlink"/>
            <w:rFonts w:ascii="Times New Roman" w:eastAsia="MS Mincho" w:hAnsi="Times New Roman"/>
            <w:sz w:val="24"/>
          </w:rPr>
          <w:t>cover sheet</w:t>
        </w:r>
      </w:hyperlink>
      <w:r w:rsidRPr="00EB5575">
        <w:rPr>
          <w:rFonts w:ascii="Times New Roman" w:eastAsia="MS Mincho" w:hAnsi="Times New Roman"/>
          <w:sz w:val="24"/>
        </w:rPr>
        <w:t xml:space="preserve">.  </w:t>
      </w:r>
      <w:r w:rsidR="00B03BA3">
        <w:rPr>
          <w:rFonts w:ascii="Times New Roman" w:eastAsia="MS Mincho" w:hAnsi="Times New Roman"/>
          <w:sz w:val="24"/>
        </w:rPr>
        <w:t>A</w:t>
      </w:r>
      <w:r w:rsidRPr="00EB5575">
        <w:rPr>
          <w:rFonts w:ascii="Times New Roman" w:eastAsia="MS Mincho" w:hAnsi="Times New Roman"/>
          <w:sz w:val="24"/>
        </w:rPr>
        <w:t xml:space="preserve">nswers to such questions will be issued by </w:t>
      </w:r>
      <w:r w:rsidR="00594326" w:rsidRPr="00EB5575">
        <w:rPr>
          <w:rFonts w:ascii="Times New Roman" w:eastAsia="MS Mincho" w:hAnsi="Times New Roman"/>
          <w:sz w:val="24"/>
        </w:rPr>
        <w:t xml:space="preserve">RFI </w:t>
      </w:r>
      <w:r w:rsidRPr="00EB5575">
        <w:rPr>
          <w:rFonts w:ascii="Times New Roman" w:eastAsia="MS Mincho" w:hAnsi="Times New Roman"/>
          <w:sz w:val="24"/>
        </w:rPr>
        <w:t xml:space="preserve">Amendment.  </w:t>
      </w:r>
      <w:r w:rsidR="00594326" w:rsidRPr="00EB5575">
        <w:rPr>
          <w:rFonts w:ascii="Times New Roman" w:eastAsia="MS Mincho" w:hAnsi="Times New Roman"/>
          <w:sz w:val="24"/>
        </w:rPr>
        <w:t>RFI</w:t>
      </w:r>
      <w:r w:rsidRPr="00EB5575">
        <w:rPr>
          <w:rFonts w:ascii="Times New Roman" w:eastAsia="MS Mincho" w:hAnsi="Times New Roman"/>
          <w:sz w:val="24"/>
        </w:rPr>
        <w:t xml:space="preserve"> Amendments, if any, will be posted </w:t>
      </w:r>
      <w:r w:rsidR="00594326" w:rsidRPr="00EB5575">
        <w:rPr>
          <w:rFonts w:ascii="Times New Roman" w:eastAsia="MS Mincho" w:hAnsi="Times New Roman"/>
          <w:sz w:val="24"/>
        </w:rPr>
        <w:t xml:space="preserve">on </w:t>
      </w:r>
      <w:hyperlink r:id="rId13" w:history="1">
        <w:r w:rsidR="00481B67" w:rsidRPr="008D7DEF">
          <w:rPr>
            <w:rStyle w:val="Hyperlink"/>
            <w:rFonts w:ascii="Times New Roman" w:eastAsia="MS Mincho" w:hAnsi="Times New Roman"/>
            <w:b/>
            <w:bCs/>
            <w:i/>
            <w:iCs/>
            <w:color w:val="00B050"/>
            <w:sz w:val="24"/>
          </w:rPr>
          <w:t>NJ</w:t>
        </w:r>
        <w:r w:rsidR="00481B67" w:rsidRPr="008D7DEF">
          <w:rPr>
            <w:rStyle w:val="Hyperlink"/>
            <w:rFonts w:ascii="Times New Roman" w:eastAsia="MS Mincho" w:hAnsi="Times New Roman"/>
            <w:b/>
            <w:bCs/>
            <w:i/>
            <w:iCs/>
            <w:sz w:val="24"/>
          </w:rPr>
          <w:t>START</w:t>
        </w:r>
      </w:hyperlink>
      <w:r w:rsidR="00481B67" w:rsidRPr="00EB5575">
        <w:rPr>
          <w:rFonts w:ascii="Times New Roman" w:eastAsia="MS Mincho" w:hAnsi="Times New Roman"/>
          <w:sz w:val="24"/>
        </w:rPr>
        <w:t xml:space="preserve"> </w:t>
      </w:r>
      <w:r w:rsidR="00380E38">
        <w:rPr>
          <w:rFonts w:ascii="Times New Roman" w:eastAsia="MS Mincho" w:hAnsi="Times New Roman"/>
          <w:sz w:val="24"/>
        </w:rPr>
        <w:t xml:space="preserve"> </w:t>
      </w:r>
      <w:r w:rsidR="00594326" w:rsidRPr="00EB5575">
        <w:rPr>
          <w:rFonts w:ascii="Times New Roman" w:eastAsia="MS Mincho" w:hAnsi="Times New Roman"/>
          <w:sz w:val="24"/>
        </w:rPr>
        <w:t>in the same manner as the RFI.</w:t>
      </w:r>
    </w:p>
    <w:p w:rsidR="00921432" w:rsidRPr="00EB5575" w:rsidRDefault="00921432" w:rsidP="00034ED7">
      <w:pPr>
        <w:rPr>
          <w:rFonts w:ascii="Times New Roman" w:eastAsia="MS Mincho" w:hAnsi="Times New Roman"/>
          <w:sz w:val="24"/>
        </w:rPr>
      </w:pPr>
    </w:p>
    <w:p w:rsidR="00B7108F" w:rsidRPr="00EB5575" w:rsidRDefault="00B7108F" w:rsidP="00C31D5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B55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CONTENTS OF RFI SUBMISSIONS</w:t>
      </w:r>
    </w:p>
    <w:p w:rsidR="00516131" w:rsidRDefault="00B7108F" w:rsidP="00B7108F">
      <w:pPr>
        <w:autoSpaceDE w:val="0"/>
        <w:autoSpaceDN w:val="0"/>
        <w:adjustRightInd w:val="0"/>
        <w:spacing w:before="120" w:after="120"/>
        <w:rPr>
          <w:rFonts w:ascii="Times New Roman" w:hAnsi="Times New Roman"/>
          <w:color w:val="000000" w:themeColor="text1"/>
          <w:sz w:val="24"/>
        </w:rPr>
      </w:pPr>
      <w:r w:rsidRPr="00EB5575">
        <w:rPr>
          <w:rFonts w:ascii="Times New Roman" w:hAnsi="Times New Roman"/>
          <w:color w:val="000000" w:themeColor="text1"/>
          <w:sz w:val="24"/>
        </w:rPr>
        <w:t xml:space="preserve">Responses to this RFI </w:t>
      </w:r>
      <w:r w:rsidR="00B03BA3">
        <w:rPr>
          <w:rFonts w:ascii="Times New Roman" w:hAnsi="Times New Roman"/>
          <w:color w:val="000000" w:themeColor="text1"/>
          <w:sz w:val="24"/>
        </w:rPr>
        <w:t>will be considered government records and may</w:t>
      </w:r>
      <w:r w:rsidRPr="00EB5575">
        <w:rPr>
          <w:rFonts w:ascii="Times New Roman" w:hAnsi="Times New Roman"/>
          <w:color w:val="000000" w:themeColor="text1"/>
          <w:sz w:val="24"/>
        </w:rPr>
        <w:t xml:space="preserve"> be released to the public pursuant to </w:t>
      </w:r>
      <w:r w:rsidRPr="00EB5575">
        <w:rPr>
          <w:rFonts w:ascii="Times New Roman" w:hAnsi="Times New Roman"/>
          <w:color w:val="000000" w:themeColor="text1"/>
          <w:sz w:val="24"/>
          <w:u w:val="single"/>
        </w:rPr>
        <w:t>N.J.A.C.</w:t>
      </w:r>
      <w:r w:rsidR="00423B0F">
        <w:rPr>
          <w:rFonts w:ascii="Times New Roman" w:hAnsi="Times New Roman"/>
          <w:color w:val="000000" w:themeColor="text1"/>
          <w:sz w:val="24"/>
        </w:rPr>
        <w:t xml:space="preserve"> 17:12-1.2(b)</w:t>
      </w:r>
      <w:r w:rsidRPr="00EB5575">
        <w:rPr>
          <w:rFonts w:ascii="Times New Roman" w:hAnsi="Times New Roman"/>
          <w:color w:val="000000" w:themeColor="text1"/>
          <w:sz w:val="24"/>
        </w:rPr>
        <w:t xml:space="preserve">, or under the New Jersey Open Public Records Act (OPRA), </w:t>
      </w:r>
      <w:r w:rsidRPr="00EB5575">
        <w:rPr>
          <w:rFonts w:ascii="Times New Roman" w:hAnsi="Times New Roman"/>
          <w:color w:val="000000" w:themeColor="text1"/>
          <w:sz w:val="24"/>
          <w:u w:val="single"/>
        </w:rPr>
        <w:t>N.J.S.A.</w:t>
      </w:r>
      <w:r w:rsidRPr="00EB5575">
        <w:rPr>
          <w:rFonts w:ascii="Times New Roman" w:hAnsi="Times New Roman"/>
          <w:color w:val="000000" w:themeColor="text1"/>
          <w:sz w:val="24"/>
        </w:rPr>
        <w:t xml:space="preserve"> 47:1A-1.1 </w:t>
      </w:r>
      <w:r w:rsidRPr="00EB5575">
        <w:rPr>
          <w:rFonts w:ascii="Times New Roman" w:hAnsi="Times New Roman"/>
          <w:color w:val="000000" w:themeColor="text1"/>
          <w:sz w:val="24"/>
          <w:u w:val="single"/>
        </w:rPr>
        <w:t>et</w:t>
      </w:r>
      <w:r w:rsidRPr="00EB5575">
        <w:rPr>
          <w:rFonts w:ascii="Times New Roman" w:hAnsi="Times New Roman"/>
          <w:color w:val="000000" w:themeColor="text1"/>
          <w:sz w:val="24"/>
        </w:rPr>
        <w:t xml:space="preserve"> </w:t>
      </w:r>
      <w:r w:rsidRPr="00EB5575">
        <w:rPr>
          <w:rFonts w:ascii="Times New Roman" w:hAnsi="Times New Roman"/>
          <w:color w:val="000000" w:themeColor="text1"/>
          <w:sz w:val="24"/>
          <w:u w:val="single"/>
        </w:rPr>
        <w:t>seq.</w:t>
      </w:r>
      <w:r w:rsidRPr="00EB5575">
        <w:rPr>
          <w:rFonts w:ascii="Times New Roman" w:hAnsi="Times New Roman"/>
          <w:color w:val="000000" w:themeColor="text1"/>
          <w:sz w:val="24"/>
        </w:rPr>
        <w:t xml:space="preserve">, or the common law right to know.  </w:t>
      </w:r>
    </w:p>
    <w:p w:rsidR="00F83BAD" w:rsidRPr="00EB5575" w:rsidRDefault="00F83BAD" w:rsidP="00F83BAD">
      <w:pPr>
        <w:autoSpaceDE w:val="0"/>
        <w:autoSpaceDN w:val="0"/>
        <w:adjustRightInd w:val="0"/>
        <w:spacing w:before="120" w:after="120"/>
        <w:rPr>
          <w:rFonts w:ascii="Times New Roman" w:hAnsi="Times New Roman"/>
          <w:color w:val="000000" w:themeColor="text1"/>
          <w:sz w:val="24"/>
        </w:rPr>
      </w:pPr>
      <w:r w:rsidRPr="00EB5575">
        <w:rPr>
          <w:rFonts w:ascii="Times New Roman" w:hAnsi="Times New Roman"/>
          <w:color w:val="000000" w:themeColor="text1"/>
          <w:sz w:val="24"/>
        </w:rPr>
        <w:t xml:space="preserve">All information submitted to the State in response to this RFI is considered public information notwithstanding any disclaimers to the contrary submitted by a Respondent. Proprietary and confidential information may be exempt from public disclosure by OPRA and/or the common law. </w:t>
      </w:r>
    </w:p>
    <w:p w:rsidR="00374FF9" w:rsidRDefault="00B7108F" w:rsidP="00B7108F">
      <w:pPr>
        <w:autoSpaceDE w:val="0"/>
        <w:autoSpaceDN w:val="0"/>
        <w:adjustRightInd w:val="0"/>
        <w:spacing w:before="120" w:after="120"/>
        <w:rPr>
          <w:rFonts w:ascii="Times New Roman" w:hAnsi="Times New Roman"/>
          <w:color w:val="000000" w:themeColor="text1"/>
          <w:sz w:val="24"/>
        </w:rPr>
      </w:pPr>
      <w:r w:rsidRPr="00EB5575">
        <w:rPr>
          <w:rFonts w:ascii="Times New Roman" w:hAnsi="Times New Roman"/>
          <w:color w:val="000000" w:themeColor="text1"/>
          <w:sz w:val="24"/>
        </w:rPr>
        <w:t xml:space="preserve">As part of its response, a </w:t>
      </w:r>
      <w:r w:rsidR="003C0A53" w:rsidRPr="00EB5575">
        <w:rPr>
          <w:rFonts w:ascii="Times New Roman" w:hAnsi="Times New Roman"/>
          <w:color w:val="000000" w:themeColor="text1"/>
          <w:sz w:val="24"/>
        </w:rPr>
        <w:t>Respondent</w:t>
      </w:r>
      <w:r w:rsidR="00DC7B74" w:rsidRPr="00EB5575">
        <w:rPr>
          <w:rFonts w:ascii="Times New Roman" w:hAnsi="Times New Roman"/>
          <w:color w:val="000000" w:themeColor="text1"/>
          <w:sz w:val="24"/>
        </w:rPr>
        <w:t xml:space="preserve"> </w:t>
      </w:r>
      <w:r w:rsidRPr="00EB5575">
        <w:rPr>
          <w:rFonts w:ascii="Times New Roman" w:hAnsi="Times New Roman"/>
          <w:color w:val="000000" w:themeColor="text1"/>
          <w:sz w:val="24"/>
        </w:rPr>
        <w:t xml:space="preserve">may designate any data or materials it asserts are exempt from public disclosure under OPRA and/or the common law, explaining the basis for such assertion.  The location in the response of any such designation should be clearly stated in a cover letter.  The State reserves the right to make the determination as to what is proprietary or confidential, and will advise the </w:t>
      </w:r>
      <w:r w:rsidR="003C0A53" w:rsidRPr="00EB5575">
        <w:rPr>
          <w:rFonts w:ascii="Times New Roman" w:hAnsi="Times New Roman"/>
          <w:color w:val="000000" w:themeColor="text1"/>
          <w:sz w:val="24"/>
        </w:rPr>
        <w:t>Respondent</w:t>
      </w:r>
      <w:r w:rsidR="00DC7B74" w:rsidRPr="00EB5575">
        <w:rPr>
          <w:rFonts w:ascii="Times New Roman" w:hAnsi="Times New Roman"/>
          <w:color w:val="000000" w:themeColor="text1"/>
          <w:sz w:val="24"/>
        </w:rPr>
        <w:t xml:space="preserve"> </w:t>
      </w:r>
      <w:r w:rsidRPr="00EB5575">
        <w:rPr>
          <w:rFonts w:ascii="Times New Roman" w:hAnsi="Times New Roman"/>
          <w:color w:val="000000" w:themeColor="text1"/>
          <w:sz w:val="24"/>
        </w:rPr>
        <w:t xml:space="preserve">accordingly.  Any proprietary and/or confidential information in a response will be redacted by the State.   The State will not </w:t>
      </w:r>
      <w:r w:rsidR="00884C0D">
        <w:rPr>
          <w:rFonts w:ascii="Times New Roman" w:hAnsi="Times New Roman"/>
          <w:color w:val="000000" w:themeColor="text1"/>
          <w:sz w:val="24"/>
        </w:rPr>
        <w:t>consider for evaluation</w:t>
      </w:r>
      <w:r w:rsidRPr="00EB5575">
        <w:rPr>
          <w:rFonts w:ascii="Times New Roman" w:hAnsi="Times New Roman"/>
          <w:color w:val="000000" w:themeColor="text1"/>
          <w:sz w:val="24"/>
        </w:rPr>
        <w:t xml:space="preserve"> any attempt by a </w:t>
      </w:r>
      <w:r w:rsidR="003C0A53" w:rsidRPr="00EB5575">
        <w:rPr>
          <w:rFonts w:ascii="Times New Roman" w:hAnsi="Times New Roman"/>
          <w:color w:val="000000" w:themeColor="text1"/>
          <w:sz w:val="24"/>
        </w:rPr>
        <w:t>Respondent</w:t>
      </w:r>
      <w:r w:rsidR="00DC7B74" w:rsidRPr="00EB5575">
        <w:rPr>
          <w:rFonts w:ascii="Times New Roman" w:hAnsi="Times New Roman"/>
          <w:color w:val="000000" w:themeColor="text1"/>
          <w:sz w:val="24"/>
        </w:rPr>
        <w:t xml:space="preserve"> </w:t>
      </w:r>
      <w:r w:rsidRPr="00EB5575">
        <w:rPr>
          <w:rFonts w:ascii="Times New Roman" w:hAnsi="Times New Roman"/>
          <w:color w:val="000000" w:themeColor="text1"/>
          <w:sz w:val="24"/>
        </w:rPr>
        <w:t xml:space="preserve">to designate its response as proprietary, confidential and/or to claim copyright protection for its </w:t>
      </w:r>
      <w:r w:rsidR="00DC7B74" w:rsidRPr="00EB5575">
        <w:rPr>
          <w:rFonts w:ascii="Times New Roman" w:hAnsi="Times New Roman"/>
          <w:color w:val="000000" w:themeColor="text1"/>
          <w:sz w:val="24"/>
        </w:rPr>
        <w:t>response</w:t>
      </w:r>
      <w:r w:rsidRPr="00EB5575">
        <w:rPr>
          <w:rFonts w:ascii="Times New Roman" w:hAnsi="Times New Roman"/>
          <w:color w:val="000000" w:themeColor="text1"/>
          <w:sz w:val="24"/>
        </w:rPr>
        <w:t xml:space="preserve">.  Copyright law does not prohibit access to a record which is </w:t>
      </w:r>
      <w:r w:rsidRPr="00EB5575">
        <w:rPr>
          <w:rFonts w:ascii="Times New Roman" w:hAnsi="Times New Roman"/>
          <w:color w:val="000000" w:themeColor="text1"/>
          <w:sz w:val="24"/>
        </w:rPr>
        <w:lastRenderedPageBreak/>
        <w:t xml:space="preserve">otherwise available under OPRA.  In the event of any challenge to the </w:t>
      </w:r>
      <w:r w:rsidR="003C0A53" w:rsidRPr="00EB5575">
        <w:rPr>
          <w:rFonts w:ascii="Times New Roman" w:hAnsi="Times New Roman"/>
          <w:color w:val="000000" w:themeColor="text1"/>
          <w:sz w:val="24"/>
        </w:rPr>
        <w:t>Respondent</w:t>
      </w:r>
      <w:r w:rsidR="00DC7B74" w:rsidRPr="00EB5575">
        <w:rPr>
          <w:rFonts w:ascii="Times New Roman" w:hAnsi="Times New Roman"/>
          <w:color w:val="000000" w:themeColor="text1"/>
          <w:sz w:val="24"/>
        </w:rPr>
        <w:t xml:space="preserve">’s </w:t>
      </w:r>
      <w:r w:rsidRPr="00EB5575">
        <w:rPr>
          <w:rFonts w:ascii="Times New Roman" w:hAnsi="Times New Roman"/>
          <w:color w:val="000000" w:themeColor="text1"/>
          <w:sz w:val="24"/>
        </w:rPr>
        <w:t xml:space="preserve">assertion of confidentiality with which the State does not concur, the </w:t>
      </w:r>
      <w:r w:rsidR="003C0A53" w:rsidRPr="00EB5575">
        <w:rPr>
          <w:rFonts w:ascii="Times New Roman" w:hAnsi="Times New Roman"/>
          <w:color w:val="000000" w:themeColor="text1"/>
          <w:sz w:val="24"/>
        </w:rPr>
        <w:t>Respondent</w:t>
      </w:r>
      <w:r w:rsidR="00DC7B74" w:rsidRPr="00EB5575" w:rsidDel="00DC7B74">
        <w:rPr>
          <w:rFonts w:ascii="Times New Roman" w:hAnsi="Times New Roman"/>
          <w:color w:val="000000" w:themeColor="text1"/>
          <w:sz w:val="24"/>
        </w:rPr>
        <w:t xml:space="preserve"> </w:t>
      </w:r>
      <w:r w:rsidRPr="00EB5575">
        <w:rPr>
          <w:rFonts w:ascii="Times New Roman" w:hAnsi="Times New Roman"/>
          <w:color w:val="000000" w:themeColor="text1"/>
          <w:sz w:val="24"/>
        </w:rPr>
        <w:t xml:space="preserve">shall be solely responsible for defending its designation, but in doing so, all costs and expenses associated therewith shall be the responsibility of the </w:t>
      </w:r>
      <w:r w:rsidR="003C0A53" w:rsidRPr="00EB5575">
        <w:rPr>
          <w:rFonts w:ascii="Times New Roman" w:hAnsi="Times New Roman"/>
          <w:color w:val="000000" w:themeColor="text1"/>
          <w:sz w:val="24"/>
        </w:rPr>
        <w:t>Respondent</w:t>
      </w:r>
      <w:r w:rsidRPr="00EB5575">
        <w:rPr>
          <w:rFonts w:ascii="Times New Roman" w:hAnsi="Times New Roman"/>
          <w:color w:val="000000" w:themeColor="text1"/>
          <w:sz w:val="24"/>
        </w:rPr>
        <w:t xml:space="preserve">. The State assumes no such responsibility or liability.  </w:t>
      </w:r>
    </w:p>
    <w:p w:rsidR="00A64088" w:rsidRPr="006A5EE4" w:rsidRDefault="00D74616" w:rsidP="0092143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beforeAutospacing="1" w:after="100" w:afterAutospacing="1"/>
        <w:rPr>
          <w:rFonts w:ascii="Times New Roman" w:hAnsi="Times New Roman"/>
          <w:sz w:val="24"/>
        </w:rPr>
      </w:pPr>
      <w:r w:rsidRPr="006A5EE4">
        <w:rPr>
          <w:rFonts w:ascii="Times New Roman" w:hAnsi="Times New Roman"/>
          <w:b/>
          <w:sz w:val="24"/>
        </w:rPr>
        <w:t>AREAS OF INQUIRY</w:t>
      </w:r>
    </w:p>
    <w:p w:rsidR="002D4CE8" w:rsidRPr="00243C08" w:rsidRDefault="002D4CE8" w:rsidP="00921432">
      <w:pPr>
        <w:ind w:firstLine="360"/>
        <w:rPr>
          <w:rFonts w:ascii="Times New Roman" w:hAnsi="Times New Roman"/>
          <w:b/>
          <w:color w:val="000000" w:themeColor="text1"/>
          <w:sz w:val="24"/>
          <w:u w:val="single"/>
        </w:rPr>
      </w:pPr>
      <w:r w:rsidRPr="00243C08">
        <w:rPr>
          <w:rFonts w:ascii="Times New Roman" w:hAnsi="Times New Roman"/>
          <w:b/>
          <w:color w:val="000000" w:themeColor="text1"/>
          <w:sz w:val="24"/>
          <w:u w:val="single"/>
        </w:rPr>
        <w:t>Company Background &amp; Information</w:t>
      </w:r>
    </w:p>
    <w:p w:rsidR="002D4CE8" w:rsidRPr="00921432" w:rsidRDefault="002D4CE8" w:rsidP="00921432">
      <w:pPr>
        <w:pStyle w:val="ListParagraph"/>
        <w:numPr>
          <w:ilvl w:val="1"/>
          <w:numId w:val="37"/>
        </w:numPr>
        <w:rPr>
          <w:rFonts w:ascii="Times New Roman" w:hAnsi="Times New Roman"/>
          <w:color w:val="000000" w:themeColor="text1"/>
          <w:sz w:val="24"/>
        </w:rPr>
      </w:pPr>
      <w:r w:rsidRPr="00921432">
        <w:rPr>
          <w:rFonts w:ascii="Times New Roman" w:hAnsi="Times New Roman"/>
          <w:color w:val="000000" w:themeColor="text1"/>
          <w:sz w:val="24"/>
        </w:rPr>
        <w:t>Company name;</w:t>
      </w:r>
    </w:p>
    <w:p w:rsidR="002D4CE8" w:rsidRPr="00921432" w:rsidRDefault="002D4CE8" w:rsidP="00921432">
      <w:pPr>
        <w:pStyle w:val="ListParagraph"/>
        <w:numPr>
          <w:ilvl w:val="1"/>
          <w:numId w:val="37"/>
        </w:numPr>
        <w:rPr>
          <w:rFonts w:ascii="Times New Roman" w:hAnsi="Times New Roman"/>
          <w:color w:val="000000" w:themeColor="text1"/>
          <w:sz w:val="24"/>
        </w:rPr>
      </w:pPr>
      <w:r w:rsidRPr="00921432">
        <w:rPr>
          <w:rFonts w:ascii="Times New Roman" w:hAnsi="Times New Roman"/>
          <w:color w:val="000000" w:themeColor="text1"/>
          <w:sz w:val="24"/>
        </w:rPr>
        <w:t>Company address;</w:t>
      </w:r>
    </w:p>
    <w:p w:rsidR="002D4CE8" w:rsidRPr="00921432" w:rsidRDefault="002D4CE8" w:rsidP="00921432">
      <w:pPr>
        <w:pStyle w:val="ListParagraph"/>
        <w:numPr>
          <w:ilvl w:val="1"/>
          <w:numId w:val="37"/>
        </w:numPr>
        <w:rPr>
          <w:rFonts w:ascii="Times New Roman" w:hAnsi="Times New Roman"/>
          <w:color w:val="000000" w:themeColor="text1"/>
          <w:sz w:val="24"/>
        </w:rPr>
      </w:pPr>
      <w:r w:rsidRPr="00921432">
        <w:rPr>
          <w:rFonts w:ascii="Times New Roman" w:hAnsi="Times New Roman"/>
          <w:color w:val="000000" w:themeColor="text1"/>
          <w:sz w:val="24"/>
        </w:rPr>
        <w:t>Company point of contact for RFI response including name, title, phone number, and email address;</w:t>
      </w:r>
    </w:p>
    <w:p w:rsidR="002D4CE8" w:rsidRDefault="002D4CE8" w:rsidP="00921432">
      <w:pPr>
        <w:pStyle w:val="ListParagraph"/>
        <w:numPr>
          <w:ilvl w:val="1"/>
          <w:numId w:val="37"/>
        </w:numPr>
        <w:rPr>
          <w:rFonts w:ascii="Times New Roman" w:hAnsi="Times New Roman"/>
          <w:color w:val="000000" w:themeColor="text1"/>
          <w:sz w:val="24"/>
        </w:rPr>
      </w:pPr>
      <w:r w:rsidRPr="00921432">
        <w:rPr>
          <w:rFonts w:ascii="Times New Roman" w:hAnsi="Times New Roman"/>
          <w:color w:val="000000" w:themeColor="text1"/>
          <w:sz w:val="24"/>
        </w:rPr>
        <w:t>Company area(s) of expertise, including products and services offered;</w:t>
      </w:r>
    </w:p>
    <w:p w:rsidR="005F01F9" w:rsidRDefault="006C1CAA" w:rsidP="00921432">
      <w:pPr>
        <w:pStyle w:val="ListParagraph"/>
        <w:numPr>
          <w:ilvl w:val="1"/>
          <w:numId w:val="37"/>
        </w:numPr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Describe the</w:t>
      </w:r>
      <w:r w:rsidR="0028067A">
        <w:rPr>
          <w:rFonts w:ascii="Times New Roman" w:hAnsi="Times New Roman"/>
          <w:color w:val="000000" w:themeColor="text1"/>
          <w:sz w:val="24"/>
        </w:rPr>
        <w:t xml:space="preserve"> workforce</w:t>
      </w:r>
      <w:r w:rsidR="00E074AC">
        <w:rPr>
          <w:rFonts w:ascii="Times New Roman" w:hAnsi="Times New Roman"/>
          <w:color w:val="000000" w:themeColor="text1"/>
          <w:sz w:val="24"/>
        </w:rPr>
        <w:t xml:space="preserve"> skills</w:t>
      </w:r>
      <w:r w:rsidR="00157478">
        <w:rPr>
          <w:rFonts w:ascii="Times New Roman" w:hAnsi="Times New Roman"/>
          <w:color w:val="000000" w:themeColor="text1"/>
          <w:sz w:val="24"/>
        </w:rPr>
        <w:t xml:space="preserve"> needed for a successful outcome of a project of this size and scope.  </w:t>
      </w:r>
      <w:r w:rsidR="0028067A">
        <w:rPr>
          <w:rFonts w:ascii="Times New Roman" w:hAnsi="Times New Roman"/>
          <w:color w:val="000000" w:themeColor="text1"/>
          <w:sz w:val="24"/>
        </w:rPr>
        <w:t xml:space="preserve"> </w:t>
      </w:r>
      <w:r w:rsidR="00E074AC">
        <w:rPr>
          <w:rFonts w:ascii="Times New Roman" w:hAnsi="Times New Roman"/>
          <w:color w:val="000000" w:themeColor="text1"/>
          <w:sz w:val="24"/>
        </w:rPr>
        <w:t xml:space="preserve"> </w:t>
      </w:r>
    </w:p>
    <w:p w:rsidR="005F01F9" w:rsidRDefault="005F01F9" w:rsidP="00921432">
      <w:pPr>
        <w:pStyle w:val="ListParagraph"/>
        <w:numPr>
          <w:ilvl w:val="1"/>
          <w:numId w:val="37"/>
        </w:numPr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Explain areas of weakness or inexperience</w:t>
      </w:r>
      <w:r w:rsidR="00F416F6">
        <w:rPr>
          <w:rFonts w:ascii="Times New Roman" w:hAnsi="Times New Roman"/>
          <w:color w:val="000000" w:themeColor="text1"/>
          <w:sz w:val="24"/>
        </w:rPr>
        <w:t xml:space="preserve"> of staff</w:t>
      </w:r>
      <w:r>
        <w:rPr>
          <w:rFonts w:ascii="Times New Roman" w:hAnsi="Times New Roman"/>
          <w:color w:val="000000" w:themeColor="text1"/>
          <w:sz w:val="24"/>
        </w:rPr>
        <w:t xml:space="preserve"> and how you compensate</w:t>
      </w:r>
      <w:r w:rsidR="003E166E">
        <w:rPr>
          <w:rFonts w:ascii="Times New Roman" w:hAnsi="Times New Roman"/>
          <w:color w:val="000000" w:themeColor="text1"/>
          <w:sz w:val="24"/>
        </w:rPr>
        <w:t>d</w:t>
      </w:r>
      <w:r>
        <w:rPr>
          <w:rFonts w:ascii="Times New Roman" w:hAnsi="Times New Roman"/>
          <w:color w:val="000000" w:themeColor="text1"/>
          <w:sz w:val="24"/>
        </w:rPr>
        <w:t xml:space="preserve"> for </w:t>
      </w:r>
      <w:r w:rsidR="00F416F6">
        <w:rPr>
          <w:rFonts w:ascii="Times New Roman" w:hAnsi="Times New Roman"/>
          <w:color w:val="000000" w:themeColor="text1"/>
          <w:sz w:val="24"/>
        </w:rPr>
        <w:t>this</w:t>
      </w:r>
      <w:r w:rsidR="003E166E">
        <w:rPr>
          <w:rFonts w:ascii="Times New Roman" w:hAnsi="Times New Roman"/>
          <w:color w:val="000000" w:themeColor="text1"/>
          <w:sz w:val="24"/>
        </w:rPr>
        <w:t xml:space="preserve"> in similar</w:t>
      </w:r>
      <w:r w:rsidR="00F416F6">
        <w:rPr>
          <w:rFonts w:ascii="Times New Roman" w:hAnsi="Times New Roman"/>
          <w:color w:val="000000" w:themeColor="text1"/>
          <w:sz w:val="24"/>
        </w:rPr>
        <w:t xml:space="preserve"> projects</w:t>
      </w:r>
      <w:r>
        <w:rPr>
          <w:rFonts w:ascii="Times New Roman" w:hAnsi="Times New Roman"/>
          <w:color w:val="000000" w:themeColor="text1"/>
          <w:sz w:val="24"/>
        </w:rPr>
        <w:t>;</w:t>
      </w:r>
    </w:p>
    <w:p w:rsidR="00ED0527" w:rsidRPr="00921432" w:rsidRDefault="00ED0527" w:rsidP="00921432">
      <w:pPr>
        <w:pStyle w:val="ListParagraph"/>
        <w:numPr>
          <w:ilvl w:val="1"/>
          <w:numId w:val="37"/>
        </w:numPr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Has the Company been disbarred </w:t>
      </w:r>
      <w:r w:rsidR="008A02BD">
        <w:rPr>
          <w:rFonts w:ascii="Times New Roman" w:hAnsi="Times New Roman"/>
          <w:color w:val="000000" w:themeColor="text1"/>
          <w:sz w:val="24"/>
        </w:rPr>
        <w:t>from operatin</w:t>
      </w:r>
      <w:r w:rsidR="003E166E">
        <w:rPr>
          <w:rFonts w:ascii="Times New Roman" w:hAnsi="Times New Roman"/>
          <w:color w:val="000000" w:themeColor="text1"/>
          <w:sz w:val="24"/>
        </w:rPr>
        <w:t xml:space="preserve">g by any </w:t>
      </w:r>
      <w:r>
        <w:rPr>
          <w:rFonts w:ascii="Times New Roman" w:hAnsi="Times New Roman"/>
          <w:color w:val="000000" w:themeColor="text1"/>
          <w:sz w:val="24"/>
        </w:rPr>
        <w:t>State or Government;</w:t>
      </w:r>
    </w:p>
    <w:p w:rsidR="002D4CE8" w:rsidRPr="00921432" w:rsidRDefault="002D4CE8" w:rsidP="00921432">
      <w:pPr>
        <w:pStyle w:val="ListParagraph"/>
        <w:numPr>
          <w:ilvl w:val="1"/>
          <w:numId w:val="37"/>
        </w:numPr>
        <w:rPr>
          <w:rFonts w:ascii="Times New Roman" w:hAnsi="Times New Roman"/>
          <w:color w:val="000000" w:themeColor="text1"/>
          <w:sz w:val="24"/>
        </w:rPr>
      </w:pPr>
      <w:r w:rsidRPr="00921432">
        <w:rPr>
          <w:rFonts w:ascii="Times New Roman" w:hAnsi="Times New Roman"/>
          <w:color w:val="000000" w:themeColor="text1"/>
          <w:sz w:val="24"/>
        </w:rPr>
        <w:t>Length of time company has been in existence;</w:t>
      </w:r>
    </w:p>
    <w:p w:rsidR="002D4CE8" w:rsidRDefault="002D4CE8" w:rsidP="00921432">
      <w:pPr>
        <w:pStyle w:val="ListParagraph"/>
        <w:numPr>
          <w:ilvl w:val="1"/>
          <w:numId w:val="37"/>
        </w:numPr>
        <w:rPr>
          <w:rFonts w:ascii="Times New Roman" w:hAnsi="Times New Roman"/>
          <w:color w:val="000000" w:themeColor="text1"/>
          <w:sz w:val="24"/>
        </w:rPr>
      </w:pPr>
      <w:r w:rsidRPr="00921432">
        <w:rPr>
          <w:rFonts w:ascii="Times New Roman" w:hAnsi="Times New Roman"/>
          <w:color w:val="000000" w:themeColor="text1"/>
          <w:sz w:val="24"/>
        </w:rPr>
        <w:t>Identify Federal, State, or local government contracts held by the company, including size and scope of each contract</w:t>
      </w:r>
      <w:r w:rsidR="00261090" w:rsidRPr="00921432">
        <w:rPr>
          <w:rFonts w:ascii="Times New Roman" w:hAnsi="Times New Roman"/>
          <w:color w:val="000000" w:themeColor="text1"/>
          <w:sz w:val="24"/>
        </w:rPr>
        <w:t xml:space="preserve"> within the last three (3) years</w:t>
      </w:r>
      <w:r w:rsidRPr="00921432">
        <w:rPr>
          <w:rFonts w:ascii="Times New Roman" w:hAnsi="Times New Roman"/>
          <w:color w:val="000000" w:themeColor="text1"/>
          <w:sz w:val="24"/>
        </w:rPr>
        <w:t>; and</w:t>
      </w:r>
    </w:p>
    <w:p w:rsidR="00374FF9" w:rsidRDefault="00374FF9" w:rsidP="00921432">
      <w:pPr>
        <w:pStyle w:val="ListParagraph"/>
        <w:numPr>
          <w:ilvl w:val="1"/>
          <w:numId w:val="37"/>
        </w:numPr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Other general information about the company</w:t>
      </w:r>
    </w:p>
    <w:p w:rsidR="006B194A" w:rsidRDefault="006B194A" w:rsidP="005B6850">
      <w:pPr>
        <w:pStyle w:val="ListParagraph"/>
        <w:ind w:left="21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74FF9" w:rsidRDefault="00374FF9" w:rsidP="005B6850">
      <w:pPr>
        <w:pStyle w:val="ListParagraph"/>
        <w:ind w:left="21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2814" w:rsidRPr="00921432" w:rsidRDefault="004E2814" w:rsidP="00FF20AB">
      <w:pPr>
        <w:pStyle w:val="Default"/>
        <w:numPr>
          <w:ilvl w:val="0"/>
          <w:numId w:val="1"/>
        </w:numPr>
        <w:rPr>
          <w:rFonts w:ascii="Times New Roman" w:hAnsi="Times New Roman"/>
          <w:color w:val="000000" w:themeColor="text1"/>
        </w:rPr>
      </w:pPr>
      <w:r w:rsidRPr="00921432">
        <w:rPr>
          <w:rFonts w:ascii="Times New Roman" w:hAnsi="Times New Roman" w:cs="Times New Roman"/>
          <w:b/>
          <w:caps/>
          <w:color w:val="000000" w:themeColor="text1"/>
        </w:rPr>
        <w:t>Key Payroll challenges</w:t>
      </w:r>
    </w:p>
    <w:p w:rsidR="00921432" w:rsidRPr="00921432" w:rsidRDefault="00921432" w:rsidP="00921432">
      <w:pPr>
        <w:pStyle w:val="Default"/>
        <w:ind w:left="360"/>
        <w:rPr>
          <w:rFonts w:ascii="Times New Roman" w:hAnsi="Times New Roman"/>
          <w:color w:val="000000" w:themeColor="text1"/>
        </w:rPr>
      </w:pPr>
    </w:p>
    <w:p w:rsidR="00095B7C" w:rsidRDefault="00AD1564" w:rsidP="00374FF9">
      <w:pPr>
        <w:ind w:firstLine="360"/>
        <w:rPr>
          <w:rFonts w:ascii="Times New Roman" w:hAnsi="Times New Roman"/>
          <w:b/>
          <w:color w:val="000000" w:themeColor="text1"/>
          <w:sz w:val="24"/>
        </w:rPr>
      </w:pPr>
      <w:bookmarkStart w:id="2" w:name="Component1"/>
      <w:r>
        <w:rPr>
          <w:rFonts w:ascii="Times New Roman" w:hAnsi="Times New Roman"/>
          <w:b/>
          <w:color w:val="000000" w:themeColor="text1"/>
          <w:sz w:val="24"/>
        </w:rPr>
        <w:t>6</w:t>
      </w:r>
      <w:r w:rsidR="004E2814" w:rsidRPr="004E2814">
        <w:rPr>
          <w:rFonts w:ascii="Times New Roman" w:hAnsi="Times New Roman"/>
          <w:b/>
          <w:color w:val="000000" w:themeColor="text1"/>
          <w:sz w:val="24"/>
        </w:rPr>
        <w:t xml:space="preserve">.1 </w:t>
      </w:r>
      <w:bookmarkEnd w:id="2"/>
      <w:r w:rsidR="00E76F89">
        <w:rPr>
          <w:rFonts w:ascii="Times New Roman" w:hAnsi="Times New Roman"/>
          <w:b/>
          <w:color w:val="000000" w:themeColor="text1"/>
          <w:sz w:val="24"/>
        </w:rPr>
        <w:t>Component 1</w:t>
      </w:r>
      <w:r w:rsidR="001E6177" w:rsidRPr="004E2814">
        <w:rPr>
          <w:rFonts w:ascii="Times New Roman" w:hAnsi="Times New Roman"/>
          <w:b/>
          <w:color w:val="000000" w:themeColor="text1"/>
          <w:sz w:val="24"/>
        </w:rPr>
        <w:t>:  Payroll Identity and Access Management</w:t>
      </w:r>
    </w:p>
    <w:p w:rsidR="00921432" w:rsidRDefault="00921432" w:rsidP="00921432">
      <w:pPr>
        <w:ind w:firstLine="360"/>
        <w:rPr>
          <w:rFonts w:ascii="Times New Roman" w:hAnsi="Times New Roman"/>
          <w:sz w:val="24"/>
          <w:u w:val="single"/>
        </w:rPr>
      </w:pPr>
    </w:p>
    <w:p w:rsidR="001E6177" w:rsidRPr="004126C8" w:rsidRDefault="001E6177" w:rsidP="00921432">
      <w:pPr>
        <w:ind w:left="720" w:right="720"/>
        <w:rPr>
          <w:rFonts w:ascii="Times New Roman" w:hAnsi="Times New Roman"/>
          <w:b/>
          <w:sz w:val="24"/>
          <w:u w:val="single"/>
        </w:rPr>
      </w:pPr>
      <w:r w:rsidRPr="004126C8">
        <w:rPr>
          <w:rFonts w:ascii="Times New Roman" w:hAnsi="Times New Roman"/>
          <w:b/>
          <w:sz w:val="24"/>
          <w:u w:val="single"/>
        </w:rPr>
        <w:t>Current State Overview</w:t>
      </w:r>
    </w:p>
    <w:p w:rsidR="00095B7C" w:rsidRDefault="001E6177" w:rsidP="00921432">
      <w:pPr>
        <w:ind w:left="720" w:right="720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</w:rPr>
        <w:t xml:space="preserve">The State-wide agencies must meet </w:t>
      </w:r>
      <w:r w:rsidRPr="001E6177">
        <w:rPr>
          <w:rFonts w:ascii="Times New Roman" w:hAnsi="Times New Roman"/>
          <w:sz w:val="24"/>
        </w:rPr>
        <w:t xml:space="preserve">standards and regulations for privacy and data security. In an effort to enable interoperability and collaboration across payroll </w:t>
      </w:r>
      <w:r>
        <w:rPr>
          <w:rFonts w:ascii="Times New Roman" w:hAnsi="Times New Roman"/>
          <w:sz w:val="24"/>
        </w:rPr>
        <w:t>processes</w:t>
      </w:r>
      <w:r w:rsidRPr="001E6177">
        <w:rPr>
          <w:rFonts w:ascii="Times New Roman" w:hAnsi="Times New Roman"/>
          <w:sz w:val="24"/>
        </w:rPr>
        <w:t xml:space="preserve"> and continue to ensure security, </w:t>
      </w:r>
    </w:p>
    <w:p w:rsidR="00FD04BE" w:rsidRDefault="00FD04BE" w:rsidP="00921432">
      <w:pPr>
        <w:ind w:left="720" w:right="720"/>
        <w:rPr>
          <w:rFonts w:ascii="Times New Roman" w:hAnsi="Times New Roman"/>
          <w:sz w:val="24"/>
          <w:u w:val="single"/>
        </w:rPr>
      </w:pPr>
    </w:p>
    <w:p w:rsidR="001E6177" w:rsidRPr="004126C8" w:rsidRDefault="001E6177" w:rsidP="00921432">
      <w:pPr>
        <w:ind w:left="720" w:right="720"/>
        <w:rPr>
          <w:rFonts w:ascii="Times New Roman" w:hAnsi="Times New Roman"/>
          <w:b/>
          <w:sz w:val="24"/>
          <w:u w:val="single"/>
        </w:rPr>
      </w:pPr>
      <w:r w:rsidRPr="004126C8">
        <w:rPr>
          <w:rFonts w:ascii="Times New Roman" w:hAnsi="Times New Roman"/>
          <w:b/>
          <w:sz w:val="24"/>
          <w:u w:val="single"/>
        </w:rPr>
        <w:t>Desired Outcomes</w:t>
      </w:r>
    </w:p>
    <w:p w:rsidR="00FD04BE" w:rsidRDefault="001E6177" w:rsidP="00921432">
      <w:pPr>
        <w:ind w:left="720" w:right="720"/>
        <w:rPr>
          <w:rFonts w:ascii="Times New Roman" w:hAnsi="Times New Roman"/>
          <w:sz w:val="24"/>
        </w:rPr>
      </w:pPr>
      <w:r w:rsidRPr="001E6177">
        <w:rPr>
          <w:rFonts w:ascii="Times New Roman" w:hAnsi="Times New Roman"/>
          <w:sz w:val="24"/>
        </w:rPr>
        <w:t xml:space="preserve">As part of this RFI, </w:t>
      </w:r>
      <w:r w:rsidR="003B4E6F">
        <w:rPr>
          <w:rFonts w:ascii="Times New Roman" w:hAnsi="Times New Roman"/>
          <w:sz w:val="24"/>
        </w:rPr>
        <w:t>NJOIT</w:t>
      </w:r>
      <w:r w:rsidR="003B4E6F" w:rsidRPr="001E6177">
        <w:rPr>
          <w:rFonts w:ascii="Times New Roman" w:hAnsi="Times New Roman"/>
          <w:sz w:val="24"/>
        </w:rPr>
        <w:t xml:space="preserve"> is seeking a common </w:t>
      </w:r>
      <w:r w:rsidR="003B4E6F">
        <w:rPr>
          <w:rFonts w:ascii="Times New Roman" w:hAnsi="Times New Roman"/>
          <w:sz w:val="24"/>
        </w:rPr>
        <w:t>State</w:t>
      </w:r>
      <w:r w:rsidR="003B4E6F" w:rsidRPr="001E6177">
        <w:rPr>
          <w:rFonts w:ascii="Times New Roman" w:hAnsi="Times New Roman"/>
          <w:sz w:val="24"/>
        </w:rPr>
        <w:t>-wide approach to payroll identity and access management as a secure foundation for interoperability and data sharing among payroll and related systems.</w:t>
      </w:r>
      <w:r w:rsidR="00BB71A0">
        <w:rPr>
          <w:rFonts w:ascii="Times New Roman" w:hAnsi="Times New Roman"/>
          <w:sz w:val="24"/>
        </w:rPr>
        <w:t xml:space="preserve">  Please state if your product(s) can provide the following features:</w:t>
      </w:r>
    </w:p>
    <w:p w:rsidR="00FD04BE" w:rsidRDefault="00FD04BE" w:rsidP="00921432">
      <w:pPr>
        <w:ind w:left="720" w:right="720"/>
        <w:rPr>
          <w:rFonts w:ascii="Times New Roman" w:hAnsi="Times New Roman"/>
          <w:sz w:val="24"/>
        </w:rPr>
      </w:pPr>
    </w:p>
    <w:p w:rsidR="001E6177" w:rsidRPr="001E6177" w:rsidRDefault="00A3625B" w:rsidP="00374FF9">
      <w:pPr>
        <w:pStyle w:val="ListParagraph"/>
        <w:numPr>
          <w:ilvl w:val="0"/>
          <w:numId w:val="10"/>
        </w:numPr>
        <w:spacing w:after="160" w:line="252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1E6177" w:rsidRPr="001E6177">
        <w:rPr>
          <w:rFonts w:ascii="Times New Roman" w:hAnsi="Times New Roman" w:cs="Times New Roman"/>
          <w:sz w:val="24"/>
          <w:szCs w:val="24"/>
        </w:rPr>
        <w:t>wo-factor authentication</w:t>
      </w:r>
      <w:r w:rsidR="00A05F43">
        <w:rPr>
          <w:rFonts w:ascii="Times New Roman" w:hAnsi="Times New Roman" w:cs="Times New Roman"/>
          <w:sz w:val="24"/>
          <w:szCs w:val="24"/>
        </w:rPr>
        <w:t xml:space="preserve"> as set forth in the </w:t>
      </w:r>
      <w:hyperlink r:id="rId14" w:history="1">
        <w:r w:rsidR="00A05F43" w:rsidRPr="00A05F43">
          <w:rPr>
            <w:rStyle w:val="Hyperlink"/>
            <w:rFonts w:ascii="Times New Roman" w:hAnsi="Times New Roman" w:cs="Times New Roman"/>
            <w:sz w:val="24"/>
            <w:szCs w:val="24"/>
          </w:rPr>
          <w:t>guidelines</w:t>
        </w:r>
      </w:hyperlink>
      <w:r w:rsidR="00A05F43">
        <w:rPr>
          <w:rFonts w:ascii="Times New Roman" w:hAnsi="Times New Roman" w:cs="Times New Roman"/>
          <w:sz w:val="24"/>
          <w:szCs w:val="24"/>
        </w:rPr>
        <w:t xml:space="preserve"> recommended for Cybersecurity by the State of New Jersey, </w:t>
      </w:r>
      <w:r w:rsidR="001E6177" w:rsidRPr="001E6177">
        <w:rPr>
          <w:rFonts w:ascii="Times New Roman" w:hAnsi="Times New Roman" w:cs="Times New Roman"/>
          <w:sz w:val="24"/>
          <w:szCs w:val="24"/>
        </w:rPr>
        <w:t>for access via mobile (e.g., tablet, smartphone) devices, web pages, and legacy user interfaces</w:t>
      </w:r>
      <w:r w:rsidR="003B65CC">
        <w:rPr>
          <w:rFonts w:ascii="Times New Roman" w:hAnsi="Times New Roman" w:cs="Times New Roman"/>
          <w:sz w:val="24"/>
          <w:szCs w:val="24"/>
        </w:rPr>
        <w:t>;</w:t>
      </w:r>
    </w:p>
    <w:p w:rsidR="00BB71A0" w:rsidRDefault="001E6177" w:rsidP="00374FF9">
      <w:pPr>
        <w:pStyle w:val="ListParagraph"/>
        <w:numPr>
          <w:ilvl w:val="0"/>
          <w:numId w:val="10"/>
        </w:numPr>
        <w:spacing w:after="160" w:line="252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E6177">
        <w:rPr>
          <w:rFonts w:ascii="Times New Roman" w:hAnsi="Times New Roman" w:cs="Times New Roman"/>
          <w:sz w:val="24"/>
          <w:szCs w:val="24"/>
        </w:rPr>
        <w:t>Accessible and user-friendly</w:t>
      </w:r>
      <w:r w:rsidR="00806EA8">
        <w:rPr>
          <w:rFonts w:ascii="Times New Roman" w:hAnsi="Times New Roman" w:cs="Times New Roman"/>
          <w:sz w:val="24"/>
          <w:szCs w:val="24"/>
        </w:rPr>
        <w:t xml:space="preserve"> </w:t>
      </w:r>
      <w:r w:rsidR="00806EA8" w:rsidRPr="001E6177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1E6177">
        <w:rPr>
          <w:rFonts w:ascii="Times New Roman" w:hAnsi="Times New Roman" w:cs="Times New Roman"/>
          <w:sz w:val="24"/>
          <w:szCs w:val="24"/>
        </w:rPr>
        <w:t>for emplo</w:t>
      </w:r>
      <w:r w:rsidR="003B65CC">
        <w:rPr>
          <w:rFonts w:ascii="Times New Roman" w:hAnsi="Times New Roman" w:cs="Times New Roman"/>
          <w:sz w:val="24"/>
          <w:szCs w:val="24"/>
        </w:rPr>
        <w:t>yees, managers, HR and Payroll S</w:t>
      </w:r>
      <w:r w:rsidRPr="001E6177">
        <w:rPr>
          <w:rFonts w:ascii="Times New Roman" w:hAnsi="Times New Roman" w:cs="Times New Roman"/>
          <w:sz w:val="24"/>
          <w:szCs w:val="24"/>
        </w:rPr>
        <w:t xml:space="preserve">pecialists, and system </w:t>
      </w:r>
      <w:r w:rsidR="00F351B9">
        <w:rPr>
          <w:rFonts w:ascii="Times New Roman" w:hAnsi="Times New Roman" w:cs="Times New Roman"/>
          <w:sz w:val="24"/>
          <w:szCs w:val="24"/>
        </w:rPr>
        <w:t>administrator</w:t>
      </w:r>
      <w:r w:rsidR="00F351B9" w:rsidRPr="001E6177">
        <w:rPr>
          <w:rFonts w:ascii="Times New Roman" w:hAnsi="Times New Roman" w:cs="Times New Roman"/>
          <w:sz w:val="24"/>
          <w:szCs w:val="24"/>
        </w:rPr>
        <w:t>s</w:t>
      </w:r>
      <w:r w:rsidRPr="001E6177">
        <w:rPr>
          <w:rFonts w:ascii="Times New Roman" w:hAnsi="Times New Roman" w:cs="Times New Roman"/>
          <w:sz w:val="24"/>
          <w:szCs w:val="24"/>
        </w:rPr>
        <w:t xml:space="preserve"> government-wide</w:t>
      </w:r>
      <w:r w:rsidR="00BB71A0">
        <w:rPr>
          <w:rFonts w:ascii="Times New Roman" w:hAnsi="Times New Roman" w:cs="Times New Roman"/>
          <w:sz w:val="24"/>
          <w:szCs w:val="24"/>
        </w:rPr>
        <w:t>, including</w:t>
      </w:r>
    </w:p>
    <w:p w:rsidR="00BB71A0" w:rsidRPr="008D18E0" w:rsidRDefault="00BB71A0" w:rsidP="008D18E0">
      <w:pPr>
        <w:pStyle w:val="ListParagraph"/>
        <w:numPr>
          <w:ilvl w:val="1"/>
          <w:numId w:val="10"/>
        </w:numPr>
        <w:spacing w:after="160" w:line="252" w:lineRule="auto"/>
        <w:ind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686D77">
        <w:rPr>
          <w:rFonts w:ascii="Times New Roman" w:hAnsi="Times New Roman" w:cs="Times New Roman"/>
          <w:b/>
          <w:sz w:val="24"/>
          <w:szCs w:val="24"/>
        </w:rPr>
        <w:t xml:space="preserve">menu driven navigation, </w:t>
      </w:r>
    </w:p>
    <w:p w:rsidR="00BB71A0" w:rsidRPr="008D18E0" w:rsidRDefault="00BB71A0" w:rsidP="008D18E0">
      <w:pPr>
        <w:pStyle w:val="ListParagraph"/>
        <w:numPr>
          <w:ilvl w:val="1"/>
          <w:numId w:val="10"/>
        </w:numPr>
        <w:spacing w:after="160" w:line="252" w:lineRule="auto"/>
        <w:ind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686D77">
        <w:rPr>
          <w:rFonts w:ascii="Times New Roman" w:hAnsi="Times New Roman" w:cs="Times New Roman"/>
          <w:b/>
          <w:sz w:val="24"/>
          <w:szCs w:val="24"/>
        </w:rPr>
        <w:t xml:space="preserve">robust error handling, </w:t>
      </w:r>
    </w:p>
    <w:p w:rsidR="00BB71A0" w:rsidRPr="008D18E0" w:rsidRDefault="00BB71A0" w:rsidP="008D18E0">
      <w:pPr>
        <w:pStyle w:val="ListParagraph"/>
        <w:numPr>
          <w:ilvl w:val="1"/>
          <w:numId w:val="10"/>
        </w:numPr>
        <w:spacing w:after="160" w:line="252" w:lineRule="auto"/>
        <w:ind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686D77">
        <w:rPr>
          <w:rFonts w:ascii="Times New Roman" w:hAnsi="Times New Roman" w:cs="Times New Roman"/>
          <w:b/>
          <w:sz w:val="24"/>
          <w:szCs w:val="24"/>
        </w:rPr>
        <w:lastRenderedPageBreak/>
        <w:t>efficient screens optimized for the least number of clicks,</w:t>
      </w:r>
    </w:p>
    <w:p w:rsidR="00BB71A0" w:rsidRPr="008D18E0" w:rsidRDefault="00BB71A0" w:rsidP="008D18E0">
      <w:pPr>
        <w:pStyle w:val="ListParagraph"/>
        <w:numPr>
          <w:ilvl w:val="1"/>
          <w:numId w:val="10"/>
        </w:numPr>
        <w:spacing w:after="160" w:line="252" w:lineRule="auto"/>
        <w:ind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686D77">
        <w:rPr>
          <w:rFonts w:ascii="Times New Roman" w:hAnsi="Times New Roman" w:cs="Times New Roman"/>
          <w:b/>
          <w:sz w:val="24"/>
          <w:szCs w:val="24"/>
        </w:rPr>
        <w:t xml:space="preserve">intelligent field navigation, </w:t>
      </w:r>
    </w:p>
    <w:p w:rsidR="00BB71A0" w:rsidRPr="008D18E0" w:rsidRDefault="00BB71A0" w:rsidP="008D18E0">
      <w:pPr>
        <w:pStyle w:val="ListParagraph"/>
        <w:numPr>
          <w:ilvl w:val="1"/>
          <w:numId w:val="10"/>
        </w:numPr>
        <w:spacing w:after="160" w:line="252" w:lineRule="auto"/>
        <w:ind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686D77">
        <w:rPr>
          <w:rFonts w:ascii="Times New Roman" w:hAnsi="Times New Roman" w:cs="Times New Roman"/>
          <w:b/>
          <w:sz w:val="24"/>
          <w:szCs w:val="24"/>
        </w:rPr>
        <w:t xml:space="preserve">pre-populated data, </w:t>
      </w:r>
    </w:p>
    <w:p w:rsidR="00BB71A0" w:rsidRPr="008D18E0" w:rsidRDefault="00BB71A0" w:rsidP="008D18E0">
      <w:pPr>
        <w:pStyle w:val="ListParagraph"/>
        <w:numPr>
          <w:ilvl w:val="1"/>
          <w:numId w:val="10"/>
        </w:numPr>
        <w:spacing w:after="160" w:line="252" w:lineRule="auto"/>
        <w:ind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686D77">
        <w:rPr>
          <w:rFonts w:ascii="Times New Roman" w:hAnsi="Times New Roman" w:cs="Times New Roman"/>
          <w:b/>
          <w:sz w:val="24"/>
          <w:szCs w:val="24"/>
        </w:rPr>
        <w:t xml:space="preserve">data type sensitive editing, </w:t>
      </w:r>
    </w:p>
    <w:p w:rsidR="00BB71A0" w:rsidRPr="008D18E0" w:rsidRDefault="00BB71A0" w:rsidP="008D18E0">
      <w:pPr>
        <w:pStyle w:val="ListParagraph"/>
        <w:numPr>
          <w:ilvl w:val="1"/>
          <w:numId w:val="10"/>
        </w:numPr>
        <w:spacing w:after="160" w:line="252" w:lineRule="auto"/>
        <w:ind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686D77">
        <w:rPr>
          <w:rFonts w:ascii="Times New Roman" w:hAnsi="Times New Roman" w:cs="Times New Roman"/>
          <w:b/>
          <w:sz w:val="24"/>
          <w:szCs w:val="24"/>
        </w:rPr>
        <w:t xml:space="preserve">browser consistency, </w:t>
      </w:r>
    </w:p>
    <w:p w:rsidR="00BB71A0" w:rsidRPr="008D18E0" w:rsidRDefault="00BB71A0" w:rsidP="008D18E0">
      <w:pPr>
        <w:pStyle w:val="ListParagraph"/>
        <w:numPr>
          <w:ilvl w:val="1"/>
          <w:numId w:val="10"/>
        </w:numPr>
        <w:spacing w:after="160" w:line="252" w:lineRule="auto"/>
        <w:ind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686D77">
        <w:rPr>
          <w:rFonts w:ascii="Times New Roman" w:hAnsi="Times New Roman" w:cs="Times New Roman"/>
          <w:b/>
          <w:sz w:val="24"/>
          <w:szCs w:val="24"/>
        </w:rPr>
        <w:t xml:space="preserve">informational error messages, </w:t>
      </w:r>
    </w:p>
    <w:p w:rsidR="00BB71A0" w:rsidRPr="008D18E0" w:rsidRDefault="00BB71A0" w:rsidP="008D18E0">
      <w:pPr>
        <w:pStyle w:val="ListParagraph"/>
        <w:numPr>
          <w:ilvl w:val="1"/>
          <w:numId w:val="10"/>
        </w:numPr>
        <w:spacing w:after="160" w:line="252" w:lineRule="auto"/>
        <w:ind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686D77">
        <w:rPr>
          <w:rFonts w:ascii="Times New Roman" w:hAnsi="Times New Roman" w:cs="Times New Roman"/>
          <w:b/>
          <w:sz w:val="24"/>
          <w:szCs w:val="24"/>
        </w:rPr>
        <w:t xml:space="preserve">online help, </w:t>
      </w:r>
    </w:p>
    <w:p w:rsidR="00BB71A0" w:rsidRPr="008D18E0" w:rsidRDefault="00BB71A0" w:rsidP="008D18E0">
      <w:pPr>
        <w:pStyle w:val="ListParagraph"/>
        <w:numPr>
          <w:ilvl w:val="1"/>
          <w:numId w:val="10"/>
        </w:numPr>
        <w:spacing w:after="160" w:line="252" w:lineRule="auto"/>
        <w:ind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686D77">
        <w:rPr>
          <w:rFonts w:ascii="Times New Roman" w:hAnsi="Times New Roman" w:cs="Times New Roman"/>
          <w:b/>
          <w:sz w:val="24"/>
          <w:szCs w:val="24"/>
        </w:rPr>
        <w:t xml:space="preserve">mobile compatible, and </w:t>
      </w:r>
    </w:p>
    <w:p w:rsidR="001E6177" w:rsidRPr="001E6177" w:rsidRDefault="00BB71A0" w:rsidP="008D18E0">
      <w:pPr>
        <w:pStyle w:val="ListParagraph"/>
        <w:numPr>
          <w:ilvl w:val="1"/>
          <w:numId w:val="10"/>
        </w:numPr>
        <w:spacing w:after="160" w:line="252" w:lineRule="auto"/>
        <w:ind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686D77">
        <w:rPr>
          <w:rFonts w:ascii="Times New Roman" w:hAnsi="Times New Roman" w:cs="Times New Roman"/>
          <w:b/>
          <w:sz w:val="24"/>
          <w:szCs w:val="24"/>
        </w:rPr>
        <w:t>ADA (</w:t>
      </w:r>
      <w:hyperlink r:id="rId15" w:history="1">
        <w:r w:rsidRPr="00686D77">
          <w:rPr>
            <w:rStyle w:val="Hyperlink"/>
            <w:rFonts w:ascii="Times New Roman" w:hAnsi="Times New Roman" w:cs="Times New Roman"/>
            <w:b/>
            <w:sz w:val="24"/>
            <w:szCs w:val="24"/>
          </w:rPr>
          <w:t>American with Disabilities Act</w:t>
        </w:r>
      </w:hyperlink>
      <w:r w:rsidRPr="00686D77">
        <w:rPr>
          <w:rFonts w:ascii="Times New Roman" w:hAnsi="Times New Roman" w:cs="Times New Roman"/>
          <w:b/>
          <w:sz w:val="24"/>
          <w:szCs w:val="24"/>
        </w:rPr>
        <w:t>) compliant)</w:t>
      </w:r>
    </w:p>
    <w:p w:rsidR="001E6177" w:rsidRPr="001E6177" w:rsidRDefault="001E6177" w:rsidP="00374FF9">
      <w:pPr>
        <w:pStyle w:val="ListParagraph"/>
        <w:numPr>
          <w:ilvl w:val="0"/>
          <w:numId w:val="10"/>
        </w:numPr>
        <w:spacing w:after="160" w:line="252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E6177">
        <w:rPr>
          <w:rFonts w:ascii="Times New Roman" w:hAnsi="Times New Roman" w:cs="Times New Roman"/>
          <w:sz w:val="24"/>
          <w:szCs w:val="24"/>
        </w:rPr>
        <w:t xml:space="preserve">Integration with </w:t>
      </w:r>
      <w:hyperlink r:id="rId16" w:history="1">
        <w:r w:rsidR="00A3625B" w:rsidRPr="00A05F43">
          <w:rPr>
            <w:rStyle w:val="Hyperlink"/>
            <w:rFonts w:ascii="Times New Roman" w:hAnsi="Times New Roman" w:cs="Times New Roman"/>
            <w:sz w:val="24"/>
            <w:szCs w:val="24"/>
          </w:rPr>
          <w:t>existing</w:t>
        </w:r>
        <w:r w:rsidRPr="00A05F43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</w:t>
        </w:r>
        <w:r w:rsidR="00A3625B" w:rsidRPr="00A05F43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security </w:t>
        </w:r>
        <w:r w:rsidRPr="00A05F43">
          <w:rPr>
            <w:rStyle w:val="Hyperlink"/>
            <w:rFonts w:ascii="Times New Roman" w:hAnsi="Times New Roman" w:cs="Times New Roman"/>
            <w:sz w:val="24"/>
            <w:szCs w:val="24"/>
          </w:rPr>
          <w:t>components</w:t>
        </w:r>
      </w:hyperlink>
      <w:r w:rsidRPr="001E6177">
        <w:rPr>
          <w:rFonts w:ascii="Times New Roman" w:hAnsi="Times New Roman" w:cs="Times New Roman"/>
          <w:sz w:val="24"/>
          <w:szCs w:val="24"/>
        </w:rPr>
        <w:t xml:space="preserve"> </w:t>
      </w:r>
      <w:r w:rsidR="004E4F74">
        <w:rPr>
          <w:rFonts w:ascii="Times New Roman" w:hAnsi="Times New Roman" w:cs="Times New Roman"/>
          <w:sz w:val="24"/>
          <w:szCs w:val="24"/>
        </w:rPr>
        <w:t>to provide single sign on</w:t>
      </w:r>
      <w:r w:rsidR="003B65C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74FF9" w:rsidRPr="006C1CAA" w:rsidRDefault="005C4341" w:rsidP="00950F66">
      <w:pPr>
        <w:pStyle w:val="ListParagraph"/>
        <w:numPr>
          <w:ilvl w:val="0"/>
          <w:numId w:val="10"/>
        </w:numPr>
        <w:spacing w:after="160" w:line="252" w:lineRule="auto"/>
        <w:ind w:left="1080" w:right="720"/>
        <w:contextualSpacing/>
        <w:jc w:val="left"/>
        <w:rPr>
          <w:rFonts w:ascii="Times New Roman" w:hAnsi="Times New Roman"/>
          <w:color w:val="000000" w:themeColor="text1"/>
          <w:sz w:val="24"/>
          <w:szCs w:val="24"/>
        </w:rPr>
      </w:pPr>
      <w:r w:rsidRPr="00B83732">
        <w:rPr>
          <w:rFonts w:ascii="Times New Roman" w:hAnsi="Times New Roman" w:cs="Times New Roman"/>
          <w:sz w:val="24"/>
          <w:szCs w:val="24"/>
        </w:rPr>
        <w:t>Authentication standards compliant</w:t>
      </w:r>
      <w:r w:rsidR="001E6177" w:rsidRPr="00B83732">
        <w:rPr>
          <w:rFonts w:ascii="Times New Roman" w:hAnsi="Times New Roman" w:cs="Times New Roman"/>
          <w:sz w:val="24"/>
          <w:szCs w:val="24"/>
        </w:rPr>
        <w:t xml:space="preserve"> with </w:t>
      </w:r>
      <w:r w:rsidRPr="00B83732">
        <w:rPr>
          <w:rFonts w:ascii="Times New Roman" w:hAnsi="Times New Roman" w:cs="Times New Roman"/>
          <w:sz w:val="24"/>
          <w:szCs w:val="24"/>
        </w:rPr>
        <w:t xml:space="preserve">the terms and conditions set forth in the </w:t>
      </w:r>
      <w:r w:rsidRPr="008D18E0">
        <w:rPr>
          <w:rFonts w:ascii="Times New Roman" w:hAnsi="Times New Roman" w:cs="Times New Roman"/>
          <w:sz w:val="24"/>
          <w:szCs w:val="24"/>
        </w:rPr>
        <w:t xml:space="preserve">New Jersey Statewide Information Security Manual (SISM), </w:t>
      </w:r>
      <w:hyperlink r:id="rId17" w:history="1">
        <w:r w:rsidRPr="008D18E0">
          <w:rPr>
            <w:rStyle w:val="Hyperlink"/>
            <w:rFonts w:ascii="Times New Roman" w:hAnsi="Times New Roman" w:cs="Times New Roman"/>
            <w:sz w:val="24"/>
            <w:szCs w:val="24"/>
          </w:rPr>
          <w:t>https://www.cyber.nj.gov/businesses</w:t>
        </w:r>
      </w:hyperlink>
      <w:r w:rsidRPr="008D18E0">
        <w:rPr>
          <w:rFonts w:ascii="Times New Roman" w:hAnsi="Times New Roman" w:cs="Times New Roman"/>
          <w:sz w:val="24"/>
          <w:szCs w:val="24"/>
        </w:rPr>
        <w:t xml:space="preserve"> (EFF. March 2018)</w:t>
      </w:r>
      <w:r w:rsidR="002B2DE5" w:rsidRPr="008D18E0">
        <w:rPr>
          <w:rFonts w:ascii="Times New Roman" w:hAnsi="Times New Roman" w:cs="Times New Roman"/>
          <w:sz w:val="24"/>
          <w:szCs w:val="24"/>
        </w:rPr>
        <w:t>.</w:t>
      </w:r>
      <w:r w:rsidR="001E6177" w:rsidRPr="00B837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4DF4" w:rsidRPr="00374FF9" w:rsidRDefault="001E6177" w:rsidP="00950F66">
      <w:pPr>
        <w:pStyle w:val="ListParagraph"/>
        <w:numPr>
          <w:ilvl w:val="0"/>
          <w:numId w:val="10"/>
        </w:numPr>
        <w:spacing w:after="160" w:line="252" w:lineRule="auto"/>
        <w:ind w:left="1080" w:right="720"/>
        <w:contextualSpacing/>
        <w:jc w:val="left"/>
        <w:rPr>
          <w:rFonts w:ascii="Times New Roman" w:hAnsi="Times New Roman"/>
          <w:color w:val="000000" w:themeColor="text1"/>
          <w:sz w:val="24"/>
        </w:rPr>
      </w:pPr>
      <w:r w:rsidRPr="00374FF9">
        <w:rPr>
          <w:rFonts w:ascii="Times New Roman" w:hAnsi="Times New Roman"/>
          <w:sz w:val="24"/>
        </w:rPr>
        <w:t xml:space="preserve">Identity management as it relates to matching of employee records between different systems and processes is addressed in </w:t>
      </w:r>
      <w:hyperlink w:anchor="Component5" w:history="1">
        <w:r w:rsidR="00755D3D" w:rsidRPr="00374FF9">
          <w:rPr>
            <w:rStyle w:val="Hyperlink"/>
            <w:rFonts w:ascii="Times New Roman" w:hAnsi="Times New Roman"/>
            <w:sz w:val="24"/>
          </w:rPr>
          <w:t>Payroll</w:t>
        </w:r>
        <w:r w:rsidR="004126C8" w:rsidRPr="00374FF9">
          <w:rPr>
            <w:rStyle w:val="Hyperlink"/>
            <w:rFonts w:ascii="Times New Roman" w:hAnsi="Times New Roman"/>
            <w:sz w:val="24"/>
          </w:rPr>
          <w:t xml:space="preserve"> Data Management</w:t>
        </w:r>
      </w:hyperlink>
      <w:r w:rsidR="001E5233" w:rsidRPr="00374FF9">
        <w:rPr>
          <w:rFonts w:ascii="Times New Roman" w:hAnsi="Times New Roman"/>
          <w:sz w:val="24"/>
        </w:rPr>
        <w:t xml:space="preserve"> </w:t>
      </w:r>
      <w:r w:rsidR="009C3DAE" w:rsidRPr="00374FF9">
        <w:rPr>
          <w:rFonts w:ascii="Times New Roman" w:hAnsi="Times New Roman"/>
          <w:color w:val="000000" w:themeColor="text1"/>
          <w:sz w:val="24"/>
        </w:rPr>
        <w:t>section of the RFI</w:t>
      </w:r>
      <w:r w:rsidR="001E5233" w:rsidRPr="00374FF9">
        <w:rPr>
          <w:rFonts w:ascii="Times New Roman" w:hAnsi="Times New Roman"/>
          <w:sz w:val="24"/>
        </w:rPr>
        <w:t>.</w:t>
      </w:r>
    </w:p>
    <w:p w:rsidR="00D11D28" w:rsidRDefault="00374FF9" w:rsidP="00E76E3B">
      <w:pPr>
        <w:ind w:right="720"/>
        <w:rPr>
          <w:rFonts w:ascii="Times New Roman" w:hAnsi="Times New Roman"/>
          <w:b/>
          <w:color w:val="000000" w:themeColor="text1"/>
          <w:sz w:val="24"/>
        </w:rPr>
      </w:pPr>
      <w:bookmarkStart w:id="3" w:name="Component2"/>
      <w:r>
        <w:rPr>
          <w:rFonts w:ascii="Times New Roman" w:hAnsi="Times New Roman"/>
          <w:b/>
          <w:color w:val="000000" w:themeColor="text1"/>
          <w:sz w:val="24"/>
        </w:rPr>
        <w:t xml:space="preserve">     </w:t>
      </w:r>
      <w:r w:rsidR="000D1AFC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="008F382F">
        <w:rPr>
          <w:rFonts w:ascii="Times New Roman" w:hAnsi="Times New Roman"/>
          <w:b/>
          <w:color w:val="000000" w:themeColor="text1"/>
          <w:sz w:val="24"/>
        </w:rPr>
        <w:t>6</w:t>
      </w:r>
      <w:r w:rsidR="004E2814">
        <w:rPr>
          <w:rFonts w:ascii="Times New Roman" w:hAnsi="Times New Roman"/>
          <w:b/>
          <w:color w:val="000000" w:themeColor="text1"/>
          <w:sz w:val="24"/>
        </w:rPr>
        <w:t xml:space="preserve">.2 </w:t>
      </w:r>
      <w:bookmarkEnd w:id="3"/>
      <w:r w:rsidR="00E76F89">
        <w:rPr>
          <w:rFonts w:ascii="Times New Roman" w:hAnsi="Times New Roman"/>
          <w:b/>
          <w:color w:val="000000" w:themeColor="text1"/>
          <w:sz w:val="24"/>
        </w:rPr>
        <w:t>Component 2</w:t>
      </w:r>
      <w:r w:rsidR="00B108F1" w:rsidRPr="004E2814">
        <w:rPr>
          <w:rFonts w:ascii="Times New Roman" w:hAnsi="Times New Roman"/>
          <w:b/>
          <w:color w:val="000000" w:themeColor="text1"/>
          <w:sz w:val="24"/>
        </w:rPr>
        <w:t xml:space="preserve">:  Self-Service for Employees, Managers, and HR/Payroll </w:t>
      </w:r>
      <w:r w:rsidR="00D11D28">
        <w:rPr>
          <w:rFonts w:ascii="Times New Roman" w:hAnsi="Times New Roman"/>
          <w:b/>
          <w:color w:val="000000" w:themeColor="text1"/>
          <w:sz w:val="24"/>
        </w:rPr>
        <w:t xml:space="preserve">    </w:t>
      </w:r>
    </w:p>
    <w:p w:rsidR="00BD3FFB" w:rsidRPr="004E2814" w:rsidRDefault="00D11D28" w:rsidP="00E76E3B">
      <w:pPr>
        <w:ind w:right="720"/>
        <w:rPr>
          <w:rFonts w:ascii="Times New Roman" w:hAnsi="Times New Roman"/>
          <w:b/>
          <w:color w:val="000000" w:themeColor="text1"/>
          <w:sz w:val="24"/>
        </w:rPr>
      </w:pPr>
      <w:r>
        <w:rPr>
          <w:rFonts w:ascii="Times New Roman" w:hAnsi="Times New Roman"/>
          <w:b/>
          <w:color w:val="000000" w:themeColor="text1"/>
          <w:sz w:val="24"/>
        </w:rPr>
        <w:t xml:space="preserve">            </w:t>
      </w:r>
      <w:r w:rsidR="00B108F1" w:rsidRPr="004E2814">
        <w:rPr>
          <w:rFonts w:ascii="Times New Roman" w:hAnsi="Times New Roman"/>
          <w:b/>
          <w:color w:val="000000" w:themeColor="text1"/>
          <w:sz w:val="24"/>
        </w:rPr>
        <w:t>Specialists</w:t>
      </w:r>
    </w:p>
    <w:p w:rsidR="00B108F1" w:rsidRDefault="00B108F1" w:rsidP="00E76E3B">
      <w:pPr>
        <w:pStyle w:val="ListParagraph"/>
        <w:ind w:right="7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108F1" w:rsidRPr="004126C8" w:rsidRDefault="00B108F1" w:rsidP="00E76E3B">
      <w:pPr>
        <w:ind w:left="720" w:right="720"/>
        <w:rPr>
          <w:rFonts w:ascii="Times New Roman" w:hAnsi="Times New Roman"/>
          <w:b/>
          <w:sz w:val="24"/>
          <w:u w:val="single"/>
        </w:rPr>
      </w:pPr>
      <w:r w:rsidRPr="004126C8">
        <w:rPr>
          <w:rFonts w:ascii="Times New Roman" w:hAnsi="Times New Roman"/>
          <w:b/>
          <w:sz w:val="24"/>
          <w:u w:val="single"/>
        </w:rPr>
        <w:t>Current State Overview</w:t>
      </w:r>
    </w:p>
    <w:p w:rsidR="00B71A2D" w:rsidRDefault="001E7666" w:rsidP="00E76E3B">
      <w:pPr>
        <w:ind w:left="720" w:righ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NJOIT</w:t>
      </w:r>
      <w:r w:rsidR="00B108F1" w:rsidRPr="00B108F1">
        <w:rPr>
          <w:rFonts w:ascii="Times New Roman" w:hAnsi="Times New Roman"/>
          <w:sz w:val="24"/>
        </w:rPr>
        <w:t xml:space="preserve"> leverage</w:t>
      </w:r>
      <w:r>
        <w:rPr>
          <w:rFonts w:ascii="Times New Roman" w:hAnsi="Times New Roman"/>
          <w:sz w:val="24"/>
        </w:rPr>
        <w:t>s</w:t>
      </w:r>
      <w:r w:rsidR="00B108F1" w:rsidRPr="00B108F1">
        <w:rPr>
          <w:rFonts w:ascii="Times New Roman" w:hAnsi="Times New Roman"/>
          <w:sz w:val="24"/>
        </w:rPr>
        <w:t xml:space="preserve"> inde</w:t>
      </w:r>
      <w:r>
        <w:rPr>
          <w:rFonts w:ascii="Times New Roman" w:hAnsi="Times New Roman"/>
          <w:sz w:val="24"/>
        </w:rPr>
        <w:t xml:space="preserve">pendent systems, data and manual processes to </w:t>
      </w:r>
      <w:r w:rsidR="00B108F1" w:rsidRPr="00B108F1">
        <w:rPr>
          <w:rFonts w:ascii="Times New Roman" w:hAnsi="Times New Roman"/>
          <w:sz w:val="24"/>
        </w:rPr>
        <w:t xml:space="preserve">support payroll execution. As such, the data available from each </w:t>
      </w:r>
      <w:r>
        <w:rPr>
          <w:rFonts w:ascii="Times New Roman" w:hAnsi="Times New Roman"/>
          <w:sz w:val="24"/>
        </w:rPr>
        <w:t>process or system</w:t>
      </w:r>
      <w:r w:rsidR="00B108F1" w:rsidRPr="00B108F1">
        <w:rPr>
          <w:rFonts w:ascii="Times New Roman" w:hAnsi="Times New Roman"/>
          <w:sz w:val="24"/>
        </w:rPr>
        <w:t xml:space="preserve"> is generally limited to pay periods during which an employee worked at the </w:t>
      </w:r>
      <w:r>
        <w:rPr>
          <w:rFonts w:ascii="Times New Roman" w:hAnsi="Times New Roman"/>
          <w:sz w:val="24"/>
        </w:rPr>
        <w:t>State</w:t>
      </w:r>
      <w:r w:rsidR="00B108F1" w:rsidRPr="00B108F1">
        <w:rPr>
          <w:rFonts w:ascii="Times New Roman" w:hAnsi="Times New Roman"/>
          <w:sz w:val="24"/>
        </w:rPr>
        <w:t>. Managers, employees, and HR/Pay</w:t>
      </w:r>
      <w:r w:rsidR="008F382F">
        <w:rPr>
          <w:rFonts w:ascii="Times New Roman" w:hAnsi="Times New Roman"/>
          <w:sz w:val="24"/>
        </w:rPr>
        <w:t>roll S</w:t>
      </w:r>
      <w:r w:rsidR="00B108F1" w:rsidRPr="00B108F1">
        <w:rPr>
          <w:rFonts w:ascii="Times New Roman" w:hAnsi="Times New Roman"/>
          <w:sz w:val="24"/>
        </w:rPr>
        <w:t xml:space="preserve">pecialists experience limitations with existing solutions, such as: </w:t>
      </w:r>
    </w:p>
    <w:p w:rsidR="00B71A2D" w:rsidRPr="00B108F1" w:rsidRDefault="00B71A2D" w:rsidP="00E76E3B">
      <w:pPr>
        <w:ind w:left="720" w:right="720"/>
        <w:rPr>
          <w:rFonts w:ascii="Times New Roman" w:hAnsi="Times New Roman"/>
          <w:sz w:val="24"/>
        </w:rPr>
      </w:pPr>
    </w:p>
    <w:p w:rsidR="00B108F1" w:rsidRPr="00B108F1" w:rsidRDefault="00B108F1" w:rsidP="00E76E3B">
      <w:pPr>
        <w:pStyle w:val="ListParagraph"/>
        <w:numPr>
          <w:ilvl w:val="0"/>
          <w:numId w:val="12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B108F1">
        <w:rPr>
          <w:rFonts w:ascii="Times New Roman" w:hAnsi="Times New Roman" w:cs="Times New Roman"/>
          <w:sz w:val="24"/>
          <w:szCs w:val="24"/>
        </w:rPr>
        <w:t>Limited self-service capabilities</w:t>
      </w:r>
      <w:r w:rsidR="004126C8">
        <w:rPr>
          <w:rFonts w:ascii="Times New Roman" w:hAnsi="Times New Roman" w:cs="Times New Roman"/>
          <w:sz w:val="24"/>
          <w:szCs w:val="24"/>
        </w:rPr>
        <w:t xml:space="preserve"> which only i</w:t>
      </w:r>
      <w:r w:rsidRPr="00B108F1">
        <w:rPr>
          <w:rFonts w:ascii="Times New Roman" w:hAnsi="Times New Roman" w:cs="Times New Roman"/>
          <w:sz w:val="24"/>
          <w:szCs w:val="24"/>
        </w:rPr>
        <w:t>nclud</w:t>
      </w:r>
      <w:r w:rsidR="004126C8">
        <w:rPr>
          <w:rFonts w:ascii="Times New Roman" w:hAnsi="Times New Roman" w:cs="Times New Roman"/>
          <w:sz w:val="24"/>
          <w:szCs w:val="24"/>
        </w:rPr>
        <w:t>es</w:t>
      </w:r>
      <w:r w:rsidRPr="00B108F1">
        <w:rPr>
          <w:rFonts w:ascii="Times New Roman" w:hAnsi="Times New Roman" w:cs="Times New Roman"/>
          <w:sz w:val="24"/>
          <w:szCs w:val="24"/>
        </w:rPr>
        <w:t xml:space="preserve"> the ability to view </w:t>
      </w:r>
      <w:r w:rsidR="004126C8">
        <w:rPr>
          <w:rFonts w:ascii="Times New Roman" w:hAnsi="Times New Roman" w:cs="Times New Roman"/>
          <w:sz w:val="24"/>
          <w:szCs w:val="24"/>
        </w:rPr>
        <w:t>paycheck</w:t>
      </w:r>
      <w:r w:rsidR="00D21202">
        <w:rPr>
          <w:rFonts w:ascii="Times New Roman" w:hAnsi="Times New Roman" w:cs="Times New Roman"/>
          <w:sz w:val="24"/>
          <w:szCs w:val="24"/>
        </w:rPr>
        <w:t xml:space="preserve"> and F</w:t>
      </w:r>
      <w:r w:rsidR="008F382F">
        <w:rPr>
          <w:rFonts w:ascii="Times New Roman" w:hAnsi="Times New Roman" w:cs="Times New Roman"/>
          <w:sz w:val="24"/>
          <w:szCs w:val="24"/>
        </w:rPr>
        <w:t>ederal tax data;</w:t>
      </w:r>
    </w:p>
    <w:p w:rsidR="00B108F1" w:rsidRPr="00B108F1" w:rsidRDefault="00B108F1" w:rsidP="00E76E3B">
      <w:pPr>
        <w:pStyle w:val="ListParagraph"/>
        <w:numPr>
          <w:ilvl w:val="0"/>
          <w:numId w:val="12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B108F1">
        <w:rPr>
          <w:rFonts w:ascii="Times New Roman" w:hAnsi="Times New Roman" w:cs="Times New Roman"/>
          <w:sz w:val="24"/>
          <w:szCs w:val="24"/>
        </w:rPr>
        <w:t>Dependence on phone</w:t>
      </w:r>
      <w:r w:rsidR="00804D72">
        <w:rPr>
          <w:rFonts w:ascii="Times New Roman" w:hAnsi="Times New Roman" w:cs="Times New Roman"/>
          <w:sz w:val="24"/>
          <w:szCs w:val="24"/>
        </w:rPr>
        <w:t>, email</w:t>
      </w:r>
      <w:r w:rsidRPr="00B108F1">
        <w:rPr>
          <w:rFonts w:ascii="Times New Roman" w:hAnsi="Times New Roman" w:cs="Times New Roman"/>
          <w:sz w:val="24"/>
          <w:szCs w:val="24"/>
        </w:rPr>
        <w:t xml:space="preserve"> and </w:t>
      </w:r>
      <w:r w:rsidR="00804D72">
        <w:rPr>
          <w:rFonts w:ascii="Times New Roman" w:hAnsi="Times New Roman" w:cs="Times New Roman"/>
          <w:sz w:val="24"/>
          <w:szCs w:val="24"/>
        </w:rPr>
        <w:t>spreadsheets</w:t>
      </w:r>
      <w:r w:rsidRPr="00B108F1">
        <w:rPr>
          <w:rFonts w:ascii="Times New Roman" w:hAnsi="Times New Roman" w:cs="Times New Roman"/>
          <w:sz w:val="24"/>
          <w:szCs w:val="24"/>
        </w:rPr>
        <w:t xml:space="preserve"> to update personnel files</w:t>
      </w:r>
      <w:r w:rsidR="008F382F">
        <w:rPr>
          <w:rFonts w:ascii="Times New Roman" w:hAnsi="Times New Roman" w:cs="Times New Roman"/>
          <w:sz w:val="24"/>
          <w:szCs w:val="24"/>
        </w:rPr>
        <w:t>;</w:t>
      </w:r>
      <w:r w:rsidRPr="00B108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08F1" w:rsidRPr="00B108F1" w:rsidRDefault="00B108F1" w:rsidP="00E76E3B">
      <w:pPr>
        <w:pStyle w:val="ListParagraph"/>
        <w:numPr>
          <w:ilvl w:val="0"/>
          <w:numId w:val="12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B108F1">
        <w:rPr>
          <w:rFonts w:ascii="Times New Roman" w:hAnsi="Times New Roman" w:cs="Times New Roman"/>
          <w:sz w:val="24"/>
          <w:szCs w:val="24"/>
        </w:rPr>
        <w:t>Limited access to systems, requiring the involvement of highly trained HR</w:t>
      </w:r>
      <w:r w:rsidR="00F36480">
        <w:rPr>
          <w:rFonts w:ascii="Times New Roman" w:hAnsi="Times New Roman" w:cs="Times New Roman"/>
          <w:sz w:val="24"/>
          <w:szCs w:val="24"/>
        </w:rPr>
        <w:t xml:space="preserve"> and</w:t>
      </w:r>
      <w:r w:rsidRPr="00B108F1">
        <w:rPr>
          <w:rFonts w:ascii="Times New Roman" w:hAnsi="Times New Roman" w:cs="Times New Roman"/>
          <w:sz w:val="24"/>
          <w:szCs w:val="24"/>
        </w:rPr>
        <w:t xml:space="preserve"> Payroll specialists to perform updates</w:t>
      </w:r>
      <w:r w:rsidR="008F382F">
        <w:rPr>
          <w:rFonts w:ascii="Times New Roman" w:hAnsi="Times New Roman" w:cs="Times New Roman"/>
          <w:sz w:val="24"/>
          <w:szCs w:val="24"/>
        </w:rPr>
        <w:t>;</w:t>
      </w:r>
      <w:r w:rsidRPr="00B108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08F1" w:rsidRPr="00B108F1" w:rsidRDefault="00B108F1" w:rsidP="00E76E3B">
      <w:pPr>
        <w:pStyle w:val="ListParagraph"/>
        <w:numPr>
          <w:ilvl w:val="0"/>
          <w:numId w:val="12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B108F1">
        <w:rPr>
          <w:rFonts w:ascii="Times New Roman" w:hAnsi="Times New Roman" w:cs="Times New Roman"/>
          <w:sz w:val="24"/>
          <w:szCs w:val="24"/>
        </w:rPr>
        <w:t>Inability for users to access and update personnel data spanning their career in a single place or in real-time</w:t>
      </w:r>
      <w:r w:rsidR="008F382F">
        <w:rPr>
          <w:rFonts w:ascii="Times New Roman" w:hAnsi="Times New Roman" w:cs="Times New Roman"/>
          <w:sz w:val="24"/>
          <w:szCs w:val="24"/>
        </w:rPr>
        <w:t>;</w:t>
      </w:r>
    </w:p>
    <w:p w:rsidR="00B108F1" w:rsidRPr="00B108F1" w:rsidRDefault="00B108F1" w:rsidP="00E76E3B">
      <w:pPr>
        <w:pStyle w:val="ListParagraph"/>
        <w:numPr>
          <w:ilvl w:val="0"/>
          <w:numId w:val="12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B108F1">
        <w:rPr>
          <w:rFonts w:ascii="Times New Roman" w:hAnsi="Times New Roman" w:cs="Times New Roman"/>
          <w:sz w:val="24"/>
          <w:szCs w:val="24"/>
        </w:rPr>
        <w:t>Inconsistent user interface designs or capabilities among systems</w:t>
      </w:r>
      <w:r w:rsidR="008F382F">
        <w:rPr>
          <w:rFonts w:ascii="Times New Roman" w:hAnsi="Times New Roman" w:cs="Times New Roman"/>
          <w:sz w:val="24"/>
          <w:szCs w:val="24"/>
        </w:rPr>
        <w:t>;</w:t>
      </w:r>
    </w:p>
    <w:p w:rsidR="00B108F1" w:rsidRDefault="00B108F1" w:rsidP="00E76E3B">
      <w:pPr>
        <w:pStyle w:val="ListParagraph"/>
        <w:numPr>
          <w:ilvl w:val="0"/>
          <w:numId w:val="12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B108F1">
        <w:rPr>
          <w:rFonts w:ascii="Times New Roman" w:hAnsi="Times New Roman" w:cs="Times New Roman"/>
          <w:sz w:val="24"/>
          <w:szCs w:val="24"/>
        </w:rPr>
        <w:t xml:space="preserve">Lack of a common </w:t>
      </w:r>
      <w:r w:rsidR="001E7666">
        <w:rPr>
          <w:rFonts w:ascii="Times New Roman" w:hAnsi="Times New Roman" w:cs="Times New Roman"/>
          <w:sz w:val="24"/>
          <w:szCs w:val="24"/>
        </w:rPr>
        <w:t>State</w:t>
      </w:r>
      <w:r w:rsidRPr="00B108F1">
        <w:rPr>
          <w:rFonts w:ascii="Times New Roman" w:hAnsi="Times New Roman" w:cs="Times New Roman"/>
          <w:sz w:val="24"/>
          <w:szCs w:val="24"/>
        </w:rPr>
        <w:t>-wide mobile option to conduct employee and manager self-service transactions</w:t>
      </w:r>
      <w:r w:rsidR="008F382F">
        <w:rPr>
          <w:rFonts w:ascii="Times New Roman" w:hAnsi="Times New Roman" w:cs="Times New Roman"/>
          <w:sz w:val="24"/>
          <w:szCs w:val="24"/>
        </w:rPr>
        <w:t>; and</w:t>
      </w:r>
    </w:p>
    <w:p w:rsidR="007D68BD" w:rsidRPr="007D68BD" w:rsidRDefault="00776B8D" w:rsidP="00E76E3B">
      <w:pPr>
        <w:pStyle w:val="ListParagraph"/>
        <w:numPr>
          <w:ilvl w:val="0"/>
          <w:numId w:val="12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limitations</w:t>
      </w:r>
      <w:r w:rsidR="00072203">
        <w:rPr>
          <w:rFonts w:ascii="Times New Roman" w:hAnsi="Times New Roman" w:cs="Times New Roman"/>
          <w:sz w:val="24"/>
          <w:szCs w:val="24"/>
        </w:rPr>
        <w:t xml:space="preserve"> cause delay</w:t>
      </w:r>
      <w:r w:rsidR="00E0116C">
        <w:rPr>
          <w:rFonts w:ascii="Times New Roman" w:hAnsi="Times New Roman" w:cs="Times New Roman"/>
          <w:sz w:val="24"/>
          <w:szCs w:val="24"/>
        </w:rPr>
        <w:t>s</w:t>
      </w:r>
      <w:r w:rsidR="00072203">
        <w:rPr>
          <w:rFonts w:ascii="Times New Roman" w:hAnsi="Times New Roman" w:cs="Times New Roman"/>
          <w:sz w:val="24"/>
          <w:szCs w:val="24"/>
        </w:rPr>
        <w:t xml:space="preserve"> in </w:t>
      </w:r>
      <w:r w:rsidR="00B278AA">
        <w:rPr>
          <w:rFonts w:ascii="Times New Roman" w:hAnsi="Times New Roman" w:cs="Times New Roman"/>
          <w:sz w:val="24"/>
          <w:szCs w:val="24"/>
        </w:rPr>
        <w:t xml:space="preserve">new employees being granted access to </w:t>
      </w:r>
      <w:r w:rsidR="00072203">
        <w:rPr>
          <w:rFonts w:ascii="Times New Roman" w:hAnsi="Times New Roman" w:cs="Times New Roman"/>
          <w:sz w:val="24"/>
          <w:szCs w:val="24"/>
        </w:rPr>
        <w:t xml:space="preserve">the </w:t>
      </w:r>
      <w:r w:rsidR="007D68BD" w:rsidRPr="007D68BD">
        <w:rPr>
          <w:rFonts w:ascii="Times New Roman" w:hAnsi="Times New Roman" w:cs="Times New Roman"/>
          <w:sz w:val="24"/>
          <w:szCs w:val="24"/>
        </w:rPr>
        <w:t>employee self-service component</w:t>
      </w:r>
      <w:r w:rsidR="00072203">
        <w:rPr>
          <w:rFonts w:ascii="Times New Roman" w:hAnsi="Times New Roman" w:cs="Times New Roman"/>
          <w:sz w:val="24"/>
          <w:szCs w:val="24"/>
        </w:rPr>
        <w:t xml:space="preserve"> </w:t>
      </w:r>
      <w:r w:rsidR="007D68BD" w:rsidRPr="007D68BD">
        <w:rPr>
          <w:rFonts w:ascii="Times New Roman" w:hAnsi="Times New Roman" w:cs="Times New Roman"/>
          <w:sz w:val="24"/>
          <w:szCs w:val="24"/>
        </w:rPr>
        <w:t xml:space="preserve">until after </w:t>
      </w:r>
      <w:r w:rsidR="00E0116C">
        <w:rPr>
          <w:rFonts w:ascii="Times New Roman" w:hAnsi="Times New Roman" w:cs="Times New Roman"/>
          <w:sz w:val="24"/>
          <w:szCs w:val="24"/>
        </w:rPr>
        <w:t>their</w:t>
      </w:r>
      <w:r w:rsidR="00072203">
        <w:rPr>
          <w:rFonts w:ascii="Times New Roman" w:hAnsi="Times New Roman" w:cs="Times New Roman"/>
          <w:sz w:val="24"/>
          <w:szCs w:val="24"/>
        </w:rPr>
        <w:t xml:space="preserve"> </w:t>
      </w:r>
      <w:r w:rsidR="007D68BD" w:rsidRPr="007D68BD">
        <w:rPr>
          <w:rFonts w:ascii="Times New Roman" w:hAnsi="Times New Roman" w:cs="Times New Roman"/>
          <w:sz w:val="24"/>
          <w:szCs w:val="24"/>
        </w:rPr>
        <w:t xml:space="preserve">first paycheck </w:t>
      </w:r>
      <w:r w:rsidR="00072203">
        <w:rPr>
          <w:rFonts w:ascii="Times New Roman" w:hAnsi="Times New Roman" w:cs="Times New Roman"/>
          <w:sz w:val="24"/>
          <w:szCs w:val="24"/>
        </w:rPr>
        <w:t>is processed</w:t>
      </w:r>
      <w:r w:rsidR="002B2DE5">
        <w:rPr>
          <w:rFonts w:ascii="Times New Roman" w:hAnsi="Times New Roman" w:cs="Times New Roman"/>
          <w:sz w:val="24"/>
          <w:szCs w:val="24"/>
        </w:rPr>
        <w:t>.</w:t>
      </w:r>
    </w:p>
    <w:p w:rsidR="00B108F1" w:rsidRPr="00B108F1" w:rsidRDefault="00B108F1" w:rsidP="00E76E3B">
      <w:pPr>
        <w:pStyle w:val="ListParagraph"/>
        <w:spacing w:after="160" w:line="259" w:lineRule="auto"/>
        <w:ind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B108F1" w:rsidRPr="004126C8" w:rsidRDefault="00B108F1" w:rsidP="00E76E3B">
      <w:pPr>
        <w:ind w:left="720" w:right="720"/>
        <w:rPr>
          <w:rFonts w:ascii="Times New Roman" w:hAnsi="Times New Roman"/>
          <w:b/>
          <w:sz w:val="24"/>
          <w:u w:val="single"/>
        </w:rPr>
      </w:pPr>
      <w:r w:rsidRPr="004126C8">
        <w:rPr>
          <w:rFonts w:ascii="Times New Roman" w:hAnsi="Times New Roman"/>
          <w:b/>
          <w:sz w:val="24"/>
          <w:u w:val="single"/>
        </w:rPr>
        <w:t>Desired Outcomes</w:t>
      </w:r>
    </w:p>
    <w:p w:rsidR="00374FF9" w:rsidRDefault="00B108F1" w:rsidP="00E76E3B">
      <w:pPr>
        <w:ind w:left="720" w:right="720"/>
        <w:rPr>
          <w:rFonts w:ascii="Times New Roman" w:hAnsi="Times New Roman"/>
          <w:sz w:val="24"/>
        </w:rPr>
      </w:pPr>
      <w:r w:rsidRPr="00B108F1">
        <w:rPr>
          <w:rFonts w:ascii="Times New Roman" w:hAnsi="Times New Roman"/>
          <w:sz w:val="24"/>
        </w:rPr>
        <w:t xml:space="preserve"> </w:t>
      </w:r>
      <w:r w:rsidR="00F36D71">
        <w:rPr>
          <w:rFonts w:ascii="Times New Roman" w:hAnsi="Times New Roman"/>
          <w:sz w:val="24"/>
        </w:rPr>
        <w:t xml:space="preserve">Please state if your product(s) are capable of </w:t>
      </w:r>
      <w:r w:rsidRPr="00B108F1">
        <w:rPr>
          <w:rFonts w:ascii="Times New Roman" w:hAnsi="Times New Roman"/>
          <w:sz w:val="24"/>
        </w:rPr>
        <w:t>address</w:t>
      </w:r>
      <w:r w:rsidR="00F36D71">
        <w:rPr>
          <w:rFonts w:ascii="Times New Roman" w:hAnsi="Times New Roman"/>
          <w:sz w:val="24"/>
        </w:rPr>
        <w:t>ing</w:t>
      </w:r>
      <w:r w:rsidRPr="00B108F1">
        <w:rPr>
          <w:rFonts w:ascii="Times New Roman" w:hAnsi="Times New Roman"/>
          <w:sz w:val="24"/>
        </w:rPr>
        <w:t xml:space="preserve"> </w:t>
      </w:r>
      <w:r w:rsidR="00F36D71">
        <w:rPr>
          <w:rFonts w:ascii="Times New Roman" w:hAnsi="Times New Roman"/>
          <w:sz w:val="24"/>
        </w:rPr>
        <w:t xml:space="preserve">the above-referenced </w:t>
      </w:r>
      <w:r w:rsidRPr="00B108F1">
        <w:rPr>
          <w:rFonts w:ascii="Times New Roman" w:hAnsi="Times New Roman"/>
          <w:sz w:val="24"/>
        </w:rPr>
        <w:t>limitations and achiev</w:t>
      </w:r>
      <w:r w:rsidR="00F36D71">
        <w:rPr>
          <w:rFonts w:ascii="Times New Roman" w:hAnsi="Times New Roman"/>
          <w:sz w:val="24"/>
        </w:rPr>
        <w:t>ing</w:t>
      </w:r>
      <w:r w:rsidR="00481B67">
        <w:rPr>
          <w:rFonts w:ascii="Times New Roman" w:hAnsi="Times New Roman"/>
          <w:sz w:val="24"/>
        </w:rPr>
        <w:t xml:space="preserve"> </w:t>
      </w:r>
      <w:r w:rsidRPr="00B108F1">
        <w:rPr>
          <w:rFonts w:ascii="Times New Roman" w:hAnsi="Times New Roman"/>
          <w:sz w:val="24"/>
        </w:rPr>
        <w:t>the following desired outcomes:</w:t>
      </w:r>
    </w:p>
    <w:p w:rsidR="00374FF9" w:rsidRPr="00B108F1" w:rsidRDefault="00374FF9" w:rsidP="00E76E3B">
      <w:pPr>
        <w:ind w:left="720" w:right="720"/>
        <w:rPr>
          <w:rFonts w:ascii="Times New Roman" w:hAnsi="Times New Roman"/>
          <w:sz w:val="24"/>
        </w:rPr>
      </w:pPr>
    </w:p>
    <w:p w:rsidR="00B108F1" w:rsidRPr="00B108F1" w:rsidRDefault="00B108F1" w:rsidP="00E76E3B">
      <w:pPr>
        <w:pStyle w:val="ListParagraph"/>
        <w:numPr>
          <w:ilvl w:val="0"/>
          <w:numId w:val="11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B108F1">
        <w:rPr>
          <w:rFonts w:ascii="Times New Roman" w:hAnsi="Times New Roman" w:cs="Times New Roman"/>
          <w:sz w:val="24"/>
          <w:szCs w:val="24"/>
        </w:rPr>
        <w:lastRenderedPageBreak/>
        <w:t xml:space="preserve">Each employee </w:t>
      </w:r>
      <w:r w:rsidR="00396471">
        <w:rPr>
          <w:rFonts w:ascii="Times New Roman" w:hAnsi="Times New Roman" w:cs="Times New Roman"/>
          <w:sz w:val="24"/>
          <w:szCs w:val="24"/>
        </w:rPr>
        <w:t>should</w:t>
      </w:r>
      <w:r w:rsidR="00396471" w:rsidRPr="00B108F1">
        <w:rPr>
          <w:rFonts w:ascii="Times New Roman" w:hAnsi="Times New Roman" w:cs="Times New Roman"/>
          <w:sz w:val="24"/>
          <w:szCs w:val="24"/>
        </w:rPr>
        <w:t xml:space="preserve"> </w:t>
      </w:r>
      <w:r w:rsidR="00286D41">
        <w:rPr>
          <w:rFonts w:ascii="Times New Roman" w:hAnsi="Times New Roman" w:cs="Times New Roman"/>
          <w:sz w:val="24"/>
          <w:szCs w:val="24"/>
        </w:rPr>
        <w:t>have the ability</w:t>
      </w:r>
      <w:r w:rsidRPr="00B108F1">
        <w:rPr>
          <w:rFonts w:ascii="Times New Roman" w:hAnsi="Times New Roman" w:cs="Times New Roman"/>
          <w:sz w:val="24"/>
          <w:szCs w:val="24"/>
        </w:rPr>
        <w:t xml:space="preserve"> to view real-time</w:t>
      </w:r>
      <w:r w:rsidR="001E7666">
        <w:rPr>
          <w:rFonts w:ascii="Times New Roman" w:hAnsi="Times New Roman" w:cs="Times New Roman"/>
          <w:sz w:val="24"/>
          <w:szCs w:val="24"/>
        </w:rPr>
        <w:t xml:space="preserve"> personnel records (HR and Payroll</w:t>
      </w:r>
      <w:r w:rsidRPr="00B108F1">
        <w:rPr>
          <w:rFonts w:ascii="Times New Roman" w:hAnsi="Times New Roman" w:cs="Times New Roman"/>
          <w:sz w:val="24"/>
          <w:szCs w:val="24"/>
        </w:rPr>
        <w:t>) spanning their career in a single location</w:t>
      </w:r>
      <w:r w:rsidR="002B2DE5">
        <w:rPr>
          <w:rFonts w:ascii="Times New Roman" w:hAnsi="Times New Roman" w:cs="Times New Roman"/>
          <w:sz w:val="24"/>
          <w:szCs w:val="24"/>
        </w:rPr>
        <w:t>;</w:t>
      </w:r>
      <w:r w:rsidRPr="00B108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08F1" w:rsidRPr="00B108F1" w:rsidRDefault="00B108F1" w:rsidP="00E76E3B">
      <w:pPr>
        <w:pStyle w:val="ListParagraph"/>
        <w:numPr>
          <w:ilvl w:val="0"/>
          <w:numId w:val="11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B108F1">
        <w:rPr>
          <w:rFonts w:ascii="Times New Roman" w:hAnsi="Times New Roman" w:cs="Times New Roman"/>
          <w:sz w:val="24"/>
          <w:szCs w:val="24"/>
        </w:rPr>
        <w:t xml:space="preserve">Managers </w:t>
      </w:r>
      <w:r w:rsidR="00396471">
        <w:rPr>
          <w:rFonts w:ascii="Times New Roman" w:hAnsi="Times New Roman" w:cs="Times New Roman"/>
          <w:sz w:val="24"/>
          <w:szCs w:val="24"/>
        </w:rPr>
        <w:t>should</w:t>
      </w:r>
      <w:r w:rsidR="00396471" w:rsidRPr="00B108F1">
        <w:rPr>
          <w:rFonts w:ascii="Times New Roman" w:hAnsi="Times New Roman" w:cs="Times New Roman"/>
          <w:sz w:val="24"/>
          <w:szCs w:val="24"/>
        </w:rPr>
        <w:t xml:space="preserve"> </w:t>
      </w:r>
      <w:r w:rsidRPr="00B108F1">
        <w:rPr>
          <w:rFonts w:ascii="Times New Roman" w:hAnsi="Times New Roman" w:cs="Times New Roman"/>
          <w:sz w:val="24"/>
          <w:szCs w:val="24"/>
        </w:rPr>
        <w:t>be able to view comprehensive employee data, including individual employees and relevant aggregate data, with role-driven controls to protect security and privacy</w:t>
      </w:r>
      <w:r w:rsidR="002B2DE5">
        <w:rPr>
          <w:rFonts w:ascii="Times New Roman" w:hAnsi="Times New Roman" w:cs="Times New Roman"/>
          <w:sz w:val="24"/>
          <w:szCs w:val="24"/>
        </w:rPr>
        <w:t>;</w:t>
      </w:r>
    </w:p>
    <w:p w:rsidR="00B108F1" w:rsidRPr="00B108F1" w:rsidRDefault="00B108F1" w:rsidP="00E76E3B">
      <w:pPr>
        <w:pStyle w:val="ListParagraph"/>
        <w:numPr>
          <w:ilvl w:val="0"/>
          <w:numId w:val="11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B108F1">
        <w:rPr>
          <w:rFonts w:ascii="Times New Roman" w:hAnsi="Times New Roman" w:cs="Times New Roman"/>
          <w:sz w:val="24"/>
          <w:szCs w:val="24"/>
        </w:rPr>
        <w:t xml:space="preserve">Updates to </w:t>
      </w:r>
      <w:r w:rsidR="00755D3D">
        <w:rPr>
          <w:rFonts w:ascii="Times New Roman" w:hAnsi="Times New Roman" w:cs="Times New Roman"/>
          <w:sz w:val="24"/>
          <w:szCs w:val="24"/>
        </w:rPr>
        <w:t>employee</w:t>
      </w:r>
      <w:r w:rsidRPr="00B108F1">
        <w:rPr>
          <w:rFonts w:ascii="Times New Roman" w:hAnsi="Times New Roman" w:cs="Times New Roman"/>
          <w:sz w:val="24"/>
          <w:szCs w:val="24"/>
        </w:rPr>
        <w:t xml:space="preserve"> records </w:t>
      </w:r>
      <w:r w:rsidR="00396471">
        <w:rPr>
          <w:rFonts w:ascii="Times New Roman" w:hAnsi="Times New Roman" w:cs="Times New Roman"/>
          <w:sz w:val="24"/>
          <w:szCs w:val="24"/>
        </w:rPr>
        <w:t>should</w:t>
      </w:r>
      <w:r w:rsidR="00396471" w:rsidRPr="00B108F1">
        <w:rPr>
          <w:rFonts w:ascii="Times New Roman" w:hAnsi="Times New Roman" w:cs="Times New Roman"/>
          <w:sz w:val="24"/>
          <w:szCs w:val="24"/>
        </w:rPr>
        <w:t xml:space="preserve"> </w:t>
      </w:r>
      <w:r w:rsidRPr="00B108F1">
        <w:rPr>
          <w:rFonts w:ascii="Times New Roman" w:hAnsi="Times New Roman" w:cs="Times New Roman"/>
          <w:sz w:val="24"/>
          <w:szCs w:val="24"/>
        </w:rPr>
        <w:t>be replicated promptly across all relevant systems</w:t>
      </w:r>
      <w:r w:rsidR="002B2DE5">
        <w:rPr>
          <w:rFonts w:ascii="Times New Roman" w:hAnsi="Times New Roman" w:cs="Times New Roman"/>
          <w:sz w:val="24"/>
          <w:szCs w:val="24"/>
        </w:rPr>
        <w:t>;</w:t>
      </w:r>
    </w:p>
    <w:p w:rsidR="00B108F1" w:rsidRPr="00B108F1" w:rsidRDefault="00F252E9" w:rsidP="00E76E3B">
      <w:pPr>
        <w:pStyle w:val="ListParagraph"/>
        <w:numPr>
          <w:ilvl w:val="0"/>
          <w:numId w:val="11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Have a</w:t>
      </w:r>
      <w:r w:rsidR="00B108F1" w:rsidRPr="00B108F1">
        <w:rPr>
          <w:rFonts w:ascii="Times New Roman" w:hAnsi="Times New Roman" w:cs="Times New Roman"/>
          <w:sz w:val="24"/>
          <w:szCs w:val="24"/>
        </w:rPr>
        <w:t xml:space="preserve"> common “look and feel” for emplo</w:t>
      </w:r>
      <w:r w:rsidR="002B2DE5">
        <w:rPr>
          <w:rFonts w:ascii="Times New Roman" w:hAnsi="Times New Roman" w:cs="Times New Roman"/>
          <w:sz w:val="24"/>
          <w:szCs w:val="24"/>
        </w:rPr>
        <w:t>yees, managers, and HR/Payroll S</w:t>
      </w:r>
      <w:r w:rsidR="00B108F1" w:rsidRPr="00B108F1">
        <w:rPr>
          <w:rFonts w:ascii="Times New Roman" w:hAnsi="Times New Roman" w:cs="Times New Roman"/>
          <w:sz w:val="24"/>
          <w:szCs w:val="24"/>
        </w:rPr>
        <w:t>pecialists</w:t>
      </w:r>
      <w:r w:rsidR="002B2DE5">
        <w:rPr>
          <w:rFonts w:ascii="Times New Roman" w:hAnsi="Times New Roman" w:cs="Times New Roman"/>
          <w:sz w:val="24"/>
          <w:szCs w:val="24"/>
        </w:rPr>
        <w:t>;</w:t>
      </w:r>
    </w:p>
    <w:p w:rsidR="00B108F1" w:rsidRDefault="00B108F1" w:rsidP="00E76E3B">
      <w:pPr>
        <w:pStyle w:val="ListParagraph"/>
        <w:numPr>
          <w:ilvl w:val="0"/>
          <w:numId w:val="11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B108F1">
        <w:rPr>
          <w:rFonts w:ascii="Times New Roman" w:hAnsi="Times New Roman" w:cs="Times New Roman"/>
          <w:sz w:val="24"/>
          <w:szCs w:val="24"/>
        </w:rPr>
        <w:t>Secure access for employees, managers, and HR/Payroll specialists via mobile devices</w:t>
      </w:r>
      <w:r w:rsidR="002B2DE5">
        <w:rPr>
          <w:rFonts w:ascii="Times New Roman" w:hAnsi="Times New Roman" w:cs="Times New Roman"/>
          <w:sz w:val="24"/>
          <w:szCs w:val="24"/>
        </w:rPr>
        <w:t>; and</w:t>
      </w:r>
    </w:p>
    <w:p w:rsidR="00615BEA" w:rsidRDefault="00615BEA" w:rsidP="00E76E3B">
      <w:pPr>
        <w:pStyle w:val="ListParagraph"/>
        <w:numPr>
          <w:ilvl w:val="0"/>
          <w:numId w:val="11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Continue</w:t>
      </w:r>
      <w:r w:rsidR="002B2DE5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system access to State of New Jersey retirees</w:t>
      </w:r>
      <w:r w:rsidR="002B2DE5">
        <w:rPr>
          <w:rFonts w:ascii="Times New Roman" w:hAnsi="Times New Roman" w:cs="Times New Roman"/>
          <w:sz w:val="24"/>
          <w:szCs w:val="24"/>
        </w:rPr>
        <w:t>.</w:t>
      </w:r>
    </w:p>
    <w:p w:rsidR="00E76E3B" w:rsidRDefault="00E76E3B" w:rsidP="00E76E3B">
      <w:pPr>
        <w:pStyle w:val="ListParagraph"/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E76F89" w:rsidRDefault="00374FF9" w:rsidP="00374FF9">
      <w:pPr>
        <w:rPr>
          <w:rFonts w:ascii="Times New Roman" w:hAnsi="Times New Roman"/>
          <w:b/>
          <w:color w:val="000000" w:themeColor="text1"/>
          <w:sz w:val="24"/>
        </w:rPr>
      </w:pPr>
      <w:bookmarkStart w:id="4" w:name="Component3"/>
      <w:r>
        <w:rPr>
          <w:rFonts w:ascii="Times New Roman" w:hAnsi="Times New Roman"/>
          <w:b/>
          <w:color w:val="000000" w:themeColor="text1"/>
          <w:sz w:val="24"/>
        </w:rPr>
        <w:t xml:space="preserve">      </w:t>
      </w:r>
      <w:r w:rsidR="002062AC">
        <w:rPr>
          <w:rFonts w:ascii="Times New Roman" w:hAnsi="Times New Roman"/>
          <w:b/>
          <w:color w:val="000000" w:themeColor="text1"/>
          <w:sz w:val="24"/>
        </w:rPr>
        <w:t>6</w:t>
      </w:r>
      <w:r w:rsidR="00E76F89">
        <w:rPr>
          <w:rFonts w:ascii="Times New Roman" w:hAnsi="Times New Roman"/>
          <w:b/>
          <w:color w:val="000000" w:themeColor="text1"/>
          <w:sz w:val="24"/>
        </w:rPr>
        <w:t xml:space="preserve">.3 </w:t>
      </w:r>
      <w:bookmarkEnd w:id="4"/>
      <w:r w:rsidR="00E76F89">
        <w:rPr>
          <w:rFonts w:ascii="Times New Roman" w:hAnsi="Times New Roman"/>
          <w:b/>
          <w:color w:val="000000" w:themeColor="text1"/>
          <w:sz w:val="24"/>
        </w:rPr>
        <w:t>Component 3</w:t>
      </w:r>
      <w:r w:rsidR="00E76F89" w:rsidRPr="004E2814">
        <w:rPr>
          <w:rFonts w:ascii="Times New Roman" w:hAnsi="Times New Roman"/>
          <w:b/>
          <w:color w:val="000000" w:themeColor="text1"/>
          <w:sz w:val="24"/>
        </w:rPr>
        <w:t xml:space="preserve">:  </w:t>
      </w:r>
      <w:r w:rsidR="00E76F89">
        <w:rPr>
          <w:rFonts w:ascii="Times New Roman" w:hAnsi="Times New Roman"/>
          <w:b/>
          <w:color w:val="000000" w:themeColor="text1"/>
          <w:sz w:val="24"/>
        </w:rPr>
        <w:t>Upfront Data Validation</w:t>
      </w:r>
    </w:p>
    <w:p w:rsidR="00E76F89" w:rsidRDefault="00E76F89" w:rsidP="00E76F89">
      <w:pPr>
        <w:ind w:firstLine="720"/>
        <w:rPr>
          <w:rFonts w:ascii="Times New Roman" w:hAnsi="Times New Roman"/>
          <w:b/>
          <w:color w:val="000000" w:themeColor="text1"/>
          <w:sz w:val="24"/>
        </w:rPr>
      </w:pPr>
    </w:p>
    <w:p w:rsidR="00E76F89" w:rsidRDefault="00E76F89" w:rsidP="00E76E3B">
      <w:pPr>
        <w:ind w:left="720" w:right="720"/>
        <w:rPr>
          <w:rFonts w:ascii="Times New Roman" w:hAnsi="Times New Roman"/>
          <w:b/>
          <w:sz w:val="24"/>
          <w:u w:val="single"/>
        </w:rPr>
      </w:pPr>
      <w:r w:rsidRPr="0046308C">
        <w:rPr>
          <w:rFonts w:ascii="Times New Roman" w:hAnsi="Times New Roman"/>
          <w:b/>
          <w:sz w:val="24"/>
          <w:u w:val="single"/>
        </w:rPr>
        <w:t>Current State Overview</w:t>
      </w:r>
    </w:p>
    <w:p w:rsidR="00E76F89" w:rsidRPr="00E76F89" w:rsidRDefault="00E76F89" w:rsidP="00E76E3B">
      <w:pPr>
        <w:ind w:left="720" w:righ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Payroll</w:t>
      </w:r>
      <w:r w:rsidRPr="00E76F89">
        <w:rPr>
          <w:rFonts w:ascii="Times New Roman" w:hAnsi="Times New Roman"/>
          <w:sz w:val="24"/>
        </w:rPr>
        <w:t xml:space="preserve"> systems receive various data inputs from multiple HR and </w:t>
      </w:r>
      <w:r w:rsidR="00F30F7E">
        <w:rPr>
          <w:rFonts w:ascii="Times New Roman" w:hAnsi="Times New Roman"/>
          <w:sz w:val="24"/>
        </w:rPr>
        <w:t>Time and Attendance (</w:t>
      </w:r>
      <w:r w:rsidRPr="00E76F89">
        <w:rPr>
          <w:rFonts w:ascii="Times New Roman" w:hAnsi="Times New Roman"/>
          <w:sz w:val="24"/>
        </w:rPr>
        <w:t>T&amp;A</w:t>
      </w:r>
      <w:r w:rsidR="00F30F7E">
        <w:rPr>
          <w:rFonts w:ascii="Times New Roman" w:hAnsi="Times New Roman"/>
          <w:sz w:val="24"/>
        </w:rPr>
        <w:t>)</w:t>
      </w:r>
      <w:r w:rsidR="00CA7824">
        <w:rPr>
          <w:rFonts w:ascii="Times New Roman" w:hAnsi="Times New Roman"/>
          <w:sz w:val="24"/>
        </w:rPr>
        <w:t xml:space="preserve"> systems</w:t>
      </w:r>
      <w:r w:rsidRPr="00E76F89">
        <w:rPr>
          <w:rFonts w:ascii="Times New Roman" w:hAnsi="Times New Roman"/>
          <w:sz w:val="24"/>
        </w:rPr>
        <w:t>. This causes delays in payroll</w:t>
      </w:r>
      <w:r>
        <w:rPr>
          <w:rFonts w:ascii="Times New Roman" w:hAnsi="Times New Roman"/>
          <w:sz w:val="24"/>
        </w:rPr>
        <w:t xml:space="preserve"> processing</w:t>
      </w:r>
      <w:r w:rsidRPr="00E76F89">
        <w:rPr>
          <w:rFonts w:ascii="Times New Roman" w:hAnsi="Times New Roman"/>
          <w:sz w:val="24"/>
        </w:rPr>
        <w:t xml:space="preserve"> and excess labor costs to resolve errors. </w:t>
      </w:r>
      <w:r w:rsidR="00104449">
        <w:rPr>
          <w:rFonts w:ascii="Times New Roman" w:hAnsi="Times New Roman"/>
          <w:sz w:val="24"/>
        </w:rPr>
        <w:t>R</w:t>
      </w:r>
      <w:r w:rsidRPr="00E76F89">
        <w:rPr>
          <w:rFonts w:ascii="Times New Roman" w:hAnsi="Times New Roman"/>
          <w:sz w:val="24"/>
        </w:rPr>
        <w:t>eporting of errors related to data inputs is generally a manual and fragmented process.</w:t>
      </w:r>
    </w:p>
    <w:p w:rsidR="004A046F" w:rsidRDefault="004A046F" w:rsidP="00E76E3B">
      <w:pPr>
        <w:ind w:left="720" w:right="720"/>
        <w:rPr>
          <w:rFonts w:ascii="Times New Roman" w:hAnsi="Times New Roman"/>
          <w:sz w:val="24"/>
        </w:rPr>
      </w:pPr>
    </w:p>
    <w:p w:rsidR="003361D7" w:rsidRDefault="00E76F89" w:rsidP="00396471">
      <w:pPr>
        <w:ind w:left="720" w:right="720"/>
        <w:rPr>
          <w:rFonts w:ascii="Times New Roman" w:hAnsi="Times New Roman"/>
          <w:sz w:val="24"/>
        </w:rPr>
      </w:pPr>
      <w:r w:rsidRPr="00E76F89">
        <w:rPr>
          <w:rFonts w:ascii="Times New Roman" w:hAnsi="Times New Roman"/>
          <w:sz w:val="24"/>
        </w:rPr>
        <w:t xml:space="preserve">In an effort to improve upfront data validation to reduce errors, </w:t>
      </w:r>
      <w:r w:rsidR="00104449">
        <w:rPr>
          <w:rFonts w:ascii="Times New Roman" w:hAnsi="Times New Roman"/>
          <w:sz w:val="24"/>
        </w:rPr>
        <w:t>NJOIT</w:t>
      </w:r>
      <w:r w:rsidRPr="00E76F89">
        <w:rPr>
          <w:rFonts w:ascii="Times New Roman" w:hAnsi="Times New Roman"/>
          <w:sz w:val="24"/>
        </w:rPr>
        <w:t xml:space="preserve"> has identified limitations in today’s environment: </w:t>
      </w:r>
    </w:p>
    <w:p w:rsidR="00396471" w:rsidRPr="00E76F89" w:rsidRDefault="00396471" w:rsidP="00396471">
      <w:pPr>
        <w:ind w:left="720" w:right="720"/>
        <w:rPr>
          <w:rFonts w:ascii="Times New Roman" w:hAnsi="Times New Roman"/>
          <w:sz w:val="24"/>
        </w:rPr>
      </w:pPr>
    </w:p>
    <w:p w:rsidR="00E76F89" w:rsidRPr="00E76F89" w:rsidRDefault="00E76F89" w:rsidP="00E76E3B">
      <w:pPr>
        <w:pStyle w:val="ListParagraph"/>
        <w:numPr>
          <w:ilvl w:val="0"/>
          <w:numId w:val="13"/>
        </w:numPr>
        <w:spacing w:after="160" w:line="259" w:lineRule="auto"/>
        <w:ind w:left="1152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E76F89">
        <w:rPr>
          <w:rFonts w:ascii="Times New Roman" w:hAnsi="Times New Roman" w:cs="Times New Roman"/>
          <w:sz w:val="24"/>
          <w:szCs w:val="24"/>
        </w:rPr>
        <w:t xml:space="preserve">User validation activities occur inconsistently </w:t>
      </w:r>
      <w:r w:rsidR="00104449">
        <w:rPr>
          <w:rFonts w:ascii="Times New Roman" w:hAnsi="Times New Roman" w:cs="Times New Roman"/>
          <w:sz w:val="24"/>
          <w:szCs w:val="24"/>
        </w:rPr>
        <w:t xml:space="preserve">and </w:t>
      </w:r>
      <w:r w:rsidRPr="00E76F89">
        <w:rPr>
          <w:rFonts w:ascii="Times New Roman" w:hAnsi="Times New Roman" w:cs="Times New Roman"/>
          <w:sz w:val="24"/>
          <w:szCs w:val="24"/>
        </w:rPr>
        <w:t>at times late in existing processes, near or at the point of pay rather than “upstream” at the time of data entry, management approval, or data transfer</w:t>
      </w:r>
      <w:r w:rsidR="00A4164C">
        <w:rPr>
          <w:rFonts w:ascii="Times New Roman" w:hAnsi="Times New Roman" w:cs="Times New Roman"/>
          <w:sz w:val="24"/>
          <w:szCs w:val="24"/>
        </w:rPr>
        <w:t>; and</w:t>
      </w:r>
    </w:p>
    <w:p w:rsidR="00E76F89" w:rsidRPr="00E76F89" w:rsidRDefault="00E76F89" w:rsidP="00E76E3B">
      <w:pPr>
        <w:pStyle w:val="ListParagraph"/>
        <w:numPr>
          <w:ilvl w:val="0"/>
          <w:numId w:val="13"/>
        </w:numPr>
        <w:spacing w:after="160" w:line="259" w:lineRule="auto"/>
        <w:ind w:left="1152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E76F89">
        <w:rPr>
          <w:rFonts w:ascii="Times New Roman" w:hAnsi="Times New Roman" w:cs="Times New Roman"/>
          <w:sz w:val="24"/>
          <w:szCs w:val="24"/>
        </w:rPr>
        <w:t xml:space="preserve">Each </w:t>
      </w:r>
      <w:r w:rsidR="00104449">
        <w:rPr>
          <w:rFonts w:ascii="Times New Roman" w:hAnsi="Times New Roman" w:cs="Times New Roman"/>
          <w:sz w:val="24"/>
          <w:szCs w:val="24"/>
        </w:rPr>
        <w:t>individual agency may manage</w:t>
      </w:r>
      <w:r w:rsidRPr="00E76F89">
        <w:rPr>
          <w:rFonts w:ascii="Times New Roman" w:hAnsi="Times New Roman" w:cs="Times New Roman"/>
          <w:sz w:val="24"/>
          <w:szCs w:val="24"/>
        </w:rPr>
        <w:t xml:space="preserve"> its own ind</w:t>
      </w:r>
      <w:r w:rsidR="005E3FB7">
        <w:rPr>
          <w:rFonts w:ascii="Times New Roman" w:hAnsi="Times New Roman" w:cs="Times New Roman"/>
          <w:sz w:val="24"/>
          <w:szCs w:val="24"/>
        </w:rPr>
        <w:t>ependent process</w:t>
      </w:r>
      <w:r w:rsidR="004D359E">
        <w:rPr>
          <w:rFonts w:ascii="Times New Roman" w:hAnsi="Times New Roman" w:cs="Times New Roman"/>
          <w:sz w:val="24"/>
          <w:szCs w:val="24"/>
        </w:rPr>
        <w:t>es</w:t>
      </w:r>
      <w:r w:rsidR="005E3FB7">
        <w:rPr>
          <w:rFonts w:ascii="Times New Roman" w:hAnsi="Times New Roman" w:cs="Times New Roman"/>
          <w:sz w:val="24"/>
          <w:szCs w:val="24"/>
        </w:rPr>
        <w:t xml:space="preserve"> for validation and providing data,</w:t>
      </w:r>
      <w:r w:rsidRPr="00E76F89">
        <w:rPr>
          <w:rFonts w:ascii="Times New Roman" w:hAnsi="Times New Roman" w:cs="Times New Roman"/>
          <w:sz w:val="24"/>
          <w:szCs w:val="24"/>
        </w:rPr>
        <w:t xml:space="preserve"> hindering identification and resolution of issues</w:t>
      </w:r>
      <w:r w:rsidR="00D55081">
        <w:rPr>
          <w:rFonts w:ascii="Times New Roman" w:hAnsi="Times New Roman" w:cs="Times New Roman"/>
          <w:sz w:val="24"/>
          <w:szCs w:val="24"/>
        </w:rPr>
        <w:t>.</w:t>
      </w:r>
    </w:p>
    <w:p w:rsidR="004946D9" w:rsidRDefault="004946D9" w:rsidP="00E76E3B">
      <w:pPr>
        <w:ind w:left="720" w:right="720"/>
        <w:rPr>
          <w:rFonts w:ascii="Times New Roman" w:hAnsi="Times New Roman"/>
          <w:b/>
          <w:sz w:val="24"/>
          <w:u w:val="single"/>
        </w:rPr>
      </w:pPr>
    </w:p>
    <w:p w:rsidR="00E76F89" w:rsidRDefault="00E76F89" w:rsidP="00E76E3B">
      <w:pPr>
        <w:ind w:left="720" w:right="720"/>
        <w:rPr>
          <w:rFonts w:ascii="Times New Roman" w:hAnsi="Times New Roman"/>
          <w:b/>
          <w:sz w:val="24"/>
          <w:u w:val="single"/>
        </w:rPr>
      </w:pPr>
      <w:r w:rsidRPr="0046308C">
        <w:rPr>
          <w:rFonts w:ascii="Times New Roman" w:hAnsi="Times New Roman"/>
          <w:b/>
          <w:sz w:val="24"/>
          <w:u w:val="single"/>
        </w:rPr>
        <w:t>Desired Outcomes</w:t>
      </w:r>
    </w:p>
    <w:p w:rsidR="003361D7" w:rsidRDefault="00396471" w:rsidP="00E76E3B">
      <w:pPr>
        <w:ind w:left="1152" w:righ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Please state if your product(s) are capable of addressing the above referenced limitations and achieving the following outcomes</w:t>
      </w:r>
      <w:r w:rsidR="00E76F89" w:rsidRPr="00E76F89">
        <w:rPr>
          <w:rFonts w:ascii="Times New Roman" w:hAnsi="Times New Roman"/>
          <w:sz w:val="24"/>
        </w:rPr>
        <w:t>:</w:t>
      </w:r>
    </w:p>
    <w:p w:rsidR="00E76E3B" w:rsidRPr="00E76F89" w:rsidRDefault="00E76E3B" w:rsidP="00E76E3B">
      <w:pPr>
        <w:ind w:left="1152" w:right="720"/>
        <w:rPr>
          <w:rFonts w:ascii="Times New Roman" w:hAnsi="Times New Roman"/>
          <w:sz w:val="24"/>
        </w:rPr>
      </w:pPr>
    </w:p>
    <w:p w:rsidR="00E76F89" w:rsidRPr="00E76F89" w:rsidRDefault="00E76F89" w:rsidP="00E76E3B">
      <w:pPr>
        <w:pStyle w:val="ListParagraph"/>
        <w:numPr>
          <w:ilvl w:val="0"/>
          <w:numId w:val="10"/>
        </w:numPr>
        <w:spacing w:after="160" w:line="259" w:lineRule="auto"/>
        <w:ind w:left="1152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E76F89">
        <w:rPr>
          <w:rFonts w:ascii="Times New Roman" w:hAnsi="Times New Roman" w:cs="Times New Roman"/>
          <w:sz w:val="24"/>
          <w:szCs w:val="24"/>
        </w:rPr>
        <w:t>Implementation of automated, centrally managed controls on payroll data inputs and outputs, such as validation of key data fields for online data entry, real-time interfaces, and batch processing</w:t>
      </w:r>
      <w:r w:rsidR="00D55081">
        <w:rPr>
          <w:rFonts w:ascii="Times New Roman" w:hAnsi="Times New Roman" w:cs="Times New Roman"/>
          <w:sz w:val="24"/>
          <w:szCs w:val="24"/>
        </w:rPr>
        <w:t>;</w:t>
      </w:r>
      <w:r w:rsidRPr="00E76F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6F89" w:rsidRPr="00D55081" w:rsidRDefault="00D55081" w:rsidP="00E76E3B">
      <w:pPr>
        <w:pStyle w:val="ListParagraph"/>
        <w:numPr>
          <w:ilvl w:val="0"/>
          <w:numId w:val="10"/>
        </w:numPr>
        <w:spacing w:after="160" w:line="259" w:lineRule="auto"/>
        <w:ind w:left="1152" w:right="720"/>
        <w:contextualSpacing/>
        <w:jc w:val="left"/>
        <w:rPr>
          <w:rFonts w:ascii="Times New Roman" w:hAnsi="Times New Roman"/>
          <w:sz w:val="24"/>
        </w:rPr>
      </w:pPr>
      <w:r w:rsidRPr="00D55081">
        <w:rPr>
          <w:rFonts w:ascii="Times New Roman" w:hAnsi="Times New Roman"/>
          <w:sz w:val="24"/>
        </w:rPr>
        <w:t>A s</w:t>
      </w:r>
      <w:r w:rsidR="00E76F89" w:rsidRPr="00D55081">
        <w:rPr>
          <w:rFonts w:ascii="Times New Roman" w:hAnsi="Times New Roman"/>
          <w:sz w:val="24"/>
        </w:rPr>
        <w:t xml:space="preserve">olution </w:t>
      </w:r>
      <w:r w:rsidRPr="00D55081">
        <w:rPr>
          <w:rFonts w:ascii="Times New Roman" w:hAnsi="Times New Roman"/>
          <w:sz w:val="24"/>
        </w:rPr>
        <w:t xml:space="preserve">that </w:t>
      </w:r>
      <w:r w:rsidR="00E76F89" w:rsidRPr="00D55081">
        <w:rPr>
          <w:rFonts w:ascii="Times New Roman" w:hAnsi="Times New Roman"/>
          <w:sz w:val="24"/>
        </w:rPr>
        <w:t>include</w:t>
      </w:r>
      <w:r w:rsidRPr="00D55081">
        <w:rPr>
          <w:rFonts w:ascii="Times New Roman" w:hAnsi="Times New Roman"/>
          <w:sz w:val="24"/>
        </w:rPr>
        <w:t>s</w:t>
      </w:r>
      <w:r w:rsidR="00E76F89" w:rsidRPr="00D55081">
        <w:rPr>
          <w:rFonts w:ascii="Times New Roman" w:hAnsi="Times New Roman"/>
          <w:sz w:val="24"/>
        </w:rPr>
        <w:t xml:space="preserve"> payroll-specific data controls</w:t>
      </w:r>
      <w:r>
        <w:rPr>
          <w:rFonts w:ascii="Times New Roman" w:hAnsi="Times New Roman"/>
          <w:sz w:val="24"/>
        </w:rPr>
        <w:t>;</w:t>
      </w:r>
    </w:p>
    <w:p w:rsidR="00E76F89" w:rsidRPr="00E76F89" w:rsidRDefault="00D55081" w:rsidP="00E76E3B">
      <w:pPr>
        <w:pStyle w:val="ListParagraph"/>
        <w:numPr>
          <w:ilvl w:val="0"/>
          <w:numId w:val="10"/>
        </w:numPr>
        <w:spacing w:after="160" w:line="259" w:lineRule="auto"/>
        <w:ind w:left="1152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</w:t>
      </w:r>
      <w:r w:rsidR="00E76F89" w:rsidRPr="00E76F89">
        <w:rPr>
          <w:rFonts w:ascii="Times New Roman" w:hAnsi="Times New Roman" w:cs="Times New Roman"/>
          <w:sz w:val="24"/>
          <w:szCs w:val="24"/>
        </w:rPr>
        <w:t>bility to identify errors, assign owners, and rectify errors as early as possible in the payroll cycle</w:t>
      </w:r>
      <w:r>
        <w:rPr>
          <w:rFonts w:ascii="Times New Roman" w:hAnsi="Times New Roman" w:cs="Times New Roman"/>
          <w:sz w:val="24"/>
          <w:szCs w:val="24"/>
        </w:rPr>
        <w:t>; and</w:t>
      </w:r>
    </w:p>
    <w:p w:rsidR="00E76F89" w:rsidRPr="00E76F89" w:rsidRDefault="00E76F89" w:rsidP="00E76E3B">
      <w:pPr>
        <w:pStyle w:val="ListParagraph"/>
        <w:numPr>
          <w:ilvl w:val="0"/>
          <w:numId w:val="10"/>
        </w:numPr>
        <w:spacing w:after="160" w:line="259" w:lineRule="auto"/>
        <w:ind w:left="1152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E76F89">
        <w:rPr>
          <w:rFonts w:ascii="Times New Roman" w:hAnsi="Times New Roman" w:cs="Times New Roman"/>
          <w:sz w:val="24"/>
          <w:szCs w:val="24"/>
        </w:rPr>
        <w:lastRenderedPageBreak/>
        <w:t>Timely and comprehensive error reporting to facilitate knowledge sharing and practices</w:t>
      </w:r>
      <w:r w:rsidR="00D55081">
        <w:rPr>
          <w:rFonts w:ascii="Times New Roman" w:hAnsi="Times New Roman" w:cs="Times New Roman"/>
          <w:sz w:val="24"/>
          <w:szCs w:val="24"/>
        </w:rPr>
        <w:t>.</w:t>
      </w:r>
    </w:p>
    <w:p w:rsidR="00E76F89" w:rsidRPr="004E2814" w:rsidRDefault="00E76F89" w:rsidP="00E76F89">
      <w:pPr>
        <w:ind w:firstLine="720"/>
        <w:rPr>
          <w:rFonts w:ascii="Times New Roman" w:hAnsi="Times New Roman"/>
          <w:b/>
          <w:color w:val="000000" w:themeColor="text1"/>
          <w:sz w:val="24"/>
        </w:rPr>
      </w:pPr>
    </w:p>
    <w:p w:rsidR="004946D9" w:rsidRDefault="00024BC4" w:rsidP="00024BC4">
      <w:pPr>
        <w:rPr>
          <w:rFonts w:ascii="Times New Roman" w:hAnsi="Times New Roman"/>
          <w:b/>
          <w:color w:val="000000" w:themeColor="text1"/>
          <w:sz w:val="24"/>
        </w:rPr>
      </w:pPr>
      <w:bookmarkStart w:id="5" w:name="Component4"/>
      <w:r>
        <w:rPr>
          <w:rFonts w:ascii="Times New Roman" w:hAnsi="Times New Roman"/>
          <w:b/>
          <w:color w:val="000000" w:themeColor="text1"/>
          <w:sz w:val="24"/>
        </w:rPr>
        <w:t xml:space="preserve">     </w:t>
      </w:r>
      <w:r w:rsidR="005101A9">
        <w:rPr>
          <w:rFonts w:ascii="Times New Roman" w:hAnsi="Times New Roman"/>
          <w:b/>
          <w:color w:val="000000" w:themeColor="text1"/>
          <w:sz w:val="24"/>
        </w:rPr>
        <w:t>6</w:t>
      </w:r>
      <w:r w:rsidR="004946D9">
        <w:rPr>
          <w:rFonts w:ascii="Times New Roman" w:hAnsi="Times New Roman"/>
          <w:b/>
          <w:color w:val="000000" w:themeColor="text1"/>
          <w:sz w:val="24"/>
        </w:rPr>
        <w:t xml:space="preserve">.4 </w:t>
      </w:r>
      <w:bookmarkEnd w:id="5"/>
      <w:r w:rsidR="004946D9">
        <w:rPr>
          <w:rFonts w:ascii="Times New Roman" w:hAnsi="Times New Roman"/>
          <w:b/>
          <w:color w:val="000000" w:themeColor="text1"/>
          <w:sz w:val="24"/>
        </w:rPr>
        <w:t>Component 4</w:t>
      </w:r>
      <w:r w:rsidR="004946D9" w:rsidRPr="004E2814">
        <w:rPr>
          <w:rFonts w:ascii="Times New Roman" w:hAnsi="Times New Roman"/>
          <w:b/>
          <w:color w:val="000000" w:themeColor="text1"/>
          <w:sz w:val="24"/>
        </w:rPr>
        <w:t xml:space="preserve">:  </w:t>
      </w:r>
      <w:r w:rsidR="004946D9">
        <w:rPr>
          <w:rFonts w:ascii="Times New Roman" w:hAnsi="Times New Roman"/>
          <w:b/>
          <w:color w:val="000000" w:themeColor="text1"/>
          <w:sz w:val="24"/>
        </w:rPr>
        <w:t>Cloud Technologies for Payroll</w:t>
      </w:r>
    </w:p>
    <w:p w:rsidR="004946D9" w:rsidRDefault="004946D9" w:rsidP="004946D9">
      <w:pPr>
        <w:ind w:firstLine="720"/>
        <w:rPr>
          <w:rFonts w:ascii="Times New Roman" w:hAnsi="Times New Roman"/>
          <w:b/>
          <w:color w:val="000000" w:themeColor="text1"/>
          <w:sz w:val="24"/>
        </w:rPr>
      </w:pPr>
    </w:p>
    <w:p w:rsidR="004946D9" w:rsidRPr="0046308C" w:rsidRDefault="004946D9" w:rsidP="00024BC4">
      <w:pPr>
        <w:ind w:left="720" w:right="720"/>
        <w:rPr>
          <w:rFonts w:ascii="Times New Roman" w:hAnsi="Times New Roman"/>
          <w:b/>
          <w:color w:val="4472C4" w:themeColor="accent5"/>
          <w:sz w:val="24"/>
          <w:u w:val="single"/>
        </w:rPr>
      </w:pPr>
      <w:r w:rsidRPr="0046308C">
        <w:rPr>
          <w:rFonts w:ascii="Times New Roman" w:hAnsi="Times New Roman"/>
          <w:b/>
          <w:sz w:val="24"/>
          <w:u w:val="single"/>
        </w:rPr>
        <w:t>Current State Overview</w:t>
      </w:r>
    </w:p>
    <w:p w:rsidR="00BA67AF" w:rsidRPr="00BA67AF" w:rsidRDefault="00BA67AF" w:rsidP="00024BC4">
      <w:pPr>
        <w:ind w:left="720" w:righ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NJOIT is</w:t>
      </w:r>
      <w:r w:rsidRPr="00BA67AF">
        <w:rPr>
          <w:rFonts w:ascii="Times New Roman" w:hAnsi="Times New Roman"/>
          <w:sz w:val="24"/>
        </w:rPr>
        <w:t xml:space="preserve"> </w:t>
      </w:r>
      <w:r w:rsidR="00396471">
        <w:rPr>
          <w:rFonts w:ascii="Times New Roman" w:hAnsi="Times New Roman"/>
          <w:sz w:val="24"/>
        </w:rPr>
        <w:t>interested in determining</w:t>
      </w:r>
      <w:r w:rsidR="00396471" w:rsidRPr="00BA67AF">
        <w:rPr>
          <w:rFonts w:ascii="Times New Roman" w:hAnsi="Times New Roman"/>
          <w:sz w:val="24"/>
        </w:rPr>
        <w:t xml:space="preserve"> </w:t>
      </w:r>
      <w:r w:rsidRPr="00BA67AF">
        <w:rPr>
          <w:rFonts w:ascii="Times New Roman" w:hAnsi="Times New Roman"/>
          <w:sz w:val="24"/>
        </w:rPr>
        <w:t xml:space="preserve">the viability and capabilities of cloud solutions for the management of </w:t>
      </w:r>
      <w:r>
        <w:rPr>
          <w:rFonts w:ascii="Times New Roman" w:hAnsi="Times New Roman"/>
          <w:sz w:val="24"/>
        </w:rPr>
        <w:t>State</w:t>
      </w:r>
      <w:r w:rsidRPr="00BA67AF">
        <w:rPr>
          <w:rFonts w:ascii="Times New Roman" w:hAnsi="Times New Roman"/>
          <w:sz w:val="24"/>
        </w:rPr>
        <w:t xml:space="preserve"> payroll. </w:t>
      </w:r>
      <w:r>
        <w:rPr>
          <w:rFonts w:ascii="Times New Roman" w:hAnsi="Times New Roman"/>
          <w:sz w:val="24"/>
        </w:rPr>
        <w:t xml:space="preserve"> </w:t>
      </w:r>
      <w:r w:rsidRPr="00BA67AF">
        <w:rPr>
          <w:rFonts w:ascii="Times New Roman" w:hAnsi="Times New Roman"/>
          <w:sz w:val="24"/>
        </w:rPr>
        <w:t xml:space="preserve">Each </w:t>
      </w:r>
      <w:r>
        <w:rPr>
          <w:rFonts w:ascii="Times New Roman" w:hAnsi="Times New Roman"/>
          <w:sz w:val="24"/>
        </w:rPr>
        <w:t>agency</w:t>
      </w:r>
      <w:r w:rsidRPr="00BA67AF">
        <w:rPr>
          <w:rFonts w:ascii="Times New Roman" w:hAnsi="Times New Roman"/>
          <w:sz w:val="24"/>
        </w:rPr>
        <w:t xml:space="preserve"> employs different configurations of infrastructure and system architecture. </w:t>
      </w:r>
    </w:p>
    <w:p w:rsidR="00BA67AF" w:rsidRDefault="00BA67AF" w:rsidP="00024BC4">
      <w:pPr>
        <w:ind w:left="720" w:right="720"/>
        <w:rPr>
          <w:rFonts w:ascii="Times New Roman" w:hAnsi="Times New Roman"/>
          <w:sz w:val="24"/>
        </w:rPr>
      </w:pPr>
    </w:p>
    <w:p w:rsidR="00BA67AF" w:rsidRPr="00BA67AF" w:rsidRDefault="00BA67AF" w:rsidP="00024BC4">
      <w:pPr>
        <w:ind w:left="720" w:right="720"/>
        <w:rPr>
          <w:rFonts w:ascii="Times New Roman" w:hAnsi="Times New Roman"/>
          <w:sz w:val="24"/>
        </w:rPr>
      </w:pPr>
      <w:r w:rsidRPr="00BA67AF">
        <w:rPr>
          <w:rFonts w:ascii="Times New Roman" w:hAnsi="Times New Roman"/>
          <w:sz w:val="24"/>
        </w:rPr>
        <w:t>The following limitations impact the syst</w:t>
      </w:r>
      <w:r w:rsidR="007E6041">
        <w:rPr>
          <w:rFonts w:ascii="Times New Roman" w:hAnsi="Times New Roman"/>
          <w:sz w:val="24"/>
        </w:rPr>
        <w:t>em environments supported by NJOIT</w:t>
      </w:r>
      <w:r w:rsidRPr="00BA67AF">
        <w:rPr>
          <w:rFonts w:ascii="Times New Roman" w:hAnsi="Times New Roman"/>
          <w:sz w:val="24"/>
        </w:rPr>
        <w:t>:</w:t>
      </w:r>
    </w:p>
    <w:p w:rsidR="00BA67AF" w:rsidRPr="00BA67AF" w:rsidRDefault="00BA67AF" w:rsidP="00024BC4">
      <w:pPr>
        <w:pStyle w:val="ListParagraph"/>
        <w:numPr>
          <w:ilvl w:val="0"/>
          <w:numId w:val="14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BA67AF">
        <w:rPr>
          <w:rFonts w:ascii="Times New Roman" w:hAnsi="Times New Roman" w:cs="Times New Roman"/>
          <w:sz w:val="24"/>
          <w:szCs w:val="24"/>
        </w:rPr>
        <w:t>Each system uses widely different system architectures and software, preventing the sharing of resources and expertise</w:t>
      </w:r>
      <w:r w:rsidR="00274F0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A67AF" w:rsidRPr="00BA67AF" w:rsidRDefault="00BA67AF" w:rsidP="00024BC4">
      <w:pPr>
        <w:pStyle w:val="ListParagraph"/>
        <w:numPr>
          <w:ilvl w:val="0"/>
          <w:numId w:val="14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BA67AF">
        <w:rPr>
          <w:rFonts w:ascii="Times New Roman" w:hAnsi="Times New Roman" w:cs="Times New Roman"/>
          <w:sz w:val="24"/>
          <w:szCs w:val="24"/>
        </w:rPr>
        <w:t>Each system and backup envi</w:t>
      </w:r>
      <w:r w:rsidR="00274F0B">
        <w:rPr>
          <w:rFonts w:ascii="Times New Roman" w:hAnsi="Times New Roman" w:cs="Times New Roman"/>
          <w:sz w:val="24"/>
          <w:szCs w:val="24"/>
        </w:rPr>
        <w:t>ronments are managed separately; and</w:t>
      </w:r>
    </w:p>
    <w:p w:rsidR="00BA67AF" w:rsidRDefault="00BA67AF" w:rsidP="00024BC4">
      <w:pPr>
        <w:pStyle w:val="ListParagraph"/>
        <w:numPr>
          <w:ilvl w:val="0"/>
          <w:numId w:val="14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BA67AF">
        <w:rPr>
          <w:rFonts w:ascii="Times New Roman" w:hAnsi="Times New Roman" w:cs="Times New Roman"/>
          <w:sz w:val="24"/>
          <w:szCs w:val="24"/>
        </w:rPr>
        <w:t>Processing, storage, and network capacity are difficult to adjust in response to changes in need</w:t>
      </w:r>
      <w:r w:rsidR="00274F0B">
        <w:rPr>
          <w:rFonts w:ascii="Times New Roman" w:hAnsi="Times New Roman" w:cs="Times New Roman"/>
          <w:sz w:val="24"/>
          <w:szCs w:val="24"/>
        </w:rPr>
        <w:t>.</w:t>
      </w:r>
    </w:p>
    <w:p w:rsidR="00BA67AF" w:rsidRDefault="00BA67AF" w:rsidP="00024BC4">
      <w:pPr>
        <w:ind w:left="720" w:right="720"/>
        <w:rPr>
          <w:rFonts w:ascii="Times New Roman" w:hAnsi="Times New Roman"/>
          <w:color w:val="4472C4" w:themeColor="accent5"/>
          <w:sz w:val="24"/>
          <w:u w:val="single"/>
        </w:rPr>
      </w:pPr>
    </w:p>
    <w:p w:rsidR="00BA67AF" w:rsidRPr="00BA67AF" w:rsidRDefault="00BA67AF" w:rsidP="00024BC4">
      <w:pPr>
        <w:ind w:left="720" w:right="720"/>
        <w:rPr>
          <w:rFonts w:ascii="Times New Roman" w:hAnsi="Times New Roman"/>
          <w:b/>
          <w:sz w:val="24"/>
          <w:u w:val="single"/>
        </w:rPr>
      </w:pPr>
      <w:r w:rsidRPr="00BA67AF">
        <w:rPr>
          <w:rFonts w:ascii="Times New Roman" w:hAnsi="Times New Roman"/>
          <w:b/>
          <w:sz w:val="24"/>
          <w:u w:val="single"/>
        </w:rPr>
        <w:t>Desired Outcomes</w:t>
      </w:r>
    </w:p>
    <w:p w:rsidR="00BA67AF" w:rsidRDefault="00396471" w:rsidP="00024BC4">
      <w:pPr>
        <w:ind w:left="720" w:righ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Please state if your product(s) are capable of </w:t>
      </w:r>
      <w:r w:rsidR="00BA67AF" w:rsidRPr="00BA67AF">
        <w:rPr>
          <w:rFonts w:ascii="Times New Roman" w:hAnsi="Times New Roman"/>
          <w:sz w:val="24"/>
        </w:rPr>
        <w:t>address</w:t>
      </w:r>
      <w:r>
        <w:rPr>
          <w:rFonts w:ascii="Times New Roman" w:hAnsi="Times New Roman"/>
          <w:sz w:val="24"/>
        </w:rPr>
        <w:t>ing</w:t>
      </w:r>
      <w:r w:rsidR="00BA67AF" w:rsidRPr="00BA67AF">
        <w:rPr>
          <w:rFonts w:ascii="Times New Roman" w:hAnsi="Times New Roman"/>
          <w:sz w:val="24"/>
        </w:rPr>
        <w:t xml:space="preserve"> the aforementioned limitations and achiev</w:t>
      </w:r>
      <w:r>
        <w:rPr>
          <w:rFonts w:ascii="Times New Roman" w:hAnsi="Times New Roman"/>
          <w:sz w:val="24"/>
        </w:rPr>
        <w:t>ing</w:t>
      </w:r>
      <w:r w:rsidR="00BA67AF" w:rsidRPr="00BA67AF">
        <w:rPr>
          <w:rFonts w:ascii="Times New Roman" w:hAnsi="Times New Roman"/>
          <w:sz w:val="24"/>
        </w:rPr>
        <w:t xml:space="preserve"> the following desired outcomes:</w:t>
      </w:r>
    </w:p>
    <w:p w:rsidR="00024BC4" w:rsidRDefault="00024BC4" w:rsidP="00024BC4">
      <w:pPr>
        <w:ind w:left="720" w:right="720"/>
        <w:rPr>
          <w:rFonts w:ascii="Times New Roman" w:hAnsi="Times New Roman"/>
          <w:sz w:val="24"/>
        </w:rPr>
      </w:pPr>
    </w:p>
    <w:p w:rsidR="00BA67AF" w:rsidRPr="00BA67AF" w:rsidRDefault="00BA67AF" w:rsidP="00024BC4">
      <w:pPr>
        <w:pStyle w:val="ListParagraph"/>
        <w:numPr>
          <w:ilvl w:val="0"/>
          <w:numId w:val="11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BA67AF">
        <w:rPr>
          <w:rFonts w:ascii="Times New Roman" w:hAnsi="Times New Roman" w:cs="Times New Roman"/>
          <w:sz w:val="24"/>
          <w:szCs w:val="24"/>
        </w:rPr>
        <w:t xml:space="preserve">Increased understanding of how </w:t>
      </w:r>
      <w:r>
        <w:rPr>
          <w:rFonts w:ascii="Times New Roman" w:hAnsi="Times New Roman" w:cs="Times New Roman"/>
          <w:sz w:val="24"/>
          <w:szCs w:val="24"/>
        </w:rPr>
        <w:t>NJOIT</w:t>
      </w:r>
      <w:r w:rsidRPr="00BA67AF">
        <w:rPr>
          <w:rFonts w:ascii="Times New Roman" w:hAnsi="Times New Roman" w:cs="Times New Roman"/>
          <w:sz w:val="24"/>
          <w:szCs w:val="24"/>
        </w:rPr>
        <w:t xml:space="preserve"> could leverage cloud solutions for </w:t>
      </w:r>
      <w:r>
        <w:rPr>
          <w:rFonts w:ascii="Times New Roman" w:hAnsi="Times New Roman" w:cs="Times New Roman"/>
          <w:sz w:val="24"/>
          <w:szCs w:val="24"/>
        </w:rPr>
        <w:t>State</w:t>
      </w:r>
      <w:r w:rsidR="00274F0B">
        <w:rPr>
          <w:rFonts w:ascii="Times New Roman" w:hAnsi="Times New Roman" w:cs="Times New Roman"/>
          <w:sz w:val="24"/>
          <w:szCs w:val="24"/>
        </w:rPr>
        <w:t>-wide payroll;</w:t>
      </w:r>
    </w:p>
    <w:p w:rsidR="00BA67AF" w:rsidRPr="00BA67AF" w:rsidRDefault="00BA67AF" w:rsidP="00024BC4">
      <w:pPr>
        <w:pStyle w:val="ListParagraph"/>
        <w:numPr>
          <w:ilvl w:val="0"/>
          <w:numId w:val="11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BA67AF">
        <w:rPr>
          <w:rFonts w:ascii="Times New Roman" w:hAnsi="Times New Roman" w:cs="Times New Roman"/>
          <w:sz w:val="24"/>
          <w:szCs w:val="24"/>
        </w:rPr>
        <w:t>Maintain or improve business/operations continuity</w:t>
      </w:r>
      <w:r w:rsidR="00274F0B">
        <w:rPr>
          <w:rFonts w:ascii="Times New Roman" w:hAnsi="Times New Roman" w:cs="Times New Roman"/>
          <w:sz w:val="24"/>
          <w:szCs w:val="24"/>
        </w:rPr>
        <w:t>;</w:t>
      </w:r>
      <w:r w:rsidRPr="00BA67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5499" w:rsidRPr="008D18E0" w:rsidRDefault="00BA67AF" w:rsidP="00024BC4">
      <w:pPr>
        <w:pStyle w:val="ListParagraph"/>
        <w:numPr>
          <w:ilvl w:val="0"/>
          <w:numId w:val="10"/>
        </w:numPr>
        <w:spacing w:after="160" w:line="252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E22DC4">
        <w:rPr>
          <w:rFonts w:ascii="Times New Roman" w:hAnsi="Times New Roman" w:cs="Times New Roman"/>
          <w:sz w:val="24"/>
          <w:szCs w:val="24"/>
        </w:rPr>
        <w:t>Ability for cloud solutions to meet State</w:t>
      </w:r>
      <w:r w:rsidR="00C75499" w:rsidRPr="00E22DC4">
        <w:rPr>
          <w:rFonts w:ascii="Times New Roman" w:hAnsi="Times New Roman" w:cs="Times New Roman"/>
          <w:sz w:val="24"/>
          <w:szCs w:val="24"/>
        </w:rPr>
        <w:t xml:space="preserve"> security regulations</w:t>
      </w:r>
      <w:r w:rsidR="00C930B5" w:rsidRPr="00E22DC4">
        <w:rPr>
          <w:rFonts w:ascii="Times New Roman" w:hAnsi="Times New Roman" w:cs="Times New Roman"/>
          <w:sz w:val="24"/>
          <w:szCs w:val="24"/>
        </w:rPr>
        <w:t>,</w:t>
      </w:r>
      <w:r w:rsidR="00C75499" w:rsidRPr="00E22DC4">
        <w:rPr>
          <w:rFonts w:ascii="Times New Roman" w:hAnsi="Times New Roman" w:cs="Times New Roman"/>
          <w:sz w:val="24"/>
          <w:szCs w:val="24"/>
        </w:rPr>
        <w:t xml:space="preserve"> </w:t>
      </w:r>
      <w:r w:rsidR="00C75499" w:rsidRPr="008D18E0">
        <w:rPr>
          <w:rFonts w:ascii="Times New Roman" w:hAnsi="Times New Roman" w:cs="Times New Roman"/>
          <w:sz w:val="24"/>
          <w:szCs w:val="24"/>
        </w:rPr>
        <w:t xml:space="preserve">set forth in the New Jersey Statewide Information Security Manual (SISM), </w:t>
      </w:r>
      <w:hyperlink r:id="rId18" w:history="1">
        <w:r w:rsidR="00C75499" w:rsidRPr="008D18E0">
          <w:rPr>
            <w:rStyle w:val="Hyperlink"/>
            <w:rFonts w:ascii="Times New Roman" w:hAnsi="Times New Roman" w:cs="Times New Roman"/>
            <w:sz w:val="24"/>
            <w:szCs w:val="24"/>
          </w:rPr>
          <w:t>https://www.cyber.nj.gov/businesses</w:t>
        </w:r>
      </w:hyperlink>
      <w:r w:rsidR="009F0D5F" w:rsidRPr="008D18E0">
        <w:rPr>
          <w:rFonts w:ascii="Times New Roman" w:hAnsi="Times New Roman" w:cs="Times New Roman"/>
          <w:sz w:val="24"/>
          <w:szCs w:val="24"/>
        </w:rPr>
        <w:t xml:space="preserve"> (EFF. March 2018)</w:t>
      </w:r>
      <w:r w:rsidR="00274F0B" w:rsidRPr="008D18E0">
        <w:rPr>
          <w:rFonts w:ascii="Times New Roman" w:hAnsi="Times New Roman" w:cs="Times New Roman"/>
          <w:sz w:val="24"/>
          <w:szCs w:val="24"/>
        </w:rPr>
        <w:t>; and</w:t>
      </w:r>
    </w:p>
    <w:p w:rsidR="00BA67AF" w:rsidRPr="00BA67AF" w:rsidRDefault="00BA67AF" w:rsidP="00024BC4">
      <w:pPr>
        <w:pStyle w:val="ListParagraph"/>
        <w:numPr>
          <w:ilvl w:val="0"/>
          <w:numId w:val="11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BA67AF">
        <w:rPr>
          <w:rFonts w:ascii="Times New Roman" w:hAnsi="Times New Roman" w:cs="Times New Roman"/>
          <w:sz w:val="24"/>
          <w:szCs w:val="24"/>
        </w:rPr>
        <w:t>On-demand scaling of processing, secure storage, and network capacity</w:t>
      </w:r>
      <w:r w:rsidR="00274F0B">
        <w:rPr>
          <w:rFonts w:ascii="Times New Roman" w:hAnsi="Times New Roman" w:cs="Times New Roman"/>
          <w:sz w:val="24"/>
          <w:szCs w:val="24"/>
        </w:rPr>
        <w:t>.</w:t>
      </w:r>
    </w:p>
    <w:p w:rsidR="00283A02" w:rsidRDefault="00283A02" w:rsidP="00283A02">
      <w:pPr>
        <w:spacing w:after="160" w:line="259" w:lineRule="auto"/>
        <w:contextualSpacing/>
        <w:jc w:val="left"/>
        <w:rPr>
          <w:rFonts w:ascii="Times New Roman" w:hAnsi="Times New Roman"/>
          <w:sz w:val="24"/>
        </w:rPr>
      </w:pPr>
    </w:p>
    <w:p w:rsidR="00283A02" w:rsidRDefault="00C66238" w:rsidP="00C66238">
      <w:pPr>
        <w:rPr>
          <w:rFonts w:ascii="Times New Roman" w:hAnsi="Times New Roman"/>
          <w:b/>
          <w:color w:val="000000" w:themeColor="text1"/>
          <w:sz w:val="24"/>
        </w:rPr>
      </w:pPr>
      <w:bookmarkStart w:id="6" w:name="Component5"/>
      <w:r>
        <w:rPr>
          <w:rFonts w:ascii="Times New Roman" w:hAnsi="Times New Roman"/>
          <w:b/>
          <w:color w:val="000000" w:themeColor="text1"/>
          <w:sz w:val="24"/>
        </w:rPr>
        <w:t xml:space="preserve">     </w:t>
      </w:r>
      <w:r w:rsidR="00932CF1">
        <w:rPr>
          <w:rFonts w:ascii="Times New Roman" w:hAnsi="Times New Roman"/>
          <w:b/>
          <w:color w:val="000000" w:themeColor="text1"/>
          <w:sz w:val="24"/>
        </w:rPr>
        <w:t>6</w:t>
      </w:r>
      <w:r w:rsidR="00283A02">
        <w:rPr>
          <w:rFonts w:ascii="Times New Roman" w:hAnsi="Times New Roman"/>
          <w:b/>
          <w:color w:val="000000" w:themeColor="text1"/>
          <w:sz w:val="24"/>
        </w:rPr>
        <w:t xml:space="preserve">.5 </w:t>
      </w:r>
      <w:bookmarkEnd w:id="6"/>
      <w:r w:rsidR="00283A02">
        <w:rPr>
          <w:rFonts w:ascii="Times New Roman" w:hAnsi="Times New Roman"/>
          <w:b/>
          <w:color w:val="000000" w:themeColor="text1"/>
          <w:sz w:val="24"/>
        </w:rPr>
        <w:t>Component 5</w:t>
      </w:r>
      <w:r w:rsidR="00283A02" w:rsidRPr="004E2814">
        <w:rPr>
          <w:rFonts w:ascii="Times New Roman" w:hAnsi="Times New Roman"/>
          <w:b/>
          <w:color w:val="000000" w:themeColor="text1"/>
          <w:sz w:val="24"/>
        </w:rPr>
        <w:t xml:space="preserve">:  </w:t>
      </w:r>
      <w:r w:rsidR="00283A02">
        <w:rPr>
          <w:rFonts w:ascii="Times New Roman" w:hAnsi="Times New Roman"/>
          <w:b/>
          <w:color w:val="000000" w:themeColor="text1"/>
          <w:sz w:val="24"/>
        </w:rPr>
        <w:t>Payroll Data Management</w:t>
      </w:r>
    </w:p>
    <w:p w:rsidR="00AA5976" w:rsidRDefault="00AA5976" w:rsidP="00283A02">
      <w:pPr>
        <w:rPr>
          <w:rFonts w:ascii="Times New Roman" w:hAnsi="Times New Roman"/>
          <w:b/>
          <w:sz w:val="24"/>
          <w:u w:val="single"/>
        </w:rPr>
      </w:pPr>
    </w:p>
    <w:p w:rsidR="00283A02" w:rsidRDefault="00283A02" w:rsidP="00C66238">
      <w:pPr>
        <w:ind w:left="720" w:right="720"/>
        <w:rPr>
          <w:rFonts w:ascii="Times New Roman" w:hAnsi="Times New Roman"/>
          <w:b/>
          <w:sz w:val="24"/>
          <w:u w:val="single"/>
        </w:rPr>
      </w:pPr>
      <w:r w:rsidRPr="00D60C80">
        <w:rPr>
          <w:rFonts w:ascii="Times New Roman" w:hAnsi="Times New Roman"/>
          <w:b/>
          <w:sz w:val="24"/>
          <w:u w:val="single"/>
        </w:rPr>
        <w:t>Current State Overview</w:t>
      </w:r>
    </w:p>
    <w:p w:rsidR="00283A02" w:rsidRDefault="00D60C80" w:rsidP="00C66238">
      <w:pPr>
        <w:ind w:left="720" w:righ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Agencies</w:t>
      </w:r>
      <w:r w:rsidR="00283A02" w:rsidRPr="00283A02">
        <w:rPr>
          <w:rFonts w:ascii="Times New Roman" w:hAnsi="Times New Roman"/>
          <w:sz w:val="24"/>
        </w:rPr>
        <w:t xml:space="preserve"> record, store, and report payroll data independently. Although all </w:t>
      </w:r>
      <w:r>
        <w:rPr>
          <w:rFonts w:ascii="Times New Roman" w:hAnsi="Times New Roman"/>
          <w:sz w:val="24"/>
        </w:rPr>
        <w:t>Agencies</w:t>
      </w:r>
      <w:r w:rsidR="00283A02" w:rsidRPr="00283A02">
        <w:rPr>
          <w:rFonts w:ascii="Times New Roman" w:hAnsi="Times New Roman"/>
          <w:sz w:val="24"/>
        </w:rPr>
        <w:t xml:space="preserve"> adhere to a common guide to data standards, much of the critical data maintained by the </w:t>
      </w:r>
      <w:r>
        <w:rPr>
          <w:rFonts w:ascii="Times New Roman" w:hAnsi="Times New Roman"/>
          <w:sz w:val="24"/>
        </w:rPr>
        <w:t>Agencies uses</w:t>
      </w:r>
      <w:r w:rsidR="00283A02" w:rsidRPr="00283A02">
        <w:rPr>
          <w:rFonts w:ascii="Times New Roman" w:hAnsi="Times New Roman"/>
          <w:sz w:val="24"/>
        </w:rPr>
        <w:t xml:space="preserve"> different code identifiers and naming conventions. Each </w:t>
      </w:r>
      <w:r>
        <w:rPr>
          <w:rFonts w:ascii="Times New Roman" w:hAnsi="Times New Roman"/>
          <w:sz w:val="24"/>
        </w:rPr>
        <w:t>Agency</w:t>
      </w:r>
      <w:r w:rsidR="00283A02" w:rsidRPr="00283A02">
        <w:rPr>
          <w:rFonts w:ascii="Times New Roman" w:hAnsi="Times New Roman"/>
          <w:sz w:val="24"/>
        </w:rPr>
        <w:t xml:space="preserve"> retains data only for employees of the agencies it services. </w:t>
      </w:r>
    </w:p>
    <w:p w:rsidR="00D60C80" w:rsidRPr="00283A02" w:rsidRDefault="00D60C80" w:rsidP="00C66238">
      <w:pPr>
        <w:ind w:left="720" w:right="720"/>
        <w:rPr>
          <w:rFonts w:ascii="Times New Roman" w:hAnsi="Times New Roman"/>
          <w:sz w:val="24"/>
        </w:rPr>
      </w:pPr>
    </w:p>
    <w:p w:rsidR="00283A02" w:rsidRDefault="00283A02" w:rsidP="00C66238">
      <w:pPr>
        <w:ind w:left="720" w:right="720"/>
        <w:rPr>
          <w:rFonts w:ascii="Times New Roman" w:hAnsi="Times New Roman"/>
          <w:sz w:val="24"/>
        </w:rPr>
      </w:pPr>
      <w:r w:rsidRPr="00283A02">
        <w:rPr>
          <w:rFonts w:ascii="Times New Roman" w:hAnsi="Times New Roman"/>
          <w:sz w:val="24"/>
        </w:rPr>
        <w:t xml:space="preserve">In </w:t>
      </w:r>
      <w:r w:rsidR="00012993">
        <w:rPr>
          <w:rFonts w:ascii="Times New Roman" w:hAnsi="Times New Roman"/>
          <w:sz w:val="24"/>
        </w:rPr>
        <w:t>its</w:t>
      </w:r>
      <w:r w:rsidR="00012993" w:rsidRPr="00283A02">
        <w:rPr>
          <w:rFonts w:ascii="Times New Roman" w:hAnsi="Times New Roman"/>
          <w:sz w:val="24"/>
        </w:rPr>
        <w:t xml:space="preserve"> </w:t>
      </w:r>
      <w:r w:rsidRPr="00283A02">
        <w:rPr>
          <w:rFonts w:ascii="Times New Roman" w:hAnsi="Times New Roman"/>
          <w:sz w:val="24"/>
        </w:rPr>
        <w:t xml:space="preserve">effort to increase security and reliability of data, improve access to data, increase efficiency, and improve consistency for the </w:t>
      </w:r>
      <w:r w:rsidR="00D60C80">
        <w:rPr>
          <w:rFonts w:ascii="Times New Roman" w:hAnsi="Times New Roman"/>
          <w:sz w:val="24"/>
        </w:rPr>
        <w:t>individual Agencies</w:t>
      </w:r>
      <w:r w:rsidRPr="00283A02">
        <w:rPr>
          <w:rFonts w:ascii="Times New Roman" w:hAnsi="Times New Roman"/>
          <w:sz w:val="24"/>
        </w:rPr>
        <w:t xml:space="preserve">, </w:t>
      </w:r>
      <w:r w:rsidR="00D60C80">
        <w:rPr>
          <w:rFonts w:ascii="Times New Roman" w:hAnsi="Times New Roman"/>
          <w:sz w:val="24"/>
        </w:rPr>
        <w:t>NJOIT</w:t>
      </w:r>
      <w:r w:rsidRPr="00283A02">
        <w:rPr>
          <w:rFonts w:ascii="Times New Roman" w:hAnsi="Times New Roman"/>
          <w:sz w:val="24"/>
        </w:rPr>
        <w:t xml:space="preserve"> is </w:t>
      </w:r>
      <w:r w:rsidR="00012993">
        <w:rPr>
          <w:rFonts w:ascii="Times New Roman" w:hAnsi="Times New Roman"/>
          <w:sz w:val="24"/>
        </w:rPr>
        <w:t>has identified the</w:t>
      </w:r>
      <w:r w:rsidRPr="00283A02">
        <w:rPr>
          <w:rFonts w:ascii="Times New Roman" w:hAnsi="Times New Roman"/>
          <w:sz w:val="24"/>
        </w:rPr>
        <w:t xml:space="preserve"> following limitations: </w:t>
      </w:r>
    </w:p>
    <w:p w:rsidR="00D60C80" w:rsidRPr="00283A02" w:rsidRDefault="00D60C80" w:rsidP="00C66238">
      <w:pPr>
        <w:ind w:left="720" w:right="720"/>
        <w:rPr>
          <w:rFonts w:ascii="Times New Roman" w:hAnsi="Times New Roman"/>
          <w:sz w:val="24"/>
        </w:rPr>
      </w:pPr>
    </w:p>
    <w:p w:rsidR="00283A02" w:rsidRPr="00283A02" w:rsidRDefault="00283A02" w:rsidP="00C66238">
      <w:pPr>
        <w:pStyle w:val="ListParagraph"/>
        <w:numPr>
          <w:ilvl w:val="0"/>
          <w:numId w:val="15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283A02">
        <w:rPr>
          <w:rFonts w:ascii="Times New Roman" w:hAnsi="Times New Roman" w:cs="Times New Roman"/>
          <w:sz w:val="24"/>
          <w:szCs w:val="24"/>
        </w:rPr>
        <w:t xml:space="preserve">Transfer of data across </w:t>
      </w:r>
      <w:r w:rsidR="003602DE">
        <w:rPr>
          <w:rFonts w:ascii="Times New Roman" w:hAnsi="Times New Roman" w:cs="Times New Roman"/>
          <w:sz w:val="24"/>
          <w:szCs w:val="24"/>
        </w:rPr>
        <w:t>systems</w:t>
      </w:r>
      <w:r w:rsidRPr="00283A02">
        <w:rPr>
          <w:rFonts w:ascii="Times New Roman" w:hAnsi="Times New Roman" w:cs="Times New Roman"/>
          <w:sz w:val="24"/>
          <w:szCs w:val="24"/>
        </w:rPr>
        <w:t xml:space="preserve"> is inefficient and at risk for error and duplication, perpetuating the reliance on </w:t>
      </w:r>
      <w:r w:rsidR="003602DE">
        <w:rPr>
          <w:rFonts w:ascii="Times New Roman" w:hAnsi="Times New Roman" w:cs="Times New Roman"/>
          <w:sz w:val="24"/>
          <w:szCs w:val="24"/>
        </w:rPr>
        <w:t>legacy processes and technology</w:t>
      </w:r>
      <w:r w:rsidR="00D34F7D">
        <w:rPr>
          <w:rFonts w:ascii="Times New Roman" w:hAnsi="Times New Roman" w:cs="Times New Roman"/>
          <w:sz w:val="24"/>
          <w:szCs w:val="24"/>
        </w:rPr>
        <w:t>;</w:t>
      </w:r>
    </w:p>
    <w:p w:rsidR="00283A02" w:rsidRPr="00283A02" w:rsidRDefault="00283A02" w:rsidP="00C66238">
      <w:pPr>
        <w:pStyle w:val="ListParagraph"/>
        <w:numPr>
          <w:ilvl w:val="0"/>
          <w:numId w:val="15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283A02">
        <w:rPr>
          <w:rFonts w:ascii="Times New Roman" w:hAnsi="Times New Roman" w:cs="Times New Roman"/>
          <w:sz w:val="24"/>
          <w:szCs w:val="24"/>
        </w:rPr>
        <w:lastRenderedPageBreak/>
        <w:t xml:space="preserve">Inconsistent data codes across </w:t>
      </w:r>
      <w:r w:rsidR="00D60C80">
        <w:rPr>
          <w:rFonts w:ascii="Times New Roman" w:hAnsi="Times New Roman" w:cs="Times New Roman"/>
          <w:sz w:val="24"/>
          <w:szCs w:val="24"/>
        </w:rPr>
        <w:t>Agencies</w:t>
      </w:r>
      <w:r w:rsidRPr="00283A02">
        <w:rPr>
          <w:rFonts w:ascii="Times New Roman" w:hAnsi="Times New Roman" w:cs="Times New Roman"/>
          <w:sz w:val="24"/>
          <w:szCs w:val="24"/>
        </w:rPr>
        <w:t xml:space="preserve"> prevent the sharing of resources for payroll, pay processing, and reporting</w:t>
      </w:r>
      <w:r w:rsidR="00D34F7D">
        <w:rPr>
          <w:rFonts w:ascii="Times New Roman" w:hAnsi="Times New Roman" w:cs="Times New Roman"/>
          <w:sz w:val="24"/>
          <w:szCs w:val="24"/>
        </w:rPr>
        <w:t>;</w:t>
      </w:r>
      <w:r w:rsidRPr="00283A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3A02" w:rsidRDefault="00283A02" w:rsidP="00C66238">
      <w:pPr>
        <w:pStyle w:val="ListParagraph"/>
        <w:numPr>
          <w:ilvl w:val="0"/>
          <w:numId w:val="15"/>
        </w:numPr>
        <w:spacing w:after="160" w:line="252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283A02">
        <w:rPr>
          <w:rFonts w:ascii="Times New Roman" w:hAnsi="Times New Roman" w:cs="Times New Roman"/>
          <w:sz w:val="24"/>
          <w:szCs w:val="24"/>
        </w:rPr>
        <w:t>The lack of a common identity management approach limits the ability to manage employee records over time as employees move between agencies</w:t>
      </w:r>
      <w:r w:rsidR="00D34F7D">
        <w:rPr>
          <w:rFonts w:ascii="Times New Roman" w:hAnsi="Times New Roman" w:cs="Times New Roman"/>
          <w:sz w:val="24"/>
          <w:szCs w:val="24"/>
        </w:rPr>
        <w:t>; and</w:t>
      </w:r>
    </w:p>
    <w:p w:rsidR="00AA5976" w:rsidRPr="00FD3B28" w:rsidRDefault="00FD3B28" w:rsidP="00C66238">
      <w:pPr>
        <w:pStyle w:val="ListParagraph"/>
        <w:numPr>
          <w:ilvl w:val="0"/>
          <w:numId w:val="15"/>
        </w:numPr>
        <w:spacing w:after="160" w:line="252" w:lineRule="auto"/>
        <w:ind w:left="1080" w:right="720"/>
        <w:contextualSpacing/>
        <w:jc w:val="left"/>
        <w:rPr>
          <w:rFonts w:ascii="Times New Roman" w:hAnsi="Times New Roman"/>
          <w:b/>
          <w:sz w:val="24"/>
          <w:u w:val="single"/>
        </w:rPr>
      </w:pPr>
      <w:r w:rsidRPr="00FD3B28">
        <w:rPr>
          <w:rFonts w:ascii="Times New Roman" w:hAnsi="Times New Roman" w:cs="Times New Roman"/>
          <w:sz w:val="24"/>
          <w:szCs w:val="24"/>
        </w:rPr>
        <w:t xml:space="preserve">Transferring data to the enterprise data warehouse is a </w:t>
      </w:r>
      <w:r w:rsidR="007D6D74">
        <w:rPr>
          <w:rFonts w:ascii="Times New Roman" w:hAnsi="Times New Roman" w:cs="Times New Roman"/>
          <w:sz w:val="24"/>
          <w:szCs w:val="24"/>
        </w:rPr>
        <w:t>batch mainframe</w:t>
      </w:r>
      <w:r w:rsidRPr="00FD3B28">
        <w:rPr>
          <w:rFonts w:ascii="Times New Roman" w:hAnsi="Times New Roman" w:cs="Times New Roman"/>
          <w:sz w:val="24"/>
          <w:szCs w:val="24"/>
        </w:rPr>
        <w:t xml:space="preserve"> process </w:t>
      </w:r>
      <w:r>
        <w:rPr>
          <w:rFonts w:ascii="Times New Roman" w:hAnsi="Times New Roman" w:cs="Times New Roman"/>
          <w:sz w:val="24"/>
          <w:szCs w:val="24"/>
        </w:rPr>
        <w:t>which uses</w:t>
      </w:r>
      <w:r w:rsidRPr="00FD3B28">
        <w:rPr>
          <w:rFonts w:ascii="Times New Roman" w:hAnsi="Times New Roman" w:cs="Times New Roman"/>
          <w:sz w:val="24"/>
          <w:szCs w:val="24"/>
        </w:rPr>
        <w:t xml:space="preserve"> legacy file formats</w:t>
      </w:r>
      <w:r w:rsidR="00D34F7D">
        <w:rPr>
          <w:rFonts w:ascii="Times New Roman" w:hAnsi="Times New Roman" w:cs="Times New Roman"/>
          <w:sz w:val="24"/>
          <w:szCs w:val="24"/>
        </w:rPr>
        <w:t>.</w:t>
      </w:r>
      <w:r w:rsidR="00A141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5976" w:rsidRDefault="00AA5976" w:rsidP="00C66238">
      <w:pPr>
        <w:ind w:left="720" w:right="720"/>
        <w:rPr>
          <w:rFonts w:ascii="Times New Roman" w:hAnsi="Times New Roman"/>
          <w:b/>
          <w:sz w:val="24"/>
          <w:u w:val="single"/>
        </w:rPr>
      </w:pPr>
    </w:p>
    <w:p w:rsidR="00283A02" w:rsidRDefault="00283A02" w:rsidP="00C66238">
      <w:pPr>
        <w:ind w:left="720" w:right="720"/>
        <w:rPr>
          <w:rFonts w:ascii="Times New Roman" w:hAnsi="Times New Roman"/>
          <w:b/>
          <w:sz w:val="24"/>
          <w:u w:val="single"/>
        </w:rPr>
      </w:pPr>
      <w:r w:rsidRPr="00D60C80">
        <w:rPr>
          <w:rFonts w:ascii="Times New Roman" w:hAnsi="Times New Roman"/>
          <w:b/>
          <w:sz w:val="24"/>
          <w:u w:val="single"/>
        </w:rPr>
        <w:t>Desired Outcomes</w:t>
      </w:r>
    </w:p>
    <w:p w:rsidR="005D3DFA" w:rsidRDefault="00012993" w:rsidP="00C66238">
      <w:pPr>
        <w:ind w:left="720" w:righ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Please state if your product(s) are capable of </w:t>
      </w:r>
      <w:r w:rsidRPr="00BA67AF">
        <w:rPr>
          <w:rFonts w:ascii="Times New Roman" w:hAnsi="Times New Roman"/>
          <w:sz w:val="24"/>
        </w:rPr>
        <w:t>address</w:t>
      </w:r>
      <w:r>
        <w:rPr>
          <w:rFonts w:ascii="Times New Roman" w:hAnsi="Times New Roman"/>
          <w:sz w:val="24"/>
        </w:rPr>
        <w:t>ing</w:t>
      </w:r>
      <w:r w:rsidRPr="00BA67AF">
        <w:rPr>
          <w:rFonts w:ascii="Times New Roman" w:hAnsi="Times New Roman"/>
          <w:sz w:val="24"/>
        </w:rPr>
        <w:t xml:space="preserve"> the aforementioned limitations and achiev</w:t>
      </w:r>
      <w:r>
        <w:rPr>
          <w:rFonts w:ascii="Times New Roman" w:hAnsi="Times New Roman"/>
          <w:sz w:val="24"/>
        </w:rPr>
        <w:t>ing</w:t>
      </w:r>
      <w:r w:rsidRPr="00BA67AF">
        <w:rPr>
          <w:rFonts w:ascii="Times New Roman" w:hAnsi="Times New Roman"/>
          <w:sz w:val="24"/>
        </w:rPr>
        <w:t xml:space="preserve"> the following desired outcomes</w:t>
      </w:r>
      <w:proofErr w:type="gramStart"/>
      <w:r w:rsidRPr="00BA67AF">
        <w:rPr>
          <w:rFonts w:ascii="Times New Roman" w:hAnsi="Times New Roman"/>
          <w:sz w:val="24"/>
        </w:rPr>
        <w:t>:</w:t>
      </w:r>
      <w:r w:rsidR="00283A02" w:rsidRPr="00283A02">
        <w:rPr>
          <w:rFonts w:ascii="Times New Roman" w:hAnsi="Times New Roman"/>
          <w:sz w:val="24"/>
        </w:rPr>
        <w:t>:</w:t>
      </w:r>
      <w:proofErr w:type="gramEnd"/>
    </w:p>
    <w:p w:rsidR="00921432" w:rsidRDefault="00921432" w:rsidP="00C66238">
      <w:pPr>
        <w:ind w:left="720" w:right="720"/>
        <w:rPr>
          <w:rFonts w:ascii="Times New Roman" w:hAnsi="Times New Roman"/>
          <w:sz w:val="24"/>
        </w:rPr>
      </w:pPr>
    </w:p>
    <w:p w:rsidR="00283A02" w:rsidRPr="00283A02" w:rsidRDefault="00283A02" w:rsidP="00C66238">
      <w:pPr>
        <w:pStyle w:val="ListParagraph"/>
        <w:numPr>
          <w:ilvl w:val="0"/>
          <w:numId w:val="10"/>
        </w:numPr>
        <w:spacing w:after="160" w:line="259" w:lineRule="auto"/>
        <w:ind w:left="1008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283A02">
        <w:rPr>
          <w:rFonts w:ascii="Times New Roman" w:hAnsi="Times New Roman" w:cs="Times New Roman"/>
          <w:sz w:val="24"/>
          <w:szCs w:val="24"/>
        </w:rPr>
        <w:t xml:space="preserve">Historical payroll information for any </w:t>
      </w:r>
      <w:r w:rsidR="00D60C80">
        <w:rPr>
          <w:rFonts w:ascii="Times New Roman" w:hAnsi="Times New Roman" w:cs="Times New Roman"/>
          <w:sz w:val="24"/>
          <w:szCs w:val="24"/>
        </w:rPr>
        <w:t>State</w:t>
      </w:r>
      <w:r w:rsidRPr="00283A02">
        <w:rPr>
          <w:rFonts w:ascii="Times New Roman" w:hAnsi="Times New Roman" w:cs="Times New Roman"/>
          <w:sz w:val="24"/>
          <w:szCs w:val="24"/>
        </w:rPr>
        <w:t xml:space="preserve"> employee</w:t>
      </w:r>
      <w:r w:rsidR="00D60C80">
        <w:rPr>
          <w:rFonts w:ascii="Times New Roman" w:hAnsi="Times New Roman" w:cs="Times New Roman"/>
          <w:sz w:val="24"/>
          <w:szCs w:val="24"/>
        </w:rPr>
        <w:t xml:space="preserve"> </w:t>
      </w:r>
      <w:r w:rsidRPr="00283A02">
        <w:rPr>
          <w:rFonts w:ascii="Times New Roman" w:hAnsi="Times New Roman" w:cs="Times New Roman"/>
          <w:sz w:val="24"/>
          <w:szCs w:val="24"/>
        </w:rPr>
        <w:t>will be available in a machine-readable and u</w:t>
      </w:r>
      <w:r w:rsidR="00D60C80">
        <w:rPr>
          <w:rFonts w:ascii="Times New Roman" w:hAnsi="Times New Roman" w:cs="Times New Roman"/>
          <w:sz w:val="24"/>
          <w:szCs w:val="24"/>
        </w:rPr>
        <w:t xml:space="preserve">sable form for record creation </w:t>
      </w:r>
      <w:r w:rsidRPr="00283A02">
        <w:rPr>
          <w:rFonts w:ascii="Times New Roman" w:hAnsi="Times New Roman" w:cs="Times New Roman"/>
          <w:sz w:val="24"/>
          <w:szCs w:val="24"/>
        </w:rPr>
        <w:t>and reporting</w:t>
      </w:r>
      <w:r w:rsidR="00D34F7D">
        <w:rPr>
          <w:rFonts w:ascii="Times New Roman" w:hAnsi="Times New Roman" w:cs="Times New Roman"/>
          <w:sz w:val="24"/>
          <w:szCs w:val="24"/>
        </w:rPr>
        <w:t>;</w:t>
      </w:r>
    </w:p>
    <w:p w:rsidR="00283A02" w:rsidRDefault="00283A02" w:rsidP="00C66238">
      <w:pPr>
        <w:pStyle w:val="ListParagraph"/>
        <w:numPr>
          <w:ilvl w:val="0"/>
          <w:numId w:val="10"/>
        </w:numPr>
        <w:spacing w:after="160" w:line="259" w:lineRule="auto"/>
        <w:ind w:left="1008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283A02">
        <w:rPr>
          <w:rFonts w:ascii="Times New Roman" w:hAnsi="Times New Roman" w:cs="Times New Roman"/>
          <w:sz w:val="24"/>
          <w:szCs w:val="24"/>
        </w:rPr>
        <w:t xml:space="preserve">Enterprise data warehouse will achieve its mission to provide </w:t>
      </w:r>
      <w:r w:rsidR="00D60C80">
        <w:rPr>
          <w:rFonts w:ascii="Times New Roman" w:hAnsi="Times New Roman" w:cs="Times New Roman"/>
          <w:sz w:val="24"/>
          <w:szCs w:val="24"/>
        </w:rPr>
        <w:t>State</w:t>
      </w:r>
      <w:r w:rsidRPr="00283A02">
        <w:rPr>
          <w:rFonts w:ascii="Times New Roman" w:hAnsi="Times New Roman" w:cs="Times New Roman"/>
          <w:sz w:val="24"/>
          <w:szCs w:val="24"/>
        </w:rPr>
        <w:t>-wide reporting data</w:t>
      </w:r>
      <w:r w:rsidR="00D34F7D">
        <w:rPr>
          <w:rFonts w:ascii="Times New Roman" w:hAnsi="Times New Roman" w:cs="Times New Roman"/>
          <w:sz w:val="24"/>
          <w:szCs w:val="24"/>
        </w:rPr>
        <w:t>;</w:t>
      </w:r>
      <w:r w:rsidRPr="00283A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02DE" w:rsidRDefault="003602DE" w:rsidP="00C66238">
      <w:pPr>
        <w:pStyle w:val="ListParagraph"/>
        <w:numPr>
          <w:ilvl w:val="0"/>
          <w:numId w:val="10"/>
        </w:numPr>
        <w:spacing w:after="160" w:line="259" w:lineRule="auto"/>
        <w:ind w:left="1008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well-defined data conversion </w:t>
      </w:r>
      <w:r w:rsidR="00127DD0">
        <w:rPr>
          <w:rFonts w:ascii="Times New Roman" w:hAnsi="Times New Roman" w:cs="Times New Roman"/>
          <w:sz w:val="24"/>
          <w:szCs w:val="24"/>
        </w:rPr>
        <w:t>solution</w:t>
      </w:r>
      <w:r w:rsidR="00995452">
        <w:rPr>
          <w:rFonts w:ascii="Times New Roman" w:hAnsi="Times New Roman" w:cs="Times New Roman"/>
          <w:sz w:val="24"/>
          <w:szCs w:val="24"/>
        </w:rPr>
        <w:t xml:space="preserve"> to extract, transform and load legacy data</w:t>
      </w:r>
      <w:r w:rsidR="00D34F7D">
        <w:rPr>
          <w:rFonts w:ascii="Times New Roman" w:hAnsi="Times New Roman" w:cs="Times New Roman"/>
          <w:sz w:val="24"/>
          <w:szCs w:val="24"/>
        </w:rPr>
        <w:t xml:space="preserve">; and </w:t>
      </w:r>
    </w:p>
    <w:p w:rsidR="00C6026F" w:rsidRDefault="00C6026F" w:rsidP="00C66238">
      <w:pPr>
        <w:pStyle w:val="ListParagraph"/>
        <w:numPr>
          <w:ilvl w:val="0"/>
          <w:numId w:val="10"/>
        </w:numPr>
        <w:ind w:left="1008" w:right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Replacement of the legacy Key Fast software product. </w:t>
      </w:r>
      <w:r w:rsidR="00ED36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6026F" w:rsidRDefault="0064367F" w:rsidP="00C66238">
      <w:pPr>
        <w:pStyle w:val="ListParagraph"/>
        <w:ind w:left="1008" w:right="720"/>
        <w:rPr>
          <w:rStyle w:val="Hyperlink"/>
          <w:rFonts w:ascii="Times New Roman" w:hAnsi="Times New Roman" w:cs="Times New Roman"/>
          <w:sz w:val="24"/>
          <w:szCs w:val="24"/>
        </w:rPr>
      </w:pPr>
      <w:hyperlink r:id="rId19" w:history="1">
        <w:r w:rsidR="00C6026F" w:rsidRPr="00192EAB">
          <w:rPr>
            <w:rStyle w:val="Hyperlink"/>
            <w:rFonts w:ascii="Times New Roman" w:hAnsi="Times New Roman" w:cs="Times New Roman"/>
            <w:sz w:val="24"/>
            <w:szCs w:val="24"/>
          </w:rPr>
          <w:t>http://www.hm-software.com/mainframe/keyfast/</w:t>
        </w:r>
      </w:hyperlink>
    </w:p>
    <w:p w:rsidR="00283A02" w:rsidRDefault="00283A02" w:rsidP="00C66238">
      <w:pPr>
        <w:ind w:left="1008" w:firstLine="720"/>
        <w:rPr>
          <w:rFonts w:ascii="Times New Roman" w:hAnsi="Times New Roman"/>
          <w:b/>
          <w:color w:val="000000" w:themeColor="text1"/>
          <w:sz w:val="24"/>
        </w:rPr>
      </w:pPr>
    </w:p>
    <w:p w:rsidR="00C66238" w:rsidRDefault="00C66238" w:rsidP="00C66238">
      <w:pPr>
        <w:rPr>
          <w:rFonts w:ascii="Times New Roman" w:hAnsi="Times New Roman"/>
          <w:color w:val="000000" w:themeColor="text1"/>
          <w:sz w:val="24"/>
        </w:rPr>
      </w:pPr>
      <w:bookmarkStart w:id="7" w:name="Component6"/>
    </w:p>
    <w:p w:rsidR="00A42559" w:rsidRDefault="00C66238" w:rsidP="00C66238">
      <w:pPr>
        <w:rPr>
          <w:rFonts w:ascii="Times New Roman" w:hAnsi="Times New Roman"/>
          <w:b/>
          <w:color w:val="000000" w:themeColor="text1"/>
          <w:sz w:val="24"/>
        </w:rPr>
      </w:pPr>
      <w:r>
        <w:rPr>
          <w:rFonts w:ascii="Times New Roman" w:hAnsi="Times New Roman"/>
          <w:b/>
          <w:color w:val="000000" w:themeColor="text1"/>
          <w:sz w:val="24"/>
        </w:rPr>
        <w:t xml:space="preserve">   </w:t>
      </w:r>
      <w:r w:rsidR="00932CF1">
        <w:rPr>
          <w:rFonts w:ascii="Times New Roman" w:hAnsi="Times New Roman"/>
          <w:b/>
          <w:color w:val="000000" w:themeColor="text1"/>
          <w:sz w:val="24"/>
        </w:rPr>
        <w:t>6</w:t>
      </w:r>
      <w:r w:rsidR="00A42559">
        <w:rPr>
          <w:rFonts w:ascii="Times New Roman" w:hAnsi="Times New Roman"/>
          <w:b/>
          <w:color w:val="000000" w:themeColor="text1"/>
          <w:sz w:val="24"/>
        </w:rPr>
        <w:t xml:space="preserve">.6 </w:t>
      </w:r>
      <w:bookmarkEnd w:id="7"/>
      <w:r w:rsidR="00A42559">
        <w:rPr>
          <w:rFonts w:ascii="Times New Roman" w:hAnsi="Times New Roman"/>
          <w:b/>
          <w:color w:val="000000" w:themeColor="text1"/>
          <w:sz w:val="24"/>
        </w:rPr>
        <w:t>Component 6</w:t>
      </w:r>
      <w:r w:rsidR="00A42559" w:rsidRPr="004E2814">
        <w:rPr>
          <w:rFonts w:ascii="Times New Roman" w:hAnsi="Times New Roman"/>
          <w:b/>
          <w:color w:val="000000" w:themeColor="text1"/>
          <w:sz w:val="24"/>
        </w:rPr>
        <w:t xml:space="preserve">:  </w:t>
      </w:r>
      <w:r w:rsidR="00A42559">
        <w:rPr>
          <w:rFonts w:ascii="Times New Roman" w:hAnsi="Times New Roman"/>
          <w:b/>
          <w:color w:val="000000" w:themeColor="text1"/>
          <w:sz w:val="24"/>
        </w:rPr>
        <w:t xml:space="preserve">Standardized Traceability of Functional Requirements to </w:t>
      </w:r>
    </w:p>
    <w:p w:rsidR="00A42559" w:rsidRDefault="00C66238" w:rsidP="00C66238">
      <w:pPr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b/>
          <w:color w:val="000000" w:themeColor="text1"/>
          <w:sz w:val="24"/>
        </w:rPr>
        <w:t xml:space="preserve">         </w:t>
      </w:r>
      <w:r w:rsidR="00A42559">
        <w:rPr>
          <w:rFonts w:ascii="Times New Roman" w:hAnsi="Times New Roman"/>
          <w:b/>
          <w:color w:val="000000" w:themeColor="text1"/>
          <w:sz w:val="24"/>
        </w:rPr>
        <w:t>Technical Requirements</w:t>
      </w:r>
    </w:p>
    <w:p w:rsidR="006E7FDB" w:rsidRDefault="006E7FDB" w:rsidP="00F4753A">
      <w:pPr>
        <w:rPr>
          <w:rFonts w:ascii="Times New Roman" w:hAnsi="Times New Roman"/>
          <w:b/>
          <w:sz w:val="24"/>
          <w:u w:val="single"/>
        </w:rPr>
      </w:pPr>
    </w:p>
    <w:p w:rsidR="00F4753A" w:rsidRDefault="00F4753A" w:rsidP="00C66238">
      <w:pPr>
        <w:ind w:left="720" w:right="720"/>
        <w:rPr>
          <w:rFonts w:ascii="Times New Roman" w:hAnsi="Times New Roman"/>
          <w:b/>
          <w:sz w:val="24"/>
          <w:u w:val="single"/>
        </w:rPr>
      </w:pPr>
      <w:r w:rsidRPr="00D60C80">
        <w:rPr>
          <w:rFonts w:ascii="Times New Roman" w:hAnsi="Times New Roman"/>
          <w:b/>
          <w:sz w:val="24"/>
          <w:u w:val="single"/>
        </w:rPr>
        <w:t>Current State Overview</w:t>
      </w:r>
    </w:p>
    <w:p w:rsidR="00F31C26" w:rsidRDefault="006B3C07" w:rsidP="00C66238">
      <w:pPr>
        <w:ind w:left="720" w:righ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Office of Management and Budget (</w:t>
      </w:r>
      <w:r w:rsidR="00F31C26" w:rsidRPr="00F31C26">
        <w:rPr>
          <w:rFonts w:ascii="Times New Roman" w:hAnsi="Times New Roman"/>
          <w:sz w:val="24"/>
        </w:rPr>
        <w:t>OMB</w:t>
      </w:r>
      <w:r>
        <w:rPr>
          <w:rFonts w:ascii="Times New Roman" w:hAnsi="Times New Roman"/>
          <w:sz w:val="24"/>
        </w:rPr>
        <w:t>)</w:t>
      </w:r>
      <w:r w:rsidR="00F31C26" w:rsidRPr="00F31C26">
        <w:rPr>
          <w:rFonts w:ascii="Times New Roman" w:hAnsi="Times New Roman"/>
          <w:sz w:val="24"/>
        </w:rPr>
        <w:t xml:space="preserve"> is the primary agency that issues payroll policy. </w:t>
      </w:r>
      <w:r w:rsidR="00F31C26">
        <w:rPr>
          <w:rFonts w:ascii="Times New Roman" w:hAnsi="Times New Roman"/>
          <w:sz w:val="24"/>
        </w:rPr>
        <w:t>Agencies</w:t>
      </w:r>
      <w:r w:rsidR="00F31C26" w:rsidRPr="00F31C26">
        <w:rPr>
          <w:rFonts w:ascii="Times New Roman" w:hAnsi="Times New Roman"/>
          <w:sz w:val="24"/>
        </w:rPr>
        <w:t xml:space="preserve"> independently interpret policy into functional, and then to technical requirements,</w:t>
      </w:r>
      <w:r w:rsidR="00F31C26">
        <w:rPr>
          <w:rFonts w:ascii="Times New Roman" w:hAnsi="Times New Roman"/>
          <w:sz w:val="24"/>
        </w:rPr>
        <w:t xml:space="preserve"> which can lead to varying in</w:t>
      </w:r>
      <w:r w:rsidR="00F31C26" w:rsidRPr="00F31C26">
        <w:rPr>
          <w:rFonts w:ascii="Times New Roman" w:hAnsi="Times New Roman"/>
          <w:sz w:val="24"/>
        </w:rPr>
        <w:t xml:space="preserve">puts </w:t>
      </w:r>
      <w:r w:rsidR="00F31C26">
        <w:rPr>
          <w:rFonts w:ascii="Times New Roman" w:hAnsi="Times New Roman"/>
          <w:sz w:val="24"/>
        </w:rPr>
        <w:t>from Agencies.</w:t>
      </w:r>
      <w:r w:rsidR="00F31C26" w:rsidRPr="00F31C26">
        <w:rPr>
          <w:rFonts w:ascii="Times New Roman" w:hAnsi="Times New Roman"/>
          <w:sz w:val="24"/>
        </w:rPr>
        <w:t xml:space="preserve"> </w:t>
      </w:r>
    </w:p>
    <w:p w:rsidR="006E7FDB" w:rsidRPr="00F31C26" w:rsidRDefault="006E7FDB" w:rsidP="00C66238">
      <w:pPr>
        <w:ind w:left="720" w:right="720"/>
        <w:rPr>
          <w:rFonts w:ascii="Times New Roman" w:hAnsi="Times New Roman"/>
          <w:b/>
          <w:bCs/>
          <w:color w:val="4472C4"/>
          <w:sz w:val="24"/>
        </w:rPr>
      </w:pPr>
    </w:p>
    <w:p w:rsidR="00281709" w:rsidRDefault="00F31C26" w:rsidP="00C66238">
      <w:pPr>
        <w:ind w:left="720" w:right="720"/>
        <w:rPr>
          <w:rFonts w:ascii="Times New Roman" w:hAnsi="Times New Roman"/>
          <w:sz w:val="24"/>
        </w:rPr>
      </w:pPr>
      <w:r w:rsidRPr="00F31C26">
        <w:rPr>
          <w:rFonts w:ascii="Times New Roman" w:hAnsi="Times New Roman"/>
          <w:sz w:val="24"/>
        </w:rPr>
        <w:t xml:space="preserve">The lack of a </w:t>
      </w:r>
      <w:r w:rsidR="006E7FDB">
        <w:rPr>
          <w:rFonts w:ascii="Times New Roman" w:hAnsi="Times New Roman"/>
          <w:sz w:val="24"/>
        </w:rPr>
        <w:t>State</w:t>
      </w:r>
      <w:r w:rsidRPr="00F31C26">
        <w:rPr>
          <w:rFonts w:ascii="Times New Roman" w:hAnsi="Times New Roman"/>
          <w:sz w:val="24"/>
        </w:rPr>
        <w:t>-wide process for documenting the traceability of functional requirements to technical requirements leads to the following</w:t>
      </w:r>
      <w:r w:rsidR="00012993">
        <w:rPr>
          <w:rFonts w:ascii="Times New Roman" w:hAnsi="Times New Roman"/>
          <w:sz w:val="24"/>
        </w:rPr>
        <w:t xml:space="preserve"> issues</w:t>
      </w:r>
      <w:r w:rsidRPr="00F31C26">
        <w:rPr>
          <w:rFonts w:ascii="Times New Roman" w:hAnsi="Times New Roman"/>
          <w:sz w:val="24"/>
        </w:rPr>
        <w:t>:</w:t>
      </w:r>
    </w:p>
    <w:p w:rsidR="00921432" w:rsidRPr="00F31C26" w:rsidRDefault="00921432" w:rsidP="00C66238">
      <w:pPr>
        <w:ind w:left="576" w:right="720"/>
        <w:rPr>
          <w:rFonts w:ascii="Times New Roman" w:hAnsi="Times New Roman"/>
          <w:sz w:val="24"/>
        </w:rPr>
      </w:pPr>
    </w:p>
    <w:p w:rsidR="00F31C26" w:rsidRPr="00F31C26" w:rsidRDefault="00F31C26" w:rsidP="00C66238">
      <w:pPr>
        <w:pStyle w:val="ListParagraph"/>
        <w:numPr>
          <w:ilvl w:val="0"/>
          <w:numId w:val="14"/>
        </w:numPr>
        <w:spacing w:after="160" w:line="252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F31C26">
        <w:rPr>
          <w:rFonts w:ascii="Times New Roman" w:hAnsi="Times New Roman" w:cs="Times New Roman"/>
          <w:sz w:val="24"/>
          <w:szCs w:val="24"/>
        </w:rPr>
        <w:t xml:space="preserve">Differing functional and technical requirements for each </w:t>
      </w:r>
      <w:r w:rsidR="006E7FDB">
        <w:rPr>
          <w:rFonts w:ascii="Times New Roman" w:hAnsi="Times New Roman" w:cs="Times New Roman"/>
          <w:sz w:val="24"/>
          <w:szCs w:val="24"/>
        </w:rPr>
        <w:t>Agency</w:t>
      </w:r>
      <w:r w:rsidR="00932CF1">
        <w:rPr>
          <w:rFonts w:ascii="Times New Roman" w:hAnsi="Times New Roman" w:cs="Times New Roman"/>
          <w:sz w:val="24"/>
          <w:szCs w:val="24"/>
        </w:rPr>
        <w:t>;</w:t>
      </w:r>
    </w:p>
    <w:p w:rsidR="00F31C26" w:rsidRDefault="00F31C26" w:rsidP="00C66238">
      <w:pPr>
        <w:pStyle w:val="ListParagraph"/>
        <w:numPr>
          <w:ilvl w:val="0"/>
          <w:numId w:val="14"/>
        </w:numPr>
        <w:spacing w:after="160" w:line="252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F31C26">
        <w:rPr>
          <w:rFonts w:ascii="Times New Roman" w:hAnsi="Times New Roman" w:cs="Times New Roman"/>
          <w:sz w:val="24"/>
          <w:szCs w:val="24"/>
        </w:rPr>
        <w:t>Manual processes for documenting and tracing policy to functional, and then to technical requirements</w:t>
      </w:r>
      <w:r w:rsidR="00932CF1">
        <w:rPr>
          <w:rFonts w:ascii="Times New Roman" w:hAnsi="Times New Roman" w:cs="Times New Roman"/>
          <w:sz w:val="24"/>
          <w:szCs w:val="24"/>
        </w:rPr>
        <w:t>; and</w:t>
      </w:r>
    </w:p>
    <w:p w:rsidR="00281709" w:rsidRPr="00F31C26" w:rsidRDefault="000630A2" w:rsidP="00C66238">
      <w:pPr>
        <w:pStyle w:val="ListParagraph"/>
        <w:numPr>
          <w:ilvl w:val="0"/>
          <w:numId w:val="14"/>
        </w:numPr>
        <w:spacing w:after="160" w:line="252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Lack of enforced standardization of source documents. </w:t>
      </w:r>
      <w:r w:rsidR="00CD615E">
        <w:rPr>
          <w:rFonts w:ascii="Times New Roman" w:hAnsi="Times New Roman" w:cs="Times New Roman"/>
          <w:sz w:val="24"/>
          <w:szCs w:val="24"/>
        </w:rPr>
        <w:t>In addition, v</w:t>
      </w:r>
      <w:r>
        <w:rPr>
          <w:rFonts w:ascii="Times New Roman" w:hAnsi="Times New Roman" w:cs="Times New Roman"/>
          <w:sz w:val="24"/>
          <w:szCs w:val="24"/>
        </w:rPr>
        <w:t xml:space="preserve">arious versions of source documents </w:t>
      </w:r>
      <w:r w:rsidR="00CD615E">
        <w:rPr>
          <w:rFonts w:ascii="Times New Roman" w:hAnsi="Times New Roman" w:cs="Times New Roman"/>
          <w:sz w:val="24"/>
          <w:szCs w:val="24"/>
        </w:rPr>
        <w:t xml:space="preserve">exist and are </w:t>
      </w:r>
      <w:r>
        <w:rPr>
          <w:rFonts w:ascii="Times New Roman" w:hAnsi="Times New Roman" w:cs="Times New Roman"/>
          <w:sz w:val="24"/>
          <w:szCs w:val="24"/>
        </w:rPr>
        <w:t>accepted from Agencies</w:t>
      </w:r>
      <w:r w:rsidR="00932CF1">
        <w:rPr>
          <w:rFonts w:ascii="Times New Roman" w:hAnsi="Times New Roman" w:cs="Times New Roman"/>
          <w:sz w:val="24"/>
          <w:szCs w:val="24"/>
        </w:rPr>
        <w:t>.</w:t>
      </w:r>
    </w:p>
    <w:p w:rsidR="006E7FDB" w:rsidRDefault="006E7FDB" w:rsidP="00C66238">
      <w:pPr>
        <w:ind w:left="576" w:right="720"/>
        <w:rPr>
          <w:rFonts w:ascii="Times New Roman" w:hAnsi="Times New Roman"/>
          <w:b/>
          <w:bCs/>
          <w:sz w:val="24"/>
          <w:u w:val="single"/>
        </w:rPr>
      </w:pPr>
    </w:p>
    <w:p w:rsidR="006E7FDB" w:rsidRDefault="006E7FDB" w:rsidP="00C66238">
      <w:pPr>
        <w:ind w:left="576" w:right="720"/>
        <w:rPr>
          <w:rFonts w:ascii="Times New Roman" w:hAnsi="Times New Roman"/>
          <w:b/>
          <w:bCs/>
          <w:sz w:val="24"/>
          <w:u w:val="single"/>
        </w:rPr>
      </w:pPr>
    </w:p>
    <w:p w:rsidR="00F31C26" w:rsidRDefault="00F31C26" w:rsidP="00C66238">
      <w:pPr>
        <w:ind w:left="720" w:right="720"/>
        <w:rPr>
          <w:rFonts w:ascii="Times New Roman" w:hAnsi="Times New Roman"/>
          <w:b/>
          <w:bCs/>
          <w:sz w:val="24"/>
          <w:u w:val="single"/>
        </w:rPr>
      </w:pPr>
      <w:r w:rsidRPr="00F31C26">
        <w:rPr>
          <w:rFonts w:ascii="Times New Roman" w:hAnsi="Times New Roman"/>
          <w:b/>
          <w:bCs/>
          <w:sz w:val="24"/>
          <w:u w:val="single"/>
        </w:rPr>
        <w:t>Desired Outcomes</w:t>
      </w:r>
    </w:p>
    <w:p w:rsidR="00F31C26" w:rsidRDefault="00012993" w:rsidP="00C66238">
      <w:pPr>
        <w:ind w:left="720" w:righ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Please state if your product(s) are capable of </w:t>
      </w:r>
      <w:r w:rsidRPr="00BA67AF">
        <w:rPr>
          <w:rFonts w:ascii="Times New Roman" w:hAnsi="Times New Roman"/>
          <w:sz w:val="24"/>
        </w:rPr>
        <w:t>address</w:t>
      </w:r>
      <w:r>
        <w:rPr>
          <w:rFonts w:ascii="Times New Roman" w:hAnsi="Times New Roman"/>
          <w:sz w:val="24"/>
        </w:rPr>
        <w:t>ing</w:t>
      </w:r>
      <w:r w:rsidRPr="00BA67AF">
        <w:rPr>
          <w:rFonts w:ascii="Times New Roman" w:hAnsi="Times New Roman"/>
          <w:sz w:val="24"/>
        </w:rPr>
        <w:t xml:space="preserve"> the aforementioned limitations and achiev</w:t>
      </w:r>
      <w:r>
        <w:rPr>
          <w:rFonts w:ascii="Times New Roman" w:hAnsi="Times New Roman"/>
          <w:sz w:val="24"/>
        </w:rPr>
        <w:t>ing</w:t>
      </w:r>
      <w:r w:rsidRPr="00BA67AF">
        <w:rPr>
          <w:rFonts w:ascii="Times New Roman" w:hAnsi="Times New Roman"/>
          <w:sz w:val="24"/>
        </w:rPr>
        <w:t xml:space="preserve"> the following desired outcomes:</w:t>
      </w:r>
    </w:p>
    <w:p w:rsidR="006E7FDB" w:rsidRPr="00F31C26" w:rsidRDefault="006E7FDB" w:rsidP="00C66238">
      <w:pPr>
        <w:ind w:left="720" w:right="720"/>
        <w:rPr>
          <w:rFonts w:ascii="Times New Roman" w:hAnsi="Times New Roman"/>
          <w:sz w:val="24"/>
        </w:rPr>
      </w:pPr>
    </w:p>
    <w:p w:rsidR="00F31C26" w:rsidRPr="00F31C26" w:rsidRDefault="004415B3" w:rsidP="00C66238">
      <w:pPr>
        <w:pStyle w:val="ListParagraph"/>
        <w:numPr>
          <w:ilvl w:val="0"/>
          <w:numId w:val="11"/>
        </w:numPr>
        <w:spacing w:after="160" w:line="252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f</w:t>
      </w:r>
      <w:r w:rsidR="00F31C26" w:rsidRPr="00F31C26">
        <w:rPr>
          <w:rFonts w:ascii="Times New Roman" w:hAnsi="Times New Roman" w:cs="Times New Roman"/>
          <w:sz w:val="24"/>
          <w:szCs w:val="24"/>
        </w:rPr>
        <w:t xml:space="preserve">ully integrated process for tracing and documenting the translation of policy to functional, and then to technical requirements, in order to eliminate inconsistencies in </w:t>
      </w:r>
      <w:r w:rsidR="006E7FDB">
        <w:rPr>
          <w:rFonts w:ascii="Times New Roman" w:hAnsi="Times New Roman" w:cs="Times New Roman"/>
          <w:sz w:val="24"/>
          <w:szCs w:val="24"/>
        </w:rPr>
        <w:t>data</w:t>
      </w:r>
      <w:r w:rsidR="000E25E2">
        <w:rPr>
          <w:rFonts w:ascii="Times New Roman" w:hAnsi="Times New Roman" w:cs="Times New Roman"/>
          <w:sz w:val="24"/>
          <w:szCs w:val="24"/>
        </w:rPr>
        <w:t>, documents</w:t>
      </w:r>
      <w:r w:rsidR="006E7FDB">
        <w:rPr>
          <w:rFonts w:ascii="Times New Roman" w:hAnsi="Times New Roman" w:cs="Times New Roman"/>
          <w:sz w:val="24"/>
          <w:szCs w:val="24"/>
        </w:rPr>
        <w:t xml:space="preserve"> and processes</w:t>
      </w:r>
      <w:r w:rsidR="00F31C26" w:rsidRPr="00F31C26">
        <w:rPr>
          <w:rFonts w:ascii="Times New Roman" w:hAnsi="Times New Roman" w:cs="Times New Roman"/>
          <w:sz w:val="24"/>
          <w:szCs w:val="24"/>
        </w:rPr>
        <w:t xml:space="preserve"> </w:t>
      </w:r>
      <w:r w:rsidR="00CD78A1">
        <w:rPr>
          <w:rFonts w:ascii="Times New Roman" w:hAnsi="Times New Roman" w:cs="Times New Roman"/>
          <w:sz w:val="24"/>
          <w:szCs w:val="24"/>
        </w:rPr>
        <w:t>throughout</w:t>
      </w:r>
      <w:r w:rsidR="00F31C26" w:rsidRPr="00F31C26">
        <w:rPr>
          <w:rFonts w:ascii="Times New Roman" w:hAnsi="Times New Roman" w:cs="Times New Roman"/>
          <w:sz w:val="24"/>
          <w:szCs w:val="24"/>
        </w:rPr>
        <w:t xml:space="preserve"> the </w:t>
      </w:r>
      <w:r w:rsidR="006E7FDB">
        <w:rPr>
          <w:rFonts w:ascii="Times New Roman" w:hAnsi="Times New Roman" w:cs="Times New Roman"/>
          <w:sz w:val="24"/>
          <w:szCs w:val="24"/>
        </w:rPr>
        <w:t>Agencies</w:t>
      </w:r>
      <w:r w:rsidR="00832F4D">
        <w:rPr>
          <w:rFonts w:ascii="Times New Roman" w:hAnsi="Times New Roman" w:cs="Times New Roman"/>
          <w:sz w:val="24"/>
          <w:szCs w:val="24"/>
        </w:rPr>
        <w:t>.</w:t>
      </w:r>
    </w:p>
    <w:p w:rsidR="00F4753A" w:rsidRDefault="00F4753A" w:rsidP="00C66238">
      <w:pPr>
        <w:ind w:left="720"/>
        <w:rPr>
          <w:rFonts w:ascii="Times New Roman" w:hAnsi="Times New Roman"/>
          <w:color w:val="000000" w:themeColor="text1"/>
          <w:sz w:val="24"/>
        </w:rPr>
      </w:pPr>
    </w:p>
    <w:p w:rsidR="00A46BA3" w:rsidRDefault="00D3120B" w:rsidP="00D3120B">
      <w:pPr>
        <w:rPr>
          <w:rFonts w:ascii="Times New Roman" w:hAnsi="Times New Roman"/>
          <w:b/>
          <w:color w:val="000000" w:themeColor="text1"/>
          <w:sz w:val="24"/>
        </w:rPr>
      </w:pPr>
      <w:bookmarkStart w:id="8" w:name="Component7"/>
      <w:r>
        <w:rPr>
          <w:rFonts w:ascii="Times New Roman" w:hAnsi="Times New Roman"/>
          <w:b/>
          <w:color w:val="000000" w:themeColor="text1"/>
          <w:sz w:val="24"/>
        </w:rPr>
        <w:t xml:space="preserve">     </w:t>
      </w:r>
      <w:r w:rsidR="00D87B8D">
        <w:rPr>
          <w:rFonts w:ascii="Times New Roman" w:hAnsi="Times New Roman"/>
          <w:b/>
          <w:color w:val="000000" w:themeColor="text1"/>
          <w:sz w:val="24"/>
        </w:rPr>
        <w:t>6</w:t>
      </w:r>
      <w:r w:rsidR="00A46BA3">
        <w:rPr>
          <w:rFonts w:ascii="Times New Roman" w:hAnsi="Times New Roman"/>
          <w:b/>
          <w:color w:val="000000" w:themeColor="text1"/>
          <w:sz w:val="24"/>
        </w:rPr>
        <w:t xml:space="preserve">.7 </w:t>
      </w:r>
      <w:bookmarkEnd w:id="8"/>
      <w:r w:rsidR="00A46BA3">
        <w:rPr>
          <w:rFonts w:ascii="Times New Roman" w:hAnsi="Times New Roman"/>
          <w:b/>
          <w:color w:val="000000" w:themeColor="text1"/>
          <w:sz w:val="24"/>
        </w:rPr>
        <w:t>Component 7</w:t>
      </w:r>
      <w:r w:rsidR="00A46BA3" w:rsidRPr="004E2814">
        <w:rPr>
          <w:rFonts w:ascii="Times New Roman" w:hAnsi="Times New Roman"/>
          <w:b/>
          <w:color w:val="000000" w:themeColor="text1"/>
          <w:sz w:val="24"/>
        </w:rPr>
        <w:t xml:space="preserve">:  </w:t>
      </w:r>
      <w:r w:rsidR="00A46BA3">
        <w:rPr>
          <w:rFonts w:ascii="Times New Roman" w:hAnsi="Times New Roman"/>
          <w:b/>
          <w:color w:val="000000" w:themeColor="text1"/>
          <w:sz w:val="24"/>
        </w:rPr>
        <w:t>Comprehensive Workflow Management Capability</w:t>
      </w:r>
    </w:p>
    <w:p w:rsidR="00A46BA3" w:rsidRDefault="00A46BA3" w:rsidP="00A46BA3">
      <w:pPr>
        <w:rPr>
          <w:b/>
          <w:u w:val="single"/>
        </w:rPr>
      </w:pPr>
    </w:p>
    <w:p w:rsidR="00A46BA3" w:rsidRPr="00A46BA3" w:rsidRDefault="00A46BA3" w:rsidP="00D3120B">
      <w:pPr>
        <w:ind w:left="720" w:right="720"/>
        <w:rPr>
          <w:rFonts w:ascii="Times New Roman" w:hAnsi="Times New Roman"/>
          <w:b/>
          <w:sz w:val="24"/>
          <w:u w:val="single"/>
        </w:rPr>
      </w:pPr>
      <w:r w:rsidRPr="00A46BA3">
        <w:rPr>
          <w:rFonts w:ascii="Times New Roman" w:hAnsi="Times New Roman"/>
          <w:b/>
          <w:sz w:val="24"/>
          <w:u w:val="single"/>
        </w:rPr>
        <w:t>Current State Overview</w:t>
      </w:r>
    </w:p>
    <w:p w:rsidR="00A46BA3" w:rsidRPr="00A46BA3" w:rsidRDefault="00A46BA3" w:rsidP="00D3120B">
      <w:pPr>
        <w:autoSpaceDE w:val="0"/>
        <w:autoSpaceDN w:val="0"/>
        <w:spacing w:before="40" w:after="40"/>
        <w:ind w:left="720" w:right="720"/>
        <w:rPr>
          <w:rFonts w:ascii="Times New Roman" w:hAnsi="Times New Roman"/>
          <w:color w:val="000000"/>
          <w:sz w:val="24"/>
        </w:rPr>
      </w:pPr>
      <w:r w:rsidRPr="00A46BA3">
        <w:rPr>
          <w:rFonts w:ascii="Times New Roman" w:hAnsi="Times New Roman"/>
          <w:color w:val="000000"/>
          <w:sz w:val="24"/>
        </w:rPr>
        <w:t xml:space="preserve">Agencies employ </w:t>
      </w:r>
      <w:r w:rsidR="004F2ED1">
        <w:rPr>
          <w:rFonts w:ascii="Times New Roman" w:hAnsi="Times New Roman"/>
          <w:color w:val="000000"/>
          <w:sz w:val="24"/>
        </w:rPr>
        <w:t>limited</w:t>
      </w:r>
      <w:r w:rsidRPr="00A46BA3">
        <w:rPr>
          <w:rFonts w:ascii="Times New Roman" w:hAnsi="Times New Roman"/>
          <w:color w:val="000000"/>
          <w:sz w:val="24"/>
        </w:rPr>
        <w:t xml:space="preserve"> workflow management capabilities for payroll processing and related activities. Limitations include: </w:t>
      </w:r>
    </w:p>
    <w:p w:rsidR="00A46BA3" w:rsidRPr="00A46BA3" w:rsidRDefault="00A46BA3" w:rsidP="00D3120B">
      <w:pPr>
        <w:autoSpaceDE w:val="0"/>
        <w:autoSpaceDN w:val="0"/>
        <w:spacing w:before="40" w:after="40"/>
        <w:ind w:left="720" w:right="720"/>
        <w:rPr>
          <w:rFonts w:ascii="Times New Roman" w:hAnsi="Times New Roman"/>
          <w:color w:val="000000"/>
          <w:sz w:val="24"/>
        </w:rPr>
      </w:pPr>
    </w:p>
    <w:p w:rsidR="00A46BA3" w:rsidRPr="00A46BA3" w:rsidRDefault="00A46BA3" w:rsidP="00D3120B">
      <w:pPr>
        <w:pStyle w:val="ListParagraph"/>
        <w:numPr>
          <w:ilvl w:val="0"/>
          <w:numId w:val="11"/>
        </w:numPr>
        <w:autoSpaceDE w:val="0"/>
        <w:autoSpaceDN w:val="0"/>
        <w:spacing w:before="40" w:after="120"/>
        <w:ind w:left="1080" w:right="720"/>
        <w:contextualSpacing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A46BA3">
        <w:rPr>
          <w:rFonts w:ascii="Times New Roman" w:hAnsi="Times New Roman" w:cs="Times New Roman"/>
          <w:color w:val="000000"/>
          <w:sz w:val="24"/>
          <w:szCs w:val="24"/>
        </w:rPr>
        <w:t>Increased costs due to manual processes may impact the timeliness of personnel and payroll processing</w:t>
      </w:r>
      <w:r w:rsidR="00D87B8D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46BA3" w:rsidRDefault="00A46BA3" w:rsidP="00D3120B">
      <w:pPr>
        <w:pStyle w:val="ListParagraph"/>
        <w:numPr>
          <w:ilvl w:val="0"/>
          <w:numId w:val="11"/>
        </w:numPr>
        <w:autoSpaceDE w:val="0"/>
        <w:autoSpaceDN w:val="0"/>
        <w:spacing w:before="40" w:after="120"/>
        <w:ind w:left="1080" w:right="720"/>
        <w:contextualSpacing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A46BA3">
        <w:rPr>
          <w:rFonts w:ascii="Times New Roman" w:hAnsi="Times New Roman" w:cs="Times New Roman"/>
          <w:color w:val="000000"/>
          <w:sz w:val="24"/>
          <w:szCs w:val="24"/>
        </w:rPr>
        <w:t>Limited ability to automatically track and monitor payroll and related processes</w:t>
      </w:r>
      <w:r w:rsidR="00D87B8D">
        <w:rPr>
          <w:rFonts w:ascii="Times New Roman" w:hAnsi="Times New Roman" w:cs="Times New Roman"/>
          <w:color w:val="000000"/>
          <w:sz w:val="24"/>
          <w:szCs w:val="24"/>
        </w:rPr>
        <w:t>; and</w:t>
      </w:r>
    </w:p>
    <w:p w:rsidR="00987CC1" w:rsidRPr="00A46BA3" w:rsidRDefault="007576C5" w:rsidP="00D3120B">
      <w:pPr>
        <w:pStyle w:val="ListParagraph"/>
        <w:numPr>
          <w:ilvl w:val="0"/>
          <w:numId w:val="11"/>
        </w:numPr>
        <w:autoSpaceDE w:val="0"/>
        <w:autoSpaceDN w:val="0"/>
        <w:spacing w:before="40" w:after="120"/>
        <w:ind w:left="1080" w:right="720"/>
        <w:contextualSpacing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No</w:t>
      </w:r>
      <w:r w:rsidR="00940F2D">
        <w:rPr>
          <w:rFonts w:ascii="Times New Roman" w:hAnsi="Times New Roman" w:cs="Times New Roman"/>
          <w:color w:val="000000"/>
          <w:sz w:val="24"/>
          <w:szCs w:val="24"/>
        </w:rPr>
        <w:t xml:space="preserve"> consistency across agency requirements.  Agency requirements relate solely to an individual agency</w:t>
      </w:r>
      <w:r w:rsidR="00D87B8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40F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46BA3" w:rsidRPr="00A46BA3" w:rsidRDefault="00A46BA3" w:rsidP="00D3120B">
      <w:pPr>
        <w:ind w:left="720" w:right="720"/>
        <w:rPr>
          <w:rFonts w:ascii="Times New Roman" w:hAnsi="Times New Roman"/>
          <w:b/>
          <w:sz w:val="24"/>
          <w:u w:val="single"/>
        </w:rPr>
      </w:pPr>
    </w:p>
    <w:p w:rsidR="00A46BA3" w:rsidRPr="00A46BA3" w:rsidRDefault="00A46BA3" w:rsidP="00D3120B">
      <w:pPr>
        <w:ind w:left="720" w:right="720"/>
        <w:rPr>
          <w:rFonts w:ascii="Times New Roman" w:hAnsi="Times New Roman"/>
          <w:b/>
          <w:sz w:val="24"/>
          <w:u w:val="single"/>
        </w:rPr>
      </w:pPr>
    </w:p>
    <w:p w:rsidR="00A46BA3" w:rsidRPr="00A46BA3" w:rsidRDefault="00A46BA3" w:rsidP="00D3120B">
      <w:pPr>
        <w:ind w:left="720" w:right="720"/>
        <w:rPr>
          <w:rFonts w:ascii="Times New Roman" w:hAnsi="Times New Roman"/>
          <w:b/>
          <w:sz w:val="24"/>
          <w:u w:val="single"/>
        </w:rPr>
      </w:pPr>
      <w:r w:rsidRPr="00A46BA3">
        <w:rPr>
          <w:rFonts w:ascii="Times New Roman" w:hAnsi="Times New Roman"/>
          <w:b/>
          <w:sz w:val="24"/>
          <w:u w:val="single"/>
        </w:rPr>
        <w:t>Desired Outcome</w:t>
      </w:r>
    </w:p>
    <w:p w:rsidR="00A46BA3" w:rsidRPr="00A46BA3" w:rsidRDefault="00012993" w:rsidP="00D3120B">
      <w:pPr>
        <w:autoSpaceDE w:val="0"/>
        <w:autoSpaceDN w:val="0"/>
        <w:spacing w:before="40" w:after="40"/>
        <w:ind w:left="720" w:righ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Please state if your product(s) are capable of </w:t>
      </w:r>
      <w:r w:rsidRPr="00BA67AF">
        <w:rPr>
          <w:rFonts w:ascii="Times New Roman" w:hAnsi="Times New Roman"/>
          <w:sz w:val="24"/>
        </w:rPr>
        <w:t>address</w:t>
      </w:r>
      <w:r>
        <w:rPr>
          <w:rFonts w:ascii="Times New Roman" w:hAnsi="Times New Roman"/>
          <w:sz w:val="24"/>
        </w:rPr>
        <w:t>ing</w:t>
      </w:r>
      <w:r w:rsidRPr="00BA67AF">
        <w:rPr>
          <w:rFonts w:ascii="Times New Roman" w:hAnsi="Times New Roman"/>
          <w:sz w:val="24"/>
        </w:rPr>
        <w:t xml:space="preserve"> the aforementioned limitations and achiev</w:t>
      </w:r>
      <w:r>
        <w:rPr>
          <w:rFonts w:ascii="Times New Roman" w:hAnsi="Times New Roman"/>
          <w:sz w:val="24"/>
        </w:rPr>
        <w:t>ing</w:t>
      </w:r>
      <w:r w:rsidRPr="00BA67AF">
        <w:rPr>
          <w:rFonts w:ascii="Times New Roman" w:hAnsi="Times New Roman"/>
          <w:sz w:val="24"/>
        </w:rPr>
        <w:t xml:space="preserve"> the following desired outcomes</w:t>
      </w:r>
      <w:r w:rsidR="00A46BA3" w:rsidRPr="00A46BA3">
        <w:rPr>
          <w:rFonts w:ascii="Times New Roman" w:hAnsi="Times New Roman"/>
          <w:sz w:val="24"/>
        </w:rPr>
        <w:t>:</w:t>
      </w:r>
    </w:p>
    <w:p w:rsidR="00A46BA3" w:rsidRPr="00A46BA3" w:rsidRDefault="00A46BA3" w:rsidP="00D3120B">
      <w:pPr>
        <w:pStyle w:val="ListParagraph"/>
        <w:numPr>
          <w:ilvl w:val="0"/>
          <w:numId w:val="16"/>
        </w:numPr>
        <w:spacing w:after="160" w:line="259" w:lineRule="auto"/>
        <w:ind w:left="1080" w:right="72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A46BA3">
        <w:rPr>
          <w:rFonts w:ascii="Times New Roman" w:hAnsi="Times New Roman" w:cs="Times New Roman"/>
          <w:sz w:val="24"/>
          <w:szCs w:val="24"/>
        </w:rPr>
        <w:t xml:space="preserve">A fully integrated, </w:t>
      </w:r>
      <w:r w:rsidR="008F7D6A">
        <w:rPr>
          <w:rFonts w:ascii="Times New Roman" w:hAnsi="Times New Roman" w:cs="Times New Roman"/>
          <w:sz w:val="24"/>
          <w:szCs w:val="24"/>
        </w:rPr>
        <w:t>State</w:t>
      </w:r>
      <w:r w:rsidRPr="00A46BA3">
        <w:rPr>
          <w:rFonts w:ascii="Times New Roman" w:hAnsi="Times New Roman" w:cs="Times New Roman"/>
          <w:sz w:val="24"/>
          <w:szCs w:val="24"/>
        </w:rPr>
        <w:t>-wide payroll workflow management capability that improves efficiencies, reduces errors, and increases automation throughout the payroll processes</w:t>
      </w:r>
      <w:r w:rsidR="00D87B8D">
        <w:rPr>
          <w:rFonts w:ascii="Times New Roman" w:hAnsi="Times New Roman" w:cs="Times New Roman"/>
          <w:sz w:val="24"/>
          <w:szCs w:val="24"/>
        </w:rPr>
        <w:t>.</w:t>
      </w:r>
    </w:p>
    <w:p w:rsidR="006D2743" w:rsidRDefault="006D2743" w:rsidP="00BD3FFB">
      <w:pPr>
        <w:rPr>
          <w:rFonts w:ascii="Times New Roman" w:hAnsi="Times New Roman"/>
          <w:color w:val="000000" w:themeColor="text1"/>
          <w:sz w:val="24"/>
        </w:rPr>
      </w:pPr>
    </w:p>
    <w:p w:rsidR="00D87B8D" w:rsidRDefault="00D7013F" w:rsidP="00D7013F">
      <w:pPr>
        <w:rPr>
          <w:rFonts w:ascii="Times New Roman" w:hAnsi="Times New Roman"/>
          <w:b/>
          <w:color w:val="000000" w:themeColor="text1"/>
          <w:sz w:val="24"/>
        </w:rPr>
      </w:pPr>
      <w:r>
        <w:rPr>
          <w:rFonts w:ascii="Times New Roman" w:hAnsi="Times New Roman"/>
          <w:b/>
          <w:color w:val="000000" w:themeColor="text1"/>
          <w:sz w:val="24"/>
        </w:rPr>
        <w:t xml:space="preserve">      </w:t>
      </w:r>
      <w:r w:rsidR="00D87B8D">
        <w:rPr>
          <w:rFonts w:ascii="Times New Roman" w:hAnsi="Times New Roman"/>
          <w:b/>
          <w:color w:val="000000" w:themeColor="text1"/>
          <w:sz w:val="24"/>
        </w:rPr>
        <w:t>6.8 Documents Requested</w:t>
      </w:r>
    </w:p>
    <w:p w:rsidR="00921432" w:rsidRDefault="00921432" w:rsidP="00921432">
      <w:pPr>
        <w:ind w:firstLine="720"/>
        <w:rPr>
          <w:rFonts w:ascii="Times New Roman" w:hAnsi="Times New Roman"/>
          <w:color w:val="000000" w:themeColor="text1"/>
          <w:sz w:val="24"/>
        </w:rPr>
      </w:pPr>
    </w:p>
    <w:p w:rsidR="00D87B8D" w:rsidRDefault="003E166E" w:rsidP="00D7013F">
      <w:pPr>
        <w:ind w:left="720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Companies are encouraged</w:t>
      </w:r>
      <w:r w:rsidR="00D87B8D">
        <w:rPr>
          <w:rFonts w:ascii="Times New Roman" w:hAnsi="Times New Roman"/>
          <w:color w:val="000000" w:themeColor="text1"/>
          <w:sz w:val="24"/>
        </w:rPr>
        <w:t xml:space="preserve"> to submit any other relevant or pertinent information related to state government centralized payroll processing.  Please submit:</w:t>
      </w:r>
    </w:p>
    <w:p w:rsidR="00D87B8D" w:rsidRDefault="00D87B8D" w:rsidP="00D7013F">
      <w:pPr>
        <w:ind w:left="720"/>
        <w:rPr>
          <w:rFonts w:ascii="Times New Roman" w:hAnsi="Times New Roman"/>
          <w:color w:val="000000" w:themeColor="text1"/>
          <w:sz w:val="24"/>
        </w:rPr>
      </w:pPr>
    </w:p>
    <w:p w:rsidR="00D87B8D" w:rsidRDefault="00D87B8D" w:rsidP="00D7013F">
      <w:pPr>
        <w:pStyle w:val="Default"/>
        <w:numPr>
          <w:ilvl w:val="0"/>
          <w:numId w:val="35"/>
        </w:numPr>
        <w:rPr>
          <w:rFonts w:ascii="Times New Roman" w:hAnsi="Times New Roman" w:cs="Times New Roman"/>
        </w:rPr>
      </w:pPr>
      <w:r w:rsidRPr="00F21DBA">
        <w:rPr>
          <w:rFonts w:ascii="Times New Roman" w:hAnsi="Times New Roman"/>
        </w:rPr>
        <w:t>Copies of standard license agreements</w:t>
      </w:r>
      <w:r>
        <w:rPr>
          <w:rFonts w:ascii="Times New Roman" w:hAnsi="Times New Roman"/>
        </w:rPr>
        <w:t>; and</w:t>
      </w:r>
    </w:p>
    <w:p w:rsidR="00D87B8D" w:rsidRDefault="00D87B8D" w:rsidP="00D7013F">
      <w:pPr>
        <w:pStyle w:val="Default"/>
        <w:numPr>
          <w:ilvl w:val="0"/>
          <w:numId w:val="35"/>
        </w:numPr>
        <w:rPr>
          <w:rFonts w:ascii="Times New Roman" w:hAnsi="Times New Roman" w:cs="Times New Roman"/>
        </w:rPr>
      </w:pPr>
      <w:r w:rsidRPr="00D87B8D">
        <w:rPr>
          <w:rFonts w:ascii="Times New Roman" w:hAnsi="Times New Roman" w:cs="Times New Roman"/>
        </w:rPr>
        <w:t>Copies of standard commercial warranty, including terms and conditions for commercially license products.</w:t>
      </w:r>
    </w:p>
    <w:p w:rsidR="00DC7EE0" w:rsidRDefault="00DC7EE0" w:rsidP="00DC7EE0">
      <w:pPr>
        <w:pStyle w:val="Default"/>
        <w:rPr>
          <w:rFonts w:ascii="Times New Roman" w:hAnsi="Times New Roman" w:cs="Times New Roman"/>
        </w:rPr>
      </w:pPr>
    </w:p>
    <w:p w:rsidR="00DC7EE0" w:rsidRDefault="00DC7EE0" w:rsidP="00DC7EE0">
      <w:pPr>
        <w:pStyle w:val="Default"/>
        <w:rPr>
          <w:rFonts w:ascii="Times New Roman" w:hAnsi="Times New Roman" w:cs="Times New Roman"/>
        </w:rPr>
      </w:pPr>
    </w:p>
    <w:p w:rsidR="00DC7EE0" w:rsidRDefault="00DC7EE0" w:rsidP="00DC7EE0">
      <w:pPr>
        <w:pStyle w:val="Default"/>
        <w:rPr>
          <w:rFonts w:ascii="Times New Roman" w:hAnsi="Times New Roman" w:cs="Times New Roman"/>
        </w:rPr>
      </w:pPr>
    </w:p>
    <w:p w:rsidR="00DC7EE0" w:rsidRDefault="00DC7EE0" w:rsidP="00DC7EE0">
      <w:pPr>
        <w:pStyle w:val="Default"/>
        <w:rPr>
          <w:rFonts w:ascii="Times New Roman" w:hAnsi="Times New Roman" w:cs="Times New Roman"/>
        </w:rPr>
      </w:pPr>
    </w:p>
    <w:p w:rsidR="00DC7EE0" w:rsidRDefault="00DC7EE0" w:rsidP="00DC7EE0">
      <w:pPr>
        <w:pStyle w:val="Default"/>
        <w:rPr>
          <w:rFonts w:ascii="Times New Roman" w:hAnsi="Times New Roman" w:cs="Times New Roman"/>
        </w:rPr>
      </w:pPr>
    </w:p>
    <w:p w:rsidR="00DC7EE0" w:rsidRDefault="00DC7EE0" w:rsidP="00DC7EE0">
      <w:pPr>
        <w:pStyle w:val="Default"/>
        <w:rPr>
          <w:rFonts w:ascii="Times New Roman" w:hAnsi="Times New Roman" w:cs="Times New Roman"/>
        </w:rPr>
      </w:pPr>
    </w:p>
    <w:p w:rsidR="00DC7EE0" w:rsidRDefault="00DC7EE0" w:rsidP="00DC7EE0">
      <w:pPr>
        <w:pStyle w:val="Default"/>
        <w:rPr>
          <w:rFonts w:ascii="Times New Roman" w:hAnsi="Times New Roman" w:cs="Times New Roman"/>
        </w:rPr>
      </w:pPr>
    </w:p>
    <w:p w:rsidR="00DC7EE0" w:rsidRDefault="00DC7EE0" w:rsidP="00DC7EE0">
      <w:pPr>
        <w:pStyle w:val="Default"/>
        <w:rPr>
          <w:rFonts w:ascii="Times New Roman" w:hAnsi="Times New Roman" w:cs="Times New Roman"/>
        </w:rPr>
      </w:pPr>
    </w:p>
    <w:p w:rsidR="00DC7EE0" w:rsidRDefault="00DC7EE0" w:rsidP="00DC7EE0">
      <w:pPr>
        <w:pStyle w:val="Default"/>
        <w:rPr>
          <w:rFonts w:ascii="Times New Roman" w:hAnsi="Times New Roman" w:cs="Times New Roman"/>
        </w:rPr>
      </w:pPr>
    </w:p>
    <w:p w:rsidR="00DC7EE0" w:rsidRDefault="00DC7EE0" w:rsidP="00DC7EE0">
      <w:pPr>
        <w:pStyle w:val="Default"/>
        <w:rPr>
          <w:rFonts w:ascii="Times New Roman" w:hAnsi="Times New Roman" w:cs="Times New Roman"/>
        </w:rPr>
      </w:pPr>
    </w:p>
    <w:p w:rsidR="00DC7EE0" w:rsidRDefault="00DC7EE0" w:rsidP="00DC7EE0">
      <w:pPr>
        <w:pStyle w:val="Default"/>
        <w:rPr>
          <w:rFonts w:ascii="Times New Roman" w:hAnsi="Times New Roman" w:cs="Times New Roman"/>
        </w:rPr>
      </w:pPr>
    </w:p>
    <w:p w:rsidR="006E1FFD" w:rsidRPr="00162292" w:rsidRDefault="006E1FFD" w:rsidP="00162292">
      <w:pPr>
        <w:pStyle w:val="ListParagraph"/>
        <w:numPr>
          <w:ilvl w:val="0"/>
          <w:numId w:val="1"/>
        </w:numPr>
        <w:rPr>
          <w:rFonts w:ascii="Times New Roman" w:hAnsi="Times New Roman"/>
          <w:color w:val="000000" w:themeColor="text1"/>
          <w:sz w:val="24"/>
        </w:rPr>
      </w:pPr>
      <w:bookmarkStart w:id="9" w:name="Appendix"/>
      <w:r w:rsidRPr="00162292">
        <w:rPr>
          <w:rFonts w:ascii="Times New Roman" w:hAnsi="Times New Roman"/>
          <w:b/>
          <w:caps/>
          <w:color w:val="000000" w:themeColor="text1"/>
          <w:sz w:val="24"/>
        </w:rPr>
        <w:lastRenderedPageBreak/>
        <w:t>Appendix</w:t>
      </w:r>
    </w:p>
    <w:bookmarkEnd w:id="9"/>
    <w:p w:rsidR="006D2743" w:rsidRDefault="00B71A2D" w:rsidP="006E1FFD">
      <w:pPr>
        <w:ind w:firstLine="360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b/>
          <w:color w:val="000000" w:themeColor="text1"/>
          <w:sz w:val="24"/>
        </w:rPr>
        <w:t>7</w:t>
      </w:r>
      <w:r w:rsidR="006E1FFD" w:rsidRPr="006E1FFD">
        <w:rPr>
          <w:rFonts w:ascii="Times New Roman" w:hAnsi="Times New Roman"/>
          <w:b/>
          <w:color w:val="000000" w:themeColor="text1"/>
          <w:sz w:val="24"/>
        </w:rPr>
        <w:t>.1 Additional State Payroll Information</w:t>
      </w:r>
    </w:p>
    <w:p w:rsidR="006D2743" w:rsidRDefault="006D2743" w:rsidP="00BD3FFB">
      <w:pPr>
        <w:rPr>
          <w:rFonts w:ascii="Times New Roman" w:hAnsi="Times New Roman"/>
          <w:color w:val="000000" w:themeColor="text1"/>
          <w:sz w:val="24"/>
        </w:rPr>
      </w:pPr>
    </w:p>
    <w:p w:rsidR="006D2743" w:rsidRPr="006E1FFD" w:rsidRDefault="0064367F" w:rsidP="006D2743">
      <w:pPr>
        <w:rPr>
          <w:rFonts w:ascii="Times New Roman" w:hAnsi="Times New Roman"/>
          <w:noProof/>
          <w:color w:val="000000" w:themeColor="text1"/>
          <w:sz w:val="24"/>
        </w:rPr>
      </w:pPr>
      <w:hyperlink w:anchor="Exhibit1" w:history="1">
        <w:r w:rsidR="00182BC1" w:rsidRPr="00182BC1">
          <w:rPr>
            <w:rStyle w:val="Hyperlink"/>
            <w:rFonts w:ascii="Times New Roman" w:hAnsi="Times New Roman"/>
            <w:sz w:val="24"/>
          </w:rPr>
          <w:t>Exhibit 1</w:t>
        </w:r>
      </w:hyperlink>
      <w:r w:rsidR="00182BC1">
        <w:rPr>
          <w:rFonts w:ascii="Times New Roman" w:hAnsi="Times New Roman"/>
          <w:color w:val="000000" w:themeColor="text1"/>
          <w:sz w:val="24"/>
        </w:rPr>
        <w:t xml:space="preserve"> </w:t>
      </w:r>
      <w:r w:rsidR="006D2743" w:rsidRPr="006E1FFD">
        <w:rPr>
          <w:rFonts w:ascii="Times New Roman" w:hAnsi="Times New Roman"/>
          <w:color w:val="000000" w:themeColor="text1"/>
          <w:sz w:val="24"/>
        </w:rPr>
        <w:t xml:space="preserve">provides additional considerations on the current and future </w:t>
      </w:r>
      <w:r w:rsidR="006E1FFD" w:rsidRPr="006E1FFD">
        <w:rPr>
          <w:rFonts w:ascii="Times New Roman" w:hAnsi="Times New Roman"/>
          <w:color w:val="000000" w:themeColor="text1"/>
          <w:sz w:val="24"/>
        </w:rPr>
        <w:t>State</w:t>
      </w:r>
      <w:r w:rsidR="006D2743" w:rsidRPr="006E1FFD">
        <w:rPr>
          <w:rFonts w:ascii="Times New Roman" w:hAnsi="Times New Roman"/>
          <w:color w:val="000000" w:themeColor="text1"/>
          <w:sz w:val="24"/>
        </w:rPr>
        <w:t xml:space="preserve"> payroll</w:t>
      </w:r>
      <w:r w:rsidR="00D56091">
        <w:rPr>
          <w:rFonts w:ascii="Times New Roman" w:hAnsi="Times New Roman"/>
          <w:color w:val="000000" w:themeColor="text1"/>
          <w:sz w:val="24"/>
        </w:rPr>
        <w:t xml:space="preserve"> environment</w:t>
      </w:r>
      <w:r w:rsidR="006D2743" w:rsidRPr="006E1FFD">
        <w:rPr>
          <w:rFonts w:ascii="Times New Roman" w:hAnsi="Times New Roman"/>
          <w:color w:val="000000" w:themeColor="text1"/>
          <w:sz w:val="24"/>
        </w:rPr>
        <w:t xml:space="preserve">. </w:t>
      </w:r>
      <w:r w:rsidR="00DC7EE0">
        <w:rPr>
          <w:rFonts w:ascii="Times New Roman" w:hAnsi="Times New Roman"/>
          <w:color w:val="000000" w:themeColor="text1"/>
          <w:sz w:val="24"/>
        </w:rPr>
        <w:t>Respondents</w:t>
      </w:r>
      <w:r w:rsidR="006D2743" w:rsidRPr="006E1FFD">
        <w:rPr>
          <w:rFonts w:ascii="Times New Roman" w:hAnsi="Times New Roman"/>
          <w:color w:val="000000" w:themeColor="text1"/>
          <w:sz w:val="24"/>
        </w:rPr>
        <w:t xml:space="preserve"> may use the</w:t>
      </w:r>
      <w:r w:rsidR="006E1FFD" w:rsidRPr="006E1FFD">
        <w:rPr>
          <w:rFonts w:ascii="Times New Roman" w:hAnsi="Times New Roman"/>
          <w:color w:val="000000" w:themeColor="text1"/>
          <w:sz w:val="24"/>
        </w:rPr>
        <w:t xml:space="preserve"> information provided to help </w:t>
      </w:r>
      <w:r w:rsidR="006D2743" w:rsidRPr="006E1FFD">
        <w:rPr>
          <w:rFonts w:ascii="Times New Roman" w:hAnsi="Times New Roman"/>
          <w:color w:val="000000" w:themeColor="text1"/>
          <w:sz w:val="24"/>
        </w:rPr>
        <w:t xml:space="preserve">form responses to the RFI. </w:t>
      </w:r>
    </w:p>
    <w:p w:rsidR="006D2743" w:rsidRPr="002173D6" w:rsidRDefault="006D2743" w:rsidP="006D2743">
      <w:pPr>
        <w:pStyle w:val="Caption"/>
        <w:keepNext/>
        <w:jc w:val="center"/>
      </w:pPr>
      <w:bookmarkStart w:id="10" w:name="Exhibit1"/>
      <w:r w:rsidRPr="002173D6">
        <w:rPr>
          <w:b/>
          <w:color w:val="000000" w:themeColor="text1"/>
          <w:u w:val="single"/>
        </w:rPr>
        <w:t xml:space="preserve">Exhibit 1: Additional </w:t>
      </w:r>
      <w:r w:rsidR="006F11C8">
        <w:rPr>
          <w:b/>
          <w:color w:val="000000" w:themeColor="text1"/>
          <w:u w:val="single"/>
        </w:rPr>
        <w:t>State</w:t>
      </w:r>
      <w:r w:rsidRPr="002173D6">
        <w:rPr>
          <w:b/>
          <w:color w:val="000000" w:themeColor="text1"/>
          <w:u w:val="single"/>
        </w:rPr>
        <w:t xml:space="preserve"> Payroll Information</w:t>
      </w:r>
    </w:p>
    <w:bookmarkEnd w:id="10"/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330"/>
        <w:gridCol w:w="4011"/>
        <w:gridCol w:w="4009"/>
      </w:tblGrid>
      <w:tr w:rsidR="006D2743" w:rsidRPr="00FF7EB3" w:rsidTr="00ED735D">
        <w:trPr>
          <w:trHeight w:val="265"/>
        </w:trPr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24" w:space="0" w:color="FFFFFF"/>
              <w:right w:val="single" w:sz="8" w:space="0" w:color="FFFFFF"/>
            </w:tcBorders>
            <w:shd w:val="clear" w:color="auto" w:fill="1F3864" w:themeFill="accent5" w:themeFillShade="8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743" w:rsidRPr="00FF7EB3" w:rsidRDefault="006D2743" w:rsidP="00ED735D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2145" w:type="pct"/>
            <w:tcBorders>
              <w:top w:val="single" w:sz="4" w:space="0" w:color="auto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F3864" w:themeFill="accent5" w:themeFillShade="8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743" w:rsidRPr="00FF7EB3" w:rsidRDefault="006D2743" w:rsidP="00ED735D">
            <w:pPr>
              <w:jc w:val="center"/>
              <w:rPr>
                <w:b/>
                <w:bCs/>
                <w:sz w:val="18"/>
              </w:rPr>
            </w:pPr>
            <w:r w:rsidRPr="00FF7EB3">
              <w:rPr>
                <w:b/>
                <w:bCs/>
                <w:sz w:val="18"/>
              </w:rPr>
              <w:t xml:space="preserve">Current State Considerations </w:t>
            </w:r>
          </w:p>
        </w:tc>
        <w:tc>
          <w:tcPr>
            <w:tcW w:w="2145" w:type="pct"/>
            <w:tcBorders>
              <w:top w:val="single" w:sz="4" w:space="0" w:color="auto"/>
              <w:left w:val="single" w:sz="8" w:space="0" w:color="FFFFFF"/>
              <w:bottom w:val="single" w:sz="24" w:space="0" w:color="FFFFFF"/>
              <w:right w:val="single" w:sz="4" w:space="0" w:color="auto"/>
            </w:tcBorders>
            <w:shd w:val="clear" w:color="auto" w:fill="1F3864" w:themeFill="accent5" w:themeFillShade="8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743" w:rsidRPr="00FF7EB3" w:rsidRDefault="006D2743" w:rsidP="00D56091">
            <w:pPr>
              <w:jc w:val="center"/>
              <w:rPr>
                <w:i/>
                <w:sz w:val="18"/>
              </w:rPr>
            </w:pPr>
            <w:r w:rsidRPr="00FF7EB3">
              <w:rPr>
                <w:b/>
                <w:sz w:val="18"/>
              </w:rPr>
              <w:t>Future Considerations</w:t>
            </w:r>
          </w:p>
        </w:tc>
      </w:tr>
      <w:tr w:rsidR="006D2743" w:rsidRPr="00FF7EB3" w:rsidTr="00ED735D">
        <w:trPr>
          <w:trHeight w:val="1363"/>
        </w:trPr>
        <w:tc>
          <w:tcPr>
            <w:tcW w:w="711" w:type="pct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C9C9C9" w:themeFill="accent3" w:themeFillTint="9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743" w:rsidRPr="00FF7EB3" w:rsidRDefault="006D2743" w:rsidP="00ED735D">
            <w:pPr>
              <w:jc w:val="center"/>
              <w:rPr>
                <w:b/>
                <w:sz w:val="18"/>
              </w:rPr>
            </w:pPr>
            <w:r w:rsidRPr="00FF7EB3">
              <w:rPr>
                <w:b/>
                <w:sz w:val="18"/>
              </w:rPr>
              <w:t>Process</w:t>
            </w:r>
          </w:p>
          <w:p w:rsidR="006D2743" w:rsidRPr="00FF7EB3" w:rsidRDefault="006D2743" w:rsidP="00ED735D">
            <w:pPr>
              <w:rPr>
                <w:b/>
                <w:sz w:val="18"/>
              </w:rPr>
            </w:pPr>
          </w:p>
        </w:tc>
        <w:tc>
          <w:tcPr>
            <w:tcW w:w="214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C9C9" w:themeFill="accent3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2743" w:rsidRPr="00FF7EB3" w:rsidRDefault="006D2743" w:rsidP="006D2743">
            <w:pPr>
              <w:numPr>
                <w:ilvl w:val="0"/>
                <w:numId w:val="18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sz w:val="18"/>
              </w:rPr>
              <w:t xml:space="preserve">Requires inputs from several legacy personnel, payroll, and T&amp;A systems, yielding accurate and timely payroll processing for </w:t>
            </w:r>
            <w:r w:rsidR="00D4182A">
              <w:rPr>
                <w:sz w:val="18"/>
              </w:rPr>
              <w:t xml:space="preserve">at least </w:t>
            </w:r>
            <w:r w:rsidR="00290A38">
              <w:rPr>
                <w:sz w:val="18"/>
              </w:rPr>
              <w:t>100</w:t>
            </w:r>
            <w:r w:rsidR="006E1FFD">
              <w:rPr>
                <w:sz w:val="18"/>
              </w:rPr>
              <w:t xml:space="preserve">,000 </w:t>
            </w:r>
            <w:r w:rsidRPr="00FF7EB3">
              <w:rPr>
                <w:sz w:val="18"/>
              </w:rPr>
              <w:t xml:space="preserve">people on a daily, biweekly, and monthly basis </w:t>
            </w:r>
          </w:p>
          <w:p w:rsidR="006D2743" w:rsidRPr="00FF7EB3" w:rsidRDefault="006D2743" w:rsidP="006D2743">
            <w:pPr>
              <w:numPr>
                <w:ilvl w:val="0"/>
                <w:numId w:val="18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sz w:val="18"/>
              </w:rPr>
              <w:t xml:space="preserve">Leverages multiple third-party vendors for processing </w:t>
            </w:r>
          </w:p>
          <w:p w:rsidR="006D2743" w:rsidRPr="00FF7EB3" w:rsidRDefault="006D2743" w:rsidP="006D2743">
            <w:pPr>
              <w:numPr>
                <w:ilvl w:val="0"/>
                <w:numId w:val="18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sz w:val="18"/>
              </w:rPr>
              <w:t>Utilizes multiple external interfaces</w:t>
            </w:r>
          </w:p>
          <w:p w:rsidR="006D2743" w:rsidRPr="00FF7EB3" w:rsidRDefault="006D2743" w:rsidP="006D2743">
            <w:pPr>
              <w:numPr>
                <w:ilvl w:val="0"/>
                <w:numId w:val="18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sz w:val="18"/>
              </w:rPr>
              <w:t>Delivers reporting via disparate components</w:t>
            </w:r>
          </w:p>
        </w:tc>
        <w:tc>
          <w:tcPr>
            <w:tcW w:w="214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C9C9C9" w:themeFill="accent3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2743" w:rsidRPr="00FF7EB3" w:rsidRDefault="006D2743" w:rsidP="006D2743">
            <w:pPr>
              <w:numPr>
                <w:ilvl w:val="0"/>
                <w:numId w:val="18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sz w:val="18"/>
              </w:rPr>
              <w:t xml:space="preserve">Scale process to </w:t>
            </w:r>
            <w:r w:rsidR="00D4182A">
              <w:rPr>
                <w:sz w:val="18"/>
              </w:rPr>
              <w:t>more than 100,000</w:t>
            </w:r>
            <w:r w:rsidR="00290A38">
              <w:rPr>
                <w:sz w:val="18"/>
              </w:rPr>
              <w:t xml:space="preserve"> </w:t>
            </w:r>
            <w:r w:rsidR="006E1FFD">
              <w:rPr>
                <w:sz w:val="18"/>
              </w:rPr>
              <w:t>employees</w:t>
            </w:r>
            <w:r w:rsidR="00290A38">
              <w:rPr>
                <w:sz w:val="18"/>
              </w:rPr>
              <w:t xml:space="preserve"> on an as-needed basis</w:t>
            </w:r>
          </w:p>
          <w:p w:rsidR="006D2743" w:rsidRPr="00FF7EB3" w:rsidRDefault="006D2743" w:rsidP="006D2743">
            <w:pPr>
              <w:numPr>
                <w:ilvl w:val="0"/>
                <w:numId w:val="18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sz w:val="18"/>
              </w:rPr>
              <w:t xml:space="preserve">Improve system change request process and reduce time </w:t>
            </w:r>
          </w:p>
          <w:p w:rsidR="006D2743" w:rsidRPr="00FF7EB3" w:rsidRDefault="006D2743" w:rsidP="00ED735D">
            <w:pPr>
              <w:rPr>
                <w:sz w:val="18"/>
              </w:rPr>
            </w:pPr>
          </w:p>
          <w:p w:rsidR="006D2743" w:rsidRPr="00FF7EB3" w:rsidRDefault="006D2743" w:rsidP="00ED735D">
            <w:pPr>
              <w:rPr>
                <w:sz w:val="18"/>
              </w:rPr>
            </w:pPr>
          </w:p>
        </w:tc>
      </w:tr>
      <w:tr w:rsidR="006D2743" w:rsidRPr="00FF7EB3" w:rsidTr="00ED735D">
        <w:trPr>
          <w:trHeight w:val="1405"/>
        </w:trPr>
        <w:tc>
          <w:tcPr>
            <w:tcW w:w="711" w:type="pct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E7E6E6" w:themeFill="background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743" w:rsidRPr="00FF7EB3" w:rsidRDefault="006D2743" w:rsidP="00ED735D">
            <w:pPr>
              <w:jc w:val="center"/>
              <w:rPr>
                <w:b/>
                <w:sz w:val="18"/>
              </w:rPr>
            </w:pPr>
            <w:r w:rsidRPr="00FF7EB3">
              <w:rPr>
                <w:b/>
                <w:sz w:val="18"/>
              </w:rPr>
              <w:t>Policy</w:t>
            </w:r>
          </w:p>
        </w:tc>
        <w:tc>
          <w:tcPr>
            <w:tcW w:w="214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6E6" w:themeFill="backgroun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2743" w:rsidRPr="00FF7EB3" w:rsidRDefault="006D2743" w:rsidP="006D2743">
            <w:pPr>
              <w:numPr>
                <w:ilvl w:val="0"/>
                <w:numId w:val="19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sz w:val="18"/>
              </w:rPr>
              <w:t xml:space="preserve">Obtains guidance from several </w:t>
            </w:r>
            <w:r w:rsidR="006E1FFD">
              <w:rPr>
                <w:sz w:val="18"/>
              </w:rPr>
              <w:t>State</w:t>
            </w:r>
            <w:r w:rsidRPr="00FF7EB3">
              <w:rPr>
                <w:sz w:val="18"/>
              </w:rPr>
              <w:t xml:space="preserve"> </w:t>
            </w:r>
            <w:r w:rsidR="006E1FFD">
              <w:rPr>
                <w:sz w:val="18"/>
              </w:rPr>
              <w:t xml:space="preserve">and Federal </w:t>
            </w:r>
            <w:r w:rsidRPr="00FF7EB3">
              <w:rPr>
                <w:sz w:val="18"/>
              </w:rPr>
              <w:t xml:space="preserve">policy and regulatory organizations </w:t>
            </w:r>
          </w:p>
          <w:p w:rsidR="006D2743" w:rsidRPr="00FF7EB3" w:rsidRDefault="006D2743" w:rsidP="006E1FFD">
            <w:pPr>
              <w:numPr>
                <w:ilvl w:val="0"/>
                <w:numId w:val="19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sz w:val="18"/>
              </w:rPr>
              <w:t>Draws upon ta</w:t>
            </w:r>
            <w:r w:rsidR="0024277A">
              <w:rPr>
                <w:sz w:val="18"/>
              </w:rPr>
              <w:t>x tables and updates (Federal, S</w:t>
            </w:r>
            <w:r w:rsidRPr="00FF7EB3">
              <w:rPr>
                <w:sz w:val="18"/>
              </w:rPr>
              <w:t xml:space="preserve">tate, and local) </w:t>
            </w:r>
          </w:p>
        </w:tc>
        <w:tc>
          <w:tcPr>
            <w:tcW w:w="214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E7E6E6" w:themeFill="backgroun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2743" w:rsidRPr="00FF7EB3" w:rsidRDefault="006D2743" w:rsidP="006D2743">
            <w:pPr>
              <w:numPr>
                <w:ilvl w:val="0"/>
                <w:numId w:val="19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sz w:val="18"/>
              </w:rPr>
              <w:t>Implement and execute a policy search engine tool and requirements traceability matrix</w:t>
            </w:r>
          </w:p>
          <w:p w:rsidR="006D2743" w:rsidRPr="00FF7EB3" w:rsidRDefault="006D2743" w:rsidP="006D2743">
            <w:pPr>
              <w:numPr>
                <w:ilvl w:val="0"/>
                <w:numId w:val="19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sz w:val="18"/>
              </w:rPr>
              <w:t xml:space="preserve">Develop relevant process maps </w:t>
            </w:r>
          </w:p>
          <w:p w:rsidR="006D2743" w:rsidRPr="00FF7EB3" w:rsidRDefault="006D2743" w:rsidP="006D2743">
            <w:pPr>
              <w:numPr>
                <w:ilvl w:val="0"/>
                <w:numId w:val="19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sz w:val="18"/>
              </w:rPr>
              <w:t>Demonstrate existing functionality and approach</w:t>
            </w:r>
          </w:p>
          <w:p w:rsidR="006D2743" w:rsidRPr="00FF7EB3" w:rsidRDefault="006D2743" w:rsidP="006D2743">
            <w:pPr>
              <w:numPr>
                <w:ilvl w:val="0"/>
                <w:numId w:val="19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sz w:val="18"/>
              </w:rPr>
              <w:t>Demonstrate ability to implement regular policy changes</w:t>
            </w:r>
          </w:p>
        </w:tc>
      </w:tr>
      <w:tr w:rsidR="006D2743" w:rsidRPr="00FF7EB3" w:rsidTr="00ED735D">
        <w:trPr>
          <w:trHeight w:val="1363"/>
        </w:trPr>
        <w:tc>
          <w:tcPr>
            <w:tcW w:w="711" w:type="pct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C9C9C9" w:themeFill="accent3" w:themeFillTint="9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2743" w:rsidRPr="00FF7EB3" w:rsidRDefault="006D2743" w:rsidP="00ED735D">
            <w:pPr>
              <w:jc w:val="center"/>
              <w:rPr>
                <w:b/>
                <w:sz w:val="18"/>
              </w:rPr>
            </w:pPr>
            <w:r w:rsidRPr="00FF7EB3">
              <w:rPr>
                <w:b/>
                <w:sz w:val="18"/>
              </w:rPr>
              <w:t>Technology</w:t>
            </w:r>
          </w:p>
        </w:tc>
        <w:tc>
          <w:tcPr>
            <w:tcW w:w="214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C9C9" w:themeFill="accent3" w:themeFillTint="99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D2743" w:rsidRPr="00FF7EB3" w:rsidRDefault="006D2743" w:rsidP="006D2743">
            <w:pPr>
              <w:numPr>
                <w:ilvl w:val="0"/>
                <w:numId w:val="19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sz w:val="18"/>
              </w:rPr>
              <w:t>Draws upon multiple legacy systems and programming languages via enterprise servers</w:t>
            </w:r>
          </w:p>
          <w:p w:rsidR="006D2743" w:rsidRPr="00FF7EB3" w:rsidRDefault="006D2743" w:rsidP="006D2743">
            <w:pPr>
              <w:numPr>
                <w:ilvl w:val="0"/>
                <w:numId w:val="19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sz w:val="18"/>
              </w:rPr>
              <w:t xml:space="preserve">Employs a fully bi-directional interface with multiple in-house, third-party, and regulatory mid-stream applications </w:t>
            </w:r>
          </w:p>
          <w:p w:rsidR="006D2743" w:rsidRPr="00FF7EB3" w:rsidRDefault="006D2743" w:rsidP="006D2743">
            <w:pPr>
              <w:numPr>
                <w:ilvl w:val="0"/>
                <w:numId w:val="19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sz w:val="18"/>
              </w:rPr>
              <w:t xml:space="preserve">Interfaces with multiple reporting, financial, business intelligence, and self-service output applications </w:t>
            </w:r>
          </w:p>
        </w:tc>
        <w:tc>
          <w:tcPr>
            <w:tcW w:w="214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C9C9C9" w:themeFill="accent3" w:themeFillTint="99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D2743" w:rsidRPr="00FF7EB3" w:rsidRDefault="006D2743" w:rsidP="006D2743">
            <w:pPr>
              <w:numPr>
                <w:ilvl w:val="0"/>
                <w:numId w:val="20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bCs/>
                <w:sz w:val="18"/>
              </w:rPr>
              <w:t>Demonstrate ability to respond to changes in real-time</w:t>
            </w:r>
          </w:p>
          <w:p w:rsidR="006D2743" w:rsidRPr="00FF7EB3" w:rsidRDefault="006D2743" w:rsidP="006D2743">
            <w:pPr>
              <w:numPr>
                <w:ilvl w:val="0"/>
                <w:numId w:val="20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bCs/>
                <w:sz w:val="18"/>
              </w:rPr>
              <w:t xml:space="preserve">Consider open-sourced and cloud-based options </w:t>
            </w:r>
          </w:p>
          <w:p w:rsidR="006D2743" w:rsidRPr="00FF7EB3" w:rsidRDefault="006D2743" w:rsidP="006D2743">
            <w:pPr>
              <w:numPr>
                <w:ilvl w:val="0"/>
                <w:numId w:val="20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bCs/>
                <w:sz w:val="18"/>
              </w:rPr>
              <w:t xml:space="preserve">Include customization and configurable </w:t>
            </w:r>
            <w:r w:rsidR="00F20E0C">
              <w:rPr>
                <w:bCs/>
                <w:sz w:val="18"/>
              </w:rPr>
              <w:t>recommendations</w:t>
            </w:r>
            <w:r w:rsidRPr="00FF7EB3">
              <w:rPr>
                <w:bCs/>
                <w:sz w:val="18"/>
              </w:rPr>
              <w:t xml:space="preserve"> </w:t>
            </w:r>
          </w:p>
          <w:p w:rsidR="006D2743" w:rsidRPr="00FF7EB3" w:rsidRDefault="006D2743" w:rsidP="006E1FFD">
            <w:pPr>
              <w:numPr>
                <w:ilvl w:val="0"/>
                <w:numId w:val="20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bCs/>
                <w:sz w:val="18"/>
              </w:rPr>
              <w:t>Integrate with multiple T&amp;A, HR, and output systems</w:t>
            </w:r>
          </w:p>
        </w:tc>
      </w:tr>
      <w:tr w:rsidR="006D2743" w:rsidRPr="00FF7EB3" w:rsidTr="00ED735D">
        <w:trPr>
          <w:trHeight w:val="1363"/>
        </w:trPr>
        <w:tc>
          <w:tcPr>
            <w:tcW w:w="711" w:type="pct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E7E6E6" w:themeFill="background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2743" w:rsidRPr="00FF7EB3" w:rsidRDefault="006D2743" w:rsidP="00ED735D">
            <w:pPr>
              <w:jc w:val="center"/>
              <w:rPr>
                <w:b/>
                <w:sz w:val="18"/>
              </w:rPr>
            </w:pPr>
            <w:r w:rsidRPr="00FF7EB3">
              <w:rPr>
                <w:b/>
                <w:sz w:val="18"/>
              </w:rPr>
              <w:t>Data</w:t>
            </w:r>
          </w:p>
        </w:tc>
        <w:tc>
          <w:tcPr>
            <w:tcW w:w="214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6E6" w:themeFill="background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D2743" w:rsidRPr="00FF7EB3" w:rsidRDefault="006D2743" w:rsidP="006D2743">
            <w:pPr>
              <w:numPr>
                <w:ilvl w:val="0"/>
                <w:numId w:val="19"/>
              </w:numPr>
              <w:jc w:val="left"/>
              <w:rPr>
                <w:sz w:val="18"/>
              </w:rPr>
            </w:pPr>
            <w:r w:rsidRPr="00FF7EB3">
              <w:rPr>
                <w:bCs/>
                <w:sz w:val="18"/>
              </w:rPr>
              <w:t>Obtains, stores, processes, and disseminates payroll data</w:t>
            </w:r>
          </w:p>
          <w:p w:rsidR="006D2743" w:rsidRPr="00FF7EB3" w:rsidRDefault="006D2743" w:rsidP="006D2743">
            <w:pPr>
              <w:numPr>
                <w:ilvl w:val="0"/>
                <w:numId w:val="19"/>
              </w:numPr>
              <w:jc w:val="left"/>
              <w:rPr>
                <w:sz w:val="18"/>
              </w:rPr>
            </w:pPr>
            <w:r w:rsidRPr="00FF7EB3">
              <w:rPr>
                <w:bCs/>
                <w:sz w:val="18"/>
              </w:rPr>
              <w:t xml:space="preserve">Utilizes independent data element definitions and data architecture </w:t>
            </w:r>
          </w:p>
          <w:p w:rsidR="006D2743" w:rsidRPr="00FF7EB3" w:rsidRDefault="006D2743" w:rsidP="006D2743">
            <w:pPr>
              <w:numPr>
                <w:ilvl w:val="0"/>
                <w:numId w:val="19"/>
              </w:numPr>
              <w:jc w:val="left"/>
              <w:rPr>
                <w:sz w:val="18"/>
              </w:rPr>
            </w:pPr>
            <w:r w:rsidRPr="00FF7EB3">
              <w:rPr>
                <w:bCs/>
                <w:sz w:val="18"/>
              </w:rPr>
              <w:t xml:space="preserve">Stores and accesses data on an enterprise server via proprietary controls </w:t>
            </w:r>
          </w:p>
        </w:tc>
        <w:tc>
          <w:tcPr>
            <w:tcW w:w="214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E7E6E6" w:themeFill="background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D2743" w:rsidRPr="00FF7EB3" w:rsidRDefault="006D2743" w:rsidP="006D2743">
            <w:pPr>
              <w:numPr>
                <w:ilvl w:val="0"/>
                <w:numId w:val="19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sz w:val="18"/>
              </w:rPr>
              <w:t>Obtain, store, process, and disseminate payroll data using common data element definitions</w:t>
            </w:r>
          </w:p>
          <w:p w:rsidR="006D2743" w:rsidRPr="00FF7EB3" w:rsidRDefault="006D2743" w:rsidP="006D2743">
            <w:pPr>
              <w:numPr>
                <w:ilvl w:val="0"/>
                <w:numId w:val="19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sz w:val="18"/>
              </w:rPr>
              <w:t>Ensure transferab</w:t>
            </w:r>
            <w:r w:rsidR="006E1FFD">
              <w:rPr>
                <w:sz w:val="18"/>
              </w:rPr>
              <w:t>le and interoperable data amongst various systems</w:t>
            </w:r>
          </w:p>
          <w:p w:rsidR="006D2743" w:rsidRPr="00FF7EB3" w:rsidRDefault="006D2743" w:rsidP="006E1FFD">
            <w:pPr>
              <w:numPr>
                <w:ilvl w:val="0"/>
                <w:numId w:val="19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sz w:val="18"/>
              </w:rPr>
              <w:t xml:space="preserve">Provide sharing and communication platform for data owned by external </w:t>
            </w:r>
            <w:r w:rsidR="006E1FFD">
              <w:rPr>
                <w:sz w:val="18"/>
              </w:rPr>
              <w:t>State</w:t>
            </w:r>
            <w:r w:rsidRPr="00FF7EB3">
              <w:rPr>
                <w:sz w:val="18"/>
              </w:rPr>
              <w:t xml:space="preserve"> and third-party vendors</w:t>
            </w:r>
          </w:p>
        </w:tc>
      </w:tr>
      <w:tr w:rsidR="006D2743" w:rsidRPr="00FF7EB3" w:rsidTr="00ED735D">
        <w:trPr>
          <w:trHeight w:val="1363"/>
        </w:trPr>
        <w:tc>
          <w:tcPr>
            <w:tcW w:w="711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C9C9C9" w:themeFill="accent3" w:themeFillTint="9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2743" w:rsidRPr="00FF7EB3" w:rsidRDefault="006D2743" w:rsidP="00ED735D">
            <w:pPr>
              <w:jc w:val="center"/>
              <w:rPr>
                <w:b/>
                <w:sz w:val="18"/>
              </w:rPr>
            </w:pPr>
            <w:r w:rsidRPr="00FF7EB3">
              <w:rPr>
                <w:b/>
                <w:sz w:val="18"/>
              </w:rPr>
              <w:t>Security</w:t>
            </w:r>
          </w:p>
        </w:tc>
        <w:tc>
          <w:tcPr>
            <w:tcW w:w="2145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C9C9C9" w:themeFill="accent3" w:themeFillTint="99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D2743" w:rsidRPr="00FF7EB3" w:rsidRDefault="006D2743" w:rsidP="006D2743">
            <w:pPr>
              <w:numPr>
                <w:ilvl w:val="0"/>
                <w:numId w:val="17"/>
              </w:numPr>
              <w:contextualSpacing/>
              <w:jc w:val="left"/>
              <w:rPr>
                <w:b/>
                <w:bCs/>
                <w:sz w:val="18"/>
              </w:rPr>
            </w:pPr>
            <w:r w:rsidRPr="00FF7EB3">
              <w:rPr>
                <w:bCs/>
                <w:sz w:val="18"/>
              </w:rPr>
              <w:t xml:space="preserve">Employs </w:t>
            </w:r>
            <w:r w:rsidR="00390A22">
              <w:rPr>
                <w:bCs/>
                <w:sz w:val="18"/>
              </w:rPr>
              <w:t xml:space="preserve">State-wide </w:t>
            </w:r>
            <w:r w:rsidRPr="00FF7EB3">
              <w:rPr>
                <w:bCs/>
                <w:sz w:val="18"/>
              </w:rPr>
              <w:t xml:space="preserve">compliant PII safeguards </w:t>
            </w:r>
          </w:p>
          <w:p w:rsidR="006D2743" w:rsidRPr="00FF7EB3" w:rsidRDefault="006D2743" w:rsidP="006D2743">
            <w:pPr>
              <w:numPr>
                <w:ilvl w:val="0"/>
                <w:numId w:val="17"/>
              </w:numPr>
              <w:contextualSpacing/>
              <w:jc w:val="left"/>
              <w:rPr>
                <w:b/>
                <w:bCs/>
                <w:sz w:val="18"/>
              </w:rPr>
            </w:pPr>
            <w:r w:rsidRPr="00FF7EB3">
              <w:rPr>
                <w:bCs/>
                <w:sz w:val="18"/>
              </w:rPr>
              <w:t>Complies with HIPAA</w:t>
            </w:r>
          </w:p>
          <w:p w:rsidR="006D2743" w:rsidRPr="00FF7EB3" w:rsidRDefault="006D2743" w:rsidP="006D2743">
            <w:pPr>
              <w:numPr>
                <w:ilvl w:val="0"/>
                <w:numId w:val="17"/>
              </w:numPr>
              <w:contextualSpacing/>
              <w:jc w:val="left"/>
              <w:rPr>
                <w:b/>
                <w:bCs/>
                <w:sz w:val="18"/>
              </w:rPr>
            </w:pPr>
            <w:r w:rsidRPr="00FF7EB3">
              <w:rPr>
                <w:bCs/>
                <w:sz w:val="18"/>
              </w:rPr>
              <w:t xml:space="preserve">Performs in multi-tenant architecture </w:t>
            </w:r>
          </w:p>
        </w:tc>
        <w:tc>
          <w:tcPr>
            <w:tcW w:w="2145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D2743" w:rsidRPr="00FF7EB3" w:rsidRDefault="006D2743" w:rsidP="006D2743">
            <w:pPr>
              <w:numPr>
                <w:ilvl w:val="0"/>
                <w:numId w:val="17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bCs/>
                <w:sz w:val="18"/>
              </w:rPr>
              <w:t>Demonstrate ability to process payroll in a secure, certified environment that meets current-state requirements listed to the left</w:t>
            </w:r>
          </w:p>
          <w:p w:rsidR="006D2743" w:rsidRPr="00FF7EB3" w:rsidRDefault="006D2743" w:rsidP="006D2743">
            <w:pPr>
              <w:numPr>
                <w:ilvl w:val="0"/>
                <w:numId w:val="17"/>
              </w:numPr>
              <w:contextualSpacing/>
              <w:jc w:val="left"/>
              <w:rPr>
                <w:sz w:val="18"/>
              </w:rPr>
            </w:pPr>
            <w:r w:rsidRPr="00FF7EB3">
              <w:rPr>
                <w:bCs/>
                <w:sz w:val="18"/>
              </w:rPr>
              <w:t xml:space="preserve">Considers additional state-of-the-art security measures </w:t>
            </w:r>
          </w:p>
        </w:tc>
      </w:tr>
    </w:tbl>
    <w:p w:rsidR="006D2743" w:rsidRDefault="006D2743" w:rsidP="00BD3FFB">
      <w:pPr>
        <w:rPr>
          <w:rFonts w:ascii="Times New Roman" w:hAnsi="Times New Roman"/>
          <w:color w:val="000000" w:themeColor="text1"/>
          <w:sz w:val="24"/>
        </w:rPr>
      </w:pPr>
    </w:p>
    <w:p w:rsidR="006D2743" w:rsidRDefault="006D2743" w:rsidP="00BD3FFB">
      <w:pPr>
        <w:rPr>
          <w:rFonts w:ascii="Times New Roman" w:hAnsi="Times New Roman"/>
          <w:color w:val="000000" w:themeColor="text1"/>
          <w:sz w:val="24"/>
        </w:rPr>
      </w:pPr>
    </w:p>
    <w:p w:rsidR="006D2743" w:rsidRDefault="006D2743" w:rsidP="00BD3FFB">
      <w:pPr>
        <w:rPr>
          <w:rFonts w:ascii="Times New Roman" w:hAnsi="Times New Roman"/>
          <w:color w:val="000000" w:themeColor="text1"/>
          <w:sz w:val="24"/>
        </w:rPr>
      </w:pPr>
    </w:p>
    <w:sectPr w:rsidR="006D2743" w:rsidSect="00FC0A25">
      <w:footerReference w:type="default" r:id="rId2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67F" w:rsidRDefault="0064367F" w:rsidP="0096630D">
      <w:r>
        <w:separator/>
      </w:r>
    </w:p>
  </w:endnote>
  <w:endnote w:type="continuationSeparator" w:id="0">
    <w:p w:rsidR="0064367F" w:rsidRDefault="0064367F" w:rsidP="00966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785064"/>
      <w:docPartObj>
        <w:docPartGallery w:val="Page Numbers (Bottom of Page)"/>
        <w:docPartUnique/>
      </w:docPartObj>
    </w:sdtPr>
    <w:sdtEndPr/>
    <w:sdtContent>
      <w:sdt>
        <w:sdtPr>
          <w:id w:val="-2013132464"/>
          <w:docPartObj>
            <w:docPartGallery w:val="Page Numbers (Top of Page)"/>
            <w:docPartUnique/>
          </w:docPartObj>
        </w:sdtPr>
        <w:sdtEndPr/>
        <w:sdtContent>
          <w:p w:rsidR="001E5233" w:rsidRDefault="001E5233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</w:rPr>
              <w:fldChar w:fldCharType="separate"/>
            </w:r>
            <w:r w:rsidR="009F47C1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</w:rPr>
              <w:fldChar w:fldCharType="separate"/>
            </w:r>
            <w:r w:rsidR="009F47C1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:rsidR="0096630D" w:rsidRDefault="009663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67F" w:rsidRDefault="0064367F" w:rsidP="0096630D">
      <w:r>
        <w:separator/>
      </w:r>
    </w:p>
  </w:footnote>
  <w:footnote w:type="continuationSeparator" w:id="0">
    <w:p w:rsidR="0064367F" w:rsidRDefault="0064367F" w:rsidP="009663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C6BA0"/>
    <w:multiLevelType w:val="hybridMultilevel"/>
    <w:tmpl w:val="B906AF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7F7C65"/>
    <w:multiLevelType w:val="hybridMultilevel"/>
    <w:tmpl w:val="9D8A23FA"/>
    <w:lvl w:ilvl="0" w:tplc="00CA8C6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743FFB"/>
    <w:multiLevelType w:val="hybridMultilevel"/>
    <w:tmpl w:val="12825A50"/>
    <w:lvl w:ilvl="0" w:tplc="3600169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F575F"/>
    <w:multiLevelType w:val="hybridMultilevel"/>
    <w:tmpl w:val="4610360E"/>
    <w:lvl w:ilvl="0" w:tplc="E966829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8418D"/>
    <w:multiLevelType w:val="hybridMultilevel"/>
    <w:tmpl w:val="5A7CDA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617FE"/>
    <w:multiLevelType w:val="hybridMultilevel"/>
    <w:tmpl w:val="A5C6275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208B2189"/>
    <w:multiLevelType w:val="multilevel"/>
    <w:tmpl w:val="F70C0912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00690"/>
    <w:multiLevelType w:val="hybridMultilevel"/>
    <w:tmpl w:val="B26A23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E75A5"/>
    <w:multiLevelType w:val="hybridMultilevel"/>
    <w:tmpl w:val="B4D838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FE0BDF"/>
    <w:multiLevelType w:val="hybridMultilevel"/>
    <w:tmpl w:val="40709D5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 w15:restartNumberingAfterBreak="0">
    <w:nsid w:val="30C354ED"/>
    <w:multiLevelType w:val="hybridMultilevel"/>
    <w:tmpl w:val="F3442E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0E4513C"/>
    <w:multiLevelType w:val="hybridMultilevel"/>
    <w:tmpl w:val="761437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961327"/>
    <w:multiLevelType w:val="hybridMultilevel"/>
    <w:tmpl w:val="D688D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71BE2"/>
    <w:multiLevelType w:val="hybridMultilevel"/>
    <w:tmpl w:val="B9CA2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BC4C93"/>
    <w:multiLevelType w:val="hybridMultilevel"/>
    <w:tmpl w:val="DD1CF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FF35FA"/>
    <w:multiLevelType w:val="hybridMultilevel"/>
    <w:tmpl w:val="45D2F1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B3B6545"/>
    <w:multiLevelType w:val="hybridMultilevel"/>
    <w:tmpl w:val="2366517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CA812F6"/>
    <w:multiLevelType w:val="hybridMultilevel"/>
    <w:tmpl w:val="1D6C02A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C60F1"/>
    <w:multiLevelType w:val="hybridMultilevel"/>
    <w:tmpl w:val="CCEC2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0B2415"/>
    <w:multiLevelType w:val="hybridMultilevel"/>
    <w:tmpl w:val="E6C0D2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2DE442B"/>
    <w:multiLevelType w:val="hybridMultilevel"/>
    <w:tmpl w:val="FA866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E6306C">
      <w:start w:val="1"/>
      <w:numFmt w:val="upperLetter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DC25A9"/>
    <w:multiLevelType w:val="hybridMultilevel"/>
    <w:tmpl w:val="07D4B75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B52917"/>
    <w:multiLevelType w:val="hybridMultilevel"/>
    <w:tmpl w:val="1034F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6155AE"/>
    <w:multiLevelType w:val="multilevel"/>
    <w:tmpl w:val="5D0A9E4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630D2C14"/>
    <w:multiLevelType w:val="hybridMultilevel"/>
    <w:tmpl w:val="764E1A06"/>
    <w:lvl w:ilvl="0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25" w15:restartNumberingAfterBreak="0">
    <w:nsid w:val="66F21EB8"/>
    <w:multiLevelType w:val="hybridMultilevel"/>
    <w:tmpl w:val="2B7E0AD8"/>
    <w:lvl w:ilvl="0" w:tplc="7C6E048A">
      <w:start w:val="1"/>
      <w:numFmt w:val="upperLetter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7904868"/>
    <w:multiLevelType w:val="hybridMultilevel"/>
    <w:tmpl w:val="1D7C7AE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07711D"/>
    <w:multiLevelType w:val="hybridMultilevel"/>
    <w:tmpl w:val="513A82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989088D"/>
    <w:multiLevelType w:val="hybridMultilevel"/>
    <w:tmpl w:val="6F72C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795C16"/>
    <w:multiLevelType w:val="hybridMultilevel"/>
    <w:tmpl w:val="1ACA08C6"/>
    <w:lvl w:ilvl="0" w:tplc="0409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D49510D"/>
    <w:multiLevelType w:val="hybridMultilevel"/>
    <w:tmpl w:val="5BB0D7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6A72603"/>
    <w:multiLevelType w:val="multilevel"/>
    <w:tmpl w:val="EB9EADF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2" w15:restartNumberingAfterBreak="0">
    <w:nsid w:val="77E55D14"/>
    <w:multiLevelType w:val="hybridMultilevel"/>
    <w:tmpl w:val="87D44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481C1F"/>
    <w:multiLevelType w:val="hybridMultilevel"/>
    <w:tmpl w:val="A28691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1F2CF7"/>
    <w:multiLevelType w:val="hybridMultilevel"/>
    <w:tmpl w:val="286E5884"/>
    <w:lvl w:ilvl="0" w:tplc="315E63F4">
      <w:start w:val="1"/>
      <w:numFmt w:val="decimal"/>
      <w:lvlText w:val="%1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5" w15:restartNumberingAfterBreak="0">
    <w:nsid w:val="7B3629D8"/>
    <w:multiLevelType w:val="multilevel"/>
    <w:tmpl w:val="862A9C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430CE3"/>
    <w:multiLevelType w:val="multilevel"/>
    <w:tmpl w:val="704EE5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2160" w:hanging="720"/>
      </w:pPr>
      <w:rPr>
        <w:rFonts w:ascii="Times New Roman" w:eastAsia="Times New Roman" w:hAnsi="Times New Roman" w:cs="Times New Roman"/>
      </w:rPr>
    </w:lvl>
    <w:lvl w:ilvl="3">
      <w:start w:val="1"/>
      <w:numFmt w:val="upperLetter"/>
      <w:lvlText w:val="%4."/>
      <w:lvlJc w:val="left"/>
      <w:pPr>
        <w:ind w:left="288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35"/>
  </w:num>
  <w:num w:numId="3">
    <w:abstractNumId w:val="17"/>
  </w:num>
  <w:num w:numId="4">
    <w:abstractNumId w:val="29"/>
  </w:num>
  <w:num w:numId="5">
    <w:abstractNumId w:val="7"/>
  </w:num>
  <w:num w:numId="6">
    <w:abstractNumId w:val="6"/>
  </w:num>
  <w:num w:numId="7">
    <w:abstractNumId w:val="20"/>
  </w:num>
  <w:num w:numId="8">
    <w:abstractNumId w:val="28"/>
  </w:num>
  <w:num w:numId="9">
    <w:abstractNumId w:val="24"/>
  </w:num>
  <w:num w:numId="10">
    <w:abstractNumId w:val="18"/>
  </w:num>
  <w:num w:numId="11">
    <w:abstractNumId w:val="14"/>
  </w:num>
  <w:num w:numId="12">
    <w:abstractNumId w:val="27"/>
  </w:num>
  <w:num w:numId="13">
    <w:abstractNumId w:val="22"/>
  </w:num>
  <w:num w:numId="14">
    <w:abstractNumId w:val="12"/>
  </w:num>
  <w:num w:numId="15">
    <w:abstractNumId w:val="13"/>
  </w:num>
  <w:num w:numId="16">
    <w:abstractNumId w:val="32"/>
  </w:num>
  <w:num w:numId="17">
    <w:abstractNumId w:val="10"/>
  </w:num>
  <w:num w:numId="18">
    <w:abstractNumId w:val="11"/>
  </w:num>
  <w:num w:numId="19">
    <w:abstractNumId w:val="0"/>
  </w:num>
  <w:num w:numId="20">
    <w:abstractNumId w:val="15"/>
  </w:num>
  <w:num w:numId="21">
    <w:abstractNumId w:val="36"/>
  </w:num>
  <w:num w:numId="22">
    <w:abstractNumId w:val="30"/>
  </w:num>
  <w:num w:numId="23">
    <w:abstractNumId w:val="25"/>
  </w:num>
  <w:num w:numId="24">
    <w:abstractNumId w:val="23"/>
  </w:num>
  <w:num w:numId="25">
    <w:abstractNumId w:val="31"/>
  </w:num>
  <w:num w:numId="26">
    <w:abstractNumId w:val="33"/>
  </w:num>
  <w:num w:numId="27">
    <w:abstractNumId w:val="34"/>
  </w:num>
  <w:num w:numId="28">
    <w:abstractNumId w:val="5"/>
  </w:num>
  <w:num w:numId="29">
    <w:abstractNumId w:val="3"/>
  </w:num>
  <w:num w:numId="30">
    <w:abstractNumId w:val="2"/>
  </w:num>
  <w:num w:numId="31">
    <w:abstractNumId w:val="8"/>
  </w:num>
  <w:num w:numId="32">
    <w:abstractNumId w:val="4"/>
  </w:num>
  <w:num w:numId="33">
    <w:abstractNumId w:val="19"/>
  </w:num>
  <w:num w:numId="34">
    <w:abstractNumId w:val="9"/>
  </w:num>
  <w:num w:numId="35">
    <w:abstractNumId w:val="16"/>
  </w:num>
  <w:num w:numId="36">
    <w:abstractNumId w:val="26"/>
  </w:num>
  <w:num w:numId="37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M1MzGzNDQ0NLc0NDVX0lEKTi0uzszPAykwqwUATYJqiywAAAA="/>
  </w:docVars>
  <w:rsids>
    <w:rsidRoot w:val="005D0BF3"/>
    <w:rsid w:val="00001098"/>
    <w:rsid w:val="0001086E"/>
    <w:rsid w:val="00012993"/>
    <w:rsid w:val="00015F10"/>
    <w:rsid w:val="00024BC4"/>
    <w:rsid w:val="00031CEC"/>
    <w:rsid w:val="00034ED7"/>
    <w:rsid w:val="00035AE8"/>
    <w:rsid w:val="000459ED"/>
    <w:rsid w:val="00051F07"/>
    <w:rsid w:val="0005477A"/>
    <w:rsid w:val="00060D9A"/>
    <w:rsid w:val="000630A2"/>
    <w:rsid w:val="00064421"/>
    <w:rsid w:val="00072203"/>
    <w:rsid w:val="00074DEE"/>
    <w:rsid w:val="00086D84"/>
    <w:rsid w:val="00087EB6"/>
    <w:rsid w:val="00091100"/>
    <w:rsid w:val="000958D1"/>
    <w:rsid w:val="00095B7C"/>
    <w:rsid w:val="000977E6"/>
    <w:rsid w:val="000A3A9F"/>
    <w:rsid w:val="000A497E"/>
    <w:rsid w:val="000B0162"/>
    <w:rsid w:val="000B5680"/>
    <w:rsid w:val="000B56F9"/>
    <w:rsid w:val="000B7A1D"/>
    <w:rsid w:val="000D0FF8"/>
    <w:rsid w:val="000D1AFC"/>
    <w:rsid w:val="000E198F"/>
    <w:rsid w:val="000E25E2"/>
    <w:rsid w:val="000E2D7C"/>
    <w:rsid w:val="000E57C5"/>
    <w:rsid w:val="001006B8"/>
    <w:rsid w:val="00104449"/>
    <w:rsid w:val="00105905"/>
    <w:rsid w:val="00112442"/>
    <w:rsid w:val="0011515D"/>
    <w:rsid w:val="0011793D"/>
    <w:rsid w:val="001237C5"/>
    <w:rsid w:val="00127DD0"/>
    <w:rsid w:val="0013154C"/>
    <w:rsid w:val="00136E72"/>
    <w:rsid w:val="00140076"/>
    <w:rsid w:val="00152696"/>
    <w:rsid w:val="00157478"/>
    <w:rsid w:val="00162292"/>
    <w:rsid w:val="00163D79"/>
    <w:rsid w:val="00182BC1"/>
    <w:rsid w:val="00183422"/>
    <w:rsid w:val="00185B81"/>
    <w:rsid w:val="00192977"/>
    <w:rsid w:val="00192EAB"/>
    <w:rsid w:val="00195C12"/>
    <w:rsid w:val="00196F51"/>
    <w:rsid w:val="001A2D22"/>
    <w:rsid w:val="001B085E"/>
    <w:rsid w:val="001B282B"/>
    <w:rsid w:val="001B2CA7"/>
    <w:rsid w:val="001B6230"/>
    <w:rsid w:val="001C2823"/>
    <w:rsid w:val="001E108D"/>
    <w:rsid w:val="001E5233"/>
    <w:rsid w:val="001E6177"/>
    <w:rsid w:val="001E7666"/>
    <w:rsid w:val="001F1974"/>
    <w:rsid w:val="001F3667"/>
    <w:rsid w:val="0020611E"/>
    <w:rsid w:val="002062AC"/>
    <w:rsid w:val="00210CCC"/>
    <w:rsid w:val="002161A9"/>
    <w:rsid w:val="00217F4A"/>
    <w:rsid w:val="0022029D"/>
    <w:rsid w:val="002220D3"/>
    <w:rsid w:val="00223FE4"/>
    <w:rsid w:val="00225871"/>
    <w:rsid w:val="002420A1"/>
    <w:rsid w:val="0024277A"/>
    <w:rsid w:val="002436A4"/>
    <w:rsid w:val="00243C08"/>
    <w:rsid w:val="0024526A"/>
    <w:rsid w:val="00253F8F"/>
    <w:rsid w:val="00254D24"/>
    <w:rsid w:val="0025589E"/>
    <w:rsid w:val="00260C9D"/>
    <w:rsid w:val="00261090"/>
    <w:rsid w:val="00262CB4"/>
    <w:rsid w:val="00270466"/>
    <w:rsid w:val="00272ACC"/>
    <w:rsid w:val="00272D85"/>
    <w:rsid w:val="00274F0B"/>
    <w:rsid w:val="0028067A"/>
    <w:rsid w:val="00281709"/>
    <w:rsid w:val="00283A02"/>
    <w:rsid w:val="002840A0"/>
    <w:rsid w:val="00286D41"/>
    <w:rsid w:val="00286FD4"/>
    <w:rsid w:val="00290A38"/>
    <w:rsid w:val="0029450A"/>
    <w:rsid w:val="002A2E80"/>
    <w:rsid w:val="002A6D88"/>
    <w:rsid w:val="002B20F1"/>
    <w:rsid w:val="002B2DE5"/>
    <w:rsid w:val="002B67B1"/>
    <w:rsid w:val="002B6910"/>
    <w:rsid w:val="002B6C9C"/>
    <w:rsid w:val="002C02D7"/>
    <w:rsid w:val="002D247F"/>
    <w:rsid w:val="002D2DD8"/>
    <w:rsid w:val="002D4CE8"/>
    <w:rsid w:val="002D618C"/>
    <w:rsid w:val="002E2FD4"/>
    <w:rsid w:val="002E33E7"/>
    <w:rsid w:val="002E3678"/>
    <w:rsid w:val="00304B17"/>
    <w:rsid w:val="00305940"/>
    <w:rsid w:val="003126B6"/>
    <w:rsid w:val="003162EE"/>
    <w:rsid w:val="00316B97"/>
    <w:rsid w:val="0032768B"/>
    <w:rsid w:val="003361D7"/>
    <w:rsid w:val="00336C5C"/>
    <w:rsid w:val="003426AF"/>
    <w:rsid w:val="003602DE"/>
    <w:rsid w:val="00363484"/>
    <w:rsid w:val="003740BE"/>
    <w:rsid w:val="00374FF9"/>
    <w:rsid w:val="0037678E"/>
    <w:rsid w:val="00376892"/>
    <w:rsid w:val="00380E38"/>
    <w:rsid w:val="00386ED7"/>
    <w:rsid w:val="00390A22"/>
    <w:rsid w:val="003914EB"/>
    <w:rsid w:val="003936AE"/>
    <w:rsid w:val="00396471"/>
    <w:rsid w:val="003979F4"/>
    <w:rsid w:val="003A5586"/>
    <w:rsid w:val="003B0DAF"/>
    <w:rsid w:val="003B45F7"/>
    <w:rsid w:val="003B4E6F"/>
    <w:rsid w:val="003B65CC"/>
    <w:rsid w:val="003B7A88"/>
    <w:rsid w:val="003C0A53"/>
    <w:rsid w:val="003C26B9"/>
    <w:rsid w:val="003D190C"/>
    <w:rsid w:val="003D51D4"/>
    <w:rsid w:val="003D6332"/>
    <w:rsid w:val="003D747C"/>
    <w:rsid w:val="003E166E"/>
    <w:rsid w:val="003E345C"/>
    <w:rsid w:val="003E3BA8"/>
    <w:rsid w:val="003E3D82"/>
    <w:rsid w:val="003E4096"/>
    <w:rsid w:val="003E6D11"/>
    <w:rsid w:val="003F6DE6"/>
    <w:rsid w:val="004126C8"/>
    <w:rsid w:val="00414550"/>
    <w:rsid w:val="004172F0"/>
    <w:rsid w:val="00420270"/>
    <w:rsid w:val="00420FA5"/>
    <w:rsid w:val="00423B0F"/>
    <w:rsid w:val="00425162"/>
    <w:rsid w:val="0042545C"/>
    <w:rsid w:val="00431B04"/>
    <w:rsid w:val="00433772"/>
    <w:rsid w:val="004343BB"/>
    <w:rsid w:val="00434DC2"/>
    <w:rsid w:val="00437FA7"/>
    <w:rsid w:val="004415B3"/>
    <w:rsid w:val="00441E2E"/>
    <w:rsid w:val="004437DC"/>
    <w:rsid w:val="004464E9"/>
    <w:rsid w:val="0045162A"/>
    <w:rsid w:val="004557D0"/>
    <w:rsid w:val="004558A1"/>
    <w:rsid w:val="00456B16"/>
    <w:rsid w:val="00457385"/>
    <w:rsid w:val="004603F5"/>
    <w:rsid w:val="0046308C"/>
    <w:rsid w:val="00463766"/>
    <w:rsid w:val="00463DC7"/>
    <w:rsid w:val="00470B4F"/>
    <w:rsid w:val="00472930"/>
    <w:rsid w:val="0047402C"/>
    <w:rsid w:val="0047585A"/>
    <w:rsid w:val="00481980"/>
    <w:rsid w:val="00481B67"/>
    <w:rsid w:val="00487D6B"/>
    <w:rsid w:val="004924A3"/>
    <w:rsid w:val="004946D9"/>
    <w:rsid w:val="004956EA"/>
    <w:rsid w:val="004A046F"/>
    <w:rsid w:val="004B6DA4"/>
    <w:rsid w:val="004C2234"/>
    <w:rsid w:val="004C72FA"/>
    <w:rsid w:val="004D21B1"/>
    <w:rsid w:val="004D359E"/>
    <w:rsid w:val="004D3B24"/>
    <w:rsid w:val="004D69E3"/>
    <w:rsid w:val="004E1490"/>
    <w:rsid w:val="004E2814"/>
    <w:rsid w:val="004E2823"/>
    <w:rsid w:val="004E2FC5"/>
    <w:rsid w:val="004E4F74"/>
    <w:rsid w:val="004F2ED1"/>
    <w:rsid w:val="004F3F00"/>
    <w:rsid w:val="005001F5"/>
    <w:rsid w:val="0050339D"/>
    <w:rsid w:val="005101A9"/>
    <w:rsid w:val="00512D3F"/>
    <w:rsid w:val="00514B0F"/>
    <w:rsid w:val="00516131"/>
    <w:rsid w:val="00523020"/>
    <w:rsid w:val="005274B2"/>
    <w:rsid w:val="005279C7"/>
    <w:rsid w:val="00533E74"/>
    <w:rsid w:val="005415D6"/>
    <w:rsid w:val="0054379C"/>
    <w:rsid w:val="00552400"/>
    <w:rsid w:val="005554A1"/>
    <w:rsid w:val="00564802"/>
    <w:rsid w:val="00567ADB"/>
    <w:rsid w:val="005768A2"/>
    <w:rsid w:val="00582D45"/>
    <w:rsid w:val="00594326"/>
    <w:rsid w:val="005B2736"/>
    <w:rsid w:val="005B4BD0"/>
    <w:rsid w:val="005B6587"/>
    <w:rsid w:val="005B6850"/>
    <w:rsid w:val="005C4341"/>
    <w:rsid w:val="005C5C70"/>
    <w:rsid w:val="005D0BF3"/>
    <w:rsid w:val="005D1898"/>
    <w:rsid w:val="005D1CBB"/>
    <w:rsid w:val="005D3DFA"/>
    <w:rsid w:val="005D5F15"/>
    <w:rsid w:val="005D6D2C"/>
    <w:rsid w:val="005E3FB7"/>
    <w:rsid w:val="005E5EB9"/>
    <w:rsid w:val="005E774C"/>
    <w:rsid w:val="005F01F9"/>
    <w:rsid w:val="005F1309"/>
    <w:rsid w:val="005F22C7"/>
    <w:rsid w:val="005F489C"/>
    <w:rsid w:val="005F60C3"/>
    <w:rsid w:val="00613487"/>
    <w:rsid w:val="00615BEA"/>
    <w:rsid w:val="00617921"/>
    <w:rsid w:val="0062271A"/>
    <w:rsid w:val="00635C9F"/>
    <w:rsid w:val="0064367F"/>
    <w:rsid w:val="006524D0"/>
    <w:rsid w:val="006545DF"/>
    <w:rsid w:val="00654A83"/>
    <w:rsid w:val="00660DD9"/>
    <w:rsid w:val="0067076A"/>
    <w:rsid w:val="00672942"/>
    <w:rsid w:val="006729BF"/>
    <w:rsid w:val="00682AE3"/>
    <w:rsid w:val="006852C5"/>
    <w:rsid w:val="00685887"/>
    <w:rsid w:val="00686D77"/>
    <w:rsid w:val="00691A15"/>
    <w:rsid w:val="00697401"/>
    <w:rsid w:val="006A5EE4"/>
    <w:rsid w:val="006A7C2B"/>
    <w:rsid w:val="006B08EE"/>
    <w:rsid w:val="006B0BE3"/>
    <w:rsid w:val="006B194A"/>
    <w:rsid w:val="006B292E"/>
    <w:rsid w:val="006B2A1E"/>
    <w:rsid w:val="006B3668"/>
    <w:rsid w:val="006B3C07"/>
    <w:rsid w:val="006B7B7D"/>
    <w:rsid w:val="006C1C77"/>
    <w:rsid w:val="006C1CAA"/>
    <w:rsid w:val="006C39C3"/>
    <w:rsid w:val="006D2743"/>
    <w:rsid w:val="006D3C69"/>
    <w:rsid w:val="006D569C"/>
    <w:rsid w:val="006E1FFD"/>
    <w:rsid w:val="006E7994"/>
    <w:rsid w:val="006E7FDB"/>
    <w:rsid w:val="006F11C8"/>
    <w:rsid w:val="006F172A"/>
    <w:rsid w:val="00700209"/>
    <w:rsid w:val="0070409D"/>
    <w:rsid w:val="007052F9"/>
    <w:rsid w:val="00706BCB"/>
    <w:rsid w:val="00707C23"/>
    <w:rsid w:val="00723C4C"/>
    <w:rsid w:val="0072568F"/>
    <w:rsid w:val="00732342"/>
    <w:rsid w:val="00745D2D"/>
    <w:rsid w:val="007540B4"/>
    <w:rsid w:val="00754F9D"/>
    <w:rsid w:val="00755D3D"/>
    <w:rsid w:val="007576C5"/>
    <w:rsid w:val="0075780C"/>
    <w:rsid w:val="00761643"/>
    <w:rsid w:val="007638D1"/>
    <w:rsid w:val="007679F5"/>
    <w:rsid w:val="007704D2"/>
    <w:rsid w:val="00772C39"/>
    <w:rsid w:val="0077376B"/>
    <w:rsid w:val="00773F0B"/>
    <w:rsid w:val="00776B8D"/>
    <w:rsid w:val="00785A32"/>
    <w:rsid w:val="00787B8F"/>
    <w:rsid w:val="00796348"/>
    <w:rsid w:val="007A6D19"/>
    <w:rsid w:val="007C0B41"/>
    <w:rsid w:val="007C42AF"/>
    <w:rsid w:val="007C6AA3"/>
    <w:rsid w:val="007C7DA1"/>
    <w:rsid w:val="007D3636"/>
    <w:rsid w:val="007D68BD"/>
    <w:rsid w:val="007D6D74"/>
    <w:rsid w:val="007E14EB"/>
    <w:rsid w:val="007E3896"/>
    <w:rsid w:val="007E6041"/>
    <w:rsid w:val="007E7796"/>
    <w:rsid w:val="007F31CA"/>
    <w:rsid w:val="008008FE"/>
    <w:rsid w:val="00804D72"/>
    <w:rsid w:val="00806EA8"/>
    <w:rsid w:val="00810458"/>
    <w:rsid w:val="00813781"/>
    <w:rsid w:val="00817014"/>
    <w:rsid w:val="00824ECE"/>
    <w:rsid w:val="00825259"/>
    <w:rsid w:val="008320E2"/>
    <w:rsid w:val="00832816"/>
    <w:rsid w:val="00832F4D"/>
    <w:rsid w:val="00835541"/>
    <w:rsid w:val="00851194"/>
    <w:rsid w:val="008540EC"/>
    <w:rsid w:val="00860E23"/>
    <w:rsid w:val="008613D3"/>
    <w:rsid w:val="00863744"/>
    <w:rsid w:val="00864656"/>
    <w:rsid w:val="008730FC"/>
    <w:rsid w:val="00873607"/>
    <w:rsid w:val="00883308"/>
    <w:rsid w:val="00883774"/>
    <w:rsid w:val="00884C0D"/>
    <w:rsid w:val="008A02BD"/>
    <w:rsid w:val="008A6BCB"/>
    <w:rsid w:val="008B0527"/>
    <w:rsid w:val="008C1F86"/>
    <w:rsid w:val="008C5969"/>
    <w:rsid w:val="008C637C"/>
    <w:rsid w:val="008D18E0"/>
    <w:rsid w:val="008D5F7E"/>
    <w:rsid w:val="008D7DEF"/>
    <w:rsid w:val="008F382F"/>
    <w:rsid w:val="008F545B"/>
    <w:rsid w:val="008F59A1"/>
    <w:rsid w:val="008F7D6A"/>
    <w:rsid w:val="008F7E43"/>
    <w:rsid w:val="00901C9A"/>
    <w:rsid w:val="00916F80"/>
    <w:rsid w:val="00921432"/>
    <w:rsid w:val="0092556E"/>
    <w:rsid w:val="0093184A"/>
    <w:rsid w:val="00932CF1"/>
    <w:rsid w:val="0093474F"/>
    <w:rsid w:val="00936B50"/>
    <w:rsid w:val="00940F2D"/>
    <w:rsid w:val="00943447"/>
    <w:rsid w:val="00945157"/>
    <w:rsid w:val="00950444"/>
    <w:rsid w:val="009567E1"/>
    <w:rsid w:val="0096312B"/>
    <w:rsid w:val="00965A30"/>
    <w:rsid w:val="0096630D"/>
    <w:rsid w:val="009676EF"/>
    <w:rsid w:val="00971F4A"/>
    <w:rsid w:val="00975979"/>
    <w:rsid w:val="009837A3"/>
    <w:rsid w:val="00986CE8"/>
    <w:rsid w:val="00987CC1"/>
    <w:rsid w:val="00991CDE"/>
    <w:rsid w:val="009951B0"/>
    <w:rsid w:val="0099541C"/>
    <w:rsid w:val="00995452"/>
    <w:rsid w:val="009B267D"/>
    <w:rsid w:val="009B3DA3"/>
    <w:rsid w:val="009C339A"/>
    <w:rsid w:val="009C3DAE"/>
    <w:rsid w:val="009D6452"/>
    <w:rsid w:val="009E043F"/>
    <w:rsid w:val="009E0F5A"/>
    <w:rsid w:val="009E25D2"/>
    <w:rsid w:val="009E35CE"/>
    <w:rsid w:val="009E55E9"/>
    <w:rsid w:val="009F0D5F"/>
    <w:rsid w:val="009F1726"/>
    <w:rsid w:val="009F1D5D"/>
    <w:rsid w:val="009F32EE"/>
    <w:rsid w:val="009F47C1"/>
    <w:rsid w:val="009F5B54"/>
    <w:rsid w:val="00A05F43"/>
    <w:rsid w:val="00A141D3"/>
    <w:rsid w:val="00A244D8"/>
    <w:rsid w:val="00A254AA"/>
    <w:rsid w:val="00A3045C"/>
    <w:rsid w:val="00A30616"/>
    <w:rsid w:val="00A321AC"/>
    <w:rsid w:val="00A3625B"/>
    <w:rsid w:val="00A40C07"/>
    <w:rsid w:val="00A4164C"/>
    <w:rsid w:val="00A42559"/>
    <w:rsid w:val="00A46BA3"/>
    <w:rsid w:val="00A552E8"/>
    <w:rsid w:val="00A6280C"/>
    <w:rsid w:val="00A64088"/>
    <w:rsid w:val="00A72C7F"/>
    <w:rsid w:val="00A75641"/>
    <w:rsid w:val="00AA4656"/>
    <w:rsid w:val="00AA5976"/>
    <w:rsid w:val="00AC026E"/>
    <w:rsid w:val="00AC7857"/>
    <w:rsid w:val="00AD1564"/>
    <w:rsid w:val="00AE30C7"/>
    <w:rsid w:val="00AE770E"/>
    <w:rsid w:val="00AF4CE9"/>
    <w:rsid w:val="00AF5626"/>
    <w:rsid w:val="00B03BA3"/>
    <w:rsid w:val="00B03D36"/>
    <w:rsid w:val="00B06A2F"/>
    <w:rsid w:val="00B108F1"/>
    <w:rsid w:val="00B13481"/>
    <w:rsid w:val="00B160A0"/>
    <w:rsid w:val="00B278AA"/>
    <w:rsid w:val="00B31C70"/>
    <w:rsid w:val="00B32B56"/>
    <w:rsid w:val="00B4350B"/>
    <w:rsid w:val="00B4396C"/>
    <w:rsid w:val="00B60B7F"/>
    <w:rsid w:val="00B63EE1"/>
    <w:rsid w:val="00B65C12"/>
    <w:rsid w:val="00B669D6"/>
    <w:rsid w:val="00B670DD"/>
    <w:rsid w:val="00B67DF2"/>
    <w:rsid w:val="00B70E0D"/>
    <w:rsid w:val="00B7108F"/>
    <w:rsid w:val="00B71A2D"/>
    <w:rsid w:val="00B83732"/>
    <w:rsid w:val="00B839E1"/>
    <w:rsid w:val="00B862DA"/>
    <w:rsid w:val="00B902F0"/>
    <w:rsid w:val="00B94998"/>
    <w:rsid w:val="00B9576A"/>
    <w:rsid w:val="00BA0103"/>
    <w:rsid w:val="00BA0A60"/>
    <w:rsid w:val="00BA0B15"/>
    <w:rsid w:val="00BA35DC"/>
    <w:rsid w:val="00BA67AF"/>
    <w:rsid w:val="00BB2D8C"/>
    <w:rsid w:val="00BB71A0"/>
    <w:rsid w:val="00BB74CE"/>
    <w:rsid w:val="00BC1A91"/>
    <w:rsid w:val="00BC406F"/>
    <w:rsid w:val="00BD3FFB"/>
    <w:rsid w:val="00BD489A"/>
    <w:rsid w:val="00BD7356"/>
    <w:rsid w:val="00BE2395"/>
    <w:rsid w:val="00BE6A68"/>
    <w:rsid w:val="00BF4503"/>
    <w:rsid w:val="00C21A27"/>
    <w:rsid w:val="00C26EBF"/>
    <w:rsid w:val="00C2787E"/>
    <w:rsid w:val="00C31D4F"/>
    <w:rsid w:val="00C31D5E"/>
    <w:rsid w:val="00C42F9F"/>
    <w:rsid w:val="00C43BE7"/>
    <w:rsid w:val="00C46064"/>
    <w:rsid w:val="00C5114C"/>
    <w:rsid w:val="00C56A44"/>
    <w:rsid w:val="00C6026F"/>
    <w:rsid w:val="00C60382"/>
    <w:rsid w:val="00C66238"/>
    <w:rsid w:val="00C75499"/>
    <w:rsid w:val="00C76F99"/>
    <w:rsid w:val="00C83EC1"/>
    <w:rsid w:val="00C84BB2"/>
    <w:rsid w:val="00C90055"/>
    <w:rsid w:val="00C930B5"/>
    <w:rsid w:val="00C938D8"/>
    <w:rsid w:val="00C96D02"/>
    <w:rsid w:val="00CA3D9A"/>
    <w:rsid w:val="00CA7824"/>
    <w:rsid w:val="00CA7EC9"/>
    <w:rsid w:val="00CB07BD"/>
    <w:rsid w:val="00CB1EFB"/>
    <w:rsid w:val="00CB6D7F"/>
    <w:rsid w:val="00CB7020"/>
    <w:rsid w:val="00CC778F"/>
    <w:rsid w:val="00CD28B4"/>
    <w:rsid w:val="00CD4290"/>
    <w:rsid w:val="00CD615E"/>
    <w:rsid w:val="00CD78A1"/>
    <w:rsid w:val="00CD7919"/>
    <w:rsid w:val="00CD7EDD"/>
    <w:rsid w:val="00CE0FB1"/>
    <w:rsid w:val="00CE71EB"/>
    <w:rsid w:val="00CE7BFD"/>
    <w:rsid w:val="00CF1E74"/>
    <w:rsid w:val="00CF370D"/>
    <w:rsid w:val="00CF4BD4"/>
    <w:rsid w:val="00CF4FFA"/>
    <w:rsid w:val="00CF506D"/>
    <w:rsid w:val="00CF6F9E"/>
    <w:rsid w:val="00CF7AE2"/>
    <w:rsid w:val="00D11D28"/>
    <w:rsid w:val="00D1710C"/>
    <w:rsid w:val="00D20670"/>
    <w:rsid w:val="00D20FEC"/>
    <w:rsid w:val="00D21202"/>
    <w:rsid w:val="00D25BA5"/>
    <w:rsid w:val="00D3022C"/>
    <w:rsid w:val="00D3120B"/>
    <w:rsid w:val="00D3121E"/>
    <w:rsid w:val="00D34F7D"/>
    <w:rsid w:val="00D4182A"/>
    <w:rsid w:val="00D503AD"/>
    <w:rsid w:val="00D55081"/>
    <w:rsid w:val="00D56091"/>
    <w:rsid w:val="00D60C80"/>
    <w:rsid w:val="00D62036"/>
    <w:rsid w:val="00D63B5F"/>
    <w:rsid w:val="00D65065"/>
    <w:rsid w:val="00D7013F"/>
    <w:rsid w:val="00D716E9"/>
    <w:rsid w:val="00D71EE4"/>
    <w:rsid w:val="00D72A3D"/>
    <w:rsid w:val="00D7418F"/>
    <w:rsid w:val="00D74616"/>
    <w:rsid w:val="00D74DF4"/>
    <w:rsid w:val="00D8392D"/>
    <w:rsid w:val="00D84B64"/>
    <w:rsid w:val="00D87023"/>
    <w:rsid w:val="00D87B8D"/>
    <w:rsid w:val="00DA40DE"/>
    <w:rsid w:val="00DA555B"/>
    <w:rsid w:val="00DB1995"/>
    <w:rsid w:val="00DB35F8"/>
    <w:rsid w:val="00DC0460"/>
    <w:rsid w:val="00DC2074"/>
    <w:rsid w:val="00DC255E"/>
    <w:rsid w:val="00DC3D3E"/>
    <w:rsid w:val="00DC7B74"/>
    <w:rsid w:val="00DC7EE0"/>
    <w:rsid w:val="00DF1F05"/>
    <w:rsid w:val="00DF2ED3"/>
    <w:rsid w:val="00E0116C"/>
    <w:rsid w:val="00E028C8"/>
    <w:rsid w:val="00E074AC"/>
    <w:rsid w:val="00E13E56"/>
    <w:rsid w:val="00E148D4"/>
    <w:rsid w:val="00E22DC4"/>
    <w:rsid w:val="00E333F6"/>
    <w:rsid w:val="00E37823"/>
    <w:rsid w:val="00E47856"/>
    <w:rsid w:val="00E50D68"/>
    <w:rsid w:val="00E56D6A"/>
    <w:rsid w:val="00E6464B"/>
    <w:rsid w:val="00E67707"/>
    <w:rsid w:val="00E67F73"/>
    <w:rsid w:val="00E71BDF"/>
    <w:rsid w:val="00E76E3B"/>
    <w:rsid w:val="00E76F89"/>
    <w:rsid w:val="00E82094"/>
    <w:rsid w:val="00E87D55"/>
    <w:rsid w:val="00E91204"/>
    <w:rsid w:val="00EA002D"/>
    <w:rsid w:val="00EA1904"/>
    <w:rsid w:val="00EA1D42"/>
    <w:rsid w:val="00EA3C63"/>
    <w:rsid w:val="00EB5575"/>
    <w:rsid w:val="00EB5774"/>
    <w:rsid w:val="00EB75D7"/>
    <w:rsid w:val="00EC5A84"/>
    <w:rsid w:val="00ED0527"/>
    <w:rsid w:val="00ED14B3"/>
    <w:rsid w:val="00ED36FD"/>
    <w:rsid w:val="00ED5D84"/>
    <w:rsid w:val="00EE3077"/>
    <w:rsid w:val="00EE5A21"/>
    <w:rsid w:val="00EE6F66"/>
    <w:rsid w:val="00F00789"/>
    <w:rsid w:val="00F0756F"/>
    <w:rsid w:val="00F07B57"/>
    <w:rsid w:val="00F10C27"/>
    <w:rsid w:val="00F116E9"/>
    <w:rsid w:val="00F20E0C"/>
    <w:rsid w:val="00F252E9"/>
    <w:rsid w:val="00F30F7E"/>
    <w:rsid w:val="00F31C26"/>
    <w:rsid w:val="00F351B9"/>
    <w:rsid w:val="00F36480"/>
    <w:rsid w:val="00F36D71"/>
    <w:rsid w:val="00F40652"/>
    <w:rsid w:val="00F4098E"/>
    <w:rsid w:val="00F40AF7"/>
    <w:rsid w:val="00F416F6"/>
    <w:rsid w:val="00F470A4"/>
    <w:rsid w:val="00F4753A"/>
    <w:rsid w:val="00F51729"/>
    <w:rsid w:val="00F5655D"/>
    <w:rsid w:val="00F606AD"/>
    <w:rsid w:val="00F64E82"/>
    <w:rsid w:val="00F71813"/>
    <w:rsid w:val="00F82009"/>
    <w:rsid w:val="00F83463"/>
    <w:rsid w:val="00F83BAD"/>
    <w:rsid w:val="00F843D6"/>
    <w:rsid w:val="00F84FBC"/>
    <w:rsid w:val="00F8567C"/>
    <w:rsid w:val="00FA5AB8"/>
    <w:rsid w:val="00FB026F"/>
    <w:rsid w:val="00FB2E99"/>
    <w:rsid w:val="00FC0A25"/>
    <w:rsid w:val="00FC1CB1"/>
    <w:rsid w:val="00FC2596"/>
    <w:rsid w:val="00FC5B22"/>
    <w:rsid w:val="00FD04BE"/>
    <w:rsid w:val="00FD3B28"/>
    <w:rsid w:val="00FD746A"/>
    <w:rsid w:val="00FE67D5"/>
    <w:rsid w:val="00FF4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46A9E8C-8D15-475B-99EE-BD85E094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0BF3"/>
    <w:pPr>
      <w:spacing w:after="0" w:line="240" w:lineRule="auto"/>
      <w:jc w:val="both"/>
    </w:pPr>
    <w:rPr>
      <w:rFonts w:ascii="Arial" w:eastAsia="Times New Roman" w:hAnsi="Arial" w:cs="Times New Roman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27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D20670"/>
    <w:pPr>
      <w:keepNext/>
      <w:spacing w:before="240" w:after="60"/>
      <w:jc w:val="left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0BF3"/>
    <w:rPr>
      <w:color w:val="0563C1"/>
      <w:u w:val="single"/>
    </w:rPr>
  </w:style>
  <w:style w:type="character" w:customStyle="1" w:styleId="ListParagraphChar">
    <w:name w:val="List Paragraph Char"/>
    <w:aliases w:val="Bullet List Char,numbered Char,FooterText Char,lp1 Char"/>
    <w:basedOn w:val="DefaultParagraphFont"/>
    <w:link w:val="ListParagraph"/>
    <w:uiPriority w:val="34"/>
    <w:locked/>
    <w:rsid w:val="005D0BF3"/>
    <w:rPr>
      <w:rFonts w:ascii="Arial" w:hAnsi="Arial" w:cs="Arial"/>
    </w:rPr>
  </w:style>
  <w:style w:type="paragraph" w:styleId="ListParagraph">
    <w:name w:val="List Paragraph"/>
    <w:aliases w:val="Bullet List,numbered,FooterText,lp1"/>
    <w:basedOn w:val="Normal"/>
    <w:link w:val="ListParagraphChar"/>
    <w:uiPriority w:val="34"/>
    <w:qFormat/>
    <w:rsid w:val="005D0BF3"/>
    <w:pPr>
      <w:ind w:left="720"/>
    </w:pPr>
    <w:rPr>
      <w:rFonts w:eastAsiaTheme="minorHAnsi" w:cs="Arial"/>
      <w:szCs w:val="22"/>
    </w:rPr>
  </w:style>
  <w:style w:type="paragraph" w:styleId="BodyText2">
    <w:name w:val="Body Text 2"/>
    <w:basedOn w:val="Normal"/>
    <w:link w:val="BodyText2Char"/>
    <w:rsid w:val="007A6D19"/>
    <w:pPr>
      <w:ind w:right="108"/>
    </w:pPr>
    <w:rPr>
      <w:rFonts w:eastAsia="MS Mincho"/>
      <w:szCs w:val="22"/>
    </w:rPr>
  </w:style>
  <w:style w:type="character" w:customStyle="1" w:styleId="BodyText2Char">
    <w:name w:val="Body Text 2 Char"/>
    <w:basedOn w:val="DefaultParagraphFont"/>
    <w:link w:val="BodyText2"/>
    <w:rsid w:val="007A6D19"/>
    <w:rPr>
      <w:rFonts w:ascii="Arial" w:eastAsia="MS Mincho" w:hAnsi="Arial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D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D19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140076"/>
    <w:pPr>
      <w:tabs>
        <w:tab w:val="center" w:pos="4320"/>
        <w:tab w:val="right" w:pos="8640"/>
      </w:tabs>
      <w:jc w:val="left"/>
    </w:pPr>
    <w:rPr>
      <w:rFonts w:cs="Arial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140076"/>
    <w:rPr>
      <w:rFonts w:ascii="Arial" w:eastAsia="Times New Roman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D2067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D20670"/>
    <w:rPr>
      <w:rFonts w:ascii="Arial" w:eastAsia="Times New Roman" w:hAnsi="Arial" w:cs="Times New Roman"/>
      <w:szCs w:val="24"/>
    </w:rPr>
  </w:style>
  <w:style w:type="character" w:customStyle="1" w:styleId="Heading3Char">
    <w:name w:val="Heading 3 Char"/>
    <w:basedOn w:val="DefaultParagraphFont"/>
    <w:link w:val="Heading3"/>
    <w:rsid w:val="00D20670"/>
    <w:rPr>
      <w:rFonts w:ascii="Arial" w:eastAsia="Times New Roman" w:hAnsi="Arial" w:cs="Arial"/>
      <w:b/>
      <w:bCs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ED14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14B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14B3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14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14B3"/>
    <w:rPr>
      <w:rFonts w:ascii="Arial" w:eastAsia="Times New Roman" w:hAnsi="Arial" w:cs="Times New Roman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663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630D"/>
    <w:rPr>
      <w:rFonts w:ascii="Arial" w:eastAsia="Times New Roman" w:hAnsi="Arial" w:cs="Times New Roman"/>
      <w:szCs w:val="24"/>
    </w:rPr>
  </w:style>
  <w:style w:type="paragraph" w:styleId="Revision">
    <w:name w:val="Revision"/>
    <w:hidden/>
    <w:uiPriority w:val="99"/>
    <w:semiHidden/>
    <w:rsid w:val="00105905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styleId="IntenseEmphasis">
    <w:name w:val="Intense Emphasis"/>
    <w:basedOn w:val="DefaultParagraphFont"/>
    <w:uiPriority w:val="21"/>
    <w:qFormat/>
    <w:rsid w:val="00DC7B74"/>
    <w:rPr>
      <w:b/>
      <w:bCs/>
      <w:i/>
      <w:iCs/>
      <w:color w:val="5B9BD5" w:themeColor="accent1"/>
    </w:rPr>
  </w:style>
  <w:style w:type="table" w:styleId="TableGrid">
    <w:name w:val="Table Grid"/>
    <w:basedOn w:val="TableNormal"/>
    <w:uiPriority w:val="39"/>
    <w:rsid w:val="00CE71E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62271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62271A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2271A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6D2743"/>
    <w:pPr>
      <w:spacing w:after="200"/>
      <w:jc w:val="left"/>
    </w:pPr>
    <w:rPr>
      <w:rFonts w:eastAsiaTheme="minorHAnsi" w:cs="Arial"/>
      <w:i/>
      <w:iCs/>
      <w:color w:val="44546A" w:themeColor="text2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A010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A0103"/>
    <w:rPr>
      <w:rFonts w:ascii="Arial" w:eastAsia="Times New Roman" w:hAnsi="Arial" w:cs="Times New Roman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1244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3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8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jstart.gov/bso/" TargetMode="External"/><Relationship Id="rId18" Type="http://schemas.openxmlformats.org/officeDocument/2006/relationships/hyperlink" Target="https://www.cyber.nj.gov/businesses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njstart.gov/bso/" TargetMode="External"/><Relationship Id="rId17" Type="http://schemas.openxmlformats.org/officeDocument/2006/relationships/hyperlink" Target="https://www.cyber.nj.gov/businesse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yber.nj.gov/government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oseph.woodside@treas.nj.gov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da.gov/2010_regs.htm" TargetMode="External"/><Relationship Id="rId10" Type="http://schemas.openxmlformats.org/officeDocument/2006/relationships/hyperlink" Target="https://www.njstart.gov/bso/" TargetMode="External"/><Relationship Id="rId19" Type="http://schemas.openxmlformats.org/officeDocument/2006/relationships/hyperlink" Target="http://www.hm-software.com/mainframe/keyfast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oseph.woodside@treas.nj.gov" TargetMode="External"/><Relationship Id="rId14" Type="http://schemas.openxmlformats.org/officeDocument/2006/relationships/hyperlink" Target="https://www.cyber.nj.gov/general-cybersecurity-best-practices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BF88A-B4D4-4931-A8DD-2BC3A4BE8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3136</Words>
  <Characters>17877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 Office of Homeland Security &amp; Preparedness</Company>
  <LinksUpToDate>false</LinksUpToDate>
  <CharactersWithSpaces>20972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Chris.Kozonasky@tech.nj.gov;Dawn.Routzahn@tech.nj.gov</dc:creator>
  <cp:keywords/>
  <dc:description/>
  <cp:lastModifiedBy>Woodside, Joseph</cp:lastModifiedBy>
  <cp:revision>2</cp:revision>
  <cp:lastPrinted>2019-01-24T18:32:00Z</cp:lastPrinted>
  <dcterms:created xsi:type="dcterms:W3CDTF">2019-02-11T15:20:00Z</dcterms:created>
  <dcterms:modified xsi:type="dcterms:W3CDTF">2019-02-11T15:20:00Z</dcterms:modified>
</cp:coreProperties>
</file>