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8399F" w14:textId="248D26AD" w:rsidR="00364A22" w:rsidRPr="002420F8" w:rsidRDefault="005F1CB8" w:rsidP="004F542C">
      <w:pPr>
        <w:pStyle w:val="Heading3"/>
        <w:keepNext w:val="0"/>
        <w:jc w:val="center"/>
        <w:rPr>
          <w:rFonts w:ascii="Arial" w:hAnsi="Arial" w:cs="Arial"/>
          <w:b/>
          <w:sz w:val="20"/>
        </w:rPr>
      </w:pPr>
      <w:r>
        <w:rPr>
          <w:rFonts w:ascii="Arial" w:hAnsi="Arial" w:cs="Arial"/>
          <w:b/>
          <w:sz w:val="20"/>
        </w:rPr>
        <w:t>03/</w:t>
      </w:r>
      <w:r w:rsidR="00A90AF4">
        <w:rPr>
          <w:rFonts w:ascii="Arial" w:hAnsi="Arial" w:cs="Arial"/>
          <w:b/>
          <w:sz w:val="20"/>
        </w:rPr>
        <w:t>21</w:t>
      </w:r>
      <w:r>
        <w:rPr>
          <w:rFonts w:ascii="Arial" w:hAnsi="Arial" w:cs="Arial"/>
          <w:b/>
          <w:sz w:val="20"/>
        </w:rPr>
        <w:t>/2019</w:t>
      </w:r>
    </w:p>
    <w:p w14:paraId="0CA751D2" w14:textId="77777777" w:rsidR="00364A22" w:rsidRPr="008918DF" w:rsidRDefault="00364A22" w:rsidP="00364A22">
      <w:pPr>
        <w:rPr>
          <w:rFonts w:ascii="Arial" w:hAnsi="Arial" w:cs="Arial"/>
        </w:rPr>
      </w:pPr>
    </w:p>
    <w:p w14:paraId="09FA9C97" w14:textId="77777777" w:rsidR="00364A22" w:rsidRPr="008918DF" w:rsidRDefault="00364A22" w:rsidP="00364A22">
      <w:pPr>
        <w:rPr>
          <w:rFonts w:ascii="Arial" w:hAnsi="Arial" w:cs="Arial"/>
        </w:rPr>
      </w:pPr>
    </w:p>
    <w:p w14:paraId="6E560247"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74A24B2F" w14:textId="77777777" w:rsidR="007D1D98" w:rsidRPr="008918DF" w:rsidRDefault="007D1D98" w:rsidP="007D1D98">
      <w:pPr>
        <w:rPr>
          <w:rFonts w:ascii="Arial" w:hAnsi="Arial" w:cs="Arial"/>
        </w:rPr>
      </w:pPr>
    </w:p>
    <w:p w14:paraId="112B51C6" w14:textId="77777777" w:rsidR="007D1D98" w:rsidRPr="008918DF" w:rsidRDefault="007D1D98" w:rsidP="007D1D98">
      <w:pPr>
        <w:tabs>
          <w:tab w:val="left" w:pos="0"/>
        </w:tabs>
        <w:rPr>
          <w:rFonts w:ascii="Arial" w:hAnsi="Arial" w:cs="Arial"/>
        </w:rPr>
      </w:pPr>
    </w:p>
    <w:p w14:paraId="45ECCA9B" w14:textId="77777777" w:rsidR="007D1D98" w:rsidRPr="00D84ED4"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E40E20">
        <w:rPr>
          <w:rFonts w:ascii="Arial" w:hAnsi="Arial" w:cs="Arial"/>
          <w:sz w:val="20"/>
        </w:rPr>
        <w:t>Request for Information</w:t>
      </w:r>
      <w:r w:rsidRPr="00D84ED4">
        <w:rPr>
          <w:rFonts w:ascii="Arial" w:hAnsi="Arial" w:cs="Arial"/>
          <w:sz w:val="20"/>
        </w:rPr>
        <w:t xml:space="preserve"> # </w:t>
      </w:r>
      <w:r w:rsidR="00D84ED4" w:rsidRPr="00D84ED4">
        <w:rPr>
          <w:rFonts w:ascii="Arial" w:hAnsi="Arial" w:cs="Arial"/>
          <w:sz w:val="20"/>
        </w:rPr>
        <w:t>19DPP00366</w:t>
      </w:r>
    </w:p>
    <w:p w14:paraId="2825868F" w14:textId="77777777" w:rsidR="008918DF" w:rsidRPr="008918DF" w:rsidRDefault="00D84ED4" w:rsidP="008918DF">
      <w:pPr>
        <w:ind w:firstLine="720"/>
        <w:rPr>
          <w:rFonts w:ascii="Arial" w:hAnsi="Arial" w:cs="Arial"/>
          <w:b/>
        </w:rPr>
      </w:pPr>
      <w:r w:rsidRPr="00D84ED4">
        <w:rPr>
          <w:rFonts w:ascii="Arial" w:hAnsi="Arial" w:cs="Arial"/>
          <w:b/>
        </w:rPr>
        <w:t>State Government Payroll Processing Services</w:t>
      </w:r>
    </w:p>
    <w:p w14:paraId="42A7E528" w14:textId="77777777" w:rsidR="007D1D98" w:rsidRDefault="007D1D98" w:rsidP="008918DF">
      <w:pPr>
        <w:ind w:firstLine="720"/>
        <w:rPr>
          <w:rFonts w:ascii="Arial" w:hAnsi="Arial" w:cs="Arial"/>
          <w:b/>
        </w:rPr>
      </w:pPr>
    </w:p>
    <w:p w14:paraId="533D0711" w14:textId="77777777" w:rsidR="00275C0D" w:rsidRDefault="00275C0D" w:rsidP="00275C0D">
      <w:pPr>
        <w:tabs>
          <w:tab w:val="left" w:pos="0"/>
        </w:tabs>
        <w:outlineLvl w:val="0"/>
        <w:rPr>
          <w:rFonts w:ascii="Arial" w:hAnsi="Arial" w:cs="Arial"/>
          <w:b/>
        </w:rPr>
      </w:pPr>
    </w:p>
    <w:p w14:paraId="0584D070" w14:textId="638EF3E5" w:rsidR="00275C0D" w:rsidRPr="008918DF" w:rsidRDefault="00275C0D" w:rsidP="00275C0D">
      <w:pPr>
        <w:tabs>
          <w:tab w:val="left" w:pos="0"/>
        </w:tabs>
        <w:outlineLvl w:val="0"/>
        <w:rPr>
          <w:rFonts w:ascii="Arial" w:hAnsi="Arial" w:cs="Arial"/>
          <w:b/>
        </w:rPr>
      </w:pPr>
      <w:r>
        <w:rPr>
          <w:rFonts w:ascii="Arial" w:hAnsi="Arial" w:cs="Arial"/>
          <w:b/>
        </w:rPr>
        <w:tab/>
        <w:t xml:space="preserve">Original </w:t>
      </w:r>
      <w:r>
        <w:rPr>
          <w:rFonts w:ascii="Arial" w:hAnsi="Arial" w:cs="Arial"/>
          <w:b/>
        </w:rPr>
        <w:t xml:space="preserve">Response </w:t>
      </w:r>
      <w:r w:rsidRPr="008918DF">
        <w:rPr>
          <w:rFonts w:ascii="Arial" w:hAnsi="Arial" w:cs="Arial"/>
          <w:b/>
        </w:rPr>
        <w:t xml:space="preserve">Submission Due Date: </w:t>
      </w:r>
      <w:r>
        <w:rPr>
          <w:rFonts w:ascii="Arial" w:hAnsi="Arial" w:cs="Arial"/>
          <w:b/>
        </w:rPr>
        <w:t>04/</w:t>
      </w:r>
      <w:r>
        <w:rPr>
          <w:rFonts w:ascii="Arial" w:hAnsi="Arial" w:cs="Arial"/>
          <w:b/>
        </w:rPr>
        <w:t>05</w:t>
      </w:r>
      <w:r>
        <w:rPr>
          <w:rFonts w:ascii="Arial" w:hAnsi="Arial" w:cs="Arial"/>
          <w:b/>
        </w:rPr>
        <w:t>/2019</w:t>
      </w:r>
      <w:r w:rsidRPr="008918DF">
        <w:rPr>
          <w:rFonts w:ascii="Arial" w:hAnsi="Arial" w:cs="Arial"/>
          <w:b/>
        </w:rPr>
        <w:t xml:space="preserve"> (</w:t>
      </w:r>
      <w:r>
        <w:rPr>
          <w:rFonts w:ascii="Arial" w:hAnsi="Arial" w:cs="Arial"/>
          <w:b/>
        </w:rPr>
        <w:t>3</w:t>
      </w:r>
      <w:r w:rsidRPr="008918DF">
        <w:rPr>
          <w:rFonts w:ascii="Arial" w:hAnsi="Arial" w:cs="Arial"/>
          <w:b/>
        </w:rPr>
        <w:t>:00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5ED0D6BF" w14:textId="16B88DD9" w:rsidR="007D1D98" w:rsidRPr="008918DF" w:rsidRDefault="008918DF" w:rsidP="007D1D98">
      <w:pPr>
        <w:tabs>
          <w:tab w:val="left" w:pos="0"/>
        </w:tabs>
        <w:outlineLvl w:val="0"/>
        <w:rPr>
          <w:rFonts w:ascii="Arial" w:hAnsi="Arial" w:cs="Arial"/>
          <w:b/>
        </w:rPr>
      </w:pPr>
      <w:r w:rsidRPr="008918DF">
        <w:rPr>
          <w:rFonts w:ascii="Arial" w:hAnsi="Arial" w:cs="Arial"/>
          <w:b/>
        </w:rPr>
        <w:tab/>
      </w:r>
      <w:r w:rsidR="005B0073" w:rsidRPr="005B0073">
        <w:rPr>
          <w:rFonts w:ascii="Arial" w:hAnsi="Arial" w:cs="Arial"/>
          <w:b/>
          <w:color w:val="FF0000"/>
        </w:rPr>
        <w:t>Revised</w:t>
      </w:r>
      <w:r w:rsidR="005B0073">
        <w:rPr>
          <w:rFonts w:ascii="Arial" w:hAnsi="Arial" w:cs="Arial"/>
          <w:b/>
        </w:rPr>
        <w:t xml:space="preserve"> </w:t>
      </w:r>
      <w:r w:rsidR="00E40E20">
        <w:rPr>
          <w:rFonts w:ascii="Arial" w:hAnsi="Arial" w:cs="Arial"/>
          <w:b/>
        </w:rPr>
        <w:t xml:space="preserve">Response </w:t>
      </w:r>
      <w:r w:rsidR="007D1D98" w:rsidRPr="008918DF">
        <w:rPr>
          <w:rFonts w:ascii="Arial" w:hAnsi="Arial" w:cs="Arial"/>
          <w:b/>
        </w:rPr>
        <w:t xml:space="preserve">Submission Due Date: </w:t>
      </w:r>
      <w:r w:rsidR="00A90AF4">
        <w:rPr>
          <w:rFonts w:ascii="Arial" w:hAnsi="Arial" w:cs="Arial"/>
          <w:b/>
        </w:rPr>
        <w:t>04/11</w:t>
      </w:r>
      <w:r w:rsidR="005F1CB8">
        <w:rPr>
          <w:rFonts w:ascii="Arial" w:hAnsi="Arial" w:cs="Arial"/>
          <w:b/>
        </w:rPr>
        <w:t>/2019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CCB4B89" w14:textId="77777777" w:rsidR="00364A22" w:rsidRDefault="00364A22" w:rsidP="002420F8"/>
    <w:p w14:paraId="6E1D7AB1" w14:textId="77777777" w:rsidR="003069D9" w:rsidRPr="008918DF" w:rsidRDefault="003069D9" w:rsidP="002420F8"/>
    <w:p w14:paraId="7BF8D3C7" w14:textId="77777777" w:rsidR="007D1D98" w:rsidRPr="00D84ED4" w:rsidRDefault="007D1D98" w:rsidP="007D1D98">
      <w:pPr>
        <w:pStyle w:val="Heading1"/>
        <w:keepNext w:val="0"/>
        <w:tabs>
          <w:tab w:val="left" w:pos="0"/>
        </w:tabs>
        <w:rPr>
          <w:rFonts w:ascii="Arial" w:hAnsi="Arial" w:cs="Arial"/>
          <w:i w:val="0"/>
          <w:sz w:val="20"/>
        </w:rPr>
      </w:pPr>
      <w:r w:rsidRPr="00D84ED4">
        <w:rPr>
          <w:rFonts w:ascii="Arial" w:hAnsi="Arial" w:cs="Arial"/>
          <w:i w:val="0"/>
          <w:sz w:val="20"/>
        </w:rPr>
        <w:t>Bid Amendment #</w:t>
      </w:r>
      <w:r w:rsidR="00D84ED4" w:rsidRPr="00D84ED4">
        <w:rPr>
          <w:rFonts w:ascii="Arial" w:hAnsi="Arial" w:cs="Arial"/>
          <w:i w:val="0"/>
          <w:sz w:val="20"/>
        </w:rPr>
        <w:t>1</w:t>
      </w:r>
    </w:p>
    <w:p w14:paraId="13E186B0" w14:textId="77777777" w:rsidR="00364A22" w:rsidRPr="00D84ED4" w:rsidRDefault="00364A22" w:rsidP="00364A22">
      <w:pPr>
        <w:tabs>
          <w:tab w:val="left" w:pos="0"/>
        </w:tabs>
        <w:rPr>
          <w:rFonts w:ascii="Arial" w:hAnsi="Arial" w:cs="Arial"/>
        </w:rPr>
      </w:pPr>
    </w:p>
    <w:p w14:paraId="4DF8B81F" w14:textId="77777777" w:rsidR="00364A22" w:rsidRPr="00D84ED4" w:rsidRDefault="00364A22" w:rsidP="00364A22">
      <w:pPr>
        <w:tabs>
          <w:tab w:val="left" w:pos="0"/>
        </w:tabs>
        <w:rPr>
          <w:rFonts w:ascii="Arial" w:hAnsi="Arial" w:cs="Arial"/>
        </w:rPr>
      </w:pPr>
    </w:p>
    <w:p w14:paraId="59BC6137" w14:textId="77777777" w:rsidR="00A233DA" w:rsidRPr="008918DF" w:rsidRDefault="007D1D98" w:rsidP="008918DF">
      <w:pPr>
        <w:tabs>
          <w:tab w:val="left" w:pos="0"/>
        </w:tabs>
        <w:jc w:val="both"/>
        <w:rPr>
          <w:rFonts w:ascii="Arial" w:hAnsi="Arial" w:cs="Arial"/>
        </w:rPr>
      </w:pPr>
      <w:r w:rsidRPr="00D84ED4">
        <w:rPr>
          <w:rFonts w:ascii="Arial" w:hAnsi="Arial" w:cs="Arial"/>
        </w:rPr>
        <w:t>The following constitutes Bid Amendment #</w:t>
      </w:r>
      <w:r w:rsidR="00D84ED4" w:rsidRPr="00D84ED4">
        <w:rPr>
          <w:rFonts w:ascii="Arial" w:hAnsi="Arial" w:cs="Arial"/>
        </w:rPr>
        <w:t>1</w:t>
      </w:r>
      <w:r w:rsidRPr="00D84ED4">
        <w:rPr>
          <w:rFonts w:ascii="Arial" w:hAnsi="Arial" w:cs="Arial"/>
        </w:rPr>
        <w:t xml:space="preserve"> to the above referenced </w:t>
      </w:r>
      <w:r w:rsidR="00E40E20">
        <w:rPr>
          <w:rFonts w:ascii="Arial" w:hAnsi="Arial" w:cs="Arial"/>
        </w:rPr>
        <w:t>Request for Information (RFI)</w:t>
      </w:r>
      <w:r w:rsidR="00260851" w:rsidRPr="00D84ED4">
        <w:rPr>
          <w:rFonts w:ascii="Arial" w:hAnsi="Arial" w:cs="Arial"/>
        </w:rPr>
        <w:t>:</w:t>
      </w:r>
    </w:p>
    <w:p w14:paraId="2AEA60A9"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E2F844F" w14:textId="7371CD80" w:rsidR="00275C0D" w:rsidRDefault="00275C0D" w:rsidP="008918DF">
      <w:pPr>
        <w:pStyle w:val="ListParagraph"/>
        <w:numPr>
          <w:ilvl w:val="0"/>
          <w:numId w:val="1"/>
        </w:numPr>
        <w:tabs>
          <w:tab w:val="left" w:pos="0"/>
        </w:tabs>
        <w:jc w:val="both"/>
        <w:rPr>
          <w:rFonts w:ascii="Arial" w:hAnsi="Arial" w:cs="Arial"/>
        </w:rPr>
      </w:pPr>
      <w:r>
        <w:rPr>
          <w:rFonts w:ascii="Arial" w:hAnsi="Arial" w:cs="Arial"/>
        </w:rPr>
        <w:t>Response Submission Due Date and Time changed from Friday, April 5, 2019 at 3:00 PM to Thursday, April 11, 2019 at 2:00 PM; and</w:t>
      </w:r>
      <w:bookmarkStart w:id="0" w:name="_GoBack"/>
      <w:bookmarkEnd w:id="0"/>
    </w:p>
    <w:p w14:paraId="7C8AF986" w14:textId="6D5510C8" w:rsidR="00A233DA" w:rsidRPr="008918DF" w:rsidRDefault="00275C0D" w:rsidP="008918DF">
      <w:pPr>
        <w:pStyle w:val="ListParagraph"/>
        <w:numPr>
          <w:ilvl w:val="0"/>
          <w:numId w:val="1"/>
        </w:numPr>
        <w:tabs>
          <w:tab w:val="left" w:pos="0"/>
        </w:tabs>
        <w:jc w:val="both"/>
        <w:rPr>
          <w:rFonts w:ascii="Arial" w:hAnsi="Arial" w:cs="Arial"/>
        </w:rPr>
      </w:pPr>
      <w:r>
        <w:rPr>
          <w:rFonts w:ascii="Arial" w:hAnsi="Arial" w:cs="Arial"/>
        </w:rPr>
        <w:t>A</w:t>
      </w:r>
      <w:r w:rsidR="00D84ED4">
        <w:rPr>
          <w:rFonts w:ascii="Arial" w:hAnsi="Arial" w:cs="Arial"/>
        </w:rPr>
        <w:t xml:space="preserve">nswers to questions. </w:t>
      </w:r>
    </w:p>
    <w:p w14:paraId="7A938A7A" w14:textId="77777777" w:rsidR="00A233DA" w:rsidRPr="008918DF" w:rsidRDefault="00A233DA" w:rsidP="008918DF">
      <w:pPr>
        <w:tabs>
          <w:tab w:val="left" w:pos="0"/>
        </w:tabs>
        <w:jc w:val="both"/>
        <w:rPr>
          <w:rFonts w:ascii="Arial" w:hAnsi="Arial" w:cs="Arial"/>
        </w:rPr>
      </w:pPr>
    </w:p>
    <w:p w14:paraId="093473D1" w14:textId="77777777" w:rsidR="007D1D98" w:rsidRPr="008918DF" w:rsidRDefault="007D1D98" w:rsidP="008918DF">
      <w:pPr>
        <w:tabs>
          <w:tab w:val="left" w:pos="0"/>
        </w:tabs>
        <w:jc w:val="both"/>
        <w:rPr>
          <w:rFonts w:ascii="Arial" w:hAnsi="Arial" w:cs="Arial"/>
        </w:rPr>
      </w:pPr>
    </w:p>
    <w:p w14:paraId="3C4BD864"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 xml:space="preserve">ions, and modifications to the </w:t>
      </w:r>
      <w:r w:rsidR="00E40E20">
        <w:rPr>
          <w:rFonts w:ascii="Arial" w:hAnsi="Arial" w:cs="Arial"/>
        </w:rPr>
        <w:t>RFI</w:t>
      </w:r>
      <w:r w:rsidRPr="008918DF">
        <w:rPr>
          <w:rFonts w:ascii="Arial" w:hAnsi="Arial" w:cs="Arial"/>
        </w:rPr>
        <w:t xml:space="preserve"> and/or the New Jersey Standard Terms a</w:t>
      </w:r>
      <w:r w:rsidR="00502120" w:rsidRPr="008918DF">
        <w:rPr>
          <w:rFonts w:ascii="Arial" w:hAnsi="Arial" w:cs="Arial"/>
        </w:rPr>
        <w:t xml:space="preserve">nd Conditions relative to this </w:t>
      </w:r>
      <w:r w:rsidR="00E40E20">
        <w:rPr>
          <w:rFonts w:ascii="Arial" w:hAnsi="Arial" w:cs="Arial"/>
        </w:rPr>
        <w:t>RFI</w:t>
      </w:r>
      <w:r w:rsidR="002420F8">
        <w:rPr>
          <w:rFonts w:ascii="Arial" w:hAnsi="Arial" w:cs="Arial"/>
        </w:rPr>
        <w:t xml:space="preserve">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4B94866" w14:textId="77777777" w:rsidR="007D1D98" w:rsidRPr="008918DF" w:rsidRDefault="007D1D98" w:rsidP="008918DF">
      <w:pPr>
        <w:tabs>
          <w:tab w:val="left" w:pos="0"/>
        </w:tabs>
        <w:jc w:val="both"/>
        <w:rPr>
          <w:rFonts w:ascii="Arial" w:hAnsi="Arial" w:cs="Arial"/>
        </w:rPr>
      </w:pPr>
    </w:p>
    <w:p w14:paraId="131B4341"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xml:space="preserve">, terms, and conditions of the </w:t>
      </w:r>
      <w:r w:rsidR="00E40E20">
        <w:rPr>
          <w:rFonts w:ascii="Arial" w:hAnsi="Arial" w:cs="Arial"/>
        </w:rPr>
        <w:t>RFI</w:t>
      </w:r>
      <w:r w:rsidR="002420F8">
        <w:rPr>
          <w:rFonts w:ascii="Arial" w:hAnsi="Arial" w:cs="Arial"/>
        </w:rPr>
        <w:t xml:space="preserve"> </w:t>
      </w:r>
      <w:r w:rsidRPr="008918DF">
        <w:rPr>
          <w:rFonts w:ascii="Arial" w:hAnsi="Arial" w:cs="Arial"/>
        </w:rPr>
        <w:t>shall remain the same.</w:t>
      </w:r>
    </w:p>
    <w:p w14:paraId="17EFD20F" w14:textId="77777777" w:rsidR="00364A22" w:rsidRPr="008918DF" w:rsidRDefault="00364A22" w:rsidP="008918DF">
      <w:pPr>
        <w:tabs>
          <w:tab w:val="left" w:pos="0"/>
        </w:tabs>
        <w:jc w:val="both"/>
        <w:rPr>
          <w:rFonts w:ascii="Arial" w:hAnsi="Arial" w:cs="Arial"/>
        </w:rPr>
      </w:pPr>
    </w:p>
    <w:p w14:paraId="665A3AD3"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E8FA564" w14:textId="77777777" w:rsidR="008918DF" w:rsidRPr="00D84ED4" w:rsidRDefault="00E40E20" w:rsidP="008918DF">
      <w:pPr>
        <w:pStyle w:val="Heading2"/>
        <w:keepNext w:val="0"/>
        <w:widowControl w:val="0"/>
        <w:tabs>
          <w:tab w:val="left" w:pos="0"/>
        </w:tabs>
        <w:jc w:val="center"/>
        <w:rPr>
          <w:rFonts w:ascii="Arial" w:hAnsi="Arial" w:cs="Arial"/>
          <w:sz w:val="20"/>
        </w:rPr>
      </w:pPr>
      <w:r>
        <w:rPr>
          <w:rFonts w:ascii="Arial" w:hAnsi="Arial" w:cs="Arial"/>
          <w:sz w:val="20"/>
        </w:rPr>
        <w:lastRenderedPageBreak/>
        <w:t>Request for Information</w:t>
      </w:r>
      <w:r w:rsidR="008918DF" w:rsidRPr="00D84ED4">
        <w:rPr>
          <w:rFonts w:ascii="Arial" w:hAnsi="Arial" w:cs="Arial"/>
          <w:sz w:val="20"/>
        </w:rPr>
        <w:t xml:space="preserve"> #</w:t>
      </w:r>
      <w:r w:rsidR="00D84ED4" w:rsidRPr="00D84ED4">
        <w:rPr>
          <w:rFonts w:ascii="Arial" w:hAnsi="Arial" w:cs="Arial"/>
          <w:sz w:val="20"/>
        </w:rPr>
        <w:t>19DPP00366</w:t>
      </w:r>
    </w:p>
    <w:p w14:paraId="57C8C704" w14:textId="77777777" w:rsidR="008918DF" w:rsidRPr="00D84ED4" w:rsidRDefault="00D84ED4" w:rsidP="008918DF">
      <w:pPr>
        <w:jc w:val="center"/>
        <w:rPr>
          <w:rFonts w:ascii="Arial" w:hAnsi="Arial" w:cs="Arial"/>
          <w:b/>
        </w:rPr>
      </w:pPr>
      <w:r w:rsidRPr="00D84ED4">
        <w:rPr>
          <w:rFonts w:ascii="Arial" w:hAnsi="Arial" w:cs="Arial"/>
          <w:b/>
        </w:rPr>
        <w:t>State Government Payroll Processing Services</w:t>
      </w:r>
    </w:p>
    <w:p w14:paraId="4C87CE8D" w14:textId="77777777" w:rsidR="00364A22" w:rsidRPr="00D84ED4" w:rsidRDefault="00364A22" w:rsidP="007D1D98">
      <w:pPr>
        <w:tabs>
          <w:tab w:val="left" w:pos="0"/>
        </w:tabs>
        <w:jc w:val="center"/>
        <w:outlineLvl w:val="0"/>
        <w:rPr>
          <w:rFonts w:ascii="Arial" w:hAnsi="Arial" w:cs="Arial"/>
          <w:b/>
        </w:rPr>
      </w:pPr>
    </w:p>
    <w:p w14:paraId="110BD8DB" w14:textId="77777777" w:rsidR="00364A22" w:rsidRDefault="00364A22" w:rsidP="00364A22">
      <w:pPr>
        <w:pStyle w:val="Heading4"/>
        <w:tabs>
          <w:tab w:val="left" w:pos="0"/>
        </w:tabs>
        <w:rPr>
          <w:rFonts w:ascii="Arial" w:hAnsi="Arial" w:cs="Arial"/>
          <w:b/>
          <w:i/>
          <w:sz w:val="20"/>
          <w:u w:val="single"/>
        </w:rPr>
      </w:pPr>
      <w:r w:rsidRPr="00D84ED4">
        <w:rPr>
          <w:rFonts w:ascii="Arial" w:hAnsi="Arial" w:cs="Arial"/>
          <w:b/>
          <w:sz w:val="20"/>
        </w:rPr>
        <w:t>Answers to Questions</w:t>
      </w:r>
    </w:p>
    <w:p w14:paraId="0E8B170A" w14:textId="77777777" w:rsidR="00364A22" w:rsidRDefault="00364A22" w:rsidP="00364A22">
      <w:pPr>
        <w:tabs>
          <w:tab w:val="left" w:pos="0"/>
        </w:tabs>
        <w:rPr>
          <w:rFonts w:ascii="Arial" w:hAnsi="Arial" w:cs="Arial"/>
        </w:rPr>
      </w:pPr>
    </w:p>
    <w:p w14:paraId="08FF8712"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E40E20">
        <w:rPr>
          <w:rFonts w:ascii="Arial" w:hAnsi="Arial" w:cs="Arial"/>
        </w:rPr>
        <w:t>RFI</w:t>
      </w:r>
      <w:r w:rsidR="007E56C8" w:rsidRPr="009C76AA">
        <w:rPr>
          <w:rFonts w:ascii="Arial" w:hAnsi="Arial" w:cs="Arial"/>
        </w:rPr>
        <w:t xml:space="preserve"> </w:t>
      </w:r>
      <w:r w:rsidR="007E56C8">
        <w:rPr>
          <w:rFonts w:ascii="Arial" w:hAnsi="Arial" w:cs="Arial"/>
        </w:rPr>
        <w:t>section</w:t>
      </w:r>
      <w:r>
        <w:rPr>
          <w:rFonts w:ascii="Arial" w:hAnsi="Arial" w:cs="Arial"/>
        </w:rPr>
        <w:t>.</w:t>
      </w:r>
      <w:r w:rsidR="007E56C8">
        <w:rPr>
          <w:rFonts w:ascii="Arial" w:hAnsi="Arial" w:cs="Arial"/>
        </w:rPr>
        <w:t xml:space="preserve"> </w:t>
      </w:r>
    </w:p>
    <w:p w14:paraId="4DED6600" w14:textId="77777777" w:rsidR="007E56C8" w:rsidRDefault="007E56C8" w:rsidP="00ED3B68">
      <w:pPr>
        <w:tabs>
          <w:tab w:val="left" w:pos="0"/>
        </w:tabs>
        <w:jc w:val="both"/>
        <w:rPr>
          <w:rFonts w:ascii="Arial" w:hAnsi="Arial" w:cs="Arial"/>
        </w:rPr>
      </w:pPr>
    </w:p>
    <w:p w14:paraId="276EEB23"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6DFFFB01"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53F6F1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D9582DF"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BCA83B8"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2C1A77"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7971732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04D42E9"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F0CADB2" w14:textId="77777777" w:rsidR="008918DF" w:rsidRDefault="00AF0743" w:rsidP="005663AD">
            <w:pPr>
              <w:tabs>
                <w:tab w:val="left" w:pos="0"/>
              </w:tabs>
              <w:overflowPunct w:val="0"/>
              <w:autoSpaceDE w:val="0"/>
              <w:autoSpaceDN w:val="0"/>
              <w:adjustRightInd w:val="0"/>
              <w:jc w:val="center"/>
              <w:rPr>
                <w:rFonts w:ascii="Arial" w:hAnsi="Arial" w:cs="Arial"/>
              </w:rPr>
            </w:pPr>
            <w:r>
              <w:rPr>
                <w:rFonts w:ascii="Arial" w:hAnsi="Arial" w:cs="Arial"/>
              </w:rPr>
              <w:t>Section 1</w:t>
            </w:r>
          </w:p>
        </w:tc>
        <w:tc>
          <w:tcPr>
            <w:tcW w:w="7200" w:type="dxa"/>
            <w:tcBorders>
              <w:top w:val="single" w:sz="4" w:space="0" w:color="auto"/>
              <w:left w:val="single" w:sz="4" w:space="0" w:color="auto"/>
              <w:bottom w:val="single" w:sz="4" w:space="0" w:color="auto"/>
              <w:right w:val="single" w:sz="4" w:space="0" w:color="auto"/>
            </w:tcBorders>
          </w:tcPr>
          <w:p w14:paraId="247089B1" w14:textId="77777777" w:rsidR="008918DF" w:rsidRDefault="00AF0743" w:rsidP="005663AD">
            <w:pPr>
              <w:tabs>
                <w:tab w:val="left" w:pos="0"/>
              </w:tabs>
              <w:overflowPunct w:val="0"/>
              <w:autoSpaceDE w:val="0"/>
              <w:autoSpaceDN w:val="0"/>
              <w:adjustRightInd w:val="0"/>
              <w:rPr>
                <w:rFonts w:ascii="Arial" w:hAnsi="Arial" w:cs="Arial"/>
              </w:rPr>
            </w:pPr>
            <w:r w:rsidRPr="00AF0743">
              <w:rPr>
                <w:rFonts w:ascii="Arial" w:hAnsi="Arial" w:cs="Arial"/>
              </w:rPr>
              <w:t>Is there a particular reason why the state is looking to potentially upgrade to a new payroll system(s) at this point? Are the current systems reaching end of life?</w:t>
            </w:r>
          </w:p>
          <w:p w14:paraId="0C5F00E1" w14:textId="77777777" w:rsidR="002F4FB6" w:rsidRDefault="002F4FB6" w:rsidP="005663AD">
            <w:pPr>
              <w:tabs>
                <w:tab w:val="left" w:pos="0"/>
              </w:tabs>
              <w:overflowPunct w:val="0"/>
              <w:autoSpaceDE w:val="0"/>
              <w:autoSpaceDN w:val="0"/>
              <w:adjustRightInd w:val="0"/>
              <w:rPr>
                <w:rFonts w:ascii="Arial" w:hAnsi="Arial" w:cs="Arial"/>
              </w:rPr>
            </w:pPr>
          </w:p>
          <w:p w14:paraId="33B16658" w14:textId="77777777" w:rsidR="00AF0743" w:rsidRDefault="002F4FB6" w:rsidP="002F4FB6">
            <w:pPr>
              <w:tabs>
                <w:tab w:val="left" w:pos="0"/>
              </w:tabs>
              <w:overflowPunct w:val="0"/>
              <w:autoSpaceDE w:val="0"/>
              <w:autoSpaceDN w:val="0"/>
              <w:adjustRightInd w:val="0"/>
              <w:rPr>
                <w:rFonts w:ascii="Arial" w:hAnsi="Arial" w:cs="Arial"/>
                <w:b/>
                <w:sz w:val="22"/>
                <w:szCs w:val="22"/>
              </w:rPr>
            </w:pPr>
            <w:r w:rsidRPr="00B668C1">
              <w:rPr>
                <w:rFonts w:ascii="Arial" w:hAnsi="Arial" w:cs="Arial"/>
                <w:b/>
                <w:sz w:val="22"/>
                <w:szCs w:val="22"/>
              </w:rPr>
              <w:t>Yes.  The current system has reached end of life.</w:t>
            </w:r>
          </w:p>
          <w:p w14:paraId="37B0170F" w14:textId="77777777" w:rsidR="007F18D4" w:rsidRPr="00B668C1" w:rsidRDefault="007F18D4" w:rsidP="002F4FB6">
            <w:pPr>
              <w:tabs>
                <w:tab w:val="left" w:pos="0"/>
              </w:tabs>
              <w:overflowPunct w:val="0"/>
              <w:autoSpaceDE w:val="0"/>
              <w:autoSpaceDN w:val="0"/>
              <w:adjustRightInd w:val="0"/>
              <w:rPr>
                <w:rFonts w:ascii="Arial" w:hAnsi="Arial" w:cs="Arial"/>
                <w:sz w:val="22"/>
                <w:szCs w:val="22"/>
              </w:rPr>
            </w:pPr>
          </w:p>
        </w:tc>
      </w:tr>
      <w:tr w:rsidR="008918DF" w14:paraId="7D2CF0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05BEE7F"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1D948B1" w14:textId="77777777" w:rsidR="008918DF" w:rsidRDefault="00AF0743" w:rsidP="005663AD">
            <w:pPr>
              <w:tabs>
                <w:tab w:val="left" w:pos="0"/>
              </w:tabs>
              <w:overflowPunct w:val="0"/>
              <w:autoSpaceDE w:val="0"/>
              <w:autoSpaceDN w:val="0"/>
              <w:adjustRightInd w:val="0"/>
              <w:jc w:val="center"/>
              <w:rPr>
                <w:rFonts w:ascii="Arial" w:hAnsi="Arial" w:cs="Arial"/>
              </w:rPr>
            </w:pPr>
            <w:r>
              <w:rPr>
                <w:rFonts w:ascii="Arial" w:hAnsi="Arial" w:cs="Arial"/>
              </w:rPr>
              <w:t>Section 6</w:t>
            </w:r>
          </w:p>
        </w:tc>
        <w:tc>
          <w:tcPr>
            <w:tcW w:w="7200" w:type="dxa"/>
            <w:tcBorders>
              <w:top w:val="single" w:sz="4" w:space="0" w:color="auto"/>
              <w:left w:val="single" w:sz="4" w:space="0" w:color="auto"/>
              <w:bottom w:val="single" w:sz="4" w:space="0" w:color="auto"/>
              <w:right w:val="single" w:sz="4" w:space="0" w:color="auto"/>
            </w:tcBorders>
          </w:tcPr>
          <w:p w14:paraId="77C67DDF" w14:textId="77777777" w:rsidR="002F4FB6" w:rsidRDefault="00AF0743" w:rsidP="005663AD">
            <w:pPr>
              <w:tabs>
                <w:tab w:val="left" w:pos="0"/>
              </w:tabs>
              <w:overflowPunct w:val="0"/>
              <w:autoSpaceDE w:val="0"/>
              <w:autoSpaceDN w:val="0"/>
              <w:adjustRightInd w:val="0"/>
              <w:rPr>
                <w:rFonts w:ascii="Arial" w:hAnsi="Arial" w:cs="Arial"/>
              </w:rPr>
            </w:pPr>
            <w:r w:rsidRPr="00AF0743">
              <w:rPr>
                <w:rFonts w:ascii="Arial" w:hAnsi="Arial" w:cs="Arial"/>
              </w:rPr>
              <w:t>The RFI indicates that there are several systems and processes in place that currently handle payroll execution.</w:t>
            </w:r>
            <w:r w:rsidR="007F18D4">
              <w:rPr>
                <w:rFonts w:ascii="Arial" w:hAnsi="Arial" w:cs="Arial"/>
              </w:rPr>
              <w:t xml:space="preserve"> A)</w:t>
            </w:r>
            <w:r w:rsidRPr="00AF0743">
              <w:rPr>
                <w:rFonts w:ascii="Arial" w:hAnsi="Arial" w:cs="Arial"/>
              </w:rPr>
              <w:t xml:space="preserve"> Does the state currently have active contracts with vendors for any components of these systems? </w:t>
            </w:r>
            <w:r w:rsidR="007F18D4">
              <w:rPr>
                <w:rFonts w:ascii="Arial" w:hAnsi="Arial" w:cs="Arial"/>
              </w:rPr>
              <w:t xml:space="preserve">B) </w:t>
            </w:r>
            <w:r w:rsidRPr="00AF0743">
              <w:rPr>
                <w:rFonts w:ascii="Arial" w:hAnsi="Arial" w:cs="Arial"/>
              </w:rPr>
              <w:t>Or were these systems developed in house?</w:t>
            </w:r>
          </w:p>
          <w:p w14:paraId="14D7D078" w14:textId="77777777" w:rsidR="00B668C1" w:rsidRDefault="00B668C1" w:rsidP="005663AD">
            <w:pPr>
              <w:tabs>
                <w:tab w:val="left" w:pos="0"/>
              </w:tabs>
              <w:overflowPunct w:val="0"/>
              <w:autoSpaceDE w:val="0"/>
              <w:autoSpaceDN w:val="0"/>
              <w:adjustRightInd w:val="0"/>
              <w:rPr>
                <w:rFonts w:ascii="Arial" w:hAnsi="Arial" w:cs="Arial"/>
              </w:rPr>
            </w:pPr>
          </w:p>
          <w:p w14:paraId="36655A32" w14:textId="77777777" w:rsidR="002F4FB6" w:rsidRPr="00B668C1" w:rsidRDefault="007F18D4" w:rsidP="005663AD">
            <w:pPr>
              <w:tabs>
                <w:tab w:val="left" w:pos="0"/>
              </w:tabs>
              <w:overflowPunct w:val="0"/>
              <w:autoSpaceDE w:val="0"/>
              <w:autoSpaceDN w:val="0"/>
              <w:adjustRightInd w:val="0"/>
              <w:rPr>
                <w:rFonts w:ascii="Arial" w:hAnsi="Arial" w:cs="Arial"/>
                <w:b/>
                <w:sz w:val="22"/>
                <w:szCs w:val="22"/>
              </w:rPr>
            </w:pPr>
            <w:r>
              <w:rPr>
                <w:rFonts w:ascii="Arial" w:hAnsi="Arial" w:cs="Arial"/>
                <w:b/>
                <w:sz w:val="22"/>
                <w:szCs w:val="22"/>
              </w:rPr>
              <w:t xml:space="preserve">A) </w:t>
            </w:r>
            <w:r w:rsidR="002F4FB6" w:rsidRPr="00B668C1">
              <w:rPr>
                <w:rFonts w:ascii="Arial" w:hAnsi="Arial" w:cs="Arial"/>
                <w:b/>
                <w:sz w:val="22"/>
                <w:szCs w:val="22"/>
              </w:rPr>
              <w:t xml:space="preserve">Yes. The </w:t>
            </w:r>
            <w:r w:rsidR="009F0FC1">
              <w:rPr>
                <w:rFonts w:ascii="Arial" w:hAnsi="Arial" w:cs="Arial"/>
                <w:b/>
                <w:sz w:val="22"/>
                <w:szCs w:val="22"/>
              </w:rPr>
              <w:t>S</w:t>
            </w:r>
            <w:r w:rsidR="002F4FB6" w:rsidRPr="00B668C1">
              <w:rPr>
                <w:rFonts w:ascii="Arial" w:hAnsi="Arial" w:cs="Arial"/>
                <w:b/>
                <w:sz w:val="22"/>
                <w:szCs w:val="22"/>
              </w:rPr>
              <w:t>tate has active contract</w:t>
            </w:r>
            <w:r w:rsidR="00B668C1">
              <w:rPr>
                <w:rFonts w:ascii="Arial" w:hAnsi="Arial" w:cs="Arial"/>
                <w:b/>
                <w:sz w:val="22"/>
                <w:szCs w:val="22"/>
              </w:rPr>
              <w:t>s</w:t>
            </w:r>
            <w:r w:rsidR="002F4FB6" w:rsidRPr="00B668C1">
              <w:rPr>
                <w:rFonts w:ascii="Arial" w:hAnsi="Arial" w:cs="Arial"/>
                <w:b/>
                <w:sz w:val="22"/>
                <w:szCs w:val="22"/>
              </w:rPr>
              <w:t xml:space="preserve"> with vendors for </w:t>
            </w:r>
            <w:r w:rsidR="00B668C1">
              <w:rPr>
                <w:rFonts w:ascii="Arial" w:hAnsi="Arial" w:cs="Arial"/>
                <w:b/>
                <w:sz w:val="22"/>
                <w:szCs w:val="22"/>
              </w:rPr>
              <w:t>a variety</w:t>
            </w:r>
            <w:r w:rsidR="002F4FB6" w:rsidRPr="00B668C1">
              <w:rPr>
                <w:rFonts w:ascii="Arial" w:hAnsi="Arial" w:cs="Arial"/>
                <w:b/>
                <w:sz w:val="22"/>
                <w:szCs w:val="22"/>
              </w:rPr>
              <w:t xml:space="preserve"> of system components.</w:t>
            </w:r>
          </w:p>
          <w:p w14:paraId="6941F865" w14:textId="77777777" w:rsidR="00AF0743" w:rsidRDefault="007F18D4" w:rsidP="00BC0489">
            <w:pPr>
              <w:tabs>
                <w:tab w:val="left" w:pos="0"/>
              </w:tabs>
              <w:overflowPunct w:val="0"/>
              <w:autoSpaceDE w:val="0"/>
              <w:autoSpaceDN w:val="0"/>
              <w:adjustRightInd w:val="0"/>
              <w:rPr>
                <w:rFonts w:ascii="Arial" w:hAnsi="Arial" w:cs="Arial"/>
                <w:b/>
                <w:sz w:val="22"/>
                <w:szCs w:val="22"/>
              </w:rPr>
            </w:pPr>
            <w:r>
              <w:rPr>
                <w:rFonts w:ascii="Arial" w:hAnsi="Arial" w:cs="Arial"/>
                <w:b/>
                <w:sz w:val="22"/>
                <w:szCs w:val="22"/>
              </w:rPr>
              <w:t xml:space="preserve">B) </w:t>
            </w:r>
            <w:r w:rsidR="002F4FB6" w:rsidRPr="00B668C1">
              <w:rPr>
                <w:rFonts w:ascii="Arial" w:hAnsi="Arial" w:cs="Arial"/>
                <w:b/>
                <w:sz w:val="22"/>
                <w:szCs w:val="22"/>
              </w:rPr>
              <w:t>No.  These systems were not developed in-house.</w:t>
            </w:r>
          </w:p>
          <w:p w14:paraId="22E3186E" w14:textId="77777777" w:rsidR="007F18D4" w:rsidRDefault="007F18D4" w:rsidP="00BC0489">
            <w:pPr>
              <w:tabs>
                <w:tab w:val="left" w:pos="0"/>
              </w:tabs>
              <w:overflowPunct w:val="0"/>
              <w:autoSpaceDE w:val="0"/>
              <w:autoSpaceDN w:val="0"/>
              <w:adjustRightInd w:val="0"/>
              <w:rPr>
                <w:rFonts w:ascii="Arial" w:hAnsi="Arial" w:cs="Arial"/>
              </w:rPr>
            </w:pPr>
          </w:p>
        </w:tc>
      </w:tr>
      <w:tr w:rsidR="008918DF" w14:paraId="4EBA5E5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00D95F8"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43F2CE0" w14:textId="77777777" w:rsidR="008918DF" w:rsidRDefault="00AF0743" w:rsidP="005663AD">
            <w:pPr>
              <w:tabs>
                <w:tab w:val="left" w:pos="0"/>
              </w:tabs>
              <w:overflowPunct w:val="0"/>
              <w:autoSpaceDE w:val="0"/>
              <w:autoSpaceDN w:val="0"/>
              <w:adjustRightInd w:val="0"/>
              <w:jc w:val="center"/>
              <w:rPr>
                <w:rFonts w:ascii="Arial" w:hAnsi="Arial" w:cs="Arial"/>
              </w:rPr>
            </w:pPr>
            <w:r>
              <w:rPr>
                <w:rFonts w:ascii="Arial" w:hAnsi="Arial" w:cs="Arial"/>
              </w:rPr>
              <w:t>Section 6</w:t>
            </w:r>
          </w:p>
        </w:tc>
        <w:tc>
          <w:tcPr>
            <w:tcW w:w="7200" w:type="dxa"/>
            <w:tcBorders>
              <w:top w:val="single" w:sz="4" w:space="0" w:color="auto"/>
              <w:left w:val="single" w:sz="4" w:space="0" w:color="auto"/>
              <w:bottom w:val="single" w:sz="4" w:space="0" w:color="auto"/>
              <w:right w:val="single" w:sz="4" w:space="0" w:color="auto"/>
            </w:tcBorders>
          </w:tcPr>
          <w:p w14:paraId="66A968C9" w14:textId="77777777" w:rsidR="00AF0743" w:rsidRPr="00AF0743" w:rsidRDefault="00AF0743" w:rsidP="00AF0743">
            <w:pPr>
              <w:tabs>
                <w:tab w:val="left" w:pos="0"/>
              </w:tabs>
              <w:overflowPunct w:val="0"/>
              <w:autoSpaceDE w:val="0"/>
              <w:autoSpaceDN w:val="0"/>
              <w:adjustRightInd w:val="0"/>
              <w:rPr>
                <w:rFonts w:ascii="Arial" w:hAnsi="Arial" w:cs="Arial"/>
              </w:rPr>
            </w:pPr>
            <w:r w:rsidRPr="00AF0743">
              <w:rPr>
                <w:rFonts w:ascii="Arial" w:hAnsi="Arial" w:cs="Arial"/>
              </w:rPr>
              <w:t>Could you provide an overview of all systems that this potential new payroll system would need to integrate with? (HR, Time and Attendance, Financial Management?)</w:t>
            </w:r>
          </w:p>
          <w:p w14:paraId="0C25D7F1" w14:textId="77777777" w:rsidR="008918DF" w:rsidRDefault="008918DF" w:rsidP="00AF0743">
            <w:pPr>
              <w:tabs>
                <w:tab w:val="left" w:pos="0"/>
              </w:tabs>
              <w:overflowPunct w:val="0"/>
              <w:autoSpaceDE w:val="0"/>
              <w:autoSpaceDN w:val="0"/>
              <w:adjustRightInd w:val="0"/>
              <w:rPr>
                <w:rFonts w:ascii="Arial" w:hAnsi="Arial" w:cs="Arial"/>
              </w:rPr>
            </w:pPr>
          </w:p>
          <w:p w14:paraId="22D9E1C3" w14:textId="77777777" w:rsidR="001D1153" w:rsidRDefault="002F4FB6" w:rsidP="006B090E">
            <w:pPr>
              <w:tabs>
                <w:tab w:val="left" w:pos="0"/>
              </w:tabs>
              <w:overflowPunct w:val="0"/>
              <w:autoSpaceDE w:val="0"/>
              <w:autoSpaceDN w:val="0"/>
              <w:adjustRightInd w:val="0"/>
              <w:rPr>
                <w:rFonts w:ascii="Arial" w:hAnsi="Arial" w:cs="Arial"/>
                <w:b/>
                <w:sz w:val="22"/>
                <w:szCs w:val="22"/>
              </w:rPr>
            </w:pPr>
            <w:r w:rsidRPr="006B090E">
              <w:rPr>
                <w:rFonts w:ascii="Arial" w:hAnsi="Arial" w:cs="Arial"/>
                <w:b/>
                <w:sz w:val="22"/>
                <w:szCs w:val="22"/>
              </w:rPr>
              <w:t xml:space="preserve">No.  </w:t>
            </w:r>
            <w:r w:rsidR="009F0FC1">
              <w:rPr>
                <w:rFonts w:ascii="Arial" w:hAnsi="Arial" w:cs="Arial"/>
                <w:b/>
                <w:sz w:val="22"/>
                <w:szCs w:val="22"/>
              </w:rPr>
              <w:t>The State is</w:t>
            </w:r>
            <w:r w:rsidRPr="006B090E">
              <w:rPr>
                <w:rFonts w:ascii="Arial" w:hAnsi="Arial" w:cs="Arial"/>
                <w:b/>
                <w:sz w:val="22"/>
                <w:szCs w:val="22"/>
              </w:rPr>
              <w:t xml:space="preserve"> </w:t>
            </w:r>
            <w:r w:rsidR="001D1153" w:rsidRPr="006B090E">
              <w:rPr>
                <w:rFonts w:ascii="Arial" w:hAnsi="Arial" w:cs="Arial"/>
                <w:b/>
                <w:sz w:val="22"/>
                <w:szCs w:val="22"/>
              </w:rPr>
              <w:t xml:space="preserve">seeking input from industry experts related to </w:t>
            </w:r>
            <w:r w:rsidRPr="006B090E">
              <w:rPr>
                <w:rFonts w:ascii="Arial" w:hAnsi="Arial" w:cs="Arial"/>
                <w:b/>
                <w:sz w:val="22"/>
                <w:szCs w:val="22"/>
              </w:rPr>
              <w:t xml:space="preserve">how </w:t>
            </w:r>
            <w:r w:rsidR="001D1153" w:rsidRPr="006B090E">
              <w:rPr>
                <w:rFonts w:ascii="Arial" w:hAnsi="Arial" w:cs="Arial"/>
                <w:b/>
                <w:sz w:val="22"/>
                <w:szCs w:val="22"/>
              </w:rPr>
              <w:t xml:space="preserve">the recommended </w:t>
            </w:r>
            <w:r w:rsidRPr="006B090E">
              <w:rPr>
                <w:rFonts w:ascii="Arial" w:hAnsi="Arial" w:cs="Arial"/>
                <w:b/>
                <w:sz w:val="22"/>
                <w:szCs w:val="22"/>
              </w:rPr>
              <w:t xml:space="preserve">solution </w:t>
            </w:r>
            <w:r w:rsidR="001D1153" w:rsidRPr="006B090E">
              <w:rPr>
                <w:rFonts w:ascii="Arial" w:hAnsi="Arial" w:cs="Arial"/>
                <w:b/>
                <w:sz w:val="22"/>
                <w:szCs w:val="22"/>
              </w:rPr>
              <w:t>will</w:t>
            </w:r>
            <w:r w:rsidRPr="006B090E">
              <w:rPr>
                <w:rFonts w:ascii="Arial" w:hAnsi="Arial" w:cs="Arial"/>
                <w:b/>
                <w:sz w:val="22"/>
                <w:szCs w:val="22"/>
              </w:rPr>
              <w:t xml:space="preserve"> address modernizing the payroll system </w:t>
            </w:r>
            <w:r w:rsidR="006B090E">
              <w:rPr>
                <w:rFonts w:ascii="Arial" w:hAnsi="Arial" w:cs="Arial"/>
                <w:b/>
                <w:sz w:val="22"/>
                <w:szCs w:val="22"/>
              </w:rPr>
              <w:t>within</w:t>
            </w:r>
            <w:r w:rsidRPr="006B090E">
              <w:rPr>
                <w:rFonts w:ascii="Arial" w:hAnsi="Arial" w:cs="Arial"/>
                <w:b/>
                <w:sz w:val="22"/>
                <w:szCs w:val="22"/>
              </w:rPr>
              <w:t xml:space="preserve"> the State of New Jersey.</w:t>
            </w:r>
          </w:p>
          <w:p w14:paraId="1BB6CBEF" w14:textId="77777777" w:rsidR="007F18D4" w:rsidRPr="006B090E" w:rsidRDefault="007F18D4" w:rsidP="006B090E">
            <w:pPr>
              <w:tabs>
                <w:tab w:val="left" w:pos="0"/>
              </w:tabs>
              <w:overflowPunct w:val="0"/>
              <w:autoSpaceDE w:val="0"/>
              <w:autoSpaceDN w:val="0"/>
              <w:adjustRightInd w:val="0"/>
              <w:rPr>
                <w:rFonts w:ascii="Arial" w:hAnsi="Arial" w:cs="Arial"/>
                <w:b/>
                <w:sz w:val="22"/>
                <w:szCs w:val="22"/>
              </w:rPr>
            </w:pPr>
          </w:p>
        </w:tc>
      </w:tr>
      <w:tr w:rsidR="008918DF" w14:paraId="1E9A2EE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C263F5"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2818FDC" w14:textId="77777777" w:rsidR="008918DF" w:rsidRDefault="00AF0743" w:rsidP="005663AD">
            <w:pPr>
              <w:tabs>
                <w:tab w:val="left" w:pos="0"/>
              </w:tabs>
              <w:overflowPunct w:val="0"/>
              <w:autoSpaceDE w:val="0"/>
              <w:autoSpaceDN w:val="0"/>
              <w:adjustRightInd w:val="0"/>
              <w:jc w:val="center"/>
              <w:rPr>
                <w:rFonts w:ascii="Arial" w:hAnsi="Arial" w:cs="Arial"/>
              </w:rPr>
            </w:pPr>
            <w:r>
              <w:rPr>
                <w:rFonts w:ascii="Arial" w:hAnsi="Arial" w:cs="Arial"/>
              </w:rPr>
              <w:t>Other</w:t>
            </w:r>
          </w:p>
        </w:tc>
        <w:tc>
          <w:tcPr>
            <w:tcW w:w="7200" w:type="dxa"/>
            <w:tcBorders>
              <w:top w:val="single" w:sz="4" w:space="0" w:color="auto"/>
              <w:left w:val="single" w:sz="4" w:space="0" w:color="auto"/>
              <w:bottom w:val="single" w:sz="4" w:space="0" w:color="auto"/>
              <w:right w:val="single" w:sz="4" w:space="0" w:color="auto"/>
            </w:tcBorders>
          </w:tcPr>
          <w:p w14:paraId="1F78CD4E" w14:textId="77777777" w:rsidR="008918DF" w:rsidRDefault="007F18D4" w:rsidP="005663AD">
            <w:pPr>
              <w:tabs>
                <w:tab w:val="left" w:pos="0"/>
              </w:tabs>
              <w:overflowPunct w:val="0"/>
              <w:autoSpaceDE w:val="0"/>
              <w:autoSpaceDN w:val="0"/>
              <w:adjustRightInd w:val="0"/>
              <w:rPr>
                <w:rFonts w:ascii="Arial" w:hAnsi="Arial" w:cs="Arial"/>
              </w:rPr>
            </w:pPr>
            <w:r>
              <w:rPr>
                <w:rFonts w:ascii="Arial" w:hAnsi="Arial" w:cs="Arial"/>
              </w:rPr>
              <w:t xml:space="preserve">A) </w:t>
            </w:r>
            <w:r w:rsidR="00AF0743" w:rsidRPr="00AF0743">
              <w:rPr>
                <w:rFonts w:ascii="Arial" w:hAnsi="Arial" w:cs="Arial"/>
              </w:rPr>
              <w:t>Is this considered an urgent need at this point?</w:t>
            </w:r>
            <w:r>
              <w:rPr>
                <w:rFonts w:ascii="Arial" w:hAnsi="Arial" w:cs="Arial"/>
              </w:rPr>
              <w:t xml:space="preserve"> B)</w:t>
            </w:r>
            <w:r w:rsidR="00AF0743" w:rsidRPr="00AF0743">
              <w:rPr>
                <w:rFonts w:ascii="Arial" w:hAnsi="Arial" w:cs="Arial"/>
              </w:rPr>
              <w:t xml:space="preserve"> If there is to be a new system, or set of systems, acquired, is there an anticipated or target solicitation release date?</w:t>
            </w:r>
            <w:r>
              <w:rPr>
                <w:rFonts w:ascii="Arial" w:hAnsi="Arial" w:cs="Arial"/>
              </w:rPr>
              <w:t xml:space="preserve"> C)</w:t>
            </w:r>
            <w:r w:rsidR="00AF0743" w:rsidRPr="00AF0743">
              <w:rPr>
                <w:rFonts w:ascii="Arial" w:hAnsi="Arial" w:cs="Arial"/>
              </w:rPr>
              <w:t xml:space="preserve"> Or a project start or implementation date?</w:t>
            </w:r>
          </w:p>
          <w:p w14:paraId="7868EFC4" w14:textId="77777777" w:rsidR="00AF0743" w:rsidRDefault="00AF0743" w:rsidP="005663AD">
            <w:pPr>
              <w:tabs>
                <w:tab w:val="left" w:pos="0"/>
              </w:tabs>
              <w:overflowPunct w:val="0"/>
              <w:autoSpaceDE w:val="0"/>
              <w:autoSpaceDN w:val="0"/>
              <w:adjustRightInd w:val="0"/>
              <w:rPr>
                <w:rFonts w:ascii="Arial" w:hAnsi="Arial" w:cs="Arial"/>
              </w:rPr>
            </w:pPr>
          </w:p>
          <w:p w14:paraId="6CC32883" w14:textId="638EA684" w:rsidR="001D1153" w:rsidRDefault="007F18D4" w:rsidP="006B090E">
            <w:pPr>
              <w:tabs>
                <w:tab w:val="left" w:pos="0"/>
              </w:tabs>
              <w:overflowPunct w:val="0"/>
              <w:autoSpaceDE w:val="0"/>
              <w:autoSpaceDN w:val="0"/>
              <w:adjustRightInd w:val="0"/>
              <w:rPr>
                <w:rFonts w:ascii="Arial" w:hAnsi="Arial" w:cs="Arial"/>
                <w:b/>
                <w:sz w:val="22"/>
                <w:szCs w:val="22"/>
              </w:rPr>
            </w:pPr>
            <w:r>
              <w:rPr>
                <w:rFonts w:ascii="Arial" w:hAnsi="Arial" w:cs="Arial"/>
                <w:b/>
                <w:sz w:val="22"/>
                <w:szCs w:val="22"/>
              </w:rPr>
              <w:t xml:space="preserve">A) </w:t>
            </w:r>
            <w:r w:rsidR="00611394" w:rsidRPr="006B090E">
              <w:rPr>
                <w:rFonts w:ascii="Arial" w:hAnsi="Arial" w:cs="Arial"/>
                <w:b/>
                <w:sz w:val="22"/>
                <w:szCs w:val="22"/>
              </w:rPr>
              <w:t xml:space="preserve">Replacement of legacy systems is considered an urgent need.  </w:t>
            </w:r>
            <w:r>
              <w:rPr>
                <w:rFonts w:ascii="Arial" w:hAnsi="Arial" w:cs="Arial"/>
                <w:b/>
                <w:sz w:val="22"/>
                <w:szCs w:val="22"/>
              </w:rPr>
              <w:t xml:space="preserve">B) </w:t>
            </w:r>
            <w:r w:rsidR="006B090E" w:rsidRPr="006B090E">
              <w:rPr>
                <w:rFonts w:ascii="Arial" w:hAnsi="Arial" w:cs="Arial"/>
                <w:b/>
                <w:sz w:val="22"/>
                <w:szCs w:val="22"/>
              </w:rPr>
              <w:t>This RFI is a step forward in the State of New Jersey’s modernization initiative</w:t>
            </w:r>
            <w:r w:rsidR="006B090E">
              <w:rPr>
                <w:rFonts w:ascii="Arial" w:hAnsi="Arial" w:cs="Arial"/>
                <w:b/>
                <w:sz w:val="22"/>
                <w:szCs w:val="22"/>
              </w:rPr>
              <w:t>, and a</w:t>
            </w:r>
            <w:r w:rsidR="001D1153" w:rsidRPr="006B090E">
              <w:rPr>
                <w:rFonts w:ascii="Arial" w:hAnsi="Arial" w:cs="Arial"/>
                <w:b/>
                <w:sz w:val="22"/>
                <w:szCs w:val="22"/>
              </w:rPr>
              <w:t>t this stage</w:t>
            </w:r>
            <w:r w:rsidR="006B090E">
              <w:rPr>
                <w:rFonts w:ascii="Arial" w:hAnsi="Arial" w:cs="Arial"/>
                <w:b/>
                <w:sz w:val="22"/>
                <w:szCs w:val="22"/>
              </w:rPr>
              <w:t xml:space="preserve"> of the process</w:t>
            </w:r>
            <w:r w:rsidR="001D1153" w:rsidRPr="006B090E">
              <w:rPr>
                <w:rFonts w:ascii="Arial" w:hAnsi="Arial" w:cs="Arial"/>
                <w:b/>
                <w:sz w:val="22"/>
                <w:szCs w:val="22"/>
              </w:rPr>
              <w:t xml:space="preserve"> we are seeking input from industry experts related to methodolog</w:t>
            </w:r>
            <w:r w:rsidR="006B090E">
              <w:rPr>
                <w:rFonts w:ascii="Arial" w:hAnsi="Arial" w:cs="Arial"/>
                <w:b/>
                <w:sz w:val="22"/>
                <w:szCs w:val="22"/>
              </w:rPr>
              <w:t xml:space="preserve">ies, strategies </w:t>
            </w:r>
            <w:r w:rsidR="001D1153" w:rsidRPr="006B090E">
              <w:rPr>
                <w:rFonts w:ascii="Arial" w:hAnsi="Arial" w:cs="Arial"/>
                <w:b/>
                <w:sz w:val="22"/>
                <w:szCs w:val="22"/>
              </w:rPr>
              <w:t>and tool</w:t>
            </w:r>
            <w:r w:rsidR="006B090E">
              <w:rPr>
                <w:rFonts w:ascii="Arial" w:hAnsi="Arial" w:cs="Arial"/>
                <w:b/>
                <w:sz w:val="22"/>
                <w:szCs w:val="22"/>
              </w:rPr>
              <w:t>s</w:t>
            </w:r>
            <w:r w:rsidR="006B090E" w:rsidRPr="006B090E">
              <w:rPr>
                <w:rFonts w:ascii="Arial" w:hAnsi="Arial" w:cs="Arial"/>
                <w:b/>
                <w:sz w:val="22"/>
                <w:szCs w:val="22"/>
              </w:rPr>
              <w:t>.</w:t>
            </w:r>
            <w:r>
              <w:rPr>
                <w:rFonts w:ascii="Arial" w:hAnsi="Arial" w:cs="Arial"/>
                <w:b/>
                <w:sz w:val="22"/>
                <w:szCs w:val="22"/>
              </w:rPr>
              <w:t xml:space="preserve"> C)</w:t>
            </w:r>
            <w:r w:rsidR="00611394" w:rsidRPr="006B090E">
              <w:rPr>
                <w:rFonts w:ascii="Arial" w:hAnsi="Arial" w:cs="Arial"/>
                <w:b/>
                <w:sz w:val="22"/>
                <w:szCs w:val="22"/>
              </w:rPr>
              <w:t xml:space="preserve">  RFI responses</w:t>
            </w:r>
            <w:r w:rsidR="00AF2153">
              <w:rPr>
                <w:rFonts w:ascii="Arial" w:hAnsi="Arial" w:cs="Arial"/>
                <w:b/>
                <w:sz w:val="22"/>
                <w:szCs w:val="22"/>
              </w:rPr>
              <w:t xml:space="preserve"> will assist in determining project implementation dates</w:t>
            </w:r>
            <w:r w:rsidR="00611394" w:rsidRPr="006B090E">
              <w:rPr>
                <w:rFonts w:ascii="Arial" w:hAnsi="Arial" w:cs="Arial"/>
                <w:b/>
                <w:sz w:val="22"/>
                <w:szCs w:val="22"/>
              </w:rPr>
              <w:t>.</w:t>
            </w:r>
          </w:p>
          <w:p w14:paraId="15F6229A" w14:textId="77777777" w:rsidR="007F18D4" w:rsidRPr="006B090E" w:rsidRDefault="007F18D4" w:rsidP="006B090E">
            <w:pPr>
              <w:tabs>
                <w:tab w:val="left" w:pos="0"/>
              </w:tabs>
              <w:overflowPunct w:val="0"/>
              <w:autoSpaceDE w:val="0"/>
              <w:autoSpaceDN w:val="0"/>
              <w:adjustRightInd w:val="0"/>
              <w:rPr>
                <w:rFonts w:ascii="Arial" w:hAnsi="Arial" w:cs="Arial"/>
                <w:b/>
                <w:sz w:val="22"/>
                <w:szCs w:val="22"/>
              </w:rPr>
            </w:pPr>
          </w:p>
        </w:tc>
      </w:tr>
      <w:tr w:rsidR="008918DF" w14:paraId="35EAD58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C0666A1"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C9BFAFE" w14:textId="77777777" w:rsidR="008918DF" w:rsidRDefault="00AF0743" w:rsidP="005663AD">
            <w:pPr>
              <w:tabs>
                <w:tab w:val="left" w:pos="0"/>
              </w:tabs>
              <w:overflowPunct w:val="0"/>
              <w:autoSpaceDE w:val="0"/>
              <w:autoSpaceDN w:val="0"/>
              <w:adjustRightInd w:val="0"/>
              <w:jc w:val="center"/>
              <w:rPr>
                <w:rFonts w:ascii="Arial" w:hAnsi="Arial" w:cs="Arial"/>
              </w:rPr>
            </w:pPr>
            <w:r>
              <w:rPr>
                <w:rFonts w:ascii="Arial" w:hAnsi="Arial" w:cs="Arial"/>
              </w:rPr>
              <w:t>Other</w:t>
            </w:r>
          </w:p>
        </w:tc>
        <w:tc>
          <w:tcPr>
            <w:tcW w:w="7200" w:type="dxa"/>
            <w:tcBorders>
              <w:top w:val="single" w:sz="4" w:space="0" w:color="auto"/>
              <w:left w:val="single" w:sz="4" w:space="0" w:color="auto"/>
              <w:bottom w:val="single" w:sz="4" w:space="0" w:color="auto"/>
              <w:right w:val="single" w:sz="4" w:space="0" w:color="auto"/>
            </w:tcBorders>
          </w:tcPr>
          <w:p w14:paraId="46F8A735" w14:textId="77777777" w:rsidR="008918DF" w:rsidRDefault="00AF0743" w:rsidP="005663AD">
            <w:pPr>
              <w:tabs>
                <w:tab w:val="left" w:pos="0"/>
              </w:tabs>
              <w:overflowPunct w:val="0"/>
              <w:autoSpaceDE w:val="0"/>
              <w:autoSpaceDN w:val="0"/>
              <w:adjustRightInd w:val="0"/>
              <w:rPr>
                <w:rFonts w:ascii="Arial" w:hAnsi="Arial" w:cs="Arial"/>
              </w:rPr>
            </w:pPr>
            <w:r w:rsidRPr="00AF0743">
              <w:rPr>
                <w:rFonts w:ascii="Arial" w:hAnsi="Arial" w:cs="Arial"/>
              </w:rPr>
              <w:t>Has funding been secured at this point for this project?</w:t>
            </w:r>
          </w:p>
          <w:p w14:paraId="4C337A4A" w14:textId="77777777" w:rsidR="00B11A8F" w:rsidRDefault="00B11A8F" w:rsidP="005663AD">
            <w:pPr>
              <w:tabs>
                <w:tab w:val="left" w:pos="0"/>
              </w:tabs>
              <w:overflowPunct w:val="0"/>
              <w:autoSpaceDE w:val="0"/>
              <w:autoSpaceDN w:val="0"/>
              <w:adjustRightInd w:val="0"/>
              <w:rPr>
                <w:rFonts w:ascii="Arial" w:hAnsi="Arial" w:cs="Arial"/>
              </w:rPr>
            </w:pPr>
          </w:p>
          <w:p w14:paraId="6DE74125" w14:textId="77777777" w:rsidR="00BC0489" w:rsidRDefault="00BC0489" w:rsidP="00C042EA">
            <w:pPr>
              <w:tabs>
                <w:tab w:val="left" w:pos="0"/>
              </w:tabs>
              <w:overflowPunct w:val="0"/>
              <w:autoSpaceDE w:val="0"/>
              <w:autoSpaceDN w:val="0"/>
              <w:adjustRightInd w:val="0"/>
              <w:rPr>
                <w:rFonts w:ascii="Arial" w:hAnsi="Arial" w:cs="Arial"/>
                <w:b/>
                <w:sz w:val="22"/>
                <w:szCs w:val="22"/>
              </w:rPr>
            </w:pPr>
            <w:r w:rsidRPr="006B090E">
              <w:rPr>
                <w:rFonts w:ascii="Arial" w:hAnsi="Arial" w:cs="Arial"/>
                <w:b/>
                <w:sz w:val="22"/>
                <w:szCs w:val="22"/>
              </w:rPr>
              <w:t xml:space="preserve">The information that is received from the RFI responses will </w:t>
            </w:r>
            <w:r w:rsidR="000244FE">
              <w:rPr>
                <w:rFonts w:ascii="Arial" w:hAnsi="Arial" w:cs="Arial"/>
                <w:b/>
                <w:sz w:val="22"/>
                <w:szCs w:val="22"/>
              </w:rPr>
              <w:t xml:space="preserve">assist in </w:t>
            </w:r>
            <w:r w:rsidRPr="006B090E">
              <w:rPr>
                <w:rFonts w:ascii="Arial" w:hAnsi="Arial" w:cs="Arial"/>
                <w:b/>
                <w:sz w:val="22"/>
                <w:szCs w:val="22"/>
              </w:rPr>
              <w:t>determin</w:t>
            </w:r>
            <w:r w:rsidR="000244FE">
              <w:rPr>
                <w:rFonts w:ascii="Arial" w:hAnsi="Arial" w:cs="Arial"/>
                <w:b/>
                <w:sz w:val="22"/>
                <w:szCs w:val="22"/>
              </w:rPr>
              <w:t>ing</w:t>
            </w:r>
            <w:r w:rsidRPr="006B090E">
              <w:rPr>
                <w:rFonts w:ascii="Arial" w:hAnsi="Arial" w:cs="Arial"/>
                <w:b/>
                <w:sz w:val="22"/>
                <w:szCs w:val="22"/>
              </w:rPr>
              <w:t xml:space="preserve"> project parameters and </w:t>
            </w:r>
            <w:r w:rsidR="00B11A8F" w:rsidRPr="006B090E">
              <w:rPr>
                <w:rFonts w:ascii="Arial" w:hAnsi="Arial" w:cs="Arial"/>
                <w:b/>
                <w:sz w:val="22"/>
                <w:szCs w:val="22"/>
              </w:rPr>
              <w:t>realistic funding requirements.</w:t>
            </w:r>
            <w:r w:rsidRPr="006B090E">
              <w:rPr>
                <w:rFonts w:ascii="Arial" w:hAnsi="Arial" w:cs="Arial"/>
                <w:b/>
                <w:sz w:val="22"/>
                <w:szCs w:val="22"/>
              </w:rPr>
              <w:t xml:space="preserve">  Through this RFI, Respondents may provide information on estimated or known costs typically associated with the service</w:t>
            </w:r>
            <w:r w:rsidR="006B090E">
              <w:rPr>
                <w:rFonts w:ascii="Arial" w:hAnsi="Arial" w:cs="Arial"/>
                <w:b/>
                <w:sz w:val="22"/>
                <w:szCs w:val="22"/>
              </w:rPr>
              <w:t>(s)</w:t>
            </w:r>
            <w:r w:rsidR="00C042EA">
              <w:rPr>
                <w:rFonts w:ascii="Arial" w:hAnsi="Arial" w:cs="Arial"/>
                <w:b/>
                <w:sz w:val="22"/>
                <w:szCs w:val="22"/>
              </w:rPr>
              <w:t>.</w:t>
            </w:r>
          </w:p>
          <w:p w14:paraId="5BBB2798" w14:textId="77777777" w:rsidR="007F18D4" w:rsidRPr="006B090E" w:rsidRDefault="007F18D4" w:rsidP="00C042EA">
            <w:pPr>
              <w:tabs>
                <w:tab w:val="left" w:pos="0"/>
              </w:tabs>
              <w:overflowPunct w:val="0"/>
              <w:autoSpaceDE w:val="0"/>
              <w:autoSpaceDN w:val="0"/>
              <w:adjustRightInd w:val="0"/>
              <w:rPr>
                <w:rFonts w:ascii="Arial" w:hAnsi="Arial" w:cs="Arial"/>
                <w:sz w:val="22"/>
                <w:szCs w:val="22"/>
              </w:rPr>
            </w:pPr>
          </w:p>
        </w:tc>
      </w:tr>
      <w:tr w:rsidR="008918DF" w14:paraId="1B62A7F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D0D5CD4"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4AEF5E0" w14:textId="77777777" w:rsidR="008918DF" w:rsidRDefault="00AF0743" w:rsidP="005663AD">
            <w:pPr>
              <w:tabs>
                <w:tab w:val="left" w:pos="0"/>
              </w:tabs>
              <w:overflowPunct w:val="0"/>
              <w:autoSpaceDE w:val="0"/>
              <w:autoSpaceDN w:val="0"/>
              <w:adjustRightInd w:val="0"/>
              <w:jc w:val="center"/>
              <w:rPr>
                <w:rFonts w:ascii="Arial" w:hAnsi="Arial" w:cs="Arial"/>
              </w:rPr>
            </w:pPr>
            <w:r>
              <w:rPr>
                <w:rFonts w:ascii="Arial" w:hAnsi="Arial" w:cs="Arial"/>
              </w:rPr>
              <w:t>Section 6.5</w:t>
            </w:r>
          </w:p>
        </w:tc>
        <w:tc>
          <w:tcPr>
            <w:tcW w:w="7200" w:type="dxa"/>
            <w:tcBorders>
              <w:top w:val="single" w:sz="4" w:space="0" w:color="auto"/>
              <w:left w:val="single" w:sz="4" w:space="0" w:color="auto"/>
              <w:bottom w:val="single" w:sz="4" w:space="0" w:color="auto"/>
              <w:right w:val="single" w:sz="4" w:space="0" w:color="auto"/>
            </w:tcBorders>
          </w:tcPr>
          <w:p w14:paraId="571B6971" w14:textId="77777777" w:rsidR="008918DF" w:rsidRDefault="00AF0743" w:rsidP="005663AD">
            <w:pPr>
              <w:tabs>
                <w:tab w:val="left" w:pos="0"/>
              </w:tabs>
              <w:overflowPunct w:val="0"/>
              <w:autoSpaceDE w:val="0"/>
              <w:autoSpaceDN w:val="0"/>
              <w:adjustRightInd w:val="0"/>
              <w:rPr>
                <w:rFonts w:ascii="Arial" w:hAnsi="Arial" w:cs="Arial"/>
              </w:rPr>
            </w:pPr>
            <w:r w:rsidRPr="00AF0743">
              <w:rPr>
                <w:rFonts w:ascii="Arial" w:hAnsi="Arial" w:cs="Arial"/>
              </w:rPr>
              <w:t>Where and how is the Key Fast software currently being used?</w:t>
            </w:r>
          </w:p>
          <w:p w14:paraId="51A8F070" w14:textId="77777777" w:rsidR="00B11A8F" w:rsidRDefault="00B11A8F" w:rsidP="005663AD">
            <w:pPr>
              <w:tabs>
                <w:tab w:val="left" w:pos="0"/>
              </w:tabs>
              <w:overflowPunct w:val="0"/>
              <w:autoSpaceDE w:val="0"/>
              <w:autoSpaceDN w:val="0"/>
              <w:adjustRightInd w:val="0"/>
              <w:rPr>
                <w:rFonts w:ascii="Arial" w:hAnsi="Arial" w:cs="Arial"/>
              </w:rPr>
            </w:pPr>
          </w:p>
          <w:p w14:paraId="591CD11A" w14:textId="28485911" w:rsidR="006B090E" w:rsidRDefault="00B11A8F" w:rsidP="00055BD8">
            <w:pPr>
              <w:tabs>
                <w:tab w:val="left" w:pos="0"/>
              </w:tabs>
              <w:overflowPunct w:val="0"/>
              <w:autoSpaceDE w:val="0"/>
              <w:autoSpaceDN w:val="0"/>
              <w:adjustRightInd w:val="0"/>
              <w:rPr>
                <w:rFonts w:ascii="Arial" w:hAnsi="Arial" w:cs="Arial"/>
                <w:b/>
                <w:sz w:val="22"/>
                <w:szCs w:val="22"/>
              </w:rPr>
            </w:pPr>
            <w:r w:rsidRPr="006B090E">
              <w:rPr>
                <w:rFonts w:ascii="Arial" w:hAnsi="Arial" w:cs="Arial"/>
                <w:b/>
                <w:sz w:val="22"/>
                <w:szCs w:val="22"/>
              </w:rPr>
              <w:t>Key Fast is being used by the Treasury OMB</w:t>
            </w:r>
            <w:r w:rsidR="00BC0489" w:rsidRPr="006B090E">
              <w:rPr>
                <w:rFonts w:ascii="Arial" w:hAnsi="Arial" w:cs="Arial"/>
                <w:b/>
                <w:sz w:val="22"/>
                <w:szCs w:val="22"/>
              </w:rPr>
              <w:t xml:space="preserve"> Centralized Payroll </w:t>
            </w:r>
            <w:r w:rsidR="006B090E">
              <w:rPr>
                <w:rFonts w:ascii="Arial" w:hAnsi="Arial" w:cs="Arial"/>
                <w:b/>
                <w:sz w:val="22"/>
                <w:szCs w:val="22"/>
              </w:rPr>
              <w:t>unit</w:t>
            </w:r>
            <w:r w:rsidR="00BC0489" w:rsidRPr="006B090E">
              <w:rPr>
                <w:rFonts w:ascii="Arial" w:hAnsi="Arial" w:cs="Arial"/>
                <w:b/>
                <w:sz w:val="22"/>
                <w:szCs w:val="22"/>
              </w:rPr>
              <w:t>.  The software is used to capture and validate user input.</w:t>
            </w:r>
            <w:r w:rsidR="006B090E">
              <w:rPr>
                <w:rFonts w:ascii="Arial" w:hAnsi="Arial" w:cs="Arial"/>
                <w:b/>
                <w:sz w:val="22"/>
                <w:szCs w:val="22"/>
              </w:rPr>
              <w:t xml:space="preserve">  </w:t>
            </w:r>
            <w:r w:rsidR="006B090E" w:rsidRPr="006B090E">
              <w:rPr>
                <w:rFonts w:ascii="Arial" w:hAnsi="Arial" w:cs="Arial"/>
                <w:b/>
                <w:sz w:val="22"/>
                <w:szCs w:val="22"/>
              </w:rPr>
              <w:t xml:space="preserve">Please refer to the </w:t>
            </w:r>
            <w:r w:rsidR="006B090E">
              <w:rPr>
                <w:rFonts w:ascii="Arial" w:hAnsi="Arial" w:cs="Arial"/>
                <w:b/>
                <w:sz w:val="22"/>
                <w:szCs w:val="22"/>
              </w:rPr>
              <w:t xml:space="preserve">Desired Outcomes </w:t>
            </w:r>
            <w:r w:rsidR="00055BD8">
              <w:rPr>
                <w:rFonts w:ascii="Arial" w:hAnsi="Arial" w:cs="Arial"/>
                <w:b/>
                <w:sz w:val="22"/>
                <w:szCs w:val="22"/>
              </w:rPr>
              <w:t xml:space="preserve">Section of </w:t>
            </w:r>
            <w:r w:rsidR="006B090E">
              <w:rPr>
                <w:rFonts w:ascii="Arial" w:hAnsi="Arial" w:cs="Arial"/>
                <w:b/>
                <w:sz w:val="22"/>
                <w:szCs w:val="22"/>
              </w:rPr>
              <w:t xml:space="preserve">the RFI, </w:t>
            </w:r>
            <w:r w:rsidR="006B090E" w:rsidRPr="006B090E">
              <w:rPr>
                <w:rFonts w:ascii="Arial" w:hAnsi="Arial" w:cs="Arial"/>
                <w:b/>
                <w:sz w:val="22"/>
                <w:szCs w:val="22"/>
              </w:rPr>
              <w:t xml:space="preserve">Page 5, </w:t>
            </w:r>
            <w:proofErr w:type="gramStart"/>
            <w:r w:rsidR="006B090E" w:rsidRPr="006B090E">
              <w:rPr>
                <w:rFonts w:ascii="Arial" w:hAnsi="Arial" w:cs="Arial"/>
                <w:b/>
                <w:sz w:val="22"/>
                <w:szCs w:val="22"/>
              </w:rPr>
              <w:t>6.5</w:t>
            </w:r>
            <w:proofErr w:type="gramEnd"/>
            <w:r w:rsidR="006B090E" w:rsidRPr="006B090E">
              <w:rPr>
                <w:rFonts w:ascii="Arial" w:hAnsi="Arial" w:cs="Arial"/>
                <w:b/>
                <w:sz w:val="22"/>
                <w:szCs w:val="22"/>
              </w:rPr>
              <w:t xml:space="preserve"> Component 5: Payroll Data Management.</w:t>
            </w:r>
          </w:p>
          <w:p w14:paraId="418EB92C" w14:textId="77777777" w:rsidR="007F18D4" w:rsidRPr="006B090E" w:rsidRDefault="007F18D4" w:rsidP="00055BD8">
            <w:pPr>
              <w:tabs>
                <w:tab w:val="left" w:pos="0"/>
              </w:tabs>
              <w:overflowPunct w:val="0"/>
              <w:autoSpaceDE w:val="0"/>
              <w:autoSpaceDN w:val="0"/>
              <w:adjustRightInd w:val="0"/>
              <w:rPr>
                <w:rFonts w:ascii="Arial" w:hAnsi="Arial" w:cs="Arial"/>
                <w:sz w:val="22"/>
                <w:szCs w:val="22"/>
              </w:rPr>
            </w:pPr>
          </w:p>
        </w:tc>
      </w:tr>
      <w:tr w:rsidR="008918DF" w14:paraId="24EE1B9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2D1DC63" w14:textId="77777777" w:rsidR="008918DF" w:rsidRDefault="008918DF" w:rsidP="005663AD">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380083E7" w14:textId="77777777" w:rsidR="008918DF" w:rsidRDefault="00AF0743" w:rsidP="005663AD">
            <w:pPr>
              <w:tabs>
                <w:tab w:val="left" w:pos="0"/>
              </w:tabs>
              <w:overflowPunct w:val="0"/>
              <w:autoSpaceDE w:val="0"/>
              <w:autoSpaceDN w:val="0"/>
              <w:adjustRightInd w:val="0"/>
              <w:jc w:val="center"/>
              <w:rPr>
                <w:rFonts w:ascii="Arial" w:hAnsi="Arial" w:cs="Arial"/>
              </w:rPr>
            </w:pPr>
            <w:r>
              <w:rPr>
                <w:rFonts w:ascii="Arial" w:hAnsi="Arial" w:cs="Arial"/>
              </w:rPr>
              <w:t>Section 6.5</w:t>
            </w:r>
          </w:p>
        </w:tc>
        <w:tc>
          <w:tcPr>
            <w:tcW w:w="7200" w:type="dxa"/>
            <w:tcBorders>
              <w:top w:val="single" w:sz="4" w:space="0" w:color="auto"/>
              <w:left w:val="single" w:sz="4" w:space="0" w:color="auto"/>
              <w:bottom w:val="single" w:sz="4" w:space="0" w:color="auto"/>
              <w:right w:val="single" w:sz="4" w:space="0" w:color="auto"/>
            </w:tcBorders>
          </w:tcPr>
          <w:p w14:paraId="06D108C4" w14:textId="77777777" w:rsidR="008918DF" w:rsidRDefault="00AF0743" w:rsidP="005663AD">
            <w:pPr>
              <w:tabs>
                <w:tab w:val="left" w:pos="0"/>
              </w:tabs>
              <w:overflowPunct w:val="0"/>
              <w:autoSpaceDE w:val="0"/>
              <w:autoSpaceDN w:val="0"/>
              <w:adjustRightInd w:val="0"/>
              <w:rPr>
                <w:rFonts w:ascii="Arial" w:hAnsi="Arial" w:cs="Arial"/>
              </w:rPr>
            </w:pPr>
            <w:r w:rsidRPr="00AF0743">
              <w:rPr>
                <w:rFonts w:ascii="Arial" w:hAnsi="Arial" w:cs="Arial"/>
              </w:rPr>
              <w:t>What types of users and how many users have access to the Key Fast software screens?</w:t>
            </w:r>
          </w:p>
          <w:p w14:paraId="1C4A047F" w14:textId="77777777" w:rsidR="00251B0E" w:rsidRDefault="00251B0E" w:rsidP="005663AD">
            <w:pPr>
              <w:tabs>
                <w:tab w:val="left" w:pos="0"/>
              </w:tabs>
              <w:overflowPunct w:val="0"/>
              <w:autoSpaceDE w:val="0"/>
              <w:autoSpaceDN w:val="0"/>
              <w:adjustRightInd w:val="0"/>
              <w:rPr>
                <w:rFonts w:ascii="Arial" w:hAnsi="Arial" w:cs="Arial"/>
              </w:rPr>
            </w:pPr>
          </w:p>
          <w:p w14:paraId="5E9B45F1" w14:textId="77777777" w:rsidR="00AF0743" w:rsidRDefault="00251B0E" w:rsidP="00A6435D">
            <w:pPr>
              <w:tabs>
                <w:tab w:val="left" w:pos="0"/>
              </w:tabs>
              <w:overflowPunct w:val="0"/>
              <w:autoSpaceDE w:val="0"/>
              <w:autoSpaceDN w:val="0"/>
              <w:adjustRightInd w:val="0"/>
              <w:rPr>
                <w:rFonts w:ascii="Arial" w:hAnsi="Arial" w:cs="Arial"/>
                <w:b/>
                <w:sz w:val="22"/>
                <w:szCs w:val="22"/>
              </w:rPr>
            </w:pPr>
            <w:r w:rsidRPr="00E6343C">
              <w:rPr>
                <w:rFonts w:ascii="Arial" w:hAnsi="Arial" w:cs="Arial"/>
                <w:b/>
                <w:sz w:val="22"/>
                <w:szCs w:val="22"/>
              </w:rPr>
              <w:t>Key</w:t>
            </w:r>
            <w:r w:rsidR="00BC0489" w:rsidRPr="00E6343C">
              <w:rPr>
                <w:rFonts w:ascii="Arial" w:hAnsi="Arial" w:cs="Arial"/>
                <w:b/>
                <w:sz w:val="22"/>
                <w:szCs w:val="22"/>
              </w:rPr>
              <w:t xml:space="preserve"> </w:t>
            </w:r>
            <w:r w:rsidRPr="00E6343C">
              <w:rPr>
                <w:rFonts w:ascii="Arial" w:hAnsi="Arial" w:cs="Arial"/>
                <w:b/>
                <w:sz w:val="22"/>
                <w:szCs w:val="22"/>
              </w:rPr>
              <w:t>punch operators</w:t>
            </w:r>
            <w:r w:rsidR="000244FE">
              <w:rPr>
                <w:rFonts w:ascii="Arial" w:hAnsi="Arial" w:cs="Arial"/>
                <w:b/>
                <w:sz w:val="22"/>
                <w:szCs w:val="22"/>
              </w:rPr>
              <w:t xml:space="preserve"> have access to Key Fast</w:t>
            </w:r>
            <w:r w:rsidRPr="00E6343C">
              <w:rPr>
                <w:rFonts w:ascii="Arial" w:hAnsi="Arial" w:cs="Arial"/>
                <w:b/>
                <w:sz w:val="22"/>
                <w:szCs w:val="22"/>
              </w:rPr>
              <w:t xml:space="preserve">.  At any given time, there </w:t>
            </w:r>
            <w:r w:rsidR="001D1153" w:rsidRPr="00E6343C">
              <w:rPr>
                <w:rFonts w:ascii="Arial" w:hAnsi="Arial" w:cs="Arial"/>
                <w:b/>
                <w:sz w:val="22"/>
                <w:szCs w:val="22"/>
              </w:rPr>
              <w:t xml:space="preserve">may </w:t>
            </w:r>
            <w:r w:rsidRPr="00E6343C">
              <w:rPr>
                <w:rFonts w:ascii="Arial" w:hAnsi="Arial" w:cs="Arial"/>
                <w:b/>
                <w:sz w:val="22"/>
                <w:szCs w:val="22"/>
              </w:rPr>
              <w:t>be approximately 10 people utilizing the software.</w:t>
            </w:r>
          </w:p>
          <w:p w14:paraId="05D7052C" w14:textId="77777777" w:rsidR="007F18D4" w:rsidRPr="00E6343C" w:rsidRDefault="007F18D4" w:rsidP="00A6435D">
            <w:pPr>
              <w:tabs>
                <w:tab w:val="left" w:pos="0"/>
              </w:tabs>
              <w:overflowPunct w:val="0"/>
              <w:autoSpaceDE w:val="0"/>
              <w:autoSpaceDN w:val="0"/>
              <w:adjustRightInd w:val="0"/>
              <w:rPr>
                <w:rFonts w:ascii="Arial" w:hAnsi="Arial" w:cs="Arial"/>
                <w:sz w:val="22"/>
                <w:szCs w:val="22"/>
              </w:rPr>
            </w:pPr>
          </w:p>
        </w:tc>
      </w:tr>
      <w:tr w:rsidR="008918DF" w14:paraId="7884D20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DA42E17" w14:textId="77777777"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E890CD5" w14:textId="77777777" w:rsidR="008918DF" w:rsidRDefault="00D6118F" w:rsidP="005663AD">
            <w:pPr>
              <w:tabs>
                <w:tab w:val="left" w:pos="0"/>
              </w:tabs>
              <w:overflowPunct w:val="0"/>
              <w:autoSpaceDE w:val="0"/>
              <w:autoSpaceDN w:val="0"/>
              <w:adjustRightInd w:val="0"/>
              <w:jc w:val="center"/>
              <w:rPr>
                <w:rFonts w:ascii="Arial" w:hAnsi="Arial" w:cs="Arial"/>
              </w:rPr>
            </w:pPr>
            <w:r>
              <w:rPr>
                <w:rFonts w:ascii="Arial" w:hAnsi="Arial" w:cs="Arial"/>
              </w:rPr>
              <w:t>Section 3</w:t>
            </w:r>
          </w:p>
        </w:tc>
        <w:tc>
          <w:tcPr>
            <w:tcW w:w="7200" w:type="dxa"/>
            <w:tcBorders>
              <w:top w:val="single" w:sz="4" w:space="0" w:color="auto"/>
              <w:left w:val="single" w:sz="4" w:space="0" w:color="auto"/>
              <w:bottom w:val="single" w:sz="4" w:space="0" w:color="auto"/>
              <w:right w:val="single" w:sz="4" w:space="0" w:color="auto"/>
            </w:tcBorders>
          </w:tcPr>
          <w:p w14:paraId="6ABE3778" w14:textId="77777777" w:rsidR="008918DF" w:rsidRDefault="00D6118F" w:rsidP="005663AD">
            <w:pPr>
              <w:tabs>
                <w:tab w:val="left" w:pos="0"/>
              </w:tabs>
              <w:overflowPunct w:val="0"/>
              <w:autoSpaceDE w:val="0"/>
              <w:autoSpaceDN w:val="0"/>
              <w:adjustRightInd w:val="0"/>
              <w:rPr>
                <w:rFonts w:ascii="Arial" w:hAnsi="Arial" w:cs="Arial"/>
              </w:rPr>
            </w:pPr>
            <w:r w:rsidRPr="00D6118F">
              <w:rPr>
                <w:rFonts w:ascii="Arial" w:hAnsi="Arial" w:cs="Arial"/>
              </w:rPr>
              <w:t>Please clarify that if questions are submitted there will be an amendment with a response.</w:t>
            </w:r>
          </w:p>
          <w:p w14:paraId="1E62EC9C" w14:textId="77777777" w:rsidR="00D6118F" w:rsidRDefault="00D6118F" w:rsidP="005663AD">
            <w:pPr>
              <w:tabs>
                <w:tab w:val="left" w:pos="0"/>
              </w:tabs>
              <w:overflowPunct w:val="0"/>
              <w:autoSpaceDE w:val="0"/>
              <w:autoSpaceDN w:val="0"/>
              <w:adjustRightInd w:val="0"/>
              <w:rPr>
                <w:rFonts w:ascii="Arial" w:hAnsi="Arial" w:cs="Arial"/>
              </w:rPr>
            </w:pPr>
          </w:p>
          <w:p w14:paraId="541BD35E" w14:textId="5A830D37" w:rsidR="00D6118F" w:rsidRDefault="00D6118F" w:rsidP="00A6435D">
            <w:pPr>
              <w:tabs>
                <w:tab w:val="left" w:pos="0"/>
              </w:tabs>
              <w:overflowPunct w:val="0"/>
              <w:autoSpaceDE w:val="0"/>
              <w:autoSpaceDN w:val="0"/>
              <w:adjustRightInd w:val="0"/>
              <w:rPr>
                <w:rFonts w:ascii="Arial" w:hAnsi="Arial" w:cs="Arial"/>
                <w:b/>
                <w:sz w:val="22"/>
                <w:szCs w:val="22"/>
              </w:rPr>
            </w:pPr>
            <w:r w:rsidRPr="00E6343C">
              <w:rPr>
                <w:rFonts w:ascii="Arial" w:hAnsi="Arial" w:cs="Arial"/>
                <w:b/>
                <w:sz w:val="22"/>
                <w:szCs w:val="22"/>
              </w:rPr>
              <w:t xml:space="preserve">Yes, </w:t>
            </w:r>
            <w:r w:rsidR="000244FE">
              <w:rPr>
                <w:rFonts w:ascii="Arial" w:hAnsi="Arial" w:cs="Arial"/>
                <w:b/>
                <w:sz w:val="22"/>
                <w:szCs w:val="22"/>
              </w:rPr>
              <w:t>this is the</w:t>
            </w:r>
            <w:r w:rsidRPr="00E6343C">
              <w:rPr>
                <w:rFonts w:ascii="Arial" w:hAnsi="Arial" w:cs="Arial"/>
                <w:b/>
                <w:sz w:val="22"/>
                <w:szCs w:val="22"/>
              </w:rPr>
              <w:t xml:space="preserve"> </w:t>
            </w:r>
            <w:r w:rsidR="005B0073">
              <w:rPr>
                <w:rFonts w:ascii="Arial" w:hAnsi="Arial" w:cs="Arial"/>
                <w:b/>
                <w:sz w:val="22"/>
                <w:szCs w:val="22"/>
              </w:rPr>
              <w:t xml:space="preserve">bid </w:t>
            </w:r>
            <w:r w:rsidRPr="00E6343C">
              <w:rPr>
                <w:rFonts w:ascii="Arial" w:hAnsi="Arial" w:cs="Arial"/>
                <w:b/>
                <w:sz w:val="22"/>
                <w:szCs w:val="22"/>
              </w:rPr>
              <w:t>amendment posted on NJSTART with responses</w:t>
            </w:r>
            <w:r w:rsidR="000244FE">
              <w:rPr>
                <w:rFonts w:ascii="Arial" w:hAnsi="Arial" w:cs="Arial"/>
                <w:b/>
                <w:sz w:val="22"/>
                <w:szCs w:val="22"/>
              </w:rPr>
              <w:t xml:space="preserve"> to questions received</w:t>
            </w:r>
            <w:r w:rsidRPr="00E6343C">
              <w:rPr>
                <w:rFonts w:ascii="Arial" w:hAnsi="Arial" w:cs="Arial"/>
                <w:b/>
                <w:sz w:val="22"/>
                <w:szCs w:val="22"/>
              </w:rPr>
              <w:t>.</w:t>
            </w:r>
          </w:p>
          <w:p w14:paraId="4A88ADEA" w14:textId="77777777" w:rsidR="007F18D4" w:rsidRPr="00E6343C" w:rsidRDefault="007F18D4" w:rsidP="00A6435D">
            <w:pPr>
              <w:tabs>
                <w:tab w:val="left" w:pos="0"/>
              </w:tabs>
              <w:overflowPunct w:val="0"/>
              <w:autoSpaceDE w:val="0"/>
              <w:autoSpaceDN w:val="0"/>
              <w:adjustRightInd w:val="0"/>
              <w:rPr>
                <w:rFonts w:ascii="Arial" w:hAnsi="Arial" w:cs="Arial"/>
                <w:sz w:val="22"/>
                <w:szCs w:val="22"/>
              </w:rPr>
            </w:pPr>
          </w:p>
        </w:tc>
      </w:tr>
      <w:tr w:rsidR="008918DF" w14:paraId="52FF33A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A797510" w14:textId="77777777" w:rsidR="008918DF" w:rsidRDefault="008918D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08CB4AA" w14:textId="77777777" w:rsidR="008918DF" w:rsidRDefault="00D6118F"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70FBAD07" w14:textId="77777777" w:rsidR="00D6118F" w:rsidRPr="00D6118F" w:rsidRDefault="00D6118F" w:rsidP="00D6118F">
            <w:pPr>
              <w:tabs>
                <w:tab w:val="left" w:pos="0"/>
              </w:tabs>
              <w:overflowPunct w:val="0"/>
              <w:autoSpaceDE w:val="0"/>
              <w:autoSpaceDN w:val="0"/>
              <w:adjustRightInd w:val="0"/>
              <w:rPr>
                <w:rFonts w:ascii="Arial" w:hAnsi="Arial" w:cs="Arial"/>
              </w:rPr>
            </w:pPr>
            <w:r w:rsidRPr="00D6118F">
              <w:rPr>
                <w:rFonts w:ascii="Arial" w:hAnsi="Arial" w:cs="Arial"/>
              </w:rPr>
              <w:t xml:space="preserve">To increase efficiencies does the State wish to extend Payroll management process self-service to all employees?  </w:t>
            </w:r>
          </w:p>
          <w:p w14:paraId="0229EC7E" w14:textId="77777777" w:rsidR="00D6118F" w:rsidRPr="00D6118F" w:rsidRDefault="00D6118F" w:rsidP="00D6118F">
            <w:pPr>
              <w:tabs>
                <w:tab w:val="left" w:pos="0"/>
              </w:tabs>
              <w:overflowPunct w:val="0"/>
              <w:autoSpaceDE w:val="0"/>
              <w:autoSpaceDN w:val="0"/>
              <w:adjustRightInd w:val="0"/>
              <w:rPr>
                <w:rFonts w:ascii="Arial" w:hAnsi="Arial" w:cs="Arial"/>
              </w:rPr>
            </w:pPr>
            <w:r w:rsidRPr="00D6118F">
              <w:rPr>
                <w:rFonts w:ascii="Arial" w:hAnsi="Arial" w:cs="Arial"/>
              </w:rPr>
              <w:t xml:space="preserve">Payroll management processes include </w:t>
            </w:r>
          </w:p>
          <w:p w14:paraId="1D62567F" w14:textId="77777777" w:rsidR="00D6118F" w:rsidRPr="00D6118F" w:rsidRDefault="00D6118F" w:rsidP="00D6118F">
            <w:pPr>
              <w:numPr>
                <w:ilvl w:val="0"/>
                <w:numId w:val="2"/>
              </w:numPr>
              <w:tabs>
                <w:tab w:val="left" w:pos="0"/>
              </w:tabs>
              <w:overflowPunct w:val="0"/>
              <w:autoSpaceDE w:val="0"/>
              <w:autoSpaceDN w:val="0"/>
              <w:adjustRightInd w:val="0"/>
              <w:rPr>
                <w:rFonts w:ascii="Arial" w:hAnsi="Arial" w:cs="Arial"/>
              </w:rPr>
            </w:pPr>
            <w:r w:rsidRPr="00D6118F">
              <w:rPr>
                <w:rFonts w:ascii="Arial" w:hAnsi="Arial" w:cs="Arial"/>
              </w:rPr>
              <w:t>Validating time and the point of entry, entering and approving time, allocating labor to projects and cost centers, managing time off requests, and self-scheduling.</w:t>
            </w:r>
          </w:p>
          <w:p w14:paraId="609D0CDF" w14:textId="77777777" w:rsidR="00D6118F" w:rsidRPr="00D6118F" w:rsidRDefault="00D6118F" w:rsidP="00D6118F">
            <w:pPr>
              <w:numPr>
                <w:ilvl w:val="0"/>
                <w:numId w:val="2"/>
              </w:numPr>
              <w:tabs>
                <w:tab w:val="left" w:pos="0"/>
              </w:tabs>
              <w:overflowPunct w:val="0"/>
              <w:autoSpaceDE w:val="0"/>
              <w:autoSpaceDN w:val="0"/>
              <w:adjustRightInd w:val="0"/>
              <w:rPr>
                <w:rFonts w:ascii="Arial" w:hAnsi="Arial" w:cs="Arial"/>
              </w:rPr>
            </w:pPr>
            <w:r w:rsidRPr="00D6118F">
              <w:rPr>
                <w:rFonts w:ascii="Arial" w:hAnsi="Arial" w:cs="Arial"/>
              </w:rPr>
              <w:t>Extending employee self-service delivers better accuracy for collected data, with real time validation to catch errors before they cause issues.</w:t>
            </w:r>
          </w:p>
          <w:p w14:paraId="0403A37A" w14:textId="77777777" w:rsidR="00D6118F" w:rsidRPr="00D6118F" w:rsidRDefault="00D6118F" w:rsidP="00D6118F">
            <w:pPr>
              <w:numPr>
                <w:ilvl w:val="0"/>
                <w:numId w:val="2"/>
              </w:numPr>
              <w:tabs>
                <w:tab w:val="left" w:pos="0"/>
              </w:tabs>
              <w:overflowPunct w:val="0"/>
              <w:autoSpaceDE w:val="0"/>
              <w:autoSpaceDN w:val="0"/>
              <w:adjustRightInd w:val="0"/>
              <w:rPr>
                <w:rFonts w:ascii="Arial" w:hAnsi="Arial" w:cs="Arial"/>
              </w:rPr>
            </w:pPr>
            <w:r w:rsidRPr="00D6118F">
              <w:rPr>
                <w:rFonts w:ascii="Arial" w:hAnsi="Arial" w:cs="Arial"/>
              </w:rPr>
              <w:t>Employee self-service can be delivered via clocks, mobile devices, or the Web.  ERP typically lacks some of these important options.</w:t>
            </w:r>
          </w:p>
          <w:p w14:paraId="1AA33858" w14:textId="77777777" w:rsidR="008918DF" w:rsidRDefault="00D6118F" w:rsidP="00D6118F">
            <w:pPr>
              <w:tabs>
                <w:tab w:val="left" w:pos="0"/>
              </w:tabs>
              <w:overflowPunct w:val="0"/>
              <w:autoSpaceDE w:val="0"/>
              <w:autoSpaceDN w:val="0"/>
              <w:adjustRightInd w:val="0"/>
              <w:rPr>
                <w:rFonts w:ascii="Arial" w:hAnsi="Arial" w:cs="Arial"/>
              </w:rPr>
            </w:pPr>
            <w:r w:rsidRPr="00D6118F">
              <w:rPr>
                <w:rFonts w:ascii="Arial" w:hAnsi="Arial" w:cs="Arial"/>
              </w:rPr>
              <w:t>Extending employee self-service promotes employee engagement by giving them control and visibility over their worked time, leave, and schedules.</w:t>
            </w:r>
          </w:p>
          <w:p w14:paraId="02B54437" w14:textId="77777777" w:rsidR="001D1153" w:rsidRDefault="001D1153" w:rsidP="00D6118F">
            <w:pPr>
              <w:tabs>
                <w:tab w:val="left" w:pos="0"/>
              </w:tabs>
              <w:overflowPunct w:val="0"/>
              <w:autoSpaceDE w:val="0"/>
              <w:autoSpaceDN w:val="0"/>
              <w:adjustRightInd w:val="0"/>
              <w:rPr>
                <w:rFonts w:ascii="Arial" w:hAnsi="Arial" w:cs="Arial"/>
              </w:rPr>
            </w:pPr>
          </w:p>
          <w:p w14:paraId="7F06A6F4" w14:textId="77777777" w:rsidR="00D6118F" w:rsidRDefault="00171C81" w:rsidP="008E5DD7">
            <w:pPr>
              <w:tabs>
                <w:tab w:val="left" w:pos="0"/>
              </w:tabs>
              <w:overflowPunct w:val="0"/>
              <w:autoSpaceDE w:val="0"/>
              <w:autoSpaceDN w:val="0"/>
              <w:adjustRightInd w:val="0"/>
              <w:rPr>
                <w:rFonts w:ascii="Arial" w:hAnsi="Arial" w:cs="Arial"/>
                <w:b/>
                <w:sz w:val="22"/>
                <w:szCs w:val="22"/>
              </w:rPr>
            </w:pPr>
            <w:r w:rsidRPr="009B3F22">
              <w:rPr>
                <w:rFonts w:ascii="Arial" w:hAnsi="Arial" w:cs="Arial"/>
                <w:b/>
                <w:sz w:val="22"/>
                <w:szCs w:val="22"/>
              </w:rPr>
              <w:t xml:space="preserve">With respect to this RFI, the State of New Jersey seeks information on potential methodologies and strategies to complete an initial evaluation.  We expect to </w:t>
            </w:r>
            <w:r w:rsidR="001D1153" w:rsidRPr="009B3F22">
              <w:rPr>
                <w:rFonts w:ascii="Arial" w:hAnsi="Arial" w:cs="Arial"/>
                <w:b/>
                <w:sz w:val="22"/>
                <w:szCs w:val="22"/>
              </w:rPr>
              <w:t>receive the best possible solution</w:t>
            </w:r>
            <w:r w:rsidRPr="009B3F22">
              <w:rPr>
                <w:rFonts w:ascii="Arial" w:hAnsi="Arial" w:cs="Arial"/>
                <w:b/>
                <w:sz w:val="22"/>
                <w:szCs w:val="22"/>
              </w:rPr>
              <w:t>s</w:t>
            </w:r>
            <w:r w:rsidR="001D1153" w:rsidRPr="009B3F22">
              <w:rPr>
                <w:rFonts w:ascii="Arial" w:hAnsi="Arial" w:cs="Arial"/>
                <w:b/>
                <w:sz w:val="22"/>
                <w:szCs w:val="22"/>
              </w:rPr>
              <w:t xml:space="preserve"> </w:t>
            </w:r>
            <w:r w:rsidRPr="009B3F22">
              <w:rPr>
                <w:rFonts w:ascii="Arial" w:hAnsi="Arial" w:cs="Arial"/>
                <w:b/>
                <w:sz w:val="22"/>
                <w:szCs w:val="22"/>
              </w:rPr>
              <w:t xml:space="preserve">to determine the </w:t>
            </w:r>
            <w:r w:rsidR="008E5DD7" w:rsidRPr="009B3F22">
              <w:rPr>
                <w:rFonts w:ascii="Arial" w:hAnsi="Arial" w:cs="Arial"/>
                <w:b/>
                <w:sz w:val="22"/>
                <w:szCs w:val="22"/>
              </w:rPr>
              <w:t>optimal</w:t>
            </w:r>
            <w:r w:rsidRPr="009B3F22">
              <w:rPr>
                <w:rFonts w:ascii="Arial" w:hAnsi="Arial" w:cs="Arial"/>
                <w:b/>
                <w:sz w:val="22"/>
                <w:szCs w:val="22"/>
              </w:rPr>
              <w:t xml:space="preserve"> path forward</w:t>
            </w:r>
            <w:r w:rsidR="008E5DD7" w:rsidRPr="009B3F22">
              <w:rPr>
                <w:rFonts w:ascii="Arial" w:hAnsi="Arial" w:cs="Arial"/>
                <w:b/>
                <w:sz w:val="22"/>
                <w:szCs w:val="22"/>
              </w:rPr>
              <w:t>.</w:t>
            </w:r>
          </w:p>
          <w:p w14:paraId="3D3FC898" w14:textId="77777777" w:rsidR="007F18D4" w:rsidRPr="009B3F22" w:rsidRDefault="007F18D4" w:rsidP="008E5DD7">
            <w:pPr>
              <w:tabs>
                <w:tab w:val="left" w:pos="0"/>
              </w:tabs>
              <w:overflowPunct w:val="0"/>
              <w:autoSpaceDE w:val="0"/>
              <w:autoSpaceDN w:val="0"/>
              <w:adjustRightInd w:val="0"/>
              <w:rPr>
                <w:rFonts w:ascii="Arial" w:hAnsi="Arial" w:cs="Arial"/>
                <w:sz w:val="22"/>
                <w:szCs w:val="22"/>
              </w:rPr>
            </w:pPr>
          </w:p>
        </w:tc>
      </w:tr>
      <w:tr w:rsidR="008918DF" w14:paraId="03699CA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36C7B1C"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3BBAFED" w14:textId="77777777" w:rsidR="008918DF" w:rsidRDefault="00D6118F"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2258C6E7" w14:textId="77777777" w:rsidR="008918DF" w:rsidRDefault="00D6118F" w:rsidP="005663AD">
            <w:pPr>
              <w:tabs>
                <w:tab w:val="left" w:pos="0"/>
              </w:tabs>
              <w:overflowPunct w:val="0"/>
              <w:autoSpaceDE w:val="0"/>
              <w:autoSpaceDN w:val="0"/>
              <w:adjustRightInd w:val="0"/>
              <w:rPr>
                <w:rFonts w:ascii="Arial" w:hAnsi="Arial" w:cs="Arial"/>
              </w:rPr>
            </w:pPr>
            <w:r w:rsidRPr="00D6118F">
              <w:rPr>
                <w:rFonts w:ascii="Arial" w:hAnsi="Arial" w:cs="Arial"/>
              </w:rPr>
              <w:t>Does the State want to include the ability to see real time PTO and schedules, hours worked?</w:t>
            </w:r>
          </w:p>
          <w:p w14:paraId="42D36169" w14:textId="77777777" w:rsidR="001D1153" w:rsidRDefault="001D1153" w:rsidP="005663AD">
            <w:pPr>
              <w:tabs>
                <w:tab w:val="left" w:pos="0"/>
              </w:tabs>
              <w:overflowPunct w:val="0"/>
              <w:autoSpaceDE w:val="0"/>
              <w:autoSpaceDN w:val="0"/>
              <w:adjustRightInd w:val="0"/>
              <w:rPr>
                <w:rFonts w:ascii="Arial" w:hAnsi="Arial" w:cs="Arial"/>
              </w:rPr>
            </w:pPr>
          </w:p>
          <w:p w14:paraId="424CDCA6" w14:textId="77777777" w:rsidR="00D6118F" w:rsidRDefault="001D1153" w:rsidP="009B3F22">
            <w:pPr>
              <w:tabs>
                <w:tab w:val="left" w:pos="0"/>
              </w:tabs>
              <w:overflowPunct w:val="0"/>
              <w:autoSpaceDE w:val="0"/>
              <w:autoSpaceDN w:val="0"/>
              <w:adjustRightInd w:val="0"/>
              <w:rPr>
                <w:rFonts w:ascii="Arial" w:hAnsi="Arial" w:cs="Arial"/>
                <w:b/>
                <w:sz w:val="22"/>
                <w:szCs w:val="22"/>
              </w:rPr>
            </w:pPr>
            <w:r w:rsidRPr="009B3F22">
              <w:rPr>
                <w:rFonts w:ascii="Arial" w:hAnsi="Arial" w:cs="Arial"/>
                <w:b/>
                <w:sz w:val="22"/>
                <w:szCs w:val="22"/>
              </w:rPr>
              <w:t xml:space="preserve">We </w:t>
            </w:r>
            <w:r w:rsidR="000244FE">
              <w:rPr>
                <w:rFonts w:ascii="Arial" w:hAnsi="Arial" w:cs="Arial"/>
                <w:b/>
                <w:sz w:val="22"/>
                <w:szCs w:val="22"/>
              </w:rPr>
              <w:t>expect R</w:t>
            </w:r>
            <w:r w:rsidR="00171C81" w:rsidRPr="009B3F22">
              <w:rPr>
                <w:rFonts w:ascii="Arial" w:hAnsi="Arial" w:cs="Arial"/>
                <w:b/>
                <w:sz w:val="22"/>
                <w:szCs w:val="22"/>
              </w:rPr>
              <w:t xml:space="preserve">espondents </w:t>
            </w:r>
            <w:r w:rsidRPr="009B3F22">
              <w:rPr>
                <w:rFonts w:ascii="Arial" w:hAnsi="Arial" w:cs="Arial"/>
                <w:b/>
                <w:sz w:val="22"/>
                <w:szCs w:val="22"/>
              </w:rPr>
              <w:t xml:space="preserve">to provide </w:t>
            </w:r>
            <w:r w:rsidR="00171C81" w:rsidRPr="009B3F22">
              <w:rPr>
                <w:rFonts w:ascii="Arial" w:hAnsi="Arial" w:cs="Arial"/>
                <w:b/>
                <w:sz w:val="22"/>
                <w:szCs w:val="22"/>
              </w:rPr>
              <w:t>the State of New Jersey</w:t>
            </w:r>
            <w:r w:rsidRPr="009B3F22">
              <w:rPr>
                <w:rFonts w:ascii="Arial" w:hAnsi="Arial" w:cs="Arial"/>
                <w:b/>
                <w:sz w:val="22"/>
                <w:szCs w:val="22"/>
              </w:rPr>
              <w:t xml:space="preserve"> with best </w:t>
            </w:r>
            <w:r w:rsidR="00171C81" w:rsidRPr="009B3F22">
              <w:rPr>
                <w:rFonts w:ascii="Arial" w:hAnsi="Arial" w:cs="Arial"/>
                <w:b/>
                <w:sz w:val="22"/>
                <w:szCs w:val="22"/>
              </w:rPr>
              <w:t>practices, methodologies and strategies related to payroll modernization.</w:t>
            </w:r>
          </w:p>
          <w:p w14:paraId="19B9AE8A" w14:textId="77777777" w:rsidR="00AD2A34" w:rsidRPr="009B3F22" w:rsidRDefault="00AD2A34" w:rsidP="009B3F22">
            <w:pPr>
              <w:tabs>
                <w:tab w:val="left" w:pos="0"/>
              </w:tabs>
              <w:overflowPunct w:val="0"/>
              <w:autoSpaceDE w:val="0"/>
              <w:autoSpaceDN w:val="0"/>
              <w:adjustRightInd w:val="0"/>
              <w:rPr>
                <w:rFonts w:ascii="Arial" w:hAnsi="Arial" w:cs="Arial"/>
                <w:sz w:val="22"/>
                <w:szCs w:val="22"/>
              </w:rPr>
            </w:pPr>
          </w:p>
        </w:tc>
      </w:tr>
      <w:tr w:rsidR="008918DF" w14:paraId="29C96A4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5AAA4AF" w14:textId="77777777" w:rsidR="008918DF" w:rsidRDefault="008918DF"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E7C7907" w14:textId="77777777" w:rsidR="008918DF" w:rsidRDefault="00D6118F"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083C0F3C" w14:textId="77777777" w:rsidR="008918DF" w:rsidRDefault="00D6118F" w:rsidP="005663AD">
            <w:pPr>
              <w:tabs>
                <w:tab w:val="left" w:pos="0"/>
              </w:tabs>
              <w:overflowPunct w:val="0"/>
              <w:autoSpaceDE w:val="0"/>
              <w:autoSpaceDN w:val="0"/>
              <w:adjustRightInd w:val="0"/>
              <w:ind w:hanging="28"/>
              <w:rPr>
                <w:rFonts w:ascii="Arial" w:hAnsi="Arial" w:cs="Arial"/>
              </w:rPr>
            </w:pPr>
            <w:r w:rsidRPr="00D6118F">
              <w:rPr>
                <w:rFonts w:ascii="Arial" w:hAnsi="Arial" w:cs="Arial"/>
              </w:rPr>
              <w:t>Is the State also looking for an HR solution even if it is used to store basic employee records</w:t>
            </w:r>
            <w:r>
              <w:rPr>
                <w:rFonts w:ascii="Arial" w:hAnsi="Arial" w:cs="Arial"/>
              </w:rPr>
              <w:t>?</w:t>
            </w:r>
          </w:p>
          <w:p w14:paraId="032136DC" w14:textId="77777777" w:rsidR="001D1153" w:rsidRDefault="001D1153" w:rsidP="005663AD">
            <w:pPr>
              <w:tabs>
                <w:tab w:val="left" w:pos="0"/>
              </w:tabs>
              <w:overflowPunct w:val="0"/>
              <w:autoSpaceDE w:val="0"/>
              <w:autoSpaceDN w:val="0"/>
              <w:adjustRightInd w:val="0"/>
              <w:ind w:hanging="28"/>
              <w:rPr>
                <w:rFonts w:ascii="Arial" w:hAnsi="Arial" w:cs="Arial"/>
              </w:rPr>
            </w:pPr>
          </w:p>
          <w:p w14:paraId="2C424308" w14:textId="77777777" w:rsidR="00D6118F" w:rsidRDefault="001737AE" w:rsidP="00253FC0">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No</w:t>
            </w:r>
            <w:r w:rsidR="00AD2A34">
              <w:rPr>
                <w:rFonts w:ascii="Arial" w:hAnsi="Arial" w:cs="Arial"/>
                <w:b/>
                <w:sz w:val="22"/>
                <w:szCs w:val="22"/>
              </w:rPr>
              <w:t>.</w:t>
            </w:r>
          </w:p>
          <w:p w14:paraId="05124ABA" w14:textId="77777777" w:rsidR="00AD2A34" w:rsidRPr="008B0C19" w:rsidRDefault="00AD2A34" w:rsidP="00253FC0">
            <w:pPr>
              <w:tabs>
                <w:tab w:val="left" w:pos="0"/>
              </w:tabs>
              <w:overflowPunct w:val="0"/>
              <w:autoSpaceDE w:val="0"/>
              <w:autoSpaceDN w:val="0"/>
              <w:adjustRightInd w:val="0"/>
              <w:ind w:hanging="28"/>
              <w:rPr>
                <w:rFonts w:ascii="Arial" w:hAnsi="Arial" w:cs="Arial"/>
                <w:sz w:val="22"/>
                <w:szCs w:val="22"/>
              </w:rPr>
            </w:pPr>
          </w:p>
        </w:tc>
      </w:tr>
      <w:tr w:rsidR="008918DF" w14:paraId="216A3E1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EFE31A8" w14:textId="77777777" w:rsidR="008918DF" w:rsidRDefault="008918DF" w:rsidP="005663A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8C3BF0A" w14:textId="77777777" w:rsidR="008918DF" w:rsidRDefault="00D6118F" w:rsidP="005663AD">
            <w:pPr>
              <w:tabs>
                <w:tab w:val="left" w:pos="0"/>
              </w:tabs>
              <w:overflowPunct w:val="0"/>
              <w:autoSpaceDE w:val="0"/>
              <w:autoSpaceDN w:val="0"/>
              <w:adjustRightInd w:val="0"/>
              <w:jc w:val="center"/>
              <w:rPr>
                <w:rFonts w:ascii="Arial" w:hAnsi="Arial" w:cs="Arial"/>
              </w:rPr>
            </w:pPr>
            <w:r>
              <w:rPr>
                <w:rFonts w:ascii="Arial" w:hAnsi="Arial" w:cs="Arial"/>
              </w:rPr>
              <w:t>Section 6.3</w:t>
            </w:r>
          </w:p>
        </w:tc>
        <w:tc>
          <w:tcPr>
            <w:tcW w:w="7200" w:type="dxa"/>
            <w:tcBorders>
              <w:top w:val="single" w:sz="4" w:space="0" w:color="auto"/>
              <w:left w:val="single" w:sz="4" w:space="0" w:color="auto"/>
              <w:bottom w:val="single" w:sz="4" w:space="0" w:color="auto"/>
              <w:right w:val="single" w:sz="4" w:space="0" w:color="auto"/>
            </w:tcBorders>
          </w:tcPr>
          <w:p w14:paraId="3884C7A3" w14:textId="77777777" w:rsidR="00D6118F" w:rsidRPr="00D6118F" w:rsidRDefault="00D6118F" w:rsidP="00D6118F">
            <w:pPr>
              <w:tabs>
                <w:tab w:val="left" w:pos="0"/>
              </w:tabs>
              <w:overflowPunct w:val="0"/>
              <w:autoSpaceDE w:val="0"/>
              <w:autoSpaceDN w:val="0"/>
              <w:adjustRightInd w:val="0"/>
              <w:ind w:hanging="28"/>
              <w:rPr>
                <w:rFonts w:ascii="Arial" w:hAnsi="Arial" w:cs="Arial"/>
              </w:rPr>
            </w:pPr>
            <w:r w:rsidRPr="00D6118F">
              <w:rPr>
                <w:rFonts w:ascii="Arial" w:hAnsi="Arial" w:cs="Arial"/>
              </w:rPr>
              <w:t>Does the State desire Re</w:t>
            </w:r>
            <w:r w:rsidR="009430FE">
              <w:rPr>
                <w:rFonts w:ascii="Arial" w:hAnsi="Arial" w:cs="Arial"/>
              </w:rPr>
              <w:t xml:space="preserve">al-time data collection via PC </w:t>
            </w:r>
            <w:r w:rsidRPr="00D6118F">
              <w:rPr>
                <w:rFonts w:ascii="Arial" w:hAnsi="Arial" w:cs="Arial"/>
              </w:rPr>
              <w:t>mobile or clock to have a state of the art mobile friendly data collection model to reduce errors that can occur during data</w:t>
            </w:r>
            <w:r w:rsidR="005678E3">
              <w:rPr>
                <w:rFonts w:ascii="Arial" w:hAnsi="Arial" w:cs="Arial"/>
              </w:rPr>
              <w:t xml:space="preserve"> </w:t>
            </w:r>
            <w:r w:rsidRPr="00D6118F">
              <w:rPr>
                <w:rFonts w:ascii="Arial" w:hAnsi="Arial" w:cs="Arial"/>
              </w:rPr>
              <w:t xml:space="preserve">If the State had Real-time connectivity with data collection it </w:t>
            </w:r>
            <w:r w:rsidRPr="00D6118F">
              <w:rPr>
                <w:rFonts w:ascii="Arial" w:hAnsi="Arial" w:cs="Arial"/>
              </w:rPr>
              <w:lastRenderedPageBreak/>
              <w:t>will enable automatic validation of all time entry, which can prevent problems before they occur, such as early/late punches, ineligible workers clocking in erroneously, and so on. Avoiding these problems before they arise will dramatically reduce the need to make corrections later and will help ensure accurate payroll processing.</w:t>
            </w:r>
          </w:p>
          <w:p w14:paraId="58EB8C5C" w14:textId="77777777" w:rsidR="008918DF" w:rsidRDefault="00D6118F" w:rsidP="00D6118F">
            <w:pPr>
              <w:tabs>
                <w:tab w:val="left" w:pos="0"/>
              </w:tabs>
              <w:overflowPunct w:val="0"/>
              <w:autoSpaceDE w:val="0"/>
              <w:autoSpaceDN w:val="0"/>
              <w:adjustRightInd w:val="0"/>
              <w:ind w:hanging="28"/>
              <w:rPr>
                <w:rFonts w:ascii="Arial" w:hAnsi="Arial" w:cs="Arial"/>
              </w:rPr>
            </w:pPr>
            <w:r w:rsidRPr="00D6118F">
              <w:rPr>
                <w:rFonts w:ascii="Arial" w:hAnsi="Arial" w:cs="Arial"/>
              </w:rPr>
              <w:t>It would also provide real-time processing by supporting visibility into data in real time (unlike batch processing systems), If this was in place it will enable managers to make better decisions in terms of scheduling, managing absences, ensuring accuracy of payroll, and ultimately controlling costs. In addition, real-time processing can eliminate validation efforts that are typically conducted well after the fact.</w:t>
            </w:r>
          </w:p>
          <w:p w14:paraId="5F747E96" w14:textId="77777777" w:rsidR="00A6435D" w:rsidRDefault="00A6435D" w:rsidP="00D6118F">
            <w:pPr>
              <w:tabs>
                <w:tab w:val="left" w:pos="0"/>
              </w:tabs>
              <w:overflowPunct w:val="0"/>
              <w:autoSpaceDE w:val="0"/>
              <w:autoSpaceDN w:val="0"/>
              <w:adjustRightInd w:val="0"/>
              <w:ind w:hanging="28"/>
              <w:rPr>
                <w:rFonts w:ascii="Arial" w:hAnsi="Arial" w:cs="Arial"/>
              </w:rPr>
            </w:pPr>
          </w:p>
          <w:p w14:paraId="1329202E" w14:textId="77777777" w:rsidR="00D6118F" w:rsidRDefault="005678E3" w:rsidP="00A6435D">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Yes</w:t>
            </w:r>
            <w:r w:rsidR="00D86EFD">
              <w:rPr>
                <w:rFonts w:ascii="Arial" w:hAnsi="Arial" w:cs="Arial"/>
                <w:b/>
                <w:sz w:val="22"/>
                <w:szCs w:val="22"/>
              </w:rPr>
              <w:t>, the State is interested in those items.</w:t>
            </w:r>
          </w:p>
          <w:p w14:paraId="2BC43677" w14:textId="77777777" w:rsidR="00AD2A34" w:rsidRPr="008B0C19" w:rsidRDefault="00AD2A34" w:rsidP="00A6435D">
            <w:pPr>
              <w:tabs>
                <w:tab w:val="left" w:pos="0"/>
              </w:tabs>
              <w:overflowPunct w:val="0"/>
              <w:autoSpaceDE w:val="0"/>
              <w:autoSpaceDN w:val="0"/>
              <w:adjustRightInd w:val="0"/>
              <w:ind w:hanging="28"/>
              <w:rPr>
                <w:rFonts w:ascii="Arial" w:hAnsi="Arial" w:cs="Arial"/>
                <w:sz w:val="22"/>
                <w:szCs w:val="22"/>
              </w:rPr>
            </w:pPr>
          </w:p>
        </w:tc>
      </w:tr>
      <w:tr w:rsidR="008918DF" w14:paraId="00BEEB4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DC9714" w14:textId="77777777" w:rsidR="008918DF" w:rsidRDefault="008918DF" w:rsidP="005663AD">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409C9FE0" w14:textId="77777777" w:rsidR="008918DF" w:rsidRDefault="009430FE" w:rsidP="005663AD">
            <w:pPr>
              <w:tabs>
                <w:tab w:val="left" w:pos="0"/>
              </w:tabs>
              <w:overflowPunct w:val="0"/>
              <w:autoSpaceDE w:val="0"/>
              <w:autoSpaceDN w:val="0"/>
              <w:adjustRightInd w:val="0"/>
              <w:jc w:val="center"/>
              <w:rPr>
                <w:rFonts w:ascii="Arial" w:hAnsi="Arial" w:cs="Arial"/>
              </w:rPr>
            </w:pPr>
            <w:r>
              <w:rPr>
                <w:rFonts w:ascii="Arial" w:hAnsi="Arial" w:cs="Arial"/>
              </w:rPr>
              <w:t>Section 6.3</w:t>
            </w:r>
          </w:p>
        </w:tc>
        <w:tc>
          <w:tcPr>
            <w:tcW w:w="7200" w:type="dxa"/>
            <w:tcBorders>
              <w:top w:val="single" w:sz="4" w:space="0" w:color="auto"/>
              <w:left w:val="single" w:sz="4" w:space="0" w:color="auto"/>
              <w:bottom w:val="single" w:sz="4" w:space="0" w:color="auto"/>
              <w:right w:val="single" w:sz="4" w:space="0" w:color="auto"/>
            </w:tcBorders>
          </w:tcPr>
          <w:p w14:paraId="53AE2466" w14:textId="77777777" w:rsidR="009430FE" w:rsidRPr="009430FE" w:rsidRDefault="009430FE" w:rsidP="009430FE">
            <w:pPr>
              <w:tabs>
                <w:tab w:val="left" w:pos="0"/>
              </w:tabs>
              <w:overflowPunct w:val="0"/>
              <w:autoSpaceDE w:val="0"/>
              <w:autoSpaceDN w:val="0"/>
              <w:adjustRightInd w:val="0"/>
              <w:ind w:hanging="28"/>
              <w:rPr>
                <w:rFonts w:ascii="Arial" w:hAnsi="Arial" w:cs="Arial"/>
              </w:rPr>
            </w:pPr>
            <w:r w:rsidRPr="009430FE">
              <w:rPr>
                <w:rFonts w:ascii="Arial" w:hAnsi="Arial" w:cs="Arial"/>
              </w:rPr>
              <w:t>Would the state like to have real time alerts and workflow flow to alert</w:t>
            </w:r>
            <w:r w:rsidR="00C93743">
              <w:rPr>
                <w:rFonts w:ascii="Arial" w:hAnsi="Arial" w:cs="Arial"/>
              </w:rPr>
              <w:t xml:space="preserve"> stakeholders to errors such as:</w:t>
            </w:r>
          </w:p>
          <w:p w14:paraId="5AB73698" w14:textId="77777777" w:rsidR="009430FE" w:rsidRPr="009430FE" w:rsidRDefault="009430FE" w:rsidP="009430FE">
            <w:pPr>
              <w:tabs>
                <w:tab w:val="left" w:pos="0"/>
              </w:tabs>
              <w:overflowPunct w:val="0"/>
              <w:autoSpaceDE w:val="0"/>
              <w:autoSpaceDN w:val="0"/>
              <w:adjustRightInd w:val="0"/>
              <w:ind w:hanging="28"/>
              <w:rPr>
                <w:rFonts w:ascii="Arial" w:hAnsi="Arial" w:cs="Arial"/>
              </w:rPr>
            </w:pPr>
            <w:r w:rsidRPr="009430FE">
              <w:rPr>
                <w:rFonts w:ascii="Arial" w:hAnsi="Arial" w:cs="Arial"/>
              </w:rPr>
              <w:t xml:space="preserve">Working when not scheduled </w:t>
            </w:r>
          </w:p>
          <w:p w14:paraId="41B64161" w14:textId="77777777" w:rsidR="009430FE" w:rsidRPr="009430FE" w:rsidRDefault="009430FE" w:rsidP="009430FE">
            <w:pPr>
              <w:tabs>
                <w:tab w:val="left" w:pos="0"/>
              </w:tabs>
              <w:overflowPunct w:val="0"/>
              <w:autoSpaceDE w:val="0"/>
              <w:autoSpaceDN w:val="0"/>
              <w:adjustRightInd w:val="0"/>
              <w:ind w:hanging="28"/>
              <w:rPr>
                <w:rFonts w:ascii="Arial" w:hAnsi="Arial" w:cs="Arial"/>
              </w:rPr>
            </w:pPr>
            <w:r w:rsidRPr="009430FE">
              <w:rPr>
                <w:rFonts w:ascii="Arial" w:hAnsi="Arial" w:cs="Arial"/>
              </w:rPr>
              <w:t>Overtime not approved</w:t>
            </w:r>
          </w:p>
          <w:p w14:paraId="07F7101E" w14:textId="77777777" w:rsidR="009430FE" w:rsidRPr="009430FE" w:rsidRDefault="009430FE" w:rsidP="009430FE">
            <w:pPr>
              <w:tabs>
                <w:tab w:val="left" w:pos="0"/>
              </w:tabs>
              <w:overflowPunct w:val="0"/>
              <w:autoSpaceDE w:val="0"/>
              <w:autoSpaceDN w:val="0"/>
              <w:adjustRightInd w:val="0"/>
              <w:ind w:hanging="28"/>
              <w:rPr>
                <w:rFonts w:ascii="Arial" w:hAnsi="Arial" w:cs="Arial"/>
              </w:rPr>
            </w:pPr>
            <w:r w:rsidRPr="009430FE">
              <w:rPr>
                <w:rFonts w:ascii="Arial" w:hAnsi="Arial" w:cs="Arial"/>
              </w:rPr>
              <w:t>Exceeding leave balances when taking time off.</w:t>
            </w:r>
          </w:p>
          <w:p w14:paraId="2C31F543" w14:textId="77777777" w:rsidR="009430FE" w:rsidRPr="009430FE" w:rsidRDefault="009430FE" w:rsidP="009430FE">
            <w:pPr>
              <w:tabs>
                <w:tab w:val="left" w:pos="0"/>
              </w:tabs>
              <w:overflowPunct w:val="0"/>
              <w:autoSpaceDE w:val="0"/>
              <w:autoSpaceDN w:val="0"/>
              <w:adjustRightInd w:val="0"/>
              <w:ind w:hanging="28"/>
              <w:rPr>
                <w:rFonts w:ascii="Arial" w:hAnsi="Arial" w:cs="Arial"/>
              </w:rPr>
            </w:pPr>
          </w:p>
          <w:p w14:paraId="139AE52F" w14:textId="77777777" w:rsidR="008918DF" w:rsidRDefault="009430FE" w:rsidP="009430FE">
            <w:pPr>
              <w:tabs>
                <w:tab w:val="left" w:pos="0"/>
              </w:tabs>
              <w:overflowPunct w:val="0"/>
              <w:autoSpaceDE w:val="0"/>
              <w:autoSpaceDN w:val="0"/>
              <w:adjustRightInd w:val="0"/>
              <w:ind w:hanging="28"/>
              <w:rPr>
                <w:rFonts w:ascii="Arial" w:hAnsi="Arial" w:cs="Arial"/>
              </w:rPr>
            </w:pPr>
            <w:r w:rsidRPr="009430FE">
              <w:rPr>
                <w:rFonts w:ascii="Arial" w:hAnsi="Arial" w:cs="Arial"/>
              </w:rPr>
              <w:t xml:space="preserve">By delivering alerts in real time to issues like employees approaching overtime, and leave requests, managers can make decisions that help control budgets and provide better service.  For instance, knowing that an employee is approaching overtime may allow the manager to schedule another employee to reduce overtime expenditures.  Filling vacancies quickly with the right resources can assure that critical services are delivered.  </w:t>
            </w:r>
          </w:p>
          <w:p w14:paraId="3856E762" w14:textId="77777777" w:rsidR="005678E3" w:rsidRDefault="005678E3" w:rsidP="009430FE">
            <w:pPr>
              <w:tabs>
                <w:tab w:val="left" w:pos="0"/>
              </w:tabs>
              <w:overflowPunct w:val="0"/>
              <w:autoSpaceDE w:val="0"/>
              <w:autoSpaceDN w:val="0"/>
              <w:adjustRightInd w:val="0"/>
              <w:ind w:hanging="28"/>
              <w:rPr>
                <w:rFonts w:ascii="Arial" w:hAnsi="Arial" w:cs="Arial"/>
              </w:rPr>
            </w:pPr>
          </w:p>
          <w:p w14:paraId="78F773FD" w14:textId="77777777" w:rsidR="009430FE" w:rsidRDefault="005678E3" w:rsidP="00A6435D">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Yes</w:t>
            </w:r>
            <w:r w:rsidR="00C93743">
              <w:rPr>
                <w:rFonts w:ascii="Arial" w:hAnsi="Arial" w:cs="Arial"/>
                <w:b/>
                <w:sz w:val="22"/>
                <w:szCs w:val="22"/>
              </w:rPr>
              <w:t>, the State would be interested in all of these error categories being addressed.</w:t>
            </w:r>
          </w:p>
          <w:p w14:paraId="4829A580" w14:textId="77777777" w:rsidR="00AD2A34" w:rsidRPr="008B0C19" w:rsidRDefault="00AD2A34" w:rsidP="00A6435D">
            <w:pPr>
              <w:tabs>
                <w:tab w:val="left" w:pos="0"/>
              </w:tabs>
              <w:overflowPunct w:val="0"/>
              <w:autoSpaceDE w:val="0"/>
              <w:autoSpaceDN w:val="0"/>
              <w:adjustRightInd w:val="0"/>
              <w:ind w:hanging="28"/>
              <w:rPr>
                <w:rFonts w:ascii="Arial" w:hAnsi="Arial" w:cs="Arial"/>
                <w:sz w:val="22"/>
                <w:szCs w:val="22"/>
              </w:rPr>
            </w:pPr>
          </w:p>
        </w:tc>
      </w:tr>
      <w:tr w:rsidR="008918DF" w14:paraId="40636A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753E897" w14:textId="77777777" w:rsidR="008918DF" w:rsidRDefault="008918DF"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290EC9BE" w14:textId="77777777" w:rsidR="008918DF" w:rsidRDefault="009430FE" w:rsidP="005663AD">
            <w:pPr>
              <w:tabs>
                <w:tab w:val="left" w:pos="0"/>
              </w:tabs>
              <w:overflowPunct w:val="0"/>
              <w:autoSpaceDE w:val="0"/>
              <w:autoSpaceDN w:val="0"/>
              <w:adjustRightInd w:val="0"/>
              <w:jc w:val="center"/>
              <w:rPr>
                <w:rFonts w:ascii="Arial" w:hAnsi="Arial" w:cs="Arial"/>
              </w:rPr>
            </w:pPr>
            <w:r>
              <w:rPr>
                <w:rFonts w:ascii="Arial" w:hAnsi="Arial" w:cs="Arial"/>
              </w:rPr>
              <w:t>Section 6.7</w:t>
            </w:r>
          </w:p>
        </w:tc>
        <w:tc>
          <w:tcPr>
            <w:tcW w:w="7200" w:type="dxa"/>
            <w:tcBorders>
              <w:top w:val="single" w:sz="4" w:space="0" w:color="auto"/>
              <w:left w:val="single" w:sz="4" w:space="0" w:color="auto"/>
              <w:bottom w:val="single" w:sz="4" w:space="0" w:color="auto"/>
              <w:right w:val="single" w:sz="4" w:space="0" w:color="auto"/>
            </w:tcBorders>
          </w:tcPr>
          <w:p w14:paraId="375E37A5" w14:textId="77777777" w:rsidR="009430FE" w:rsidRPr="009430FE" w:rsidRDefault="009430FE" w:rsidP="009430FE">
            <w:pPr>
              <w:tabs>
                <w:tab w:val="left" w:pos="0"/>
              </w:tabs>
              <w:overflowPunct w:val="0"/>
              <w:autoSpaceDE w:val="0"/>
              <w:autoSpaceDN w:val="0"/>
              <w:adjustRightInd w:val="0"/>
              <w:rPr>
                <w:rFonts w:ascii="Arial" w:hAnsi="Arial" w:cs="Arial"/>
              </w:rPr>
            </w:pPr>
            <w:r w:rsidRPr="009430FE">
              <w:rPr>
                <w:rFonts w:ascii="Arial" w:hAnsi="Arial" w:cs="Arial"/>
              </w:rPr>
              <w:t xml:space="preserve">Would the state consider evaluating as part of the RFI a replacement to the current </w:t>
            </w:r>
            <w:proofErr w:type="spellStart"/>
            <w:r w:rsidRPr="009430FE">
              <w:rPr>
                <w:rFonts w:ascii="Arial" w:hAnsi="Arial" w:cs="Arial"/>
              </w:rPr>
              <w:t>eCATS</w:t>
            </w:r>
            <w:proofErr w:type="spellEnd"/>
            <w:r w:rsidRPr="009430FE">
              <w:rPr>
                <w:rFonts w:ascii="Arial" w:hAnsi="Arial" w:cs="Arial"/>
              </w:rPr>
              <w:t xml:space="preserve"> system for some or all of the departments? This would allow the State to meet the administrative requirements in the RFI but also provide functionality to address the unique operational requirements that are unique to complex agencies such as </w:t>
            </w:r>
            <w:proofErr w:type="spellStart"/>
            <w:r w:rsidRPr="009430FE">
              <w:rPr>
                <w:rFonts w:ascii="Arial" w:hAnsi="Arial" w:cs="Arial"/>
              </w:rPr>
              <w:t>Dept</w:t>
            </w:r>
            <w:proofErr w:type="spellEnd"/>
            <w:r w:rsidRPr="009430FE">
              <w:rPr>
                <w:rFonts w:ascii="Arial" w:hAnsi="Arial" w:cs="Arial"/>
              </w:rPr>
              <w:t xml:space="preserve"> of Health, Corrections Transportation, </w:t>
            </w:r>
            <w:proofErr w:type="spellStart"/>
            <w:r w:rsidRPr="009430FE">
              <w:rPr>
                <w:rFonts w:ascii="Arial" w:hAnsi="Arial" w:cs="Arial"/>
              </w:rPr>
              <w:t>Dept</w:t>
            </w:r>
            <w:proofErr w:type="spellEnd"/>
            <w:r w:rsidRPr="009430FE">
              <w:rPr>
                <w:rFonts w:ascii="Arial" w:hAnsi="Arial" w:cs="Arial"/>
              </w:rPr>
              <w:t xml:space="preserve"> of Revenue (Lottery). This would address all the reporting, compliance self-services, delays and errors described in the RFI delays.</w:t>
            </w:r>
          </w:p>
          <w:p w14:paraId="34898291" w14:textId="77777777" w:rsidR="009430FE" w:rsidRPr="009430FE" w:rsidRDefault="009430FE" w:rsidP="009430FE">
            <w:pPr>
              <w:tabs>
                <w:tab w:val="left" w:pos="0"/>
              </w:tabs>
              <w:overflowPunct w:val="0"/>
              <w:autoSpaceDE w:val="0"/>
              <w:autoSpaceDN w:val="0"/>
              <w:adjustRightInd w:val="0"/>
              <w:rPr>
                <w:rFonts w:ascii="Arial" w:hAnsi="Arial" w:cs="Arial"/>
              </w:rPr>
            </w:pPr>
          </w:p>
          <w:p w14:paraId="1A62D569" w14:textId="77777777" w:rsidR="008918DF" w:rsidRDefault="009430FE" w:rsidP="009430FE">
            <w:pPr>
              <w:tabs>
                <w:tab w:val="left" w:pos="0"/>
              </w:tabs>
              <w:overflowPunct w:val="0"/>
              <w:autoSpaceDE w:val="0"/>
              <w:autoSpaceDN w:val="0"/>
              <w:adjustRightInd w:val="0"/>
              <w:rPr>
                <w:rFonts w:ascii="Arial" w:hAnsi="Arial" w:cs="Arial"/>
              </w:rPr>
            </w:pPr>
            <w:r w:rsidRPr="009430FE">
              <w:rPr>
                <w:rFonts w:ascii="Arial" w:hAnsi="Arial" w:cs="Arial"/>
              </w:rPr>
              <w:t>Additionally, by enabling employees and managers to enter data and review information easily via an intuitive user interface, it can enable accurate data validation, facilitate employee self-service, and ease managers' administrative burdens.  If the State had a user-friendly front end to payroll that engages all employees that will allow for a faster deployment and adoption. A system with the above attributes can enable State agencies to eliminate manual intervention, reduce fraud, and increase payroll accuracy — issues that typically occur when workforce management processes are largely manual and nonintegrated. Ultimately, such benefits can result in bottom-line benefits to the organization, including reduced costs, increased productivity, and better compliance.</w:t>
            </w:r>
          </w:p>
          <w:p w14:paraId="5CA1E3BA" w14:textId="77777777" w:rsidR="005678E3" w:rsidRDefault="005678E3" w:rsidP="009430FE">
            <w:pPr>
              <w:tabs>
                <w:tab w:val="left" w:pos="0"/>
              </w:tabs>
              <w:overflowPunct w:val="0"/>
              <w:autoSpaceDE w:val="0"/>
              <w:autoSpaceDN w:val="0"/>
              <w:adjustRightInd w:val="0"/>
              <w:rPr>
                <w:rFonts w:ascii="Arial" w:hAnsi="Arial" w:cs="Arial"/>
              </w:rPr>
            </w:pPr>
          </w:p>
          <w:p w14:paraId="49AA3475" w14:textId="77777777" w:rsidR="009430FE" w:rsidRDefault="00CF04BA" w:rsidP="00CF04BA">
            <w:pPr>
              <w:tabs>
                <w:tab w:val="left" w:pos="0"/>
              </w:tabs>
              <w:overflowPunct w:val="0"/>
              <w:autoSpaceDE w:val="0"/>
              <w:autoSpaceDN w:val="0"/>
              <w:adjustRightInd w:val="0"/>
              <w:rPr>
                <w:rFonts w:ascii="Arial" w:hAnsi="Arial" w:cs="Arial"/>
                <w:b/>
                <w:sz w:val="22"/>
                <w:szCs w:val="22"/>
              </w:rPr>
            </w:pPr>
            <w:r>
              <w:rPr>
                <w:rFonts w:ascii="Arial" w:hAnsi="Arial" w:cs="Arial"/>
                <w:b/>
                <w:sz w:val="22"/>
                <w:szCs w:val="22"/>
              </w:rPr>
              <w:t xml:space="preserve">The scope is currently defined in the </w:t>
            </w:r>
            <w:r w:rsidR="005678E3" w:rsidRPr="008B0C19">
              <w:rPr>
                <w:rFonts w:ascii="Arial" w:hAnsi="Arial" w:cs="Arial"/>
                <w:b/>
                <w:sz w:val="22"/>
                <w:szCs w:val="22"/>
              </w:rPr>
              <w:t>RFI</w:t>
            </w:r>
            <w:r>
              <w:rPr>
                <w:rFonts w:ascii="Arial" w:hAnsi="Arial" w:cs="Arial"/>
                <w:b/>
                <w:sz w:val="22"/>
                <w:szCs w:val="22"/>
              </w:rPr>
              <w:t xml:space="preserve"> document</w:t>
            </w:r>
            <w:r w:rsidR="005678E3" w:rsidRPr="008B0C19">
              <w:rPr>
                <w:rFonts w:ascii="Arial" w:hAnsi="Arial" w:cs="Arial"/>
                <w:b/>
                <w:sz w:val="22"/>
                <w:szCs w:val="22"/>
              </w:rPr>
              <w:t>.</w:t>
            </w:r>
          </w:p>
          <w:p w14:paraId="21AB36D6" w14:textId="77777777" w:rsidR="00AD2A34" w:rsidRPr="008B0C19" w:rsidRDefault="00AD2A34" w:rsidP="00CF04BA">
            <w:pPr>
              <w:tabs>
                <w:tab w:val="left" w:pos="0"/>
              </w:tabs>
              <w:overflowPunct w:val="0"/>
              <w:autoSpaceDE w:val="0"/>
              <w:autoSpaceDN w:val="0"/>
              <w:adjustRightInd w:val="0"/>
              <w:rPr>
                <w:rFonts w:ascii="Arial" w:hAnsi="Arial" w:cs="Arial"/>
                <w:sz w:val="22"/>
                <w:szCs w:val="22"/>
              </w:rPr>
            </w:pPr>
          </w:p>
        </w:tc>
      </w:tr>
      <w:tr w:rsidR="008918DF" w14:paraId="079C315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0F6209A" w14:textId="77777777" w:rsidR="008918DF" w:rsidRDefault="008918DF" w:rsidP="005663AD">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3D4D8159" w14:textId="77777777" w:rsidR="008918DF" w:rsidRDefault="009430FE"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167FF28" w14:textId="77777777" w:rsidR="008918DF" w:rsidRDefault="009430FE" w:rsidP="005663AD">
            <w:pPr>
              <w:tabs>
                <w:tab w:val="left" w:pos="0"/>
              </w:tabs>
              <w:overflowPunct w:val="0"/>
              <w:autoSpaceDE w:val="0"/>
              <w:autoSpaceDN w:val="0"/>
              <w:adjustRightInd w:val="0"/>
              <w:ind w:hanging="28"/>
              <w:rPr>
                <w:rFonts w:ascii="Arial" w:hAnsi="Arial" w:cs="Arial"/>
              </w:rPr>
            </w:pPr>
            <w:r w:rsidRPr="009430FE">
              <w:rPr>
                <w:rFonts w:ascii="Arial" w:hAnsi="Arial" w:cs="Arial"/>
              </w:rPr>
              <w:t>Can you confirm if references will be required to be live on same cloud payroll solution each vendor is proposing or will the State accept and conduct customer references from legacy on premise applications that are out of scope in a cloud only evaluation?</w:t>
            </w:r>
          </w:p>
          <w:p w14:paraId="6DB49AD6" w14:textId="77777777" w:rsidR="009430FE" w:rsidRDefault="009430FE" w:rsidP="005663AD">
            <w:pPr>
              <w:tabs>
                <w:tab w:val="left" w:pos="0"/>
              </w:tabs>
              <w:overflowPunct w:val="0"/>
              <w:autoSpaceDE w:val="0"/>
              <w:autoSpaceDN w:val="0"/>
              <w:adjustRightInd w:val="0"/>
              <w:ind w:hanging="28"/>
              <w:rPr>
                <w:rFonts w:ascii="Arial" w:hAnsi="Arial" w:cs="Arial"/>
              </w:rPr>
            </w:pPr>
          </w:p>
          <w:p w14:paraId="44A506DE" w14:textId="77777777" w:rsidR="005678E3" w:rsidRDefault="005678E3" w:rsidP="005663AD">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No.  We cannot confirm.</w:t>
            </w:r>
          </w:p>
          <w:p w14:paraId="0A0547B2" w14:textId="77777777" w:rsidR="00AD2A34" w:rsidRPr="008B0C19" w:rsidRDefault="00AD2A34" w:rsidP="005663AD">
            <w:pPr>
              <w:tabs>
                <w:tab w:val="left" w:pos="0"/>
              </w:tabs>
              <w:overflowPunct w:val="0"/>
              <w:autoSpaceDE w:val="0"/>
              <w:autoSpaceDN w:val="0"/>
              <w:adjustRightInd w:val="0"/>
              <w:ind w:hanging="28"/>
              <w:rPr>
                <w:rFonts w:ascii="Arial" w:hAnsi="Arial" w:cs="Arial"/>
                <w:b/>
                <w:sz w:val="22"/>
                <w:szCs w:val="22"/>
              </w:rPr>
            </w:pPr>
          </w:p>
        </w:tc>
      </w:tr>
      <w:tr w:rsidR="008918DF" w14:paraId="5724E3F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E1E6B05" w14:textId="77777777" w:rsidR="008918DF" w:rsidRDefault="008918DF" w:rsidP="005663A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3FFC5511" w14:textId="77777777" w:rsidR="008918DF" w:rsidRDefault="00256DDD" w:rsidP="005663AD">
            <w:pPr>
              <w:tabs>
                <w:tab w:val="left" w:pos="0"/>
              </w:tabs>
              <w:overflowPunct w:val="0"/>
              <w:autoSpaceDE w:val="0"/>
              <w:autoSpaceDN w:val="0"/>
              <w:adjustRightInd w:val="0"/>
              <w:jc w:val="center"/>
              <w:rPr>
                <w:rFonts w:ascii="Arial" w:hAnsi="Arial" w:cs="Arial"/>
              </w:rPr>
            </w:pPr>
            <w:r>
              <w:rPr>
                <w:rFonts w:ascii="Arial" w:hAnsi="Arial" w:cs="Arial"/>
              </w:rPr>
              <w:t>Section 6.1</w:t>
            </w:r>
          </w:p>
        </w:tc>
        <w:tc>
          <w:tcPr>
            <w:tcW w:w="7200" w:type="dxa"/>
            <w:tcBorders>
              <w:top w:val="single" w:sz="4" w:space="0" w:color="auto"/>
              <w:left w:val="single" w:sz="4" w:space="0" w:color="auto"/>
              <w:bottom w:val="single" w:sz="4" w:space="0" w:color="auto"/>
              <w:right w:val="single" w:sz="4" w:space="0" w:color="auto"/>
            </w:tcBorders>
          </w:tcPr>
          <w:p w14:paraId="4E583422" w14:textId="77777777" w:rsidR="008918DF" w:rsidRDefault="00256DDD" w:rsidP="005663AD">
            <w:pPr>
              <w:tabs>
                <w:tab w:val="left" w:pos="0"/>
              </w:tabs>
              <w:overflowPunct w:val="0"/>
              <w:autoSpaceDE w:val="0"/>
              <w:autoSpaceDN w:val="0"/>
              <w:adjustRightInd w:val="0"/>
              <w:ind w:hanging="28"/>
              <w:rPr>
                <w:rFonts w:ascii="Arial" w:hAnsi="Arial" w:cs="Arial"/>
              </w:rPr>
            </w:pPr>
            <w:r w:rsidRPr="00256DDD">
              <w:rPr>
                <w:rFonts w:ascii="Arial" w:hAnsi="Arial" w:cs="Arial"/>
              </w:rPr>
              <w:t>Regarding project scope, Workday believes it is in the best interest of our customers to operate on a unified application for Human Capital Management and as part of this philosophy we do not sell or implement point-solutions such as Payroll without core Human Capital Management, thus all of Workday’s 2,400+ customers subscribe to either Core HCM or Financial Management or both.  Workday has achieved an industry leading 98% customer satisfaction with this deployment practice and a key factor in that customer satisfaction score is our ability to deliver rapid deployments that average less than 9 months across all of our customers.  With this is in mind, is the State of New Jersey willing to consider and evaluate HCM and Payroll applications, along with other desired applications?</w:t>
            </w:r>
          </w:p>
          <w:p w14:paraId="28D4D6B8" w14:textId="77777777" w:rsidR="00256DDD" w:rsidRDefault="00256DDD" w:rsidP="005663AD">
            <w:pPr>
              <w:tabs>
                <w:tab w:val="left" w:pos="0"/>
              </w:tabs>
              <w:overflowPunct w:val="0"/>
              <w:autoSpaceDE w:val="0"/>
              <w:autoSpaceDN w:val="0"/>
              <w:adjustRightInd w:val="0"/>
              <w:ind w:hanging="28"/>
              <w:rPr>
                <w:rFonts w:ascii="Arial" w:hAnsi="Arial" w:cs="Arial"/>
              </w:rPr>
            </w:pPr>
          </w:p>
          <w:p w14:paraId="083E0692" w14:textId="77777777" w:rsidR="005678E3" w:rsidRDefault="00CF04BA" w:rsidP="008B0C19">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Responses to the RFI should incorporate recommendations on how specific processes will be defined.</w:t>
            </w:r>
          </w:p>
          <w:p w14:paraId="4E8ECB95" w14:textId="77777777" w:rsidR="00EE350C" w:rsidRPr="008B0C19" w:rsidRDefault="00EE350C" w:rsidP="008B0C19">
            <w:pPr>
              <w:tabs>
                <w:tab w:val="left" w:pos="0"/>
              </w:tabs>
              <w:overflowPunct w:val="0"/>
              <w:autoSpaceDE w:val="0"/>
              <w:autoSpaceDN w:val="0"/>
              <w:adjustRightInd w:val="0"/>
              <w:ind w:hanging="28"/>
              <w:rPr>
                <w:rFonts w:ascii="Arial" w:hAnsi="Arial" w:cs="Arial"/>
                <w:b/>
                <w:sz w:val="22"/>
                <w:szCs w:val="22"/>
              </w:rPr>
            </w:pPr>
          </w:p>
        </w:tc>
      </w:tr>
      <w:tr w:rsidR="008918DF" w14:paraId="797970B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D4AC749" w14:textId="77777777" w:rsidR="008918DF" w:rsidRDefault="008918DF" w:rsidP="005663A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78CC10B6" w14:textId="77777777" w:rsidR="008918DF" w:rsidRDefault="00256DDD"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47AA041D" w14:textId="77777777" w:rsidR="00256DDD" w:rsidRDefault="00256DDD" w:rsidP="005663AD">
            <w:pPr>
              <w:tabs>
                <w:tab w:val="left" w:pos="0"/>
              </w:tabs>
              <w:overflowPunct w:val="0"/>
              <w:autoSpaceDE w:val="0"/>
              <w:autoSpaceDN w:val="0"/>
              <w:adjustRightInd w:val="0"/>
              <w:ind w:hanging="28"/>
              <w:rPr>
                <w:rFonts w:ascii="Arial" w:hAnsi="Arial" w:cs="Arial"/>
              </w:rPr>
            </w:pPr>
            <w:r w:rsidRPr="00256DDD">
              <w:rPr>
                <w:rFonts w:ascii="Arial" w:hAnsi="Arial" w:cs="Arial"/>
              </w:rPr>
              <w:t xml:space="preserve">“Each employee should have the ability to view real-time personnel records (HR and Payroll) spanning their career in a single location”.  </w:t>
            </w:r>
          </w:p>
          <w:p w14:paraId="606C98E3" w14:textId="77777777" w:rsidR="00256DDD" w:rsidRDefault="00256DDD" w:rsidP="005663AD">
            <w:pPr>
              <w:tabs>
                <w:tab w:val="left" w:pos="0"/>
              </w:tabs>
              <w:overflowPunct w:val="0"/>
              <w:autoSpaceDE w:val="0"/>
              <w:autoSpaceDN w:val="0"/>
              <w:adjustRightInd w:val="0"/>
              <w:ind w:hanging="28"/>
              <w:rPr>
                <w:rFonts w:ascii="Arial" w:hAnsi="Arial" w:cs="Arial"/>
              </w:rPr>
            </w:pPr>
          </w:p>
          <w:p w14:paraId="413219D3" w14:textId="77777777" w:rsidR="008918DF" w:rsidRDefault="00256DDD" w:rsidP="005663AD">
            <w:pPr>
              <w:tabs>
                <w:tab w:val="left" w:pos="0"/>
              </w:tabs>
              <w:overflowPunct w:val="0"/>
              <w:autoSpaceDE w:val="0"/>
              <w:autoSpaceDN w:val="0"/>
              <w:adjustRightInd w:val="0"/>
              <w:ind w:hanging="28"/>
              <w:rPr>
                <w:rFonts w:ascii="Arial" w:hAnsi="Arial" w:cs="Arial"/>
              </w:rPr>
            </w:pPr>
            <w:r w:rsidRPr="00256DDD">
              <w:rPr>
                <w:rFonts w:ascii="Arial" w:hAnsi="Arial" w:cs="Arial"/>
              </w:rPr>
              <w:t>Based on this requirement, is it correct to assume that the new HR/Payroll solution will be the “source of truth” for state-wide agency workers?</w:t>
            </w:r>
          </w:p>
          <w:p w14:paraId="3A1599EE" w14:textId="77777777" w:rsidR="00996582" w:rsidRDefault="00996582" w:rsidP="005663AD">
            <w:pPr>
              <w:tabs>
                <w:tab w:val="left" w:pos="0"/>
              </w:tabs>
              <w:overflowPunct w:val="0"/>
              <w:autoSpaceDE w:val="0"/>
              <w:autoSpaceDN w:val="0"/>
              <w:adjustRightInd w:val="0"/>
              <w:ind w:hanging="28"/>
              <w:rPr>
                <w:rFonts w:ascii="Arial" w:hAnsi="Arial" w:cs="Arial"/>
              </w:rPr>
            </w:pPr>
          </w:p>
          <w:p w14:paraId="69BF16FA" w14:textId="77777777" w:rsidR="00256DDD" w:rsidRDefault="00996582" w:rsidP="00A6435D">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Yes.  The payroll system is and will continue to be the system of record.</w:t>
            </w:r>
          </w:p>
          <w:p w14:paraId="62E154A7" w14:textId="77777777" w:rsidR="00EE350C" w:rsidRPr="008B0C19" w:rsidRDefault="00EE350C" w:rsidP="00A6435D">
            <w:pPr>
              <w:tabs>
                <w:tab w:val="left" w:pos="0"/>
              </w:tabs>
              <w:overflowPunct w:val="0"/>
              <w:autoSpaceDE w:val="0"/>
              <w:autoSpaceDN w:val="0"/>
              <w:adjustRightInd w:val="0"/>
              <w:ind w:hanging="28"/>
              <w:rPr>
                <w:rFonts w:ascii="Arial" w:hAnsi="Arial" w:cs="Arial"/>
                <w:sz w:val="22"/>
                <w:szCs w:val="22"/>
              </w:rPr>
            </w:pPr>
          </w:p>
        </w:tc>
      </w:tr>
      <w:tr w:rsidR="008918DF" w14:paraId="572A76A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2E62BD2" w14:textId="77777777" w:rsidR="008918DF" w:rsidRDefault="008918DF" w:rsidP="005663A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132BDD33" w14:textId="77777777" w:rsidR="008918DF" w:rsidRDefault="00B40012"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14D1B310" w14:textId="77777777" w:rsidR="008918DF" w:rsidRDefault="00B40012" w:rsidP="005663AD">
            <w:pPr>
              <w:tabs>
                <w:tab w:val="left" w:pos="0"/>
              </w:tabs>
              <w:overflowPunct w:val="0"/>
              <w:autoSpaceDE w:val="0"/>
              <w:autoSpaceDN w:val="0"/>
              <w:adjustRightInd w:val="0"/>
              <w:ind w:hanging="28"/>
              <w:rPr>
                <w:rFonts w:ascii="Arial" w:hAnsi="Arial" w:cs="Arial"/>
              </w:rPr>
            </w:pPr>
            <w:r w:rsidRPr="00B40012">
              <w:rPr>
                <w:rFonts w:ascii="Arial" w:hAnsi="Arial" w:cs="Arial"/>
              </w:rPr>
              <w:t>“Updates to employee records should be replicated promptly across all relevant systems”.</w:t>
            </w:r>
          </w:p>
          <w:p w14:paraId="4BCF35DE" w14:textId="77777777" w:rsidR="00B40012" w:rsidRDefault="00B40012" w:rsidP="005663AD">
            <w:pPr>
              <w:tabs>
                <w:tab w:val="left" w:pos="0"/>
              </w:tabs>
              <w:overflowPunct w:val="0"/>
              <w:autoSpaceDE w:val="0"/>
              <w:autoSpaceDN w:val="0"/>
              <w:adjustRightInd w:val="0"/>
              <w:ind w:hanging="28"/>
              <w:rPr>
                <w:rFonts w:ascii="Arial" w:hAnsi="Arial" w:cs="Arial"/>
              </w:rPr>
            </w:pPr>
          </w:p>
          <w:p w14:paraId="6752634F" w14:textId="77777777" w:rsidR="00B40012" w:rsidRDefault="00B40012" w:rsidP="005663AD">
            <w:pPr>
              <w:tabs>
                <w:tab w:val="left" w:pos="0"/>
              </w:tabs>
              <w:overflowPunct w:val="0"/>
              <w:autoSpaceDE w:val="0"/>
              <w:autoSpaceDN w:val="0"/>
              <w:adjustRightInd w:val="0"/>
              <w:ind w:hanging="28"/>
              <w:rPr>
                <w:rFonts w:ascii="Arial" w:hAnsi="Arial" w:cs="Arial"/>
              </w:rPr>
            </w:pPr>
            <w:r w:rsidRPr="00B40012">
              <w:rPr>
                <w:rFonts w:ascii="Arial" w:hAnsi="Arial" w:cs="Arial"/>
              </w:rPr>
              <w:t>Again, does this mean that employee records will be updated in the new HR/Payroll system and that Agency HR systems will be updated (via integration)?</w:t>
            </w:r>
          </w:p>
          <w:p w14:paraId="5EB8A97C" w14:textId="77777777" w:rsidR="00996582" w:rsidRDefault="00996582" w:rsidP="005663AD">
            <w:pPr>
              <w:tabs>
                <w:tab w:val="left" w:pos="0"/>
              </w:tabs>
              <w:overflowPunct w:val="0"/>
              <w:autoSpaceDE w:val="0"/>
              <w:autoSpaceDN w:val="0"/>
              <w:adjustRightInd w:val="0"/>
              <w:ind w:hanging="28"/>
              <w:rPr>
                <w:rFonts w:ascii="Arial" w:hAnsi="Arial" w:cs="Arial"/>
              </w:rPr>
            </w:pPr>
          </w:p>
          <w:p w14:paraId="6D4AE771" w14:textId="77777777" w:rsidR="00B40012" w:rsidRDefault="00996582" w:rsidP="008B0C19">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 xml:space="preserve">Responses to the RFI should </w:t>
            </w:r>
            <w:r w:rsidR="00D142F2" w:rsidRPr="008B0C19">
              <w:rPr>
                <w:rFonts w:ascii="Arial" w:hAnsi="Arial" w:cs="Arial"/>
                <w:b/>
                <w:sz w:val="22"/>
                <w:szCs w:val="22"/>
              </w:rPr>
              <w:t>incorporate</w:t>
            </w:r>
            <w:r w:rsidRPr="008B0C19">
              <w:rPr>
                <w:rFonts w:ascii="Arial" w:hAnsi="Arial" w:cs="Arial"/>
                <w:b/>
                <w:sz w:val="22"/>
                <w:szCs w:val="22"/>
              </w:rPr>
              <w:t xml:space="preserve"> recommendations on how specific processes will be </w:t>
            </w:r>
            <w:r w:rsidR="008B0C19" w:rsidRPr="008B0C19">
              <w:rPr>
                <w:rFonts w:ascii="Arial" w:hAnsi="Arial" w:cs="Arial"/>
                <w:b/>
                <w:sz w:val="22"/>
                <w:szCs w:val="22"/>
              </w:rPr>
              <w:t>defined</w:t>
            </w:r>
            <w:r w:rsidRPr="008B0C19">
              <w:rPr>
                <w:rFonts w:ascii="Arial" w:hAnsi="Arial" w:cs="Arial"/>
                <w:b/>
                <w:sz w:val="22"/>
                <w:szCs w:val="22"/>
              </w:rPr>
              <w:t>.</w:t>
            </w:r>
          </w:p>
          <w:p w14:paraId="6D9DBB61" w14:textId="77777777" w:rsidR="00EE350C" w:rsidRPr="008B0C19" w:rsidRDefault="00EE350C" w:rsidP="008B0C19">
            <w:pPr>
              <w:tabs>
                <w:tab w:val="left" w:pos="0"/>
              </w:tabs>
              <w:overflowPunct w:val="0"/>
              <w:autoSpaceDE w:val="0"/>
              <w:autoSpaceDN w:val="0"/>
              <w:adjustRightInd w:val="0"/>
              <w:ind w:hanging="28"/>
              <w:rPr>
                <w:rFonts w:ascii="Arial" w:hAnsi="Arial" w:cs="Arial"/>
                <w:sz w:val="22"/>
                <w:szCs w:val="22"/>
              </w:rPr>
            </w:pPr>
          </w:p>
        </w:tc>
      </w:tr>
      <w:tr w:rsidR="008918DF" w14:paraId="5BBAF63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3165BE8" w14:textId="77777777" w:rsidR="008918DF" w:rsidRDefault="008918DF" w:rsidP="005663A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5BD07D17" w14:textId="77777777" w:rsidR="008918DF" w:rsidRDefault="00C6081B"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685BC2D4" w14:textId="77777777" w:rsidR="008918DF" w:rsidRDefault="00C6081B" w:rsidP="005663AD">
            <w:pPr>
              <w:tabs>
                <w:tab w:val="left" w:pos="0"/>
              </w:tabs>
              <w:overflowPunct w:val="0"/>
              <w:autoSpaceDE w:val="0"/>
              <w:autoSpaceDN w:val="0"/>
              <w:adjustRightInd w:val="0"/>
              <w:ind w:hanging="28"/>
              <w:rPr>
                <w:rFonts w:ascii="Arial" w:hAnsi="Arial" w:cs="Arial"/>
              </w:rPr>
            </w:pPr>
            <w:r w:rsidRPr="00C6081B">
              <w:rPr>
                <w:rFonts w:ascii="Arial" w:hAnsi="Arial" w:cs="Arial"/>
              </w:rPr>
              <w:t>“Updates to employee records should be replicated promptly across all relevant systems”.</w:t>
            </w:r>
          </w:p>
          <w:p w14:paraId="234E394D" w14:textId="77777777" w:rsidR="00C6081B" w:rsidRDefault="00C6081B" w:rsidP="005663AD">
            <w:pPr>
              <w:tabs>
                <w:tab w:val="left" w:pos="0"/>
              </w:tabs>
              <w:overflowPunct w:val="0"/>
              <w:autoSpaceDE w:val="0"/>
              <w:autoSpaceDN w:val="0"/>
              <w:adjustRightInd w:val="0"/>
              <w:ind w:hanging="28"/>
              <w:rPr>
                <w:rFonts w:ascii="Arial" w:hAnsi="Arial" w:cs="Arial"/>
              </w:rPr>
            </w:pPr>
          </w:p>
          <w:p w14:paraId="0AF9033C" w14:textId="77777777" w:rsidR="00C6081B" w:rsidRDefault="00C6081B" w:rsidP="005663AD">
            <w:pPr>
              <w:tabs>
                <w:tab w:val="left" w:pos="0"/>
              </w:tabs>
              <w:overflowPunct w:val="0"/>
              <w:autoSpaceDE w:val="0"/>
              <w:autoSpaceDN w:val="0"/>
              <w:adjustRightInd w:val="0"/>
              <w:ind w:hanging="28"/>
              <w:rPr>
                <w:rFonts w:ascii="Arial" w:hAnsi="Arial" w:cs="Arial"/>
              </w:rPr>
            </w:pPr>
            <w:r w:rsidRPr="00C6081B">
              <w:rPr>
                <w:rFonts w:ascii="Arial" w:hAnsi="Arial" w:cs="Arial"/>
              </w:rPr>
              <w:t>How is Payroll Accounting handled?</w:t>
            </w:r>
          </w:p>
          <w:p w14:paraId="0DFDDA7C" w14:textId="77777777" w:rsidR="00C6081B" w:rsidRDefault="00C6081B" w:rsidP="005663AD">
            <w:pPr>
              <w:tabs>
                <w:tab w:val="left" w:pos="0"/>
              </w:tabs>
              <w:overflowPunct w:val="0"/>
              <w:autoSpaceDE w:val="0"/>
              <w:autoSpaceDN w:val="0"/>
              <w:adjustRightInd w:val="0"/>
              <w:ind w:hanging="28"/>
              <w:rPr>
                <w:rFonts w:ascii="Arial" w:hAnsi="Arial" w:cs="Arial"/>
              </w:rPr>
            </w:pPr>
          </w:p>
          <w:p w14:paraId="5EB377AC" w14:textId="77777777" w:rsidR="009462C7" w:rsidRDefault="00CF04BA" w:rsidP="00596D1E">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 xml:space="preserve">Responses to the RFI should incorporate recommendations on how </w:t>
            </w:r>
            <w:r>
              <w:rPr>
                <w:rFonts w:ascii="Arial" w:hAnsi="Arial" w:cs="Arial"/>
                <w:b/>
                <w:sz w:val="22"/>
                <w:szCs w:val="22"/>
              </w:rPr>
              <w:t xml:space="preserve">Payroll Accounting </w:t>
            </w:r>
            <w:r w:rsidRPr="008B0C19">
              <w:rPr>
                <w:rFonts w:ascii="Arial" w:hAnsi="Arial" w:cs="Arial"/>
                <w:b/>
                <w:sz w:val="22"/>
                <w:szCs w:val="22"/>
              </w:rPr>
              <w:t xml:space="preserve">will be </w:t>
            </w:r>
            <w:r w:rsidR="00596D1E">
              <w:rPr>
                <w:rFonts w:ascii="Arial" w:hAnsi="Arial" w:cs="Arial"/>
                <w:b/>
                <w:sz w:val="22"/>
                <w:szCs w:val="22"/>
              </w:rPr>
              <w:t>handled</w:t>
            </w:r>
            <w:r w:rsidRPr="008B0C19">
              <w:rPr>
                <w:rFonts w:ascii="Arial" w:hAnsi="Arial" w:cs="Arial"/>
                <w:b/>
                <w:sz w:val="22"/>
                <w:szCs w:val="22"/>
              </w:rPr>
              <w:t>.</w:t>
            </w:r>
          </w:p>
          <w:p w14:paraId="2602FD45" w14:textId="77777777" w:rsidR="00EE350C" w:rsidRPr="008B0C19" w:rsidRDefault="00EE350C" w:rsidP="00596D1E">
            <w:pPr>
              <w:tabs>
                <w:tab w:val="left" w:pos="0"/>
              </w:tabs>
              <w:overflowPunct w:val="0"/>
              <w:autoSpaceDE w:val="0"/>
              <w:autoSpaceDN w:val="0"/>
              <w:adjustRightInd w:val="0"/>
              <w:ind w:hanging="28"/>
              <w:rPr>
                <w:rFonts w:ascii="Arial" w:hAnsi="Arial" w:cs="Arial"/>
                <w:b/>
                <w:sz w:val="22"/>
                <w:szCs w:val="22"/>
              </w:rPr>
            </w:pPr>
          </w:p>
        </w:tc>
      </w:tr>
      <w:tr w:rsidR="008918DF" w14:paraId="162388AA"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2E856883" w14:textId="77777777" w:rsidR="008918DF" w:rsidRDefault="008918DF" w:rsidP="005663A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4F074813" w14:textId="77777777" w:rsidR="008918DF" w:rsidRDefault="003A1032"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6564DC9D" w14:textId="77777777" w:rsidR="008918DF" w:rsidRDefault="00C6081B" w:rsidP="005663AD">
            <w:pPr>
              <w:tabs>
                <w:tab w:val="left" w:pos="0"/>
              </w:tabs>
              <w:overflowPunct w:val="0"/>
              <w:autoSpaceDE w:val="0"/>
              <w:autoSpaceDN w:val="0"/>
              <w:adjustRightInd w:val="0"/>
              <w:ind w:hanging="28"/>
              <w:rPr>
                <w:rFonts w:ascii="Arial" w:hAnsi="Arial" w:cs="Arial"/>
              </w:rPr>
            </w:pPr>
            <w:r w:rsidRPr="00C6081B">
              <w:rPr>
                <w:rFonts w:ascii="Arial" w:hAnsi="Arial" w:cs="Arial"/>
              </w:rPr>
              <w:t>“Continued system access to State of New Jersey retirees.”</w:t>
            </w:r>
          </w:p>
          <w:p w14:paraId="69705976" w14:textId="77777777" w:rsidR="00C6081B" w:rsidRDefault="00C6081B" w:rsidP="005663AD">
            <w:pPr>
              <w:tabs>
                <w:tab w:val="left" w:pos="0"/>
              </w:tabs>
              <w:overflowPunct w:val="0"/>
              <w:autoSpaceDE w:val="0"/>
              <w:autoSpaceDN w:val="0"/>
              <w:adjustRightInd w:val="0"/>
              <w:ind w:hanging="28"/>
              <w:rPr>
                <w:rFonts w:ascii="Arial" w:hAnsi="Arial" w:cs="Arial"/>
              </w:rPr>
            </w:pPr>
          </w:p>
          <w:p w14:paraId="1624E953" w14:textId="77777777" w:rsidR="00C6081B" w:rsidRDefault="003A1032" w:rsidP="005663AD">
            <w:pPr>
              <w:tabs>
                <w:tab w:val="left" w:pos="0"/>
              </w:tabs>
              <w:overflowPunct w:val="0"/>
              <w:autoSpaceDE w:val="0"/>
              <w:autoSpaceDN w:val="0"/>
              <w:adjustRightInd w:val="0"/>
              <w:ind w:hanging="28"/>
              <w:rPr>
                <w:rFonts w:ascii="Arial" w:hAnsi="Arial" w:cs="Arial"/>
              </w:rPr>
            </w:pPr>
            <w:r w:rsidRPr="003A1032">
              <w:rPr>
                <w:rFonts w:ascii="Arial" w:hAnsi="Arial" w:cs="Arial"/>
              </w:rPr>
              <w:lastRenderedPageBreak/>
              <w:t>Based on this statement, we assume that Retiree Payroll processing is a requirement. Is that a correct assumption, and, if so, how many retirees does the state pay?</w:t>
            </w:r>
          </w:p>
          <w:p w14:paraId="2117C662" w14:textId="77777777" w:rsidR="003A1032" w:rsidRDefault="003A1032" w:rsidP="005663AD">
            <w:pPr>
              <w:tabs>
                <w:tab w:val="left" w:pos="0"/>
              </w:tabs>
              <w:overflowPunct w:val="0"/>
              <w:autoSpaceDE w:val="0"/>
              <w:autoSpaceDN w:val="0"/>
              <w:adjustRightInd w:val="0"/>
              <w:ind w:hanging="28"/>
              <w:rPr>
                <w:rFonts w:ascii="Arial" w:hAnsi="Arial" w:cs="Arial"/>
              </w:rPr>
            </w:pPr>
          </w:p>
          <w:p w14:paraId="28225E0B" w14:textId="77777777" w:rsidR="009462C7" w:rsidRDefault="009462C7" w:rsidP="005663AD">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No.  Historical employee data is needed for retirees and employees that have been terminated.</w:t>
            </w:r>
          </w:p>
          <w:p w14:paraId="497E8790" w14:textId="77777777" w:rsidR="00EE350C" w:rsidRPr="008B0C19" w:rsidRDefault="00EE350C" w:rsidP="005663AD">
            <w:pPr>
              <w:tabs>
                <w:tab w:val="left" w:pos="0"/>
              </w:tabs>
              <w:overflowPunct w:val="0"/>
              <w:autoSpaceDE w:val="0"/>
              <w:autoSpaceDN w:val="0"/>
              <w:adjustRightInd w:val="0"/>
              <w:ind w:hanging="28"/>
              <w:rPr>
                <w:rFonts w:ascii="Arial" w:hAnsi="Arial" w:cs="Arial"/>
                <w:b/>
                <w:sz w:val="22"/>
                <w:szCs w:val="22"/>
              </w:rPr>
            </w:pPr>
          </w:p>
        </w:tc>
      </w:tr>
      <w:tr w:rsidR="008918DF" w14:paraId="4D06FB2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C3EA411" w14:textId="77777777" w:rsidR="008918DF" w:rsidRDefault="008918DF" w:rsidP="005663AD">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3A2916DD" w14:textId="77777777" w:rsidR="008918DF" w:rsidRDefault="003A1032" w:rsidP="005663AD">
            <w:pPr>
              <w:tabs>
                <w:tab w:val="left" w:pos="0"/>
              </w:tabs>
              <w:overflowPunct w:val="0"/>
              <w:autoSpaceDE w:val="0"/>
              <w:autoSpaceDN w:val="0"/>
              <w:adjustRightInd w:val="0"/>
              <w:jc w:val="center"/>
              <w:rPr>
                <w:rFonts w:ascii="Arial" w:hAnsi="Arial" w:cs="Arial"/>
              </w:rPr>
            </w:pPr>
            <w:r>
              <w:rPr>
                <w:rFonts w:ascii="Arial" w:hAnsi="Arial" w:cs="Arial"/>
              </w:rPr>
              <w:t>Section 6.2</w:t>
            </w:r>
          </w:p>
        </w:tc>
        <w:tc>
          <w:tcPr>
            <w:tcW w:w="7200" w:type="dxa"/>
            <w:tcBorders>
              <w:top w:val="single" w:sz="4" w:space="0" w:color="auto"/>
              <w:left w:val="single" w:sz="4" w:space="0" w:color="auto"/>
              <w:bottom w:val="single" w:sz="4" w:space="0" w:color="auto"/>
              <w:right w:val="single" w:sz="4" w:space="0" w:color="auto"/>
            </w:tcBorders>
          </w:tcPr>
          <w:p w14:paraId="555EEB55" w14:textId="77777777" w:rsidR="008918DF" w:rsidRDefault="00C6081B" w:rsidP="005663AD">
            <w:pPr>
              <w:tabs>
                <w:tab w:val="left" w:pos="0"/>
              </w:tabs>
              <w:overflowPunct w:val="0"/>
              <w:autoSpaceDE w:val="0"/>
              <w:autoSpaceDN w:val="0"/>
              <w:adjustRightInd w:val="0"/>
              <w:ind w:hanging="28"/>
              <w:rPr>
                <w:rFonts w:ascii="Arial" w:hAnsi="Arial" w:cs="Arial"/>
              </w:rPr>
            </w:pPr>
            <w:r w:rsidRPr="00C6081B">
              <w:rPr>
                <w:rFonts w:ascii="Arial" w:hAnsi="Arial" w:cs="Arial"/>
              </w:rPr>
              <w:t>“Continued system access to State of New Jersey retirees.”</w:t>
            </w:r>
          </w:p>
          <w:p w14:paraId="35770DEC" w14:textId="77777777" w:rsidR="003A1032" w:rsidRDefault="003A1032" w:rsidP="005663AD">
            <w:pPr>
              <w:tabs>
                <w:tab w:val="left" w:pos="0"/>
              </w:tabs>
              <w:overflowPunct w:val="0"/>
              <w:autoSpaceDE w:val="0"/>
              <w:autoSpaceDN w:val="0"/>
              <w:adjustRightInd w:val="0"/>
              <w:ind w:hanging="28"/>
              <w:rPr>
                <w:rFonts w:ascii="Arial" w:hAnsi="Arial" w:cs="Arial"/>
              </w:rPr>
            </w:pPr>
          </w:p>
          <w:p w14:paraId="335DDBBF" w14:textId="77777777" w:rsidR="003A1032" w:rsidRDefault="003A1032" w:rsidP="005663AD">
            <w:pPr>
              <w:tabs>
                <w:tab w:val="left" w:pos="0"/>
              </w:tabs>
              <w:overflowPunct w:val="0"/>
              <w:autoSpaceDE w:val="0"/>
              <w:autoSpaceDN w:val="0"/>
              <w:adjustRightInd w:val="0"/>
              <w:ind w:hanging="28"/>
              <w:rPr>
                <w:rFonts w:ascii="Arial" w:hAnsi="Arial" w:cs="Arial"/>
              </w:rPr>
            </w:pPr>
            <w:r w:rsidRPr="003A1032">
              <w:rPr>
                <w:rFonts w:ascii="Arial" w:hAnsi="Arial" w:cs="Arial"/>
              </w:rPr>
              <w:t>In addition to retirees, are there any other types of individuals who are paid through the state (i.e., contract workers, etc.)?</w:t>
            </w:r>
          </w:p>
          <w:p w14:paraId="32C3ED07" w14:textId="77777777" w:rsidR="009462C7" w:rsidRDefault="009462C7" w:rsidP="005663AD">
            <w:pPr>
              <w:tabs>
                <w:tab w:val="left" w:pos="0"/>
              </w:tabs>
              <w:overflowPunct w:val="0"/>
              <w:autoSpaceDE w:val="0"/>
              <w:autoSpaceDN w:val="0"/>
              <w:adjustRightInd w:val="0"/>
              <w:ind w:hanging="28"/>
              <w:rPr>
                <w:rFonts w:ascii="Arial" w:hAnsi="Arial" w:cs="Arial"/>
              </w:rPr>
            </w:pPr>
          </w:p>
          <w:p w14:paraId="2168F9B1" w14:textId="77777777" w:rsidR="003A1032" w:rsidRDefault="009462C7" w:rsidP="00596D1E">
            <w:pPr>
              <w:tabs>
                <w:tab w:val="left" w:pos="0"/>
              </w:tabs>
              <w:overflowPunct w:val="0"/>
              <w:autoSpaceDE w:val="0"/>
              <w:autoSpaceDN w:val="0"/>
              <w:adjustRightInd w:val="0"/>
              <w:ind w:hanging="28"/>
              <w:rPr>
                <w:rFonts w:ascii="Arial" w:hAnsi="Arial" w:cs="Arial"/>
                <w:b/>
                <w:sz w:val="22"/>
                <w:szCs w:val="22"/>
              </w:rPr>
            </w:pPr>
            <w:r w:rsidRPr="008B0C19">
              <w:rPr>
                <w:rFonts w:ascii="Arial" w:hAnsi="Arial" w:cs="Arial"/>
                <w:b/>
                <w:sz w:val="22"/>
                <w:szCs w:val="22"/>
              </w:rPr>
              <w:t xml:space="preserve">Yes.  For example:  First Responders who are not </w:t>
            </w:r>
            <w:r w:rsidR="00596D1E">
              <w:rPr>
                <w:rFonts w:ascii="Arial" w:hAnsi="Arial" w:cs="Arial"/>
                <w:b/>
                <w:sz w:val="22"/>
                <w:szCs w:val="22"/>
              </w:rPr>
              <w:t>on the S</w:t>
            </w:r>
            <w:r w:rsidRPr="008B0C19">
              <w:rPr>
                <w:rFonts w:ascii="Arial" w:hAnsi="Arial" w:cs="Arial"/>
                <w:b/>
                <w:sz w:val="22"/>
                <w:szCs w:val="22"/>
              </w:rPr>
              <w:t xml:space="preserve">tate of New Jersey </w:t>
            </w:r>
            <w:r w:rsidR="00596D1E">
              <w:rPr>
                <w:rFonts w:ascii="Arial" w:hAnsi="Arial" w:cs="Arial"/>
                <w:b/>
                <w:sz w:val="22"/>
                <w:szCs w:val="22"/>
              </w:rPr>
              <w:t>payroll but must be added to compensate them for their services.</w:t>
            </w:r>
          </w:p>
          <w:p w14:paraId="533FAE1A" w14:textId="77777777" w:rsidR="00EE350C" w:rsidRPr="008B0C19" w:rsidRDefault="00EE350C" w:rsidP="00596D1E">
            <w:pPr>
              <w:tabs>
                <w:tab w:val="left" w:pos="0"/>
              </w:tabs>
              <w:overflowPunct w:val="0"/>
              <w:autoSpaceDE w:val="0"/>
              <w:autoSpaceDN w:val="0"/>
              <w:adjustRightInd w:val="0"/>
              <w:ind w:hanging="28"/>
              <w:rPr>
                <w:rFonts w:ascii="Arial" w:hAnsi="Arial" w:cs="Arial"/>
                <w:b/>
                <w:sz w:val="22"/>
                <w:szCs w:val="22"/>
              </w:rPr>
            </w:pPr>
          </w:p>
        </w:tc>
      </w:tr>
      <w:tr w:rsidR="008918DF" w14:paraId="5FBECD9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FDCF91B" w14:textId="77777777" w:rsidR="008918DF" w:rsidRDefault="008918DF" w:rsidP="005663AD">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7B4D4BA9" w14:textId="77777777" w:rsidR="008918DF" w:rsidRDefault="007121A4" w:rsidP="005663AD">
            <w:pPr>
              <w:tabs>
                <w:tab w:val="left" w:pos="0"/>
              </w:tabs>
              <w:overflowPunct w:val="0"/>
              <w:autoSpaceDE w:val="0"/>
              <w:autoSpaceDN w:val="0"/>
              <w:adjustRightInd w:val="0"/>
              <w:jc w:val="center"/>
              <w:rPr>
                <w:rFonts w:ascii="Arial" w:hAnsi="Arial" w:cs="Arial"/>
              </w:rPr>
            </w:pPr>
            <w:r>
              <w:rPr>
                <w:rFonts w:ascii="Arial" w:hAnsi="Arial" w:cs="Arial"/>
              </w:rPr>
              <w:t>Section 6.3</w:t>
            </w:r>
          </w:p>
        </w:tc>
        <w:tc>
          <w:tcPr>
            <w:tcW w:w="7200" w:type="dxa"/>
            <w:tcBorders>
              <w:top w:val="single" w:sz="4" w:space="0" w:color="auto"/>
              <w:left w:val="single" w:sz="4" w:space="0" w:color="auto"/>
              <w:bottom w:val="single" w:sz="4" w:space="0" w:color="auto"/>
              <w:right w:val="single" w:sz="4" w:space="0" w:color="auto"/>
            </w:tcBorders>
          </w:tcPr>
          <w:p w14:paraId="5F5C7DD7" w14:textId="77777777" w:rsidR="008918DF" w:rsidRDefault="003A1032" w:rsidP="005663AD">
            <w:pPr>
              <w:tabs>
                <w:tab w:val="left" w:pos="0"/>
              </w:tabs>
              <w:overflowPunct w:val="0"/>
              <w:autoSpaceDE w:val="0"/>
              <w:autoSpaceDN w:val="0"/>
              <w:adjustRightInd w:val="0"/>
              <w:rPr>
                <w:rFonts w:ascii="Arial" w:hAnsi="Arial" w:cs="Arial"/>
              </w:rPr>
            </w:pPr>
            <w:r w:rsidRPr="003A1032">
              <w:rPr>
                <w:rFonts w:ascii="Arial" w:hAnsi="Arial" w:cs="Arial"/>
              </w:rPr>
              <w:t>“Implementation of automated, centrally managed controls on payroll data inputs and outputs, such as validation of key data fields for online data entry, real-time interfaces, and batch processing;”</w:t>
            </w:r>
          </w:p>
          <w:p w14:paraId="7A548D39" w14:textId="77777777" w:rsidR="003A1032" w:rsidRDefault="003A1032" w:rsidP="005663AD">
            <w:pPr>
              <w:tabs>
                <w:tab w:val="left" w:pos="0"/>
              </w:tabs>
              <w:overflowPunct w:val="0"/>
              <w:autoSpaceDE w:val="0"/>
              <w:autoSpaceDN w:val="0"/>
              <w:adjustRightInd w:val="0"/>
              <w:rPr>
                <w:rFonts w:ascii="Arial" w:hAnsi="Arial" w:cs="Arial"/>
              </w:rPr>
            </w:pPr>
          </w:p>
          <w:p w14:paraId="18BAC808" w14:textId="77777777" w:rsidR="003A1032" w:rsidRPr="003A1032" w:rsidRDefault="003A1032" w:rsidP="003A1032">
            <w:pPr>
              <w:tabs>
                <w:tab w:val="left" w:pos="0"/>
              </w:tabs>
              <w:overflowPunct w:val="0"/>
              <w:autoSpaceDE w:val="0"/>
              <w:autoSpaceDN w:val="0"/>
              <w:adjustRightInd w:val="0"/>
              <w:rPr>
                <w:rFonts w:ascii="Arial" w:hAnsi="Arial" w:cs="Arial"/>
              </w:rPr>
            </w:pPr>
            <w:r w:rsidRPr="003A1032">
              <w:rPr>
                <w:rFonts w:ascii="Arial" w:hAnsi="Arial" w:cs="Arial"/>
              </w:rPr>
              <w:t xml:space="preserve">Will you clarify our understanding of your </w:t>
            </w:r>
            <w:proofErr w:type="gramStart"/>
            <w:r w:rsidRPr="003A1032">
              <w:rPr>
                <w:rFonts w:ascii="Arial" w:hAnsi="Arial" w:cs="Arial"/>
              </w:rPr>
              <w:t>process.</w:t>
            </w:r>
            <w:proofErr w:type="gramEnd"/>
            <w:r w:rsidRPr="003A1032">
              <w:rPr>
                <w:rFonts w:ascii="Arial" w:hAnsi="Arial" w:cs="Arial"/>
              </w:rPr>
              <w:t xml:space="preserve"> Based on the information you shared, each agency will submit to the state (via integration) the data that is required for payroll processing (hours worked, compensation changes, withholding allowances, etc.) and the state will perform the gross-to-net calculations (and be responsible for tax reporting, etc. </w:t>
            </w:r>
          </w:p>
          <w:p w14:paraId="5098AC5A" w14:textId="77777777" w:rsidR="003A1032" w:rsidRPr="003A1032" w:rsidRDefault="003A1032" w:rsidP="003A1032">
            <w:pPr>
              <w:tabs>
                <w:tab w:val="left" w:pos="0"/>
              </w:tabs>
              <w:overflowPunct w:val="0"/>
              <w:autoSpaceDE w:val="0"/>
              <w:autoSpaceDN w:val="0"/>
              <w:adjustRightInd w:val="0"/>
              <w:rPr>
                <w:rFonts w:ascii="Arial" w:hAnsi="Arial" w:cs="Arial"/>
              </w:rPr>
            </w:pPr>
            <w:r w:rsidRPr="003A1032">
              <w:rPr>
                <w:rFonts w:ascii="Arial" w:hAnsi="Arial" w:cs="Arial"/>
              </w:rPr>
              <w:tab/>
              <w:t>If that is a correct understanding, how often do the agencies submit updates? And all the updates all shared via integration, or do any updates require manual input?</w:t>
            </w:r>
          </w:p>
          <w:p w14:paraId="0C18E38C" w14:textId="77777777" w:rsidR="003A1032" w:rsidRPr="003A1032" w:rsidRDefault="003A1032" w:rsidP="003A1032">
            <w:pPr>
              <w:tabs>
                <w:tab w:val="left" w:pos="0"/>
              </w:tabs>
              <w:overflowPunct w:val="0"/>
              <w:autoSpaceDE w:val="0"/>
              <w:autoSpaceDN w:val="0"/>
              <w:adjustRightInd w:val="0"/>
              <w:rPr>
                <w:rFonts w:ascii="Arial" w:hAnsi="Arial" w:cs="Arial"/>
              </w:rPr>
            </w:pPr>
            <w:r w:rsidRPr="003A1032">
              <w:rPr>
                <w:rFonts w:ascii="Arial" w:hAnsi="Arial" w:cs="Arial"/>
              </w:rPr>
              <w:tab/>
              <w:t>How often are the updates submitted to the state?</w:t>
            </w:r>
          </w:p>
          <w:p w14:paraId="31DE2616" w14:textId="77777777" w:rsidR="003A1032" w:rsidRDefault="003A1032" w:rsidP="003A1032">
            <w:pPr>
              <w:tabs>
                <w:tab w:val="left" w:pos="0"/>
              </w:tabs>
              <w:overflowPunct w:val="0"/>
              <w:autoSpaceDE w:val="0"/>
              <w:autoSpaceDN w:val="0"/>
              <w:adjustRightInd w:val="0"/>
              <w:rPr>
                <w:rFonts w:ascii="Arial" w:hAnsi="Arial" w:cs="Arial"/>
              </w:rPr>
            </w:pPr>
            <w:r w:rsidRPr="003A1032">
              <w:rPr>
                <w:rFonts w:ascii="Arial" w:hAnsi="Arial" w:cs="Arial"/>
              </w:rPr>
              <w:tab/>
              <w:t xml:space="preserve">Are </w:t>
            </w:r>
            <w:proofErr w:type="spellStart"/>
            <w:r w:rsidRPr="003A1032">
              <w:rPr>
                <w:rFonts w:ascii="Arial" w:hAnsi="Arial" w:cs="Arial"/>
              </w:rPr>
              <w:t>the</w:t>
            </w:r>
            <w:proofErr w:type="spellEnd"/>
            <w:r w:rsidRPr="003A1032">
              <w:rPr>
                <w:rFonts w:ascii="Arial" w:hAnsi="Arial" w:cs="Arial"/>
              </w:rPr>
              <w:t xml:space="preserve"> worked hours broken out into regular, overtime, shift hours, </w:t>
            </w:r>
            <w:r w:rsidR="007121A4">
              <w:rPr>
                <w:rFonts w:ascii="Arial" w:hAnsi="Arial" w:cs="Arial"/>
              </w:rPr>
              <w:t xml:space="preserve">             </w:t>
            </w:r>
            <w:r w:rsidRPr="003A1032">
              <w:rPr>
                <w:rFonts w:ascii="Arial" w:hAnsi="Arial" w:cs="Arial"/>
              </w:rPr>
              <w:t>etc. prior to being submitted to the state?</w:t>
            </w:r>
            <w:r w:rsidR="007121A4">
              <w:rPr>
                <w:rFonts w:ascii="Arial" w:hAnsi="Arial" w:cs="Arial"/>
              </w:rPr>
              <w:t xml:space="preserve"> </w:t>
            </w:r>
          </w:p>
          <w:p w14:paraId="3267E49F" w14:textId="77777777" w:rsidR="007121A4" w:rsidRDefault="007121A4" w:rsidP="003A1032">
            <w:pPr>
              <w:tabs>
                <w:tab w:val="left" w:pos="0"/>
              </w:tabs>
              <w:overflowPunct w:val="0"/>
              <w:autoSpaceDE w:val="0"/>
              <w:autoSpaceDN w:val="0"/>
              <w:adjustRightInd w:val="0"/>
              <w:rPr>
                <w:rFonts w:ascii="Arial" w:hAnsi="Arial" w:cs="Arial"/>
              </w:rPr>
            </w:pPr>
          </w:p>
          <w:p w14:paraId="56BA7E4E" w14:textId="77777777" w:rsidR="00435E68" w:rsidRDefault="00A55A08" w:rsidP="00477557">
            <w:pPr>
              <w:tabs>
                <w:tab w:val="left" w:pos="0"/>
              </w:tabs>
              <w:overflowPunct w:val="0"/>
              <w:autoSpaceDE w:val="0"/>
              <w:autoSpaceDN w:val="0"/>
              <w:adjustRightInd w:val="0"/>
              <w:rPr>
                <w:rFonts w:ascii="Arial" w:hAnsi="Arial" w:cs="Arial"/>
                <w:b/>
                <w:sz w:val="22"/>
                <w:szCs w:val="22"/>
              </w:rPr>
            </w:pPr>
            <w:r w:rsidRPr="00A55A08">
              <w:rPr>
                <w:rFonts w:ascii="Arial" w:hAnsi="Arial" w:cs="Arial"/>
                <w:b/>
                <w:bCs/>
                <w:color w:val="000000"/>
                <w:sz w:val="22"/>
                <w:szCs w:val="22"/>
              </w:rPr>
              <w:t xml:space="preserve">The State </w:t>
            </w:r>
            <w:r w:rsidRPr="00A55A08">
              <w:rPr>
                <w:rFonts w:ascii="Arial" w:hAnsi="Arial" w:cs="Arial"/>
                <w:b/>
                <w:sz w:val="22"/>
                <w:szCs w:val="22"/>
              </w:rPr>
              <w:t>is seeking ways to improve the execution and cost efficiency of State payroll management, with an emphasis on architectural strategy and process modernization.</w:t>
            </w:r>
          </w:p>
          <w:p w14:paraId="4B8C484F" w14:textId="77777777" w:rsidR="008359B9" w:rsidRPr="00A55A08" w:rsidRDefault="008359B9" w:rsidP="00477557">
            <w:pPr>
              <w:tabs>
                <w:tab w:val="left" w:pos="0"/>
              </w:tabs>
              <w:overflowPunct w:val="0"/>
              <w:autoSpaceDE w:val="0"/>
              <w:autoSpaceDN w:val="0"/>
              <w:adjustRightInd w:val="0"/>
              <w:rPr>
                <w:rFonts w:ascii="Arial" w:hAnsi="Arial" w:cs="Arial"/>
                <w:b/>
                <w:sz w:val="22"/>
                <w:szCs w:val="22"/>
              </w:rPr>
            </w:pPr>
          </w:p>
        </w:tc>
      </w:tr>
      <w:tr w:rsidR="008918DF" w14:paraId="2979E7F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5E24AB0" w14:textId="77777777" w:rsidR="008918DF" w:rsidRDefault="008918DF" w:rsidP="005663A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45580F30" w14:textId="77777777" w:rsidR="008918DF" w:rsidRDefault="007121A4" w:rsidP="005663AD">
            <w:pPr>
              <w:tabs>
                <w:tab w:val="left" w:pos="0"/>
              </w:tabs>
              <w:overflowPunct w:val="0"/>
              <w:autoSpaceDE w:val="0"/>
              <w:autoSpaceDN w:val="0"/>
              <w:adjustRightInd w:val="0"/>
              <w:jc w:val="center"/>
              <w:rPr>
                <w:rFonts w:ascii="Arial" w:hAnsi="Arial" w:cs="Arial"/>
              </w:rPr>
            </w:pPr>
            <w:r>
              <w:rPr>
                <w:rFonts w:ascii="Arial" w:hAnsi="Arial" w:cs="Arial"/>
              </w:rPr>
              <w:t>Section 6.4</w:t>
            </w:r>
          </w:p>
        </w:tc>
        <w:tc>
          <w:tcPr>
            <w:tcW w:w="7200" w:type="dxa"/>
            <w:tcBorders>
              <w:top w:val="single" w:sz="4" w:space="0" w:color="auto"/>
              <w:left w:val="single" w:sz="4" w:space="0" w:color="auto"/>
              <w:bottom w:val="single" w:sz="4" w:space="0" w:color="auto"/>
              <w:right w:val="single" w:sz="4" w:space="0" w:color="auto"/>
            </w:tcBorders>
          </w:tcPr>
          <w:p w14:paraId="5E4B88B1" w14:textId="77777777" w:rsidR="008918DF" w:rsidRDefault="007121A4" w:rsidP="005663AD">
            <w:pPr>
              <w:tabs>
                <w:tab w:val="left" w:pos="0"/>
              </w:tabs>
              <w:overflowPunct w:val="0"/>
              <w:autoSpaceDE w:val="0"/>
              <w:autoSpaceDN w:val="0"/>
              <w:adjustRightInd w:val="0"/>
              <w:rPr>
                <w:rFonts w:ascii="Arial" w:hAnsi="Arial" w:cs="Arial"/>
              </w:rPr>
            </w:pPr>
            <w:r w:rsidRPr="007121A4">
              <w:rPr>
                <w:rFonts w:ascii="Arial" w:hAnsi="Arial" w:cs="Arial"/>
              </w:rPr>
              <w:t>Can you please confirm if the State is exclusively considering cloud solutions or if the State intends to accept bids for on premise and cloud solutions?</w:t>
            </w:r>
          </w:p>
          <w:p w14:paraId="12C7C97E" w14:textId="77777777" w:rsidR="00435E68" w:rsidRDefault="00435E68" w:rsidP="005663AD">
            <w:pPr>
              <w:tabs>
                <w:tab w:val="left" w:pos="0"/>
              </w:tabs>
              <w:overflowPunct w:val="0"/>
              <w:autoSpaceDE w:val="0"/>
              <w:autoSpaceDN w:val="0"/>
              <w:adjustRightInd w:val="0"/>
              <w:rPr>
                <w:rFonts w:ascii="Arial" w:hAnsi="Arial" w:cs="Arial"/>
              </w:rPr>
            </w:pPr>
          </w:p>
          <w:p w14:paraId="15899C6D" w14:textId="7A8DBB9C" w:rsidR="007121A4" w:rsidRDefault="00435E68" w:rsidP="008B0C19">
            <w:pPr>
              <w:tabs>
                <w:tab w:val="left" w:pos="0"/>
              </w:tabs>
              <w:overflowPunct w:val="0"/>
              <w:autoSpaceDE w:val="0"/>
              <w:autoSpaceDN w:val="0"/>
              <w:adjustRightInd w:val="0"/>
              <w:rPr>
                <w:rFonts w:ascii="Arial" w:hAnsi="Arial" w:cs="Arial"/>
                <w:b/>
                <w:sz w:val="22"/>
                <w:szCs w:val="22"/>
              </w:rPr>
            </w:pPr>
            <w:r w:rsidRPr="00435E68">
              <w:rPr>
                <w:rFonts w:ascii="Arial" w:hAnsi="Arial" w:cs="Arial"/>
                <w:b/>
                <w:sz w:val="22"/>
                <w:szCs w:val="22"/>
              </w:rPr>
              <w:t xml:space="preserve">NJOIT is </w:t>
            </w:r>
            <w:r w:rsidR="005342F3">
              <w:rPr>
                <w:rFonts w:ascii="Arial" w:hAnsi="Arial" w:cs="Arial"/>
                <w:b/>
                <w:sz w:val="22"/>
                <w:szCs w:val="22"/>
              </w:rPr>
              <w:t>interested in determining</w:t>
            </w:r>
            <w:r w:rsidR="005342F3" w:rsidRPr="00435E68">
              <w:rPr>
                <w:rFonts w:ascii="Arial" w:hAnsi="Arial" w:cs="Arial"/>
                <w:b/>
                <w:sz w:val="22"/>
                <w:szCs w:val="22"/>
              </w:rPr>
              <w:t xml:space="preserve"> </w:t>
            </w:r>
            <w:r w:rsidRPr="00435E68">
              <w:rPr>
                <w:rFonts w:ascii="Arial" w:hAnsi="Arial" w:cs="Arial"/>
                <w:b/>
                <w:sz w:val="22"/>
                <w:szCs w:val="22"/>
              </w:rPr>
              <w:t>the viability and capabilities of cloud solutions for the management of State payroll</w:t>
            </w:r>
            <w:r w:rsidR="008B0C19">
              <w:rPr>
                <w:rFonts w:ascii="Arial" w:hAnsi="Arial" w:cs="Arial"/>
                <w:b/>
                <w:sz w:val="22"/>
                <w:szCs w:val="22"/>
              </w:rPr>
              <w:t>.</w:t>
            </w:r>
            <w:r w:rsidR="005342F3">
              <w:rPr>
                <w:rFonts w:ascii="Arial" w:hAnsi="Arial" w:cs="Arial"/>
                <w:b/>
                <w:sz w:val="22"/>
                <w:szCs w:val="22"/>
              </w:rPr>
              <w:t xml:space="preserve">  Responses to RFI should incorporate recommendations for </w:t>
            </w:r>
            <w:r w:rsidR="00234984">
              <w:rPr>
                <w:rFonts w:ascii="Arial" w:hAnsi="Arial" w:cs="Arial"/>
                <w:b/>
                <w:sz w:val="22"/>
                <w:szCs w:val="22"/>
              </w:rPr>
              <w:t>both solutions.</w:t>
            </w:r>
          </w:p>
          <w:p w14:paraId="5B42B72C" w14:textId="77777777" w:rsidR="008359B9" w:rsidRDefault="008359B9" w:rsidP="008B0C19">
            <w:pPr>
              <w:tabs>
                <w:tab w:val="left" w:pos="0"/>
              </w:tabs>
              <w:overflowPunct w:val="0"/>
              <w:autoSpaceDE w:val="0"/>
              <w:autoSpaceDN w:val="0"/>
              <w:adjustRightInd w:val="0"/>
              <w:rPr>
                <w:rFonts w:ascii="Arial" w:hAnsi="Arial" w:cs="Arial"/>
              </w:rPr>
            </w:pPr>
          </w:p>
        </w:tc>
      </w:tr>
      <w:tr w:rsidR="008918DF" w14:paraId="068ACFB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4C454BB" w14:textId="77777777" w:rsidR="008918DF" w:rsidRDefault="008918DF" w:rsidP="005663A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3AF362A6" w14:textId="77777777" w:rsidR="008918DF" w:rsidRDefault="008F55A3" w:rsidP="005663AD">
            <w:pPr>
              <w:tabs>
                <w:tab w:val="left" w:pos="0"/>
              </w:tabs>
              <w:overflowPunct w:val="0"/>
              <w:autoSpaceDE w:val="0"/>
              <w:autoSpaceDN w:val="0"/>
              <w:adjustRightInd w:val="0"/>
              <w:jc w:val="center"/>
              <w:rPr>
                <w:rFonts w:ascii="Arial" w:hAnsi="Arial" w:cs="Arial"/>
              </w:rPr>
            </w:pPr>
            <w:r>
              <w:rPr>
                <w:rFonts w:ascii="Arial" w:hAnsi="Arial" w:cs="Arial"/>
              </w:rPr>
              <w:t>Section 6.1</w:t>
            </w:r>
          </w:p>
        </w:tc>
        <w:tc>
          <w:tcPr>
            <w:tcW w:w="7200" w:type="dxa"/>
            <w:tcBorders>
              <w:top w:val="single" w:sz="4" w:space="0" w:color="auto"/>
              <w:left w:val="single" w:sz="4" w:space="0" w:color="auto"/>
              <w:bottom w:val="single" w:sz="4" w:space="0" w:color="auto"/>
              <w:right w:val="single" w:sz="4" w:space="0" w:color="auto"/>
            </w:tcBorders>
          </w:tcPr>
          <w:p w14:paraId="261C568B" w14:textId="77777777" w:rsidR="008918DF" w:rsidRDefault="008F55A3" w:rsidP="005663AD">
            <w:pPr>
              <w:tabs>
                <w:tab w:val="left" w:pos="0"/>
              </w:tabs>
              <w:overflowPunct w:val="0"/>
              <w:autoSpaceDE w:val="0"/>
              <w:autoSpaceDN w:val="0"/>
              <w:adjustRightInd w:val="0"/>
              <w:jc w:val="both"/>
              <w:rPr>
                <w:rFonts w:ascii="Arial" w:hAnsi="Arial" w:cs="Arial"/>
              </w:rPr>
            </w:pPr>
            <w:r w:rsidRPr="008F55A3">
              <w:rPr>
                <w:rFonts w:ascii="Arial" w:hAnsi="Arial" w:cs="Arial"/>
              </w:rPr>
              <w:t>Is NJOIT looking to have native mobile applications for iOS and Android devices? Or is this a responsive web application that will work on mobile devices?</w:t>
            </w:r>
          </w:p>
          <w:p w14:paraId="2830DCFA" w14:textId="77777777" w:rsidR="00435E68" w:rsidRDefault="00435E68" w:rsidP="005663AD">
            <w:pPr>
              <w:tabs>
                <w:tab w:val="left" w:pos="0"/>
              </w:tabs>
              <w:overflowPunct w:val="0"/>
              <w:autoSpaceDE w:val="0"/>
              <w:autoSpaceDN w:val="0"/>
              <w:adjustRightInd w:val="0"/>
              <w:jc w:val="both"/>
              <w:rPr>
                <w:rFonts w:ascii="Arial" w:hAnsi="Arial" w:cs="Arial"/>
              </w:rPr>
            </w:pPr>
          </w:p>
          <w:p w14:paraId="759A2B6C" w14:textId="77777777" w:rsidR="008F55A3" w:rsidRDefault="00435E68" w:rsidP="00435E68">
            <w:pPr>
              <w:tabs>
                <w:tab w:val="left" w:pos="0"/>
              </w:tabs>
              <w:overflowPunct w:val="0"/>
              <w:autoSpaceDE w:val="0"/>
              <w:autoSpaceDN w:val="0"/>
              <w:adjustRightInd w:val="0"/>
              <w:jc w:val="both"/>
              <w:rPr>
                <w:rFonts w:ascii="Arial" w:hAnsi="Arial" w:cs="Arial"/>
                <w:b/>
                <w:sz w:val="22"/>
                <w:szCs w:val="22"/>
              </w:rPr>
            </w:pPr>
            <w:r w:rsidRPr="00435E68">
              <w:rPr>
                <w:rFonts w:ascii="Arial" w:hAnsi="Arial" w:cs="Arial"/>
                <w:b/>
                <w:sz w:val="22"/>
                <w:szCs w:val="22"/>
              </w:rPr>
              <w:t>Responses to the RFI should incorporate recommendations for mobile computing and accessibility.</w:t>
            </w:r>
          </w:p>
          <w:p w14:paraId="3680CED0" w14:textId="77777777" w:rsidR="008359B9" w:rsidRPr="00435E68" w:rsidRDefault="008359B9" w:rsidP="00435E68">
            <w:pPr>
              <w:tabs>
                <w:tab w:val="left" w:pos="0"/>
              </w:tabs>
              <w:overflowPunct w:val="0"/>
              <w:autoSpaceDE w:val="0"/>
              <w:autoSpaceDN w:val="0"/>
              <w:adjustRightInd w:val="0"/>
              <w:jc w:val="both"/>
              <w:rPr>
                <w:rFonts w:ascii="Arial" w:hAnsi="Arial" w:cs="Arial"/>
                <w:sz w:val="22"/>
                <w:szCs w:val="22"/>
              </w:rPr>
            </w:pPr>
          </w:p>
        </w:tc>
      </w:tr>
      <w:tr w:rsidR="008F55A3" w14:paraId="31FB95DA" w14:textId="77777777" w:rsidTr="002420F8">
        <w:tc>
          <w:tcPr>
            <w:tcW w:w="877" w:type="dxa"/>
            <w:tcBorders>
              <w:top w:val="single" w:sz="4" w:space="0" w:color="auto"/>
              <w:left w:val="single" w:sz="4" w:space="0" w:color="auto"/>
              <w:bottom w:val="single" w:sz="4" w:space="0" w:color="auto"/>
              <w:right w:val="single" w:sz="4" w:space="0" w:color="auto"/>
            </w:tcBorders>
          </w:tcPr>
          <w:p w14:paraId="164F6444" w14:textId="77777777" w:rsidR="008F55A3" w:rsidRDefault="008F55A3" w:rsidP="005663A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7EC654CC" w14:textId="77777777" w:rsidR="008F55A3" w:rsidRDefault="008F55A3" w:rsidP="005663AD">
            <w:pPr>
              <w:tabs>
                <w:tab w:val="left" w:pos="0"/>
              </w:tabs>
              <w:overflowPunct w:val="0"/>
              <w:autoSpaceDE w:val="0"/>
              <w:autoSpaceDN w:val="0"/>
              <w:adjustRightInd w:val="0"/>
              <w:jc w:val="center"/>
              <w:rPr>
                <w:rFonts w:ascii="Arial" w:hAnsi="Arial" w:cs="Arial"/>
              </w:rPr>
            </w:pPr>
            <w:r>
              <w:rPr>
                <w:rFonts w:ascii="Arial" w:hAnsi="Arial" w:cs="Arial"/>
              </w:rPr>
              <w:t>Section 6.1</w:t>
            </w:r>
          </w:p>
        </w:tc>
        <w:tc>
          <w:tcPr>
            <w:tcW w:w="7200" w:type="dxa"/>
            <w:tcBorders>
              <w:top w:val="single" w:sz="4" w:space="0" w:color="auto"/>
              <w:left w:val="single" w:sz="4" w:space="0" w:color="auto"/>
              <w:bottom w:val="single" w:sz="4" w:space="0" w:color="auto"/>
              <w:right w:val="single" w:sz="4" w:space="0" w:color="auto"/>
            </w:tcBorders>
          </w:tcPr>
          <w:p w14:paraId="19B01CFC" w14:textId="77777777" w:rsidR="008F55A3" w:rsidRDefault="008F55A3" w:rsidP="005663AD">
            <w:pPr>
              <w:tabs>
                <w:tab w:val="left" w:pos="0"/>
              </w:tabs>
              <w:overflowPunct w:val="0"/>
              <w:autoSpaceDE w:val="0"/>
              <w:autoSpaceDN w:val="0"/>
              <w:adjustRightInd w:val="0"/>
              <w:jc w:val="both"/>
              <w:rPr>
                <w:rFonts w:ascii="Arial" w:hAnsi="Arial" w:cs="Arial"/>
              </w:rPr>
            </w:pPr>
            <w:r w:rsidRPr="008F55A3">
              <w:rPr>
                <w:rFonts w:ascii="Arial" w:hAnsi="Arial" w:cs="Arial"/>
              </w:rPr>
              <w:t>IS NJOIT wanting to use device specific capabilities to employ two-factor authentication. Example: Facial recognition on Apple devices.</w:t>
            </w:r>
          </w:p>
          <w:p w14:paraId="1454A13A" w14:textId="77777777" w:rsidR="007A53FF" w:rsidRDefault="007A53FF" w:rsidP="005663AD">
            <w:pPr>
              <w:tabs>
                <w:tab w:val="left" w:pos="0"/>
              </w:tabs>
              <w:overflowPunct w:val="0"/>
              <w:autoSpaceDE w:val="0"/>
              <w:autoSpaceDN w:val="0"/>
              <w:adjustRightInd w:val="0"/>
              <w:jc w:val="both"/>
              <w:rPr>
                <w:rFonts w:ascii="Arial" w:hAnsi="Arial" w:cs="Arial"/>
              </w:rPr>
            </w:pPr>
          </w:p>
          <w:p w14:paraId="0DB9F1F5" w14:textId="2A635918" w:rsidR="008F55A3" w:rsidRDefault="00CF092E" w:rsidP="004958D9">
            <w:pPr>
              <w:tabs>
                <w:tab w:val="left" w:pos="0"/>
              </w:tabs>
              <w:overflowPunct w:val="0"/>
              <w:autoSpaceDE w:val="0"/>
              <w:autoSpaceDN w:val="0"/>
              <w:adjustRightInd w:val="0"/>
              <w:jc w:val="both"/>
              <w:rPr>
                <w:rFonts w:ascii="Arial" w:hAnsi="Arial" w:cs="Arial"/>
                <w:b/>
                <w:sz w:val="22"/>
                <w:szCs w:val="22"/>
              </w:rPr>
            </w:pPr>
            <w:r w:rsidRPr="008B0C19">
              <w:rPr>
                <w:rFonts w:ascii="Arial" w:hAnsi="Arial" w:cs="Arial"/>
                <w:b/>
                <w:sz w:val="22"/>
                <w:szCs w:val="22"/>
              </w:rPr>
              <w:t xml:space="preserve">As part of your response to the RFI, </w:t>
            </w:r>
            <w:r w:rsidR="00AF2153">
              <w:rPr>
                <w:rFonts w:ascii="Arial" w:hAnsi="Arial" w:cs="Arial"/>
                <w:b/>
                <w:sz w:val="22"/>
                <w:szCs w:val="22"/>
              </w:rPr>
              <w:t>recommendations for</w:t>
            </w:r>
            <w:r w:rsidRPr="008B0C19">
              <w:rPr>
                <w:rFonts w:ascii="Arial" w:hAnsi="Arial" w:cs="Arial"/>
                <w:b/>
                <w:sz w:val="22"/>
                <w:szCs w:val="22"/>
              </w:rPr>
              <w:t xml:space="preserve"> how you propose to </w:t>
            </w:r>
            <w:r w:rsidR="004958D9" w:rsidRPr="008B0C19">
              <w:rPr>
                <w:rFonts w:ascii="Arial" w:hAnsi="Arial" w:cs="Arial"/>
                <w:b/>
                <w:sz w:val="22"/>
                <w:szCs w:val="22"/>
              </w:rPr>
              <w:t xml:space="preserve">perform </w:t>
            </w:r>
            <w:r w:rsidRPr="008B0C19">
              <w:rPr>
                <w:rFonts w:ascii="Arial" w:hAnsi="Arial" w:cs="Arial"/>
                <w:b/>
                <w:sz w:val="22"/>
                <w:szCs w:val="22"/>
              </w:rPr>
              <w:t>two-factor authentication</w:t>
            </w:r>
            <w:r w:rsidR="00AF2153">
              <w:rPr>
                <w:rFonts w:ascii="Arial" w:hAnsi="Arial" w:cs="Arial"/>
                <w:b/>
                <w:sz w:val="22"/>
                <w:szCs w:val="22"/>
              </w:rPr>
              <w:t xml:space="preserve"> should be included</w:t>
            </w:r>
            <w:r w:rsidRPr="008B0C19">
              <w:rPr>
                <w:rFonts w:ascii="Arial" w:hAnsi="Arial" w:cs="Arial"/>
                <w:b/>
                <w:sz w:val="22"/>
                <w:szCs w:val="22"/>
              </w:rPr>
              <w:t>.</w:t>
            </w:r>
          </w:p>
          <w:p w14:paraId="31840D36" w14:textId="77777777" w:rsidR="008359B9" w:rsidRPr="008B0C19" w:rsidRDefault="008359B9" w:rsidP="004958D9">
            <w:pPr>
              <w:tabs>
                <w:tab w:val="left" w:pos="0"/>
              </w:tabs>
              <w:overflowPunct w:val="0"/>
              <w:autoSpaceDE w:val="0"/>
              <w:autoSpaceDN w:val="0"/>
              <w:adjustRightInd w:val="0"/>
              <w:jc w:val="both"/>
              <w:rPr>
                <w:rFonts w:ascii="Arial" w:hAnsi="Arial" w:cs="Arial"/>
                <w:b/>
                <w:sz w:val="22"/>
                <w:szCs w:val="22"/>
              </w:rPr>
            </w:pPr>
          </w:p>
        </w:tc>
      </w:tr>
      <w:tr w:rsidR="008F55A3" w14:paraId="72D88226" w14:textId="77777777" w:rsidTr="002420F8">
        <w:tc>
          <w:tcPr>
            <w:tcW w:w="877" w:type="dxa"/>
            <w:tcBorders>
              <w:top w:val="single" w:sz="4" w:space="0" w:color="auto"/>
              <w:left w:val="single" w:sz="4" w:space="0" w:color="auto"/>
              <w:bottom w:val="single" w:sz="4" w:space="0" w:color="auto"/>
              <w:right w:val="single" w:sz="4" w:space="0" w:color="auto"/>
            </w:tcBorders>
          </w:tcPr>
          <w:p w14:paraId="1BB09FBE" w14:textId="77777777" w:rsidR="008F55A3" w:rsidRDefault="008F55A3" w:rsidP="005663AD">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61ED03CE" w14:textId="77777777" w:rsidR="008F55A3" w:rsidRDefault="008F55A3" w:rsidP="005663AD">
            <w:pPr>
              <w:tabs>
                <w:tab w:val="left" w:pos="0"/>
              </w:tabs>
              <w:overflowPunct w:val="0"/>
              <w:autoSpaceDE w:val="0"/>
              <w:autoSpaceDN w:val="0"/>
              <w:adjustRightInd w:val="0"/>
              <w:jc w:val="center"/>
              <w:rPr>
                <w:rFonts w:ascii="Arial" w:hAnsi="Arial" w:cs="Arial"/>
              </w:rPr>
            </w:pPr>
            <w:r>
              <w:rPr>
                <w:rFonts w:ascii="Arial" w:hAnsi="Arial" w:cs="Arial"/>
              </w:rPr>
              <w:t>Section 6.3</w:t>
            </w:r>
          </w:p>
        </w:tc>
        <w:tc>
          <w:tcPr>
            <w:tcW w:w="7200" w:type="dxa"/>
            <w:tcBorders>
              <w:top w:val="single" w:sz="4" w:space="0" w:color="auto"/>
              <w:left w:val="single" w:sz="4" w:space="0" w:color="auto"/>
              <w:bottom w:val="single" w:sz="4" w:space="0" w:color="auto"/>
              <w:right w:val="single" w:sz="4" w:space="0" w:color="auto"/>
            </w:tcBorders>
          </w:tcPr>
          <w:p w14:paraId="5CB7D020" w14:textId="77777777" w:rsidR="008F55A3" w:rsidRDefault="008F55A3" w:rsidP="005663AD">
            <w:pPr>
              <w:tabs>
                <w:tab w:val="left" w:pos="0"/>
              </w:tabs>
              <w:overflowPunct w:val="0"/>
              <w:autoSpaceDE w:val="0"/>
              <w:autoSpaceDN w:val="0"/>
              <w:adjustRightInd w:val="0"/>
              <w:jc w:val="both"/>
              <w:rPr>
                <w:rFonts w:ascii="Arial" w:hAnsi="Arial" w:cs="Arial"/>
              </w:rPr>
            </w:pPr>
            <w:r w:rsidRPr="008F55A3">
              <w:rPr>
                <w:rFonts w:ascii="Arial" w:hAnsi="Arial" w:cs="Arial"/>
              </w:rPr>
              <w:t>Will this effort replace existing agency validation processes with centralized processes at the NJOIT level?</w:t>
            </w:r>
          </w:p>
          <w:p w14:paraId="12B830BF" w14:textId="77777777" w:rsidR="008F55A3" w:rsidRDefault="008F55A3" w:rsidP="005663AD">
            <w:pPr>
              <w:tabs>
                <w:tab w:val="left" w:pos="0"/>
              </w:tabs>
              <w:overflowPunct w:val="0"/>
              <w:autoSpaceDE w:val="0"/>
              <w:autoSpaceDN w:val="0"/>
              <w:adjustRightInd w:val="0"/>
              <w:jc w:val="both"/>
              <w:rPr>
                <w:rFonts w:ascii="Arial" w:hAnsi="Arial" w:cs="Arial"/>
              </w:rPr>
            </w:pPr>
          </w:p>
          <w:p w14:paraId="3F32D00D" w14:textId="405DA64A" w:rsidR="007A53FF" w:rsidRDefault="00A55A08" w:rsidP="00A55A08">
            <w:pPr>
              <w:tabs>
                <w:tab w:val="left" w:pos="0"/>
              </w:tabs>
              <w:overflowPunct w:val="0"/>
              <w:autoSpaceDE w:val="0"/>
              <w:autoSpaceDN w:val="0"/>
              <w:adjustRightInd w:val="0"/>
              <w:jc w:val="both"/>
              <w:rPr>
                <w:rFonts w:ascii="Arial" w:hAnsi="Arial" w:cs="Arial"/>
                <w:b/>
                <w:sz w:val="22"/>
                <w:szCs w:val="22"/>
              </w:rPr>
            </w:pPr>
            <w:r w:rsidRPr="008B0C19">
              <w:rPr>
                <w:rFonts w:ascii="Arial" w:hAnsi="Arial" w:cs="Arial"/>
                <w:b/>
                <w:sz w:val="22"/>
                <w:szCs w:val="22"/>
              </w:rPr>
              <w:t xml:space="preserve">As part of your response to the RFI, </w:t>
            </w:r>
            <w:r w:rsidR="00AF2153">
              <w:rPr>
                <w:rFonts w:ascii="Arial" w:hAnsi="Arial" w:cs="Arial"/>
                <w:b/>
                <w:sz w:val="22"/>
                <w:szCs w:val="22"/>
              </w:rPr>
              <w:t>recommendations for</w:t>
            </w:r>
            <w:r w:rsidR="00AF2153" w:rsidRPr="008B0C19">
              <w:rPr>
                <w:rFonts w:ascii="Arial" w:hAnsi="Arial" w:cs="Arial"/>
                <w:b/>
                <w:sz w:val="22"/>
                <w:szCs w:val="22"/>
              </w:rPr>
              <w:t xml:space="preserve"> </w:t>
            </w:r>
            <w:r w:rsidRPr="008B0C19">
              <w:rPr>
                <w:rFonts w:ascii="Arial" w:hAnsi="Arial" w:cs="Arial"/>
                <w:b/>
                <w:sz w:val="22"/>
                <w:szCs w:val="22"/>
              </w:rPr>
              <w:t xml:space="preserve">how you propose to perform </w:t>
            </w:r>
            <w:r>
              <w:rPr>
                <w:rFonts w:ascii="Arial" w:hAnsi="Arial" w:cs="Arial"/>
                <w:b/>
                <w:sz w:val="22"/>
                <w:szCs w:val="22"/>
              </w:rPr>
              <w:t>agency processing</w:t>
            </w:r>
            <w:r w:rsidR="00AF2153">
              <w:rPr>
                <w:rFonts w:ascii="Arial" w:hAnsi="Arial" w:cs="Arial"/>
                <w:b/>
                <w:sz w:val="22"/>
                <w:szCs w:val="22"/>
              </w:rPr>
              <w:t xml:space="preserve"> should be included</w:t>
            </w:r>
            <w:r w:rsidRPr="008B0C19">
              <w:rPr>
                <w:rFonts w:ascii="Arial" w:hAnsi="Arial" w:cs="Arial"/>
                <w:b/>
                <w:sz w:val="22"/>
                <w:szCs w:val="22"/>
              </w:rPr>
              <w:t>.</w:t>
            </w:r>
          </w:p>
          <w:p w14:paraId="1B645333" w14:textId="77777777" w:rsidR="008359B9" w:rsidRPr="008B0C19" w:rsidRDefault="008359B9" w:rsidP="00A55A08">
            <w:pPr>
              <w:tabs>
                <w:tab w:val="left" w:pos="0"/>
              </w:tabs>
              <w:overflowPunct w:val="0"/>
              <w:autoSpaceDE w:val="0"/>
              <w:autoSpaceDN w:val="0"/>
              <w:adjustRightInd w:val="0"/>
              <w:jc w:val="both"/>
              <w:rPr>
                <w:rFonts w:ascii="Arial" w:hAnsi="Arial" w:cs="Arial"/>
                <w:b/>
                <w:sz w:val="22"/>
                <w:szCs w:val="22"/>
              </w:rPr>
            </w:pPr>
          </w:p>
        </w:tc>
      </w:tr>
      <w:tr w:rsidR="008F55A3" w14:paraId="7223F168" w14:textId="77777777" w:rsidTr="002420F8">
        <w:tc>
          <w:tcPr>
            <w:tcW w:w="877" w:type="dxa"/>
            <w:tcBorders>
              <w:top w:val="single" w:sz="4" w:space="0" w:color="auto"/>
              <w:left w:val="single" w:sz="4" w:space="0" w:color="auto"/>
              <w:bottom w:val="single" w:sz="4" w:space="0" w:color="auto"/>
              <w:right w:val="single" w:sz="4" w:space="0" w:color="auto"/>
            </w:tcBorders>
          </w:tcPr>
          <w:p w14:paraId="7705D59A" w14:textId="77777777" w:rsidR="008F55A3" w:rsidRDefault="008F55A3" w:rsidP="005663AD">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35E06111" w14:textId="77777777" w:rsidR="008F55A3" w:rsidRDefault="008F55A3" w:rsidP="005663AD">
            <w:pPr>
              <w:tabs>
                <w:tab w:val="left" w:pos="0"/>
              </w:tabs>
              <w:overflowPunct w:val="0"/>
              <w:autoSpaceDE w:val="0"/>
              <w:autoSpaceDN w:val="0"/>
              <w:adjustRightInd w:val="0"/>
              <w:jc w:val="center"/>
              <w:rPr>
                <w:rFonts w:ascii="Arial" w:hAnsi="Arial" w:cs="Arial"/>
              </w:rPr>
            </w:pPr>
            <w:r>
              <w:rPr>
                <w:rFonts w:ascii="Arial" w:hAnsi="Arial" w:cs="Arial"/>
              </w:rPr>
              <w:t>Section 6.4</w:t>
            </w:r>
          </w:p>
        </w:tc>
        <w:tc>
          <w:tcPr>
            <w:tcW w:w="7200" w:type="dxa"/>
            <w:tcBorders>
              <w:top w:val="single" w:sz="4" w:space="0" w:color="auto"/>
              <w:left w:val="single" w:sz="4" w:space="0" w:color="auto"/>
              <w:bottom w:val="single" w:sz="4" w:space="0" w:color="auto"/>
              <w:right w:val="single" w:sz="4" w:space="0" w:color="auto"/>
            </w:tcBorders>
          </w:tcPr>
          <w:p w14:paraId="7BF8A735" w14:textId="77777777" w:rsidR="008F55A3" w:rsidRDefault="008F55A3" w:rsidP="005663AD">
            <w:pPr>
              <w:tabs>
                <w:tab w:val="left" w:pos="0"/>
              </w:tabs>
              <w:overflowPunct w:val="0"/>
              <w:autoSpaceDE w:val="0"/>
              <w:autoSpaceDN w:val="0"/>
              <w:adjustRightInd w:val="0"/>
              <w:jc w:val="both"/>
              <w:rPr>
                <w:rFonts w:ascii="Arial" w:hAnsi="Arial" w:cs="Arial"/>
              </w:rPr>
            </w:pPr>
            <w:r w:rsidRPr="008F55A3">
              <w:rPr>
                <w:rFonts w:ascii="Arial" w:hAnsi="Arial" w:cs="Arial"/>
              </w:rPr>
              <w:t>Does NJOIT currently use cloud technologies within their Payroll capabilities?</w:t>
            </w:r>
          </w:p>
          <w:p w14:paraId="0D339AE3" w14:textId="77777777" w:rsidR="008F55A3" w:rsidRDefault="008F55A3" w:rsidP="005663AD">
            <w:pPr>
              <w:tabs>
                <w:tab w:val="left" w:pos="0"/>
              </w:tabs>
              <w:overflowPunct w:val="0"/>
              <w:autoSpaceDE w:val="0"/>
              <w:autoSpaceDN w:val="0"/>
              <w:adjustRightInd w:val="0"/>
              <w:jc w:val="both"/>
              <w:rPr>
                <w:rFonts w:ascii="Arial" w:hAnsi="Arial" w:cs="Arial"/>
              </w:rPr>
            </w:pPr>
          </w:p>
          <w:p w14:paraId="0FC9A90B" w14:textId="77777777" w:rsidR="007A53FF" w:rsidRDefault="007A53FF" w:rsidP="005663AD">
            <w:pPr>
              <w:tabs>
                <w:tab w:val="left" w:pos="0"/>
              </w:tabs>
              <w:overflowPunct w:val="0"/>
              <w:autoSpaceDE w:val="0"/>
              <w:autoSpaceDN w:val="0"/>
              <w:adjustRightInd w:val="0"/>
              <w:jc w:val="both"/>
              <w:rPr>
                <w:rFonts w:ascii="Arial" w:hAnsi="Arial" w:cs="Arial"/>
                <w:b/>
                <w:sz w:val="22"/>
                <w:szCs w:val="22"/>
              </w:rPr>
            </w:pPr>
            <w:r w:rsidRPr="008B0C19">
              <w:rPr>
                <w:rFonts w:ascii="Arial" w:hAnsi="Arial" w:cs="Arial"/>
                <w:b/>
                <w:sz w:val="22"/>
                <w:szCs w:val="22"/>
              </w:rPr>
              <w:t>No</w:t>
            </w:r>
            <w:r w:rsidR="008359B9">
              <w:rPr>
                <w:rFonts w:ascii="Arial" w:hAnsi="Arial" w:cs="Arial"/>
                <w:b/>
                <w:sz w:val="22"/>
                <w:szCs w:val="22"/>
              </w:rPr>
              <w:t>, the State does not currently use cloud technologies for its payroll systems.</w:t>
            </w:r>
          </w:p>
          <w:p w14:paraId="4666D5C6" w14:textId="77777777" w:rsidR="008359B9" w:rsidRPr="008B0C19" w:rsidRDefault="008359B9" w:rsidP="005663AD">
            <w:pPr>
              <w:tabs>
                <w:tab w:val="left" w:pos="0"/>
              </w:tabs>
              <w:overflowPunct w:val="0"/>
              <w:autoSpaceDE w:val="0"/>
              <w:autoSpaceDN w:val="0"/>
              <w:adjustRightInd w:val="0"/>
              <w:jc w:val="both"/>
              <w:rPr>
                <w:rFonts w:ascii="Arial" w:hAnsi="Arial" w:cs="Arial"/>
                <w:b/>
                <w:sz w:val="22"/>
                <w:szCs w:val="22"/>
              </w:rPr>
            </w:pPr>
          </w:p>
        </w:tc>
      </w:tr>
      <w:tr w:rsidR="008F55A3" w14:paraId="5D4AD1B8" w14:textId="77777777" w:rsidTr="002420F8">
        <w:tc>
          <w:tcPr>
            <w:tcW w:w="877" w:type="dxa"/>
            <w:tcBorders>
              <w:top w:val="single" w:sz="4" w:space="0" w:color="auto"/>
              <w:left w:val="single" w:sz="4" w:space="0" w:color="auto"/>
              <w:bottom w:val="single" w:sz="4" w:space="0" w:color="auto"/>
              <w:right w:val="single" w:sz="4" w:space="0" w:color="auto"/>
            </w:tcBorders>
          </w:tcPr>
          <w:p w14:paraId="67F112DF" w14:textId="77777777" w:rsidR="008F55A3" w:rsidRDefault="008F55A3" w:rsidP="005663AD">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266DEB07" w14:textId="77777777" w:rsidR="008F55A3" w:rsidRDefault="008F55A3" w:rsidP="005663AD">
            <w:pPr>
              <w:tabs>
                <w:tab w:val="left" w:pos="0"/>
              </w:tabs>
              <w:overflowPunct w:val="0"/>
              <w:autoSpaceDE w:val="0"/>
              <w:autoSpaceDN w:val="0"/>
              <w:adjustRightInd w:val="0"/>
              <w:jc w:val="center"/>
              <w:rPr>
                <w:rFonts w:ascii="Arial" w:hAnsi="Arial" w:cs="Arial"/>
              </w:rPr>
            </w:pPr>
            <w:r>
              <w:rPr>
                <w:rFonts w:ascii="Arial" w:hAnsi="Arial" w:cs="Arial"/>
              </w:rPr>
              <w:t>Section 6.4</w:t>
            </w:r>
          </w:p>
        </w:tc>
        <w:tc>
          <w:tcPr>
            <w:tcW w:w="7200" w:type="dxa"/>
            <w:tcBorders>
              <w:top w:val="single" w:sz="4" w:space="0" w:color="auto"/>
              <w:left w:val="single" w:sz="4" w:space="0" w:color="auto"/>
              <w:bottom w:val="single" w:sz="4" w:space="0" w:color="auto"/>
              <w:right w:val="single" w:sz="4" w:space="0" w:color="auto"/>
            </w:tcBorders>
          </w:tcPr>
          <w:p w14:paraId="61DE223D" w14:textId="77777777" w:rsidR="008F55A3" w:rsidRDefault="008F55A3" w:rsidP="005663AD">
            <w:pPr>
              <w:tabs>
                <w:tab w:val="left" w:pos="0"/>
              </w:tabs>
              <w:overflowPunct w:val="0"/>
              <w:autoSpaceDE w:val="0"/>
              <w:autoSpaceDN w:val="0"/>
              <w:adjustRightInd w:val="0"/>
              <w:jc w:val="both"/>
              <w:rPr>
                <w:rFonts w:ascii="Arial" w:hAnsi="Arial" w:cs="Arial"/>
              </w:rPr>
            </w:pPr>
            <w:r w:rsidRPr="008F55A3">
              <w:rPr>
                <w:rFonts w:ascii="Arial" w:hAnsi="Arial" w:cs="Arial"/>
              </w:rPr>
              <w:t>Can the entire solution reside within cloud ecosystems?</w:t>
            </w:r>
          </w:p>
          <w:p w14:paraId="21D46EEE" w14:textId="77777777" w:rsidR="007A53FF" w:rsidRDefault="007A53FF" w:rsidP="005663AD">
            <w:pPr>
              <w:tabs>
                <w:tab w:val="left" w:pos="0"/>
              </w:tabs>
              <w:overflowPunct w:val="0"/>
              <w:autoSpaceDE w:val="0"/>
              <w:autoSpaceDN w:val="0"/>
              <w:adjustRightInd w:val="0"/>
              <w:jc w:val="both"/>
              <w:rPr>
                <w:rFonts w:ascii="Arial" w:hAnsi="Arial" w:cs="Arial"/>
              </w:rPr>
            </w:pPr>
          </w:p>
          <w:p w14:paraId="6DB06218" w14:textId="63C1440A" w:rsidR="008F55A3" w:rsidRDefault="007A53FF" w:rsidP="007A53FF">
            <w:pPr>
              <w:tabs>
                <w:tab w:val="left" w:pos="0"/>
              </w:tabs>
              <w:overflowPunct w:val="0"/>
              <w:autoSpaceDE w:val="0"/>
              <w:autoSpaceDN w:val="0"/>
              <w:adjustRightInd w:val="0"/>
              <w:jc w:val="both"/>
              <w:rPr>
                <w:rFonts w:ascii="Arial" w:hAnsi="Arial" w:cs="Arial"/>
                <w:b/>
                <w:sz w:val="22"/>
                <w:szCs w:val="22"/>
              </w:rPr>
            </w:pPr>
            <w:r w:rsidRPr="008B0C19">
              <w:rPr>
                <w:rFonts w:ascii="Arial" w:hAnsi="Arial" w:cs="Arial"/>
                <w:b/>
                <w:sz w:val="22"/>
                <w:szCs w:val="22"/>
              </w:rPr>
              <w:t xml:space="preserve">As part of your response to the RFI, </w:t>
            </w:r>
            <w:r w:rsidR="00AF2153">
              <w:rPr>
                <w:rFonts w:ascii="Arial" w:hAnsi="Arial" w:cs="Arial"/>
                <w:b/>
                <w:sz w:val="22"/>
                <w:szCs w:val="22"/>
              </w:rPr>
              <w:t>recommendations for</w:t>
            </w:r>
            <w:r w:rsidRPr="008B0C19">
              <w:rPr>
                <w:rFonts w:ascii="Arial" w:hAnsi="Arial" w:cs="Arial"/>
                <w:b/>
                <w:sz w:val="22"/>
                <w:szCs w:val="22"/>
              </w:rPr>
              <w:t xml:space="preserve"> how you propose to incorporate a cloud ecosystem in the solution</w:t>
            </w:r>
            <w:r w:rsidR="00AF2153">
              <w:rPr>
                <w:rFonts w:ascii="Arial" w:hAnsi="Arial" w:cs="Arial"/>
                <w:b/>
                <w:sz w:val="22"/>
                <w:szCs w:val="22"/>
              </w:rPr>
              <w:t xml:space="preserve"> should be included</w:t>
            </w:r>
            <w:r w:rsidRPr="008B0C19">
              <w:rPr>
                <w:rFonts w:ascii="Arial" w:hAnsi="Arial" w:cs="Arial"/>
                <w:b/>
                <w:sz w:val="22"/>
                <w:szCs w:val="22"/>
              </w:rPr>
              <w:t>.</w:t>
            </w:r>
          </w:p>
          <w:p w14:paraId="22B0376B" w14:textId="77777777" w:rsidR="008359B9" w:rsidRPr="008B0C19" w:rsidRDefault="008359B9" w:rsidP="007A53FF">
            <w:pPr>
              <w:tabs>
                <w:tab w:val="left" w:pos="0"/>
              </w:tabs>
              <w:overflowPunct w:val="0"/>
              <w:autoSpaceDE w:val="0"/>
              <w:autoSpaceDN w:val="0"/>
              <w:adjustRightInd w:val="0"/>
              <w:jc w:val="both"/>
              <w:rPr>
                <w:rFonts w:ascii="Arial" w:hAnsi="Arial" w:cs="Arial"/>
                <w:sz w:val="22"/>
                <w:szCs w:val="22"/>
              </w:rPr>
            </w:pPr>
          </w:p>
        </w:tc>
      </w:tr>
      <w:tr w:rsidR="008F55A3" w14:paraId="32B373A4" w14:textId="77777777" w:rsidTr="002420F8">
        <w:tc>
          <w:tcPr>
            <w:tcW w:w="877" w:type="dxa"/>
            <w:tcBorders>
              <w:top w:val="single" w:sz="4" w:space="0" w:color="auto"/>
              <w:left w:val="single" w:sz="4" w:space="0" w:color="auto"/>
              <w:bottom w:val="single" w:sz="4" w:space="0" w:color="auto"/>
              <w:right w:val="single" w:sz="4" w:space="0" w:color="auto"/>
            </w:tcBorders>
          </w:tcPr>
          <w:p w14:paraId="1A5C757C" w14:textId="77777777" w:rsidR="008F55A3" w:rsidRDefault="008F55A3" w:rsidP="005663AD">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6813D044"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6.5</w:t>
            </w:r>
          </w:p>
        </w:tc>
        <w:tc>
          <w:tcPr>
            <w:tcW w:w="7200" w:type="dxa"/>
            <w:tcBorders>
              <w:top w:val="single" w:sz="4" w:space="0" w:color="auto"/>
              <w:left w:val="single" w:sz="4" w:space="0" w:color="auto"/>
              <w:bottom w:val="single" w:sz="4" w:space="0" w:color="auto"/>
              <w:right w:val="single" w:sz="4" w:space="0" w:color="auto"/>
            </w:tcBorders>
          </w:tcPr>
          <w:p w14:paraId="5B299FB6"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Will this solution replace existing agency databases with a centralized solution?</w:t>
            </w:r>
          </w:p>
          <w:p w14:paraId="66E0EF3E" w14:textId="77777777" w:rsidR="00CF1609" w:rsidRDefault="00CF1609" w:rsidP="005663AD">
            <w:pPr>
              <w:tabs>
                <w:tab w:val="left" w:pos="0"/>
              </w:tabs>
              <w:overflowPunct w:val="0"/>
              <w:autoSpaceDE w:val="0"/>
              <w:autoSpaceDN w:val="0"/>
              <w:adjustRightInd w:val="0"/>
              <w:jc w:val="both"/>
              <w:rPr>
                <w:rFonts w:ascii="Arial" w:hAnsi="Arial" w:cs="Arial"/>
              </w:rPr>
            </w:pPr>
          </w:p>
          <w:p w14:paraId="5E470D77" w14:textId="085C27B3" w:rsidR="007A53FF" w:rsidRDefault="007A53FF" w:rsidP="004958D9">
            <w:pPr>
              <w:tabs>
                <w:tab w:val="left" w:pos="0"/>
              </w:tabs>
              <w:overflowPunct w:val="0"/>
              <w:autoSpaceDE w:val="0"/>
              <w:autoSpaceDN w:val="0"/>
              <w:adjustRightInd w:val="0"/>
              <w:jc w:val="both"/>
              <w:rPr>
                <w:rFonts w:ascii="Arial" w:hAnsi="Arial" w:cs="Arial"/>
                <w:b/>
                <w:sz w:val="22"/>
                <w:szCs w:val="22"/>
              </w:rPr>
            </w:pPr>
            <w:r w:rsidRPr="008B0C19">
              <w:rPr>
                <w:rFonts w:ascii="Arial" w:hAnsi="Arial" w:cs="Arial"/>
                <w:b/>
                <w:sz w:val="22"/>
                <w:szCs w:val="22"/>
              </w:rPr>
              <w:t xml:space="preserve">As part of your response to the RFI, </w:t>
            </w:r>
            <w:r w:rsidR="00AF2153">
              <w:rPr>
                <w:rFonts w:ascii="Arial" w:hAnsi="Arial" w:cs="Arial"/>
                <w:b/>
                <w:sz w:val="22"/>
                <w:szCs w:val="22"/>
              </w:rPr>
              <w:t>recommendations for</w:t>
            </w:r>
            <w:r w:rsidRPr="008B0C19">
              <w:rPr>
                <w:rFonts w:ascii="Arial" w:hAnsi="Arial" w:cs="Arial"/>
                <w:b/>
                <w:sz w:val="22"/>
                <w:szCs w:val="22"/>
              </w:rPr>
              <w:t xml:space="preserve"> how you propose to incorporate a centralized </w:t>
            </w:r>
            <w:r w:rsidR="008B0C19" w:rsidRPr="008B0C19">
              <w:rPr>
                <w:rFonts w:ascii="Arial" w:hAnsi="Arial" w:cs="Arial"/>
                <w:b/>
                <w:sz w:val="22"/>
                <w:szCs w:val="22"/>
              </w:rPr>
              <w:t xml:space="preserve">database </w:t>
            </w:r>
            <w:r w:rsidRPr="008B0C19">
              <w:rPr>
                <w:rFonts w:ascii="Arial" w:hAnsi="Arial" w:cs="Arial"/>
                <w:b/>
                <w:sz w:val="22"/>
                <w:szCs w:val="22"/>
              </w:rPr>
              <w:t>solution</w:t>
            </w:r>
            <w:r w:rsidR="00AF2153">
              <w:rPr>
                <w:rFonts w:ascii="Arial" w:hAnsi="Arial" w:cs="Arial"/>
                <w:b/>
                <w:sz w:val="22"/>
                <w:szCs w:val="22"/>
              </w:rPr>
              <w:t xml:space="preserve"> should be included</w:t>
            </w:r>
            <w:r w:rsidRPr="008B0C19">
              <w:rPr>
                <w:rFonts w:ascii="Arial" w:hAnsi="Arial" w:cs="Arial"/>
                <w:b/>
                <w:sz w:val="22"/>
                <w:szCs w:val="22"/>
              </w:rPr>
              <w:t>.</w:t>
            </w:r>
          </w:p>
          <w:p w14:paraId="66DC764E" w14:textId="77777777" w:rsidR="008359B9" w:rsidRPr="008B0C19" w:rsidRDefault="008359B9" w:rsidP="004958D9">
            <w:pPr>
              <w:tabs>
                <w:tab w:val="left" w:pos="0"/>
              </w:tabs>
              <w:overflowPunct w:val="0"/>
              <w:autoSpaceDE w:val="0"/>
              <w:autoSpaceDN w:val="0"/>
              <w:adjustRightInd w:val="0"/>
              <w:jc w:val="both"/>
              <w:rPr>
                <w:rFonts w:ascii="Arial" w:hAnsi="Arial" w:cs="Arial"/>
                <w:sz w:val="22"/>
                <w:szCs w:val="22"/>
              </w:rPr>
            </w:pPr>
          </w:p>
        </w:tc>
      </w:tr>
      <w:tr w:rsidR="008F55A3" w14:paraId="07AED535" w14:textId="77777777" w:rsidTr="002420F8">
        <w:tc>
          <w:tcPr>
            <w:tcW w:w="877" w:type="dxa"/>
            <w:tcBorders>
              <w:top w:val="single" w:sz="4" w:space="0" w:color="auto"/>
              <w:left w:val="single" w:sz="4" w:space="0" w:color="auto"/>
              <w:bottom w:val="single" w:sz="4" w:space="0" w:color="auto"/>
              <w:right w:val="single" w:sz="4" w:space="0" w:color="auto"/>
            </w:tcBorders>
          </w:tcPr>
          <w:p w14:paraId="2968243C" w14:textId="77777777" w:rsidR="008F55A3" w:rsidRDefault="008F55A3" w:rsidP="005663AD">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1B42DA7B"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6.5</w:t>
            </w:r>
          </w:p>
        </w:tc>
        <w:tc>
          <w:tcPr>
            <w:tcW w:w="7200" w:type="dxa"/>
            <w:tcBorders>
              <w:top w:val="single" w:sz="4" w:space="0" w:color="auto"/>
              <w:left w:val="single" w:sz="4" w:space="0" w:color="auto"/>
              <w:bottom w:val="single" w:sz="4" w:space="0" w:color="auto"/>
              <w:right w:val="single" w:sz="4" w:space="0" w:color="auto"/>
            </w:tcBorders>
          </w:tcPr>
          <w:p w14:paraId="6EC45B80" w14:textId="77777777" w:rsidR="008F55A3" w:rsidRDefault="008359B9" w:rsidP="005663A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CF1609" w:rsidRPr="00CF1609">
              <w:rPr>
                <w:rFonts w:ascii="Arial" w:hAnsi="Arial" w:cs="Arial"/>
              </w:rPr>
              <w:t xml:space="preserve">Are there any requirements for minority or WO businesses? </w:t>
            </w:r>
            <w:r>
              <w:rPr>
                <w:rFonts w:ascii="Arial" w:hAnsi="Arial" w:cs="Arial"/>
              </w:rPr>
              <w:t xml:space="preserve">B) </w:t>
            </w:r>
            <w:r w:rsidR="00CF1609" w:rsidRPr="00CF1609">
              <w:rPr>
                <w:rFonts w:ascii="Arial" w:hAnsi="Arial" w:cs="Arial"/>
              </w:rPr>
              <w:t>Ability of a supplier to track this spend?</w:t>
            </w:r>
          </w:p>
          <w:p w14:paraId="7DF72DE4" w14:textId="77777777" w:rsidR="00CF1609" w:rsidRDefault="00CF1609" w:rsidP="005663AD">
            <w:pPr>
              <w:tabs>
                <w:tab w:val="left" w:pos="0"/>
              </w:tabs>
              <w:overflowPunct w:val="0"/>
              <w:autoSpaceDE w:val="0"/>
              <w:autoSpaceDN w:val="0"/>
              <w:adjustRightInd w:val="0"/>
              <w:jc w:val="both"/>
              <w:rPr>
                <w:rFonts w:ascii="Arial" w:hAnsi="Arial" w:cs="Arial"/>
              </w:rPr>
            </w:pPr>
          </w:p>
          <w:p w14:paraId="0EA86F5B" w14:textId="526BBF5D" w:rsidR="007A53FF" w:rsidRDefault="008359B9" w:rsidP="005663AD">
            <w:pPr>
              <w:tabs>
                <w:tab w:val="left" w:pos="0"/>
              </w:tabs>
              <w:overflowPunct w:val="0"/>
              <w:autoSpaceDE w:val="0"/>
              <w:autoSpaceDN w:val="0"/>
              <w:adjustRightInd w:val="0"/>
              <w:jc w:val="both"/>
              <w:rPr>
                <w:rFonts w:ascii="Arial" w:hAnsi="Arial" w:cs="Arial"/>
                <w:b/>
                <w:sz w:val="22"/>
                <w:szCs w:val="22"/>
              </w:rPr>
            </w:pPr>
            <w:r>
              <w:rPr>
                <w:rFonts w:ascii="Arial" w:hAnsi="Arial" w:cs="Arial"/>
                <w:b/>
                <w:sz w:val="22"/>
                <w:szCs w:val="22"/>
              </w:rPr>
              <w:t xml:space="preserve">A) The State will set forth any goals or requirements for minority and women owned businesses in a Bid Solicitation. B) </w:t>
            </w:r>
            <w:r w:rsidR="00234984">
              <w:rPr>
                <w:rFonts w:ascii="Arial" w:hAnsi="Arial" w:cs="Arial"/>
                <w:b/>
                <w:sz w:val="22"/>
                <w:szCs w:val="22"/>
              </w:rPr>
              <w:t>Tracking spend is not part of this RFI request.</w:t>
            </w:r>
          </w:p>
          <w:p w14:paraId="6EC49C58" w14:textId="77777777" w:rsidR="008359B9" w:rsidRPr="008B0C19" w:rsidRDefault="008359B9" w:rsidP="005663AD">
            <w:pPr>
              <w:tabs>
                <w:tab w:val="left" w:pos="0"/>
              </w:tabs>
              <w:overflowPunct w:val="0"/>
              <w:autoSpaceDE w:val="0"/>
              <w:autoSpaceDN w:val="0"/>
              <w:adjustRightInd w:val="0"/>
              <w:jc w:val="both"/>
              <w:rPr>
                <w:rFonts w:ascii="Arial" w:hAnsi="Arial" w:cs="Arial"/>
                <w:b/>
                <w:sz w:val="22"/>
                <w:szCs w:val="22"/>
              </w:rPr>
            </w:pPr>
          </w:p>
        </w:tc>
      </w:tr>
      <w:tr w:rsidR="008F55A3" w14:paraId="44B17FA0" w14:textId="77777777" w:rsidTr="002420F8">
        <w:tc>
          <w:tcPr>
            <w:tcW w:w="877" w:type="dxa"/>
            <w:tcBorders>
              <w:top w:val="single" w:sz="4" w:space="0" w:color="auto"/>
              <w:left w:val="single" w:sz="4" w:space="0" w:color="auto"/>
              <w:bottom w:val="single" w:sz="4" w:space="0" w:color="auto"/>
              <w:right w:val="single" w:sz="4" w:space="0" w:color="auto"/>
            </w:tcBorders>
          </w:tcPr>
          <w:p w14:paraId="593601D5" w14:textId="77777777" w:rsidR="008F55A3" w:rsidRDefault="008F55A3" w:rsidP="005663AD">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7F12F56"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6.5</w:t>
            </w:r>
          </w:p>
        </w:tc>
        <w:tc>
          <w:tcPr>
            <w:tcW w:w="7200" w:type="dxa"/>
            <w:tcBorders>
              <w:top w:val="single" w:sz="4" w:space="0" w:color="auto"/>
              <w:left w:val="single" w:sz="4" w:space="0" w:color="auto"/>
              <w:bottom w:val="single" w:sz="4" w:space="0" w:color="auto"/>
              <w:right w:val="single" w:sz="4" w:space="0" w:color="auto"/>
            </w:tcBorders>
          </w:tcPr>
          <w:p w14:paraId="4AB19962"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What is used for Security/MDM on all access to portal and data?</w:t>
            </w:r>
          </w:p>
          <w:p w14:paraId="1A5625B6" w14:textId="77777777" w:rsidR="00D142F2" w:rsidRDefault="00D142F2" w:rsidP="005663AD">
            <w:pPr>
              <w:tabs>
                <w:tab w:val="left" w:pos="0"/>
              </w:tabs>
              <w:overflowPunct w:val="0"/>
              <w:autoSpaceDE w:val="0"/>
              <w:autoSpaceDN w:val="0"/>
              <w:adjustRightInd w:val="0"/>
              <w:jc w:val="both"/>
              <w:rPr>
                <w:rFonts w:ascii="Arial" w:hAnsi="Arial" w:cs="Arial"/>
              </w:rPr>
            </w:pPr>
          </w:p>
          <w:p w14:paraId="75F17A2D" w14:textId="77777777" w:rsidR="00CF1609" w:rsidRDefault="007A53FF" w:rsidP="005663AD">
            <w:pPr>
              <w:tabs>
                <w:tab w:val="left" w:pos="0"/>
              </w:tabs>
              <w:overflowPunct w:val="0"/>
              <w:autoSpaceDE w:val="0"/>
              <w:autoSpaceDN w:val="0"/>
              <w:adjustRightInd w:val="0"/>
              <w:jc w:val="both"/>
              <w:rPr>
                <w:rFonts w:ascii="Arial" w:hAnsi="Arial" w:cs="Arial"/>
                <w:b/>
              </w:rPr>
            </w:pPr>
            <w:r w:rsidRPr="00477557">
              <w:rPr>
                <w:rFonts w:ascii="Arial" w:hAnsi="Arial" w:cs="Arial"/>
                <w:b/>
                <w:sz w:val="22"/>
                <w:szCs w:val="22"/>
              </w:rPr>
              <w:t>Please refer to the security standards URL provided on Page 5, 6.1 Component 1: Payroll Identity and Access Management</w:t>
            </w:r>
            <w:r>
              <w:rPr>
                <w:rFonts w:ascii="Arial" w:hAnsi="Arial" w:cs="Arial"/>
                <w:b/>
              </w:rPr>
              <w:t>.</w:t>
            </w:r>
          </w:p>
          <w:p w14:paraId="4BE8FFFE" w14:textId="77777777" w:rsidR="008359B9" w:rsidRPr="00D142F2" w:rsidRDefault="008359B9" w:rsidP="005663AD">
            <w:pPr>
              <w:tabs>
                <w:tab w:val="left" w:pos="0"/>
              </w:tabs>
              <w:overflowPunct w:val="0"/>
              <w:autoSpaceDE w:val="0"/>
              <w:autoSpaceDN w:val="0"/>
              <w:adjustRightInd w:val="0"/>
              <w:jc w:val="both"/>
              <w:rPr>
                <w:rFonts w:ascii="Arial" w:hAnsi="Arial" w:cs="Arial"/>
                <w:b/>
              </w:rPr>
            </w:pPr>
          </w:p>
        </w:tc>
      </w:tr>
      <w:tr w:rsidR="008F55A3" w14:paraId="33871DA1" w14:textId="77777777" w:rsidTr="002420F8">
        <w:tc>
          <w:tcPr>
            <w:tcW w:w="877" w:type="dxa"/>
            <w:tcBorders>
              <w:top w:val="single" w:sz="4" w:space="0" w:color="auto"/>
              <w:left w:val="single" w:sz="4" w:space="0" w:color="auto"/>
              <w:bottom w:val="single" w:sz="4" w:space="0" w:color="auto"/>
              <w:right w:val="single" w:sz="4" w:space="0" w:color="auto"/>
            </w:tcBorders>
          </w:tcPr>
          <w:p w14:paraId="6879FA7C" w14:textId="77777777" w:rsidR="008F55A3" w:rsidRDefault="008F55A3" w:rsidP="005663AD">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2A8B4D53"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6.5</w:t>
            </w:r>
          </w:p>
        </w:tc>
        <w:tc>
          <w:tcPr>
            <w:tcW w:w="7200" w:type="dxa"/>
            <w:tcBorders>
              <w:top w:val="single" w:sz="4" w:space="0" w:color="auto"/>
              <w:left w:val="single" w:sz="4" w:space="0" w:color="auto"/>
              <w:bottom w:val="single" w:sz="4" w:space="0" w:color="auto"/>
              <w:right w:val="single" w:sz="4" w:space="0" w:color="auto"/>
            </w:tcBorders>
          </w:tcPr>
          <w:p w14:paraId="3D2240AB"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Can they share internal/external audit results of the existing system and process?</w:t>
            </w:r>
          </w:p>
          <w:p w14:paraId="6617BFF4" w14:textId="77777777" w:rsidR="00CF1609" w:rsidRDefault="00CF1609" w:rsidP="005663AD">
            <w:pPr>
              <w:tabs>
                <w:tab w:val="left" w:pos="0"/>
              </w:tabs>
              <w:overflowPunct w:val="0"/>
              <w:autoSpaceDE w:val="0"/>
              <w:autoSpaceDN w:val="0"/>
              <w:adjustRightInd w:val="0"/>
              <w:jc w:val="both"/>
              <w:rPr>
                <w:rFonts w:ascii="Arial" w:hAnsi="Arial" w:cs="Arial"/>
              </w:rPr>
            </w:pPr>
          </w:p>
          <w:p w14:paraId="382BD9B2" w14:textId="77777777" w:rsidR="00D142F2" w:rsidRDefault="00462486" w:rsidP="00D142F2">
            <w:pPr>
              <w:tabs>
                <w:tab w:val="left" w:pos="0"/>
              </w:tabs>
              <w:overflowPunct w:val="0"/>
              <w:autoSpaceDE w:val="0"/>
              <w:autoSpaceDN w:val="0"/>
              <w:adjustRightInd w:val="0"/>
              <w:jc w:val="both"/>
              <w:rPr>
                <w:rFonts w:ascii="Arial" w:hAnsi="Arial" w:cs="Arial"/>
                <w:b/>
                <w:sz w:val="22"/>
                <w:szCs w:val="22"/>
              </w:rPr>
            </w:pPr>
            <w:r>
              <w:rPr>
                <w:rFonts w:ascii="Arial" w:hAnsi="Arial" w:cs="Arial"/>
                <w:b/>
                <w:sz w:val="22"/>
                <w:szCs w:val="22"/>
              </w:rPr>
              <w:t>No.</w:t>
            </w:r>
          </w:p>
          <w:p w14:paraId="054B4447" w14:textId="77777777" w:rsidR="008359B9" w:rsidRPr="00477557" w:rsidRDefault="008359B9" w:rsidP="00D142F2">
            <w:pPr>
              <w:tabs>
                <w:tab w:val="left" w:pos="0"/>
              </w:tabs>
              <w:overflowPunct w:val="0"/>
              <w:autoSpaceDE w:val="0"/>
              <w:autoSpaceDN w:val="0"/>
              <w:adjustRightInd w:val="0"/>
              <w:jc w:val="both"/>
              <w:rPr>
                <w:rFonts w:ascii="Arial" w:hAnsi="Arial" w:cs="Arial"/>
                <w:sz w:val="22"/>
                <w:szCs w:val="22"/>
              </w:rPr>
            </w:pPr>
          </w:p>
        </w:tc>
      </w:tr>
      <w:tr w:rsidR="008F55A3" w14:paraId="45FEE33A" w14:textId="77777777" w:rsidTr="002420F8">
        <w:tc>
          <w:tcPr>
            <w:tcW w:w="877" w:type="dxa"/>
            <w:tcBorders>
              <w:top w:val="single" w:sz="4" w:space="0" w:color="auto"/>
              <w:left w:val="single" w:sz="4" w:space="0" w:color="auto"/>
              <w:bottom w:val="single" w:sz="4" w:space="0" w:color="auto"/>
              <w:right w:val="single" w:sz="4" w:space="0" w:color="auto"/>
            </w:tcBorders>
          </w:tcPr>
          <w:p w14:paraId="6188680D" w14:textId="77777777" w:rsidR="008F55A3" w:rsidRDefault="008F55A3" w:rsidP="005663AD">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490CAE43"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6.6</w:t>
            </w:r>
          </w:p>
        </w:tc>
        <w:tc>
          <w:tcPr>
            <w:tcW w:w="7200" w:type="dxa"/>
            <w:tcBorders>
              <w:top w:val="single" w:sz="4" w:space="0" w:color="auto"/>
              <w:left w:val="single" w:sz="4" w:space="0" w:color="auto"/>
              <w:bottom w:val="single" w:sz="4" w:space="0" w:color="auto"/>
              <w:right w:val="single" w:sz="4" w:space="0" w:color="auto"/>
            </w:tcBorders>
          </w:tcPr>
          <w:p w14:paraId="06861DA1"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Will NJOIT look to change their requirements management processes, to something Agile-based?</w:t>
            </w:r>
          </w:p>
          <w:p w14:paraId="622B626F" w14:textId="77777777" w:rsidR="00C7783C" w:rsidRDefault="00C7783C" w:rsidP="005663AD">
            <w:pPr>
              <w:tabs>
                <w:tab w:val="left" w:pos="0"/>
              </w:tabs>
              <w:overflowPunct w:val="0"/>
              <w:autoSpaceDE w:val="0"/>
              <w:autoSpaceDN w:val="0"/>
              <w:adjustRightInd w:val="0"/>
              <w:jc w:val="both"/>
              <w:rPr>
                <w:rFonts w:ascii="Arial" w:hAnsi="Arial" w:cs="Arial"/>
              </w:rPr>
            </w:pPr>
          </w:p>
          <w:p w14:paraId="356C17F6" w14:textId="0A993B9D" w:rsidR="00CF1609" w:rsidRDefault="00D142F2" w:rsidP="004958D9">
            <w:pPr>
              <w:tabs>
                <w:tab w:val="left" w:pos="0"/>
              </w:tabs>
              <w:overflowPunct w:val="0"/>
              <w:autoSpaceDE w:val="0"/>
              <w:autoSpaceDN w:val="0"/>
              <w:adjustRightInd w:val="0"/>
              <w:jc w:val="both"/>
              <w:rPr>
                <w:rFonts w:ascii="Arial" w:hAnsi="Arial" w:cs="Arial"/>
                <w:b/>
                <w:sz w:val="22"/>
                <w:szCs w:val="22"/>
              </w:rPr>
            </w:pPr>
            <w:r w:rsidRPr="00477557">
              <w:rPr>
                <w:rFonts w:ascii="Arial" w:hAnsi="Arial" w:cs="Arial"/>
                <w:b/>
                <w:sz w:val="22"/>
                <w:szCs w:val="22"/>
              </w:rPr>
              <w:t xml:space="preserve">As part of your response to the RFI, </w:t>
            </w:r>
            <w:r w:rsidR="00AF2153">
              <w:rPr>
                <w:rFonts w:ascii="Arial" w:hAnsi="Arial" w:cs="Arial"/>
                <w:b/>
                <w:sz w:val="22"/>
                <w:szCs w:val="22"/>
              </w:rPr>
              <w:t>recommendations for</w:t>
            </w:r>
            <w:r w:rsidRPr="00477557">
              <w:rPr>
                <w:rFonts w:ascii="Arial" w:hAnsi="Arial" w:cs="Arial"/>
                <w:b/>
                <w:sz w:val="22"/>
                <w:szCs w:val="22"/>
              </w:rPr>
              <w:t xml:space="preserve"> how you propose to incorporate Agile-base methodologies</w:t>
            </w:r>
            <w:r w:rsidR="00AF2153">
              <w:rPr>
                <w:rFonts w:ascii="Arial" w:hAnsi="Arial" w:cs="Arial"/>
                <w:b/>
                <w:sz w:val="22"/>
                <w:szCs w:val="22"/>
              </w:rPr>
              <w:t xml:space="preserve"> should be included</w:t>
            </w:r>
            <w:r w:rsidRPr="00477557">
              <w:rPr>
                <w:rFonts w:ascii="Arial" w:hAnsi="Arial" w:cs="Arial"/>
                <w:b/>
                <w:sz w:val="22"/>
                <w:szCs w:val="22"/>
              </w:rPr>
              <w:t>.</w:t>
            </w:r>
          </w:p>
          <w:p w14:paraId="0EE017D4" w14:textId="77777777" w:rsidR="008359B9" w:rsidRPr="00477557" w:rsidRDefault="008359B9" w:rsidP="004958D9">
            <w:pPr>
              <w:tabs>
                <w:tab w:val="left" w:pos="0"/>
              </w:tabs>
              <w:overflowPunct w:val="0"/>
              <w:autoSpaceDE w:val="0"/>
              <w:autoSpaceDN w:val="0"/>
              <w:adjustRightInd w:val="0"/>
              <w:jc w:val="both"/>
              <w:rPr>
                <w:rFonts w:ascii="Arial" w:hAnsi="Arial" w:cs="Arial"/>
                <w:b/>
                <w:sz w:val="22"/>
                <w:szCs w:val="22"/>
              </w:rPr>
            </w:pPr>
          </w:p>
        </w:tc>
      </w:tr>
      <w:tr w:rsidR="008F55A3" w14:paraId="3AF742AB" w14:textId="77777777" w:rsidTr="002420F8">
        <w:tc>
          <w:tcPr>
            <w:tcW w:w="877" w:type="dxa"/>
            <w:tcBorders>
              <w:top w:val="single" w:sz="4" w:space="0" w:color="auto"/>
              <w:left w:val="single" w:sz="4" w:space="0" w:color="auto"/>
              <w:bottom w:val="single" w:sz="4" w:space="0" w:color="auto"/>
              <w:right w:val="single" w:sz="4" w:space="0" w:color="auto"/>
            </w:tcBorders>
          </w:tcPr>
          <w:p w14:paraId="5E5FFF49" w14:textId="77777777" w:rsidR="008F55A3" w:rsidRDefault="008F55A3" w:rsidP="005663AD">
            <w:pPr>
              <w:tabs>
                <w:tab w:val="left" w:pos="0"/>
              </w:tabs>
              <w:autoSpaceDN w:val="0"/>
              <w:jc w:val="center"/>
              <w:rPr>
                <w:rFonts w:ascii="Arial" w:hAnsi="Arial" w:cs="Arial"/>
              </w:rPr>
            </w:pPr>
            <w:r>
              <w:rPr>
                <w:rFonts w:ascii="Arial" w:hAnsi="Arial" w:cs="Arial"/>
              </w:rPr>
              <w:lastRenderedPageBreak/>
              <w:t>34</w:t>
            </w:r>
          </w:p>
        </w:tc>
        <w:tc>
          <w:tcPr>
            <w:tcW w:w="2160" w:type="dxa"/>
            <w:tcBorders>
              <w:top w:val="single" w:sz="4" w:space="0" w:color="auto"/>
              <w:left w:val="single" w:sz="4" w:space="0" w:color="auto"/>
              <w:bottom w:val="single" w:sz="4" w:space="0" w:color="auto"/>
              <w:right w:val="single" w:sz="4" w:space="0" w:color="auto"/>
            </w:tcBorders>
          </w:tcPr>
          <w:p w14:paraId="23D17DD8"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6.6</w:t>
            </w:r>
          </w:p>
        </w:tc>
        <w:tc>
          <w:tcPr>
            <w:tcW w:w="7200" w:type="dxa"/>
            <w:tcBorders>
              <w:top w:val="single" w:sz="4" w:space="0" w:color="auto"/>
              <w:left w:val="single" w:sz="4" w:space="0" w:color="auto"/>
              <w:bottom w:val="single" w:sz="4" w:space="0" w:color="auto"/>
              <w:right w:val="single" w:sz="4" w:space="0" w:color="auto"/>
            </w:tcBorders>
          </w:tcPr>
          <w:p w14:paraId="36D597A5"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Will NJOIT be responsible for data cleansing and migration?</w:t>
            </w:r>
          </w:p>
          <w:p w14:paraId="3B27560E" w14:textId="77777777" w:rsidR="00CF1609" w:rsidRDefault="00CF1609" w:rsidP="005663AD">
            <w:pPr>
              <w:tabs>
                <w:tab w:val="left" w:pos="0"/>
              </w:tabs>
              <w:overflowPunct w:val="0"/>
              <w:autoSpaceDE w:val="0"/>
              <w:autoSpaceDN w:val="0"/>
              <w:adjustRightInd w:val="0"/>
              <w:jc w:val="both"/>
              <w:rPr>
                <w:rFonts w:ascii="Arial" w:hAnsi="Arial" w:cs="Arial"/>
              </w:rPr>
            </w:pPr>
          </w:p>
          <w:p w14:paraId="6F1D2B01" w14:textId="3390ADEF" w:rsidR="00483E26" w:rsidRDefault="00C7783C" w:rsidP="00477557">
            <w:pPr>
              <w:tabs>
                <w:tab w:val="left" w:pos="0"/>
              </w:tabs>
              <w:overflowPunct w:val="0"/>
              <w:autoSpaceDE w:val="0"/>
              <w:autoSpaceDN w:val="0"/>
              <w:adjustRightInd w:val="0"/>
              <w:jc w:val="both"/>
              <w:rPr>
                <w:rFonts w:ascii="Arial" w:hAnsi="Arial" w:cs="Arial"/>
                <w:b/>
                <w:sz w:val="22"/>
                <w:szCs w:val="22"/>
              </w:rPr>
            </w:pPr>
            <w:r w:rsidRPr="00477557">
              <w:rPr>
                <w:rFonts w:ascii="Arial" w:hAnsi="Arial" w:cs="Arial"/>
                <w:b/>
                <w:sz w:val="22"/>
                <w:szCs w:val="22"/>
              </w:rPr>
              <w:t xml:space="preserve">As part of your response to the RFI, </w:t>
            </w:r>
            <w:r w:rsidR="00AF2153">
              <w:rPr>
                <w:rFonts w:ascii="Arial" w:hAnsi="Arial" w:cs="Arial"/>
                <w:b/>
                <w:sz w:val="22"/>
                <w:szCs w:val="22"/>
              </w:rPr>
              <w:t>recommendations for</w:t>
            </w:r>
            <w:r w:rsidRPr="00477557">
              <w:rPr>
                <w:rFonts w:ascii="Arial" w:hAnsi="Arial" w:cs="Arial"/>
                <w:b/>
                <w:sz w:val="22"/>
                <w:szCs w:val="22"/>
              </w:rPr>
              <w:t xml:space="preserve"> </w:t>
            </w:r>
            <w:r w:rsidR="00477557">
              <w:rPr>
                <w:rFonts w:ascii="Arial" w:hAnsi="Arial" w:cs="Arial"/>
                <w:b/>
                <w:sz w:val="22"/>
                <w:szCs w:val="22"/>
              </w:rPr>
              <w:t>your proposal for d</w:t>
            </w:r>
            <w:r w:rsidRPr="00477557">
              <w:rPr>
                <w:rFonts w:ascii="Arial" w:hAnsi="Arial" w:cs="Arial"/>
                <w:b/>
                <w:sz w:val="22"/>
                <w:szCs w:val="22"/>
              </w:rPr>
              <w:t>ata cl</w:t>
            </w:r>
            <w:r w:rsidR="00477557">
              <w:rPr>
                <w:rFonts w:ascii="Arial" w:hAnsi="Arial" w:cs="Arial"/>
                <w:b/>
                <w:sz w:val="22"/>
                <w:szCs w:val="22"/>
              </w:rPr>
              <w:t>eansing and migration activities</w:t>
            </w:r>
            <w:r w:rsidR="00AF2153">
              <w:rPr>
                <w:rFonts w:ascii="Arial" w:hAnsi="Arial" w:cs="Arial"/>
                <w:b/>
                <w:sz w:val="22"/>
                <w:szCs w:val="22"/>
              </w:rPr>
              <w:t xml:space="preserve"> should be included</w:t>
            </w:r>
            <w:r w:rsidRPr="00477557">
              <w:rPr>
                <w:rFonts w:ascii="Arial" w:hAnsi="Arial" w:cs="Arial"/>
                <w:b/>
                <w:sz w:val="22"/>
                <w:szCs w:val="22"/>
              </w:rPr>
              <w:t>.</w:t>
            </w:r>
          </w:p>
          <w:p w14:paraId="4D07AFFC" w14:textId="77777777" w:rsidR="008359B9" w:rsidRPr="00477557" w:rsidRDefault="008359B9" w:rsidP="00477557">
            <w:pPr>
              <w:tabs>
                <w:tab w:val="left" w:pos="0"/>
              </w:tabs>
              <w:overflowPunct w:val="0"/>
              <w:autoSpaceDE w:val="0"/>
              <w:autoSpaceDN w:val="0"/>
              <w:adjustRightInd w:val="0"/>
              <w:jc w:val="both"/>
              <w:rPr>
                <w:rFonts w:ascii="Arial" w:hAnsi="Arial" w:cs="Arial"/>
                <w:b/>
                <w:sz w:val="22"/>
                <w:szCs w:val="22"/>
              </w:rPr>
            </w:pPr>
          </w:p>
        </w:tc>
      </w:tr>
      <w:tr w:rsidR="008F55A3" w14:paraId="0F9683C4" w14:textId="77777777" w:rsidTr="002420F8">
        <w:tc>
          <w:tcPr>
            <w:tcW w:w="877" w:type="dxa"/>
            <w:tcBorders>
              <w:top w:val="single" w:sz="4" w:space="0" w:color="auto"/>
              <w:left w:val="single" w:sz="4" w:space="0" w:color="auto"/>
              <w:bottom w:val="single" w:sz="4" w:space="0" w:color="auto"/>
              <w:right w:val="single" w:sz="4" w:space="0" w:color="auto"/>
            </w:tcBorders>
          </w:tcPr>
          <w:p w14:paraId="3AC57815" w14:textId="77777777" w:rsidR="008F55A3" w:rsidRDefault="008F55A3" w:rsidP="005663AD">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449C8EED"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6.6</w:t>
            </w:r>
          </w:p>
        </w:tc>
        <w:tc>
          <w:tcPr>
            <w:tcW w:w="7200" w:type="dxa"/>
            <w:tcBorders>
              <w:top w:val="single" w:sz="4" w:space="0" w:color="auto"/>
              <w:left w:val="single" w:sz="4" w:space="0" w:color="auto"/>
              <w:bottom w:val="single" w:sz="4" w:space="0" w:color="auto"/>
              <w:right w:val="single" w:sz="4" w:space="0" w:color="auto"/>
            </w:tcBorders>
          </w:tcPr>
          <w:p w14:paraId="4523F702"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Will NJOIT be responsible for support of the existing system during the project, or are you looking for us to backfill them so that they can move to the project?</w:t>
            </w:r>
          </w:p>
          <w:p w14:paraId="0FC7EA8F" w14:textId="77777777" w:rsidR="00CF1609" w:rsidRDefault="00CF1609" w:rsidP="005663AD">
            <w:pPr>
              <w:tabs>
                <w:tab w:val="left" w:pos="0"/>
              </w:tabs>
              <w:overflowPunct w:val="0"/>
              <w:autoSpaceDE w:val="0"/>
              <w:autoSpaceDN w:val="0"/>
              <w:adjustRightInd w:val="0"/>
              <w:jc w:val="both"/>
              <w:rPr>
                <w:rFonts w:ascii="Arial" w:hAnsi="Arial" w:cs="Arial"/>
              </w:rPr>
            </w:pPr>
          </w:p>
          <w:p w14:paraId="037E39D5" w14:textId="77777777" w:rsidR="00483E26" w:rsidRDefault="008B01B2" w:rsidP="005663AD">
            <w:pPr>
              <w:tabs>
                <w:tab w:val="left" w:pos="0"/>
              </w:tabs>
              <w:overflowPunct w:val="0"/>
              <w:autoSpaceDE w:val="0"/>
              <w:autoSpaceDN w:val="0"/>
              <w:adjustRightInd w:val="0"/>
              <w:jc w:val="both"/>
              <w:rPr>
                <w:rFonts w:ascii="Arial" w:hAnsi="Arial" w:cs="Arial"/>
                <w:b/>
                <w:sz w:val="22"/>
                <w:szCs w:val="22"/>
              </w:rPr>
            </w:pPr>
            <w:r w:rsidRPr="006B090E">
              <w:rPr>
                <w:rFonts w:ascii="Arial" w:hAnsi="Arial" w:cs="Arial"/>
                <w:b/>
                <w:sz w:val="22"/>
                <w:szCs w:val="22"/>
              </w:rPr>
              <w:t>This RFI is a step forward in the State of New Jersey’s modernization initiative</w:t>
            </w:r>
            <w:r>
              <w:rPr>
                <w:rFonts w:ascii="Arial" w:hAnsi="Arial" w:cs="Arial"/>
                <w:b/>
                <w:sz w:val="22"/>
                <w:szCs w:val="22"/>
              </w:rPr>
              <w:t>, and a</w:t>
            </w:r>
            <w:r w:rsidRPr="006B090E">
              <w:rPr>
                <w:rFonts w:ascii="Arial" w:hAnsi="Arial" w:cs="Arial"/>
                <w:b/>
                <w:sz w:val="22"/>
                <w:szCs w:val="22"/>
              </w:rPr>
              <w:t>t this stage</w:t>
            </w:r>
            <w:r>
              <w:rPr>
                <w:rFonts w:ascii="Arial" w:hAnsi="Arial" w:cs="Arial"/>
                <w:b/>
                <w:sz w:val="22"/>
                <w:szCs w:val="22"/>
              </w:rPr>
              <w:t xml:space="preserve"> of the process future staffing needs have not be determined.</w:t>
            </w:r>
          </w:p>
          <w:p w14:paraId="1C7D579B" w14:textId="77777777" w:rsidR="008359B9" w:rsidRPr="00477557" w:rsidRDefault="008359B9" w:rsidP="005663AD">
            <w:pPr>
              <w:tabs>
                <w:tab w:val="left" w:pos="0"/>
              </w:tabs>
              <w:overflowPunct w:val="0"/>
              <w:autoSpaceDE w:val="0"/>
              <w:autoSpaceDN w:val="0"/>
              <w:adjustRightInd w:val="0"/>
              <w:jc w:val="both"/>
              <w:rPr>
                <w:rFonts w:ascii="Arial" w:hAnsi="Arial" w:cs="Arial"/>
                <w:b/>
                <w:sz w:val="22"/>
                <w:szCs w:val="22"/>
              </w:rPr>
            </w:pPr>
          </w:p>
        </w:tc>
      </w:tr>
      <w:tr w:rsidR="008F55A3" w14:paraId="05E52B0D" w14:textId="77777777" w:rsidTr="002420F8">
        <w:tc>
          <w:tcPr>
            <w:tcW w:w="877" w:type="dxa"/>
            <w:tcBorders>
              <w:top w:val="single" w:sz="4" w:space="0" w:color="auto"/>
              <w:left w:val="single" w:sz="4" w:space="0" w:color="auto"/>
              <w:bottom w:val="single" w:sz="4" w:space="0" w:color="auto"/>
              <w:right w:val="single" w:sz="4" w:space="0" w:color="auto"/>
            </w:tcBorders>
          </w:tcPr>
          <w:p w14:paraId="1C49C15C" w14:textId="77777777" w:rsidR="008F55A3" w:rsidRDefault="008F55A3" w:rsidP="005663AD">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548BA104"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6.6</w:t>
            </w:r>
          </w:p>
        </w:tc>
        <w:tc>
          <w:tcPr>
            <w:tcW w:w="7200" w:type="dxa"/>
            <w:tcBorders>
              <w:top w:val="single" w:sz="4" w:space="0" w:color="auto"/>
              <w:left w:val="single" w:sz="4" w:space="0" w:color="auto"/>
              <w:bottom w:val="single" w:sz="4" w:space="0" w:color="auto"/>
              <w:right w:val="single" w:sz="4" w:space="0" w:color="auto"/>
            </w:tcBorders>
          </w:tcPr>
          <w:p w14:paraId="0BACF1F2" w14:textId="77777777" w:rsidR="00CF1609"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How many resources will NJOIT allocate to the project?</w:t>
            </w:r>
          </w:p>
          <w:p w14:paraId="04CA7C14" w14:textId="77777777" w:rsidR="00483E26" w:rsidRDefault="00483E26" w:rsidP="005663AD">
            <w:pPr>
              <w:tabs>
                <w:tab w:val="left" w:pos="0"/>
              </w:tabs>
              <w:overflowPunct w:val="0"/>
              <w:autoSpaceDE w:val="0"/>
              <w:autoSpaceDN w:val="0"/>
              <w:adjustRightInd w:val="0"/>
              <w:jc w:val="both"/>
              <w:rPr>
                <w:rFonts w:ascii="Arial" w:hAnsi="Arial" w:cs="Arial"/>
                <w:b/>
              </w:rPr>
            </w:pPr>
          </w:p>
          <w:p w14:paraId="6706B05A" w14:textId="77777777" w:rsidR="00483E26" w:rsidRDefault="00483E26" w:rsidP="005663AD">
            <w:pPr>
              <w:tabs>
                <w:tab w:val="left" w:pos="0"/>
              </w:tabs>
              <w:overflowPunct w:val="0"/>
              <w:autoSpaceDE w:val="0"/>
              <w:autoSpaceDN w:val="0"/>
              <w:adjustRightInd w:val="0"/>
              <w:jc w:val="both"/>
              <w:rPr>
                <w:rFonts w:ascii="Arial" w:hAnsi="Arial" w:cs="Arial"/>
                <w:b/>
                <w:sz w:val="22"/>
                <w:szCs w:val="22"/>
              </w:rPr>
            </w:pPr>
            <w:r w:rsidRPr="00477557">
              <w:rPr>
                <w:rFonts w:ascii="Arial" w:hAnsi="Arial" w:cs="Arial"/>
                <w:b/>
                <w:sz w:val="22"/>
                <w:szCs w:val="22"/>
              </w:rPr>
              <w:t>Adequate resources have been allocated.</w:t>
            </w:r>
          </w:p>
          <w:p w14:paraId="06A86988" w14:textId="77777777" w:rsidR="008359B9" w:rsidRPr="00477557" w:rsidRDefault="008359B9" w:rsidP="005663AD">
            <w:pPr>
              <w:tabs>
                <w:tab w:val="left" w:pos="0"/>
              </w:tabs>
              <w:overflowPunct w:val="0"/>
              <w:autoSpaceDE w:val="0"/>
              <w:autoSpaceDN w:val="0"/>
              <w:adjustRightInd w:val="0"/>
              <w:jc w:val="both"/>
              <w:rPr>
                <w:rFonts w:ascii="Arial" w:hAnsi="Arial" w:cs="Arial"/>
                <w:b/>
                <w:sz w:val="22"/>
                <w:szCs w:val="22"/>
              </w:rPr>
            </w:pPr>
          </w:p>
        </w:tc>
      </w:tr>
      <w:tr w:rsidR="008F55A3" w14:paraId="65EBE89A" w14:textId="77777777" w:rsidTr="002420F8">
        <w:tc>
          <w:tcPr>
            <w:tcW w:w="877" w:type="dxa"/>
            <w:tcBorders>
              <w:top w:val="single" w:sz="4" w:space="0" w:color="auto"/>
              <w:left w:val="single" w:sz="4" w:space="0" w:color="auto"/>
              <w:bottom w:val="single" w:sz="4" w:space="0" w:color="auto"/>
              <w:right w:val="single" w:sz="4" w:space="0" w:color="auto"/>
            </w:tcBorders>
          </w:tcPr>
          <w:p w14:paraId="43B13E61" w14:textId="77777777" w:rsidR="008F55A3" w:rsidRDefault="008F55A3" w:rsidP="005663AD">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01B2F2F9"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6.6</w:t>
            </w:r>
          </w:p>
        </w:tc>
        <w:tc>
          <w:tcPr>
            <w:tcW w:w="7200" w:type="dxa"/>
            <w:tcBorders>
              <w:top w:val="single" w:sz="4" w:space="0" w:color="auto"/>
              <w:left w:val="single" w:sz="4" w:space="0" w:color="auto"/>
              <w:bottom w:val="single" w:sz="4" w:space="0" w:color="auto"/>
              <w:right w:val="single" w:sz="4" w:space="0" w:color="auto"/>
            </w:tcBorders>
          </w:tcPr>
          <w:p w14:paraId="491FE4DE"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Will NJOIT be responsible to training and education material creation?</w:t>
            </w:r>
          </w:p>
          <w:p w14:paraId="679BEB25" w14:textId="77777777" w:rsidR="00483E26" w:rsidRDefault="00483E26" w:rsidP="005663AD">
            <w:pPr>
              <w:tabs>
                <w:tab w:val="left" w:pos="0"/>
              </w:tabs>
              <w:overflowPunct w:val="0"/>
              <w:autoSpaceDE w:val="0"/>
              <w:autoSpaceDN w:val="0"/>
              <w:adjustRightInd w:val="0"/>
              <w:jc w:val="both"/>
              <w:rPr>
                <w:rFonts w:ascii="Arial" w:hAnsi="Arial" w:cs="Arial"/>
              </w:rPr>
            </w:pPr>
          </w:p>
          <w:p w14:paraId="6398DAC2" w14:textId="1186C348" w:rsidR="00CF1609" w:rsidRDefault="00C7783C" w:rsidP="00C7783C">
            <w:pPr>
              <w:tabs>
                <w:tab w:val="left" w:pos="0"/>
              </w:tabs>
              <w:overflowPunct w:val="0"/>
              <w:autoSpaceDE w:val="0"/>
              <w:autoSpaceDN w:val="0"/>
              <w:adjustRightInd w:val="0"/>
              <w:jc w:val="both"/>
              <w:rPr>
                <w:rFonts w:ascii="Arial" w:hAnsi="Arial" w:cs="Arial"/>
                <w:b/>
                <w:sz w:val="22"/>
                <w:szCs w:val="22"/>
              </w:rPr>
            </w:pPr>
            <w:r w:rsidRPr="00477557">
              <w:rPr>
                <w:rFonts w:ascii="Arial" w:hAnsi="Arial" w:cs="Arial"/>
                <w:b/>
                <w:sz w:val="22"/>
                <w:szCs w:val="22"/>
              </w:rPr>
              <w:t xml:space="preserve">As part of your response to the RFI, </w:t>
            </w:r>
            <w:r w:rsidR="00AF2153">
              <w:rPr>
                <w:rFonts w:ascii="Arial" w:hAnsi="Arial" w:cs="Arial"/>
                <w:b/>
                <w:sz w:val="22"/>
                <w:szCs w:val="22"/>
              </w:rPr>
              <w:t>recommendations for</w:t>
            </w:r>
            <w:r w:rsidR="00483E26" w:rsidRPr="00477557">
              <w:rPr>
                <w:rFonts w:ascii="Arial" w:hAnsi="Arial" w:cs="Arial"/>
                <w:b/>
                <w:sz w:val="22"/>
                <w:szCs w:val="22"/>
              </w:rPr>
              <w:t xml:space="preserve"> how you propose training and education to be performed</w:t>
            </w:r>
            <w:r w:rsidR="00AF2153">
              <w:rPr>
                <w:rFonts w:ascii="Arial" w:hAnsi="Arial" w:cs="Arial"/>
                <w:b/>
                <w:sz w:val="22"/>
                <w:szCs w:val="22"/>
              </w:rPr>
              <w:t xml:space="preserve"> should be included</w:t>
            </w:r>
            <w:r w:rsidR="00483E26" w:rsidRPr="00477557">
              <w:rPr>
                <w:rFonts w:ascii="Arial" w:hAnsi="Arial" w:cs="Arial"/>
                <w:b/>
                <w:sz w:val="22"/>
                <w:szCs w:val="22"/>
              </w:rPr>
              <w:t>.</w:t>
            </w:r>
          </w:p>
          <w:p w14:paraId="7A0D2907" w14:textId="77777777" w:rsidR="008359B9" w:rsidRPr="00477557" w:rsidRDefault="008359B9" w:rsidP="00C7783C">
            <w:pPr>
              <w:tabs>
                <w:tab w:val="left" w:pos="0"/>
              </w:tabs>
              <w:overflowPunct w:val="0"/>
              <w:autoSpaceDE w:val="0"/>
              <w:autoSpaceDN w:val="0"/>
              <w:adjustRightInd w:val="0"/>
              <w:jc w:val="both"/>
              <w:rPr>
                <w:rFonts w:ascii="Arial" w:hAnsi="Arial" w:cs="Arial"/>
                <w:b/>
                <w:sz w:val="22"/>
                <w:szCs w:val="22"/>
              </w:rPr>
            </w:pPr>
          </w:p>
        </w:tc>
      </w:tr>
      <w:tr w:rsidR="008F55A3" w14:paraId="410683F6" w14:textId="77777777" w:rsidTr="002420F8">
        <w:tc>
          <w:tcPr>
            <w:tcW w:w="877" w:type="dxa"/>
            <w:tcBorders>
              <w:top w:val="single" w:sz="4" w:space="0" w:color="auto"/>
              <w:left w:val="single" w:sz="4" w:space="0" w:color="auto"/>
              <w:bottom w:val="single" w:sz="4" w:space="0" w:color="auto"/>
              <w:right w:val="single" w:sz="4" w:space="0" w:color="auto"/>
            </w:tcBorders>
          </w:tcPr>
          <w:p w14:paraId="26474DEA" w14:textId="77777777" w:rsidR="008F55A3" w:rsidRDefault="008F55A3" w:rsidP="005663AD">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1884C80D" w14:textId="77777777" w:rsidR="008F55A3" w:rsidRDefault="00CF1609" w:rsidP="005663AD">
            <w:pPr>
              <w:tabs>
                <w:tab w:val="left" w:pos="0"/>
              </w:tabs>
              <w:overflowPunct w:val="0"/>
              <w:autoSpaceDE w:val="0"/>
              <w:autoSpaceDN w:val="0"/>
              <w:adjustRightInd w:val="0"/>
              <w:jc w:val="center"/>
              <w:rPr>
                <w:rFonts w:ascii="Arial" w:hAnsi="Arial" w:cs="Arial"/>
              </w:rPr>
            </w:pPr>
            <w:r>
              <w:rPr>
                <w:rFonts w:ascii="Arial" w:hAnsi="Arial" w:cs="Arial"/>
              </w:rPr>
              <w:t>Section 6.1</w:t>
            </w:r>
          </w:p>
        </w:tc>
        <w:tc>
          <w:tcPr>
            <w:tcW w:w="7200" w:type="dxa"/>
            <w:tcBorders>
              <w:top w:val="single" w:sz="4" w:space="0" w:color="auto"/>
              <w:left w:val="single" w:sz="4" w:space="0" w:color="auto"/>
              <w:bottom w:val="single" w:sz="4" w:space="0" w:color="auto"/>
              <w:right w:val="single" w:sz="4" w:space="0" w:color="auto"/>
            </w:tcBorders>
          </w:tcPr>
          <w:p w14:paraId="38FB5D7C" w14:textId="77777777" w:rsidR="008F55A3" w:rsidRDefault="00CF1609" w:rsidP="005663AD">
            <w:pPr>
              <w:tabs>
                <w:tab w:val="left" w:pos="0"/>
              </w:tabs>
              <w:overflowPunct w:val="0"/>
              <w:autoSpaceDE w:val="0"/>
              <w:autoSpaceDN w:val="0"/>
              <w:adjustRightInd w:val="0"/>
              <w:jc w:val="both"/>
              <w:rPr>
                <w:rFonts w:ascii="Arial" w:hAnsi="Arial" w:cs="Arial"/>
              </w:rPr>
            </w:pPr>
            <w:r w:rsidRPr="00CF1609">
              <w:rPr>
                <w:rFonts w:ascii="Arial" w:hAnsi="Arial" w:cs="Arial"/>
              </w:rPr>
              <w:t>Will TEK</w:t>
            </w:r>
            <w:r>
              <w:rPr>
                <w:rFonts w:ascii="Arial" w:hAnsi="Arial" w:cs="Arial"/>
              </w:rPr>
              <w:t xml:space="preserve"> </w:t>
            </w:r>
            <w:r w:rsidRPr="00CF1609">
              <w:rPr>
                <w:rFonts w:ascii="Arial" w:hAnsi="Arial" w:cs="Arial"/>
              </w:rPr>
              <w:t>systems be responsible for creating the user journeys, UI style, user experience related components?</w:t>
            </w:r>
          </w:p>
          <w:p w14:paraId="1E3E31D2" w14:textId="77777777" w:rsidR="00CF1609" w:rsidRDefault="00483E26" w:rsidP="00477557">
            <w:pPr>
              <w:tabs>
                <w:tab w:val="left" w:pos="0"/>
              </w:tabs>
              <w:overflowPunct w:val="0"/>
              <w:autoSpaceDE w:val="0"/>
              <w:autoSpaceDN w:val="0"/>
              <w:adjustRightInd w:val="0"/>
              <w:jc w:val="both"/>
              <w:rPr>
                <w:rFonts w:ascii="Arial" w:hAnsi="Arial" w:cs="Arial"/>
                <w:b/>
                <w:sz w:val="22"/>
                <w:szCs w:val="22"/>
              </w:rPr>
            </w:pPr>
            <w:r w:rsidRPr="00477557">
              <w:rPr>
                <w:rFonts w:ascii="Arial" w:hAnsi="Arial" w:cs="Arial"/>
                <w:b/>
                <w:sz w:val="22"/>
                <w:szCs w:val="22"/>
              </w:rPr>
              <w:t xml:space="preserve">Responses to the RFI should include recommendations on how specific processes will be </w:t>
            </w:r>
            <w:r w:rsidR="00477557">
              <w:rPr>
                <w:rFonts w:ascii="Arial" w:hAnsi="Arial" w:cs="Arial"/>
                <w:b/>
                <w:sz w:val="22"/>
                <w:szCs w:val="22"/>
              </w:rPr>
              <w:t>defined and accomplished</w:t>
            </w:r>
            <w:r w:rsidRPr="00477557">
              <w:rPr>
                <w:rFonts w:ascii="Arial" w:hAnsi="Arial" w:cs="Arial"/>
                <w:b/>
                <w:sz w:val="22"/>
                <w:szCs w:val="22"/>
              </w:rPr>
              <w:t>.</w:t>
            </w:r>
          </w:p>
          <w:p w14:paraId="5309FB9C" w14:textId="77777777" w:rsidR="008359B9" w:rsidRPr="00477557" w:rsidRDefault="008359B9" w:rsidP="00477557">
            <w:pPr>
              <w:tabs>
                <w:tab w:val="left" w:pos="0"/>
              </w:tabs>
              <w:overflowPunct w:val="0"/>
              <w:autoSpaceDE w:val="0"/>
              <w:autoSpaceDN w:val="0"/>
              <w:adjustRightInd w:val="0"/>
              <w:jc w:val="both"/>
              <w:rPr>
                <w:rFonts w:ascii="Arial" w:hAnsi="Arial" w:cs="Arial"/>
                <w:sz w:val="22"/>
                <w:szCs w:val="22"/>
              </w:rPr>
            </w:pPr>
          </w:p>
        </w:tc>
      </w:tr>
    </w:tbl>
    <w:p w14:paraId="32014A9C"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FD49B" w14:textId="77777777" w:rsidR="00934567" w:rsidRDefault="00934567">
      <w:r>
        <w:separator/>
      </w:r>
    </w:p>
  </w:endnote>
  <w:endnote w:type="continuationSeparator" w:id="0">
    <w:p w14:paraId="6D6EA203" w14:textId="77777777" w:rsidR="00934567" w:rsidRDefault="0093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1A7B3E26" w14:textId="7187322D" w:rsidR="009C0858" w:rsidRDefault="009C0858">
        <w:pPr>
          <w:pStyle w:val="Footer"/>
          <w:jc w:val="center"/>
        </w:pPr>
        <w:r>
          <w:fldChar w:fldCharType="begin"/>
        </w:r>
        <w:r>
          <w:instrText xml:space="preserve"> PAGE   \* MERGEFORMAT </w:instrText>
        </w:r>
        <w:r>
          <w:fldChar w:fldCharType="separate"/>
        </w:r>
        <w:r w:rsidR="00275C0D">
          <w:rPr>
            <w:noProof/>
          </w:rPr>
          <w:t>8</w:t>
        </w:r>
        <w:r>
          <w:rPr>
            <w:noProof/>
          </w:rPr>
          <w:fldChar w:fldCharType="end"/>
        </w:r>
      </w:p>
    </w:sdtContent>
  </w:sdt>
  <w:p w14:paraId="050C049C"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2E97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B3AC62D" wp14:editId="68D16525">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221885"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type w14:anchorId="0B3AC62D"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4221885"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1CDFD" w14:textId="77777777" w:rsidR="00934567" w:rsidRDefault="00934567">
      <w:r>
        <w:separator/>
      </w:r>
    </w:p>
  </w:footnote>
  <w:footnote w:type="continuationSeparator" w:id="0">
    <w:p w14:paraId="4A374657" w14:textId="77777777" w:rsidR="00934567" w:rsidRDefault="009345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1421FD0A" w14:textId="77777777" w:rsidTr="0093726F">
      <w:trPr>
        <w:trHeight w:val="1080"/>
        <w:jc w:val="center"/>
      </w:trPr>
      <w:tc>
        <w:tcPr>
          <w:tcW w:w="2880" w:type="dxa"/>
        </w:tcPr>
        <w:p w14:paraId="24943F74" w14:textId="77777777" w:rsidR="00E242AB" w:rsidRDefault="00E242AB" w:rsidP="00E242AB"/>
      </w:tc>
      <w:tc>
        <w:tcPr>
          <w:tcW w:w="5760" w:type="dxa"/>
          <w:vAlign w:val="center"/>
        </w:tcPr>
        <w:p w14:paraId="6652F88A" w14:textId="77777777" w:rsidR="00E242AB" w:rsidRDefault="00E242AB" w:rsidP="00E242AB">
          <w:pPr>
            <w:jc w:val="center"/>
          </w:pPr>
          <w:r>
            <w:rPr>
              <w:noProof/>
            </w:rPr>
            <w:drawing>
              <wp:inline distT="0" distB="0" distL="0" distR="0" wp14:anchorId="67BE074D" wp14:editId="002AF662">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815B734" w14:textId="77777777" w:rsidR="00E242AB" w:rsidRDefault="00E242AB" w:rsidP="00E242AB"/>
      </w:tc>
    </w:tr>
    <w:tr w:rsidR="00E242AB" w14:paraId="3C13A007" w14:textId="77777777" w:rsidTr="0093726F">
      <w:trPr>
        <w:trHeight w:val="893"/>
        <w:jc w:val="center"/>
      </w:trPr>
      <w:tc>
        <w:tcPr>
          <w:tcW w:w="2880" w:type="dxa"/>
          <w:vAlign w:val="bottom"/>
        </w:tcPr>
        <w:p w14:paraId="76F5367B" w14:textId="77777777" w:rsidR="00E242AB" w:rsidRPr="00DE79FE" w:rsidRDefault="00E242AB" w:rsidP="00E242AB">
          <w:pPr>
            <w:jc w:val="center"/>
            <w:rPr>
              <w:smallCaps/>
              <w:color w:val="000080"/>
            </w:rPr>
          </w:pPr>
          <w:r w:rsidRPr="00DE79FE">
            <w:rPr>
              <w:smallCaps/>
              <w:color w:val="000080"/>
            </w:rPr>
            <w:t>Philip D. Murphy</w:t>
          </w:r>
        </w:p>
        <w:p w14:paraId="38380252" w14:textId="77777777" w:rsidR="00E242AB" w:rsidRPr="006359DD" w:rsidRDefault="00E242AB" w:rsidP="00E242AB">
          <w:pPr>
            <w:jc w:val="center"/>
          </w:pPr>
          <w:r w:rsidRPr="00DE79FE">
            <w:rPr>
              <w:i/>
              <w:color w:val="000080"/>
            </w:rPr>
            <w:t>Governor</w:t>
          </w:r>
        </w:p>
      </w:tc>
      <w:tc>
        <w:tcPr>
          <w:tcW w:w="5760" w:type="dxa"/>
          <w:vMerge w:val="restart"/>
          <w:vAlign w:val="center"/>
        </w:tcPr>
        <w:p w14:paraId="57BDE485"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2AF4AF44"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7F47B3B" w14:textId="77777777" w:rsidR="00E242AB" w:rsidRPr="00CD2155" w:rsidRDefault="00E242AB" w:rsidP="00E242AB">
          <w:pPr>
            <w:jc w:val="center"/>
            <w:rPr>
              <w:smallCaps/>
              <w:color w:val="000080"/>
            </w:rPr>
          </w:pPr>
          <w:r w:rsidRPr="00CD2155">
            <w:rPr>
              <w:smallCaps/>
              <w:color w:val="000080"/>
            </w:rPr>
            <w:t>Division of Purchase and Property</w:t>
          </w:r>
        </w:p>
        <w:p w14:paraId="49282A66"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4EF6C17"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0126A74" w14:textId="77777777" w:rsidR="00E242AB" w:rsidRPr="00CD2155" w:rsidRDefault="00E242AB" w:rsidP="00E242AB">
          <w:pPr>
            <w:jc w:val="center"/>
            <w:rPr>
              <w:smallCaps/>
              <w:color w:val="000080"/>
            </w:rPr>
          </w:pPr>
          <w:r>
            <w:rPr>
              <w:smallCaps/>
              <w:color w:val="000080"/>
            </w:rPr>
            <w:t>P. O. Box 230</w:t>
          </w:r>
        </w:p>
        <w:p w14:paraId="2D8A8B2E"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370A2F8A"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1CCE9415" w14:textId="77777777" w:rsidR="00E242AB" w:rsidRPr="006359DD" w:rsidRDefault="00E242AB" w:rsidP="00E242AB">
          <w:pPr>
            <w:jc w:val="center"/>
          </w:pPr>
          <w:r w:rsidRPr="006359DD">
            <w:rPr>
              <w:i/>
              <w:color w:val="000080"/>
            </w:rPr>
            <w:t>State Treasurer</w:t>
          </w:r>
        </w:p>
      </w:tc>
    </w:tr>
    <w:tr w:rsidR="00E242AB" w14:paraId="5C9395E8" w14:textId="77777777" w:rsidTr="0093726F">
      <w:trPr>
        <w:trHeight w:val="892"/>
        <w:jc w:val="center"/>
      </w:trPr>
      <w:tc>
        <w:tcPr>
          <w:tcW w:w="2880" w:type="dxa"/>
          <w:vAlign w:val="bottom"/>
        </w:tcPr>
        <w:p w14:paraId="57EF0170"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16F7D0" w14:textId="77777777" w:rsidR="00E242AB" w:rsidRPr="006359DD" w:rsidRDefault="00E242AB" w:rsidP="00E242AB">
          <w:pPr>
            <w:jc w:val="center"/>
          </w:pPr>
          <w:r w:rsidRPr="006359DD">
            <w:rPr>
              <w:i/>
              <w:color w:val="000080"/>
            </w:rPr>
            <w:t>Lt. Governor</w:t>
          </w:r>
        </w:p>
      </w:tc>
      <w:tc>
        <w:tcPr>
          <w:tcW w:w="5760" w:type="dxa"/>
          <w:vMerge/>
        </w:tcPr>
        <w:p w14:paraId="172D9D0A"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4BEE3E22" w14:textId="77777777" w:rsidR="00E242AB" w:rsidRPr="006359DD" w:rsidRDefault="00E242AB" w:rsidP="00E242AB">
          <w:pPr>
            <w:jc w:val="center"/>
            <w:rPr>
              <w:smallCaps/>
              <w:color w:val="000080"/>
            </w:rPr>
          </w:pPr>
          <w:r w:rsidRPr="006359DD">
            <w:rPr>
              <w:smallCaps/>
              <w:color w:val="000080"/>
            </w:rPr>
            <w:t>Maurice A. Griffin</w:t>
          </w:r>
        </w:p>
        <w:p w14:paraId="0DD26C5B" w14:textId="77777777" w:rsidR="00E242AB" w:rsidRPr="006359DD" w:rsidRDefault="00E242AB" w:rsidP="00E242AB">
          <w:pPr>
            <w:jc w:val="center"/>
          </w:pPr>
          <w:r w:rsidRPr="006359DD">
            <w:rPr>
              <w:i/>
              <w:color w:val="000080"/>
            </w:rPr>
            <w:t>Acting Director</w:t>
          </w:r>
        </w:p>
      </w:tc>
    </w:tr>
    <w:tr w:rsidR="00E242AB" w14:paraId="0DAEFCA1" w14:textId="77777777" w:rsidTr="0093726F">
      <w:trPr>
        <w:jc w:val="center"/>
      </w:trPr>
      <w:tc>
        <w:tcPr>
          <w:tcW w:w="2880" w:type="dxa"/>
        </w:tcPr>
        <w:p w14:paraId="24EABDA0" w14:textId="77777777" w:rsidR="00E242AB" w:rsidRPr="006359DD" w:rsidRDefault="00E242AB" w:rsidP="00E242AB"/>
      </w:tc>
      <w:tc>
        <w:tcPr>
          <w:tcW w:w="5760" w:type="dxa"/>
        </w:tcPr>
        <w:p w14:paraId="5C795C85"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6DF3967"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CA9EB27" w14:textId="77777777" w:rsidR="00E242AB" w:rsidRPr="006359DD" w:rsidRDefault="00E242AB" w:rsidP="00E242AB"/>
      </w:tc>
    </w:tr>
  </w:tbl>
  <w:p w14:paraId="0D1E6E94"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077BCC"/>
    <w:multiLevelType w:val="hybridMultilevel"/>
    <w:tmpl w:val="0F185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822"/>
    <w:rsid w:val="00013D19"/>
    <w:rsid w:val="000178AC"/>
    <w:rsid w:val="00017E0E"/>
    <w:rsid w:val="000244FE"/>
    <w:rsid w:val="0004455E"/>
    <w:rsid w:val="00047D91"/>
    <w:rsid w:val="00052193"/>
    <w:rsid w:val="00052433"/>
    <w:rsid w:val="000555F2"/>
    <w:rsid w:val="00055BD8"/>
    <w:rsid w:val="0006149B"/>
    <w:rsid w:val="00080562"/>
    <w:rsid w:val="00087AC7"/>
    <w:rsid w:val="000C3964"/>
    <w:rsid w:val="000C7991"/>
    <w:rsid w:val="000D0811"/>
    <w:rsid w:val="000D2EC2"/>
    <w:rsid w:val="000F21AF"/>
    <w:rsid w:val="000F5B2F"/>
    <w:rsid w:val="00102454"/>
    <w:rsid w:val="001036B6"/>
    <w:rsid w:val="001130EC"/>
    <w:rsid w:val="001236A1"/>
    <w:rsid w:val="001265C6"/>
    <w:rsid w:val="00154A1F"/>
    <w:rsid w:val="00160E56"/>
    <w:rsid w:val="00171C81"/>
    <w:rsid w:val="001737AE"/>
    <w:rsid w:val="00194DDF"/>
    <w:rsid w:val="001D1153"/>
    <w:rsid w:val="001D1ABC"/>
    <w:rsid w:val="001F34F3"/>
    <w:rsid w:val="0020175D"/>
    <w:rsid w:val="00202F19"/>
    <w:rsid w:val="00234984"/>
    <w:rsid w:val="002420F8"/>
    <w:rsid w:val="00251B0E"/>
    <w:rsid w:val="00253FC0"/>
    <w:rsid w:val="00256DDD"/>
    <w:rsid w:val="00257D6E"/>
    <w:rsid w:val="00260851"/>
    <w:rsid w:val="00271544"/>
    <w:rsid w:val="002745C5"/>
    <w:rsid w:val="00275C0D"/>
    <w:rsid w:val="00285BF3"/>
    <w:rsid w:val="002C1484"/>
    <w:rsid w:val="002C54B7"/>
    <w:rsid w:val="002F1449"/>
    <w:rsid w:val="002F4FB6"/>
    <w:rsid w:val="003048CF"/>
    <w:rsid w:val="00305B6D"/>
    <w:rsid w:val="003069D9"/>
    <w:rsid w:val="00312D7D"/>
    <w:rsid w:val="00322697"/>
    <w:rsid w:val="00326DC4"/>
    <w:rsid w:val="0032707C"/>
    <w:rsid w:val="0034222F"/>
    <w:rsid w:val="00364A22"/>
    <w:rsid w:val="00372C16"/>
    <w:rsid w:val="0037646A"/>
    <w:rsid w:val="00391DE8"/>
    <w:rsid w:val="0039648D"/>
    <w:rsid w:val="003A1032"/>
    <w:rsid w:val="003A76EC"/>
    <w:rsid w:val="003B1D63"/>
    <w:rsid w:val="003D02FC"/>
    <w:rsid w:val="003D747D"/>
    <w:rsid w:val="003F2A90"/>
    <w:rsid w:val="003F7837"/>
    <w:rsid w:val="00417A2E"/>
    <w:rsid w:val="00425064"/>
    <w:rsid w:val="004315E8"/>
    <w:rsid w:val="004355EF"/>
    <w:rsid w:val="00435E68"/>
    <w:rsid w:val="0043667E"/>
    <w:rsid w:val="00436D34"/>
    <w:rsid w:val="00437030"/>
    <w:rsid w:val="00446F52"/>
    <w:rsid w:val="00462486"/>
    <w:rsid w:val="0046702B"/>
    <w:rsid w:val="00476106"/>
    <w:rsid w:val="00477557"/>
    <w:rsid w:val="00483E26"/>
    <w:rsid w:val="00490B0F"/>
    <w:rsid w:val="004958D9"/>
    <w:rsid w:val="004A0576"/>
    <w:rsid w:val="004A121D"/>
    <w:rsid w:val="004A7DA7"/>
    <w:rsid w:val="004C13A5"/>
    <w:rsid w:val="004C417C"/>
    <w:rsid w:val="004D0DCF"/>
    <w:rsid w:val="004D39D7"/>
    <w:rsid w:val="004E32C5"/>
    <w:rsid w:val="004E725B"/>
    <w:rsid w:val="004F3C89"/>
    <w:rsid w:val="004F542C"/>
    <w:rsid w:val="00502120"/>
    <w:rsid w:val="005175DC"/>
    <w:rsid w:val="005271D3"/>
    <w:rsid w:val="00532FDD"/>
    <w:rsid w:val="0053372D"/>
    <w:rsid w:val="005342F3"/>
    <w:rsid w:val="0054794A"/>
    <w:rsid w:val="00560578"/>
    <w:rsid w:val="0056094D"/>
    <w:rsid w:val="005654E0"/>
    <w:rsid w:val="005663AD"/>
    <w:rsid w:val="005678E3"/>
    <w:rsid w:val="00567F16"/>
    <w:rsid w:val="00572F24"/>
    <w:rsid w:val="005748C4"/>
    <w:rsid w:val="0058187A"/>
    <w:rsid w:val="005840EA"/>
    <w:rsid w:val="0058635F"/>
    <w:rsid w:val="00596D1E"/>
    <w:rsid w:val="005B0073"/>
    <w:rsid w:val="005B7B28"/>
    <w:rsid w:val="005D1FD3"/>
    <w:rsid w:val="005D5F8B"/>
    <w:rsid w:val="005D64AD"/>
    <w:rsid w:val="005E3AEA"/>
    <w:rsid w:val="005E7D9D"/>
    <w:rsid w:val="005F1CB8"/>
    <w:rsid w:val="005F381A"/>
    <w:rsid w:val="005F3A74"/>
    <w:rsid w:val="00610AAA"/>
    <w:rsid w:val="00610ADE"/>
    <w:rsid w:val="00611394"/>
    <w:rsid w:val="00646784"/>
    <w:rsid w:val="00670FCB"/>
    <w:rsid w:val="006848B7"/>
    <w:rsid w:val="006A3DE5"/>
    <w:rsid w:val="006B090E"/>
    <w:rsid w:val="006B3833"/>
    <w:rsid w:val="006C37AB"/>
    <w:rsid w:val="006C5427"/>
    <w:rsid w:val="006D2967"/>
    <w:rsid w:val="006D6EE7"/>
    <w:rsid w:val="006E6FF8"/>
    <w:rsid w:val="007121A4"/>
    <w:rsid w:val="0071384F"/>
    <w:rsid w:val="00715A55"/>
    <w:rsid w:val="00721BC8"/>
    <w:rsid w:val="007677A8"/>
    <w:rsid w:val="00776521"/>
    <w:rsid w:val="00776D84"/>
    <w:rsid w:val="00780679"/>
    <w:rsid w:val="007826CD"/>
    <w:rsid w:val="00785AFC"/>
    <w:rsid w:val="007A173B"/>
    <w:rsid w:val="007A5014"/>
    <w:rsid w:val="007A53FF"/>
    <w:rsid w:val="007A5F35"/>
    <w:rsid w:val="007C06FF"/>
    <w:rsid w:val="007C2585"/>
    <w:rsid w:val="007C31B3"/>
    <w:rsid w:val="007C3B8D"/>
    <w:rsid w:val="007C56C0"/>
    <w:rsid w:val="007D1D98"/>
    <w:rsid w:val="007D29E3"/>
    <w:rsid w:val="007E2D30"/>
    <w:rsid w:val="007E56C8"/>
    <w:rsid w:val="007F18D4"/>
    <w:rsid w:val="008049AC"/>
    <w:rsid w:val="00804A53"/>
    <w:rsid w:val="008062EE"/>
    <w:rsid w:val="008137DB"/>
    <w:rsid w:val="00815E39"/>
    <w:rsid w:val="00816EA4"/>
    <w:rsid w:val="0082019A"/>
    <w:rsid w:val="008359B9"/>
    <w:rsid w:val="00883737"/>
    <w:rsid w:val="00884C9E"/>
    <w:rsid w:val="008918DF"/>
    <w:rsid w:val="008B01B2"/>
    <w:rsid w:val="008B0C19"/>
    <w:rsid w:val="008B6945"/>
    <w:rsid w:val="008D3A86"/>
    <w:rsid w:val="008E50C7"/>
    <w:rsid w:val="008E5DD7"/>
    <w:rsid w:val="008F55A3"/>
    <w:rsid w:val="008F75E9"/>
    <w:rsid w:val="0091092B"/>
    <w:rsid w:val="00917A01"/>
    <w:rsid w:val="009225CB"/>
    <w:rsid w:val="00922819"/>
    <w:rsid w:val="00923970"/>
    <w:rsid w:val="00934567"/>
    <w:rsid w:val="00934725"/>
    <w:rsid w:val="009430FE"/>
    <w:rsid w:val="009462C7"/>
    <w:rsid w:val="00954320"/>
    <w:rsid w:val="00954529"/>
    <w:rsid w:val="00963B9C"/>
    <w:rsid w:val="00980AC4"/>
    <w:rsid w:val="00990CED"/>
    <w:rsid w:val="00993884"/>
    <w:rsid w:val="00996582"/>
    <w:rsid w:val="009B3F22"/>
    <w:rsid w:val="009B63E6"/>
    <w:rsid w:val="009C0858"/>
    <w:rsid w:val="009C4E02"/>
    <w:rsid w:val="009C76AA"/>
    <w:rsid w:val="009D198D"/>
    <w:rsid w:val="009D2175"/>
    <w:rsid w:val="009D676C"/>
    <w:rsid w:val="009E1170"/>
    <w:rsid w:val="009F0FC1"/>
    <w:rsid w:val="009F1316"/>
    <w:rsid w:val="009F527D"/>
    <w:rsid w:val="00A0222F"/>
    <w:rsid w:val="00A02297"/>
    <w:rsid w:val="00A233DA"/>
    <w:rsid w:val="00A30216"/>
    <w:rsid w:val="00A33B54"/>
    <w:rsid w:val="00A40774"/>
    <w:rsid w:val="00A51E71"/>
    <w:rsid w:val="00A527F9"/>
    <w:rsid w:val="00A55A08"/>
    <w:rsid w:val="00A6113F"/>
    <w:rsid w:val="00A6435D"/>
    <w:rsid w:val="00A8091E"/>
    <w:rsid w:val="00A84B37"/>
    <w:rsid w:val="00A8549A"/>
    <w:rsid w:val="00A90AF4"/>
    <w:rsid w:val="00AA2C37"/>
    <w:rsid w:val="00AA3920"/>
    <w:rsid w:val="00AB72B8"/>
    <w:rsid w:val="00AD2A34"/>
    <w:rsid w:val="00AD3D3C"/>
    <w:rsid w:val="00AF0743"/>
    <w:rsid w:val="00AF2153"/>
    <w:rsid w:val="00B11A8F"/>
    <w:rsid w:val="00B1392F"/>
    <w:rsid w:val="00B2669F"/>
    <w:rsid w:val="00B3763D"/>
    <w:rsid w:val="00B40012"/>
    <w:rsid w:val="00B432C3"/>
    <w:rsid w:val="00B54579"/>
    <w:rsid w:val="00B555FD"/>
    <w:rsid w:val="00B55897"/>
    <w:rsid w:val="00B664C5"/>
    <w:rsid w:val="00B668C1"/>
    <w:rsid w:val="00B7192C"/>
    <w:rsid w:val="00B74C02"/>
    <w:rsid w:val="00B835E9"/>
    <w:rsid w:val="00B842BD"/>
    <w:rsid w:val="00B92AC8"/>
    <w:rsid w:val="00B9391C"/>
    <w:rsid w:val="00B94666"/>
    <w:rsid w:val="00BC0489"/>
    <w:rsid w:val="00BC21C1"/>
    <w:rsid w:val="00BC4F10"/>
    <w:rsid w:val="00BC7C61"/>
    <w:rsid w:val="00BD378C"/>
    <w:rsid w:val="00BD693F"/>
    <w:rsid w:val="00BF5170"/>
    <w:rsid w:val="00C021F8"/>
    <w:rsid w:val="00C042EA"/>
    <w:rsid w:val="00C06423"/>
    <w:rsid w:val="00C12204"/>
    <w:rsid w:val="00C12A48"/>
    <w:rsid w:val="00C16006"/>
    <w:rsid w:val="00C162F6"/>
    <w:rsid w:val="00C34732"/>
    <w:rsid w:val="00C41CB6"/>
    <w:rsid w:val="00C45AB4"/>
    <w:rsid w:val="00C56198"/>
    <w:rsid w:val="00C564E7"/>
    <w:rsid w:val="00C6081B"/>
    <w:rsid w:val="00C60DC5"/>
    <w:rsid w:val="00C7783C"/>
    <w:rsid w:val="00C83977"/>
    <w:rsid w:val="00C93743"/>
    <w:rsid w:val="00CC2CBB"/>
    <w:rsid w:val="00CE1914"/>
    <w:rsid w:val="00CF04BA"/>
    <w:rsid w:val="00CF092E"/>
    <w:rsid w:val="00CF1609"/>
    <w:rsid w:val="00CF3D21"/>
    <w:rsid w:val="00D057E9"/>
    <w:rsid w:val="00D142F2"/>
    <w:rsid w:val="00D2037F"/>
    <w:rsid w:val="00D33B5E"/>
    <w:rsid w:val="00D55DDC"/>
    <w:rsid w:val="00D6118F"/>
    <w:rsid w:val="00D705AB"/>
    <w:rsid w:val="00D75306"/>
    <w:rsid w:val="00D84ED4"/>
    <w:rsid w:val="00D86EFD"/>
    <w:rsid w:val="00D91263"/>
    <w:rsid w:val="00D91B32"/>
    <w:rsid w:val="00DC72EC"/>
    <w:rsid w:val="00DD6116"/>
    <w:rsid w:val="00DF4E98"/>
    <w:rsid w:val="00E001C4"/>
    <w:rsid w:val="00E02D77"/>
    <w:rsid w:val="00E1253F"/>
    <w:rsid w:val="00E14372"/>
    <w:rsid w:val="00E14B7B"/>
    <w:rsid w:val="00E242AB"/>
    <w:rsid w:val="00E27858"/>
    <w:rsid w:val="00E35E58"/>
    <w:rsid w:val="00E40E20"/>
    <w:rsid w:val="00E4652C"/>
    <w:rsid w:val="00E61D3A"/>
    <w:rsid w:val="00E6343C"/>
    <w:rsid w:val="00E64C53"/>
    <w:rsid w:val="00E67791"/>
    <w:rsid w:val="00E76F39"/>
    <w:rsid w:val="00E807AD"/>
    <w:rsid w:val="00E85DC1"/>
    <w:rsid w:val="00E90D91"/>
    <w:rsid w:val="00E92ADD"/>
    <w:rsid w:val="00E93EDB"/>
    <w:rsid w:val="00E945C1"/>
    <w:rsid w:val="00E97321"/>
    <w:rsid w:val="00EA330C"/>
    <w:rsid w:val="00EB3E79"/>
    <w:rsid w:val="00EB557F"/>
    <w:rsid w:val="00EC5F73"/>
    <w:rsid w:val="00ED3B68"/>
    <w:rsid w:val="00EE31B0"/>
    <w:rsid w:val="00EE350C"/>
    <w:rsid w:val="00EF7D4E"/>
    <w:rsid w:val="00F043D3"/>
    <w:rsid w:val="00F05D01"/>
    <w:rsid w:val="00F3434F"/>
    <w:rsid w:val="00F34973"/>
    <w:rsid w:val="00F401B4"/>
    <w:rsid w:val="00F40A08"/>
    <w:rsid w:val="00F4489E"/>
    <w:rsid w:val="00F47276"/>
    <w:rsid w:val="00F52E4E"/>
    <w:rsid w:val="00F5718E"/>
    <w:rsid w:val="00F75EFF"/>
    <w:rsid w:val="00F82A0D"/>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E158BF"/>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560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720E2B0C-52CA-4A7E-B145-9738B11FB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TotalTime>
  <Pages>8</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3</cp:revision>
  <cp:lastPrinted>2019-03-08T13:57:00Z</cp:lastPrinted>
  <dcterms:created xsi:type="dcterms:W3CDTF">2019-03-21T16:14:00Z</dcterms:created>
  <dcterms:modified xsi:type="dcterms:W3CDTF">2019-03-21T16:17:00Z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