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3E57C8" w14:textId="77777777" w:rsidR="00364A22" w:rsidRPr="002420F8" w:rsidRDefault="003C0266" w:rsidP="004F542C">
      <w:pPr>
        <w:pStyle w:val="Heading3"/>
        <w:keepNext w:val="0"/>
        <w:jc w:val="center"/>
        <w:rPr>
          <w:rFonts w:ascii="Arial" w:hAnsi="Arial" w:cs="Arial"/>
          <w:b/>
          <w:sz w:val="20"/>
        </w:rPr>
      </w:pPr>
      <w:bookmarkStart w:id="0" w:name="_GoBack"/>
      <w:bookmarkEnd w:id="0"/>
      <w:r>
        <w:rPr>
          <w:rFonts w:ascii="Arial" w:hAnsi="Arial" w:cs="Arial"/>
          <w:b/>
          <w:sz w:val="20"/>
        </w:rPr>
        <w:t>October</w:t>
      </w:r>
      <w:r w:rsidR="005410E0">
        <w:rPr>
          <w:rFonts w:ascii="Arial" w:hAnsi="Arial" w:cs="Arial"/>
          <w:b/>
          <w:sz w:val="20"/>
        </w:rPr>
        <w:t xml:space="preserve"> </w:t>
      </w:r>
      <w:r>
        <w:rPr>
          <w:rFonts w:ascii="Arial" w:hAnsi="Arial" w:cs="Arial"/>
          <w:b/>
          <w:sz w:val="20"/>
        </w:rPr>
        <w:t>1</w:t>
      </w:r>
      <w:r w:rsidR="00231A8B" w:rsidRPr="00231A8B">
        <w:rPr>
          <w:rFonts w:ascii="Arial" w:hAnsi="Arial" w:cs="Arial"/>
          <w:b/>
          <w:sz w:val="20"/>
        </w:rPr>
        <w:t>, 2019</w:t>
      </w:r>
    </w:p>
    <w:p w14:paraId="54BA6E9E" w14:textId="77777777" w:rsidR="00364A22" w:rsidRPr="008918DF" w:rsidRDefault="00364A22" w:rsidP="00364A22">
      <w:pPr>
        <w:rPr>
          <w:rFonts w:ascii="Arial" w:hAnsi="Arial" w:cs="Arial"/>
        </w:rPr>
      </w:pPr>
    </w:p>
    <w:p w14:paraId="0F3290DF" w14:textId="77777777" w:rsidR="00364A22" w:rsidRPr="008918DF" w:rsidRDefault="00364A22" w:rsidP="00364A22">
      <w:pPr>
        <w:rPr>
          <w:rFonts w:ascii="Arial" w:hAnsi="Arial" w:cs="Arial"/>
        </w:rPr>
      </w:pPr>
    </w:p>
    <w:p w14:paraId="21EC7CF3"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8824A20" w14:textId="77777777" w:rsidR="007D1D98" w:rsidRPr="008918DF" w:rsidRDefault="007D1D98" w:rsidP="007D1D98">
      <w:pPr>
        <w:rPr>
          <w:rFonts w:ascii="Arial" w:hAnsi="Arial" w:cs="Arial"/>
        </w:rPr>
      </w:pPr>
    </w:p>
    <w:p w14:paraId="09626AEC" w14:textId="77777777" w:rsidR="007D1D98" w:rsidRPr="008918DF" w:rsidRDefault="007D1D98" w:rsidP="007D1D98">
      <w:pPr>
        <w:tabs>
          <w:tab w:val="left" w:pos="0"/>
        </w:tabs>
        <w:rPr>
          <w:rFonts w:ascii="Arial" w:hAnsi="Arial" w:cs="Arial"/>
        </w:rPr>
      </w:pPr>
    </w:p>
    <w:p w14:paraId="1FAC832E"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0E6B40" w:rsidRPr="000E6B40">
        <w:rPr>
          <w:rFonts w:ascii="Arial" w:hAnsi="Arial" w:cs="Arial"/>
          <w:sz w:val="20"/>
        </w:rPr>
        <w:t>19</w:t>
      </w:r>
      <w:r w:rsidR="007D1D98" w:rsidRPr="000E6B40">
        <w:rPr>
          <w:rFonts w:ascii="Arial" w:hAnsi="Arial" w:cs="Arial"/>
          <w:sz w:val="20"/>
        </w:rPr>
        <w:t>DPP</w:t>
      </w:r>
      <w:r w:rsidR="000E6B40">
        <w:rPr>
          <w:rFonts w:ascii="Arial" w:hAnsi="Arial" w:cs="Arial"/>
          <w:sz w:val="20"/>
        </w:rPr>
        <w:t>0035</w:t>
      </w:r>
      <w:r w:rsidR="006D181B">
        <w:rPr>
          <w:rFonts w:ascii="Arial" w:hAnsi="Arial" w:cs="Arial"/>
          <w:sz w:val="20"/>
        </w:rPr>
        <w:t>3</w:t>
      </w:r>
    </w:p>
    <w:p w14:paraId="38312BF7" w14:textId="77777777" w:rsidR="008918DF" w:rsidRDefault="008918DF" w:rsidP="00E303D4">
      <w:pPr>
        <w:ind w:firstLine="720"/>
        <w:rPr>
          <w:rFonts w:ascii="Arial" w:hAnsi="Arial" w:cs="Arial"/>
          <w:b/>
        </w:rPr>
      </w:pPr>
      <w:r w:rsidRPr="00303814">
        <w:rPr>
          <w:rFonts w:ascii="Arial" w:hAnsi="Arial" w:cs="Arial"/>
          <w:b/>
        </w:rPr>
        <w:t xml:space="preserve">Bid Solicitation </w:t>
      </w:r>
      <w:r w:rsidR="00303814" w:rsidRPr="00303814">
        <w:rPr>
          <w:rFonts w:ascii="Arial" w:hAnsi="Arial" w:cs="Arial"/>
          <w:b/>
        </w:rPr>
        <w:t xml:space="preserve">– </w:t>
      </w:r>
      <w:r w:rsidR="00E303D4">
        <w:rPr>
          <w:rFonts w:ascii="Arial" w:hAnsi="Arial" w:cs="Arial"/>
          <w:b/>
        </w:rPr>
        <w:t xml:space="preserve">T1225 </w:t>
      </w:r>
      <w:r w:rsidR="006D181B">
        <w:rPr>
          <w:rFonts w:ascii="Arial" w:hAnsi="Arial" w:cs="Arial"/>
          <w:b/>
        </w:rPr>
        <w:t>Audits of Pension Trusts, Cash Management</w:t>
      </w:r>
      <w:r w:rsidR="00E303D4">
        <w:rPr>
          <w:rFonts w:ascii="Arial" w:hAnsi="Arial" w:cs="Arial"/>
          <w:b/>
        </w:rPr>
        <w:t>, Agency and Health</w:t>
      </w:r>
    </w:p>
    <w:p w14:paraId="51707BAB" w14:textId="77777777" w:rsidR="00E303D4" w:rsidRPr="008918DF" w:rsidRDefault="00E303D4" w:rsidP="00E303D4">
      <w:pPr>
        <w:ind w:firstLine="720"/>
        <w:rPr>
          <w:rFonts w:ascii="Arial" w:hAnsi="Arial" w:cs="Arial"/>
          <w:b/>
        </w:rPr>
      </w:pPr>
      <w:r>
        <w:rPr>
          <w:rFonts w:ascii="Arial" w:hAnsi="Arial" w:cs="Arial"/>
          <w:b/>
        </w:rPr>
        <w:tab/>
      </w:r>
      <w:r>
        <w:rPr>
          <w:rFonts w:ascii="Arial" w:hAnsi="Arial" w:cs="Arial"/>
          <w:b/>
        </w:rPr>
        <w:tab/>
      </w:r>
      <w:r>
        <w:rPr>
          <w:rFonts w:ascii="Arial" w:hAnsi="Arial" w:cs="Arial"/>
          <w:b/>
        </w:rPr>
        <w:tab/>
        <w:t>Benefit Funds</w:t>
      </w:r>
    </w:p>
    <w:p w14:paraId="63454043" w14:textId="77777777" w:rsidR="007D1D98" w:rsidRDefault="007D1D98" w:rsidP="008918DF">
      <w:pPr>
        <w:ind w:firstLine="720"/>
        <w:rPr>
          <w:rFonts w:ascii="Arial" w:hAnsi="Arial" w:cs="Arial"/>
          <w:b/>
        </w:rPr>
      </w:pPr>
    </w:p>
    <w:p w14:paraId="72BF2ED1" w14:textId="77777777" w:rsidR="003069D9" w:rsidRPr="008918DF" w:rsidRDefault="003069D9" w:rsidP="008918DF">
      <w:pPr>
        <w:ind w:firstLine="720"/>
        <w:rPr>
          <w:rFonts w:ascii="Arial" w:hAnsi="Arial" w:cs="Arial"/>
          <w:b/>
        </w:rPr>
      </w:pPr>
    </w:p>
    <w:p w14:paraId="2B73F805" w14:textId="77777777" w:rsidR="00364A22" w:rsidRDefault="008918DF" w:rsidP="003725B6">
      <w:pPr>
        <w:tabs>
          <w:tab w:val="left" w:pos="0"/>
        </w:tabs>
        <w:outlineLvl w:val="0"/>
        <w:rPr>
          <w:rFonts w:ascii="Arial" w:hAnsi="Arial" w:cs="Arial"/>
          <w:b/>
        </w:rPr>
      </w:pPr>
      <w:r w:rsidRPr="008918DF">
        <w:rPr>
          <w:rFonts w:ascii="Arial" w:hAnsi="Arial" w:cs="Arial"/>
          <w:b/>
        </w:rPr>
        <w:tab/>
      </w:r>
      <w:r w:rsidR="003725B6">
        <w:rPr>
          <w:rFonts w:ascii="Arial" w:hAnsi="Arial" w:cs="Arial"/>
          <w:b/>
        </w:rPr>
        <w:t xml:space="preserve">Current </w:t>
      </w:r>
      <w:r w:rsidR="008C1365">
        <w:rPr>
          <w:rFonts w:ascii="Arial" w:hAnsi="Arial" w:cs="Arial"/>
          <w:b/>
        </w:rPr>
        <w:t xml:space="preserve">Quote </w:t>
      </w:r>
      <w:r w:rsidR="008C1365" w:rsidRPr="008918DF">
        <w:rPr>
          <w:rFonts w:ascii="Arial" w:hAnsi="Arial" w:cs="Arial"/>
          <w:b/>
        </w:rPr>
        <w:t xml:space="preserve">Submission Due Date: </w:t>
      </w:r>
      <w:r w:rsidR="005666C9">
        <w:rPr>
          <w:rFonts w:ascii="Arial" w:hAnsi="Arial" w:cs="Arial"/>
          <w:b/>
          <w:u w:val="single"/>
        </w:rPr>
        <w:t>October</w:t>
      </w:r>
      <w:r w:rsidR="00761D0E">
        <w:rPr>
          <w:rFonts w:ascii="Arial" w:hAnsi="Arial" w:cs="Arial"/>
          <w:b/>
          <w:u w:val="single"/>
        </w:rPr>
        <w:t xml:space="preserve"> </w:t>
      </w:r>
      <w:r w:rsidR="00242CB3">
        <w:rPr>
          <w:rFonts w:ascii="Arial" w:hAnsi="Arial" w:cs="Arial"/>
          <w:b/>
          <w:u w:val="single"/>
        </w:rPr>
        <w:t>2</w:t>
      </w:r>
      <w:r w:rsidR="005666C9">
        <w:rPr>
          <w:rFonts w:ascii="Arial" w:hAnsi="Arial" w:cs="Arial"/>
          <w:b/>
          <w:u w:val="single"/>
        </w:rPr>
        <w:t>2</w:t>
      </w:r>
      <w:r w:rsidR="008C1365" w:rsidRPr="00303814">
        <w:rPr>
          <w:rFonts w:ascii="Arial" w:hAnsi="Arial" w:cs="Arial"/>
          <w:b/>
          <w:u w:val="single"/>
        </w:rPr>
        <w:t>, 2019</w:t>
      </w:r>
      <w:r w:rsidR="008C1365" w:rsidRPr="008918DF">
        <w:rPr>
          <w:rFonts w:ascii="Arial" w:hAnsi="Arial" w:cs="Arial"/>
          <w:b/>
        </w:rPr>
        <w:t xml:space="preserve"> (2:00 p.m. E</w:t>
      </w:r>
      <w:r w:rsidR="008C1365">
        <w:rPr>
          <w:rFonts w:ascii="Arial" w:hAnsi="Arial" w:cs="Arial"/>
          <w:b/>
        </w:rPr>
        <w:t xml:space="preserve">astern </w:t>
      </w:r>
      <w:r w:rsidR="008C1365" w:rsidRPr="008918DF">
        <w:rPr>
          <w:rFonts w:ascii="Arial" w:hAnsi="Arial" w:cs="Arial"/>
          <w:b/>
        </w:rPr>
        <w:t>T</w:t>
      </w:r>
      <w:r w:rsidR="008C1365">
        <w:rPr>
          <w:rFonts w:ascii="Arial" w:hAnsi="Arial" w:cs="Arial"/>
          <w:b/>
        </w:rPr>
        <w:t>ime</w:t>
      </w:r>
      <w:r w:rsidR="008C1365" w:rsidRPr="008918DF">
        <w:rPr>
          <w:rFonts w:ascii="Arial" w:hAnsi="Arial" w:cs="Arial"/>
          <w:b/>
        </w:rPr>
        <w:t>)</w:t>
      </w:r>
    </w:p>
    <w:p w14:paraId="1AFEA778" w14:textId="77777777" w:rsidR="007F3760" w:rsidRDefault="007F3760" w:rsidP="00A261F2">
      <w:pPr>
        <w:ind w:firstLine="720"/>
      </w:pPr>
    </w:p>
    <w:p w14:paraId="366B5D4B" w14:textId="77777777" w:rsidR="005911C3" w:rsidRDefault="005911C3" w:rsidP="007D1D98">
      <w:pPr>
        <w:pStyle w:val="Heading1"/>
        <w:keepNext w:val="0"/>
        <w:tabs>
          <w:tab w:val="left" w:pos="0"/>
        </w:tabs>
        <w:rPr>
          <w:rFonts w:ascii="Arial" w:hAnsi="Arial" w:cs="Arial"/>
          <w:i w:val="0"/>
          <w:sz w:val="20"/>
        </w:rPr>
      </w:pPr>
    </w:p>
    <w:p w14:paraId="4FE6D0A6" w14:textId="77777777"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5666C9">
        <w:rPr>
          <w:rFonts w:ascii="Arial" w:hAnsi="Arial" w:cs="Arial"/>
          <w:i w:val="0"/>
          <w:sz w:val="20"/>
        </w:rPr>
        <w:t>6</w:t>
      </w:r>
    </w:p>
    <w:p w14:paraId="64DF584E" w14:textId="77777777" w:rsidR="00364A22" w:rsidRPr="008918DF" w:rsidRDefault="00364A22" w:rsidP="00364A22">
      <w:pPr>
        <w:tabs>
          <w:tab w:val="left" w:pos="0"/>
        </w:tabs>
        <w:rPr>
          <w:rFonts w:ascii="Arial" w:hAnsi="Arial" w:cs="Arial"/>
        </w:rPr>
      </w:pPr>
    </w:p>
    <w:p w14:paraId="674B86AB" w14:textId="77777777" w:rsidR="00364A22" w:rsidRPr="008918DF" w:rsidRDefault="00364A22" w:rsidP="00364A22">
      <w:pPr>
        <w:tabs>
          <w:tab w:val="left" w:pos="0"/>
        </w:tabs>
        <w:rPr>
          <w:rFonts w:ascii="Arial" w:hAnsi="Arial" w:cs="Arial"/>
        </w:rPr>
      </w:pPr>
    </w:p>
    <w:p w14:paraId="577A4242" w14:textId="02EFC130" w:rsidR="00A233DA" w:rsidRPr="00DC5A3D" w:rsidRDefault="007D1D98" w:rsidP="008918DF">
      <w:pPr>
        <w:tabs>
          <w:tab w:val="left" w:pos="0"/>
        </w:tabs>
        <w:jc w:val="both"/>
        <w:rPr>
          <w:rFonts w:ascii="Arial" w:hAnsi="Arial" w:cs="Arial"/>
        </w:rPr>
      </w:pPr>
      <w:r w:rsidRPr="00DC5A3D">
        <w:rPr>
          <w:rFonts w:ascii="Arial" w:hAnsi="Arial" w:cs="Arial"/>
        </w:rPr>
        <w:t>The following constitutes Bid Amendment #</w:t>
      </w:r>
      <w:r w:rsidR="00792C36">
        <w:rPr>
          <w:rFonts w:ascii="Arial" w:hAnsi="Arial" w:cs="Arial"/>
        </w:rPr>
        <w:t>6</w:t>
      </w:r>
      <w:r w:rsidRPr="00DC5A3D">
        <w:rPr>
          <w:rFonts w:ascii="Arial" w:hAnsi="Arial" w:cs="Arial"/>
        </w:rPr>
        <w:t xml:space="preserve"> to the above referenced </w:t>
      </w:r>
      <w:r w:rsidR="00502120" w:rsidRPr="00DC5A3D">
        <w:rPr>
          <w:rFonts w:ascii="Arial" w:hAnsi="Arial" w:cs="Arial"/>
        </w:rPr>
        <w:t>Bid S</w:t>
      </w:r>
      <w:r w:rsidR="002420F8" w:rsidRPr="00DC5A3D">
        <w:rPr>
          <w:rFonts w:ascii="Arial" w:hAnsi="Arial" w:cs="Arial"/>
        </w:rPr>
        <w:t>olicitation</w:t>
      </w:r>
      <w:r w:rsidR="00260851" w:rsidRPr="00DC5A3D">
        <w:rPr>
          <w:rFonts w:ascii="Arial" w:hAnsi="Arial" w:cs="Arial"/>
        </w:rPr>
        <w:t>:</w:t>
      </w:r>
    </w:p>
    <w:p w14:paraId="084CCCA6" w14:textId="77777777" w:rsidR="00A233DA" w:rsidRPr="00992BC5" w:rsidRDefault="007D1D98" w:rsidP="008918DF">
      <w:pPr>
        <w:tabs>
          <w:tab w:val="left" w:pos="0"/>
        </w:tabs>
        <w:jc w:val="both"/>
        <w:rPr>
          <w:rFonts w:ascii="Arial" w:hAnsi="Arial" w:cs="Arial"/>
          <w:highlight w:val="yellow"/>
        </w:rPr>
      </w:pPr>
      <w:r w:rsidRPr="00992BC5">
        <w:rPr>
          <w:rFonts w:ascii="Arial" w:hAnsi="Arial" w:cs="Arial"/>
          <w:highlight w:val="yellow"/>
        </w:rPr>
        <w:t xml:space="preserve">  </w:t>
      </w:r>
    </w:p>
    <w:p w14:paraId="0553BAA6" w14:textId="77777777" w:rsidR="00500B84" w:rsidRDefault="00A94207" w:rsidP="008918DF">
      <w:pPr>
        <w:pStyle w:val="ListParagraph"/>
        <w:numPr>
          <w:ilvl w:val="0"/>
          <w:numId w:val="1"/>
        </w:numPr>
        <w:tabs>
          <w:tab w:val="left" w:pos="0"/>
        </w:tabs>
        <w:jc w:val="both"/>
        <w:rPr>
          <w:rFonts w:ascii="Arial" w:hAnsi="Arial" w:cs="Arial"/>
        </w:rPr>
      </w:pPr>
      <w:r w:rsidRPr="00DC5A3D">
        <w:rPr>
          <w:rFonts w:ascii="Arial" w:hAnsi="Arial" w:cs="Arial"/>
        </w:rPr>
        <w:t>This Bid Amendment includes answers to questions;</w:t>
      </w:r>
      <w:r w:rsidR="00FD7CF8">
        <w:rPr>
          <w:rFonts w:ascii="Arial" w:hAnsi="Arial" w:cs="Arial"/>
        </w:rPr>
        <w:t xml:space="preserve"> and</w:t>
      </w:r>
    </w:p>
    <w:p w14:paraId="782C2A93" w14:textId="77777777" w:rsidR="003725B6" w:rsidRDefault="003725B6" w:rsidP="003725B6">
      <w:pPr>
        <w:pStyle w:val="ListParagraph"/>
        <w:tabs>
          <w:tab w:val="left" w:pos="0"/>
        </w:tabs>
        <w:jc w:val="both"/>
        <w:rPr>
          <w:rFonts w:ascii="Arial" w:hAnsi="Arial" w:cs="Arial"/>
        </w:rPr>
      </w:pPr>
    </w:p>
    <w:p w14:paraId="516A330D" w14:textId="77777777" w:rsidR="00A94207" w:rsidRPr="008918DF" w:rsidRDefault="00A94207" w:rsidP="00A94207">
      <w:pPr>
        <w:pStyle w:val="ListParagraph"/>
        <w:numPr>
          <w:ilvl w:val="0"/>
          <w:numId w:val="1"/>
        </w:numPr>
        <w:tabs>
          <w:tab w:val="left" w:pos="0"/>
        </w:tabs>
        <w:jc w:val="both"/>
        <w:rPr>
          <w:rFonts w:ascii="Arial" w:hAnsi="Arial" w:cs="Arial"/>
        </w:rPr>
      </w:pPr>
      <w:r>
        <w:rPr>
          <w:rFonts w:ascii="Arial" w:hAnsi="Arial" w:cs="Arial"/>
        </w:rPr>
        <w:t>Please note that for all additions, deletions, clarifications and modifications to the Bid Solicitation, please refer to the Revised Bid Solicitation entitled “T</w:t>
      </w:r>
      <w:r w:rsidR="00D963EE">
        <w:rPr>
          <w:rFonts w:ascii="Arial" w:hAnsi="Arial" w:cs="Arial"/>
        </w:rPr>
        <w:t xml:space="preserve">1225 Bid Solicitation Revised </w:t>
      </w:r>
      <w:r w:rsidR="00242CB3">
        <w:rPr>
          <w:rFonts w:ascii="Arial" w:hAnsi="Arial" w:cs="Arial"/>
        </w:rPr>
        <w:t>08</w:t>
      </w:r>
      <w:r w:rsidR="007E438C">
        <w:rPr>
          <w:rFonts w:ascii="Arial" w:hAnsi="Arial" w:cs="Arial"/>
        </w:rPr>
        <w:t>2</w:t>
      </w:r>
      <w:r w:rsidR="00761D0E">
        <w:rPr>
          <w:rFonts w:ascii="Arial" w:hAnsi="Arial" w:cs="Arial"/>
        </w:rPr>
        <w:t>71</w:t>
      </w:r>
      <w:r w:rsidR="00242CB3">
        <w:rPr>
          <w:rFonts w:ascii="Arial" w:hAnsi="Arial" w:cs="Arial"/>
        </w:rPr>
        <w:t>9</w:t>
      </w:r>
      <w:r>
        <w:rPr>
          <w:rFonts w:ascii="Arial" w:hAnsi="Arial" w:cs="Arial"/>
        </w:rPr>
        <w:t>”</w:t>
      </w:r>
      <w:r w:rsidR="00FD7CF8">
        <w:rPr>
          <w:rFonts w:ascii="Arial" w:hAnsi="Arial" w:cs="Arial"/>
        </w:rPr>
        <w:t>.</w:t>
      </w:r>
    </w:p>
    <w:p w14:paraId="7235580E" w14:textId="77777777" w:rsidR="00A94207" w:rsidRDefault="00A94207" w:rsidP="00A94207">
      <w:pPr>
        <w:pStyle w:val="ListParagraph"/>
        <w:tabs>
          <w:tab w:val="left" w:pos="0"/>
        </w:tabs>
        <w:jc w:val="both"/>
        <w:rPr>
          <w:rFonts w:ascii="Arial" w:hAnsi="Arial" w:cs="Arial"/>
          <w:highlight w:val="yellow"/>
        </w:rPr>
      </w:pPr>
    </w:p>
    <w:p w14:paraId="0380053B" w14:textId="77777777" w:rsidR="002801DC" w:rsidRDefault="002801DC" w:rsidP="008918DF">
      <w:pPr>
        <w:tabs>
          <w:tab w:val="left" w:pos="0"/>
        </w:tabs>
        <w:jc w:val="both"/>
        <w:rPr>
          <w:rFonts w:ascii="Arial" w:hAnsi="Arial" w:cs="Arial"/>
          <w:highlight w:val="yellow"/>
        </w:rPr>
      </w:pPr>
    </w:p>
    <w:p w14:paraId="61554A86" w14:textId="77777777" w:rsidR="007D1D98" w:rsidRPr="008918DF" w:rsidRDefault="007D1D98" w:rsidP="008918DF">
      <w:pPr>
        <w:tabs>
          <w:tab w:val="left" w:pos="0"/>
        </w:tabs>
        <w:jc w:val="both"/>
        <w:rPr>
          <w:rFonts w:ascii="Arial" w:hAnsi="Arial" w:cs="Arial"/>
        </w:rPr>
      </w:pPr>
      <w:r w:rsidRPr="00DC5A3D">
        <w:rPr>
          <w:rFonts w:ascii="Arial" w:hAnsi="Arial" w:cs="Arial"/>
        </w:rPr>
        <w:t xml:space="preserve">It is the sole responsibility of the </w:t>
      </w:r>
      <w:r w:rsidR="009C76AA" w:rsidRPr="00DC5A3D">
        <w:rPr>
          <w:rFonts w:ascii="Arial" w:hAnsi="Arial" w:cs="Arial"/>
        </w:rPr>
        <w:t>V</w:t>
      </w:r>
      <w:r w:rsidRPr="00DC5A3D">
        <w:rPr>
          <w:rFonts w:ascii="Arial" w:hAnsi="Arial" w:cs="Arial"/>
        </w:rPr>
        <w:t>endor {</w:t>
      </w:r>
      <w:r w:rsidR="009C76AA" w:rsidRPr="00DC5A3D">
        <w:rPr>
          <w:rFonts w:ascii="Arial" w:hAnsi="Arial" w:cs="Arial"/>
        </w:rPr>
        <w:t>B</w:t>
      </w:r>
      <w:r w:rsidRPr="00DC5A3D">
        <w:rPr>
          <w:rFonts w:ascii="Arial" w:hAnsi="Arial" w:cs="Arial"/>
        </w:rPr>
        <w:t>idder} to be knowledgeable of all of the additions, deletions, clarificat</w:t>
      </w:r>
      <w:r w:rsidR="00502120" w:rsidRPr="00DC5A3D">
        <w:rPr>
          <w:rFonts w:ascii="Arial" w:hAnsi="Arial" w:cs="Arial"/>
        </w:rPr>
        <w:t>ions, and modifications to the Bid S</w:t>
      </w:r>
      <w:r w:rsidRPr="00DC5A3D">
        <w:rPr>
          <w:rFonts w:ascii="Arial" w:hAnsi="Arial" w:cs="Arial"/>
        </w:rPr>
        <w:t>olicitation and/or the New Jersey Standard Terms a</w:t>
      </w:r>
      <w:r w:rsidR="00502120" w:rsidRPr="00DC5A3D">
        <w:rPr>
          <w:rFonts w:ascii="Arial" w:hAnsi="Arial" w:cs="Arial"/>
        </w:rPr>
        <w:t>nd Conditions relative to this Bid S</w:t>
      </w:r>
      <w:r w:rsidR="002420F8" w:rsidRPr="00DC5A3D">
        <w:rPr>
          <w:rFonts w:ascii="Arial" w:hAnsi="Arial" w:cs="Arial"/>
        </w:rPr>
        <w:t xml:space="preserve">olicitation </w:t>
      </w:r>
      <w:r w:rsidRPr="00DC5A3D">
        <w:rPr>
          <w:rFonts w:ascii="Arial" w:hAnsi="Arial" w:cs="Arial"/>
        </w:rPr>
        <w:t xml:space="preserve">as set forth in all </w:t>
      </w:r>
      <w:r w:rsidR="00490B0F" w:rsidRPr="00DC5A3D">
        <w:rPr>
          <w:rFonts w:ascii="Arial" w:hAnsi="Arial" w:cs="Arial"/>
        </w:rPr>
        <w:t>B</w:t>
      </w:r>
      <w:r w:rsidRPr="00DC5A3D">
        <w:rPr>
          <w:rFonts w:ascii="Arial" w:hAnsi="Arial" w:cs="Arial"/>
        </w:rPr>
        <w:t xml:space="preserve">id </w:t>
      </w:r>
      <w:r w:rsidR="00490B0F" w:rsidRPr="00DC5A3D">
        <w:rPr>
          <w:rFonts w:ascii="Arial" w:hAnsi="Arial" w:cs="Arial"/>
        </w:rPr>
        <w:t>A</w:t>
      </w:r>
      <w:r w:rsidRPr="00DC5A3D">
        <w:rPr>
          <w:rFonts w:ascii="Arial" w:hAnsi="Arial" w:cs="Arial"/>
        </w:rPr>
        <w:t>mendments.</w:t>
      </w:r>
      <w:r w:rsidRPr="008918DF">
        <w:rPr>
          <w:rFonts w:ascii="Arial" w:hAnsi="Arial" w:cs="Arial"/>
        </w:rPr>
        <w:t xml:space="preserve"> </w:t>
      </w:r>
    </w:p>
    <w:p w14:paraId="2018E952" w14:textId="77777777" w:rsidR="007D1D98" w:rsidRPr="008918DF" w:rsidRDefault="007D1D98" w:rsidP="008918DF">
      <w:pPr>
        <w:tabs>
          <w:tab w:val="left" w:pos="0"/>
        </w:tabs>
        <w:jc w:val="both"/>
        <w:rPr>
          <w:rFonts w:ascii="Arial" w:hAnsi="Arial" w:cs="Arial"/>
        </w:rPr>
      </w:pPr>
    </w:p>
    <w:p w14:paraId="76BBC52E"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1C88601D" w14:textId="77777777" w:rsidR="00364A22" w:rsidRPr="008918DF" w:rsidRDefault="00364A22" w:rsidP="008918DF">
      <w:pPr>
        <w:tabs>
          <w:tab w:val="left" w:pos="0"/>
        </w:tabs>
        <w:jc w:val="both"/>
        <w:rPr>
          <w:rFonts w:ascii="Arial" w:hAnsi="Arial" w:cs="Arial"/>
        </w:rPr>
      </w:pPr>
    </w:p>
    <w:p w14:paraId="36DBE950"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2D92856B" w14:textId="7777777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855603">
        <w:rPr>
          <w:rFonts w:ascii="Arial" w:hAnsi="Arial" w:cs="Arial"/>
          <w:sz w:val="20"/>
        </w:rPr>
        <w:t>19</w:t>
      </w:r>
      <w:r w:rsidRPr="00855603">
        <w:rPr>
          <w:rFonts w:ascii="Arial" w:hAnsi="Arial" w:cs="Arial"/>
          <w:sz w:val="20"/>
        </w:rPr>
        <w:t>DPP</w:t>
      </w:r>
      <w:r w:rsidR="00447ECD">
        <w:rPr>
          <w:rFonts w:ascii="Arial" w:hAnsi="Arial" w:cs="Arial"/>
          <w:sz w:val="20"/>
        </w:rPr>
        <w:t>00353</w:t>
      </w:r>
    </w:p>
    <w:p w14:paraId="69152E2A" w14:textId="77777777" w:rsidR="008918DF" w:rsidRPr="008918DF" w:rsidRDefault="00447ECD" w:rsidP="008918DF">
      <w:pPr>
        <w:jc w:val="center"/>
        <w:rPr>
          <w:rFonts w:ascii="Arial" w:hAnsi="Arial" w:cs="Arial"/>
          <w:b/>
        </w:rPr>
      </w:pPr>
      <w:r>
        <w:rPr>
          <w:rFonts w:ascii="Arial" w:hAnsi="Arial" w:cs="Arial"/>
          <w:b/>
        </w:rPr>
        <w:t>T1225 Audits of Pension Trusts, Cash Management, Agency and Health Benefit Funds</w:t>
      </w:r>
    </w:p>
    <w:p w14:paraId="6C98E85B" w14:textId="77777777" w:rsidR="00364A22" w:rsidRDefault="00364A22" w:rsidP="007D1D98">
      <w:pPr>
        <w:tabs>
          <w:tab w:val="left" w:pos="0"/>
        </w:tabs>
        <w:jc w:val="center"/>
        <w:outlineLvl w:val="0"/>
        <w:rPr>
          <w:rFonts w:ascii="Arial" w:hAnsi="Arial" w:cs="Arial"/>
          <w:b/>
        </w:rPr>
      </w:pPr>
    </w:p>
    <w:p w14:paraId="4116E8DD"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26F03F3A" w14:textId="77777777" w:rsidR="00364A22" w:rsidRDefault="00364A22" w:rsidP="00364A22">
      <w:pPr>
        <w:tabs>
          <w:tab w:val="left" w:pos="0"/>
        </w:tabs>
        <w:rPr>
          <w:rFonts w:ascii="Arial" w:hAnsi="Arial" w:cs="Arial"/>
        </w:rPr>
      </w:pPr>
    </w:p>
    <w:p w14:paraId="69B65ED9"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14618F50" w14:textId="77777777" w:rsidR="007E56C8" w:rsidRDefault="007E56C8"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48F99ED8"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DC3B9CA"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58BB7065"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9D3AFD4"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90D2963"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22C314B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B4FA32E"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933E5F7" w14:textId="77777777" w:rsidR="00DF6185" w:rsidRPr="00EF6E9B" w:rsidRDefault="00EF6E9B" w:rsidP="00DF6185">
            <w:pPr>
              <w:tabs>
                <w:tab w:val="left" w:pos="0"/>
              </w:tabs>
              <w:overflowPunct w:val="0"/>
              <w:autoSpaceDE w:val="0"/>
              <w:autoSpaceDN w:val="0"/>
              <w:adjustRightInd w:val="0"/>
              <w:jc w:val="center"/>
              <w:rPr>
                <w:rFonts w:ascii="Arial" w:hAnsi="Arial" w:cs="Arial"/>
              </w:rPr>
            </w:pPr>
            <w:r w:rsidRPr="00EF6E9B">
              <w:rPr>
                <w:rFonts w:ascii="Arial" w:hAnsi="Arial" w:cs="Arial"/>
              </w:rPr>
              <w:t>Ownership of Material</w:t>
            </w:r>
          </w:p>
          <w:p w14:paraId="470A0ECB" w14:textId="77777777" w:rsidR="00DF6185" w:rsidRPr="00C364D9" w:rsidRDefault="00EF6E9B" w:rsidP="00DF6185">
            <w:pPr>
              <w:tabs>
                <w:tab w:val="left" w:pos="0"/>
              </w:tabs>
              <w:overflowPunct w:val="0"/>
              <w:autoSpaceDE w:val="0"/>
              <w:autoSpaceDN w:val="0"/>
              <w:adjustRightInd w:val="0"/>
              <w:jc w:val="center"/>
              <w:rPr>
                <w:rFonts w:ascii="Arial" w:hAnsi="Arial" w:cs="Arial"/>
              </w:rPr>
            </w:pPr>
            <w:r w:rsidRPr="00EF6E9B">
              <w:rPr>
                <w:rFonts w:ascii="Arial" w:hAnsi="Arial" w:cs="Arial"/>
              </w:rPr>
              <w:t>5.8</w:t>
            </w:r>
          </w:p>
          <w:p w14:paraId="67E66852" w14:textId="77777777" w:rsidR="008918DF"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D3D052F" w14:textId="77777777" w:rsidR="00B71F0E" w:rsidRDefault="00877E5C" w:rsidP="00B71F0E">
            <w:pPr>
              <w:tabs>
                <w:tab w:val="left" w:pos="0"/>
              </w:tabs>
              <w:overflowPunct w:val="0"/>
              <w:autoSpaceDE w:val="0"/>
              <w:autoSpaceDN w:val="0"/>
              <w:adjustRightInd w:val="0"/>
              <w:rPr>
                <w:rFonts w:ascii="Arial" w:hAnsi="Arial" w:cs="Arial"/>
                <w:b/>
              </w:rPr>
            </w:pPr>
            <w:r w:rsidRPr="00877E5C">
              <w:rPr>
                <w:rFonts w:ascii="Arial" w:hAnsi="Arial" w:cs="Arial"/>
                <w:b/>
              </w:rPr>
              <w:t>Please insert (and others to comply with AICPA professional standards and to comply with peer review requirements) to the following paragraph. See below for full paragraph. This is necessary to allow the audit firm to comply with allowing access to the working papers if the engagement is selected as part of the AICPA peer review process. Non-inclusion would not allow the auditor to comply. The auditor would not be in compliance with professional standards. 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(and others to comply with AICPA professional standards and to comply with peer review requirements). In such instances, access to the working papers may be provided to these agencies based upon AICPA standards and under supervision of the firm.</w:t>
            </w:r>
          </w:p>
          <w:p w14:paraId="78FC850F" w14:textId="77777777" w:rsidR="00877E5C" w:rsidRDefault="00877E5C" w:rsidP="00B71F0E">
            <w:pPr>
              <w:tabs>
                <w:tab w:val="left" w:pos="0"/>
              </w:tabs>
              <w:overflowPunct w:val="0"/>
              <w:autoSpaceDE w:val="0"/>
              <w:autoSpaceDN w:val="0"/>
              <w:adjustRightInd w:val="0"/>
              <w:rPr>
                <w:rFonts w:ascii="Arial" w:hAnsi="Arial" w:cs="Arial"/>
                <w:b/>
              </w:rPr>
            </w:pPr>
          </w:p>
          <w:p w14:paraId="0A897801" w14:textId="77777777" w:rsidR="009310FF" w:rsidRDefault="009310FF" w:rsidP="00B71F0E">
            <w:pPr>
              <w:tabs>
                <w:tab w:val="left" w:pos="0"/>
              </w:tabs>
              <w:overflowPunct w:val="0"/>
              <w:autoSpaceDE w:val="0"/>
              <w:autoSpaceDN w:val="0"/>
              <w:adjustRightInd w:val="0"/>
              <w:rPr>
                <w:rFonts w:ascii="Arial" w:hAnsi="Arial" w:cs="Arial"/>
                <w:b/>
              </w:rPr>
            </w:pPr>
            <w:r w:rsidRPr="00DA349D">
              <w:rPr>
                <w:rFonts w:ascii="Arial" w:hAnsi="Arial" w:cs="Arial"/>
              </w:rPr>
              <w:t>Please refer to the tracked changes in “T1225 Bid Solicitation Revised 08</w:t>
            </w:r>
            <w:r w:rsidR="007E438C">
              <w:rPr>
                <w:rFonts w:ascii="Arial" w:hAnsi="Arial" w:cs="Arial"/>
              </w:rPr>
              <w:t>2</w:t>
            </w:r>
            <w:r w:rsidR="00761D0E">
              <w:rPr>
                <w:rFonts w:ascii="Arial" w:hAnsi="Arial" w:cs="Arial"/>
              </w:rPr>
              <w:t>7</w:t>
            </w:r>
            <w:r w:rsidRPr="00DA349D">
              <w:rPr>
                <w:rFonts w:ascii="Arial" w:hAnsi="Arial" w:cs="Arial"/>
              </w:rPr>
              <w:t xml:space="preserve">19” where the proposed change for this question is addressed in the language of </w:t>
            </w:r>
            <w:r w:rsidRPr="00F673AA">
              <w:rPr>
                <w:rFonts w:ascii="Arial" w:hAnsi="Arial" w:cs="Arial"/>
              </w:rPr>
              <w:t>Section 5.</w:t>
            </w:r>
            <w:r>
              <w:rPr>
                <w:rFonts w:ascii="Arial" w:hAnsi="Arial" w:cs="Arial"/>
              </w:rPr>
              <w:t>8</w:t>
            </w:r>
            <w:r w:rsidRPr="00F673AA">
              <w:rPr>
                <w:rFonts w:ascii="Arial" w:hAnsi="Arial" w:cs="Arial"/>
              </w:rPr>
              <w:t>, page 4</w:t>
            </w:r>
            <w:r>
              <w:rPr>
                <w:rFonts w:ascii="Arial" w:hAnsi="Arial" w:cs="Arial"/>
              </w:rPr>
              <w:t>2</w:t>
            </w:r>
            <w:r w:rsidRPr="00DA349D">
              <w:rPr>
                <w:rFonts w:ascii="Arial" w:hAnsi="Arial" w:cs="Arial"/>
              </w:rPr>
              <w:t>.</w:t>
            </w:r>
          </w:p>
          <w:p w14:paraId="56CD7309" w14:textId="77777777" w:rsidR="008918DF" w:rsidRDefault="008918DF" w:rsidP="005663AD">
            <w:pPr>
              <w:tabs>
                <w:tab w:val="left" w:pos="0"/>
              </w:tabs>
              <w:overflowPunct w:val="0"/>
              <w:autoSpaceDE w:val="0"/>
              <w:autoSpaceDN w:val="0"/>
              <w:adjustRightInd w:val="0"/>
              <w:rPr>
                <w:rFonts w:ascii="Arial" w:hAnsi="Arial" w:cs="Arial"/>
              </w:rPr>
            </w:pPr>
          </w:p>
        </w:tc>
      </w:tr>
      <w:tr w:rsidR="008918DF" w14:paraId="01DF84A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0FE47EF"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261A700C" w14:textId="77777777" w:rsidR="00DD08DE" w:rsidRDefault="00DD08DE" w:rsidP="00DD08DE">
            <w:pPr>
              <w:tabs>
                <w:tab w:val="left" w:pos="0"/>
              </w:tabs>
              <w:overflowPunct w:val="0"/>
              <w:autoSpaceDE w:val="0"/>
              <w:autoSpaceDN w:val="0"/>
              <w:adjustRightInd w:val="0"/>
              <w:jc w:val="center"/>
              <w:rPr>
                <w:rFonts w:ascii="Arial" w:hAnsi="Arial" w:cs="Arial"/>
              </w:rPr>
            </w:pPr>
            <w:r>
              <w:rPr>
                <w:rFonts w:ascii="Arial" w:hAnsi="Arial" w:cs="Arial"/>
              </w:rPr>
              <w:t>NJ Standard Term and Conditions</w:t>
            </w:r>
          </w:p>
          <w:p w14:paraId="5F493621" w14:textId="77777777" w:rsidR="00DD08DE" w:rsidRDefault="00DD08DE" w:rsidP="00DD08DE">
            <w:pPr>
              <w:tabs>
                <w:tab w:val="left" w:pos="0"/>
              </w:tabs>
              <w:overflowPunct w:val="0"/>
              <w:autoSpaceDE w:val="0"/>
              <w:autoSpaceDN w:val="0"/>
              <w:adjustRightInd w:val="0"/>
              <w:jc w:val="center"/>
              <w:rPr>
                <w:rFonts w:ascii="Arial" w:hAnsi="Arial" w:cs="Arial"/>
              </w:rPr>
            </w:pPr>
            <w:r>
              <w:rPr>
                <w:rFonts w:ascii="Arial" w:hAnsi="Arial" w:cs="Arial"/>
              </w:rPr>
              <w:t>Insurance</w:t>
            </w:r>
          </w:p>
          <w:p w14:paraId="16AE6B8E" w14:textId="77777777" w:rsidR="008918DF" w:rsidRDefault="00DD08DE" w:rsidP="00DD08DE">
            <w:pPr>
              <w:tabs>
                <w:tab w:val="left" w:pos="0"/>
              </w:tabs>
              <w:overflowPunct w:val="0"/>
              <w:autoSpaceDE w:val="0"/>
              <w:autoSpaceDN w:val="0"/>
              <w:adjustRightInd w:val="0"/>
              <w:jc w:val="center"/>
              <w:rPr>
                <w:rFonts w:ascii="Arial" w:hAnsi="Arial" w:cs="Arial"/>
              </w:rPr>
            </w:pPr>
            <w:r>
              <w:rPr>
                <w:rFonts w:ascii="Arial" w:hAnsi="Arial" w:cs="Arial"/>
              </w:rPr>
              <w:t>4.2</w:t>
            </w:r>
          </w:p>
          <w:p w14:paraId="3C60D8B7" w14:textId="77777777" w:rsidR="00DD08DE" w:rsidRDefault="00DD08DE" w:rsidP="00DD08DE">
            <w:pPr>
              <w:tabs>
                <w:tab w:val="left" w:pos="0"/>
              </w:tabs>
              <w:overflowPunct w:val="0"/>
              <w:autoSpaceDE w:val="0"/>
              <w:autoSpaceDN w:val="0"/>
              <w:adjustRightInd w:val="0"/>
              <w:jc w:val="center"/>
              <w:rPr>
                <w:rFonts w:ascii="Arial" w:hAnsi="Arial" w:cs="Arial"/>
              </w:rPr>
            </w:pPr>
            <w:r>
              <w:rPr>
                <w:rFonts w:ascii="Arial" w:hAnsi="Arial" w:cs="Arial"/>
              </w:rPr>
              <w:t>B</w:t>
            </w:r>
          </w:p>
        </w:tc>
        <w:tc>
          <w:tcPr>
            <w:tcW w:w="7200" w:type="dxa"/>
            <w:tcBorders>
              <w:top w:val="single" w:sz="4" w:space="0" w:color="auto"/>
              <w:left w:val="single" w:sz="4" w:space="0" w:color="auto"/>
              <w:bottom w:val="single" w:sz="4" w:space="0" w:color="auto"/>
              <w:right w:val="single" w:sz="4" w:space="0" w:color="auto"/>
            </w:tcBorders>
          </w:tcPr>
          <w:p w14:paraId="6A66ABCF" w14:textId="77777777" w:rsidR="00B71F0E" w:rsidRDefault="00877E5C" w:rsidP="00B71F0E">
            <w:pPr>
              <w:tabs>
                <w:tab w:val="left" w:pos="0"/>
              </w:tabs>
              <w:overflowPunct w:val="0"/>
              <w:autoSpaceDE w:val="0"/>
              <w:autoSpaceDN w:val="0"/>
              <w:adjustRightInd w:val="0"/>
              <w:rPr>
                <w:rFonts w:ascii="Arial" w:hAnsi="Arial" w:cs="Arial"/>
                <w:b/>
                <w:color w:val="000000"/>
                <w:shd w:val="clear" w:color="auto" w:fill="FFFFFF"/>
              </w:rPr>
            </w:pPr>
            <w:r w:rsidRPr="00877E5C">
              <w:rPr>
                <w:rFonts w:ascii="Arial" w:hAnsi="Arial" w:cs="Arial"/>
                <w:b/>
              </w:rPr>
              <w:t xml:space="preserve">Please remove (The State must be named as an </w:t>
            </w:r>
            <w:r>
              <w:rPr>
                <w:rFonts w:ascii="Arial" w:hAnsi="Arial" w:cs="Arial"/>
                <w:b/>
              </w:rPr>
              <w:t>“</w:t>
            </w:r>
            <w:r w:rsidRPr="00877E5C">
              <w:rPr>
                <w:rFonts w:ascii="Arial" w:hAnsi="Arial" w:cs="Arial"/>
                <w:b/>
              </w:rPr>
              <w:t>Additional Insured</w:t>
            </w:r>
            <w:r>
              <w:rPr>
                <w:rFonts w:ascii="Arial" w:hAnsi="Arial" w:cs="Arial"/>
                <w:b/>
              </w:rPr>
              <w:t>”</w:t>
            </w:r>
            <w:r w:rsidRPr="00877E5C">
              <w:rPr>
                <w:rFonts w:ascii="Arial" w:hAnsi="Arial" w:cs="Arial"/>
                <w:b/>
              </w:rPr>
              <w:t xml:space="preserve"> and a blanket additional insured endorsement or its equivalent must be provided when the services being procured involve vehicle use on the State</w:t>
            </w:r>
            <w:r>
              <w:rPr>
                <w:rFonts w:ascii="Arial" w:hAnsi="Arial" w:cs="Arial"/>
                <w:b/>
              </w:rPr>
              <w:t>’</w:t>
            </w:r>
            <w:r w:rsidRPr="00877E5C">
              <w:rPr>
                <w:rFonts w:ascii="Arial" w:hAnsi="Arial" w:cs="Arial"/>
                <w:b/>
              </w:rPr>
              <w:t>s behalf or on State controlled property;</w:t>
            </w:r>
            <w:r w:rsidR="00EF6E9B">
              <w:rPr>
                <w:rFonts w:ascii="Arial" w:hAnsi="Arial" w:cs="Arial"/>
                <w:b/>
              </w:rPr>
              <w:t xml:space="preserve"> </w:t>
            </w:r>
            <w:r w:rsidRPr="00877E5C">
              <w:rPr>
                <w:rFonts w:ascii="Arial" w:hAnsi="Arial" w:cs="Arial"/>
                <w:b/>
              </w:rPr>
              <w:t xml:space="preserve">). </w:t>
            </w:r>
            <w:r>
              <w:rPr>
                <w:rFonts w:ascii="Arial" w:hAnsi="Arial" w:cs="Arial"/>
                <w:b/>
              </w:rPr>
              <w:t xml:space="preserve"> </w:t>
            </w:r>
            <w:r w:rsidRPr="00877E5C">
              <w:rPr>
                <w:rFonts w:ascii="Arial" w:hAnsi="Arial" w:cs="Arial"/>
                <w:b/>
              </w:rPr>
              <w:t>This is for the performance of auditing services it does not involve services procured involving vehicle use on the State</w:t>
            </w:r>
            <w:r>
              <w:rPr>
                <w:rFonts w:ascii="Arial" w:hAnsi="Arial" w:cs="Arial"/>
                <w:b/>
              </w:rPr>
              <w:t>’</w:t>
            </w:r>
            <w:r w:rsidRPr="00877E5C">
              <w:rPr>
                <w:rFonts w:ascii="Arial" w:hAnsi="Arial" w:cs="Arial"/>
                <w:b/>
              </w:rPr>
              <w:t>s behalf or on State controlled property.</w:t>
            </w:r>
            <w:r>
              <w:t xml:space="preserve"> </w:t>
            </w:r>
          </w:p>
          <w:p w14:paraId="7FDA2167" w14:textId="77777777" w:rsidR="00B71F0E" w:rsidRDefault="00B71F0E" w:rsidP="00B71F0E">
            <w:pPr>
              <w:tabs>
                <w:tab w:val="left" w:pos="0"/>
              </w:tabs>
              <w:overflowPunct w:val="0"/>
              <w:autoSpaceDE w:val="0"/>
              <w:autoSpaceDN w:val="0"/>
              <w:adjustRightInd w:val="0"/>
              <w:rPr>
                <w:rFonts w:ascii="Arial" w:hAnsi="Arial" w:cs="Arial"/>
                <w:b/>
                <w:color w:val="000000"/>
                <w:shd w:val="clear" w:color="auto" w:fill="FFFFFF"/>
              </w:rPr>
            </w:pPr>
          </w:p>
          <w:p w14:paraId="6E405A43" w14:textId="65CB21DE" w:rsidR="00B71F0E" w:rsidRPr="002D1989" w:rsidRDefault="00470210" w:rsidP="00B71F0E">
            <w:pPr>
              <w:tabs>
                <w:tab w:val="left" w:pos="0"/>
              </w:tabs>
              <w:overflowPunct w:val="0"/>
              <w:autoSpaceDE w:val="0"/>
              <w:autoSpaceDN w:val="0"/>
              <w:adjustRightInd w:val="0"/>
              <w:rPr>
                <w:rFonts w:ascii="Arial" w:hAnsi="Arial" w:cs="Arial"/>
              </w:rPr>
            </w:pPr>
            <w:r w:rsidRPr="00DA349D">
              <w:rPr>
                <w:rFonts w:ascii="Arial" w:hAnsi="Arial" w:cs="Arial"/>
              </w:rPr>
              <w:t>Please refer to the tracked changes in “T1225 Bid Solicitation Revised 08</w:t>
            </w:r>
            <w:r w:rsidR="007E438C">
              <w:rPr>
                <w:rFonts w:ascii="Arial" w:hAnsi="Arial" w:cs="Arial"/>
              </w:rPr>
              <w:t>2</w:t>
            </w:r>
            <w:r w:rsidR="00761D0E">
              <w:rPr>
                <w:rFonts w:ascii="Arial" w:hAnsi="Arial" w:cs="Arial"/>
              </w:rPr>
              <w:t>7</w:t>
            </w:r>
            <w:r w:rsidRPr="00DA349D">
              <w:rPr>
                <w:rFonts w:ascii="Arial" w:hAnsi="Arial" w:cs="Arial"/>
              </w:rPr>
              <w:t xml:space="preserve">19” where </w:t>
            </w:r>
            <w:r w:rsidR="005666C9">
              <w:rPr>
                <w:rFonts w:ascii="Arial" w:hAnsi="Arial" w:cs="Arial"/>
              </w:rPr>
              <w:t xml:space="preserve">Section 4.2 of the </w:t>
            </w:r>
            <w:r w:rsidR="003C0266" w:rsidRPr="00354983">
              <w:rPr>
                <w:rFonts w:ascii="Arial" w:hAnsi="Arial" w:cs="Arial"/>
              </w:rPr>
              <w:t>State’s Standard Terms and Conditions for the</w:t>
            </w:r>
            <w:r w:rsidR="003C0266">
              <w:rPr>
                <w:rFonts w:ascii="Arial" w:hAnsi="Arial" w:cs="Arial"/>
              </w:rPr>
              <w:t xml:space="preserve"> </w:t>
            </w:r>
            <w:r w:rsidR="005666C9">
              <w:rPr>
                <w:rFonts w:ascii="Arial" w:hAnsi="Arial" w:cs="Arial"/>
              </w:rPr>
              <w:t xml:space="preserve">Bid Solicitation has been revised to address </w:t>
            </w:r>
            <w:r w:rsidRPr="00DA349D">
              <w:rPr>
                <w:rFonts w:ascii="Arial" w:hAnsi="Arial" w:cs="Arial"/>
              </w:rPr>
              <w:t xml:space="preserve">the language of </w:t>
            </w:r>
            <w:r w:rsidRPr="00F673AA">
              <w:rPr>
                <w:rFonts w:ascii="Arial" w:hAnsi="Arial" w:cs="Arial"/>
              </w:rPr>
              <w:t>Section 5.</w:t>
            </w:r>
            <w:r w:rsidR="00F673AA" w:rsidRPr="00F673AA">
              <w:rPr>
                <w:rFonts w:ascii="Arial" w:hAnsi="Arial" w:cs="Arial"/>
              </w:rPr>
              <w:t>17</w:t>
            </w:r>
            <w:r w:rsidRPr="00F673AA">
              <w:rPr>
                <w:rFonts w:ascii="Arial" w:hAnsi="Arial" w:cs="Arial"/>
              </w:rPr>
              <w:t>.2, page</w:t>
            </w:r>
            <w:r w:rsidR="00C472F2">
              <w:rPr>
                <w:rFonts w:ascii="Arial" w:hAnsi="Arial" w:cs="Arial"/>
              </w:rPr>
              <w:t>s</w:t>
            </w:r>
            <w:r w:rsidRPr="00F673AA">
              <w:rPr>
                <w:rFonts w:ascii="Arial" w:hAnsi="Arial" w:cs="Arial"/>
              </w:rPr>
              <w:t xml:space="preserve"> 4</w:t>
            </w:r>
            <w:r w:rsidR="00C472F2">
              <w:rPr>
                <w:rFonts w:ascii="Arial" w:hAnsi="Arial" w:cs="Arial"/>
              </w:rPr>
              <w:t>8-50</w:t>
            </w:r>
            <w:r w:rsidRPr="00DA349D">
              <w:rPr>
                <w:rFonts w:ascii="Arial" w:hAnsi="Arial" w:cs="Arial"/>
              </w:rPr>
              <w:t>.</w:t>
            </w:r>
          </w:p>
          <w:p w14:paraId="35D3A145" w14:textId="77777777" w:rsidR="00DF6185" w:rsidRDefault="00DF6185" w:rsidP="00DF6185">
            <w:pPr>
              <w:jc w:val="both"/>
              <w:rPr>
                <w:rFonts w:ascii="Arial" w:hAnsi="Arial" w:cs="Arial"/>
              </w:rPr>
            </w:pPr>
          </w:p>
          <w:p w14:paraId="12DEA152" w14:textId="77777777" w:rsidR="008918DF" w:rsidRDefault="008918DF" w:rsidP="005663AD">
            <w:pPr>
              <w:tabs>
                <w:tab w:val="left" w:pos="0"/>
              </w:tabs>
              <w:overflowPunct w:val="0"/>
              <w:autoSpaceDE w:val="0"/>
              <w:autoSpaceDN w:val="0"/>
              <w:adjustRightInd w:val="0"/>
              <w:rPr>
                <w:rFonts w:ascii="Arial" w:hAnsi="Arial" w:cs="Arial"/>
              </w:rPr>
            </w:pPr>
          </w:p>
        </w:tc>
      </w:tr>
      <w:tr w:rsidR="008918DF" w14:paraId="1519344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6F1E265"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8873F12" w14:textId="77777777" w:rsidR="00DF6185" w:rsidRDefault="00A825ED" w:rsidP="00DF6185">
            <w:pPr>
              <w:tabs>
                <w:tab w:val="left" w:pos="0"/>
              </w:tabs>
              <w:overflowPunct w:val="0"/>
              <w:autoSpaceDE w:val="0"/>
              <w:autoSpaceDN w:val="0"/>
              <w:adjustRightInd w:val="0"/>
              <w:jc w:val="center"/>
              <w:rPr>
                <w:rFonts w:ascii="Arial" w:hAnsi="Arial" w:cs="Arial"/>
              </w:rPr>
            </w:pPr>
            <w:r>
              <w:rPr>
                <w:rFonts w:ascii="Arial" w:hAnsi="Arial" w:cs="Arial"/>
              </w:rPr>
              <w:t>Data Security</w:t>
            </w:r>
            <w:r w:rsidR="00EF1385">
              <w:rPr>
                <w:rFonts w:ascii="Arial" w:hAnsi="Arial" w:cs="Arial"/>
              </w:rPr>
              <w:t xml:space="preserve"> Standards</w:t>
            </w:r>
          </w:p>
          <w:p w14:paraId="378B6231" w14:textId="77777777" w:rsidR="00A825ED" w:rsidRDefault="00A825ED" w:rsidP="00DF6185">
            <w:pPr>
              <w:tabs>
                <w:tab w:val="left" w:pos="0"/>
              </w:tabs>
              <w:overflowPunct w:val="0"/>
              <w:autoSpaceDE w:val="0"/>
              <w:autoSpaceDN w:val="0"/>
              <w:adjustRightInd w:val="0"/>
              <w:jc w:val="center"/>
              <w:rPr>
                <w:rFonts w:ascii="Arial" w:hAnsi="Arial" w:cs="Arial"/>
              </w:rPr>
            </w:pPr>
            <w:r>
              <w:rPr>
                <w:rFonts w:ascii="Arial" w:hAnsi="Arial" w:cs="Arial"/>
              </w:rPr>
              <w:t>5.9.2</w:t>
            </w:r>
          </w:p>
          <w:p w14:paraId="7942C4AB" w14:textId="77777777" w:rsidR="008918DF" w:rsidRDefault="008918DF" w:rsidP="00DF618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17FD048" w14:textId="77777777" w:rsidR="00B71F0E" w:rsidRPr="00EF6E9B" w:rsidRDefault="00EF6E9B" w:rsidP="00B71F0E">
            <w:pPr>
              <w:tabs>
                <w:tab w:val="left" w:pos="0"/>
              </w:tabs>
              <w:overflowPunct w:val="0"/>
              <w:autoSpaceDE w:val="0"/>
              <w:autoSpaceDN w:val="0"/>
              <w:adjustRightInd w:val="0"/>
              <w:rPr>
                <w:rFonts w:ascii="Arial" w:hAnsi="Arial" w:cs="Arial"/>
                <w:b/>
              </w:rPr>
            </w:pPr>
            <w:r w:rsidRPr="00EF6E9B">
              <w:rPr>
                <w:rFonts w:ascii="Arial" w:hAnsi="Arial" w:cs="Arial"/>
                <w:b/>
              </w:rPr>
              <w:t>We respectfully request the State to reconsider this question. This engagement involves the transmission of data with other parties (i.e. State</w:t>
            </w:r>
            <w:r>
              <w:rPr>
                <w:rFonts w:ascii="Arial" w:hAnsi="Arial" w:cs="Arial"/>
                <w:b/>
              </w:rPr>
              <w:t>’</w:t>
            </w:r>
            <w:r w:rsidRPr="00EF6E9B">
              <w:rPr>
                <w:rFonts w:ascii="Arial" w:hAnsi="Arial" w:cs="Arial"/>
                <w:b/>
              </w:rPr>
              <w:t xml:space="preserve">s actuaries and various administrators involved in the pension systems and other post-employment benefit plans). Without this modification the auditor would need to obtain written approval to transmit data to and from these parties. Data Transmission: In the first sentence in Data Transmission after </w:t>
            </w:r>
            <w:r>
              <w:rPr>
                <w:rFonts w:ascii="Arial" w:hAnsi="Arial" w:cs="Arial"/>
                <w:b/>
              </w:rPr>
              <w:t>“</w:t>
            </w:r>
            <w:r w:rsidRPr="00EF6E9B">
              <w:rPr>
                <w:rFonts w:ascii="Arial" w:hAnsi="Arial" w:cs="Arial"/>
                <w:b/>
              </w:rPr>
              <w:t>by</w:t>
            </w:r>
            <w:r>
              <w:rPr>
                <w:rFonts w:ascii="Arial" w:hAnsi="Arial" w:cs="Arial"/>
                <w:b/>
              </w:rPr>
              <w:t>”</w:t>
            </w:r>
            <w:r w:rsidRPr="00EF6E9B">
              <w:rPr>
                <w:rFonts w:ascii="Arial" w:hAnsi="Arial" w:cs="Arial"/>
                <w:b/>
              </w:rPr>
              <w:t xml:space="preserve">, can </w:t>
            </w:r>
            <w:r>
              <w:rPr>
                <w:rFonts w:ascii="Arial" w:hAnsi="Arial" w:cs="Arial"/>
                <w:b/>
              </w:rPr>
              <w:t>“</w:t>
            </w:r>
            <w:r w:rsidRPr="00EF6E9B">
              <w:rPr>
                <w:rFonts w:ascii="Arial" w:hAnsi="Arial" w:cs="Arial"/>
                <w:b/>
              </w:rPr>
              <w:t>the Contract</w:t>
            </w:r>
            <w:r>
              <w:rPr>
                <w:rFonts w:ascii="Arial" w:hAnsi="Arial" w:cs="Arial"/>
                <w:b/>
              </w:rPr>
              <w:t>”</w:t>
            </w:r>
            <w:r w:rsidRPr="00EF6E9B">
              <w:rPr>
                <w:rFonts w:ascii="Arial" w:hAnsi="Arial" w:cs="Arial"/>
                <w:b/>
              </w:rPr>
              <w:t xml:space="preserve"> be inserted? The sentence would read as follows: The Vendor {Contractor} must only transmit or exchange State of New Jersey data with other parties when expressly requested in writing and permitted by (insert </w:t>
            </w:r>
            <w:r>
              <w:rPr>
                <w:rFonts w:ascii="Arial" w:hAnsi="Arial" w:cs="Arial"/>
                <w:b/>
              </w:rPr>
              <w:t>“the contract”</w:t>
            </w:r>
            <w:r w:rsidRPr="00EF6E9B">
              <w:rPr>
                <w:rFonts w:ascii="Arial" w:hAnsi="Arial" w:cs="Arial"/>
                <w:b/>
              </w:rPr>
              <w:t xml:space="preserve">) and in accordance with requirements of the State of New Jersey. </w:t>
            </w:r>
          </w:p>
          <w:p w14:paraId="6F660CE1" w14:textId="77777777" w:rsidR="00B71F0E" w:rsidRDefault="00B71F0E" w:rsidP="00B71F0E">
            <w:pPr>
              <w:tabs>
                <w:tab w:val="left" w:pos="0"/>
              </w:tabs>
              <w:overflowPunct w:val="0"/>
              <w:autoSpaceDE w:val="0"/>
              <w:autoSpaceDN w:val="0"/>
              <w:adjustRightInd w:val="0"/>
              <w:rPr>
                <w:rFonts w:ascii="Arial" w:hAnsi="Arial" w:cs="Arial"/>
              </w:rPr>
            </w:pPr>
          </w:p>
          <w:p w14:paraId="390912D1" w14:textId="77777777" w:rsidR="00DF6185" w:rsidRDefault="006277A3" w:rsidP="00DF6185">
            <w:pPr>
              <w:tabs>
                <w:tab w:val="left" w:pos="0"/>
              </w:tabs>
              <w:overflowPunct w:val="0"/>
              <w:autoSpaceDE w:val="0"/>
              <w:autoSpaceDN w:val="0"/>
              <w:adjustRightInd w:val="0"/>
              <w:rPr>
                <w:rFonts w:ascii="Arial" w:hAnsi="Arial" w:cs="Arial"/>
              </w:rPr>
            </w:pPr>
            <w:r>
              <w:rPr>
                <w:rFonts w:ascii="Arial" w:hAnsi="Arial" w:cs="Arial"/>
              </w:rPr>
              <w:t>The State does not accept the proposed modification.</w:t>
            </w:r>
            <w:r w:rsidR="007B17B0">
              <w:rPr>
                <w:rFonts w:ascii="Arial" w:hAnsi="Arial" w:cs="Arial"/>
              </w:rPr>
              <w:t xml:space="preserve">  The State wants to know if its data is being transmitted.  If a recurring transmission of similar type is required to perform the Scope of Work, it would be acceptable for the Vendor {Contractor} to describe the transmissions collectively and to seek blanket permission for the same type of data transmissions to the same persons or entities.</w:t>
            </w:r>
          </w:p>
          <w:p w14:paraId="2C23B82A" w14:textId="77777777" w:rsidR="00EF6E9B" w:rsidRDefault="00EF6E9B" w:rsidP="00DF6185">
            <w:pPr>
              <w:tabs>
                <w:tab w:val="left" w:pos="0"/>
              </w:tabs>
              <w:overflowPunct w:val="0"/>
              <w:autoSpaceDE w:val="0"/>
              <w:autoSpaceDN w:val="0"/>
              <w:adjustRightInd w:val="0"/>
              <w:rPr>
                <w:rFonts w:ascii="Arial" w:hAnsi="Arial" w:cs="Arial"/>
                <w:b/>
              </w:rPr>
            </w:pPr>
          </w:p>
          <w:p w14:paraId="715CEDBC" w14:textId="77777777" w:rsidR="008918DF" w:rsidRDefault="008918DF" w:rsidP="005663AD">
            <w:pPr>
              <w:tabs>
                <w:tab w:val="left" w:pos="0"/>
              </w:tabs>
              <w:overflowPunct w:val="0"/>
              <w:autoSpaceDE w:val="0"/>
              <w:autoSpaceDN w:val="0"/>
              <w:adjustRightInd w:val="0"/>
              <w:rPr>
                <w:rFonts w:ascii="Arial" w:hAnsi="Arial" w:cs="Arial"/>
              </w:rPr>
            </w:pPr>
          </w:p>
        </w:tc>
      </w:tr>
      <w:tr w:rsidR="009B4E5A" w14:paraId="66E18847" w14:textId="77777777" w:rsidTr="002420F8">
        <w:tc>
          <w:tcPr>
            <w:tcW w:w="877" w:type="dxa"/>
            <w:tcBorders>
              <w:top w:val="single" w:sz="4" w:space="0" w:color="auto"/>
              <w:left w:val="single" w:sz="4" w:space="0" w:color="auto"/>
              <w:bottom w:val="single" w:sz="4" w:space="0" w:color="auto"/>
              <w:right w:val="single" w:sz="4" w:space="0" w:color="auto"/>
            </w:tcBorders>
          </w:tcPr>
          <w:p w14:paraId="02F6EEFF" w14:textId="77777777" w:rsidR="009B4E5A" w:rsidRDefault="009B4E5A" w:rsidP="009B4E5A">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563B5B64" w14:textId="77777777" w:rsidR="00EF1385" w:rsidRDefault="009B4E5A" w:rsidP="009B4E5A">
            <w:pPr>
              <w:tabs>
                <w:tab w:val="left" w:pos="0"/>
              </w:tabs>
              <w:overflowPunct w:val="0"/>
              <w:autoSpaceDE w:val="0"/>
              <w:autoSpaceDN w:val="0"/>
              <w:adjustRightInd w:val="0"/>
              <w:jc w:val="center"/>
              <w:rPr>
                <w:rFonts w:ascii="Arial" w:hAnsi="Arial" w:cs="Arial"/>
              </w:rPr>
            </w:pPr>
            <w:r>
              <w:rPr>
                <w:rFonts w:ascii="Arial" w:hAnsi="Arial" w:cs="Arial"/>
              </w:rPr>
              <w:t>P</w:t>
            </w:r>
            <w:r w:rsidR="006F083C">
              <w:rPr>
                <w:rFonts w:ascii="Arial" w:hAnsi="Arial" w:cs="Arial"/>
              </w:rPr>
              <w:t>urpose and Intent</w:t>
            </w:r>
            <w:r w:rsidR="00EF1385">
              <w:rPr>
                <w:rFonts w:ascii="Arial" w:hAnsi="Arial" w:cs="Arial"/>
              </w:rPr>
              <w:t xml:space="preserve"> </w:t>
            </w:r>
          </w:p>
          <w:p w14:paraId="3E2DF25B" w14:textId="77777777" w:rsidR="009B4E5A" w:rsidRDefault="009B4E5A" w:rsidP="009B4E5A">
            <w:pPr>
              <w:tabs>
                <w:tab w:val="left" w:pos="0"/>
              </w:tabs>
              <w:overflowPunct w:val="0"/>
              <w:autoSpaceDE w:val="0"/>
              <w:autoSpaceDN w:val="0"/>
              <w:adjustRightInd w:val="0"/>
              <w:jc w:val="center"/>
              <w:rPr>
                <w:rFonts w:ascii="Arial" w:hAnsi="Arial" w:cs="Arial"/>
              </w:rPr>
            </w:pPr>
            <w:r>
              <w:rPr>
                <w:rFonts w:ascii="Arial" w:hAnsi="Arial" w:cs="Arial"/>
              </w:rPr>
              <w:t>1.1</w:t>
            </w:r>
          </w:p>
          <w:p w14:paraId="03B7748A" w14:textId="77777777" w:rsidR="009B4E5A" w:rsidRDefault="009B4E5A" w:rsidP="009B4E5A">
            <w:pPr>
              <w:tabs>
                <w:tab w:val="left" w:pos="0"/>
              </w:tabs>
              <w:overflowPunct w:val="0"/>
              <w:autoSpaceDE w:val="0"/>
              <w:autoSpaceDN w:val="0"/>
              <w:adjustRightInd w:val="0"/>
              <w:jc w:val="center"/>
              <w:rPr>
                <w:rFonts w:ascii="Arial" w:hAnsi="Arial" w:cs="Arial"/>
              </w:rPr>
            </w:pPr>
          </w:p>
          <w:p w14:paraId="2FFE7FB1" w14:textId="77777777" w:rsidR="004B1244" w:rsidRDefault="004B1244" w:rsidP="009B4E5A">
            <w:pPr>
              <w:tabs>
                <w:tab w:val="left" w:pos="0"/>
              </w:tabs>
              <w:overflowPunct w:val="0"/>
              <w:autoSpaceDE w:val="0"/>
              <w:autoSpaceDN w:val="0"/>
              <w:adjustRightInd w:val="0"/>
              <w:jc w:val="center"/>
              <w:rPr>
                <w:rFonts w:ascii="Arial" w:hAnsi="Arial" w:cs="Arial"/>
              </w:rPr>
            </w:pPr>
          </w:p>
          <w:p w14:paraId="51756D8F" w14:textId="77777777" w:rsidR="004B1244" w:rsidRDefault="004B1244" w:rsidP="009B4E5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0F8F2FF" w14:textId="77777777" w:rsidR="009B4E5A" w:rsidRPr="00EF1385" w:rsidRDefault="00EF1385" w:rsidP="00B71F0E">
            <w:pPr>
              <w:tabs>
                <w:tab w:val="left" w:pos="0"/>
              </w:tabs>
              <w:overflowPunct w:val="0"/>
              <w:autoSpaceDE w:val="0"/>
              <w:autoSpaceDN w:val="0"/>
              <w:adjustRightInd w:val="0"/>
              <w:jc w:val="both"/>
              <w:rPr>
                <w:rFonts w:ascii="Arial" w:hAnsi="Arial" w:cs="Arial"/>
                <w:b/>
              </w:rPr>
            </w:pPr>
            <w:r w:rsidRPr="00EF1385">
              <w:rPr>
                <w:rFonts w:ascii="Arial" w:hAnsi="Arial" w:cs="Arial"/>
                <w:b/>
              </w:rPr>
              <w:t>Based on the fact that the bid solicitation terms include a multi-year period and the professional standards under AU-C Section 210 Terms of Engagement require that for recurring audits that auditor’s remind management of the terms of the engagement and the reminder should be documented we respectfully request that management and those charged with governance sign-off on an engagement letter annually. Our intention would be that the engagement letter refers to the agreed-upon master contract agreement as outlined within this bid solicitation and that the letter contain no contradictions unless otherwise agreed upon by both parties. Would that request be something that can be agreed too?</w:t>
            </w:r>
          </w:p>
          <w:p w14:paraId="098EF7A2" w14:textId="77777777" w:rsidR="00EF1385" w:rsidRDefault="00EF1385" w:rsidP="00B71F0E">
            <w:pPr>
              <w:tabs>
                <w:tab w:val="left" w:pos="0"/>
              </w:tabs>
              <w:overflowPunct w:val="0"/>
              <w:autoSpaceDE w:val="0"/>
              <w:autoSpaceDN w:val="0"/>
              <w:adjustRightInd w:val="0"/>
              <w:jc w:val="both"/>
            </w:pPr>
          </w:p>
          <w:p w14:paraId="4CBEB0E8" w14:textId="2543D9E3" w:rsidR="00EF1385" w:rsidRDefault="00354983" w:rsidP="00B71F0E">
            <w:pPr>
              <w:tabs>
                <w:tab w:val="left" w:pos="0"/>
              </w:tabs>
              <w:overflowPunct w:val="0"/>
              <w:autoSpaceDE w:val="0"/>
              <w:autoSpaceDN w:val="0"/>
              <w:adjustRightInd w:val="0"/>
              <w:jc w:val="both"/>
            </w:pPr>
            <w:r>
              <w:rPr>
                <w:rFonts w:ascii="Arial" w:hAnsi="Arial" w:cs="Arial"/>
              </w:rPr>
              <w:t xml:space="preserve">The State does not accept the proposed modification. </w:t>
            </w:r>
            <w:r w:rsidR="001D73F9">
              <w:rPr>
                <w:rFonts w:ascii="Arial" w:hAnsi="Arial" w:cs="Arial"/>
              </w:rPr>
              <w:t xml:space="preserve">Any changes to the </w:t>
            </w:r>
            <w:r w:rsidR="00404EFE">
              <w:rPr>
                <w:rFonts w:ascii="Arial" w:hAnsi="Arial" w:cs="Arial"/>
              </w:rPr>
              <w:t>Blanket P.O.</w:t>
            </w:r>
            <w:r w:rsidR="001D73F9">
              <w:rPr>
                <w:rFonts w:ascii="Arial" w:hAnsi="Arial" w:cs="Arial"/>
              </w:rPr>
              <w:t xml:space="preserve"> will be completed in accordance with Bid Solicitation Section 5.4.</w:t>
            </w:r>
          </w:p>
          <w:p w14:paraId="4A9590D1" w14:textId="77777777" w:rsidR="00EF1385" w:rsidRPr="001819E9" w:rsidRDefault="00EF1385" w:rsidP="00B71F0E">
            <w:pPr>
              <w:tabs>
                <w:tab w:val="left" w:pos="0"/>
              </w:tabs>
              <w:overflowPunct w:val="0"/>
              <w:autoSpaceDE w:val="0"/>
              <w:autoSpaceDN w:val="0"/>
              <w:adjustRightInd w:val="0"/>
              <w:jc w:val="both"/>
              <w:rPr>
                <w:rFonts w:ascii="Arial" w:hAnsi="Arial" w:cs="Arial"/>
                <w:b/>
              </w:rPr>
            </w:pPr>
          </w:p>
        </w:tc>
      </w:tr>
      <w:tr w:rsidR="002D45C8" w14:paraId="46431B6F" w14:textId="77777777" w:rsidTr="002420F8">
        <w:tc>
          <w:tcPr>
            <w:tcW w:w="877" w:type="dxa"/>
            <w:tcBorders>
              <w:top w:val="single" w:sz="4" w:space="0" w:color="auto"/>
              <w:left w:val="single" w:sz="4" w:space="0" w:color="auto"/>
              <w:bottom w:val="single" w:sz="4" w:space="0" w:color="auto"/>
              <w:right w:val="single" w:sz="4" w:space="0" w:color="auto"/>
            </w:tcBorders>
          </w:tcPr>
          <w:p w14:paraId="7535EA46" w14:textId="77777777" w:rsidR="002D45C8" w:rsidRDefault="000E4AF8" w:rsidP="002D45C8">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30698182" w14:textId="77777777" w:rsidR="002D45C8" w:rsidRDefault="00861A22" w:rsidP="002D45C8">
            <w:pPr>
              <w:tabs>
                <w:tab w:val="left" w:pos="0"/>
              </w:tabs>
              <w:overflowPunct w:val="0"/>
              <w:autoSpaceDE w:val="0"/>
              <w:autoSpaceDN w:val="0"/>
              <w:adjustRightInd w:val="0"/>
              <w:jc w:val="center"/>
              <w:rPr>
                <w:rFonts w:ascii="Arial" w:hAnsi="Arial" w:cs="Arial"/>
              </w:rPr>
            </w:pPr>
            <w:r>
              <w:rPr>
                <w:rFonts w:ascii="Arial" w:hAnsi="Arial" w:cs="Arial"/>
              </w:rPr>
              <w:t>Data Security Standards</w:t>
            </w:r>
            <w:r w:rsidR="002D45C8">
              <w:rPr>
                <w:rFonts w:ascii="Arial" w:hAnsi="Arial" w:cs="Arial"/>
              </w:rPr>
              <w:t>,</w:t>
            </w:r>
            <w:r w:rsidR="00E81214">
              <w:rPr>
                <w:rFonts w:ascii="Arial" w:hAnsi="Arial" w:cs="Arial"/>
              </w:rPr>
              <w:t xml:space="preserve"> Paragraph A</w:t>
            </w:r>
          </w:p>
          <w:p w14:paraId="5A9A184A" w14:textId="77777777" w:rsidR="002D45C8" w:rsidRPr="00E81214" w:rsidRDefault="00E81214" w:rsidP="00E81214">
            <w:pPr>
              <w:tabs>
                <w:tab w:val="left" w:pos="0"/>
              </w:tabs>
              <w:overflowPunct w:val="0"/>
              <w:autoSpaceDE w:val="0"/>
              <w:autoSpaceDN w:val="0"/>
              <w:adjustRightInd w:val="0"/>
              <w:jc w:val="center"/>
              <w:rPr>
                <w:rFonts w:ascii="Arial" w:hAnsi="Arial" w:cs="Arial"/>
              </w:rPr>
            </w:pPr>
            <w:r w:rsidRPr="00E81214">
              <w:rPr>
                <w:rFonts w:ascii="Arial" w:hAnsi="Arial" w:cs="Arial"/>
              </w:rPr>
              <w:t>5.9.</w:t>
            </w:r>
            <w:r w:rsidR="002D45C8" w:rsidRPr="00E81214">
              <w:rPr>
                <w:rFonts w:ascii="Arial" w:hAnsi="Arial" w:cs="Arial"/>
              </w:rPr>
              <w:t>2</w:t>
            </w:r>
          </w:p>
          <w:p w14:paraId="64A2B455" w14:textId="77777777" w:rsidR="004B1244" w:rsidRDefault="004B1244" w:rsidP="002D45C8">
            <w:pPr>
              <w:tabs>
                <w:tab w:val="left" w:pos="0"/>
              </w:tabs>
              <w:overflowPunct w:val="0"/>
              <w:autoSpaceDE w:val="0"/>
              <w:autoSpaceDN w:val="0"/>
              <w:adjustRightInd w:val="0"/>
              <w:jc w:val="center"/>
              <w:rPr>
                <w:rFonts w:ascii="Arial" w:hAnsi="Arial" w:cs="Arial"/>
              </w:rPr>
            </w:pPr>
          </w:p>
          <w:p w14:paraId="50ED1ED5" w14:textId="77777777" w:rsidR="004B1244" w:rsidRDefault="004B1244" w:rsidP="002D45C8">
            <w:pPr>
              <w:tabs>
                <w:tab w:val="left" w:pos="0"/>
              </w:tabs>
              <w:overflowPunct w:val="0"/>
              <w:autoSpaceDE w:val="0"/>
              <w:autoSpaceDN w:val="0"/>
              <w:adjustRightInd w:val="0"/>
              <w:jc w:val="center"/>
              <w:rPr>
                <w:rFonts w:ascii="Arial" w:hAnsi="Arial" w:cs="Arial"/>
              </w:rPr>
            </w:pPr>
          </w:p>
          <w:p w14:paraId="33C4B82E" w14:textId="77777777" w:rsidR="002D45C8" w:rsidRDefault="002D45C8" w:rsidP="004B1244">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CDA9EA5" w14:textId="77777777" w:rsidR="00861A22" w:rsidRPr="00861A22" w:rsidRDefault="00861A22" w:rsidP="002D45C8">
            <w:pPr>
              <w:tabs>
                <w:tab w:val="left" w:pos="0"/>
              </w:tabs>
              <w:overflowPunct w:val="0"/>
              <w:autoSpaceDE w:val="0"/>
              <w:autoSpaceDN w:val="0"/>
              <w:adjustRightInd w:val="0"/>
              <w:jc w:val="both"/>
              <w:rPr>
                <w:rFonts w:ascii="Arial" w:hAnsi="Arial" w:cs="Arial"/>
                <w:b/>
              </w:rPr>
            </w:pPr>
            <w:r w:rsidRPr="00861A22">
              <w:rPr>
                <w:rFonts w:ascii="Arial" w:hAnsi="Arial" w:cs="Arial"/>
                <w:b/>
              </w:rPr>
              <w:t xml:space="preserve">Would the following edits be acceptable: </w:t>
            </w:r>
          </w:p>
          <w:p w14:paraId="0A04E2EE" w14:textId="77777777" w:rsidR="002D45C8" w:rsidRPr="00861A22" w:rsidRDefault="00861A22" w:rsidP="002D45C8">
            <w:pPr>
              <w:tabs>
                <w:tab w:val="left" w:pos="0"/>
              </w:tabs>
              <w:overflowPunct w:val="0"/>
              <w:autoSpaceDE w:val="0"/>
              <w:autoSpaceDN w:val="0"/>
              <w:adjustRightInd w:val="0"/>
              <w:jc w:val="both"/>
              <w:rPr>
                <w:rFonts w:ascii="Arial" w:hAnsi="Arial" w:cs="Arial"/>
              </w:rPr>
            </w:pPr>
            <w:r w:rsidRPr="00861A22">
              <w:rPr>
                <w:rFonts w:ascii="Arial" w:hAnsi="Arial" w:cs="Arial"/>
                <w:b/>
              </w:rPr>
              <w:t>A. Any Personally Identifiable Information must be protected. All data must be classified. Additionally, data must be disposed of in accordance with the Statewide Information Security Manual (http://www.nj.gov/it/docs/ps/NJ_Statewide_Information_Security_Manual.pdf) which conforms with NIST Special Publication 800-88 Guideline for Media Sanitization; and</w:t>
            </w:r>
          </w:p>
          <w:p w14:paraId="788286C5" w14:textId="77777777" w:rsidR="00861A22" w:rsidRDefault="00861A22" w:rsidP="002D45C8">
            <w:pPr>
              <w:tabs>
                <w:tab w:val="left" w:pos="0"/>
              </w:tabs>
              <w:overflowPunct w:val="0"/>
              <w:autoSpaceDE w:val="0"/>
              <w:autoSpaceDN w:val="0"/>
              <w:adjustRightInd w:val="0"/>
              <w:jc w:val="both"/>
            </w:pPr>
          </w:p>
          <w:p w14:paraId="42792A41" w14:textId="77777777" w:rsidR="00861A22" w:rsidRDefault="006277A3" w:rsidP="002D45C8">
            <w:pPr>
              <w:tabs>
                <w:tab w:val="left" w:pos="0"/>
              </w:tabs>
              <w:overflowPunct w:val="0"/>
              <w:autoSpaceDE w:val="0"/>
              <w:autoSpaceDN w:val="0"/>
              <w:adjustRightInd w:val="0"/>
              <w:jc w:val="both"/>
            </w:pPr>
            <w:r>
              <w:rPr>
                <w:rFonts w:ascii="Arial" w:hAnsi="Arial" w:cs="Arial"/>
              </w:rPr>
              <w:t>The State does not accept the proposed modification.</w:t>
            </w:r>
          </w:p>
          <w:p w14:paraId="3D56CEAA" w14:textId="77777777" w:rsidR="00861A22" w:rsidRPr="0023264E" w:rsidRDefault="00861A22" w:rsidP="002D45C8">
            <w:pPr>
              <w:tabs>
                <w:tab w:val="left" w:pos="0"/>
              </w:tabs>
              <w:overflowPunct w:val="0"/>
              <w:autoSpaceDE w:val="0"/>
              <w:autoSpaceDN w:val="0"/>
              <w:adjustRightInd w:val="0"/>
              <w:jc w:val="both"/>
              <w:rPr>
                <w:rFonts w:ascii="Arial" w:hAnsi="Arial" w:cs="Arial"/>
                <w:b/>
              </w:rPr>
            </w:pPr>
          </w:p>
        </w:tc>
      </w:tr>
      <w:tr w:rsidR="002D45C8" w14:paraId="163BB6CD" w14:textId="77777777" w:rsidTr="002420F8">
        <w:tc>
          <w:tcPr>
            <w:tcW w:w="877" w:type="dxa"/>
            <w:tcBorders>
              <w:top w:val="single" w:sz="4" w:space="0" w:color="auto"/>
              <w:left w:val="single" w:sz="4" w:space="0" w:color="auto"/>
              <w:bottom w:val="single" w:sz="4" w:space="0" w:color="auto"/>
              <w:right w:val="single" w:sz="4" w:space="0" w:color="auto"/>
            </w:tcBorders>
          </w:tcPr>
          <w:p w14:paraId="17805CB3" w14:textId="77777777" w:rsidR="002D45C8" w:rsidRDefault="000E4AF8" w:rsidP="002D45C8">
            <w:pPr>
              <w:tabs>
                <w:tab w:val="left" w:pos="0"/>
              </w:tabs>
              <w:autoSpaceDN w:val="0"/>
              <w:jc w:val="center"/>
              <w:rPr>
                <w:rFonts w:ascii="Arial" w:hAnsi="Arial" w:cs="Arial"/>
              </w:rPr>
            </w:pPr>
            <w:r>
              <w:rPr>
                <w:rFonts w:ascii="Arial" w:hAnsi="Arial" w:cs="Arial"/>
              </w:rPr>
              <w:t>6</w:t>
            </w:r>
          </w:p>
          <w:p w14:paraId="3270FDAB" w14:textId="77777777" w:rsidR="000E4AF8" w:rsidRDefault="000E4AF8" w:rsidP="002D45C8">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3C05D44" w14:textId="77777777" w:rsidR="00E81214" w:rsidRDefault="00E81214" w:rsidP="00E81214">
            <w:pPr>
              <w:tabs>
                <w:tab w:val="left" w:pos="0"/>
              </w:tabs>
              <w:overflowPunct w:val="0"/>
              <w:autoSpaceDE w:val="0"/>
              <w:autoSpaceDN w:val="0"/>
              <w:adjustRightInd w:val="0"/>
              <w:jc w:val="center"/>
              <w:rPr>
                <w:rFonts w:ascii="Arial" w:hAnsi="Arial" w:cs="Arial"/>
              </w:rPr>
            </w:pPr>
            <w:r>
              <w:rPr>
                <w:rFonts w:ascii="Arial" w:hAnsi="Arial" w:cs="Arial"/>
              </w:rPr>
              <w:t>Data Security Standards, Paragraph B</w:t>
            </w:r>
          </w:p>
          <w:p w14:paraId="75C6D2DD" w14:textId="77777777" w:rsidR="00E81214" w:rsidRPr="00E81214" w:rsidRDefault="00E81214" w:rsidP="00E81214">
            <w:pPr>
              <w:tabs>
                <w:tab w:val="left" w:pos="0"/>
              </w:tabs>
              <w:overflowPunct w:val="0"/>
              <w:autoSpaceDE w:val="0"/>
              <w:autoSpaceDN w:val="0"/>
              <w:adjustRightInd w:val="0"/>
              <w:jc w:val="center"/>
              <w:rPr>
                <w:rFonts w:ascii="Arial" w:hAnsi="Arial" w:cs="Arial"/>
              </w:rPr>
            </w:pPr>
            <w:r w:rsidRPr="00E81214">
              <w:rPr>
                <w:rFonts w:ascii="Arial" w:hAnsi="Arial" w:cs="Arial"/>
              </w:rPr>
              <w:t>5.9.2</w:t>
            </w:r>
          </w:p>
          <w:p w14:paraId="67946E54" w14:textId="77777777" w:rsidR="002D45C8" w:rsidRDefault="002D45C8" w:rsidP="002D45C8">
            <w:pPr>
              <w:tabs>
                <w:tab w:val="left" w:pos="0"/>
              </w:tabs>
              <w:overflowPunct w:val="0"/>
              <w:autoSpaceDE w:val="0"/>
              <w:autoSpaceDN w:val="0"/>
              <w:adjustRightInd w:val="0"/>
              <w:jc w:val="center"/>
              <w:rPr>
                <w:rFonts w:ascii="Arial" w:hAnsi="Arial" w:cs="Arial"/>
              </w:rPr>
            </w:pPr>
          </w:p>
          <w:p w14:paraId="44598B12" w14:textId="77777777" w:rsidR="004B1244" w:rsidRDefault="004B1244"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A39035D" w14:textId="77777777" w:rsidR="003E2EDC" w:rsidRPr="00E81214" w:rsidRDefault="00E81214" w:rsidP="00B71F0E">
            <w:pPr>
              <w:tabs>
                <w:tab w:val="left" w:pos="0"/>
              </w:tabs>
              <w:overflowPunct w:val="0"/>
              <w:autoSpaceDE w:val="0"/>
              <w:autoSpaceDN w:val="0"/>
              <w:adjustRightInd w:val="0"/>
              <w:jc w:val="both"/>
              <w:rPr>
                <w:rFonts w:ascii="Arial" w:hAnsi="Arial" w:cs="Arial"/>
                <w:b/>
              </w:rPr>
            </w:pPr>
            <w:r w:rsidRPr="00E81214">
              <w:rPr>
                <w:rFonts w:ascii="Arial" w:hAnsi="Arial" w:cs="Arial"/>
                <w:b/>
              </w:rPr>
              <w:t>Would the following edits be acceptable: B. Data usage, storage, and protection is subject to all applicable federal and state statutory and regulatory requirements, as amended from time to time;</w:t>
            </w:r>
          </w:p>
          <w:p w14:paraId="3842C7C0" w14:textId="77777777" w:rsidR="004B1244" w:rsidRDefault="004B1244" w:rsidP="002D45C8">
            <w:pPr>
              <w:tabs>
                <w:tab w:val="left" w:pos="0"/>
              </w:tabs>
              <w:overflowPunct w:val="0"/>
              <w:autoSpaceDE w:val="0"/>
              <w:autoSpaceDN w:val="0"/>
              <w:adjustRightInd w:val="0"/>
              <w:rPr>
                <w:rFonts w:ascii="Arial" w:hAnsi="Arial" w:cs="Arial"/>
                <w:b/>
              </w:rPr>
            </w:pPr>
          </w:p>
          <w:p w14:paraId="74F5D6BB" w14:textId="77777777" w:rsidR="004B1244" w:rsidRPr="001819E9" w:rsidRDefault="007B17B0" w:rsidP="002D45C8">
            <w:pPr>
              <w:tabs>
                <w:tab w:val="left" w:pos="0"/>
              </w:tabs>
              <w:overflowPunct w:val="0"/>
              <w:autoSpaceDE w:val="0"/>
              <w:autoSpaceDN w:val="0"/>
              <w:adjustRightInd w:val="0"/>
              <w:rPr>
                <w:rFonts w:ascii="Arial" w:hAnsi="Arial" w:cs="Arial"/>
                <w:b/>
              </w:rPr>
            </w:pPr>
            <w:r>
              <w:rPr>
                <w:rFonts w:ascii="Arial" w:hAnsi="Arial" w:cs="Arial"/>
              </w:rPr>
              <w:t>The State does not accept the proposed modification.</w:t>
            </w:r>
          </w:p>
        </w:tc>
      </w:tr>
      <w:tr w:rsidR="002D45C8" w14:paraId="50E4E3F1" w14:textId="77777777" w:rsidTr="002420F8">
        <w:tc>
          <w:tcPr>
            <w:tcW w:w="877" w:type="dxa"/>
            <w:tcBorders>
              <w:top w:val="single" w:sz="4" w:space="0" w:color="auto"/>
              <w:left w:val="single" w:sz="4" w:space="0" w:color="auto"/>
              <w:bottom w:val="single" w:sz="4" w:space="0" w:color="auto"/>
              <w:right w:val="single" w:sz="4" w:space="0" w:color="auto"/>
            </w:tcBorders>
          </w:tcPr>
          <w:p w14:paraId="0BE09B7C" w14:textId="77777777" w:rsidR="002D45C8" w:rsidRDefault="000E4AF8" w:rsidP="002D45C8">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42B9A2B0"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D</w:t>
            </w:r>
            <w:r w:rsidR="002A22EE">
              <w:rPr>
                <w:rFonts w:ascii="Arial" w:hAnsi="Arial" w:cs="Arial"/>
              </w:rPr>
              <w:t>ata Storage</w:t>
            </w:r>
          </w:p>
          <w:p w14:paraId="66A30E14" w14:textId="77777777" w:rsidR="002D45C8" w:rsidRDefault="002A22EE" w:rsidP="002D45C8">
            <w:pPr>
              <w:tabs>
                <w:tab w:val="left" w:pos="0"/>
              </w:tabs>
              <w:overflowPunct w:val="0"/>
              <w:autoSpaceDE w:val="0"/>
              <w:autoSpaceDN w:val="0"/>
              <w:adjustRightInd w:val="0"/>
              <w:jc w:val="center"/>
              <w:rPr>
                <w:rFonts w:ascii="Arial" w:hAnsi="Arial" w:cs="Arial"/>
              </w:rPr>
            </w:pPr>
            <w:r>
              <w:rPr>
                <w:rFonts w:ascii="Arial" w:hAnsi="Arial" w:cs="Arial"/>
              </w:rPr>
              <w:t>5.9.2</w:t>
            </w:r>
          </w:p>
          <w:p w14:paraId="186014CC" w14:textId="77777777" w:rsidR="004B1244" w:rsidRDefault="004B1244" w:rsidP="002D45C8">
            <w:pPr>
              <w:tabs>
                <w:tab w:val="left" w:pos="0"/>
              </w:tabs>
              <w:overflowPunct w:val="0"/>
              <w:autoSpaceDE w:val="0"/>
              <w:autoSpaceDN w:val="0"/>
              <w:adjustRightInd w:val="0"/>
              <w:jc w:val="center"/>
              <w:rPr>
                <w:rFonts w:ascii="Arial" w:hAnsi="Arial" w:cs="Arial"/>
              </w:rPr>
            </w:pPr>
          </w:p>
          <w:p w14:paraId="390A8F6E" w14:textId="77777777" w:rsidR="004B1244" w:rsidRDefault="004B1244"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52D4713" w14:textId="77777777" w:rsidR="002D45C8" w:rsidRPr="00E81214" w:rsidRDefault="00E81214" w:rsidP="00B71F0E">
            <w:pPr>
              <w:tabs>
                <w:tab w:val="left" w:pos="0"/>
              </w:tabs>
              <w:overflowPunct w:val="0"/>
              <w:autoSpaceDE w:val="0"/>
              <w:autoSpaceDN w:val="0"/>
              <w:adjustRightInd w:val="0"/>
              <w:jc w:val="both"/>
              <w:rPr>
                <w:rFonts w:ascii="Arial" w:hAnsi="Arial" w:cs="Arial"/>
                <w:b/>
              </w:rPr>
            </w:pPr>
            <w:r w:rsidRPr="00E81214">
              <w:rPr>
                <w:rFonts w:ascii="Arial" w:hAnsi="Arial" w:cs="Arial"/>
                <w:b/>
              </w:rPr>
              <w:t>Would the following edits be acceptable: Data Storage: All data provided by the State of New Jersey or State data obtained by the Vendor {Contractor} in the performance of the Blanket P.O.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encrypted at rest. The Vendor {Contractor} must encrypt all data at rest on mobile devices and external facing systems when defined as personally identifiable information by the State of New Jersey or applicable law, regulation or standard. The Vendor {Contractor} must not store or transfer State of New Jersey data outside of the United States.</w:t>
            </w:r>
          </w:p>
          <w:p w14:paraId="150C951F" w14:textId="77777777" w:rsidR="00E81214" w:rsidRDefault="00E81214" w:rsidP="00B71F0E">
            <w:pPr>
              <w:tabs>
                <w:tab w:val="left" w:pos="0"/>
              </w:tabs>
              <w:overflowPunct w:val="0"/>
              <w:autoSpaceDE w:val="0"/>
              <w:autoSpaceDN w:val="0"/>
              <w:adjustRightInd w:val="0"/>
              <w:jc w:val="both"/>
            </w:pPr>
          </w:p>
          <w:p w14:paraId="1EC18B59" w14:textId="77777777" w:rsidR="00E81214" w:rsidRPr="00DA349D" w:rsidRDefault="00DA349D" w:rsidP="00B71F0E">
            <w:pPr>
              <w:tabs>
                <w:tab w:val="left" w:pos="0"/>
              </w:tabs>
              <w:overflowPunct w:val="0"/>
              <w:autoSpaceDE w:val="0"/>
              <w:autoSpaceDN w:val="0"/>
              <w:adjustRightInd w:val="0"/>
              <w:jc w:val="both"/>
              <w:rPr>
                <w:rFonts w:ascii="Arial" w:hAnsi="Arial" w:cs="Arial"/>
              </w:rPr>
            </w:pPr>
            <w:r w:rsidRPr="00DA349D">
              <w:rPr>
                <w:rFonts w:ascii="Arial" w:hAnsi="Arial" w:cs="Arial"/>
              </w:rPr>
              <w:lastRenderedPageBreak/>
              <w:t>Please refer to the tracked changes in “T1225 Bid Solicitation Revised 08</w:t>
            </w:r>
            <w:r w:rsidR="007E438C">
              <w:rPr>
                <w:rFonts w:ascii="Arial" w:hAnsi="Arial" w:cs="Arial"/>
              </w:rPr>
              <w:t>2</w:t>
            </w:r>
            <w:r w:rsidR="00761D0E">
              <w:rPr>
                <w:rFonts w:ascii="Arial" w:hAnsi="Arial" w:cs="Arial"/>
              </w:rPr>
              <w:t>7</w:t>
            </w:r>
            <w:r w:rsidRPr="00DA349D">
              <w:rPr>
                <w:rFonts w:ascii="Arial" w:hAnsi="Arial" w:cs="Arial"/>
              </w:rPr>
              <w:t xml:space="preserve">19” where the proposed change for this question is addressed in the language of Section 5.9.2, page 44. </w:t>
            </w:r>
          </w:p>
          <w:p w14:paraId="020B9AF2" w14:textId="77777777" w:rsidR="00E81214" w:rsidRDefault="00E81214" w:rsidP="00B71F0E">
            <w:pPr>
              <w:tabs>
                <w:tab w:val="left" w:pos="0"/>
              </w:tabs>
              <w:overflowPunct w:val="0"/>
              <w:autoSpaceDE w:val="0"/>
              <w:autoSpaceDN w:val="0"/>
              <w:adjustRightInd w:val="0"/>
              <w:jc w:val="both"/>
            </w:pPr>
          </w:p>
          <w:p w14:paraId="1243DF94" w14:textId="77777777" w:rsidR="00E81214" w:rsidRPr="001819E9" w:rsidRDefault="00E81214" w:rsidP="00B71F0E">
            <w:pPr>
              <w:tabs>
                <w:tab w:val="left" w:pos="0"/>
              </w:tabs>
              <w:overflowPunct w:val="0"/>
              <w:autoSpaceDE w:val="0"/>
              <w:autoSpaceDN w:val="0"/>
              <w:adjustRightInd w:val="0"/>
              <w:jc w:val="both"/>
              <w:rPr>
                <w:rFonts w:ascii="Arial" w:hAnsi="Arial" w:cs="Arial"/>
                <w:b/>
              </w:rPr>
            </w:pPr>
          </w:p>
        </w:tc>
      </w:tr>
      <w:tr w:rsidR="002D45C8" w14:paraId="3D351C34" w14:textId="77777777" w:rsidTr="002420F8">
        <w:tc>
          <w:tcPr>
            <w:tcW w:w="877" w:type="dxa"/>
            <w:tcBorders>
              <w:top w:val="single" w:sz="4" w:space="0" w:color="auto"/>
              <w:left w:val="single" w:sz="4" w:space="0" w:color="auto"/>
              <w:bottom w:val="single" w:sz="4" w:space="0" w:color="auto"/>
              <w:right w:val="single" w:sz="4" w:space="0" w:color="auto"/>
            </w:tcBorders>
          </w:tcPr>
          <w:p w14:paraId="780987B6" w14:textId="77777777" w:rsidR="002D45C8" w:rsidRDefault="000E4AF8" w:rsidP="002D45C8">
            <w:pPr>
              <w:tabs>
                <w:tab w:val="left" w:pos="0"/>
              </w:tabs>
              <w:autoSpaceDN w:val="0"/>
              <w:jc w:val="center"/>
              <w:rPr>
                <w:rFonts w:ascii="Arial" w:hAnsi="Arial" w:cs="Arial"/>
              </w:rPr>
            </w:pPr>
            <w:r>
              <w:rPr>
                <w:rFonts w:ascii="Arial" w:hAnsi="Arial" w:cs="Arial"/>
              </w:rPr>
              <w:lastRenderedPageBreak/>
              <w:t>8</w:t>
            </w:r>
          </w:p>
        </w:tc>
        <w:tc>
          <w:tcPr>
            <w:tcW w:w="2160" w:type="dxa"/>
            <w:tcBorders>
              <w:top w:val="single" w:sz="4" w:space="0" w:color="auto"/>
              <w:left w:val="single" w:sz="4" w:space="0" w:color="auto"/>
              <w:bottom w:val="single" w:sz="4" w:space="0" w:color="auto"/>
              <w:right w:val="single" w:sz="4" w:space="0" w:color="auto"/>
            </w:tcBorders>
          </w:tcPr>
          <w:p w14:paraId="20A8584A"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D</w:t>
            </w:r>
            <w:r w:rsidR="002A22EE">
              <w:rPr>
                <w:rFonts w:ascii="Arial" w:hAnsi="Arial" w:cs="Arial"/>
              </w:rPr>
              <w:t>ata Breach</w:t>
            </w:r>
            <w:r>
              <w:rPr>
                <w:rFonts w:ascii="Arial" w:hAnsi="Arial" w:cs="Arial"/>
              </w:rPr>
              <w:t xml:space="preserve"> </w:t>
            </w:r>
          </w:p>
          <w:p w14:paraId="754FDC6E" w14:textId="77777777" w:rsidR="002D45C8" w:rsidRDefault="002A22EE" w:rsidP="002D45C8">
            <w:pPr>
              <w:tabs>
                <w:tab w:val="left" w:pos="0"/>
              </w:tabs>
              <w:overflowPunct w:val="0"/>
              <w:autoSpaceDE w:val="0"/>
              <w:autoSpaceDN w:val="0"/>
              <w:adjustRightInd w:val="0"/>
              <w:jc w:val="center"/>
              <w:rPr>
                <w:rFonts w:ascii="Arial" w:hAnsi="Arial" w:cs="Arial"/>
              </w:rPr>
            </w:pPr>
            <w:r>
              <w:rPr>
                <w:rFonts w:ascii="Arial" w:hAnsi="Arial" w:cs="Arial"/>
              </w:rPr>
              <w:t>5</w:t>
            </w:r>
            <w:r w:rsidR="002D45C8">
              <w:rPr>
                <w:rFonts w:ascii="Arial" w:hAnsi="Arial" w:cs="Arial"/>
              </w:rPr>
              <w:t>.</w:t>
            </w:r>
            <w:r>
              <w:rPr>
                <w:rFonts w:ascii="Arial" w:hAnsi="Arial" w:cs="Arial"/>
              </w:rPr>
              <w:t>9</w:t>
            </w:r>
            <w:r w:rsidR="002D45C8">
              <w:rPr>
                <w:rFonts w:ascii="Arial" w:hAnsi="Arial" w:cs="Arial"/>
              </w:rPr>
              <w:t>.</w:t>
            </w:r>
            <w:r>
              <w:rPr>
                <w:rFonts w:ascii="Arial" w:hAnsi="Arial" w:cs="Arial"/>
              </w:rPr>
              <w:t>2</w:t>
            </w:r>
          </w:p>
          <w:p w14:paraId="13C86817" w14:textId="77777777" w:rsidR="004B1244" w:rsidRDefault="004B1244" w:rsidP="002D45C8">
            <w:pPr>
              <w:tabs>
                <w:tab w:val="left" w:pos="0"/>
              </w:tabs>
              <w:overflowPunct w:val="0"/>
              <w:autoSpaceDE w:val="0"/>
              <w:autoSpaceDN w:val="0"/>
              <w:adjustRightInd w:val="0"/>
              <w:jc w:val="center"/>
              <w:rPr>
                <w:rFonts w:ascii="Arial" w:hAnsi="Arial" w:cs="Arial"/>
              </w:rPr>
            </w:pPr>
          </w:p>
          <w:p w14:paraId="0A4E0536" w14:textId="77777777" w:rsidR="004B1244" w:rsidRDefault="004B1244"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E2AADB3" w14:textId="77777777" w:rsidR="004B1244" w:rsidRDefault="00E81214" w:rsidP="00B71F0E">
            <w:pPr>
              <w:tabs>
                <w:tab w:val="left" w:pos="0"/>
              </w:tabs>
              <w:overflowPunct w:val="0"/>
              <w:autoSpaceDE w:val="0"/>
              <w:autoSpaceDN w:val="0"/>
              <w:adjustRightInd w:val="0"/>
              <w:rPr>
                <w:rFonts w:ascii="Arial" w:hAnsi="Arial" w:cs="Arial"/>
                <w:b/>
              </w:rPr>
            </w:pPr>
            <w:r w:rsidRPr="00E81214">
              <w:rPr>
                <w:rFonts w:ascii="Arial" w:hAnsi="Arial" w:cs="Arial"/>
                <w:b/>
              </w:rPr>
              <w:t>Would the following edits be acce</w:t>
            </w:r>
            <w:r w:rsidR="002A22EE">
              <w:rPr>
                <w:rFonts w:ascii="Arial" w:hAnsi="Arial" w:cs="Arial"/>
                <w:b/>
              </w:rPr>
              <w:t>p</w:t>
            </w:r>
            <w:r w:rsidRPr="00E81214">
              <w:rPr>
                <w:rFonts w:ascii="Arial" w:hAnsi="Arial" w:cs="Arial"/>
                <w:b/>
              </w:rPr>
              <w:t>table: Data Breach: Unauthorized Release Notification: The Vendor {Contractor} must comply with all applicable State and Federal laws that require the notification of individuals in the event of unauthorized release of personally identifiable information or other event requiring notification. In the event of a breach of any of the Vendor</w:t>
            </w:r>
            <w:r w:rsidR="002A22EE">
              <w:rPr>
                <w:rFonts w:ascii="Arial" w:hAnsi="Arial" w:cs="Arial"/>
                <w:b/>
              </w:rPr>
              <w:t>’</w:t>
            </w:r>
            <w:r w:rsidRPr="00E81214">
              <w:rPr>
                <w:rFonts w:ascii="Arial" w:hAnsi="Arial" w:cs="Arial"/>
                <w:b/>
              </w:rPr>
              <w:t>s {Contractor</w:t>
            </w:r>
            <w:r w:rsidR="002A22EE">
              <w:rPr>
                <w:rFonts w:ascii="Arial" w:hAnsi="Arial" w:cs="Arial"/>
                <w:b/>
              </w:rPr>
              <w:t>’</w:t>
            </w:r>
            <w:r w:rsidRPr="00E81214">
              <w:rPr>
                <w:rFonts w:ascii="Arial" w:hAnsi="Arial" w:cs="Arial"/>
                <w:b/>
              </w:rPr>
              <w:t>s} security obligations or other event requiring notification under applicable law ("Notification Event"), the Vendor {Contractor} must assume responsibility for informing the State Contract Manager within 72</w:t>
            </w:r>
            <w:r w:rsidR="00F01AD4">
              <w:rPr>
                <w:rFonts w:ascii="Arial" w:hAnsi="Arial" w:cs="Arial"/>
                <w:b/>
              </w:rPr>
              <w:t xml:space="preserve"> </w:t>
            </w:r>
            <w:r w:rsidRPr="00E81214">
              <w:rPr>
                <w:rFonts w:ascii="Arial" w:hAnsi="Arial" w:cs="Arial"/>
                <w:b/>
              </w:rPr>
              <w:t>hours of confirming the breach event. Contractor agrees to indemnify and hold harmless the State of New Jersey, its officials, and employees from and against any claims, damages, or other harm related to such Notification Event. All communications must be coordinated with the State of New Jersey.</w:t>
            </w:r>
          </w:p>
          <w:p w14:paraId="765697FF" w14:textId="77777777" w:rsidR="00E81214" w:rsidRDefault="00E81214" w:rsidP="00B71F0E">
            <w:pPr>
              <w:tabs>
                <w:tab w:val="left" w:pos="0"/>
              </w:tabs>
              <w:overflowPunct w:val="0"/>
              <w:autoSpaceDE w:val="0"/>
              <w:autoSpaceDN w:val="0"/>
              <w:adjustRightInd w:val="0"/>
              <w:rPr>
                <w:rFonts w:ascii="Arial" w:hAnsi="Arial" w:cs="Arial"/>
                <w:b/>
              </w:rPr>
            </w:pPr>
          </w:p>
          <w:p w14:paraId="73120818" w14:textId="77777777" w:rsidR="00E81214" w:rsidRPr="001E4A06" w:rsidRDefault="001E4A06" w:rsidP="00B71F0E">
            <w:pPr>
              <w:tabs>
                <w:tab w:val="left" w:pos="0"/>
              </w:tabs>
              <w:overflowPunct w:val="0"/>
              <w:autoSpaceDE w:val="0"/>
              <w:autoSpaceDN w:val="0"/>
              <w:adjustRightInd w:val="0"/>
              <w:rPr>
                <w:rFonts w:ascii="Arial" w:hAnsi="Arial" w:cs="Arial"/>
              </w:rPr>
            </w:pPr>
            <w:r w:rsidRPr="001E4A06">
              <w:rPr>
                <w:rFonts w:ascii="Arial" w:hAnsi="Arial" w:cs="Arial"/>
              </w:rPr>
              <w:t>The State does not accept this proposed modification.</w:t>
            </w:r>
          </w:p>
          <w:p w14:paraId="15CD87AB" w14:textId="77777777" w:rsidR="00E81214" w:rsidRDefault="00E81214" w:rsidP="00B71F0E">
            <w:pPr>
              <w:tabs>
                <w:tab w:val="left" w:pos="0"/>
              </w:tabs>
              <w:overflowPunct w:val="0"/>
              <w:autoSpaceDE w:val="0"/>
              <w:autoSpaceDN w:val="0"/>
              <w:adjustRightInd w:val="0"/>
              <w:rPr>
                <w:rFonts w:ascii="Arial" w:hAnsi="Arial" w:cs="Arial"/>
                <w:b/>
              </w:rPr>
            </w:pPr>
          </w:p>
          <w:p w14:paraId="08DA63D8" w14:textId="77777777" w:rsidR="00E81214" w:rsidRPr="00E81214" w:rsidRDefault="00E81214" w:rsidP="00B71F0E">
            <w:pPr>
              <w:tabs>
                <w:tab w:val="left" w:pos="0"/>
              </w:tabs>
              <w:overflowPunct w:val="0"/>
              <w:autoSpaceDE w:val="0"/>
              <w:autoSpaceDN w:val="0"/>
              <w:adjustRightInd w:val="0"/>
              <w:rPr>
                <w:rFonts w:ascii="Arial" w:hAnsi="Arial" w:cs="Arial"/>
                <w:b/>
              </w:rPr>
            </w:pPr>
          </w:p>
        </w:tc>
      </w:tr>
      <w:tr w:rsidR="002D45C8" w14:paraId="55F2D6DD" w14:textId="77777777" w:rsidTr="002420F8">
        <w:tc>
          <w:tcPr>
            <w:tcW w:w="877" w:type="dxa"/>
            <w:tcBorders>
              <w:top w:val="single" w:sz="4" w:space="0" w:color="auto"/>
              <w:left w:val="single" w:sz="4" w:space="0" w:color="auto"/>
              <w:bottom w:val="single" w:sz="4" w:space="0" w:color="auto"/>
              <w:right w:val="single" w:sz="4" w:space="0" w:color="auto"/>
            </w:tcBorders>
          </w:tcPr>
          <w:p w14:paraId="3987BC5A" w14:textId="77777777" w:rsidR="002D45C8" w:rsidRDefault="000E4AF8" w:rsidP="002D45C8">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27518AC9"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D</w:t>
            </w:r>
            <w:r w:rsidR="00536084">
              <w:rPr>
                <w:rFonts w:ascii="Arial" w:hAnsi="Arial" w:cs="Arial"/>
              </w:rPr>
              <w:t>ata Handling</w:t>
            </w:r>
          </w:p>
          <w:p w14:paraId="7E45FC6F" w14:textId="77777777" w:rsidR="002D45C8" w:rsidRDefault="00536084" w:rsidP="002D45C8">
            <w:pPr>
              <w:tabs>
                <w:tab w:val="left" w:pos="0"/>
              </w:tabs>
              <w:overflowPunct w:val="0"/>
              <w:autoSpaceDE w:val="0"/>
              <w:autoSpaceDN w:val="0"/>
              <w:adjustRightInd w:val="0"/>
              <w:jc w:val="center"/>
              <w:rPr>
                <w:rFonts w:ascii="Arial" w:hAnsi="Arial" w:cs="Arial"/>
              </w:rPr>
            </w:pPr>
            <w:r>
              <w:rPr>
                <w:rFonts w:ascii="Arial" w:hAnsi="Arial" w:cs="Arial"/>
              </w:rPr>
              <w:t>5</w:t>
            </w:r>
            <w:r w:rsidR="002D45C8">
              <w:rPr>
                <w:rFonts w:ascii="Arial" w:hAnsi="Arial" w:cs="Arial"/>
              </w:rPr>
              <w:t>.</w:t>
            </w:r>
            <w:r>
              <w:rPr>
                <w:rFonts w:ascii="Arial" w:hAnsi="Arial" w:cs="Arial"/>
              </w:rPr>
              <w:t>9</w:t>
            </w:r>
            <w:r w:rsidR="002D45C8">
              <w:rPr>
                <w:rFonts w:ascii="Arial" w:hAnsi="Arial" w:cs="Arial"/>
              </w:rPr>
              <w:t>.</w:t>
            </w:r>
            <w:r>
              <w:rPr>
                <w:rFonts w:ascii="Arial" w:hAnsi="Arial" w:cs="Arial"/>
              </w:rPr>
              <w:t>2</w:t>
            </w:r>
          </w:p>
          <w:p w14:paraId="5DF23019" w14:textId="77777777" w:rsidR="004B1244" w:rsidRDefault="004B1244" w:rsidP="002D45C8">
            <w:pPr>
              <w:tabs>
                <w:tab w:val="left" w:pos="0"/>
              </w:tabs>
              <w:overflowPunct w:val="0"/>
              <w:autoSpaceDE w:val="0"/>
              <w:autoSpaceDN w:val="0"/>
              <w:adjustRightInd w:val="0"/>
              <w:jc w:val="center"/>
              <w:rPr>
                <w:rFonts w:ascii="Arial" w:hAnsi="Arial" w:cs="Arial"/>
              </w:rPr>
            </w:pPr>
          </w:p>
          <w:p w14:paraId="2F2C2000" w14:textId="77777777" w:rsidR="004B1244" w:rsidRDefault="004B1244"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AD46F93" w14:textId="77777777" w:rsidR="00B71F0E" w:rsidRPr="002A22EE" w:rsidRDefault="002A22EE" w:rsidP="00B71F0E">
            <w:pPr>
              <w:tabs>
                <w:tab w:val="left" w:pos="0"/>
              </w:tabs>
              <w:overflowPunct w:val="0"/>
              <w:autoSpaceDE w:val="0"/>
              <w:autoSpaceDN w:val="0"/>
              <w:adjustRightInd w:val="0"/>
              <w:jc w:val="both"/>
              <w:rPr>
                <w:rFonts w:ascii="Arial" w:hAnsi="Arial" w:cs="Arial"/>
                <w:b/>
              </w:rPr>
            </w:pPr>
            <w:r w:rsidRPr="002A22EE">
              <w:rPr>
                <w:rFonts w:ascii="Arial" w:hAnsi="Arial" w:cs="Arial"/>
                <w:b/>
              </w:rPr>
              <w:t>Would the following edits be acceptable: Data Handling: Upon termination/expiration of this Blanket P.O. and upon written request from the State, the Vendor {Contractor} must return all State data to the State in a reasonable format. Unless otherwise required by applicable law to retain State data, the Vendor {Contractor} must then erase, destroy, and render unreadable all Vendor {Contractor} copies of State data according to industry standard methods and certify in writing that these actions have been completed within seven (7) days of the request of an agent of the State.</w:t>
            </w:r>
          </w:p>
          <w:p w14:paraId="52C9307E" w14:textId="77777777" w:rsidR="004B1244" w:rsidRDefault="004B1244" w:rsidP="004B1244">
            <w:pPr>
              <w:tabs>
                <w:tab w:val="left" w:pos="0"/>
              </w:tabs>
              <w:overflowPunct w:val="0"/>
              <w:autoSpaceDE w:val="0"/>
              <w:autoSpaceDN w:val="0"/>
              <w:adjustRightInd w:val="0"/>
              <w:jc w:val="both"/>
              <w:rPr>
                <w:rFonts w:ascii="Arial" w:hAnsi="Arial" w:cs="Arial"/>
              </w:rPr>
            </w:pPr>
          </w:p>
          <w:p w14:paraId="0B5646AA" w14:textId="77777777" w:rsidR="00B71F0E" w:rsidRDefault="001E4A06" w:rsidP="004B1244">
            <w:pPr>
              <w:tabs>
                <w:tab w:val="left" w:pos="0"/>
              </w:tabs>
              <w:overflowPunct w:val="0"/>
              <w:autoSpaceDE w:val="0"/>
              <w:autoSpaceDN w:val="0"/>
              <w:adjustRightInd w:val="0"/>
              <w:jc w:val="both"/>
              <w:rPr>
                <w:rFonts w:ascii="Arial" w:hAnsi="Arial" w:cs="Arial"/>
              </w:rPr>
            </w:pPr>
            <w:r w:rsidRPr="001E4A06">
              <w:rPr>
                <w:rFonts w:ascii="Arial" w:hAnsi="Arial" w:cs="Arial"/>
              </w:rPr>
              <w:t>The State does not accept this proposed modification.</w:t>
            </w:r>
          </w:p>
          <w:p w14:paraId="07E1A906" w14:textId="77777777" w:rsidR="00B71F0E" w:rsidRPr="006B0172" w:rsidRDefault="00B71F0E" w:rsidP="004B1244">
            <w:pPr>
              <w:tabs>
                <w:tab w:val="left" w:pos="0"/>
              </w:tabs>
              <w:overflowPunct w:val="0"/>
              <w:autoSpaceDE w:val="0"/>
              <w:autoSpaceDN w:val="0"/>
              <w:adjustRightInd w:val="0"/>
              <w:jc w:val="both"/>
              <w:rPr>
                <w:rFonts w:ascii="Arial" w:hAnsi="Arial" w:cs="Arial"/>
              </w:rPr>
            </w:pPr>
          </w:p>
          <w:p w14:paraId="771E06AB" w14:textId="77777777" w:rsidR="00D22FD8" w:rsidRPr="001819E9" w:rsidRDefault="00D22FD8" w:rsidP="004B1244">
            <w:pPr>
              <w:tabs>
                <w:tab w:val="left" w:pos="0"/>
              </w:tabs>
              <w:overflowPunct w:val="0"/>
              <w:autoSpaceDE w:val="0"/>
              <w:autoSpaceDN w:val="0"/>
              <w:adjustRightInd w:val="0"/>
              <w:jc w:val="both"/>
              <w:rPr>
                <w:rFonts w:ascii="Arial" w:hAnsi="Arial" w:cs="Arial"/>
                <w:b/>
              </w:rPr>
            </w:pPr>
          </w:p>
        </w:tc>
      </w:tr>
      <w:tr w:rsidR="002D45C8" w14:paraId="68BAB48F" w14:textId="77777777" w:rsidTr="002420F8">
        <w:tc>
          <w:tcPr>
            <w:tcW w:w="877" w:type="dxa"/>
            <w:tcBorders>
              <w:top w:val="single" w:sz="4" w:space="0" w:color="auto"/>
              <w:left w:val="single" w:sz="4" w:space="0" w:color="auto"/>
              <w:bottom w:val="single" w:sz="4" w:space="0" w:color="auto"/>
              <w:right w:val="single" w:sz="4" w:space="0" w:color="auto"/>
            </w:tcBorders>
          </w:tcPr>
          <w:p w14:paraId="6029C928" w14:textId="77777777" w:rsidR="002D45C8" w:rsidRDefault="000E4AF8" w:rsidP="002D45C8">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3E16DA73" w14:textId="77777777" w:rsidR="002D45C8" w:rsidRDefault="001F69DD" w:rsidP="002D45C8">
            <w:pPr>
              <w:tabs>
                <w:tab w:val="left" w:pos="0"/>
              </w:tabs>
              <w:overflowPunct w:val="0"/>
              <w:autoSpaceDE w:val="0"/>
              <w:autoSpaceDN w:val="0"/>
              <w:adjustRightInd w:val="0"/>
              <w:jc w:val="center"/>
              <w:rPr>
                <w:rFonts w:ascii="Arial" w:hAnsi="Arial" w:cs="Arial"/>
              </w:rPr>
            </w:pPr>
            <w:r>
              <w:rPr>
                <w:rFonts w:ascii="Arial" w:hAnsi="Arial" w:cs="Arial"/>
              </w:rPr>
              <w:t>Security</w:t>
            </w:r>
            <w:r w:rsidR="002D45C8">
              <w:rPr>
                <w:rFonts w:ascii="Arial" w:hAnsi="Arial" w:cs="Arial"/>
              </w:rPr>
              <w:t xml:space="preserve"> </w:t>
            </w:r>
            <w:r>
              <w:rPr>
                <w:rFonts w:ascii="Arial" w:hAnsi="Arial" w:cs="Arial"/>
              </w:rPr>
              <w:t>Plan</w:t>
            </w:r>
          </w:p>
          <w:p w14:paraId="0DC73C3B" w14:textId="77777777" w:rsidR="002D45C8" w:rsidRDefault="001F69DD" w:rsidP="002D45C8">
            <w:pPr>
              <w:tabs>
                <w:tab w:val="left" w:pos="0"/>
              </w:tabs>
              <w:overflowPunct w:val="0"/>
              <w:autoSpaceDE w:val="0"/>
              <w:autoSpaceDN w:val="0"/>
              <w:adjustRightInd w:val="0"/>
              <w:jc w:val="center"/>
              <w:rPr>
                <w:rFonts w:ascii="Arial" w:hAnsi="Arial" w:cs="Arial"/>
              </w:rPr>
            </w:pPr>
            <w:r>
              <w:rPr>
                <w:rFonts w:ascii="Arial" w:hAnsi="Arial" w:cs="Arial"/>
              </w:rPr>
              <w:t>5</w:t>
            </w:r>
            <w:r w:rsidR="002D45C8">
              <w:rPr>
                <w:rFonts w:ascii="Arial" w:hAnsi="Arial" w:cs="Arial"/>
              </w:rPr>
              <w:t>.</w:t>
            </w:r>
            <w:r>
              <w:rPr>
                <w:rFonts w:ascii="Arial" w:hAnsi="Arial" w:cs="Arial"/>
              </w:rPr>
              <w:t>9</w:t>
            </w:r>
            <w:r w:rsidR="002D45C8">
              <w:rPr>
                <w:rFonts w:ascii="Arial" w:hAnsi="Arial" w:cs="Arial"/>
              </w:rPr>
              <w:t>.</w:t>
            </w:r>
            <w:r>
              <w:rPr>
                <w:rFonts w:ascii="Arial" w:hAnsi="Arial" w:cs="Arial"/>
              </w:rPr>
              <w:t>3</w:t>
            </w:r>
          </w:p>
          <w:p w14:paraId="2F5E5DBB" w14:textId="77777777" w:rsidR="004B1244" w:rsidRDefault="004B1244" w:rsidP="002D45C8">
            <w:pPr>
              <w:tabs>
                <w:tab w:val="left" w:pos="0"/>
              </w:tabs>
              <w:overflowPunct w:val="0"/>
              <w:autoSpaceDE w:val="0"/>
              <w:autoSpaceDN w:val="0"/>
              <w:adjustRightInd w:val="0"/>
              <w:jc w:val="center"/>
              <w:rPr>
                <w:rFonts w:ascii="Arial" w:hAnsi="Arial" w:cs="Arial"/>
              </w:rPr>
            </w:pPr>
          </w:p>
          <w:p w14:paraId="523E8E8C" w14:textId="77777777" w:rsidR="004B1244" w:rsidRDefault="004B1244"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4EF72DE" w14:textId="5A2F08A1" w:rsidR="002D45C8" w:rsidRPr="00536084" w:rsidRDefault="00536084" w:rsidP="00536084">
            <w:pPr>
              <w:tabs>
                <w:tab w:val="left" w:pos="0"/>
              </w:tabs>
              <w:overflowPunct w:val="0"/>
              <w:autoSpaceDE w:val="0"/>
              <w:autoSpaceDN w:val="0"/>
              <w:adjustRightInd w:val="0"/>
              <w:jc w:val="both"/>
              <w:rPr>
                <w:rFonts w:ascii="Arial" w:hAnsi="Arial" w:cs="Arial"/>
                <w:b/>
              </w:rPr>
            </w:pPr>
            <w:r w:rsidRPr="00536084">
              <w:rPr>
                <w:rFonts w:ascii="Arial" w:hAnsi="Arial" w:cs="Arial"/>
                <w:b/>
              </w:rPr>
              <w:t>Would the following edits be acceptable: The Vendor {Contractor} must have an information securit</w:t>
            </w:r>
            <w:r w:rsidR="00354983">
              <w:rPr>
                <w:rFonts w:ascii="Arial" w:hAnsi="Arial" w:cs="Arial"/>
                <w:b/>
              </w:rPr>
              <w:t>y program</w:t>
            </w:r>
            <w:r w:rsidRPr="00536084">
              <w:rPr>
                <w:rFonts w:ascii="Arial" w:hAnsi="Arial" w:cs="Arial"/>
                <w:b/>
              </w:rPr>
              <w:t>. The information security program shall describe the administrative, physical, technical and systems controls to be used by the system and/or services. The Vendor’s {Contractor’s} information security program must, at a minimum, provide security measures for the following areas: A. Facilities Physical Security; B. System Security; C. System Data Security; and D. Administrative and Personnel Security. The Vendor {Contractor} shall have the capability to detect and report attempted unauthorized entries into the facility and system. All security requirements for the Vendor {Contractor} apply to development, testing, production and backup systems. The Vendor {Contractor} shall provide a summary overview of the information security program.</w:t>
            </w:r>
          </w:p>
          <w:p w14:paraId="3116789B" w14:textId="77777777" w:rsidR="00536084" w:rsidRDefault="00536084" w:rsidP="00536084">
            <w:pPr>
              <w:tabs>
                <w:tab w:val="left" w:pos="0"/>
              </w:tabs>
              <w:overflowPunct w:val="0"/>
              <w:autoSpaceDE w:val="0"/>
              <w:autoSpaceDN w:val="0"/>
              <w:adjustRightInd w:val="0"/>
              <w:jc w:val="both"/>
            </w:pPr>
          </w:p>
          <w:p w14:paraId="461D9080" w14:textId="77777777" w:rsidR="00470210" w:rsidRDefault="00470210" w:rsidP="00470210">
            <w:pPr>
              <w:tabs>
                <w:tab w:val="left" w:pos="0"/>
              </w:tabs>
              <w:overflowPunct w:val="0"/>
              <w:autoSpaceDE w:val="0"/>
              <w:autoSpaceDN w:val="0"/>
              <w:adjustRightInd w:val="0"/>
              <w:jc w:val="both"/>
              <w:rPr>
                <w:rFonts w:ascii="Arial" w:hAnsi="Arial" w:cs="Arial"/>
              </w:rPr>
            </w:pPr>
            <w:r w:rsidRPr="001E4A06">
              <w:rPr>
                <w:rFonts w:ascii="Arial" w:hAnsi="Arial" w:cs="Arial"/>
              </w:rPr>
              <w:t>The State does not accept this proposed modification.</w:t>
            </w:r>
          </w:p>
          <w:p w14:paraId="773D4F32" w14:textId="77777777" w:rsidR="00536084" w:rsidRDefault="00536084" w:rsidP="00536084">
            <w:pPr>
              <w:tabs>
                <w:tab w:val="left" w:pos="0"/>
              </w:tabs>
              <w:overflowPunct w:val="0"/>
              <w:autoSpaceDE w:val="0"/>
              <w:autoSpaceDN w:val="0"/>
              <w:adjustRightInd w:val="0"/>
              <w:jc w:val="both"/>
              <w:rPr>
                <w:rFonts w:ascii="Arial" w:hAnsi="Arial" w:cs="Arial"/>
                <w:b/>
              </w:rPr>
            </w:pPr>
          </w:p>
          <w:p w14:paraId="0614230F" w14:textId="77777777" w:rsidR="00DD164C" w:rsidRDefault="00DD164C" w:rsidP="00536084">
            <w:pPr>
              <w:tabs>
                <w:tab w:val="left" w:pos="0"/>
              </w:tabs>
              <w:overflowPunct w:val="0"/>
              <w:autoSpaceDE w:val="0"/>
              <w:autoSpaceDN w:val="0"/>
              <w:adjustRightInd w:val="0"/>
              <w:jc w:val="both"/>
              <w:rPr>
                <w:rFonts w:ascii="Arial" w:hAnsi="Arial" w:cs="Arial"/>
                <w:b/>
              </w:rPr>
            </w:pPr>
          </w:p>
          <w:p w14:paraId="4D91AD85" w14:textId="77777777" w:rsidR="00DD164C" w:rsidRPr="001819E9" w:rsidRDefault="00DD164C" w:rsidP="00536084">
            <w:pPr>
              <w:tabs>
                <w:tab w:val="left" w:pos="0"/>
              </w:tabs>
              <w:overflowPunct w:val="0"/>
              <w:autoSpaceDE w:val="0"/>
              <w:autoSpaceDN w:val="0"/>
              <w:adjustRightInd w:val="0"/>
              <w:jc w:val="both"/>
              <w:rPr>
                <w:rFonts w:ascii="Arial" w:hAnsi="Arial" w:cs="Arial"/>
                <w:b/>
              </w:rPr>
            </w:pPr>
          </w:p>
        </w:tc>
      </w:tr>
      <w:tr w:rsidR="002D45C8" w14:paraId="0E5D5867" w14:textId="77777777" w:rsidTr="002420F8">
        <w:tc>
          <w:tcPr>
            <w:tcW w:w="877" w:type="dxa"/>
            <w:tcBorders>
              <w:top w:val="single" w:sz="4" w:space="0" w:color="auto"/>
              <w:left w:val="single" w:sz="4" w:space="0" w:color="auto"/>
              <w:bottom w:val="single" w:sz="4" w:space="0" w:color="auto"/>
              <w:right w:val="single" w:sz="4" w:space="0" w:color="auto"/>
            </w:tcBorders>
          </w:tcPr>
          <w:p w14:paraId="5DADCBB5" w14:textId="77777777" w:rsidR="002D45C8" w:rsidRDefault="000E4AF8" w:rsidP="002D45C8">
            <w:pPr>
              <w:tabs>
                <w:tab w:val="left" w:pos="0"/>
              </w:tabs>
              <w:autoSpaceDN w:val="0"/>
              <w:jc w:val="center"/>
              <w:rPr>
                <w:rFonts w:ascii="Arial" w:hAnsi="Arial" w:cs="Arial"/>
              </w:rPr>
            </w:pPr>
            <w:r>
              <w:rPr>
                <w:rFonts w:ascii="Arial" w:hAnsi="Arial" w:cs="Arial"/>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6F6CBEF6" w14:textId="77777777" w:rsidR="001F69DD" w:rsidRDefault="001F69DD" w:rsidP="002D45C8">
            <w:pPr>
              <w:tabs>
                <w:tab w:val="left" w:pos="0"/>
              </w:tabs>
              <w:overflowPunct w:val="0"/>
              <w:autoSpaceDE w:val="0"/>
              <w:autoSpaceDN w:val="0"/>
              <w:adjustRightInd w:val="0"/>
              <w:jc w:val="center"/>
              <w:rPr>
                <w:rFonts w:ascii="Arial" w:hAnsi="Arial" w:cs="Arial"/>
              </w:rPr>
            </w:pPr>
            <w:r>
              <w:rPr>
                <w:rFonts w:ascii="Arial" w:hAnsi="Arial" w:cs="Arial"/>
              </w:rPr>
              <w:t xml:space="preserve">Security Plan </w:t>
            </w:r>
          </w:p>
          <w:p w14:paraId="39E6C5E6" w14:textId="77777777" w:rsidR="002D45C8" w:rsidRDefault="001F69DD" w:rsidP="002D45C8">
            <w:pPr>
              <w:tabs>
                <w:tab w:val="left" w:pos="0"/>
              </w:tabs>
              <w:overflowPunct w:val="0"/>
              <w:autoSpaceDE w:val="0"/>
              <w:autoSpaceDN w:val="0"/>
              <w:adjustRightInd w:val="0"/>
              <w:jc w:val="center"/>
              <w:rPr>
                <w:rFonts w:ascii="Arial" w:hAnsi="Arial" w:cs="Arial"/>
              </w:rPr>
            </w:pPr>
            <w:r>
              <w:rPr>
                <w:rFonts w:ascii="Arial" w:hAnsi="Arial" w:cs="Arial"/>
              </w:rPr>
              <w:t>5.9.3</w:t>
            </w:r>
          </w:p>
          <w:p w14:paraId="6542DCFF" w14:textId="77777777" w:rsidR="004B1244" w:rsidRDefault="004B1244" w:rsidP="002D45C8">
            <w:pPr>
              <w:tabs>
                <w:tab w:val="left" w:pos="0"/>
              </w:tabs>
              <w:overflowPunct w:val="0"/>
              <w:autoSpaceDE w:val="0"/>
              <w:autoSpaceDN w:val="0"/>
              <w:adjustRightInd w:val="0"/>
              <w:jc w:val="center"/>
              <w:rPr>
                <w:rFonts w:ascii="Arial" w:hAnsi="Arial" w:cs="Arial"/>
              </w:rPr>
            </w:pPr>
          </w:p>
          <w:p w14:paraId="512517AD" w14:textId="77777777" w:rsidR="001F69DD" w:rsidRDefault="001F69DD" w:rsidP="002D45C8">
            <w:pPr>
              <w:tabs>
                <w:tab w:val="left" w:pos="0"/>
              </w:tabs>
              <w:overflowPunct w:val="0"/>
              <w:autoSpaceDE w:val="0"/>
              <w:autoSpaceDN w:val="0"/>
              <w:adjustRightInd w:val="0"/>
              <w:jc w:val="center"/>
              <w:rPr>
                <w:rFonts w:ascii="Arial" w:hAnsi="Arial" w:cs="Arial"/>
              </w:rPr>
            </w:pPr>
          </w:p>
          <w:p w14:paraId="170A170D" w14:textId="77777777" w:rsidR="001F69DD" w:rsidRDefault="001F69DD" w:rsidP="002D45C8">
            <w:pPr>
              <w:tabs>
                <w:tab w:val="left" w:pos="0"/>
              </w:tabs>
              <w:overflowPunct w:val="0"/>
              <w:autoSpaceDE w:val="0"/>
              <w:autoSpaceDN w:val="0"/>
              <w:adjustRightInd w:val="0"/>
              <w:jc w:val="center"/>
              <w:rPr>
                <w:rFonts w:ascii="Arial" w:hAnsi="Arial" w:cs="Arial"/>
              </w:rPr>
            </w:pPr>
          </w:p>
          <w:p w14:paraId="792300F8" w14:textId="77777777" w:rsidR="001F69DD" w:rsidRDefault="001F69DD" w:rsidP="002D45C8">
            <w:pPr>
              <w:tabs>
                <w:tab w:val="left" w:pos="0"/>
              </w:tabs>
              <w:overflowPunct w:val="0"/>
              <w:autoSpaceDE w:val="0"/>
              <w:autoSpaceDN w:val="0"/>
              <w:adjustRightInd w:val="0"/>
              <w:jc w:val="center"/>
              <w:rPr>
                <w:rFonts w:ascii="Arial" w:hAnsi="Arial" w:cs="Arial"/>
              </w:rPr>
            </w:pPr>
          </w:p>
          <w:p w14:paraId="4EE93396" w14:textId="77777777" w:rsidR="001F69DD" w:rsidRDefault="001F69DD" w:rsidP="002D45C8">
            <w:pPr>
              <w:tabs>
                <w:tab w:val="left" w:pos="0"/>
              </w:tabs>
              <w:overflowPunct w:val="0"/>
              <w:autoSpaceDE w:val="0"/>
              <w:autoSpaceDN w:val="0"/>
              <w:adjustRightInd w:val="0"/>
              <w:jc w:val="center"/>
              <w:rPr>
                <w:rFonts w:ascii="Arial" w:hAnsi="Arial" w:cs="Arial"/>
              </w:rPr>
            </w:pPr>
          </w:p>
          <w:p w14:paraId="636CE751" w14:textId="77777777" w:rsidR="001F69DD" w:rsidRDefault="001F69DD" w:rsidP="002D45C8">
            <w:pPr>
              <w:tabs>
                <w:tab w:val="left" w:pos="0"/>
              </w:tabs>
              <w:overflowPunct w:val="0"/>
              <w:autoSpaceDE w:val="0"/>
              <w:autoSpaceDN w:val="0"/>
              <w:adjustRightInd w:val="0"/>
              <w:jc w:val="center"/>
              <w:rPr>
                <w:rFonts w:ascii="Arial" w:hAnsi="Arial" w:cs="Arial"/>
              </w:rPr>
            </w:pPr>
          </w:p>
          <w:p w14:paraId="63F308DB" w14:textId="77777777" w:rsidR="001F69DD" w:rsidRDefault="001F69DD" w:rsidP="002D45C8">
            <w:pPr>
              <w:tabs>
                <w:tab w:val="left" w:pos="0"/>
              </w:tabs>
              <w:overflowPunct w:val="0"/>
              <w:autoSpaceDE w:val="0"/>
              <w:autoSpaceDN w:val="0"/>
              <w:adjustRightInd w:val="0"/>
              <w:jc w:val="center"/>
              <w:rPr>
                <w:rFonts w:ascii="Arial" w:hAnsi="Arial" w:cs="Arial"/>
              </w:rPr>
            </w:pPr>
          </w:p>
          <w:p w14:paraId="7DA7B21D" w14:textId="77777777" w:rsidR="004B1244" w:rsidRDefault="004B1244"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5690CB4" w14:textId="77777777" w:rsidR="00750AA8" w:rsidRDefault="001F69DD" w:rsidP="001F69DD">
            <w:pPr>
              <w:tabs>
                <w:tab w:val="left" w:pos="0"/>
              </w:tabs>
              <w:overflowPunct w:val="0"/>
              <w:autoSpaceDE w:val="0"/>
              <w:autoSpaceDN w:val="0"/>
              <w:adjustRightInd w:val="0"/>
              <w:jc w:val="both"/>
              <w:rPr>
                <w:rFonts w:ascii="Arial" w:hAnsi="Arial" w:cs="Arial"/>
                <w:b/>
              </w:rPr>
            </w:pPr>
            <w:r w:rsidRPr="001F69DD">
              <w:rPr>
                <w:rFonts w:ascii="Arial" w:hAnsi="Arial" w:cs="Arial"/>
                <w:b/>
              </w:rPr>
              <w:t xml:space="preserve">Would the following edits be acceptable: In addition, the information security program shall identify and define: A. Regulations and security requirements? </w:t>
            </w:r>
            <w:r>
              <w:rPr>
                <w:rFonts w:ascii="Arial" w:hAnsi="Arial" w:cs="Arial"/>
                <w:b/>
              </w:rPr>
              <w:t>H</w:t>
            </w:r>
            <w:r w:rsidRPr="001F69DD">
              <w:rPr>
                <w:rFonts w:ascii="Arial" w:hAnsi="Arial" w:cs="Arial"/>
                <w:b/>
              </w:rPr>
              <w:t xml:space="preserve">ow the Vendor {Contractor} will address applicable security requirements; </w:t>
            </w:r>
          </w:p>
          <w:p w14:paraId="4A192D22" w14:textId="77777777" w:rsidR="00750AA8" w:rsidRDefault="00750AA8" w:rsidP="001F69DD">
            <w:pPr>
              <w:tabs>
                <w:tab w:val="left" w:pos="0"/>
              </w:tabs>
              <w:overflowPunct w:val="0"/>
              <w:autoSpaceDE w:val="0"/>
              <w:autoSpaceDN w:val="0"/>
              <w:adjustRightInd w:val="0"/>
              <w:jc w:val="both"/>
              <w:rPr>
                <w:rFonts w:ascii="Arial" w:hAnsi="Arial" w:cs="Arial"/>
                <w:b/>
              </w:rPr>
            </w:pPr>
          </w:p>
          <w:p w14:paraId="42E53FBA" w14:textId="77777777" w:rsidR="00750AA8" w:rsidRDefault="00DC735D" w:rsidP="001F69DD">
            <w:pPr>
              <w:tabs>
                <w:tab w:val="left" w:pos="0"/>
              </w:tabs>
              <w:overflowPunct w:val="0"/>
              <w:autoSpaceDE w:val="0"/>
              <w:autoSpaceDN w:val="0"/>
              <w:adjustRightInd w:val="0"/>
              <w:jc w:val="both"/>
              <w:rPr>
                <w:rFonts w:ascii="Arial" w:hAnsi="Arial" w:cs="Arial"/>
                <w:b/>
              </w:rPr>
            </w:pPr>
            <w:r w:rsidRPr="00DA349D">
              <w:rPr>
                <w:rFonts w:ascii="Arial" w:hAnsi="Arial" w:cs="Arial"/>
              </w:rPr>
              <w:t>Please refer to the tracked changes in “T1225 Bid Solicitation Revised 08</w:t>
            </w:r>
            <w:r w:rsidR="007E438C">
              <w:rPr>
                <w:rFonts w:ascii="Arial" w:hAnsi="Arial" w:cs="Arial"/>
              </w:rPr>
              <w:t>2</w:t>
            </w:r>
            <w:r w:rsidR="00761D0E">
              <w:rPr>
                <w:rFonts w:ascii="Arial" w:hAnsi="Arial" w:cs="Arial"/>
              </w:rPr>
              <w:t>7</w:t>
            </w:r>
            <w:r w:rsidRPr="00DA349D">
              <w:rPr>
                <w:rFonts w:ascii="Arial" w:hAnsi="Arial" w:cs="Arial"/>
              </w:rPr>
              <w:t>19” where the proposed change for this question is addressed in the language of Section 5.9.</w:t>
            </w:r>
            <w:r>
              <w:rPr>
                <w:rFonts w:ascii="Arial" w:hAnsi="Arial" w:cs="Arial"/>
              </w:rPr>
              <w:t>3</w:t>
            </w:r>
            <w:r w:rsidRPr="00DA349D">
              <w:rPr>
                <w:rFonts w:ascii="Arial" w:hAnsi="Arial" w:cs="Arial"/>
              </w:rPr>
              <w:t>, page 4</w:t>
            </w:r>
            <w:r>
              <w:rPr>
                <w:rFonts w:ascii="Arial" w:hAnsi="Arial" w:cs="Arial"/>
              </w:rPr>
              <w:t>5</w:t>
            </w:r>
            <w:r w:rsidRPr="00DA349D">
              <w:rPr>
                <w:rFonts w:ascii="Arial" w:hAnsi="Arial" w:cs="Arial"/>
              </w:rPr>
              <w:t>.</w:t>
            </w:r>
          </w:p>
          <w:p w14:paraId="6FCA9C42" w14:textId="77777777" w:rsidR="00750AA8" w:rsidRDefault="00750AA8" w:rsidP="001F69DD">
            <w:pPr>
              <w:tabs>
                <w:tab w:val="left" w:pos="0"/>
              </w:tabs>
              <w:overflowPunct w:val="0"/>
              <w:autoSpaceDE w:val="0"/>
              <w:autoSpaceDN w:val="0"/>
              <w:adjustRightInd w:val="0"/>
              <w:jc w:val="both"/>
              <w:rPr>
                <w:rFonts w:ascii="Arial" w:hAnsi="Arial" w:cs="Arial"/>
                <w:b/>
              </w:rPr>
            </w:pPr>
          </w:p>
          <w:p w14:paraId="4AD97A13" w14:textId="77777777" w:rsidR="002D45C8" w:rsidRDefault="001F69DD" w:rsidP="001F69DD">
            <w:pPr>
              <w:tabs>
                <w:tab w:val="left" w:pos="0"/>
              </w:tabs>
              <w:overflowPunct w:val="0"/>
              <w:autoSpaceDE w:val="0"/>
              <w:autoSpaceDN w:val="0"/>
              <w:adjustRightInd w:val="0"/>
              <w:jc w:val="both"/>
            </w:pPr>
            <w:r w:rsidRPr="001F69DD">
              <w:rPr>
                <w:rFonts w:ascii="Arial" w:hAnsi="Arial" w:cs="Arial"/>
                <w:b/>
              </w:rPr>
              <w:t xml:space="preserve">R. Data Integrity? </w:t>
            </w:r>
            <w:r>
              <w:rPr>
                <w:rFonts w:ascii="Arial" w:hAnsi="Arial" w:cs="Arial"/>
                <w:b/>
              </w:rPr>
              <w:t xml:space="preserve"> T</w:t>
            </w:r>
            <w:r w:rsidRPr="001F69DD">
              <w:rPr>
                <w:rFonts w:ascii="Arial" w:hAnsi="Arial" w:cs="Arial"/>
                <w:b/>
              </w:rPr>
              <w:t>he products and methods on the integrity of all stored data and the electronic images, and the security of all files from unauthorized access</w:t>
            </w:r>
            <w:r>
              <w:t>.</w:t>
            </w:r>
          </w:p>
          <w:p w14:paraId="142D0C89" w14:textId="77777777" w:rsidR="00750AA8" w:rsidRDefault="00750AA8" w:rsidP="001F69DD">
            <w:pPr>
              <w:tabs>
                <w:tab w:val="left" w:pos="0"/>
              </w:tabs>
              <w:overflowPunct w:val="0"/>
              <w:autoSpaceDE w:val="0"/>
              <w:autoSpaceDN w:val="0"/>
              <w:adjustRightInd w:val="0"/>
              <w:jc w:val="both"/>
            </w:pPr>
          </w:p>
          <w:p w14:paraId="1F46B13F" w14:textId="77777777" w:rsidR="00750AA8" w:rsidRDefault="00DC735D" w:rsidP="001F69DD">
            <w:pPr>
              <w:tabs>
                <w:tab w:val="left" w:pos="0"/>
              </w:tabs>
              <w:overflowPunct w:val="0"/>
              <w:autoSpaceDE w:val="0"/>
              <w:autoSpaceDN w:val="0"/>
              <w:adjustRightInd w:val="0"/>
              <w:jc w:val="both"/>
            </w:pPr>
            <w:r w:rsidRPr="001E4A06">
              <w:rPr>
                <w:rFonts w:ascii="Arial" w:hAnsi="Arial" w:cs="Arial"/>
              </w:rPr>
              <w:t>The State does not accept this proposed modification.</w:t>
            </w:r>
          </w:p>
          <w:p w14:paraId="760A90AE" w14:textId="77777777" w:rsidR="00750AA8" w:rsidRPr="001819E9" w:rsidRDefault="00750AA8" w:rsidP="001F69DD">
            <w:pPr>
              <w:tabs>
                <w:tab w:val="left" w:pos="0"/>
              </w:tabs>
              <w:overflowPunct w:val="0"/>
              <w:autoSpaceDE w:val="0"/>
              <w:autoSpaceDN w:val="0"/>
              <w:adjustRightInd w:val="0"/>
              <w:jc w:val="both"/>
              <w:rPr>
                <w:rFonts w:ascii="Arial" w:hAnsi="Arial" w:cs="Arial"/>
                <w:b/>
              </w:rPr>
            </w:pPr>
          </w:p>
        </w:tc>
      </w:tr>
      <w:tr w:rsidR="002D45C8" w14:paraId="6CF414D8" w14:textId="77777777" w:rsidTr="002420F8">
        <w:tc>
          <w:tcPr>
            <w:tcW w:w="877" w:type="dxa"/>
            <w:tcBorders>
              <w:top w:val="single" w:sz="4" w:space="0" w:color="auto"/>
              <w:left w:val="single" w:sz="4" w:space="0" w:color="auto"/>
              <w:bottom w:val="single" w:sz="4" w:space="0" w:color="auto"/>
              <w:right w:val="single" w:sz="4" w:space="0" w:color="auto"/>
            </w:tcBorders>
          </w:tcPr>
          <w:p w14:paraId="2E151E31" w14:textId="77777777" w:rsidR="002D45C8" w:rsidRDefault="000E4AF8" w:rsidP="002D45C8">
            <w:pPr>
              <w:tabs>
                <w:tab w:val="left" w:pos="0"/>
              </w:tabs>
              <w:autoSpaceDN w:val="0"/>
              <w:jc w:val="center"/>
              <w:rPr>
                <w:rFonts w:ascii="Arial" w:hAnsi="Arial" w:cs="Arial"/>
              </w:rPr>
            </w:pPr>
            <w:r>
              <w:rPr>
                <w:rFonts w:ascii="Arial" w:hAnsi="Arial" w:cs="Arial"/>
              </w:rPr>
              <w:t>1</w:t>
            </w:r>
            <w:r w:rsidR="002D45C8">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B340F2B" w14:textId="77777777" w:rsidR="004B1244" w:rsidRDefault="007464E5" w:rsidP="002D45C8">
            <w:pPr>
              <w:tabs>
                <w:tab w:val="left" w:pos="0"/>
              </w:tabs>
              <w:overflowPunct w:val="0"/>
              <w:autoSpaceDE w:val="0"/>
              <w:autoSpaceDN w:val="0"/>
              <w:adjustRightInd w:val="0"/>
              <w:jc w:val="center"/>
              <w:rPr>
                <w:rFonts w:ascii="Arial" w:hAnsi="Arial" w:cs="Arial"/>
              </w:rPr>
            </w:pPr>
            <w:r>
              <w:rPr>
                <w:rFonts w:ascii="Arial" w:hAnsi="Arial" w:cs="Arial"/>
              </w:rPr>
              <w:t>General</w:t>
            </w:r>
          </w:p>
          <w:p w14:paraId="1736EEDE" w14:textId="77777777" w:rsidR="004B1244" w:rsidRDefault="004B1244" w:rsidP="002D45C8">
            <w:pPr>
              <w:tabs>
                <w:tab w:val="left" w:pos="0"/>
              </w:tabs>
              <w:overflowPunct w:val="0"/>
              <w:autoSpaceDE w:val="0"/>
              <w:autoSpaceDN w:val="0"/>
              <w:adjustRightInd w:val="0"/>
              <w:jc w:val="center"/>
              <w:rPr>
                <w:rFonts w:ascii="Arial" w:hAnsi="Arial" w:cs="Arial"/>
              </w:rPr>
            </w:pPr>
          </w:p>
          <w:p w14:paraId="31767312" w14:textId="77777777" w:rsidR="004B1244" w:rsidRDefault="004B1244" w:rsidP="002D45C8">
            <w:pPr>
              <w:tabs>
                <w:tab w:val="left" w:pos="0"/>
              </w:tabs>
              <w:overflowPunct w:val="0"/>
              <w:autoSpaceDE w:val="0"/>
              <w:autoSpaceDN w:val="0"/>
              <w:adjustRightInd w:val="0"/>
              <w:jc w:val="center"/>
              <w:rPr>
                <w:rFonts w:ascii="Arial" w:hAnsi="Arial" w:cs="Arial"/>
              </w:rPr>
            </w:pPr>
          </w:p>
          <w:p w14:paraId="28294AC3" w14:textId="77777777" w:rsidR="004B1244" w:rsidRDefault="004B1244" w:rsidP="002D45C8">
            <w:pPr>
              <w:tabs>
                <w:tab w:val="left" w:pos="0"/>
              </w:tabs>
              <w:overflowPunct w:val="0"/>
              <w:autoSpaceDE w:val="0"/>
              <w:autoSpaceDN w:val="0"/>
              <w:adjustRightInd w:val="0"/>
              <w:jc w:val="center"/>
              <w:rPr>
                <w:rFonts w:ascii="Arial" w:hAnsi="Arial" w:cs="Arial"/>
              </w:rPr>
            </w:pPr>
          </w:p>
          <w:p w14:paraId="5325F0C8" w14:textId="77777777" w:rsidR="004B1244" w:rsidRDefault="004B1244"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1930F9B" w14:textId="77777777" w:rsidR="006B0172" w:rsidRPr="001E6ED5" w:rsidRDefault="00622EED" w:rsidP="00ED3BEF">
            <w:pPr>
              <w:tabs>
                <w:tab w:val="left" w:pos="0"/>
              </w:tabs>
              <w:overflowPunct w:val="0"/>
              <w:autoSpaceDE w:val="0"/>
              <w:autoSpaceDN w:val="0"/>
              <w:adjustRightInd w:val="0"/>
              <w:jc w:val="both"/>
              <w:rPr>
                <w:rFonts w:ascii="Arial" w:hAnsi="Arial" w:cs="Arial"/>
                <w:b/>
              </w:rPr>
            </w:pPr>
            <w:r w:rsidRPr="001E6ED5">
              <w:rPr>
                <w:rFonts w:ascii="Arial" w:hAnsi="Arial" w:cs="Arial"/>
                <w:b/>
              </w:rPr>
              <w:t>Why is DOP&amp;B going out for proposal?</w:t>
            </w:r>
          </w:p>
          <w:p w14:paraId="31CA9D2D" w14:textId="77777777" w:rsidR="006B0172" w:rsidRPr="00B070F7" w:rsidRDefault="006B0172" w:rsidP="006B0172">
            <w:pPr>
              <w:tabs>
                <w:tab w:val="left" w:pos="0"/>
              </w:tabs>
              <w:overflowPunct w:val="0"/>
              <w:autoSpaceDE w:val="0"/>
              <w:autoSpaceDN w:val="0"/>
              <w:adjustRightInd w:val="0"/>
              <w:jc w:val="both"/>
              <w:rPr>
                <w:rFonts w:ascii="Arial" w:hAnsi="Arial" w:cs="Arial"/>
                <w:b/>
              </w:rPr>
            </w:pPr>
          </w:p>
          <w:p w14:paraId="44FCA888" w14:textId="77777777" w:rsidR="006D0AA3" w:rsidRPr="006D0AA3" w:rsidRDefault="006D0AA3" w:rsidP="006D0AA3">
            <w:pPr>
              <w:tabs>
                <w:tab w:val="left" w:pos="0"/>
              </w:tabs>
              <w:overflowPunct w:val="0"/>
              <w:autoSpaceDE w:val="0"/>
              <w:autoSpaceDN w:val="0"/>
              <w:adjustRightInd w:val="0"/>
              <w:jc w:val="both"/>
              <w:rPr>
                <w:rFonts w:ascii="Arial" w:hAnsi="Arial" w:cs="Arial"/>
              </w:rPr>
            </w:pPr>
            <w:r w:rsidRPr="006D0AA3">
              <w:rPr>
                <w:rFonts w:ascii="Arial" w:hAnsi="Arial" w:cs="Arial"/>
              </w:rPr>
              <w:t xml:space="preserve">The base term of the current Blanket P.O. has expired and the Agency </w:t>
            </w:r>
            <w:r w:rsidR="00880A42">
              <w:rPr>
                <w:rFonts w:ascii="Arial" w:hAnsi="Arial" w:cs="Arial"/>
              </w:rPr>
              <w:t>is utilizing the available extension</w:t>
            </w:r>
            <w:r w:rsidR="00D3722A">
              <w:rPr>
                <w:rFonts w:ascii="Arial" w:hAnsi="Arial" w:cs="Arial"/>
              </w:rPr>
              <w:t>s, therefore the Blanket P.O. must be reprocured for these services</w:t>
            </w:r>
            <w:r w:rsidR="00880A42">
              <w:rPr>
                <w:rFonts w:ascii="Arial" w:hAnsi="Arial" w:cs="Arial"/>
              </w:rPr>
              <w:t xml:space="preserve">.  </w:t>
            </w:r>
          </w:p>
          <w:p w14:paraId="2BDA3370" w14:textId="77777777" w:rsidR="002D45C8" w:rsidRPr="00ED282B" w:rsidRDefault="006D0AA3" w:rsidP="006D0AA3">
            <w:pPr>
              <w:tabs>
                <w:tab w:val="left" w:pos="0"/>
              </w:tabs>
              <w:overflowPunct w:val="0"/>
              <w:autoSpaceDE w:val="0"/>
              <w:autoSpaceDN w:val="0"/>
              <w:adjustRightInd w:val="0"/>
              <w:jc w:val="both"/>
              <w:rPr>
                <w:rFonts w:ascii="Arial" w:hAnsi="Arial" w:cs="Arial"/>
                <w:b/>
              </w:rPr>
            </w:pPr>
            <w:r>
              <w:rPr>
                <w:rFonts w:ascii="Arial" w:hAnsi="Arial" w:cs="Arial"/>
                <w:b/>
              </w:rPr>
              <w:t xml:space="preserve"> </w:t>
            </w:r>
          </w:p>
        </w:tc>
      </w:tr>
      <w:tr w:rsidR="002D45C8" w14:paraId="39F9CD58" w14:textId="77777777" w:rsidTr="002420F8">
        <w:tc>
          <w:tcPr>
            <w:tcW w:w="877" w:type="dxa"/>
            <w:tcBorders>
              <w:top w:val="single" w:sz="4" w:space="0" w:color="auto"/>
              <w:left w:val="single" w:sz="4" w:space="0" w:color="auto"/>
              <w:bottom w:val="single" w:sz="4" w:space="0" w:color="auto"/>
              <w:right w:val="single" w:sz="4" w:space="0" w:color="auto"/>
            </w:tcBorders>
          </w:tcPr>
          <w:p w14:paraId="6AD09568" w14:textId="77777777" w:rsidR="002D45C8" w:rsidRDefault="000E4AF8" w:rsidP="002D45C8">
            <w:pPr>
              <w:tabs>
                <w:tab w:val="left" w:pos="0"/>
              </w:tabs>
              <w:autoSpaceDN w:val="0"/>
              <w:jc w:val="center"/>
              <w:rPr>
                <w:rFonts w:ascii="Arial" w:hAnsi="Arial" w:cs="Arial"/>
              </w:rPr>
            </w:pPr>
            <w:r>
              <w:rPr>
                <w:rFonts w:ascii="Arial" w:hAnsi="Arial" w:cs="Arial"/>
              </w:rPr>
              <w:t>1</w:t>
            </w:r>
            <w:r w:rsidR="002D45C8">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5F00A932" w14:textId="77777777" w:rsidR="004B1244" w:rsidRDefault="007464E5" w:rsidP="002D45C8">
            <w:pPr>
              <w:tabs>
                <w:tab w:val="left" w:pos="0"/>
              </w:tabs>
              <w:overflowPunct w:val="0"/>
              <w:autoSpaceDE w:val="0"/>
              <w:autoSpaceDN w:val="0"/>
              <w:adjustRightInd w:val="0"/>
              <w:jc w:val="center"/>
              <w:rPr>
                <w:rFonts w:ascii="Arial" w:hAnsi="Arial" w:cs="Arial"/>
              </w:rPr>
            </w:pPr>
            <w:r>
              <w:rPr>
                <w:rFonts w:ascii="Arial" w:hAnsi="Arial" w:cs="Arial"/>
              </w:rPr>
              <w:t>General</w:t>
            </w:r>
          </w:p>
          <w:p w14:paraId="3767CB17" w14:textId="77777777" w:rsidR="004B1244" w:rsidRDefault="004B1244"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3E708B9" w14:textId="77777777" w:rsidR="00ED3BEF" w:rsidRPr="001E6ED5" w:rsidRDefault="003A640D" w:rsidP="00ED3BEF">
            <w:pPr>
              <w:tabs>
                <w:tab w:val="left" w:pos="0"/>
              </w:tabs>
              <w:overflowPunct w:val="0"/>
              <w:autoSpaceDE w:val="0"/>
              <w:autoSpaceDN w:val="0"/>
              <w:adjustRightInd w:val="0"/>
              <w:jc w:val="both"/>
              <w:rPr>
                <w:rFonts w:ascii="Arial" w:hAnsi="Arial" w:cs="Arial"/>
                <w:b/>
              </w:rPr>
            </w:pPr>
            <w:r w:rsidRPr="001E6ED5">
              <w:rPr>
                <w:rFonts w:ascii="Arial" w:hAnsi="Arial" w:cs="Arial"/>
                <w:b/>
              </w:rPr>
              <w:t>W</w:t>
            </w:r>
            <w:r w:rsidR="00622EED" w:rsidRPr="001E6ED5">
              <w:rPr>
                <w:rFonts w:ascii="Arial" w:hAnsi="Arial" w:cs="Arial"/>
                <w:b/>
              </w:rPr>
              <w:t>hy did DOP&amp;B extend the procurement process?</w:t>
            </w:r>
          </w:p>
          <w:p w14:paraId="7146731A" w14:textId="77777777" w:rsidR="004B1244" w:rsidRDefault="00166540" w:rsidP="002D45C8">
            <w:pPr>
              <w:tabs>
                <w:tab w:val="left" w:pos="0"/>
              </w:tabs>
              <w:overflowPunct w:val="0"/>
              <w:autoSpaceDE w:val="0"/>
              <w:autoSpaceDN w:val="0"/>
              <w:adjustRightInd w:val="0"/>
              <w:jc w:val="both"/>
              <w:rPr>
                <w:rFonts w:ascii="Arial" w:hAnsi="Arial" w:cs="Arial"/>
              </w:rPr>
            </w:pPr>
            <w:r w:rsidRPr="00166540">
              <w:rPr>
                <w:rFonts w:ascii="Arial" w:hAnsi="Arial" w:cs="Arial"/>
              </w:rPr>
              <w:t xml:space="preserve"> </w:t>
            </w:r>
            <w:r>
              <w:rPr>
                <w:rFonts w:ascii="Arial" w:hAnsi="Arial" w:cs="Arial"/>
              </w:rPr>
              <w:t xml:space="preserve"> </w:t>
            </w:r>
          </w:p>
          <w:p w14:paraId="36BA9ABE" w14:textId="77777777" w:rsidR="007464E5" w:rsidRDefault="00880A42" w:rsidP="002D45C8">
            <w:pPr>
              <w:tabs>
                <w:tab w:val="left" w:pos="0"/>
              </w:tabs>
              <w:overflowPunct w:val="0"/>
              <w:autoSpaceDE w:val="0"/>
              <w:autoSpaceDN w:val="0"/>
              <w:adjustRightInd w:val="0"/>
              <w:jc w:val="both"/>
              <w:rPr>
                <w:rFonts w:ascii="Arial" w:hAnsi="Arial" w:cs="Arial"/>
              </w:rPr>
            </w:pPr>
            <w:r>
              <w:rPr>
                <w:rFonts w:ascii="Arial" w:hAnsi="Arial" w:cs="Arial"/>
              </w:rPr>
              <w:t xml:space="preserve">The procurement process was extended to allow for sufficient time to properly answer the </w:t>
            </w:r>
            <w:r w:rsidR="00F76BE2" w:rsidRPr="005410E0">
              <w:rPr>
                <w:rFonts w:ascii="Arial" w:hAnsi="Arial" w:cs="Arial"/>
              </w:rPr>
              <w:t>electronic</w:t>
            </w:r>
            <w:r w:rsidR="00F76BE2">
              <w:rPr>
                <w:rFonts w:ascii="Arial" w:hAnsi="Arial" w:cs="Arial"/>
              </w:rPr>
              <w:t xml:space="preserve"> </w:t>
            </w:r>
            <w:r>
              <w:rPr>
                <w:rFonts w:ascii="Arial" w:hAnsi="Arial" w:cs="Arial"/>
              </w:rPr>
              <w:t>Questions submitted by the Vendors {Bidders}.</w:t>
            </w:r>
          </w:p>
          <w:p w14:paraId="2FCF2CE3" w14:textId="77777777" w:rsidR="002D45C8" w:rsidRPr="00ED282B" w:rsidRDefault="002D45C8" w:rsidP="002D45C8">
            <w:pPr>
              <w:tabs>
                <w:tab w:val="left" w:pos="0"/>
              </w:tabs>
              <w:overflowPunct w:val="0"/>
              <w:autoSpaceDE w:val="0"/>
              <w:autoSpaceDN w:val="0"/>
              <w:adjustRightInd w:val="0"/>
              <w:jc w:val="both"/>
              <w:rPr>
                <w:rFonts w:ascii="Arial" w:hAnsi="Arial" w:cs="Arial"/>
                <w:b/>
              </w:rPr>
            </w:pPr>
          </w:p>
        </w:tc>
      </w:tr>
      <w:tr w:rsidR="002D45C8" w14:paraId="30F2B8C4" w14:textId="77777777" w:rsidTr="002420F8">
        <w:tc>
          <w:tcPr>
            <w:tcW w:w="877" w:type="dxa"/>
            <w:tcBorders>
              <w:top w:val="single" w:sz="4" w:space="0" w:color="auto"/>
              <w:left w:val="single" w:sz="4" w:space="0" w:color="auto"/>
              <w:bottom w:val="single" w:sz="4" w:space="0" w:color="auto"/>
              <w:right w:val="single" w:sz="4" w:space="0" w:color="auto"/>
            </w:tcBorders>
          </w:tcPr>
          <w:p w14:paraId="3F476A62" w14:textId="77777777" w:rsidR="002D45C8" w:rsidRDefault="000E4AF8" w:rsidP="002D45C8">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31C8FB08" w14:textId="77777777" w:rsidR="004B1244" w:rsidRDefault="007464E5" w:rsidP="002D45C8">
            <w:pPr>
              <w:tabs>
                <w:tab w:val="left" w:pos="0"/>
              </w:tabs>
              <w:overflowPunct w:val="0"/>
              <w:autoSpaceDE w:val="0"/>
              <w:autoSpaceDN w:val="0"/>
              <w:adjustRightInd w:val="0"/>
              <w:jc w:val="center"/>
              <w:rPr>
                <w:rFonts w:ascii="Arial" w:hAnsi="Arial" w:cs="Arial"/>
              </w:rPr>
            </w:pPr>
            <w:r>
              <w:rPr>
                <w:rFonts w:ascii="Arial" w:hAnsi="Arial" w:cs="Arial"/>
              </w:rPr>
              <w:t>General</w:t>
            </w:r>
          </w:p>
          <w:p w14:paraId="06533C0D" w14:textId="77777777" w:rsidR="007464E5" w:rsidRDefault="007464E5" w:rsidP="002D45C8">
            <w:pPr>
              <w:tabs>
                <w:tab w:val="left" w:pos="0"/>
              </w:tabs>
              <w:overflowPunct w:val="0"/>
              <w:autoSpaceDE w:val="0"/>
              <w:autoSpaceDN w:val="0"/>
              <w:adjustRightInd w:val="0"/>
              <w:jc w:val="center"/>
              <w:rPr>
                <w:rFonts w:ascii="Arial" w:hAnsi="Arial" w:cs="Arial"/>
              </w:rPr>
            </w:pPr>
          </w:p>
          <w:p w14:paraId="42335F8B" w14:textId="77777777" w:rsidR="004B1244" w:rsidRDefault="004B1244" w:rsidP="002D45C8">
            <w:pPr>
              <w:tabs>
                <w:tab w:val="left" w:pos="0"/>
              </w:tabs>
              <w:overflowPunct w:val="0"/>
              <w:autoSpaceDE w:val="0"/>
              <w:autoSpaceDN w:val="0"/>
              <w:adjustRightInd w:val="0"/>
              <w:jc w:val="center"/>
              <w:rPr>
                <w:rFonts w:ascii="Arial" w:hAnsi="Arial" w:cs="Arial"/>
              </w:rPr>
            </w:pPr>
          </w:p>
          <w:p w14:paraId="47E52067" w14:textId="77777777" w:rsidR="004B1244" w:rsidRDefault="004B1244"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C18DF24" w14:textId="77777777" w:rsidR="00ED3BEF" w:rsidRPr="005410E0" w:rsidRDefault="00622EED" w:rsidP="00ED3BEF">
            <w:pPr>
              <w:tabs>
                <w:tab w:val="left" w:pos="0"/>
              </w:tabs>
              <w:overflowPunct w:val="0"/>
              <w:autoSpaceDE w:val="0"/>
              <w:autoSpaceDN w:val="0"/>
              <w:adjustRightInd w:val="0"/>
              <w:jc w:val="both"/>
              <w:rPr>
                <w:rFonts w:ascii="Arial" w:hAnsi="Arial" w:cs="Arial"/>
                <w:b/>
              </w:rPr>
            </w:pPr>
            <w:r w:rsidRPr="005410E0">
              <w:rPr>
                <w:rFonts w:ascii="Arial" w:hAnsi="Arial" w:cs="Arial"/>
                <w:b/>
              </w:rPr>
              <w:t>Were there any adjustments proposed by the auditors for FY 2018?</w:t>
            </w:r>
          </w:p>
          <w:p w14:paraId="21354C1C" w14:textId="77777777" w:rsidR="00310E6E" w:rsidRPr="005410E0" w:rsidRDefault="00310E6E" w:rsidP="002D45C8">
            <w:pPr>
              <w:tabs>
                <w:tab w:val="left" w:pos="0"/>
              </w:tabs>
              <w:overflowPunct w:val="0"/>
              <w:autoSpaceDE w:val="0"/>
              <w:autoSpaceDN w:val="0"/>
              <w:adjustRightInd w:val="0"/>
              <w:jc w:val="both"/>
              <w:rPr>
                <w:rFonts w:ascii="Arial" w:hAnsi="Arial" w:cs="Arial"/>
              </w:rPr>
            </w:pPr>
            <w:r w:rsidRPr="005410E0">
              <w:rPr>
                <w:rFonts w:ascii="Arial" w:hAnsi="Arial" w:cs="Arial"/>
              </w:rPr>
              <w:t xml:space="preserve"> </w:t>
            </w:r>
          </w:p>
          <w:p w14:paraId="14B59475" w14:textId="77777777" w:rsidR="002B5544" w:rsidRPr="005410E0" w:rsidRDefault="002B5544" w:rsidP="002D45C8">
            <w:pPr>
              <w:tabs>
                <w:tab w:val="left" w:pos="0"/>
              </w:tabs>
              <w:overflowPunct w:val="0"/>
              <w:autoSpaceDE w:val="0"/>
              <w:autoSpaceDN w:val="0"/>
              <w:adjustRightInd w:val="0"/>
              <w:jc w:val="both"/>
              <w:rPr>
                <w:rFonts w:ascii="Arial" w:hAnsi="Arial" w:cs="Arial"/>
              </w:rPr>
            </w:pPr>
            <w:r w:rsidRPr="005410E0">
              <w:rPr>
                <w:rFonts w:ascii="Arial" w:hAnsi="Arial" w:cs="Arial"/>
              </w:rPr>
              <w:t>There was an adjustment regarding O</w:t>
            </w:r>
            <w:r w:rsidR="008467DB" w:rsidRPr="005410E0">
              <w:rPr>
                <w:rFonts w:ascii="Arial" w:hAnsi="Arial" w:cs="Arial"/>
              </w:rPr>
              <w:t xml:space="preserve">ther </w:t>
            </w:r>
            <w:r w:rsidRPr="005410E0">
              <w:rPr>
                <w:rFonts w:ascii="Arial" w:hAnsi="Arial" w:cs="Arial"/>
              </w:rPr>
              <w:t>P</w:t>
            </w:r>
            <w:r w:rsidR="008467DB" w:rsidRPr="005410E0">
              <w:rPr>
                <w:rFonts w:ascii="Arial" w:hAnsi="Arial" w:cs="Arial"/>
              </w:rPr>
              <w:t>ost-</w:t>
            </w:r>
            <w:r w:rsidRPr="005410E0">
              <w:rPr>
                <w:rFonts w:ascii="Arial" w:hAnsi="Arial" w:cs="Arial"/>
              </w:rPr>
              <w:t>E</w:t>
            </w:r>
            <w:r w:rsidR="008467DB" w:rsidRPr="005410E0">
              <w:rPr>
                <w:rFonts w:ascii="Arial" w:hAnsi="Arial" w:cs="Arial"/>
              </w:rPr>
              <w:t xml:space="preserve">mployment </w:t>
            </w:r>
            <w:r w:rsidRPr="005410E0">
              <w:rPr>
                <w:rFonts w:ascii="Arial" w:hAnsi="Arial" w:cs="Arial"/>
              </w:rPr>
              <w:t>B</w:t>
            </w:r>
            <w:r w:rsidR="008467DB" w:rsidRPr="005410E0">
              <w:rPr>
                <w:rFonts w:ascii="Arial" w:hAnsi="Arial" w:cs="Arial"/>
              </w:rPr>
              <w:t>enefit (OPEB)</w:t>
            </w:r>
            <w:r w:rsidRPr="005410E0">
              <w:rPr>
                <w:rFonts w:ascii="Arial" w:hAnsi="Arial" w:cs="Arial"/>
              </w:rPr>
              <w:t xml:space="preserve"> liabilities that was reflected in the footnotes and Required Supplementary Information (RSI)</w:t>
            </w:r>
            <w:r w:rsidR="008467DB" w:rsidRPr="005410E0">
              <w:rPr>
                <w:rFonts w:ascii="Arial" w:hAnsi="Arial" w:cs="Arial"/>
              </w:rPr>
              <w:t xml:space="preserve"> of the annual Audited Financial Statement</w:t>
            </w:r>
            <w:r w:rsidRPr="005410E0">
              <w:rPr>
                <w:rFonts w:ascii="Arial" w:hAnsi="Arial" w:cs="Arial"/>
              </w:rPr>
              <w:t>.</w:t>
            </w:r>
          </w:p>
          <w:p w14:paraId="150D0E85" w14:textId="77777777" w:rsidR="00B261FB" w:rsidRPr="005410E0" w:rsidRDefault="00B261FB" w:rsidP="002D45C8">
            <w:pPr>
              <w:tabs>
                <w:tab w:val="left" w:pos="0"/>
              </w:tabs>
              <w:overflowPunct w:val="0"/>
              <w:autoSpaceDE w:val="0"/>
              <w:autoSpaceDN w:val="0"/>
              <w:adjustRightInd w:val="0"/>
              <w:jc w:val="both"/>
              <w:rPr>
                <w:rFonts w:ascii="Arial" w:hAnsi="Arial" w:cs="Arial"/>
              </w:rPr>
            </w:pPr>
          </w:p>
        </w:tc>
      </w:tr>
      <w:tr w:rsidR="002D45C8" w14:paraId="4FF0381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AA716BC" w14:textId="77777777" w:rsidR="002D45C8" w:rsidRDefault="000E4AF8" w:rsidP="002D45C8">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27201AD7" w14:textId="77777777" w:rsidR="002D45C8" w:rsidRDefault="007464E5" w:rsidP="002D45C8">
            <w:pPr>
              <w:tabs>
                <w:tab w:val="left" w:pos="0"/>
              </w:tabs>
              <w:overflowPunct w:val="0"/>
              <w:autoSpaceDE w:val="0"/>
              <w:autoSpaceDN w:val="0"/>
              <w:adjustRightInd w:val="0"/>
              <w:jc w:val="center"/>
              <w:rPr>
                <w:rFonts w:ascii="Arial" w:hAnsi="Arial" w:cs="Arial"/>
              </w:rPr>
            </w:pPr>
            <w:r>
              <w:rPr>
                <w:rFonts w:ascii="Arial" w:hAnsi="Arial" w:cs="Arial"/>
              </w:rPr>
              <w:t>General</w:t>
            </w:r>
          </w:p>
          <w:p w14:paraId="15B27D34" w14:textId="77777777" w:rsidR="002D45C8" w:rsidRDefault="002D45C8"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B79F839" w14:textId="77777777" w:rsidR="001C23FB" w:rsidRPr="005410E0" w:rsidRDefault="00622EED" w:rsidP="001C23FB">
            <w:pPr>
              <w:pStyle w:val="ListParagraph"/>
              <w:numPr>
                <w:ilvl w:val="0"/>
                <w:numId w:val="20"/>
              </w:numPr>
              <w:tabs>
                <w:tab w:val="left" w:pos="0"/>
              </w:tabs>
              <w:overflowPunct w:val="0"/>
              <w:autoSpaceDE w:val="0"/>
              <w:autoSpaceDN w:val="0"/>
              <w:adjustRightInd w:val="0"/>
              <w:rPr>
                <w:rFonts w:ascii="Arial" w:hAnsi="Arial" w:cs="Arial"/>
              </w:rPr>
            </w:pPr>
            <w:r w:rsidRPr="005410E0">
              <w:rPr>
                <w:rFonts w:ascii="Arial" w:hAnsi="Arial" w:cs="Arial"/>
                <w:b/>
              </w:rPr>
              <w:t>For DOP&amp;B - When did the interim fieldwork occur?</w:t>
            </w:r>
          </w:p>
          <w:p w14:paraId="113495BA" w14:textId="77777777" w:rsidR="001C23FB" w:rsidRPr="005410E0" w:rsidRDefault="001C23FB" w:rsidP="001C23FB">
            <w:pPr>
              <w:pStyle w:val="ListParagraph"/>
              <w:tabs>
                <w:tab w:val="left" w:pos="0"/>
              </w:tabs>
              <w:overflowPunct w:val="0"/>
              <w:autoSpaceDE w:val="0"/>
              <w:autoSpaceDN w:val="0"/>
              <w:adjustRightInd w:val="0"/>
              <w:rPr>
                <w:rFonts w:ascii="Arial" w:hAnsi="Arial" w:cs="Arial"/>
                <w:b/>
              </w:rPr>
            </w:pPr>
          </w:p>
          <w:p w14:paraId="2960AD28" w14:textId="77777777" w:rsidR="001C23FB" w:rsidRPr="005410E0" w:rsidRDefault="001C23FB" w:rsidP="001C23FB">
            <w:pPr>
              <w:tabs>
                <w:tab w:val="left" w:pos="0"/>
              </w:tabs>
              <w:overflowPunct w:val="0"/>
              <w:autoSpaceDE w:val="0"/>
              <w:autoSpaceDN w:val="0"/>
              <w:adjustRightInd w:val="0"/>
              <w:ind w:left="360"/>
              <w:rPr>
                <w:rFonts w:ascii="Arial" w:hAnsi="Arial" w:cs="Arial"/>
                <w:b/>
              </w:rPr>
            </w:pPr>
            <w:r w:rsidRPr="005410E0">
              <w:rPr>
                <w:rFonts w:ascii="Arial" w:hAnsi="Arial" w:cs="Arial"/>
              </w:rPr>
              <w:t xml:space="preserve">Interim Fieldwork normally starts in May – June.  </w:t>
            </w:r>
          </w:p>
          <w:p w14:paraId="7CDF8DED" w14:textId="77777777" w:rsidR="001C23FB" w:rsidRPr="005410E0" w:rsidRDefault="001C23FB" w:rsidP="001C23FB">
            <w:pPr>
              <w:pStyle w:val="ListParagraph"/>
              <w:tabs>
                <w:tab w:val="left" w:pos="0"/>
              </w:tabs>
              <w:overflowPunct w:val="0"/>
              <w:autoSpaceDE w:val="0"/>
              <w:autoSpaceDN w:val="0"/>
              <w:adjustRightInd w:val="0"/>
              <w:rPr>
                <w:rFonts w:ascii="Arial" w:hAnsi="Arial" w:cs="Arial"/>
              </w:rPr>
            </w:pPr>
          </w:p>
          <w:p w14:paraId="2754B85B" w14:textId="77777777" w:rsidR="001C23FB" w:rsidRPr="005410E0" w:rsidRDefault="001C23FB" w:rsidP="001C23FB">
            <w:pPr>
              <w:pStyle w:val="ListParagraph"/>
              <w:numPr>
                <w:ilvl w:val="0"/>
                <w:numId w:val="20"/>
              </w:numPr>
              <w:tabs>
                <w:tab w:val="left" w:pos="0"/>
              </w:tabs>
              <w:overflowPunct w:val="0"/>
              <w:autoSpaceDE w:val="0"/>
              <w:autoSpaceDN w:val="0"/>
              <w:adjustRightInd w:val="0"/>
              <w:rPr>
                <w:rFonts w:ascii="Arial" w:hAnsi="Arial" w:cs="Arial"/>
              </w:rPr>
            </w:pPr>
            <w:r w:rsidRPr="005410E0">
              <w:rPr>
                <w:rFonts w:ascii="Arial" w:hAnsi="Arial" w:cs="Arial"/>
                <w:b/>
              </w:rPr>
              <w:t>How many auditors were out in the field during interim?</w:t>
            </w:r>
          </w:p>
          <w:p w14:paraId="78314D40" w14:textId="77777777" w:rsidR="001C23FB" w:rsidRPr="005410E0" w:rsidRDefault="001C23FB" w:rsidP="001C23FB">
            <w:pPr>
              <w:pStyle w:val="ListParagraph"/>
              <w:tabs>
                <w:tab w:val="left" w:pos="0"/>
              </w:tabs>
              <w:overflowPunct w:val="0"/>
              <w:autoSpaceDE w:val="0"/>
              <w:autoSpaceDN w:val="0"/>
              <w:adjustRightInd w:val="0"/>
              <w:rPr>
                <w:rFonts w:ascii="Arial" w:hAnsi="Arial" w:cs="Arial"/>
              </w:rPr>
            </w:pPr>
          </w:p>
          <w:p w14:paraId="166D9A6C" w14:textId="77777777" w:rsidR="001C23FB" w:rsidRPr="005410E0" w:rsidRDefault="0022198B" w:rsidP="001C23FB">
            <w:pPr>
              <w:tabs>
                <w:tab w:val="left" w:pos="0"/>
              </w:tabs>
              <w:overflowPunct w:val="0"/>
              <w:autoSpaceDE w:val="0"/>
              <w:autoSpaceDN w:val="0"/>
              <w:adjustRightInd w:val="0"/>
              <w:ind w:left="360"/>
              <w:rPr>
                <w:rFonts w:ascii="Arial" w:hAnsi="Arial" w:cs="Arial"/>
              </w:rPr>
            </w:pPr>
            <w:r w:rsidRPr="005410E0">
              <w:rPr>
                <w:rFonts w:ascii="Arial" w:hAnsi="Arial" w:cs="Arial"/>
              </w:rPr>
              <w:t xml:space="preserve">The data is not available on the size of </w:t>
            </w:r>
            <w:r w:rsidR="001C23FB" w:rsidRPr="005410E0">
              <w:rPr>
                <w:rFonts w:ascii="Arial" w:hAnsi="Arial" w:cs="Arial"/>
              </w:rPr>
              <w:t xml:space="preserve">the </w:t>
            </w:r>
            <w:r w:rsidRPr="005410E0">
              <w:rPr>
                <w:rFonts w:ascii="Arial" w:hAnsi="Arial" w:cs="Arial"/>
              </w:rPr>
              <w:t xml:space="preserve">previous </w:t>
            </w:r>
            <w:r w:rsidR="001C23FB" w:rsidRPr="005410E0">
              <w:rPr>
                <w:rFonts w:ascii="Arial" w:hAnsi="Arial" w:cs="Arial"/>
              </w:rPr>
              <w:t>audit team</w:t>
            </w:r>
            <w:r w:rsidRPr="005410E0">
              <w:rPr>
                <w:rFonts w:ascii="Arial" w:hAnsi="Arial" w:cs="Arial"/>
              </w:rPr>
              <w:t xml:space="preserve">s </w:t>
            </w:r>
            <w:r w:rsidR="002C26AE" w:rsidRPr="005410E0">
              <w:rPr>
                <w:rFonts w:ascii="Arial" w:hAnsi="Arial" w:cs="Arial"/>
              </w:rPr>
              <w:t xml:space="preserve">used </w:t>
            </w:r>
            <w:r w:rsidR="00004DF9" w:rsidRPr="005410E0">
              <w:rPr>
                <w:rFonts w:ascii="Arial" w:hAnsi="Arial" w:cs="Arial"/>
              </w:rPr>
              <w:t>during interim</w:t>
            </w:r>
            <w:r w:rsidR="00CC2463" w:rsidRPr="005410E0">
              <w:rPr>
                <w:rFonts w:ascii="Arial" w:hAnsi="Arial" w:cs="Arial"/>
              </w:rPr>
              <w:t xml:space="preserve"> fieldwork</w:t>
            </w:r>
            <w:r w:rsidR="002C26AE" w:rsidRPr="005410E0">
              <w:rPr>
                <w:rFonts w:ascii="Arial" w:hAnsi="Arial" w:cs="Arial"/>
              </w:rPr>
              <w:t xml:space="preserve">.  Each </w:t>
            </w:r>
            <w:r w:rsidR="001C23FB" w:rsidRPr="005410E0">
              <w:rPr>
                <w:rFonts w:ascii="Arial" w:hAnsi="Arial" w:cs="Arial"/>
              </w:rPr>
              <w:t xml:space="preserve">auditing firm </w:t>
            </w:r>
            <w:r w:rsidR="002C26AE" w:rsidRPr="005410E0">
              <w:rPr>
                <w:rFonts w:ascii="Arial" w:hAnsi="Arial" w:cs="Arial"/>
              </w:rPr>
              <w:t xml:space="preserve">should determine the size of team needed </w:t>
            </w:r>
            <w:r w:rsidR="001C23FB" w:rsidRPr="005410E0">
              <w:rPr>
                <w:rFonts w:ascii="Arial" w:hAnsi="Arial" w:cs="Arial"/>
              </w:rPr>
              <w:t>to meet the annual deadline.</w:t>
            </w:r>
          </w:p>
          <w:p w14:paraId="05C9D29E" w14:textId="77777777" w:rsidR="001C23FB" w:rsidRPr="005410E0" w:rsidRDefault="001C23FB" w:rsidP="001C23FB">
            <w:pPr>
              <w:pStyle w:val="ListParagraph"/>
              <w:tabs>
                <w:tab w:val="left" w:pos="0"/>
              </w:tabs>
              <w:overflowPunct w:val="0"/>
              <w:autoSpaceDE w:val="0"/>
              <w:autoSpaceDN w:val="0"/>
              <w:adjustRightInd w:val="0"/>
              <w:rPr>
                <w:rFonts w:ascii="Arial" w:hAnsi="Arial" w:cs="Arial"/>
              </w:rPr>
            </w:pPr>
          </w:p>
          <w:p w14:paraId="2AA19F69" w14:textId="77777777" w:rsidR="001C23FB" w:rsidRPr="005410E0" w:rsidRDefault="001C23FB" w:rsidP="001C23FB">
            <w:pPr>
              <w:pStyle w:val="ListParagraph"/>
              <w:numPr>
                <w:ilvl w:val="0"/>
                <w:numId w:val="20"/>
              </w:numPr>
              <w:tabs>
                <w:tab w:val="left" w:pos="0"/>
              </w:tabs>
              <w:overflowPunct w:val="0"/>
              <w:autoSpaceDE w:val="0"/>
              <w:autoSpaceDN w:val="0"/>
              <w:adjustRightInd w:val="0"/>
              <w:rPr>
                <w:rFonts w:ascii="Arial" w:hAnsi="Arial" w:cs="Arial"/>
                <w:b/>
              </w:rPr>
            </w:pPr>
            <w:r w:rsidRPr="005410E0">
              <w:rPr>
                <w:rFonts w:ascii="Arial" w:hAnsi="Arial" w:cs="Arial"/>
                <w:b/>
              </w:rPr>
              <w:t>For how many days?</w:t>
            </w:r>
          </w:p>
          <w:p w14:paraId="156D58D6" w14:textId="77777777" w:rsidR="001C23FB" w:rsidRPr="005410E0" w:rsidRDefault="001C23FB" w:rsidP="00527417">
            <w:pPr>
              <w:pStyle w:val="ListParagraph"/>
              <w:tabs>
                <w:tab w:val="left" w:pos="0"/>
              </w:tabs>
              <w:overflowPunct w:val="0"/>
              <w:autoSpaceDE w:val="0"/>
              <w:autoSpaceDN w:val="0"/>
              <w:adjustRightInd w:val="0"/>
              <w:rPr>
                <w:rFonts w:ascii="Arial" w:hAnsi="Arial" w:cs="Arial"/>
              </w:rPr>
            </w:pPr>
          </w:p>
          <w:p w14:paraId="1EF5CD7B" w14:textId="77777777" w:rsidR="00527417" w:rsidRPr="005410E0" w:rsidRDefault="002C26AE" w:rsidP="001C23FB">
            <w:pPr>
              <w:tabs>
                <w:tab w:val="left" w:pos="0"/>
              </w:tabs>
              <w:overflowPunct w:val="0"/>
              <w:autoSpaceDE w:val="0"/>
              <w:autoSpaceDN w:val="0"/>
              <w:adjustRightInd w:val="0"/>
              <w:ind w:left="360"/>
              <w:rPr>
                <w:rFonts w:ascii="Arial" w:hAnsi="Arial" w:cs="Arial"/>
              </w:rPr>
            </w:pPr>
            <w:r w:rsidRPr="005410E0">
              <w:rPr>
                <w:rFonts w:ascii="Arial" w:hAnsi="Arial" w:cs="Arial"/>
              </w:rPr>
              <w:t xml:space="preserve">The data is not available on the amount of time </w:t>
            </w:r>
            <w:r w:rsidR="00004DF9" w:rsidRPr="005410E0">
              <w:rPr>
                <w:rFonts w:ascii="Arial" w:hAnsi="Arial" w:cs="Arial"/>
              </w:rPr>
              <w:t xml:space="preserve">spent by </w:t>
            </w:r>
            <w:r w:rsidRPr="005410E0">
              <w:rPr>
                <w:rFonts w:ascii="Arial" w:hAnsi="Arial" w:cs="Arial"/>
              </w:rPr>
              <w:t xml:space="preserve">the previous audit teams used </w:t>
            </w:r>
            <w:r w:rsidR="00CC2463" w:rsidRPr="005410E0">
              <w:rPr>
                <w:rFonts w:ascii="Arial" w:hAnsi="Arial" w:cs="Arial"/>
              </w:rPr>
              <w:t>during interim f</w:t>
            </w:r>
            <w:r w:rsidRPr="005410E0">
              <w:rPr>
                <w:rFonts w:ascii="Arial" w:hAnsi="Arial" w:cs="Arial"/>
              </w:rPr>
              <w:t>ield</w:t>
            </w:r>
            <w:r w:rsidR="00CC2463" w:rsidRPr="005410E0">
              <w:rPr>
                <w:rFonts w:ascii="Arial" w:hAnsi="Arial" w:cs="Arial"/>
              </w:rPr>
              <w:t>work</w:t>
            </w:r>
            <w:r w:rsidRPr="005410E0">
              <w:rPr>
                <w:rFonts w:ascii="Arial" w:hAnsi="Arial" w:cs="Arial"/>
              </w:rPr>
              <w:t xml:space="preserve">.  Each auditing firm should determine the </w:t>
            </w:r>
            <w:r w:rsidR="00004DF9" w:rsidRPr="005410E0">
              <w:rPr>
                <w:rFonts w:ascii="Arial" w:hAnsi="Arial" w:cs="Arial"/>
              </w:rPr>
              <w:t xml:space="preserve">amount of time </w:t>
            </w:r>
            <w:r w:rsidRPr="005410E0">
              <w:rPr>
                <w:rFonts w:ascii="Arial" w:hAnsi="Arial" w:cs="Arial"/>
              </w:rPr>
              <w:t>needed to meet the annual deadline.</w:t>
            </w:r>
          </w:p>
          <w:p w14:paraId="56D8A2F3" w14:textId="77777777" w:rsidR="001E6ED5" w:rsidRPr="005410E0" w:rsidRDefault="001E6ED5" w:rsidP="002D45C8">
            <w:pPr>
              <w:tabs>
                <w:tab w:val="left" w:pos="0"/>
              </w:tabs>
              <w:overflowPunct w:val="0"/>
              <w:autoSpaceDE w:val="0"/>
              <w:autoSpaceDN w:val="0"/>
              <w:adjustRightInd w:val="0"/>
              <w:rPr>
                <w:rFonts w:ascii="Arial" w:hAnsi="Arial" w:cs="Arial"/>
                <w:b/>
              </w:rPr>
            </w:pPr>
          </w:p>
        </w:tc>
      </w:tr>
      <w:tr w:rsidR="00C35D20" w14:paraId="52913B60" w14:textId="77777777" w:rsidTr="002420F8">
        <w:tc>
          <w:tcPr>
            <w:tcW w:w="877" w:type="dxa"/>
            <w:tcBorders>
              <w:top w:val="single" w:sz="4" w:space="0" w:color="auto"/>
              <w:left w:val="single" w:sz="4" w:space="0" w:color="auto"/>
              <w:bottom w:val="single" w:sz="4" w:space="0" w:color="auto"/>
              <w:right w:val="single" w:sz="4" w:space="0" w:color="auto"/>
            </w:tcBorders>
          </w:tcPr>
          <w:p w14:paraId="4DA5A9B2" w14:textId="77777777" w:rsidR="00C35D20" w:rsidRDefault="00C35D20" w:rsidP="002D45C8">
            <w:pPr>
              <w:tabs>
                <w:tab w:val="left" w:pos="0"/>
              </w:tabs>
              <w:autoSpaceDN w:val="0"/>
              <w:jc w:val="center"/>
              <w:rPr>
                <w:rFonts w:ascii="Arial" w:hAnsi="Arial" w:cs="Arial"/>
              </w:rPr>
            </w:pPr>
            <w:r>
              <w:rPr>
                <w:rFonts w:ascii="Arial" w:hAnsi="Arial" w:cs="Arial"/>
              </w:rPr>
              <w:t>16</w:t>
            </w:r>
          </w:p>
          <w:p w14:paraId="676BE07D" w14:textId="77777777" w:rsidR="00C35D20" w:rsidRDefault="00C35D20" w:rsidP="002D45C8">
            <w:pPr>
              <w:tabs>
                <w:tab w:val="left" w:pos="0"/>
              </w:tabs>
              <w:autoSpaceDN w:val="0"/>
              <w:jc w:val="center"/>
              <w:rPr>
                <w:rFonts w:ascii="Arial" w:hAnsi="Arial" w:cs="Arial"/>
              </w:rPr>
            </w:pPr>
          </w:p>
          <w:p w14:paraId="308FF88C" w14:textId="77777777" w:rsidR="00C35D20" w:rsidRDefault="00C35D20" w:rsidP="002D45C8">
            <w:pPr>
              <w:tabs>
                <w:tab w:val="left" w:pos="0"/>
              </w:tabs>
              <w:autoSpaceDN w:val="0"/>
              <w:jc w:val="center"/>
              <w:rPr>
                <w:rFonts w:ascii="Arial" w:hAnsi="Arial" w:cs="Arial"/>
              </w:rPr>
            </w:pPr>
          </w:p>
          <w:p w14:paraId="1E3EE43C" w14:textId="77777777" w:rsidR="00C35D20" w:rsidRDefault="00C35D20" w:rsidP="002D45C8">
            <w:pPr>
              <w:tabs>
                <w:tab w:val="left" w:pos="0"/>
              </w:tabs>
              <w:autoSpaceDN w:val="0"/>
              <w:jc w:val="center"/>
              <w:rPr>
                <w:rFonts w:ascii="Arial" w:hAnsi="Arial" w:cs="Arial"/>
              </w:rPr>
            </w:pPr>
          </w:p>
          <w:p w14:paraId="6DC68F4F" w14:textId="77777777" w:rsidR="00C35D20" w:rsidRDefault="00C35D20" w:rsidP="002D45C8">
            <w:pPr>
              <w:tabs>
                <w:tab w:val="left" w:pos="0"/>
              </w:tabs>
              <w:autoSpaceDN w:val="0"/>
              <w:jc w:val="center"/>
              <w:rPr>
                <w:rFonts w:ascii="Arial" w:hAnsi="Arial" w:cs="Arial"/>
              </w:rPr>
            </w:pPr>
          </w:p>
          <w:p w14:paraId="7574CEC5" w14:textId="77777777" w:rsidR="00C35D20" w:rsidRDefault="00C35D20" w:rsidP="002D45C8">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D2D4C30" w14:textId="77777777" w:rsidR="00C35D20" w:rsidRDefault="007464E5" w:rsidP="002D45C8">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DD08136" w14:textId="77777777" w:rsidR="00626502" w:rsidRPr="005410E0" w:rsidRDefault="00C35D20" w:rsidP="00626502">
            <w:pPr>
              <w:pStyle w:val="ListParagraph"/>
              <w:numPr>
                <w:ilvl w:val="0"/>
                <w:numId w:val="21"/>
              </w:numPr>
              <w:tabs>
                <w:tab w:val="left" w:pos="0"/>
              </w:tabs>
              <w:overflowPunct w:val="0"/>
              <w:autoSpaceDE w:val="0"/>
              <w:autoSpaceDN w:val="0"/>
              <w:adjustRightInd w:val="0"/>
              <w:rPr>
                <w:rFonts w:ascii="Arial" w:hAnsi="Arial" w:cs="Arial"/>
                <w:b/>
              </w:rPr>
            </w:pPr>
            <w:r w:rsidRPr="005410E0">
              <w:rPr>
                <w:rFonts w:ascii="Arial" w:hAnsi="Arial" w:cs="Arial"/>
                <w:b/>
              </w:rPr>
              <w:t>For DOP&amp;B - When did final fieldwork occur?</w:t>
            </w:r>
          </w:p>
          <w:p w14:paraId="72F9E229" w14:textId="77777777" w:rsidR="00626502" w:rsidRPr="005410E0" w:rsidRDefault="00626502" w:rsidP="00626502">
            <w:pPr>
              <w:tabs>
                <w:tab w:val="left" w:pos="0"/>
              </w:tabs>
              <w:overflowPunct w:val="0"/>
              <w:autoSpaceDE w:val="0"/>
              <w:autoSpaceDN w:val="0"/>
              <w:adjustRightInd w:val="0"/>
              <w:rPr>
                <w:rFonts w:ascii="Arial" w:hAnsi="Arial" w:cs="Arial"/>
                <w:b/>
              </w:rPr>
            </w:pPr>
          </w:p>
          <w:p w14:paraId="77662E4F" w14:textId="77777777" w:rsidR="0064650D" w:rsidRPr="005410E0" w:rsidRDefault="0064650D" w:rsidP="0064650D">
            <w:pPr>
              <w:tabs>
                <w:tab w:val="left" w:pos="0"/>
              </w:tabs>
              <w:overflowPunct w:val="0"/>
              <w:autoSpaceDE w:val="0"/>
              <w:autoSpaceDN w:val="0"/>
              <w:adjustRightInd w:val="0"/>
              <w:ind w:left="360"/>
              <w:rPr>
                <w:rFonts w:ascii="Arial" w:hAnsi="Arial" w:cs="Arial"/>
                <w:b/>
              </w:rPr>
            </w:pPr>
            <w:r w:rsidRPr="005410E0">
              <w:rPr>
                <w:rFonts w:ascii="Arial" w:hAnsi="Arial" w:cs="Arial"/>
              </w:rPr>
              <w:t>The final fieldwork begins shortly after the posting of the 2</w:t>
            </w:r>
            <w:r w:rsidRPr="005410E0">
              <w:rPr>
                <w:rFonts w:ascii="Arial" w:hAnsi="Arial" w:cs="Arial"/>
                <w:vertAlign w:val="superscript"/>
              </w:rPr>
              <w:t>nd</w:t>
            </w:r>
            <w:r w:rsidRPr="005410E0">
              <w:rPr>
                <w:rFonts w:ascii="Arial" w:hAnsi="Arial" w:cs="Arial"/>
              </w:rPr>
              <w:t xml:space="preserve"> quarter contributions (approximately August).  This is the period when the audit workload increases until completion.</w:t>
            </w:r>
          </w:p>
          <w:p w14:paraId="260B90CD" w14:textId="77777777" w:rsidR="00626502" w:rsidRPr="005410E0" w:rsidRDefault="00626502" w:rsidP="00626502">
            <w:pPr>
              <w:tabs>
                <w:tab w:val="left" w:pos="0"/>
              </w:tabs>
              <w:overflowPunct w:val="0"/>
              <w:autoSpaceDE w:val="0"/>
              <w:autoSpaceDN w:val="0"/>
              <w:adjustRightInd w:val="0"/>
              <w:rPr>
                <w:rFonts w:ascii="Arial" w:hAnsi="Arial" w:cs="Arial"/>
                <w:b/>
              </w:rPr>
            </w:pPr>
          </w:p>
          <w:p w14:paraId="24BEC4F1" w14:textId="77777777" w:rsidR="00626502" w:rsidRPr="005410E0" w:rsidRDefault="00C35D20" w:rsidP="00626502">
            <w:pPr>
              <w:pStyle w:val="ListParagraph"/>
              <w:numPr>
                <w:ilvl w:val="0"/>
                <w:numId w:val="21"/>
              </w:numPr>
              <w:tabs>
                <w:tab w:val="left" w:pos="0"/>
              </w:tabs>
              <w:overflowPunct w:val="0"/>
              <w:autoSpaceDE w:val="0"/>
              <w:autoSpaceDN w:val="0"/>
              <w:adjustRightInd w:val="0"/>
              <w:rPr>
                <w:rFonts w:ascii="Arial" w:hAnsi="Arial" w:cs="Arial"/>
                <w:b/>
              </w:rPr>
            </w:pPr>
            <w:r w:rsidRPr="005410E0">
              <w:rPr>
                <w:rFonts w:ascii="Arial" w:hAnsi="Arial" w:cs="Arial"/>
                <w:b/>
              </w:rPr>
              <w:lastRenderedPageBreak/>
              <w:t xml:space="preserve">How many auditors were out in the field during final fieldwork? </w:t>
            </w:r>
          </w:p>
          <w:p w14:paraId="45961B6E" w14:textId="77777777" w:rsidR="0064650D" w:rsidRPr="005410E0" w:rsidRDefault="0064650D" w:rsidP="0064650D">
            <w:pPr>
              <w:pStyle w:val="ListParagraph"/>
              <w:tabs>
                <w:tab w:val="left" w:pos="0"/>
              </w:tabs>
              <w:overflowPunct w:val="0"/>
              <w:autoSpaceDE w:val="0"/>
              <w:autoSpaceDN w:val="0"/>
              <w:adjustRightInd w:val="0"/>
              <w:rPr>
                <w:rFonts w:ascii="Arial" w:hAnsi="Arial" w:cs="Arial"/>
                <w:b/>
              </w:rPr>
            </w:pPr>
          </w:p>
          <w:p w14:paraId="2AA7288C" w14:textId="77777777" w:rsidR="00004DF9" w:rsidRPr="005410E0" w:rsidRDefault="00004DF9" w:rsidP="00004DF9">
            <w:pPr>
              <w:tabs>
                <w:tab w:val="left" w:pos="0"/>
              </w:tabs>
              <w:overflowPunct w:val="0"/>
              <w:autoSpaceDE w:val="0"/>
              <w:autoSpaceDN w:val="0"/>
              <w:adjustRightInd w:val="0"/>
              <w:ind w:left="360"/>
              <w:rPr>
                <w:rFonts w:ascii="Arial" w:hAnsi="Arial" w:cs="Arial"/>
              </w:rPr>
            </w:pPr>
            <w:r w:rsidRPr="005410E0">
              <w:rPr>
                <w:rFonts w:ascii="Arial" w:hAnsi="Arial" w:cs="Arial"/>
              </w:rPr>
              <w:t>The data is not available on the size of the previous audit teams used for the final fieldwork.  Each auditing firm should determine the size of team needed to meet the annual deadline.</w:t>
            </w:r>
          </w:p>
          <w:p w14:paraId="69CB57AD" w14:textId="77777777" w:rsidR="00626502" w:rsidRPr="005410E0" w:rsidRDefault="00626502" w:rsidP="00626502">
            <w:pPr>
              <w:pStyle w:val="ListParagraph"/>
              <w:tabs>
                <w:tab w:val="left" w:pos="0"/>
              </w:tabs>
              <w:overflowPunct w:val="0"/>
              <w:autoSpaceDE w:val="0"/>
              <w:autoSpaceDN w:val="0"/>
              <w:adjustRightInd w:val="0"/>
              <w:rPr>
                <w:rFonts w:ascii="Arial" w:hAnsi="Arial" w:cs="Arial"/>
                <w:b/>
              </w:rPr>
            </w:pPr>
          </w:p>
          <w:p w14:paraId="38EF795D" w14:textId="77777777" w:rsidR="00C35D20" w:rsidRPr="005410E0" w:rsidRDefault="00C35D20" w:rsidP="00626502">
            <w:pPr>
              <w:pStyle w:val="ListParagraph"/>
              <w:numPr>
                <w:ilvl w:val="0"/>
                <w:numId w:val="21"/>
              </w:numPr>
              <w:tabs>
                <w:tab w:val="left" w:pos="0"/>
              </w:tabs>
              <w:overflowPunct w:val="0"/>
              <w:autoSpaceDE w:val="0"/>
              <w:autoSpaceDN w:val="0"/>
              <w:adjustRightInd w:val="0"/>
              <w:rPr>
                <w:rFonts w:ascii="Arial" w:hAnsi="Arial" w:cs="Arial"/>
                <w:b/>
              </w:rPr>
            </w:pPr>
            <w:r w:rsidRPr="005410E0">
              <w:rPr>
                <w:rFonts w:ascii="Arial" w:hAnsi="Arial" w:cs="Arial"/>
                <w:b/>
              </w:rPr>
              <w:t>For how many days?</w:t>
            </w:r>
          </w:p>
          <w:p w14:paraId="560FC5BE" w14:textId="77777777" w:rsidR="00333F81" w:rsidRPr="005410E0" w:rsidRDefault="00333F81" w:rsidP="00ED3BEF">
            <w:pPr>
              <w:tabs>
                <w:tab w:val="left" w:pos="0"/>
              </w:tabs>
              <w:overflowPunct w:val="0"/>
              <w:autoSpaceDE w:val="0"/>
              <w:autoSpaceDN w:val="0"/>
              <w:adjustRightInd w:val="0"/>
              <w:rPr>
                <w:rFonts w:ascii="Arial" w:hAnsi="Arial" w:cs="Arial"/>
                <w:b/>
              </w:rPr>
            </w:pPr>
          </w:p>
          <w:p w14:paraId="3621E583" w14:textId="77777777" w:rsidR="00004DF9" w:rsidRPr="005410E0" w:rsidRDefault="00004DF9" w:rsidP="00004DF9">
            <w:pPr>
              <w:tabs>
                <w:tab w:val="left" w:pos="0"/>
              </w:tabs>
              <w:overflowPunct w:val="0"/>
              <w:autoSpaceDE w:val="0"/>
              <w:autoSpaceDN w:val="0"/>
              <w:adjustRightInd w:val="0"/>
              <w:ind w:left="360"/>
              <w:rPr>
                <w:rFonts w:ascii="Arial" w:hAnsi="Arial" w:cs="Arial"/>
              </w:rPr>
            </w:pPr>
            <w:r w:rsidRPr="005410E0">
              <w:rPr>
                <w:rFonts w:ascii="Arial" w:hAnsi="Arial" w:cs="Arial"/>
              </w:rPr>
              <w:t xml:space="preserve">The data is not available on the amount of time spent by the previous audit teams used </w:t>
            </w:r>
            <w:r w:rsidR="00CC2463" w:rsidRPr="005410E0">
              <w:rPr>
                <w:rFonts w:ascii="Arial" w:hAnsi="Arial" w:cs="Arial"/>
              </w:rPr>
              <w:t xml:space="preserve">for </w:t>
            </w:r>
            <w:r w:rsidRPr="005410E0">
              <w:rPr>
                <w:rFonts w:ascii="Arial" w:hAnsi="Arial" w:cs="Arial"/>
              </w:rPr>
              <w:t xml:space="preserve">the </w:t>
            </w:r>
            <w:r w:rsidR="00CC2463" w:rsidRPr="005410E0">
              <w:rPr>
                <w:rFonts w:ascii="Arial" w:hAnsi="Arial" w:cs="Arial"/>
              </w:rPr>
              <w:t xml:space="preserve">final </w:t>
            </w:r>
            <w:r w:rsidRPr="005410E0">
              <w:rPr>
                <w:rFonts w:ascii="Arial" w:hAnsi="Arial" w:cs="Arial"/>
              </w:rPr>
              <w:t>field</w:t>
            </w:r>
            <w:r w:rsidR="00CC2463" w:rsidRPr="005410E0">
              <w:rPr>
                <w:rFonts w:ascii="Arial" w:hAnsi="Arial" w:cs="Arial"/>
              </w:rPr>
              <w:t>work</w:t>
            </w:r>
            <w:r w:rsidRPr="005410E0">
              <w:rPr>
                <w:rFonts w:ascii="Arial" w:hAnsi="Arial" w:cs="Arial"/>
              </w:rPr>
              <w:t>.  Each auditing firm should determine the amount of time needed to meet the annual deadline.</w:t>
            </w:r>
          </w:p>
          <w:p w14:paraId="4D6EA41D" w14:textId="77777777" w:rsidR="0064650D" w:rsidRPr="005410E0" w:rsidRDefault="0064650D" w:rsidP="0064650D">
            <w:pPr>
              <w:tabs>
                <w:tab w:val="left" w:pos="0"/>
              </w:tabs>
              <w:overflowPunct w:val="0"/>
              <w:autoSpaceDE w:val="0"/>
              <w:autoSpaceDN w:val="0"/>
              <w:adjustRightInd w:val="0"/>
              <w:ind w:left="360"/>
              <w:rPr>
                <w:rFonts w:ascii="Arial" w:hAnsi="Arial" w:cs="Arial"/>
              </w:rPr>
            </w:pPr>
          </w:p>
          <w:p w14:paraId="289AB7FD" w14:textId="77777777" w:rsidR="001D73F9" w:rsidRPr="005410E0" w:rsidRDefault="001D73F9" w:rsidP="00ED3BEF">
            <w:pPr>
              <w:tabs>
                <w:tab w:val="left" w:pos="0"/>
              </w:tabs>
              <w:overflowPunct w:val="0"/>
              <w:autoSpaceDE w:val="0"/>
              <w:autoSpaceDN w:val="0"/>
              <w:adjustRightInd w:val="0"/>
              <w:rPr>
                <w:rFonts w:ascii="Arial" w:hAnsi="Arial" w:cs="Arial"/>
              </w:rPr>
            </w:pPr>
          </w:p>
        </w:tc>
      </w:tr>
      <w:tr w:rsidR="002D45C8" w14:paraId="7494076B" w14:textId="77777777" w:rsidTr="002420F8">
        <w:tc>
          <w:tcPr>
            <w:tcW w:w="877" w:type="dxa"/>
            <w:tcBorders>
              <w:top w:val="single" w:sz="4" w:space="0" w:color="auto"/>
              <w:left w:val="single" w:sz="4" w:space="0" w:color="auto"/>
              <w:bottom w:val="single" w:sz="4" w:space="0" w:color="auto"/>
              <w:right w:val="single" w:sz="4" w:space="0" w:color="auto"/>
            </w:tcBorders>
          </w:tcPr>
          <w:p w14:paraId="289FC33E" w14:textId="77777777" w:rsidR="002D45C8" w:rsidRDefault="002D45C8" w:rsidP="000E4AF8">
            <w:pPr>
              <w:tabs>
                <w:tab w:val="left" w:pos="0"/>
              </w:tabs>
              <w:autoSpaceDN w:val="0"/>
              <w:jc w:val="center"/>
              <w:rPr>
                <w:rFonts w:ascii="Arial" w:hAnsi="Arial" w:cs="Arial"/>
              </w:rPr>
            </w:pPr>
            <w:r>
              <w:rPr>
                <w:rFonts w:ascii="Arial" w:hAnsi="Arial" w:cs="Arial"/>
              </w:rPr>
              <w:lastRenderedPageBreak/>
              <w:t>1</w:t>
            </w:r>
            <w:r w:rsidR="00F144A0">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411F48C" w14:textId="77777777" w:rsidR="002D45C8" w:rsidRDefault="007464E5" w:rsidP="007464E5">
            <w:pPr>
              <w:tabs>
                <w:tab w:val="left" w:pos="0"/>
              </w:tabs>
              <w:overflowPunct w:val="0"/>
              <w:autoSpaceDE w:val="0"/>
              <w:autoSpaceDN w:val="0"/>
              <w:adjustRightInd w:val="0"/>
              <w:jc w:val="center"/>
              <w:rPr>
                <w:rFonts w:ascii="Arial" w:hAnsi="Arial" w:cs="Arial"/>
              </w:rPr>
            </w:pPr>
            <w:r>
              <w:rPr>
                <w:rFonts w:ascii="Arial" w:hAnsi="Arial" w:cs="Arial"/>
              </w:rPr>
              <w:t>General</w:t>
            </w:r>
            <w:r w:rsidR="002D45C8">
              <w:rPr>
                <w:rFonts w:ascii="Arial" w:hAnsi="Arial" w:cs="Arial"/>
              </w:rPr>
              <w:t xml:space="preserve"> </w:t>
            </w:r>
          </w:p>
          <w:p w14:paraId="0FDF5C3B" w14:textId="77777777" w:rsidR="002D45C8" w:rsidRDefault="002D45C8" w:rsidP="002D45C8">
            <w:pPr>
              <w:tabs>
                <w:tab w:val="left" w:pos="0"/>
              </w:tabs>
              <w:overflowPunct w:val="0"/>
              <w:autoSpaceDE w:val="0"/>
              <w:autoSpaceDN w:val="0"/>
              <w:adjustRightInd w:val="0"/>
              <w:jc w:val="center"/>
              <w:rPr>
                <w:rFonts w:ascii="Arial" w:hAnsi="Arial" w:cs="Arial"/>
              </w:rPr>
            </w:pPr>
          </w:p>
          <w:p w14:paraId="06E1EDD9" w14:textId="77777777" w:rsidR="002D45C8" w:rsidRDefault="002D45C8" w:rsidP="002D45C8">
            <w:pPr>
              <w:tabs>
                <w:tab w:val="left" w:pos="0"/>
              </w:tabs>
              <w:overflowPunct w:val="0"/>
              <w:autoSpaceDE w:val="0"/>
              <w:autoSpaceDN w:val="0"/>
              <w:adjustRightInd w:val="0"/>
              <w:jc w:val="center"/>
              <w:rPr>
                <w:rFonts w:ascii="Arial" w:hAnsi="Arial" w:cs="Arial"/>
              </w:rPr>
            </w:pPr>
          </w:p>
          <w:p w14:paraId="246E49F8" w14:textId="77777777" w:rsidR="00070280" w:rsidRDefault="00070280" w:rsidP="002D45C8">
            <w:pPr>
              <w:tabs>
                <w:tab w:val="left" w:pos="0"/>
              </w:tabs>
              <w:overflowPunct w:val="0"/>
              <w:autoSpaceDE w:val="0"/>
              <w:autoSpaceDN w:val="0"/>
              <w:adjustRightInd w:val="0"/>
              <w:jc w:val="center"/>
              <w:rPr>
                <w:rFonts w:ascii="Arial" w:hAnsi="Arial" w:cs="Arial"/>
              </w:rPr>
            </w:pPr>
          </w:p>
          <w:p w14:paraId="3618620C" w14:textId="77777777" w:rsidR="00070280" w:rsidRDefault="00070280"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0762D9D" w14:textId="77777777" w:rsidR="002D45C8" w:rsidRPr="001E6ED5" w:rsidRDefault="00622EED" w:rsidP="002D45C8">
            <w:pPr>
              <w:tabs>
                <w:tab w:val="left" w:pos="0"/>
              </w:tabs>
              <w:overflowPunct w:val="0"/>
              <w:autoSpaceDE w:val="0"/>
              <w:autoSpaceDN w:val="0"/>
              <w:adjustRightInd w:val="0"/>
              <w:rPr>
                <w:rFonts w:ascii="Arial" w:hAnsi="Arial" w:cs="Arial"/>
                <w:b/>
              </w:rPr>
            </w:pPr>
            <w:r w:rsidRPr="001E6ED5">
              <w:rPr>
                <w:rFonts w:ascii="Arial" w:hAnsi="Arial" w:cs="Arial"/>
                <w:b/>
              </w:rPr>
              <w:t>If DOP&amp;B could change one thing about the audit process what would that be?</w:t>
            </w:r>
          </w:p>
          <w:p w14:paraId="30C0D646" w14:textId="77777777" w:rsidR="00070280" w:rsidRDefault="00070280" w:rsidP="002D45C8">
            <w:pPr>
              <w:tabs>
                <w:tab w:val="left" w:pos="0"/>
              </w:tabs>
              <w:overflowPunct w:val="0"/>
              <w:autoSpaceDE w:val="0"/>
              <w:autoSpaceDN w:val="0"/>
              <w:adjustRightInd w:val="0"/>
              <w:rPr>
                <w:rFonts w:ascii="Arial" w:hAnsi="Arial" w:cs="Arial"/>
                <w:b/>
              </w:rPr>
            </w:pPr>
          </w:p>
          <w:p w14:paraId="70E90708" w14:textId="77777777" w:rsidR="002D45C8" w:rsidRDefault="00975391" w:rsidP="002D45C8">
            <w:pPr>
              <w:tabs>
                <w:tab w:val="left" w:pos="0"/>
              </w:tabs>
              <w:overflowPunct w:val="0"/>
              <w:autoSpaceDE w:val="0"/>
              <w:autoSpaceDN w:val="0"/>
              <w:adjustRightInd w:val="0"/>
              <w:rPr>
                <w:rFonts w:ascii="Arial" w:hAnsi="Arial" w:cs="Arial"/>
              </w:rPr>
            </w:pPr>
            <w:r w:rsidRPr="005410E0">
              <w:rPr>
                <w:rFonts w:ascii="Arial" w:hAnsi="Arial" w:cs="Arial"/>
              </w:rPr>
              <w:t>Additional interim fieldwork that would enable the audit firm to m</w:t>
            </w:r>
            <w:r w:rsidR="00E0128F" w:rsidRPr="005410E0">
              <w:rPr>
                <w:rFonts w:ascii="Arial" w:hAnsi="Arial" w:cs="Arial"/>
              </w:rPr>
              <w:t xml:space="preserve">eet </w:t>
            </w:r>
            <w:r w:rsidR="002B5544" w:rsidRPr="005410E0">
              <w:rPr>
                <w:rFonts w:ascii="Arial" w:hAnsi="Arial" w:cs="Arial"/>
              </w:rPr>
              <w:t xml:space="preserve">the </w:t>
            </w:r>
            <w:r w:rsidR="00E0128F" w:rsidRPr="005410E0">
              <w:rPr>
                <w:rFonts w:ascii="Arial" w:hAnsi="Arial" w:cs="Arial"/>
              </w:rPr>
              <w:t>November 1 deadline</w:t>
            </w:r>
            <w:r w:rsidR="002B5544" w:rsidRPr="005410E0">
              <w:rPr>
                <w:rFonts w:ascii="Arial" w:hAnsi="Arial" w:cs="Arial"/>
              </w:rPr>
              <w:t xml:space="preserve"> each year.</w:t>
            </w:r>
          </w:p>
          <w:p w14:paraId="36BFA250" w14:textId="77777777" w:rsidR="00461544" w:rsidRDefault="00461544" w:rsidP="002D45C8">
            <w:pPr>
              <w:tabs>
                <w:tab w:val="left" w:pos="0"/>
              </w:tabs>
              <w:overflowPunct w:val="0"/>
              <w:autoSpaceDE w:val="0"/>
              <w:autoSpaceDN w:val="0"/>
              <w:adjustRightInd w:val="0"/>
              <w:rPr>
                <w:rFonts w:ascii="Arial" w:hAnsi="Arial" w:cs="Arial"/>
              </w:rPr>
            </w:pPr>
          </w:p>
          <w:p w14:paraId="70C299D2" w14:textId="77777777" w:rsidR="00461544" w:rsidRPr="000B2242" w:rsidRDefault="00461544" w:rsidP="002D45C8">
            <w:pPr>
              <w:tabs>
                <w:tab w:val="left" w:pos="0"/>
              </w:tabs>
              <w:overflowPunct w:val="0"/>
              <w:autoSpaceDE w:val="0"/>
              <w:autoSpaceDN w:val="0"/>
              <w:adjustRightInd w:val="0"/>
              <w:rPr>
                <w:rFonts w:ascii="Arial" w:hAnsi="Arial" w:cs="Arial"/>
              </w:rPr>
            </w:pPr>
          </w:p>
        </w:tc>
      </w:tr>
      <w:tr w:rsidR="002D45C8" w14:paraId="15814710" w14:textId="77777777" w:rsidTr="002420F8">
        <w:tc>
          <w:tcPr>
            <w:tcW w:w="877" w:type="dxa"/>
            <w:tcBorders>
              <w:top w:val="single" w:sz="4" w:space="0" w:color="auto"/>
              <w:left w:val="single" w:sz="4" w:space="0" w:color="auto"/>
              <w:bottom w:val="single" w:sz="4" w:space="0" w:color="auto"/>
              <w:right w:val="single" w:sz="4" w:space="0" w:color="auto"/>
            </w:tcBorders>
          </w:tcPr>
          <w:p w14:paraId="6DED9711" w14:textId="77777777" w:rsidR="002D45C8" w:rsidRDefault="000E4AF8" w:rsidP="002D45C8">
            <w:pPr>
              <w:tabs>
                <w:tab w:val="left" w:pos="0"/>
              </w:tabs>
              <w:autoSpaceDN w:val="0"/>
              <w:jc w:val="center"/>
              <w:rPr>
                <w:rFonts w:ascii="Arial" w:hAnsi="Arial" w:cs="Arial"/>
              </w:rPr>
            </w:pPr>
            <w:r>
              <w:rPr>
                <w:rFonts w:ascii="Arial" w:hAnsi="Arial" w:cs="Arial"/>
              </w:rPr>
              <w:t>1</w:t>
            </w:r>
            <w:r w:rsidR="00F144A0">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4EC9697A" w14:textId="77777777" w:rsidR="002D45C8" w:rsidRDefault="007464E5" w:rsidP="002D45C8">
            <w:pPr>
              <w:tabs>
                <w:tab w:val="left" w:pos="0"/>
              </w:tabs>
              <w:overflowPunct w:val="0"/>
              <w:autoSpaceDE w:val="0"/>
              <w:autoSpaceDN w:val="0"/>
              <w:adjustRightInd w:val="0"/>
              <w:jc w:val="center"/>
              <w:rPr>
                <w:rFonts w:ascii="Arial" w:hAnsi="Arial" w:cs="Arial"/>
              </w:rPr>
            </w:pPr>
            <w:r>
              <w:rPr>
                <w:rFonts w:ascii="Arial" w:hAnsi="Arial" w:cs="Arial"/>
              </w:rPr>
              <w:t>General</w:t>
            </w:r>
          </w:p>
          <w:p w14:paraId="1FE0425E" w14:textId="77777777" w:rsidR="00070280" w:rsidRDefault="00070280" w:rsidP="002D45C8">
            <w:pPr>
              <w:tabs>
                <w:tab w:val="left" w:pos="0"/>
              </w:tabs>
              <w:overflowPunct w:val="0"/>
              <w:autoSpaceDE w:val="0"/>
              <w:autoSpaceDN w:val="0"/>
              <w:adjustRightInd w:val="0"/>
              <w:jc w:val="center"/>
              <w:rPr>
                <w:rFonts w:ascii="Arial" w:hAnsi="Arial" w:cs="Arial"/>
              </w:rPr>
            </w:pPr>
          </w:p>
          <w:p w14:paraId="795EC9D7" w14:textId="77777777" w:rsidR="00070280" w:rsidRDefault="00070280" w:rsidP="00070280">
            <w:pPr>
              <w:tabs>
                <w:tab w:val="left" w:pos="0"/>
              </w:tabs>
              <w:overflowPunct w:val="0"/>
              <w:autoSpaceDE w:val="0"/>
              <w:autoSpaceDN w:val="0"/>
              <w:adjustRightInd w:val="0"/>
              <w:jc w:val="center"/>
              <w:rPr>
                <w:rFonts w:ascii="Arial" w:hAnsi="Arial" w:cs="Arial"/>
              </w:rPr>
            </w:pPr>
          </w:p>
          <w:p w14:paraId="44723810" w14:textId="77777777" w:rsidR="00070280" w:rsidRDefault="00070280"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CDD9A7F" w14:textId="77777777" w:rsidR="002D45C8" w:rsidRPr="001E6ED5" w:rsidRDefault="00622EED" w:rsidP="002D45C8">
            <w:pPr>
              <w:tabs>
                <w:tab w:val="left" w:pos="0"/>
              </w:tabs>
              <w:overflowPunct w:val="0"/>
              <w:autoSpaceDE w:val="0"/>
              <w:autoSpaceDN w:val="0"/>
              <w:adjustRightInd w:val="0"/>
              <w:jc w:val="both"/>
              <w:rPr>
                <w:rFonts w:ascii="Arial" w:hAnsi="Arial" w:cs="Arial"/>
                <w:b/>
              </w:rPr>
            </w:pPr>
            <w:r w:rsidRPr="001E6ED5">
              <w:rPr>
                <w:rFonts w:ascii="Arial" w:hAnsi="Arial" w:cs="Arial"/>
                <w:b/>
              </w:rPr>
              <w:t>With the extension of the original RFP what is the DOP&amp;B expected issuance date of the financial statement reports?</w:t>
            </w:r>
          </w:p>
          <w:p w14:paraId="0C7CEE6E" w14:textId="77777777" w:rsidR="002D45C8" w:rsidRDefault="002D45C8" w:rsidP="002D45C8">
            <w:pPr>
              <w:tabs>
                <w:tab w:val="left" w:pos="0"/>
              </w:tabs>
              <w:overflowPunct w:val="0"/>
              <w:autoSpaceDE w:val="0"/>
              <w:autoSpaceDN w:val="0"/>
              <w:adjustRightInd w:val="0"/>
              <w:jc w:val="both"/>
            </w:pPr>
          </w:p>
          <w:p w14:paraId="2FD3A1D7" w14:textId="77777777" w:rsidR="002D45C8" w:rsidRDefault="00EB5933" w:rsidP="002D45C8">
            <w:pPr>
              <w:tabs>
                <w:tab w:val="left" w:pos="0"/>
              </w:tabs>
              <w:overflowPunct w:val="0"/>
              <w:autoSpaceDE w:val="0"/>
              <w:autoSpaceDN w:val="0"/>
              <w:adjustRightInd w:val="0"/>
              <w:rPr>
                <w:rFonts w:ascii="Arial" w:hAnsi="Arial" w:cs="Arial"/>
              </w:rPr>
            </w:pPr>
            <w:r>
              <w:rPr>
                <w:rFonts w:ascii="Arial" w:hAnsi="Arial" w:cs="Arial"/>
              </w:rPr>
              <w:t xml:space="preserve">The annual </w:t>
            </w:r>
            <w:r w:rsidR="00E0128F">
              <w:rPr>
                <w:rFonts w:ascii="Arial" w:hAnsi="Arial" w:cs="Arial"/>
              </w:rPr>
              <w:t>deadline is November 1</w:t>
            </w:r>
            <w:r w:rsidR="002B5544">
              <w:rPr>
                <w:rFonts w:ascii="Arial" w:hAnsi="Arial" w:cs="Arial"/>
              </w:rPr>
              <w:t xml:space="preserve"> for </w:t>
            </w:r>
            <w:r>
              <w:rPr>
                <w:rFonts w:ascii="Arial" w:hAnsi="Arial" w:cs="Arial"/>
              </w:rPr>
              <w:t xml:space="preserve">the </w:t>
            </w:r>
            <w:r w:rsidR="002B5544">
              <w:rPr>
                <w:rFonts w:ascii="Arial" w:hAnsi="Arial" w:cs="Arial"/>
              </w:rPr>
              <w:t>issuance</w:t>
            </w:r>
            <w:r>
              <w:rPr>
                <w:rFonts w:ascii="Arial" w:hAnsi="Arial" w:cs="Arial"/>
              </w:rPr>
              <w:t xml:space="preserve"> of the financial statement</w:t>
            </w:r>
            <w:r w:rsidR="008D228E">
              <w:rPr>
                <w:rFonts w:ascii="Arial" w:hAnsi="Arial" w:cs="Arial"/>
              </w:rPr>
              <w:t xml:space="preserve"> reports</w:t>
            </w:r>
            <w:r w:rsidR="002B5544">
              <w:rPr>
                <w:rFonts w:ascii="Arial" w:hAnsi="Arial" w:cs="Arial"/>
              </w:rPr>
              <w:t>.</w:t>
            </w:r>
          </w:p>
          <w:p w14:paraId="64F49191" w14:textId="77777777" w:rsidR="00B261FB" w:rsidRPr="00310E6E" w:rsidRDefault="00B261FB" w:rsidP="002D45C8">
            <w:pPr>
              <w:tabs>
                <w:tab w:val="left" w:pos="0"/>
              </w:tabs>
              <w:overflowPunct w:val="0"/>
              <w:autoSpaceDE w:val="0"/>
              <w:autoSpaceDN w:val="0"/>
              <w:adjustRightInd w:val="0"/>
              <w:rPr>
                <w:rFonts w:ascii="Arial" w:hAnsi="Arial" w:cs="Arial"/>
              </w:rPr>
            </w:pPr>
          </w:p>
        </w:tc>
      </w:tr>
      <w:tr w:rsidR="002D45C8" w14:paraId="4A4658F9" w14:textId="77777777" w:rsidTr="002420F8">
        <w:tc>
          <w:tcPr>
            <w:tcW w:w="877" w:type="dxa"/>
            <w:tcBorders>
              <w:top w:val="single" w:sz="4" w:space="0" w:color="auto"/>
              <w:left w:val="single" w:sz="4" w:space="0" w:color="auto"/>
              <w:bottom w:val="single" w:sz="4" w:space="0" w:color="auto"/>
              <w:right w:val="single" w:sz="4" w:space="0" w:color="auto"/>
            </w:tcBorders>
          </w:tcPr>
          <w:p w14:paraId="1B8FED0F" w14:textId="77777777" w:rsidR="002D45C8" w:rsidRDefault="002D45C8" w:rsidP="000E4AF8">
            <w:pPr>
              <w:tabs>
                <w:tab w:val="left" w:pos="0"/>
              </w:tabs>
              <w:autoSpaceDN w:val="0"/>
              <w:jc w:val="center"/>
              <w:rPr>
                <w:rFonts w:ascii="Arial" w:hAnsi="Arial" w:cs="Arial"/>
              </w:rPr>
            </w:pPr>
            <w:r>
              <w:rPr>
                <w:rFonts w:ascii="Arial" w:hAnsi="Arial" w:cs="Arial"/>
              </w:rPr>
              <w:t>1</w:t>
            </w:r>
            <w:r w:rsidR="00F144A0">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7B860D6C" w14:textId="77777777" w:rsidR="002D45C8" w:rsidRDefault="007464E5" w:rsidP="007464E5">
            <w:pPr>
              <w:tabs>
                <w:tab w:val="left" w:pos="0"/>
              </w:tabs>
              <w:overflowPunct w:val="0"/>
              <w:autoSpaceDE w:val="0"/>
              <w:autoSpaceDN w:val="0"/>
              <w:adjustRightInd w:val="0"/>
              <w:jc w:val="center"/>
              <w:rPr>
                <w:rFonts w:ascii="Arial" w:hAnsi="Arial" w:cs="Arial"/>
              </w:rPr>
            </w:pPr>
            <w:r>
              <w:rPr>
                <w:rFonts w:ascii="Arial" w:hAnsi="Arial" w:cs="Arial"/>
              </w:rPr>
              <w:t>General</w:t>
            </w:r>
          </w:p>
          <w:p w14:paraId="60BDD22E" w14:textId="77777777" w:rsidR="00070280" w:rsidRDefault="00070280" w:rsidP="002D45C8">
            <w:pPr>
              <w:tabs>
                <w:tab w:val="left" w:pos="0"/>
              </w:tabs>
              <w:overflowPunct w:val="0"/>
              <w:autoSpaceDE w:val="0"/>
              <w:autoSpaceDN w:val="0"/>
              <w:adjustRightInd w:val="0"/>
              <w:jc w:val="center"/>
              <w:rPr>
                <w:rFonts w:ascii="Arial" w:hAnsi="Arial" w:cs="Arial"/>
              </w:rPr>
            </w:pPr>
          </w:p>
          <w:p w14:paraId="6D3528EB" w14:textId="77777777" w:rsidR="00070280" w:rsidRDefault="00070280" w:rsidP="002D45C8">
            <w:pPr>
              <w:tabs>
                <w:tab w:val="left" w:pos="0"/>
              </w:tabs>
              <w:overflowPunct w:val="0"/>
              <w:autoSpaceDE w:val="0"/>
              <w:autoSpaceDN w:val="0"/>
              <w:adjustRightInd w:val="0"/>
              <w:jc w:val="center"/>
              <w:rPr>
                <w:rFonts w:ascii="Arial" w:hAnsi="Arial" w:cs="Arial"/>
              </w:rPr>
            </w:pPr>
          </w:p>
          <w:p w14:paraId="2B6FA307" w14:textId="77777777" w:rsidR="00070280" w:rsidRDefault="00070280" w:rsidP="00070280">
            <w:pPr>
              <w:tabs>
                <w:tab w:val="left" w:pos="0"/>
              </w:tabs>
              <w:overflowPunct w:val="0"/>
              <w:autoSpaceDE w:val="0"/>
              <w:autoSpaceDN w:val="0"/>
              <w:adjustRightInd w:val="0"/>
              <w:jc w:val="center"/>
              <w:rPr>
                <w:rFonts w:ascii="Arial" w:hAnsi="Arial" w:cs="Arial"/>
              </w:rPr>
            </w:pPr>
          </w:p>
          <w:p w14:paraId="74CE0D7F" w14:textId="77777777" w:rsidR="00070280" w:rsidRDefault="00070280"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FE8A5B1" w14:textId="77777777" w:rsidR="002D45C8" w:rsidRPr="001E6ED5" w:rsidRDefault="00622EED" w:rsidP="002D45C8">
            <w:pPr>
              <w:tabs>
                <w:tab w:val="left" w:pos="0"/>
              </w:tabs>
              <w:overflowPunct w:val="0"/>
              <w:autoSpaceDE w:val="0"/>
              <w:autoSpaceDN w:val="0"/>
              <w:adjustRightInd w:val="0"/>
              <w:jc w:val="both"/>
              <w:rPr>
                <w:rFonts w:ascii="Arial" w:hAnsi="Arial" w:cs="Arial"/>
                <w:b/>
              </w:rPr>
            </w:pPr>
            <w:r w:rsidRPr="001E6ED5">
              <w:rPr>
                <w:rFonts w:ascii="Arial" w:hAnsi="Arial" w:cs="Arial"/>
                <w:b/>
              </w:rPr>
              <w:t>What controls are in place to monitor and record calls and distributions for real estate and private equity investments? (internal or outside consultants?)</w:t>
            </w:r>
          </w:p>
          <w:p w14:paraId="3B294826" w14:textId="77777777" w:rsidR="00B261FB" w:rsidRDefault="00B261FB" w:rsidP="00ED3BEF">
            <w:pPr>
              <w:tabs>
                <w:tab w:val="left" w:pos="0"/>
              </w:tabs>
              <w:overflowPunct w:val="0"/>
              <w:autoSpaceDE w:val="0"/>
              <w:autoSpaceDN w:val="0"/>
              <w:adjustRightInd w:val="0"/>
              <w:rPr>
                <w:rFonts w:ascii="Arial" w:hAnsi="Arial" w:cs="Arial"/>
              </w:rPr>
            </w:pPr>
          </w:p>
          <w:p w14:paraId="39C1B345" w14:textId="77777777" w:rsidR="0080151C" w:rsidRDefault="00317CC8" w:rsidP="00ED3BEF">
            <w:pPr>
              <w:tabs>
                <w:tab w:val="left" w:pos="0"/>
              </w:tabs>
              <w:overflowPunct w:val="0"/>
              <w:autoSpaceDE w:val="0"/>
              <w:autoSpaceDN w:val="0"/>
              <w:adjustRightInd w:val="0"/>
              <w:rPr>
                <w:rFonts w:ascii="Arial" w:hAnsi="Arial" w:cs="Arial"/>
              </w:rPr>
            </w:pPr>
            <w:r>
              <w:rPr>
                <w:rFonts w:ascii="Arial" w:hAnsi="Arial" w:cs="Arial"/>
              </w:rPr>
              <w:t>The DOI</w:t>
            </w:r>
            <w:r w:rsidRPr="00D3375A">
              <w:rPr>
                <w:rFonts w:ascii="Arial" w:hAnsi="Arial" w:cs="Arial"/>
              </w:rPr>
              <w:t xml:space="preserve">, custodian and asset consultants receive all investment notices from the investment advisors.  </w:t>
            </w:r>
            <w:r>
              <w:rPr>
                <w:rFonts w:ascii="Arial" w:hAnsi="Arial" w:cs="Arial"/>
              </w:rPr>
              <w:t xml:space="preserve"> The DOI</w:t>
            </w:r>
            <w:r w:rsidRPr="00D3375A">
              <w:rPr>
                <w:rFonts w:ascii="Arial" w:hAnsi="Arial" w:cs="Arial"/>
              </w:rPr>
              <w:t xml:space="preserve">’s Operations and Accounting staff review postings </w:t>
            </w:r>
            <w:r>
              <w:rPr>
                <w:rFonts w:ascii="Arial" w:hAnsi="Arial" w:cs="Arial"/>
              </w:rPr>
              <w:t>in the custodial system to</w:t>
            </w:r>
            <w:r w:rsidRPr="00D3375A">
              <w:rPr>
                <w:rFonts w:ascii="Arial" w:hAnsi="Arial" w:cs="Arial"/>
              </w:rPr>
              <w:t xml:space="preserve"> supporting documentation to ensure complianc</w:t>
            </w:r>
            <w:r>
              <w:rPr>
                <w:rFonts w:ascii="Arial" w:hAnsi="Arial" w:cs="Arial"/>
              </w:rPr>
              <w:t>e with contractual</w:t>
            </w:r>
            <w:r w:rsidRPr="00D3375A">
              <w:rPr>
                <w:rFonts w:ascii="Arial" w:hAnsi="Arial" w:cs="Arial"/>
              </w:rPr>
              <w:t xml:space="preserve"> terms.</w:t>
            </w:r>
            <w:r>
              <w:rPr>
                <w:rFonts w:ascii="Arial" w:hAnsi="Arial" w:cs="Arial"/>
              </w:rPr>
              <w:t xml:space="preserve">  Capital calls must be approved by the appropriate person in accordance with DOI policy prior to the wiring of funds.</w:t>
            </w:r>
          </w:p>
          <w:p w14:paraId="57073342" w14:textId="77777777" w:rsidR="0080151C" w:rsidRPr="00310E6E" w:rsidRDefault="0080151C" w:rsidP="00ED3BEF">
            <w:pPr>
              <w:tabs>
                <w:tab w:val="left" w:pos="0"/>
              </w:tabs>
              <w:overflowPunct w:val="0"/>
              <w:autoSpaceDE w:val="0"/>
              <w:autoSpaceDN w:val="0"/>
              <w:adjustRightInd w:val="0"/>
              <w:rPr>
                <w:rFonts w:ascii="Arial" w:hAnsi="Arial" w:cs="Arial"/>
              </w:rPr>
            </w:pPr>
          </w:p>
        </w:tc>
      </w:tr>
      <w:tr w:rsidR="002D45C8" w14:paraId="660A3F0B" w14:textId="77777777" w:rsidTr="002420F8">
        <w:tc>
          <w:tcPr>
            <w:tcW w:w="877" w:type="dxa"/>
            <w:tcBorders>
              <w:top w:val="single" w:sz="4" w:space="0" w:color="auto"/>
              <w:left w:val="single" w:sz="4" w:space="0" w:color="auto"/>
              <w:bottom w:val="single" w:sz="4" w:space="0" w:color="auto"/>
              <w:right w:val="single" w:sz="4" w:space="0" w:color="auto"/>
            </w:tcBorders>
          </w:tcPr>
          <w:p w14:paraId="07D014D0" w14:textId="77777777" w:rsidR="002D45C8" w:rsidRDefault="00F144A0" w:rsidP="002D45C8">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54BB268F" w14:textId="77777777" w:rsidR="002D45C8" w:rsidRDefault="0080151C" w:rsidP="002D45C8">
            <w:pPr>
              <w:tabs>
                <w:tab w:val="left" w:pos="0"/>
              </w:tabs>
              <w:overflowPunct w:val="0"/>
              <w:autoSpaceDE w:val="0"/>
              <w:autoSpaceDN w:val="0"/>
              <w:adjustRightInd w:val="0"/>
              <w:jc w:val="center"/>
              <w:rPr>
                <w:rFonts w:ascii="Arial" w:hAnsi="Arial" w:cs="Arial"/>
              </w:rPr>
            </w:pPr>
            <w:r>
              <w:rPr>
                <w:rFonts w:ascii="Arial" w:hAnsi="Arial" w:cs="Arial"/>
              </w:rPr>
              <w:t>General</w:t>
            </w:r>
          </w:p>
          <w:p w14:paraId="2AC3223A" w14:textId="77777777" w:rsidR="00070280" w:rsidRDefault="00070280" w:rsidP="002D45C8">
            <w:pPr>
              <w:tabs>
                <w:tab w:val="left" w:pos="0"/>
              </w:tabs>
              <w:overflowPunct w:val="0"/>
              <w:autoSpaceDE w:val="0"/>
              <w:autoSpaceDN w:val="0"/>
              <w:adjustRightInd w:val="0"/>
              <w:jc w:val="center"/>
              <w:rPr>
                <w:rFonts w:ascii="Arial" w:hAnsi="Arial" w:cs="Arial"/>
              </w:rPr>
            </w:pPr>
          </w:p>
          <w:p w14:paraId="1B04E297" w14:textId="77777777" w:rsidR="00070280" w:rsidRDefault="00070280" w:rsidP="00070280">
            <w:pPr>
              <w:tabs>
                <w:tab w:val="left" w:pos="0"/>
              </w:tabs>
              <w:overflowPunct w:val="0"/>
              <w:autoSpaceDE w:val="0"/>
              <w:autoSpaceDN w:val="0"/>
              <w:adjustRightInd w:val="0"/>
              <w:jc w:val="center"/>
              <w:rPr>
                <w:rFonts w:ascii="Arial" w:hAnsi="Arial" w:cs="Arial"/>
              </w:rPr>
            </w:pPr>
          </w:p>
          <w:p w14:paraId="25757454" w14:textId="77777777" w:rsidR="00070280" w:rsidRDefault="00070280" w:rsidP="00070280">
            <w:pPr>
              <w:tabs>
                <w:tab w:val="left" w:pos="0"/>
              </w:tabs>
              <w:overflowPunct w:val="0"/>
              <w:autoSpaceDE w:val="0"/>
              <w:autoSpaceDN w:val="0"/>
              <w:adjustRightInd w:val="0"/>
              <w:rPr>
                <w:rFonts w:ascii="Arial" w:hAnsi="Arial" w:cs="Arial"/>
              </w:rPr>
            </w:pPr>
          </w:p>
          <w:p w14:paraId="25FC7A35" w14:textId="77777777" w:rsidR="00070280" w:rsidRDefault="00070280" w:rsidP="002D45C8">
            <w:pPr>
              <w:tabs>
                <w:tab w:val="left" w:pos="0"/>
              </w:tabs>
              <w:overflowPunct w:val="0"/>
              <w:autoSpaceDE w:val="0"/>
              <w:autoSpaceDN w:val="0"/>
              <w:adjustRightInd w:val="0"/>
              <w:jc w:val="center"/>
              <w:rPr>
                <w:rFonts w:ascii="Arial" w:hAnsi="Arial" w:cs="Arial"/>
              </w:rPr>
            </w:pPr>
          </w:p>
          <w:p w14:paraId="61E905DD" w14:textId="77777777" w:rsidR="002D45C8" w:rsidRDefault="002D45C8"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392DB7B" w14:textId="77777777" w:rsidR="00ED3BEF" w:rsidRPr="001E6ED5" w:rsidRDefault="00622EED" w:rsidP="00ED3BEF">
            <w:pPr>
              <w:tabs>
                <w:tab w:val="left" w:pos="0"/>
              </w:tabs>
              <w:overflowPunct w:val="0"/>
              <w:autoSpaceDE w:val="0"/>
              <w:autoSpaceDN w:val="0"/>
              <w:adjustRightInd w:val="0"/>
              <w:jc w:val="both"/>
              <w:rPr>
                <w:rFonts w:ascii="Arial" w:hAnsi="Arial" w:cs="Arial"/>
                <w:b/>
              </w:rPr>
            </w:pPr>
            <w:r w:rsidRPr="001E6ED5">
              <w:rPr>
                <w:rFonts w:ascii="Arial" w:hAnsi="Arial" w:cs="Arial"/>
                <w:b/>
              </w:rPr>
              <w:t>What reconciliation procedures are performed between the different investment managers and custodian and how often?</w:t>
            </w:r>
          </w:p>
          <w:p w14:paraId="73FAE29C" w14:textId="77777777" w:rsidR="002D45C8" w:rsidRDefault="008A26D2" w:rsidP="002D45C8">
            <w:pPr>
              <w:tabs>
                <w:tab w:val="left" w:pos="0"/>
              </w:tabs>
              <w:overflowPunct w:val="0"/>
              <w:autoSpaceDE w:val="0"/>
              <w:autoSpaceDN w:val="0"/>
              <w:adjustRightInd w:val="0"/>
              <w:rPr>
                <w:rFonts w:ascii="Arial" w:hAnsi="Arial" w:cs="Arial"/>
              </w:rPr>
            </w:pPr>
            <w:r w:rsidRPr="008A26D2">
              <w:rPr>
                <w:rFonts w:ascii="Arial" w:hAnsi="Arial" w:cs="Arial"/>
              </w:rPr>
              <w:t>.</w:t>
            </w:r>
          </w:p>
          <w:p w14:paraId="7AD46E35" w14:textId="77777777" w:rsidR="00E0128F" w:rsidRDefault="00317CC8" w:rsidP="002D45C8">
            <w:pPr>
              <w:tabs>
                <w:tab w:val="left" w:pos="0"/>
              </w:tabs>
              <w:overflowPunct w:val="0"/>
              <w:autoSpaceDE w:val="0"/>
              <w:autoSpaceDN w:val="0"/>
              <w:adjustRightInd w:val="0"/>
              <w:rPr>
                <w:rFonts w:ascii="Arial" w:hAnsi="Arial" w:cs="Arial"/>
              </w:rPr>
            </w:pPr>
            <w:r w:rsidRPr="004863A9">
              <w:rPr>
                <w:rFonts w:ascii="Arial" w:hAnsi="Arial" w:cs="Arial"/>
              </w:rPr>
              <w:t>Reconciliations are performed monthly for public securities.  Both DOI and the custodian receive periodic statements from the alternative investment fund managers.  DOI performs a monthly reconciliation between the fund statements and custodial records.</w:t>
            </w:r>
          </w:p>
          <w:p w14:paraId="4294EB0E" w14:textId="77777777" w:rsidR="00317CC8" w:rsidRPr="008A26D2" w:rsidRDefault="00317CC8" w:rsidP="002D45C8">
            <w:pPr>
              <w:tabs>
                <w:tab w:val="left" w:pos="0"/>
              </w:tabs>
              <w:overflowPunct w:val="0"/>
              <w:autoSpaceDE w:val="0"/>
              <w:autoSpaceDN w:val="0"/>
              <w:adjustRightInd w:val="0"/>
              <w:rPr>
                <w:rFonts w:ascii="Arial" w:hAnsi="Arial" w:cs="Arial"/>
              </w:rPr>
            </w:pPr>
          </w:p>
        </w:tc>
      </w:tr>
      <w:tr w:rsidR="002D45C8" w14:paraId="09FD7610" w14:textId="77777777" w:rsidTr="002420F8">
        <w:tc>
          <w:tcPr>
            <w:tcW w:w="877" w:type="dxa"/>
            <w:tcBorders>
              <w:top w:val="single" w:sz="4" w:space="0" w:color="auto"/>
              <w:left w:val="single" w:sz="4" w:space="0" w:color="auto"/>
              <w:bottom w:val="single" w:sz="4" w:space="0" w:color="auto"/>
              <w:right w:val="single" w:sz="4" w:space="0" w:color="auto"/>
            </w:tcBorders>
          </w:tcPr>
          <w:p w14:paraId="3221635C" w14:textId="77777777" w:rsidR="002D45C8" w:rsidRDefault="000E4AF8" w:rsidP="002D45C8">
            <w:pPr>
              <w:tabs>
                <w:tab w:val="left" w:pos="0"/>
              </w:tabs>
              <w:autoSpaceDN w:val="0"/>
              <w:jc w:val="center"/>
              <w:rPr>
                <w:rFonts w:ascii="Arial" w:hAnsi="Arial" w:cs="Arial"/>
              </w:rPr>
            </w:pPr>
            <w:r>
              <w:rPr>
                <w:rFonts w:ascii="Arial" w:hAnsi="Arial" w:cs="Arial"/>
              </w:rPr>
              <w:t>2</w:t>
            </w:r>
            <w:r w:rsidR="00F144A0">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5ED9C82" w14:textId="77777777" w:rsidR="00070280" w:rsidRDefault="0080151C" w:rsidP="002D45C8">
            <w:pPr>
              <w:tabs>
                <w:tab w:val="left" w:pos="0"/>
              </w:tabs>
              <w:overflowPunct w:val="0"/>
              <w:autoSpaceDE w:val="0"/>
              <w:autoSpaceDN w:val="0"/>
              <w:adjustRightInd w:val="0"/>
              <w:jc w:val="center"/>
              <w:rPr>
                <w:rFonts w:ascii="Arial" w:hAnsi="Arial" w:cs="Arial"/>
              </w:rPr>
            </w:pPr>
            <w:r>
              <w:rPr>
                <w:rFonts w:ascii="Arial" w:hAnsi="Arial" w:cs="Arial"/>
              </w:rPr>
              <w:t>General</w:t>
            </w:r>
          </w:p>
          <w:p w14:paraId="479A0A22" w14:textId="77777777" w:rsidR="00070280" w:rsidRDefault="00070280" w:rsidP="00070280">
            <w:pPr>
              <w:tabs>
                <w:tab w:val="left" w:pos="0"/>
              </w:tabs>
              <w:overflowPunct w:val="0"/>
              <w:autoSpaceDE w:val="0"/>
              <w:autoSpaceDN w:val="0"/>
              <w:adjustRightInd w:val="0"/>
              <w:jc w:val="center"/>
              <w:rPr>
                <w:rFonts w:ascii="Arial" w:hAnsi="Arial" w:cs="Arial"/>
              </w:rPr>
            </w:pPr>
          </w:p>
          <w:p w14:paraId="7B838B32" w14:textId="77777777" w:rsidR="00070280" w:rsidRDefault="00070280" w:rsidP="00070280">
            <w:pPr>
              <w:tabs>
                <w:tab w:val="left" w:pos="0"/>
              </w:tabs>
              <w:overflowPunct w:val="0"/>
              <w:autoSpaceDE w:val="0"/>
              <w:autoSpaceDN w:val="0"/>
              <w:adjustRightInd w:val="0"/>
              <w:jc w:val="center"/>
              <w:rPr>
                <w:rFonts w:ascii="Arial" w:hAnsi="Arial" w:cs="Arial"/>
              </w:rPr>
            </w:pPr>
          </w:p>
          <w:p w14:paraId="007FFCFF" w14:textId="77777777" w:rsidR="00070280" w:rsidRDefault="00070280"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919719E" w14:textId="77777777" w:rsidR="002D45C8" w:rsidRDefault="00622EED" w:rsidP="00ED3BEF">
            <w:pPr>
              <w:tabs>
                <w:tab w:val="left" w:pos="0"/>
              </w:tabs>
              <w:overflowPunct w:val="0"/>
              <w:autoSpaceDE w:val="0"/>
              <w:autoSpaceDN w:val="0"/>
              <w:adjustRightInd w:val="0"/>
              <w:jc w:val="both"/>
              <w:rPr>
                <w:rFonts w:ascii="Arial" w:hAnsi="Arial" w:cs="Arial"/>
                <w:b/>
              </w:rPr>
            </w:pPr>
            <w:r w:rsidRPr="001E6ED5">
              <w:rPr>
                <w:rFonts w:ascii="Arial" w:hAnsi="Arial" w:cs="Arial"/>
                <w:b/>
              </w:rPr>
              <w:t>Are there going to be any significant changes to the system that would significantly change its investment vehicles or benefits provided? If so, what are they?</w:t>
            </w:r>
          </w:p>
          <w:p w14:paraId="70288FF7" w14:textId="77777777" w:rsidR="00317CC8" w:rsidRDefault="00317CC8" w:rsidP="00317CC8">
            <w:pPr>
              <w:tabs>
                <w:tab w:val="left" w:pos="0"/>
              </w:tabs>
              <w:overflowPunct w:val="0"/>
              <w:autoSpaceDE w:val="0"/>
              <w:autoSpaceDN w:val="0"/>
              <w:adjustRightInd w:val="0"/>
              <w:jc w:val="both"/>
              <w:rPr>
                <w:rFonts w:ascii="Arial" w:hAnsi="Arial" w:cs="Arial"/>
                <w:b/>
              </w:rPr>
            </w:pPr>
          </w:p>
          <w:p w14:paraId="5F27ECAB" w14:textId="77777777" w:rsidR="00EA5388" w:rsidRDefault="00EA5388" w:rsidP="00317CC8">
            <w:pPr>
              <w:tabs>
                <w:tab w:val="left" w:pos="0"/>
              </w:tabs>
              <w:overflowPunct w:val="0"/>
              <w:autoSpaceDE w:val="0"/>
              <w:autoSpaceDN w:val="0"/>
              <w:adjustRightInd w:val="0"/>
              <w:jc w:val="both"/>
              <w:rPr>
                <w:rFonts w:ascii="Arial" w:hAnsi="Arial" w:cs="Arial"/>
                <w:b/>
              </w:rPr>
            </w:pPr>
            <w:r>
              <w:rPr>
                <w:rFonts w:ascii="Arial" w:hAnsi="Arial" w:cs="Arial"/>
                <w:b/>
              </w:rPr>
              <w:t>Regarding I</w:t>
            </w:r>
            <w:r w:rsidRPr="001E6ED5">
              <w:rPr>
                <w:rFonts w:ascii="Arial" w:hAnsi="Arial" w:cs="Arial"/>
                <w:b/>
              </w:rPr>
              <w:t xml:space="preserve">nvestment </w:t>
            </w:r>
            <w:r>
              <w:rPr>
                <w:rFonts w:ascii="Arial" w:hAnsi="Arial" w:cs="Arial"/>
                <w:b/>
              </w:rPr>
              <w:t>V</w:t>
            </w:r>
            <w:r w:rsidRPr="001E6ED5">
              <w:rPr>
                <w:rFonts w:ascii="Arial" w:hAnsi="Arial" w:cs="Arial"/>
                <w:b/>
              </w:rPr>
              <w:t>ehicles</w:t>
            </w:r>
            <w:r>
              <w:rPr>
                <w:rFonts w:ascii="Arial" w:hAnsi="Arial" w:cs="Arial"/>
                <w:b/>
              </w:rPr>
              <w:t>:</w:t>
            </w:r>
          </w:p>
          <w:p w14:paraId="19AF325E" w14:textId="77777777" w:rsidR="00317CC8" w:rsidRDefault="00317CC8" w:rsidP="00317CC8">
            <w:pPr>
              <w:tabs>
                <w:tab w:val="left" w:pos="0"/>
              </w:tabs>
              <w:overflowPunct w:val="0"/>
              <w:autoSpaceDE w:val="0"/>
              <w:autoSpaceDN w:val="0"/>
              <w:adjustRightInd w:val="0"/>
              <w:jc w:val="both"/>
              <w:rPr>
                <w:rFonts w:ascii="Arial" w:hAnsi="Arial" w:cs="Arial"/>
                <w:b/>
              </w:rPr>
            </w:pPr>
            <w:r w:rsidRPr="00317CC8">
              <w:rPr>
                <w:rFonts w:ascii="Arial" w:hAnsi="Arial" w:cs="Arial"/>
              </w:rPr>
              <w:t>The State Investment Council sets the asset allocation plan for the Pension Fund. Please refer to the most recent approved plan at:</w:t>
            </w:r>
            <w:r>
              <w:rPr>
                <w:rFonts w:ascii="Arial" w:hAnsi="Arial" w:cs="Arial"/>
                <w:b/>
              </w:rPr>
              <w:t xml:space="preserve">    </w:t>
            </w:r>
            <w:hyperlink r:id="rId13" w:history="1">
              <w:r w:rsidRPr="00F072FD">
                <w:rPr>
                  <w:color w:val="0000FF"/>
                  <w:u w:val="single"/>
                </w:rPr>
                <w:t>https://www.state.nj.us/treasury/doinvest/pdf/Sicreg/CurrentInvestmentPlan.pdf</w:t>
              </w:r>
            </w:hyperlink>
          </w:p>
          <w:p w14:paraId="712BF63E" w14:textId="77777777" w:rsidR="00317CC8" w:rsidRDefault="00317CC8" w:rsidP="00317CC8">
            <w:pPr>
              <w:tabs>
                <w:tab w:val="left" w:pos="0"/>
              </w:tabs>
              <w:overflowPunct w:val="0"/>
              <w:autoSpaceDE w:val="0"/>
              <w:autoSpaceDN w:val="0"/>
              <w:adjustRightInd w:val="0"/>
              <w:jc w:val="both"/>
              <w:rPr>
                <w:rFonts w:ascii="Arial" w:hAnsi="Arial" w:cs="Arial"/>
                <w:b/>
              </w:rPr>
            </w:pPr>
          </w:p>
          <w:p w14:paraId="3E92AE45" w14:textId="77777777" w:rsidR="00EA5388" w:rsidRDefault="00EA5388" w:rsidP="00317CC8">
            <w:pPr>
              <w:tabs>
                <w:tab w:val="left" w:pos="0"/>
              </w:tabs>
              <w:overflowPunct w:val="0"/>
              <w:autoSpaceDE w:val="0"/>
              <w:autoSpaceDN w:val="0"/>
              <w:adjustRightInd w:val="0"/>
              <w:jc w:val="both"/>
              <w:rPr>
                <w:rFonts w:ascii="Arial" w:hAnsi="Arial" w:cs="Arial"/>
                <w:b/>
              </w:rPr>
            </w:pPr>
            <w:r>
              <w:rPr>
                <w:rFonts w:ascii="Arial" w:hAnsi="Arial" w:cs="Arial"/>
                <w:b/>
              </w:rPr>
              <w:t>Regarding Benefits:</w:t>
            </w:r>
          </w:p>
          <w:p w14:paraId="1C346FC0" w14:textId="77777777" w:rsidR="00EA5388" w:rsidRPr="00EA5388" w:rsidRDefault="00EA5388" w:rsidP="00317CC8">
            <w:pPr>
              <w:tabs>
                <w:tab w:val="left" w:pos="0"/>
              </w:tabs>
              <w:overflowPunct w:val="0"/>
              <w:autoSpaceDE w:val="0"/>
              <w:autoSpaceDN w:val="0"/>
              <w:adjustRightInd w:val="0"/>
              <w:jc w:val="both"/>
              <w:rPr>
                <w:rFonts w:ascii="Arial" w:hAnsi="Arial" w:cs="Arial"/>
                <w:b/>
              </w:rPr>
            </w:pPr>
            <w:r w:rsidRPr="00EA5388">
              <w:rPr>
                <w:rFonts w:ascii="Arial" w:hAnsi="Arial" w:cs="Arial"/>
              </w:rPr>
              <w:lastRenderedPageBreak/>
              <w:t>There have been no recent changes to the benefit provisions of the pension plans. Benefit changes require legislative action and at the present time no new legislation has been enacted to modify the current benefits.</w:t>
            </w:r>
          </w:p>
          <w:p w14:paraId="22AFD4B2" w14:textId="77777777" w:rsidR="00007102" w:rsidRDefault="00007102" w:rsidP="00ED3BEF">
            <w:pPr>
              <w:tabs>
                <w:tab w:val="left" w:pos="0"/>
              </w:tabs>
              <w:overflowPunct w:val="0"/>
              <w:autoSpaceDE w:val="0"/>
              <w:autoSpaceDN w:val="0"/>
              <w:adjustRightInd w:val="0"/>
              <w:jc w:val="both"/>
              <w:rPr>
                <w:rFonts w:ascii="Arial" w:hAnsi="Arial" w:cs="Arial"/>
                <w:b/>
              </w:rPr>
            </w:pPr>
          </w:p>
          <w:p w14:paraId="4E7F7021" w14:textId="77777777" w:rsidR="00007102" w:rsidRPr="001E6ED5" w:rsidRDefault="00007102" w:rsidP="00ED3BEF">
            <w:pPr>
              <w:tabs>
                <w:tab w:val="left" w:pos="0"/>
              </w:tabs>
              <w:overflowPunct w:val="0"/>
              <w:autoSpaceDE w:val="0"/>
              <w:autoSpaceDN w:val="0"/>
              <w:adjustRightInd w:val="0"/>
              <w:jc w:val="both"/>
              <w:rPr>
                <w:rFonts w:ascii="Arial" w:hAnsi="Arial" w:cs="Arial"/>
                <w:b/>
              </w:rPr>
            </w:pPr>
          </w:p>
        </w:tc>
      </w:tr>
      <w:tr w:rsidR="002D45C8" w14:paraId="0EF4F294" w14:textId="77777777" w:rsidTr="002420F8">
        <w:tc>
          <w:tcPr>
            <w:tcW w:w="877" w:type="dxa"/>
            <w:tcBorders>
              <w:top w:val="single" w:sz="4" w:space="0" w:color="auto"/>
              <w:left w:val="single" w:sz="4" w:space="0" w:color="auto"/>
              <w:bottom w:val="single" w:sz="4" w:space="0" w:color="auto"/>
              <w:right w:val="single" w:sz="4" w:space="0" w:color="auto"/>
            </w:tcBorders>
          </w:tcPr>
          <w:p w14:paraId="5BA6EFA5" w14:textId="77777777" w:rsidR="002D45C8" w:rsidRDefault="000E4AF8" w:rsidP="002D45C8">
            <w:pPr>
              <w:tabs>
                <w:tab w:val="left" w:pos="0"/>
              </w:tabs>
              <w:autoSpaceDN w:val="0"/>
              <w:jc w:val="center"/>
              <w:rPr>
                <w:rFonts w:ascii="Arial" w:hAnsi="Arial" w:cs="Arial"/>
              </w:rPr>
            </w:pPr>
            <w:r>
              <w:rPr>
                <w:rFonts w:ascii="Arial" w:hAnsi="Arial" w:cs="Arial"/>
              </w:rPr>
              <w:lastRenderedPageBreak/>
              <w:t>2</w:t>
            </w:r>
            <w:r w:rsidR="00F144A0">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2E4470BF" w14:textId="77777777" w:rsidR="002D45C8" w:rsidRPr="0063265A" w:rsidRDefault="0080151C" w:rsidP="002D45C8">
            <w:pPr>
              <w:tabs>
                <w:tab w:val="left" w:pos="0"/>
              </w:tabs>
              <w:overflowPunct w:val="0"/>
              <w:autoSpaceDE w:val="0"/>
              <w:autoSpaceDN w:val="0"/>
              <w:adjustRightInd w:val="0"/>
              <w:jc w:val="center"/>
              <w:rPr>
                <w:rFonts w:ascii="Arial" w:hAnsi="Arial" w:cs="Arial"/>
              </w:rPr>
            </w:pPr>
            <w:r>
              <w:rPr>
                <w:rFonts w:ascii="Arial" w:hAnsi="Arial" w:cs="Arial"/>
              </w:rPr>
              <w:t>General</w:t>
            </w:r>
          </w:p>
          <w:p w14:paraId="12A62721" w14:textId="77777777" w:rsidR="002D45C8" w:rsidRDefault="002D45C8" w:rsidP="002D45C8">
            <w:pPr>
              <w:tabs>
                <w:tab w:val="left" w:pos="0"/>
              </w:tabs>
              <w:overflowPunct w:val="0"/>
              <w:autoSpaceDE w:val="0"/>
              <w:autoSpaceDN w:val="0"/>
              <w:adjustRightInd w:val="0"/>
              <w:jc w:val="center"/>
            </w:pPr>
          </w:p>
          <w:p w14:paraId="0B37EB5E" w14:textId="77777777" w:rsidR="002D45C8" w:rsidRDefault="002D45C8" w:rsidP="002D45C8">
            <w:pPr>
              <w:tabs>
                <w:tab w:val="left" w:pos="0"/>
              </w:tabs>
              <w:overflowPunct w:val="0"/>
              <w:autoSpaceDE w:val="0"/>
              <w:autoSpaceDN w:val="0"/>
              <w:adjustRightInd w:val="0"/>
              <w:jc w:val="center"/>
              <w:rPr>
                <w:rFonts w:ascii="Arial" w:hAnsi="Arial" w:cs="Arial"/>
              </w:rPr>
            </w:pPr>
          </w:p>
          <w:p w14:paraId="7B4D2879" w14:textId="77777777" w:rsidR="00070280" w:rsidRDefault="00070280" w:rsidP="002D45C8">
            <w:pPr>
              <w:tabs>
                <w:tab w:val="left" w:pos="0"/>
              </w:tabs>
              <w:overflowPunct w:val="0"/>
              <w:autoSpaceDE w:val="0"/>
              <w:autoSpaceDN w:val="0"/>
              <w:adjustRightInd w:val="0"/>
              <w:jc w:val="center"/>
              <w:rPr>
                <w:rFonts w:ascii="Arial" w:hAnsi="Arial" w:cs="Arial"/>
              </w:rPr>
            </w:pPr>
          </w:p>
          <w:p w14:paraId="5A16940E" w14:textId="77777777" w:rsidR="00070280" w:rsidRDefault="00070280" w:rsidP="002D45C8">
            <w:pPr>
              <w:tabs>
                <w:tab w:val="left" w:pos="0"/>
              </w:tabs>
              <w:overflowPunct w:val="0"/>
              <w:autoSpaceDE w:val="0"/>
              <w:autoSpaceDN w:val="0"/>
              <w:adjustRightInd w:val="0"/>
              <w:jc w:val="center"/>
              <w:rPr>
                <w:rFonts w:ascii="Arial" w:hAnsi="Arial" w:cs="Arial"/>
              </w:rPr>
            </w:pPr>
          </w:p>
          <w:p w14:paraId="2F3ABEB8" w14:textId="77777777" w:rsidR="00070280" w:rsidRDefault="00070280"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BB36651" w14:textId="77777777" w:rsidR="002D45C8" w:rsidRPr="00261B41" w:rsidRDefault="003A640D" w:rsidP="002D45C8">
            <w:pPr>
              <w:tabs>
                <w:tab w:val="left" w:pos="0"/>
              </w:tabs>
              <w:overflowPunct w:val="0"/>
              <w:autoSpaceDE w:val="0"/>
              <w:autoSpaceDN w:val="0"/>
              <w:adjustRightInd w:val="0"/>
              <w:ind w:hanging="28"/>
              <w:rPr>
                <w:rFonts w:ascii="Arial" w:hAnsi="Arial" w:cs="Arial"/>
                <w:b/>
              </w:rPr>
            </w:pPr>
            <w:r w:rsidRPr="001E6ED5">
              <w:rPr>
                <w:rFonts w:ascii="Arial" w:hAnsi="Arial" w:cs="Arial"/>
                <w:b/>
              </w:rPr>
              <w:t>W</w:t>
            </w:r>
            <w:r w:rsidR="00622EED" w:rsidRPr="001E6ED5">
              <w:rPr>
                <w:rFonts w:ascii="Arial" w:hAnsi="Arial" w:cs="Arial"/>
                <w:b/>
              </w:rPr>
              <w:t>hat are the key qualities that DOP&amp;B is expecting from their auditors</w:t>
            </w:r>
            <w:r w:rsidR="001E6ED5">
              <w:rPr>
                <w:rFonts w:ascii="Arial" w:hAnsi="Arial" w:cs="Arial"/>
                <w:b/>
              </w:rPr>
              <w:t>?</w:t>
            </w:r>
            <w:r w:rsidR="00622EED">
              <w:t xml:space="preserve"> </w:t>
            </w:r>
            <w:r w:rsidR="002D45C8" w:rsidRPr="00261B41">
              <w:rPr>
                <w:rFonts w:ascii="Arial" w:hAnsi="Arial" w:cs="Arial"/>
                <w:b/>
              </w:rPr>
              <w:t xml:space="preserve"> </w:t>
            </w:r>
          </w:p>
          <w:p w14:paraId="2C692A96" w14:textId="77777777" w:rsidR="002D45C8" w:rsidRPr="00E15FC6" w:rsidRDefault="002D45C8" w:rsidP="002D45C8">
            <w:pPr>
              <w:tabs>
                <w:tab w:val="left" w:pos="0"/>
              </w:tabs>
              <w:overflowPunct w:val="0"/>
              <w:autoSpaceDE w:val="0"/>
              <w:autoSpaceDN w:val="0"/>
              <w:adjustRightInd w:val="0"/>
              <w:ind w:hanging="28"/>
              <w:rPr>
                <w:rFonts w:ascii="Arial" w:hAnsi="Arial" w:cs="Arial"/>
              </w:rPr>
            </w:pPr>
          </w:p>
          <w:p w14:paraId="59938B64" w14:textId="77777777" w:rsidR="006A69E5" w:rsidRDefault="00804BC9" w:rsidP="00310E6E">
            <w:pPr>
              <w:tabs>
                <w:tab w:val="left" w:pos="0"/>
              </w:tabs>
              <w:overflowPunct w:val="0"/>
              <w:autoSpaceDE w:val="0"/>
              <w:autoSpaceDN w:val="0"/>
              <w:adjustRightInd w:val="0"/>
              <w:rPr>
                <w:rFonts w:ascii="Arial" w:hAnsi="Arial" w:cs="Arial"/>
              </w:rPr>
            </w:pPr>
            <w:r>
              <w:rPr>
                <w:rFonts w:ascii="Arial" w:hAnsi="Arial" w:cs="Arial"/>
              </w:rPr>
              <w:t>The auditors should have the a</w:t>
            </w:r>
            <w:r w:rsidR="00E0128F">
              <w:rPr>
                <w:rFonts w:ascii="Arial" w:hAnsi="Arial" w:cs="Arial"/>
              </w:rPr>
              <w:t>bility to thoroughly audit the funds</w:t>
            </w:r>
            <w:r w:rsidR="00333F81">
              <w:rPr>
                <w:rFonts w:ascii="Arial" w:hAnsi="Arial" w:cs="Arial"/>
              </w:rPr>
              <w:t xml:space="preserve"> and adhere to all auditing standards</w:t>
            </w:r>
            <w:r w:rsidR="00E0128F">
              <w:rPr>
                <w:rFonts w:ascii="Arial" w:hAnsi="Arial" w:cs="Arial"/>
              </w:rPr>
              <w:t xml:space="preserve"> as outlined and </w:t>
            </w:r>
            <w:r w:rsidR="002B5544">
              <w:rPr>
                <w:rFonts w:ascii="Arial" w:hAnsi="Arial" w:cs="Arial"/>
              </w:rPr>
              <w:t xml:space="preserve">to </w:t>
            </w:r>
            <w:r w:rsidR="00E0128F">
              <w:rPr>
                <w:rFonts w:ascii="Arial" w:hAnsi="Arial" w:cs="Arial"/>
              </w:rPr>
              <w:t xml:space="preserve">meet </w:t>
            </w:r>
            <w:r w:rsidR="00E0128F" w:rsidRPr="005410E0">
              <w:rPr>
                <w:rFonts w:ascii="Arial" w:hAnsi="Arial" w:cs="Arial"/>
              </w:rPr>
              <w:t xml:space="preserve">our </w:t>
            </w:r>
            <w:r w:rsidR="0003036A" w:rsidRPr="005410E0">
              <w:rPr>
                <w:rFonts w:ascii="Arial" w:hAnsi="Arial" w:cs="Arial"/>
              </w:rPr>
              <w:t>annual</w:t>
            </w:r>
            <w:r w:rsidR="0003036A">
              <w:rPr>
                <w:rFonts w:ascii="Arial" w:hAnsi="Arial" w:cs="Arial"/>
              </w:rPr>
              <w:t xml:space="preserve"> </w:t>
            </w:r>
            <w:r w:rsidR="00E0128F">
              <w:rPr>
                <w:rFonts w:ascii="Arial" w:hAnsi="Arial" w:cs="Arial"/>
              </w:rPr>
              <w:t xml:space="preserve">November 1 deadline. </w:t>
            </w:r>
          </w:p>
          <w:p w14:paraId="0C575F70" w14:textId="77777777" w:rsidR="00B261FB" w:rsidRPr="00310E6E" w:rsidRDefault="00B261FB" w:rsidP="00310E6E">
            <w:pPr>
              <w:tabs>
                <w:tab w:val="left" w:pos="0"/>
              </w:tabs>
              <w:overflowPunct w:val="0"/>
              <w:autoSpaceDE w:val="0"/>
              <w:autoSpaceDN w:val="0"/>
              <w:adjustRightInd w:val="0"/>
              <w:rPr>
                <w:rFonts w:ascii="Arial" w:hAnsi="Arial" w:cs="Arial"/>
              </w:rPr>
            </w:pPr>
          </w:p>
        </w:tc>
      </w:tr>
      <w:tr w:rsidR="00615E25" w14:paraId="12BD7B42" w14:textId="77777777" w:rsidTr="002420F8">
        <w:tc>
          <w:tcPr>
            <w:tcW w:w="877" w:type="dxa"/>
            <w:tcBorders>
              <w:top w:val="single" w:sz="4" w:space="0" w:color="auto"/>
              <w:left w:val="single" w:sz="4" w:space="0" w:color="auto"/>
              <w:bottom w:val="single" w:sz="4" w:space="0" w:color="auto"/>
              <w:right w:val="single" w:sz="4" w:space="0" w:color="auto"/>
            </w:tcBorders>
          </w:tcPr>
          <w:p w14:paraId="660AD5A8" w14:textId="77777777" w:rsidR="00615E25" w:rsidRDefault="000E4AF8" w:rsidP="00615E25">
            <w:pPr>
              <w:tabs>
                <w:tab w:val="left" w:pos="0"/>
              </w:tabs>
              <w:autoSpaceDN w:val="0"/>
              <w:jc w:val="center"/>
              <w:rPr>
                <w:rFonts w:ascii="Arial" w:hAnsi="Arial" w:cs="Arial"/>
              </w:rPr>
            </w:pPr>
            <w:r>
              <w:rPr>
                <w:rFonts w:ascii="Arial" w:hAnsi="Arial" w:cs="Arial"/>
              </w:rPr>
              <w:t>2</w:t>
            </w:r>
            <w:r w:rsidR="00F144A0">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8B36938" w14:textId="77777777" w:rsidR="00615E25" w:rsidRDefault="0080151C" w:rsidP="00615E25">
            <w:pPr>
              <w:tabs>
                <w:tab w:val="left" w:pos="0"/>
              </w:tabs>
              <w:overflowPunct w:val="0"/>
              <w:autoSpaceDE w:val="0"/>
              <w:autoSpaceDN w:val="0"/>
              <w:adjustRightInd w:val="0"/>
              <w:jc w:val="center"/>
              <w:rPr>
                <w:rFonts w:ascii="Arial" w:hAnsi="Arial" w:cs="Arial"/>
              </w:rPr>
            </w:pPr>
            <w:r>
              <w:rPr>
                <w:rFonts w:ascii="Arial" w:hAnsi="Arial" w:cs="Arial"/>
              </w:rPr>
              <w:t>General</w:t>
            </w:r>
          </w:p>
          <w:p w14:paraId="25D8655C" w14:textId="77777777" w:rsidR="00070280" w:rsidRDefault="00070280" w:rsidP="00615E25">
            <w:pPr>
              <w:tabs>
                <w:tab w:val="left" w:pos="0"/>
              </w:tabs>
              <w:overflowPunct w:val="0"/>
              <w:autoSpaceDE w:val="0"/>
              <w:autoSpaceDN w:val="0"/>
              <w:adjustRightInd w:val="0"/>
              <w:jc w:val="center"/>
              <w:rPr>
                <w:rFonts w:ascii="Arial" w:hAnsi="Arial" w:cs="Arial"/>
              </w:rPr>
            </w:pPr>
          </w:p>
          <w:p w14:paraId="79B52FFE" w14:textId="77777777" w:rsidR="00070280" w:rsidRDefault="00070280" w:rsidP="00615E25">
            <w:pPr>
              <w:tabs>
                <w:tab w:val="left" w:pos="0"/>
              </w:tabs>
              <w:overflowPunct w:val="0"/>
              <w:autoSpaceDE w:val="0"/>
              <w:autoSpaceDN w:val="0"/>
              <w:adjustRightInd w:val="0"/>
              <w:jc w:val="center"/>
              <w:rPr>
                <w:rFonts w:ascii="Arial" w:hAnsi="Arial" w:cs="Arial"/>
              </w:rPr>
            </w:pPr>
          </w:p>
          <w:p w14:paraId="36FF1E9B" w14:textId="77777777" w:rsidR="00070280" w:rsidRDefault="00070280"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445F98C" w14:textId="77777777" w:rsidR="0003036A" w:rsidRDefault="00622EED" w:rsidP="0003036A">
            <w:pPr>
              <w:pStyle w:val="ListParagraph"/>
              <w:numPr>
                <w:ilvl w:val="0"/>
                <w:numId w:val="22"/>
              </w:numPr>
              <w:tabs>
                <w:tab w:val="left" w:pos="0"/>
              </w:tabs>
              <w:overflowPunct w:val="0"/>
              <w:autoSpaceDE w:val="0"/>
              <w:autoSpaceDN w:val="0"/>
              <w:adjustRightInd w:val="0"/>
              <w:jc w:val="both"/>
              <w:rPr>
                <w:rFonts w:ascii="Arial" w:hAnsi="Arial" w:cs="Arial"/>
                <w:b/>
              </w:rPr>
            </w:pPr>
            <w:r w:rsidRPr="0003036A">
              <w:rPr>
                <w:rFonts w:ascii="Arial" w:hAnsi="Arial" w:cs="Arial"/>
                <w:b/>
              </w:rPr>
              <w:t xml:space="preserve">Have any "hard to value" investments such as investments in private equity, limited partnerships, real estate, natural resources, derivatives and similar been "written down" or "written off" in the past 3 years? </w:t>
            </w:r>
          </w:p>
          <w:p w14:paraId="3B835683" w14:textId="77777777" w:rsidR="0003036A" w:rsidRDefault="0003036A" w:rsidP="0003036A">
            <w:pPr>
              <w:pStyle w:val="ListParagraph"/>
              <w:tabs>
                <w:tab w:val="left" w:pos="0"/>
              </w:tabs>
              <w:overflowPunct w:val="0"/>
              <w:autoSpaceDE w:val="0"/>
              <w:autoSpaceDN w:val="0"/>
              <w:adjustRightInd w:val="0"/>
              <w:jc w:val="both"/>
              <w:rPr>
                <w:rFonts w:ascii="Arial" w:hAnsi="Arial" w:cs="Arial"/>
                <w:b/>
              </w:rPr>
            </w:pPr>
          </w:p>
          <w:p w14:paraId="389AB3BC" w14:textId="77777777" w:rsidR="00425180" w:rsidRPr="005410E0" w:rsidRDefault="001C5A2D" w:rsidP="0003036A">
            <w:pPr>
              <w:pStyle w:val="ListParagraph"/>
              <w:tabs>
                <w:tab w:val="left" w:pos="0"/>
              </w:tabs>
              <w:overflowPunct w:val="0"/>
              <w:autoSpaceDE w:val="0"/>
              <w:autoSpaceDN w:val="0"/>
              <w:adjustRightInd w:val="0"/>
              <w:jc w:val="both"/>
              <w:rPr>
                <w:rFonts w:ascii="Arial" w:hAnsi="Arial" w:cs="Arial"/>
              </w:rPr>
            </w:pPr>
            <w:r w:rsidRPr="005410E0">
              <w:rPr>
                <w:rFonts w:ascii="Arial" w:hAnsi="Arial" w:cs="Arial"/>
              </w:rPr>
              <w:t>Please refer to the N</w:t>
            </w:r>
            <w:r w:rsidR="00A55839" w:rsidRPr="005410E0">
              <w:rPr>
                <w:rFonts w:ascii="Arial" w:hAnsi="Arial" w:cs="Arial"/>
              </w:rPr>
              <w:t xml:space="preserve">ew </w:t>
            </w:r>
            <w:r w:rsidRPr="005410E0">
              <w:rPr>
                <w:rFonts w:ascii="Arial" w:hAnsi="Arial" w:cs="Arial"/>
              </w:rPr>
              <w:t>J</w:t>
            </w:r>
            <w:r w:rsidR="00A55839" w:rsidRPr="005410E0">
              <w:rPr>
                <w:rFonts w:ascii="Arial" w:hAnsi="Arial" w:cs="Arial"/>
              </w:rPr>
              <w:t xml:space="preserve">ersey </w:t>
            </w:r>
            <w:r w:rsidRPr="005410E0">
              <w:rPr>
                <w:rFonts w:ascii="Arial" w:hAnsi="Arial" w:cs="Arial"/>
              </w:rPr>
              <w:t xml:space="preserve">Division of Investment website listed below </w:t>
            </w:r>
            <w:r w:rsidR="00A55839" w:rsidRPr="005410E0">
              <w:rPr>
                <w:rFonts w:ascii="Arial" w:hAnsi="Arial" w:cs="Arial"/>
              </w:rPr>
              <w:t xml:space="preserve">for </w:t>
            </w:r>
            <w:r w:rsidRPr="005410E0">
              <w:rPr>
                <w:rFonts w:ascii="Arial" w:hAnsi="Arial" w:cs="Arial"/>
              </w:rPr>
              <w:t>the annual Audited Financial Statements</w:t>
            </w:r>
            <w:r w:rsidR="004F6D12" w:rsidRPr="005410E0">
              <w:rPr>
                <w:rFonts w:ascii="Arial" w:hAnsi="Arial" w:cs="Arial"/>
              </w:rPr>
              <w:t xml:space="preserve"> reflecting the investment values</w:t>
            </w:r>
            <w:r w:rsidR="00A55839" w:rsidRPr="005410E0">
              <w:rPr>
                <w:rFonts w:ascii="Arial" w:hAnsi="Arial" w:cs="Arial"/>
              </w:rPr>
              <w:t>. T</w:t>
            </w:r>
            <w:r w:rsidR="00B3782E" w:rsidRPr="005410E0">
              <w:rPr>
                <w:rFonts w:ascii="Arial" w:hAnsi="Arial" w:cs="Arial"/>
              </w:rPr>
              <w:t>he values of “</w:t>
            </w:r>
            <w:r w:rsidR="00A07964" w:rsidRPr="005410E0">
              <w:rPr>
                <w:rFonts w:ascii="Arial" w:hAnsi="Arial" w:cs="Arial"/>
              </w:rPr>
              <w:t xml:space="preserve">Hard to value” </w:t>
            </w:r>
            <w:r w:rsidR="00176578" w:rsidRPr="005410E0">
              <w:rPr>
                <w:rFonts w:ascii="Arial" w:hAnsi="Arial" w:cs="Arial"/>
              </w:rPr>
              <w:t>investment</w:t>
            </w:r>
            <w:r w:rsidR="00B3782E" w:rsidRPr="005410E0">
              <w:rPr>
                <w:rFonts w:ascii="Arial" w:hAnsi="Arial" w:cs="Arial"/>
              </w:rPr>
              <w:t xml:space="preserve">s </w:t>
            </w:r>
            <w:r w:rsidR="00A07964" w:rsidRPr="005410E0">
              <w:rPr>
                <w:rFonts w:ascii="Arial" w:hAnsi="Arial" w:cs="Arial"/>
              </w:rPr>
              <w:t xml:space="preserve">are adjusted </w:t>
            </w:r>
            <w:r w:rsidR="00B3782E" w:rsidRPr="005410E0">
              <w:rPr>
                <w:rFonts w:ascii="Arial" w:hAnsi="Arial" w:cs="Arial"/>
              </w:rPr>
              <w:t xml:space="preserve">for the financial statements </w:t>
            </w:r>
            <w:r w:rsidR="00176578" w:rsidRPr="005410E0">
              <w:rPr>
                <w:rFonts w:ascii="Arial" w:hAnsi="Arial" w:cs="Arial"/>
              </w:rPr>
              <w:t>based upon</w:t>
            </w:r>
            <w:r w:rsidR="00B3782E" w:rsidRPr="005410E0">
              <w:rPr>
                <w:rFonts w:ascii="Arial" w:hAnsi="Arial" w:cs="Arial"/>
              </w:rPr>
              <w:t xml:space="preserve"> the </w:t>
            </w:r>
            <w:r w:rsidR="00176578" w:rsidRPr="005410E0">
              <w:rPr>
                <w:rFonts w:ascii="Arial" w:hAnsi="Arial" w:cs="Arial"/>
              </w:rPr>
              <w:t>periodic statements received from each fund</w:t>
            </w:r>
            <w:r w:rsidR="00A07964" w:rsidRPr="005410E0">
              <w:rPr>
                <w:rFonts w:ascii="Arial" w:hAnsi="Arial" w:cs="Arial"/>
              </w:rPr>
              <w:t xml:space="preserve"> determin</w:t>
            </w:r>
            <w:r w:rsidR="005C05F5" w:rsidRPr="005410E0">
              <w:rPr>
                <w:rFonts w:ascii="Arial" w:hAnsi="Arial" w:cs="Arial"/>
              </w:rPr>
              <w:t>ing</w:t>
            </w:r>
            <w:r w:rsidR="00A07964" w:rsidRPr="005410E0">
              <w:rPr>
                <w:rFonts w:ascii="Arial" w:hAnsi="Arial" w:cs="Arial"/>
              </w:rPr>
              <w:t xml:space="preserve"> the </w:t>
            </w:r>
            <w:r w:rsidR="00A55839" w:rsidRPr="005410E0">
              <w:rPr>
                <w:rFonts w:ascii="Arial" w:hAnsi="Arial" w:cs="Arial"/>
              </w:rPr>
              <w:t xml:space="preserve">net asset </w:t>
            </w:r>
            <w:r w:rsidR="00A07964" w:rsidRPr="005410E0">
              <w:rPr>
                <w:rFonts w:ascii="Arial" w:hAnsi="Arial" w:cs="Arial"/>
              </w:rPr>
              <w:t xml:space="preserve">value </w:t>
            </w:r>
            <w:r w:rsidR="00A55839" w:rsidRPr="005410E0">
              <w:rPr>
                <w:rFonts w:ascii="Arial" w:hAnsi="Arial" w:cs="Arial"/>
              </w:rPr>
              <w:t xml:space="preserve">(NAV) </w:t>
            </w:r>
            <w:r w:rsidR="00A07964" w:rsidRPr="005410E0">
              <w:rPr>
                <w:rFonts w:ascii="Arial" w:hAnsi="Arial" w:cs="Arial"/>
              </w:rPr>
              <w:t>of such investments</w:t>
            </w:r>
            <w:r w:rsidR="00176578" w:rsidRPr="005410E0">
              <w:rPr>
                <w:rFonts w:ascii="Arial" w:hAnsi="Arial" w:cs="Arial"/>
              </w:rPr>
              <w:t>.</w:t>
            </w:r>
          </w:p>
          <w:p w14:paraId="21EE0C77" w14:textId="77777777" w:rsidR="00425180" w:rsidRDefault="00425180" w:rsidP="0003036A">
            <w:pPr>
              <w:pStyle w:val="ListParagraph"/>
              <w:tabs>
                <w:tab w:val="left" w:pos="0"/>
              </w:tabs>
              <w:overflowPunct w:val="0"/>
              <w:autoSpaceDE w:val="0"/>
              <w:autoSpaceDN w:val="0"/>
              <w:adjustRightInd w:val="0"/>
              <w:jc w:val="both"/>
              <w:rPr>
                <w:rFonts w:ascii="Arial" w:hAnsi="Arial" w:cs="Arial"/>
                <w:highlight w:val="yellow"/>
              </w:rPr>
            </w:pPr>
          </w:p>
          <w:p w14:paraId="4460EA8D" w14:textId="77777777" w:rsidR="0003036A" w:rsidRPr="004F6D12" w:rsidRDefault="00792C36" w:rsidP="0003036A">
            <w:pPr>
              <w:pStyle w:val="ListParagraph"/>
              <w:tabs>
                <w:tab w:val="left" w:pos="0"/>
              </w:tabs>
              <w:overflowPunct w:val="0"/>
              <w:autoSpaceDE w:val="0"/>
              <w:autoSpaceDN w:val="0"/>
              <w:adjustRightInd w:val="0"/>
              <w:jc w:val="both"/>
              <w:rPr>
                <w:rFonts w:ascii="Arial" w:hAnsi="Arial" w:cs="Arial"/>
              </w:rPr>
            </w:pPr>
            <w:hyperlink r:id="rId14" w:history="1">
              <w:r w:rsidR="00425180" w:rsidRPr="004F6D12">
                <w:rPr>
                  <w:rStyle w:val="Hyperlink"/>
                  <w:rFonts w:ascii="Arial" w:hAnsi="Arial" w:cs="Arial"/>
                </w:rPr>
                <w:t>https://www.nj.gov/treasury/doinvest/annual_rpt.shtml</w:t>
              </w:r>
            </w:hyperlink>
          </w:p>
          <w:p w14:paraId="5512FB56" w14:textId="77777777" w:rsidR="0003036A" w:rsidRDefault="0003036A" w:rsidP="0003036A">
            <w:pPr>
              <w:pStyle w:val="ListParagraph"/>
              <w:tabs>
                <w:tab w:val="left" w:pos="0"/>
              </w:tabs>
              <w:overflowPunct w:val="0"/>
              <w:autoSpaceDE w:val="0"/>
              <w:autoSpaceDN w:val="0"/>
              <w:adjustRightInd w:val="0"/>
              <w:jc w:val="both"/>
              <w:rPr>
                <w:rFonts w:ascii="Arial" w:hAnsi="Arial" w:cs="Arial"/>
                <w:b/>
              </w:rPr>
            </w:pPr>
          </w:p>
          <w:p w14:paraId="54410375" w14:textId="77777777" w:rsidR="00615E25" w:rsidRPr="0003036A" w:rsidRDefault="00622EED" w:rsidP="0003036A">
            <w:pPr>
              <w:pStyle w:val="ListParagraph"/>
              <w:numPr>
                <w:ilvl w:val="0"/>
                <w:numId w:val="22"/>
              </w:numPr>
              <w:tabs>
                <w:tab w:val="left" w:pos="0"/>
              </w:tabs>
              <w:overflowPunct w:val="0"/>
              <w:autoSpaceDE w:val="0"/>
              <w:autoSpaceDN w:val="0"/>
              <w:adjustRightInd w:val="0"/>
              <w:jc w:val="both"/>
              <w:rPr>
                <w:rFonts w:ascii="Arial" w:hAnsi="Arial" w:cs="Arial"/>
                <w:b/>
              </w:rPr>
            </w:pPr>
            <w:r w:rsidRPr="0003036A">
              <w:rPr>
                <w:rFonts w:ascii="Arial" w:hAnsi="Arial" w:cs="Arial"/>
                <w:b/>
              </w:rPr>
              <w:t>Are private equity investments subject to limitations on withdrawals?</w:t>
            </w:r>
          </w:p>
          <w:p w14:paraId="5D2E8AF3" w14:textId="77777777" w:rsidR="003E5823" w:rsidRDefault="003E5823" w:rsidP="003E5823">
            <w:pPr>
              <w:tabs>
                <w:tab w:val="left" w:pos="0"/>
              </w:tabs>
              <w:overflowPunct w:val="0"/>
              <w:autoSpaceDE w:val="0"/>
              <w:autoSpaceDN w:val="0"/>
              <w:adjustRightInd w:val="0"/>
              <w:jc w:val="both"/>
              <w:rPr>
                <w:rFonts w:ascii="Arial" w:hAnsi="Arial" w:cs="Arial"/>
                <w:b/>
              </w:rPr>
            </w:pPr>
          </w:p>
          <w:p w14:paraId="5D95783F" w14:textId="77777777" w:rsidR="003E5823" w:rsidRDefault="003E5823" w:rsidP="00986EEB">
            <w:pPr>
              <w:tabs>
                <w:tab w:val="left" w:pos="0"/>
              </w:tabs>
              <w:overflowPunct w:val="0"/>
              <w:autoSpaceDE w:val="0"/>
              <w:autoSpaceDN w:val="0"/>
              <w:adjustRightInd w:val="0"/>
              <w:ind w:left="720"/>
              <w:jc w:val="both"/>
              <w:rPr>
                <w:rFonts w:ascii="Arial" w:hAnsi="Arial" w:cs="Arial"/>
                <w:b/>
              </w:rPr>
            </w:pPr>
            <w:r w:rsidRPr="005410E0">
              <w:rPr>
                <w:rFonts w:ascii="Arial" w:hAnsi="Arial" w:cs="Arial"/>
              </w:rPr>
              <w:t>Please refer to Footnote 8 of the Fiscal 2018 Audited Financial statements (pages 51-54).</w:t>
            </w:r>
            <w:r w:rsidRPr="003E5823">
              <w:rPr>
                <w:rFonts w:ascii="Arial" w:hAnsi="Arial" w:cs="Arial"/>
              </w:rPr>
              <w:t xml:space="preserve">  </w:t>
            </w:r>
            <w:hyperlink r:id="rId15" w:history="1">
              <w:r w:rsidR="00576EF4" w:rsidRPr="004F6D12">
                <w:rPr>
                  <w:rStyle w:val="Hyperlink"/>
                  <w:rFonts w:ascii="Arial" w:hAnsi="Arial" w:cs="Arial"/>
                </w:rPr>
                <w:t>https://www.nj.gov/treasury/doinvest/pdf/AnnualReport/2018auditfinancialstatement.pdf</w:t>
              </w:r>
            </w:hyperlink>
          </w:p>
          <w:p w14:paraId="4A32FF46" w14:textId="77777777" w:rsidR="001A2FFA" w:rsidRDefault="001A2FFA" w:rsidP="00615E25">
            <w:pPr>
              <w:tabs>
                <w:tab w:val="left" w:pos="0"/>
              </w:tabs>
              <w:overflowPunct w:val="0"/>
              <w:autoSpaceDE w:val="0"/>
              <w:autoSpaceDN w:val="0"/>
              <w:adjustRightInd w:val="0"/>
              <w:ind w:hanging="28"/>
              <w:rPr>
                <w:rFonts w:ascii="Arial" w:hAnsi="Arial" w:cs="Arial"/>
                <w:b/>
              </w:rPr>
            </w:pPr>
          </w:p>
          <w:p w14:paraId="2177F9F9" w14:textId="77777777" w:rsidR="008845BC" w:rsidRPr="00261B41" w:rsidRDefault="008845BC" w:rsidP="00615E25">
            <w:pPr>
              <w:tabs>
                <w:tab w:val="left" w:pos="0"/>
              </w:tabs>
              <w:overflowPunct w:val="0"/>
              <w:autoSpaceDE w:val="0"/>
              <w:autoSpaceDN w:val="0"/>
              <w:adjustRightInd w:val="0"/>
              <w:ind w:hanging="28"/>
              <w:rPr>
                <w:rFonts w:ascii="Arial" w:hAnsi="Arial" w:cs="Arial"/>
                <w:b/>
              </w:rPr>
            </w:pPr>
          </w:p>
        </w:tc>
      </w:tr>
      <w:tr w:rsidR="00615E25" w14:paraId="171FC875" w14:textId="77777777" w:rsidTr="002420F8">
        <w:tc>
          <w:tcPr>
            <w:tcW w:w="877" w:type="dxa"/>
            <w:tcBorders>
              <w:top w:val="single" w:sz="4" w:space="0" w:color="auto"/>
              <w:left w:val="single" w:sz="4" w:space="0" w:color="auto"/>
              <w:bottom w:val="single" w:sz="4" w:space="0" w:color="auto"/>
              <w:right w:val="single" w:sz="4" w:space="0" w:color="auto"/>
            </w:tcBorders>
          </w:tcPr>
          <w:p w14:paraId="0A2E567E" w14:textId="77777777" w:rsidR="00615E25" w:rsidRDefault="000E4AF8" w:rsidP="00615E25">
            <w:pPr>
              <w:tabs>
                <w:tab w:val="left" w:pos="0"/>
              </w:tabs>
              <w:autoSpaceDN w:val="0"/>
              <w:jc w:val="center"/>
              <w:rPr>
                <w:rFonts w:ascii="Arial" w:hAnsi="Arial" w:cs="Arial"/>
              </w:rPr>
            </w:pPr>
            <w:r>
              <w:rPr>
                <w:rFonts w:ascii="Arial" w:hAnsi="Arial" w:cs="Arial"/>
              </w:rPr>
              <w:t>2</w:t>
            </w:r>
            <w:r w:rsidR="00F144A0">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EB8C623" w14:textId="77777777" w:rsidR="002C5CC9" w:rsidRDefault="0080151C" w:rsidP="00615E25">
            <w:pPr>
              <w:tabs>
                <w:tab w:val="left" w:pos="0"/>
              </w:tabs>
              <w:overflowPunct w:val="0"/>
              <w:autoSpaceDE w:val="0"/>
              <w:autoSpaceDN w:val="0"/>
              <w:adjustRightInd w:val="0"/>
              <w:jc w:val="center"/>
              <w:rPr>
                <w:rFonts w:ascii="Arial" w:hAnsi="Arial" w:cs="Arial"/>
              </w:rPr>
            </w:pPr>
            <w:r>
              <w:rPr>
                <w:rFonts w:ascii="Arial" w:hAnsi="Arial" w:cs="Arial"/>
              </w:rPr>
              <w:t>General</w:t>
            </w:r>
          </w:p>
          <w:p w14:paraId="0196068F" w14:textId="77777777" w:rsidR="002C5CC9" w:rsidRDefault="002C5CC9" w:rsidP="00615E25">
            <w:pPr>
              <w:tabs>
                <w:tab w:val="left" w:pos="0"/>
              </w:tabs>
              <w:overflowPunct w:val="0"/>
              <w:autoSpaceDE w:val="0"/>
              <w:autoSpaceDN w:val="0"/>
              <w:adjustRightInd w:val="0"/>
              <w:jc w:val="center"/>
              <w:rPr>
                <w:rFonts w:ascii="Arial" w:hAnsi="Arial" w:cs="Arial"/>
              </w:rPr>
            </w:pPr>
          </w:p>
          <w:p w14:paraId="73864741" w14:textId="77777777" w:rsidR="002C5CC9" w:rsidRDefault="002C5CC9" w:rsidP="00615E25">
            <w:pPr>
              <w:tabs>
                <w:tab w:val="left" w:pos="0"/>
              </w:tabs>
              <w:overflowPunct w:val="0"/>
              <w:autoSpaceDE w:val="0"/>
              <w:autoSpaceDN w:val="0"/>
              <w:adjustRightInd w:val="0"/>
              <w:jc w:val="center"/>
              <w:rPr>
                <w:rFonts w:ascii="Arial" w:hAnsi="Arial" w:cs="Arial"/>
              </w:rPr>
            </w:pPr>
          </w:p>
          <w:p w14:paraId="0168885F" w14:textId="77777777" w:rsidR="002C5CC9" w:rsidRDefault="002C5CC9" w:rsidP="00615E25">
            <w:pPr>
              <w:tabs>
                <w:tab w:val="left" w:pos="0"/>
              </w:tabs>
              <w:overflowPunct w:val="0"/>
              <w:autoSpaceDE w:val="0"/>
              <w:autoSpaceDN w:val="0"/>
              <w:adjustRightInd w:val="0"/>
              <w:jc w:val="center"/>
              <w:rPr>
                <w:rFonts w:ascii="Arial" w:hAnsi="Arial" w:cs="Arial"/>
              </w:rPr>
            </w:pPr>
          </w:p>
          <w:p w14:paraId="224457FD" w14:textId="77777777" w:rsidR="002C5CC9" w:rsidRDefault="002C5CC9" w:rsidP="00615E25">
            <w:pPr>
              <w:tabs>
                <w:tab w:val="left" w:pos="0"/>
              </w:tabs>
              <w:overflowPunct w:val="0"/>
              <w:autoSpaceDE w:val="0"/>
              <w:autoSpaceDN w:val="0"/>
              <w:adjustRightInd w:val="0"/>
              <w:jc w:val="center"/>
              <w:rPr>
                <w:rFonts w:ascii="Arial" w:hAnsi="Arial" w:cs="Arial"/>
              </w:rPr>
            </w:pPr>
          </w:p>
          <w:p w14:paraId="32F05696" w14:textId="77777777" w:rsidR="002C5CC9" w:rsidRDefault="002C5CC9" w:rsidP="00615E25">
            <w:pPr>
              <w:tabs>
                <w:tab w:val="left" w:pos="0"/>
              </w:tabs>
              <w:overflowPunct w:val="0"/>
              <w:autoSpaceDE w:val="0"/>
              <w:autoSpaceDN w:val="0"/>
              <w:adjustRightInd w:val="0"/>
              <w:jc w:val="center"/>
              <w:rPr>
                <w:rFonts w:ascii="Arial" w:hAnsi="Arial" w:cs="Arial"/>
              </w:rPr>
            </w:pPr>
          </w:p>
          <w:p w14:paraId="49367705" w14:textId="77777777" w:rsidR="002C5CC9" w:rsidRDefault="002C5CC9"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980D7B1" w14:textId="77777777" w:rsidR="00615E25" w:rsidRPr="001E6ED5" w:rsidRDefault="00A36EAD" w:rsidP="00615E25">
            <w:pPr>
              <w:tabs>
                <w:tab w:val="left" w:pos="0"/>
              </w:tabs>
              <w:overflowPunct w:val="0"/>
              <w:autoSpaceDE w:val="0"/>
              <w:autoSpaceDN w:val="0"/>
              <w:adjustRightInd w:val="0"/>
              <w:ind w:hanging="28"/>
              <w:rPr>
                <w:rFonts w:ascii="Arial" w:hAnsi="Arial" w:cs="Arial"/>
                <w:b/>
              </w:rPr>
            </w:pPr>
            <w:r w:rsidRPr="001E6ED5">
              <w:rPr>
                <w:rFonts w:ascii="Arial" w:hAnsi="Arial" w:cs="Arial"/>
                <w:b/>
              </w:rPr>
              <w:t>How long does DOP&amp;B keep their books open for any true up of fair value of the alternative investments?</w:t>
            </w:r>
          </w:p>
          <w:p w14:paraId="6EDF6D6D" w14:textId="77777777" w:rsidR="00ED3BEF" w:rsidRDefault="00ED3BEF" w:rsidP="00615E25">
            <w:pPr>
              <w:tabs>
                <w:tab w:val="left" w:pos="0"/>
              </w:tabs>
              <w:overflowPunct w:val="0"/>
              <w:autoSpaceDE w:val="0"/>
              <w:autoSpaceDN w:val="0"/>
              <w:adjustRightInd w:val="0"/>
              <w:ind w:hanging="28"/>
              <w:rPr>
                <w:rFonts w:ascii="Arial" w:hAnsi="Arial" w:cs="Arial"/>
                <w:b/>
              </w:rPr>
            </w:pPr>
          </w:p>
          <w:p w14:paraId="0C75DD6C" w14:textId="77777777" w:rsidR="00615E25" w:rsidRDefault="00FE4588" w:rsidP="00615E25">
            <w:pPr>
              <w:tabs>
                <w:tab w:val="left" w:pos="0"/>
              </w:tabs>
              <w:overflowPunct w:val="0"/>
              <w:autoSpaceDE w:val="0"/>
              <w:autoSpaceDN w:val="0"/>
              <w:adjustRightInd w:val="0"/>
              <w:ind w:hanging="28"/>
              <w:rPr>
                <w:rFonts w:ascii="Arial" w:hAnsi="Arial" w:cs="Arial"/>
              </w:rPr>
            </w:pPr>
            <w:r w:rsidRPr="00FE4588">
              <w:rPr>
                <w:rFonts w:ascii="Arial" w:hAnsi="Arial" w:cs="Arial"/>
              </w:rPr>
              <w:t>The Division of Investment requests that all alternative fund managers submit estimated June 30 valuations by the first week of August.  The books are not closed until the valuations are received.  Historically, this has occurred by the end of August.</w:t>
            </w:r>
            <w:r w:rsidR="00615E25" w:rsidRPr="00FE4588">
              <w:rPr>
                <w:rFonts w:ascii="Arial" w:hAnsi="Arial" w:cs="Arial"/>
              </w:rPr>
              <w:t xml:space="preserve">  </w:t>
            </w:r>
          </w:p>
          <w:p w14:paraId="20BC1E3A" w14:textId="77777777" w:rsidR="005C11F7" w:rsidRPr="00FE4588" w:rsidRDefault="005C11F7" w:rsidP="00615E25">
            <w:pPr>
              <w:tabs>
                <w:tab w:val="left" w:pos="0"/>
              </w:tabs>
              <w:overflowPunct w:val="0"/>
              <w:autoSpaceDE w:val="0"/>
              <w:autoSpaceDN w:val="0"/>
              <w:adjustRightInd w:val="0"/>
              <w:ind w:hanging="28"/>
              <w:rPr>
                <w:rFonts w:ascii="Arial" w:hAnsi="Arial" w:cs="Arial"/>
              </w:rPr>
            </w:pPr>
          </w:p>
          <w:p w14:paraId="6BE04E11" w14:textId="77777777" w:rsidR="001E6ED5" w:rsidRPr="00F96951" w:rsidRDefault="001E6ED5" w:rsidP="00615E25">
            <w:pPr>
              <w:tabs>
                <w:tab w:val="left" w:pos="0"/>
              </w:tabs>
              <w:overflowPunct w:val="0"/>
              <w:autoSpaceDE w:val="0"/>
              <w:autoSpaceDN w:val="0"/>
              <w:adjustRightInd w:val="0"/>
              <w:rPr>
                <w:rFonts w:ascii="Arial" w:hAnsi="Arial" w:cs="Arial"/>
                <w:b/>
              </w:rPr>
            </w:pPr>
          </w:p>
        </w:tc>
      </w:tr>
      <w:tr w:rsidR="00615E25" w14:paraId="3052E282" w14:textId="77777777" w:rsidTr="002420F8">
        <w:tc>
          <w:tcPr>
            <w:tcW w:w="877" w:type="dxa"/>
            <w:tcBorders>
              <w:top w:val="single" w:sz="4" w:space="0" w:color="auto"/>
              <w:left w:val="single" w:sz="4" w:space="0" w:color="auto"/>
              <w:bottom w:val="single" w:sz="4" w:space="0" w:color="auto"/>
              <w:right w:val="single" w:sz="4" w:space="0" w:color="auto"/>
            </w:tcBorders>
          </w:tcPr>
          <w:p w14:paraId="3959E1BC" w14:textId="77777777" w:rsidR="00615E25" w:rsidRDefault="00F144A0" w:rsidP="00615E25">
            <w:pPr>
              <w:tabs>
                <w:tab w:val="left" w:pos="0"/>
              </w:tabs>
              <w:autoSpaceDN w:val="0"/>
              <w:jc w:val="center"/>
              <w:rPr>
                <w:rFonts w:ascii="Arial" w:hAnsi="Arial" w:cs="Arial"/>
              </w:rPr>
            </w:pPr>
            <w:r>
              <w:rPr>
                <w:rFonts w:ascii="Arial" w:hAnsi="Arial" w:cs="Arial"/>
              </w:rPr>
              <w:t>25</w:t>
            </w:r>
          </w:p>
          <w:p w14:paraId="4835A9BC" w14:textId="77777777" w:rsidR="00615E25" w:rsidRDefault="00615E25" w:rsidP="00615E25">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DBD733A" w14:textId="77777777" w:rsidR="00C51094" w:rsidRDefault="00C51094" w:rsidP="00C51094">
            <w:pPr>
              <w:tabs>
                <w:tab w:val="left" w:pos="0"/>
              </w:tabs>
              <w:overflowPunct w:val="0"/>
              <w:autoSpaceDE w:val="0"/>
              <w:autoSpaceDN w:val="0"/>
              <w:adjustRightInd w:val="0"/>
              <w:jc w:val="center"/>
              <w:rPr>
                <w:rFonts w:ascii="Arial" w:hAnsi="Arial" w:cs="Arial"/>
              </w:rPr>
            </w:pPr>
            <w:r>
              <w:rPr>
                <w:rFonts w:ascii="Arial" w:hAnsi="Arial" w:cs="Arial"/>
              </w:rPr>
              <w:t>General</w:t>
            </w:r>
          </w:p>
          <w:p w14:paraId="77FA616B" w14:textId="77777777" w:rsidR="00615E25" w:rsidRDefault="00615E25" w:rsidP="00615E25">
            <w:pPr>
              <w:tabs>
                <w:tab w:val="left" w:pos="0"/>
              </w:tabs>
              <w:overflowPunct w:val="0"/>
              <w:autoSpaceDE w:val="0"/>
              <w:autoSpaceDN w:val="0"/>
              <w:adjustRightInd w:val="0"/>
              <w:jc w:val="center"/>
              <w:rPr>
                <w:rFonts w:ascii="Arial" w:hAnsi="Arial" w:cs="Arial"/>
              </w:rPr>
            </w:pPr>
          </w:p>
          <w:p w14:paraId="5B782E8B" w14:textId="77777777" w:rsidR="00EB4AC6" w:rsidRDefault="00EB4AC6" w:rsidP="00615E25">
            <w:pPr>
              <w:tabs>
                <w:tab w:val="left" w:pos="0"/>
              </w:tabs>
              <w:overflowPunct w:val="0"/>
              <w:autoSpaceDE w:val="0"/>
              <w:autoSpaceDN w:val="0"/>
              <w:adjustRightInd w:val="0"/>
              <w:jc w:val="center"/>
              <w:rPr>
                <w:rFonts w:ascii="Arial" w:hAnsi="Arial" w:cs="Arial"/>
              </w:rPr>
            </w:pPr>
          </w:p>
          <w:p w14:paraId="2C9E8142" w14:textId="77777777" w:rsidR="00EB4AC6" w:rsidRDefault="00EB4AC6"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7D196FE" w14:textId="77777777" w:rsidR="00615E25" w:rsidRPr="005410E0" w:rsidRDefault="00A36EAD" w:rsidP="00ED3BEF">
            <w:pPr>
              <w:tabs>
                <w:tab w:val="left" w:pos="0"/>
              </w:tabs>
              <w:overflowPunct w:val="0"/>
              <w:autoSpaceDE w:val="0"/>
              <w:autoSpaceDN w:val="0"/>
              <w:adjustRightInd w:val="0"/>
              <w:jc w:val="both"/>
              <w:rPr>
                <w:rFonts w:ascii="Arial" w:hAnsi="Arial" w:cs="Arial"/>
                <w:b/>
              </w:rPr>
            </w:pPr>
            <w:r w:rsidRPr="001E6ED5">
              <w:rPr>
                <w:rFonts w:ascii="Arial" w:hAnsi="Arial" w:cs="Arial"/>
                <w:b/>
              </w:rPr>
              <w:t xml:space="preserve">Are any of the hard to value investments audited financial statements prepared in a basis of accounting other than US </w:t>
            </w:r>
            <w:r w:rsidRPr="005410E0">
              <w:rPr>
                <w:rFonts w:ascii="Arial" w:hAnsi="Arial" w:cs="Arial"/>
                <w:b/>
              </w:rPr>
              <w:t>G</w:t>
            </w:r>
            <w:r w:rsidR="0003036A" w:rsidRPr="005410E0">
              <w:rPr>
                <w:rFonts w:ascii="Arial" w:hAnsi="Arial" w:cs="Arial"/>
                <w:b/>
              </w:rPr>
              <w:t xml:space="preserve">enerally </w:t>
            </w:r>
            <w:r w:rsidRPr="005410E0">
              <w:rPr>
                <w:rFonts w:ascii="Arial" w:hAnsi="Arial" w:cs="Arial"/>
                <w:b/>
              </w:rPr>
              <w:t>A</w:t>
            </w:r>
            <w:r w:rsidR="0003036A" w:rsidRPr="005410E0">
              <w:rPr>
                <w:rFonts w:ascii="Arial" w:hAnsi="Arial" w:cs="Arial"/>
                <w:b/>
              </w:rPr>
              <w:t xml:space="preserve">ccepted </w:t>
            </w:r>
            <w:r w:rsidRPr="005410E0">
              <w:rPr>
                <w:rFonts w:ascii="Arial" w:hAnsi="Arial" w:cs="Arial"/>
                <w:b/>
              </w:rPr>
              <w:t>A</w:t>
            </w:r>
            <w:r w:rsidR="0003036A" w:rsidRPr="005410E0">
              <w:rPr>
                <w:rFonts w:ascii="Arial" w:hAnsi="Arial" w:cs="Arial"/>
                <w:b/>
              </w:rPr>
              <w:t xml:space="preserve">ccounting </w:t>
            </w:r>
            <w:r w:rsidRPr="005410E0">
              <w:rPr>
                <w:rFonts w:ascii="Arial" w:hAnsi="Arial" w:cs="Arial"/>
                <w:b/>
              </w:rPr>
              <w:t>P</w:t>
            </w:r>
            <w:r w:rsidR="0003036A" w:rsidRPr="005410E0">
              <w:rPr>
                <w:rFonts w:ascii="Arial" w:hAnsi="Arial" w:cs="Arial"/>
                <w:b/>
              </w:rPr>
              <w:t>rinciples (GAAP)</w:t>
            </w:r>
            <w:r w:rsidRPr="005410E0">
              <w:rPr>
                <w:rFonts w:ascii="Arial" w:hAnsi="Arial" w:cs="Arial"/>
                <w:b/>
              </w:rPr>
              <w:t>?</w:t>
            </w:r>
          </w:p>
          <w:p w14:paraId="1E9A7C32" w14:textId="77777777" w:rsidR="0080151C" w:rsidRPr="005410E0" w:rsidRDefault="0080151C" w:rsidP="00ED3BEF">
            <w:pPr>
              <w:tabs>
                <w:tab w:val="left" w:pos="0"/>
              </w:tabs>
              <w:overflowPunct w:val="0"/>
              <w:autoSpaceDE w:val="0"/>
              <w:autoSpaceDN w:val="0"/>
              <w:adjustRightInd w:val="0"/>
              <w:jc w:val="both"/>
              <w:rPr>
                <w:rFonts w:ascii="Arial" w:hAnsi="Arial" w:cs="Arial"/>
                <w:b/>
              </w:rPr>
            </w:pPr>
          </w:p>
          <w:p w14:paraId="279B4F8D" w14:textId="77777777" w:rsidR="003E5823" w:rsidRPr="003E5823" w:rsidRDefault="003E5823" w:rsidP="003E5823">
            <w:pPr>
              <w:tabs>
                <w:tab w:val="left" w:pos="0"/>
              </w:tabs>
              <w:overflowPunct w:val="0"/>
              <w:autoSpaceDE w:val="0"/>
              <w:autoSpaceDN w:val="0"/>
              <w:adjustRightInd w:val="0"/>
              <w:jc w:val="both"/>
              <w:rPr>
                <w:rFonts w:ascii="Arial" w:hAnsi="Arial" w:cs="Arial"/>
              </w:rPr>
            </w:pPr>
            <w:r w:rsidRPr="005410E0">
              <w:rPr>
                <w:rFonts w:ascii="Arial" w:hAnsi="Arial" w:cs="Arial"/>
              </w:rPr>
              <w:t>Yes, I</w:t>
            </w:r>
            <w:r w:rsidR="005C11F7" w:rsidRPr="005410E0">
              <w:rPr>
                <w:rFonts w:ascii="Arial" w:hAnsi="Arial" w:cs="Arial"/>
              </w:rPr>
              <w:t xml:space="preserve">nternational </w:t>
            </w:r>
            <w:r w:rsidRPr="005410E0">
              <w:rPr>
                <w:rFonts w:ascii="Arial" w:hAnsi="Arial" w:cs="Arial"/>
              </w:rPr>
              <w:t>F</w:t>
            </w:r>
            <w:r w:rsidR="005C11F7" w:rsidRPr="005410E0">
              <w:rPr>
                <w:rFonts w:ascii="Arial" w:hAnsi="Arial" w:cs="Arial"/>
              </w:rPr>
              <w:t xml:space="preserve">inancial </w:t>
            </w:r>
            <w:r w:rsidRPr="005410E0">
              <w:rPr>
                <w:rFonts w:ascii="Arial" w:hAnsi="Arial" w:cs="Arial"/>
              </w:rPr>
              <w:t>R</w:t>
            </w:r>
            <w:r w:rsidR="005C11F7" w:rsidRPr="005410E0">
              <w:rPr>
                <w:rFonts w:ascii="Arial" w:hAnsi="Arial" w:cs="Arial"/>
              </w:rPr>
              <w:t xml:space="preserve">eporting </w:t>
            </w:r>
            <w:r w:rsidRPr="005410E0">
              <w:rPr>
                <w:rFonts w:ascii="Arial" w:hAnsi="Arial" w:cs="Arial"/>
              </w:rPr>
              <w:t>S</w:t>
            </w:r>
            <w:r w:rsidR="005C11F7" w:rsidRPr="005410E0">
              <w:rPr>
                <w:rFonts w:ascii="Arial" w:hAnsi="Arial" w:cs="Arial"/>
              </w:rPr>
              <w:t>tandards (IFRS)</w:t>
            </w:r>
            <w:r w:rsidRPr="005410E0">
              <w:rPr>
                <w:rFonts w:ascii="Arial" w:hAnsi="Arial" w:cs="Arial"/>
              </w:rPr>
              <w:t>.</w:t>
            </w:r>
          </w:p>
          <w:p w14:paraId="0C478F58" w14:textId="77777777" w:rsidR="00703609" w:rsidRPr="001E6ED5" w:rsidRDefault="00703609" w:rsidP="00ED3BEF">
            <w:pPr>
              <w:tabs>
                <w:tab w:val="left" w:pos="0"/>
              </w:tabs>
              <w:overflowPunct w:val="0"/>
              <w:autoSpaceDE w:val="0"/>
              <w:autoSpaceDN w:val="0"/>
              <w:adjustRightInd w:val="0"/>
              <w:jc w:val="both"/>
              <w:rPr>
                <w:rFonts w:ascii="Arial" w:hAnsi="Arial" w:cs="Arial"/>
                <w:b/>
              </w:rPr>
            </w:pPr>
          </w:p>
        </w:tc>
      </w:tr>
      <w:tr w:rsidR="00F144A0" w14:paraId="2D2FC6EC" w14:textId="77777777" w:rsidTr="002420F8">
        <w:tc>
          <w:tcPr>
            <w:tcW w:w="877" w:type="dxa"/>
            <w:tcBorders>
              <w:top w:val="single" w:sz="4" w:space="0" w:color="auto"/>
              <w:left w:val="single" w:sz="4" w:space="0" w:color="auto"/>
              <w:bottom w:val="single" w:sz="4" w:space="0" w:color="auto"/>
              <w:right w:val="single" w:sz="4" w:space="0" w:color="auto"/>
            </w:tcBorders>
          </w:tcPr>
          <w:p w14:paraId="76C87043" w14:textId="77777777" w:rsidR="00F144A0" w:rsidRDefault="00F144A0" w:rsidP="00615E25">
            <w:pPr>
              <w:tabs>
                <w:tab w:val="left" w:pos="0"/>
              </w:tabs>
              <w:autoSpaceDN w:val="0"/>
              <w:jc w:val="center"/>
              <w:rPr>
                <w:rFonts w:ascii="Arial" w:hAnsi="Arial" w:cs="Arial"/>
              </w:rPr>
            </w:pPr>
            <w:r>
              <w:rPr>
                <w:rFonts w:ascii="Arial" w:hAnsi="Arial" w:cs="Arial"/>
              </w:rPr>
              <w:t>26</w:t>
            </w:r>
          </w:p>
          <w:p w14:paraId="0287AEC8" w14:textId="77777777" w:rsidR="00F144A0" w:rsidRDefault="00F144A0" w:rsidP="00615E25">
            <w:pPr>
              <w:tabs>
                <w:tab w:val="left" w:pos="0"/>
              </w:tabs>
              <w:autoSpaceDN w:val="0"/>
              <w:jc w:val="center"/>
              <w:rPr>
                <w:rFonts w:ascii="Arial" w:hAnsi="Arial" w:cs="Arial"/>
              </w:rPr>
            </w:pPr>
          </w:p>
          <w:p w14:paraId="2A48ECA0" w14:textId="77777777" w:rsidR="00F144A0" w:rsidRDefault="00F144A0" w:rsidP="00615E25">
            <w:pPr>
              <w:tabs>
                <w:tab w:val="left" w:pos="0"/>
              </w:tabs>
              <w:autoSpaceDN w:val="0"/>
              <w:jc w:val="center"/>
              <w:rPr>
                <w:rFonts w:ascii="Arial" w:hAnsi="Arial" w:cs="Arial"/>
              </w:rPr>
            </w:pPr>
          </w:p>
          <w:p w14:paraId="4AAA71EB" w14:textId="77777777" w:rsidR="00F144A0" w:rsidRDefault="00F144A0" w:rsidP="00615E25">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7E13345" w14:textId="77777777" w:rsidR="00C51094" w:rsidRDefault="00C51094" w:rsidP="00C51094">
            <w:pPr>
              <w:tabs>
                <w:tab w:val="left" w:pos="0"/>
              </w:tabs>
              <w:overflowPunct w:val="0"/>
              <w:autoSpaceDE w:val="0"/>
              <w:autoSpaceDN w:val="0"/>
              <w:adjustRightInd w:val="0"/>
              <w:jc w:val="center"/>
              <w:rPr>
                <w:rFonts w:ascii="Arial" w:hAnsi="Arial" w:cs="Arial"/>
              </w:rPr>
            </w:pPr>
            <w:r>
              <w:rPr>
                <w:rFonts w:ascii="Arial" w:hAnsi="Arial" w:cs="Arial"/>
              </w:rPr>
              <w:t>General</w:t>
            </w:r>
          </w:p>
          <w:p w14:paraId="65788AF2" w14:textId="77777777" w:rsidR="00F144A0" w:rsidRDefault="00F144A0"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C775E8C" w14:textId="77777777" w:rsidR="00F144A0" w:rsidRDefault="00F144A0" w:rsidP="00ED3BEF">
            <w:pPr>
              <w:tabs>
                <w:tab w:val="left" w:pos="0"/>
              </w:tabs>
              <w:overflowPunct w:val="0"/>
              <w:autoSpaceDE w:val="0"/>
              <w:autoSpaceDN w:val="0"/>
              <w:adjustRightInd w:val="0"/>
              <w:jc w:val="both"/>
              <w:rPr>
                <w:rFonts w:ascii="Arial" w:hAnsi="Arial" w:cs="Arial"/>
                <w:b/>
              </w:rPr>
            </w:pPr>
            <w:r w:rsidRPr="001E6ED5">
              <w:rPr>
                <w:rFonts w:ascii="Arial" w:hAnsi="Arial" w:cs="Arial"/>
                <w:b/>
              </w:rPr>
              <w:t>Are there any internally managed funds for the DOP&amp;B reports?</w:t>
            </w:r>
          </w:p>
          <w:p w14:paraId="6A730BA1" w14:textId="77777777" w:rsidR="00C57D02" w:rsidRDefault="00C57D02" w:rsidP="00ED3BEF">
            <w:pPr>
              <w:tabs>
                <w:tab w:val="left" w:pos="0"/>
              </w:tabs>
              <w:overflowPunct w:val="0"/>
              <w:autoSpaceDE w:val="0"/>
              <w:autoSpaceDN w:val="0"/>
              <w:adjustRightInd w:val="0"/>
              <w:jc w:val="both"/>
              <w:rPr>
                <w:rFonts w:ascii="Arial" w:hAnsi="Arial" w:cs="Arial"/>
                <w:b/>
              </w:rPr>
            </w:pPr>
          </w:p>
          <w:p w14:paraId="5A921978" w14:textId="77777777" w:rsidR="00792E3A" w:rsidRDefault="00315CC2" w:rsidP="007A5F07">
            <w:pPr>
              <w:tabs>
                <w:tab w:val="left" w:pos="0"/>
              </w:tabs>
              <w:overflowPunct w:val="0"/>
              <w:autoSpaceDE w:val="0"/>
              <w:autoSpaceDN w:val="0"/>
              <w:adjustRightInd w:val="0"/>
              <w:jc w:val="both"/>
              <w:rPr>
                <w:rFonts w:ascii="Arial" w:hAnsi="Arial" w:cs="Arial"/>
              </w:rPr>
            </w:pPr>
            <w:r>
              <w:rPr>
                <w:rFonts w:ascii="Arial" w:hAnsi="Arial" w:cs="Arial"/>
              </w:rPr>
              <w:t xml:space="preserve">Refer to Section 1.2 and Appendix A </w:t>
            </w:r>
            <w:r w:rsidR="007A5F07">
              <w:rPr>
                <w:rFonts w:ascii="Arial" w:hAnsi="Arial" w:cs="Arial"/>
              </w:rPr>
              <w:t xml:space="preserve">of the Bid Solicitation. </w:t>
            </w:r>
          </w:p>
          <w:p w14:paraId="31E805B5" w14:textId="77777777" w:rsidR="00461544" w:rsidRPr="00703609" w:rsidRDefault="00461544" w:rsidP="007A5F07">
            <w:pPr>
              <w:tabs>
                <w:tab w:val="left" w:pos="0"/>
              </w:tabs>
              <w:overflowPunct w:val="0"/>
              <w:autoSpaceDE w:val="0"/>
              <w:autoSpaceDN w:val="0"/>
              <w:adjustRightInd w:val="0"/>
              <w:jc w:val="both"/>
              <w:rPr>
                <w:rFonts w:ascii="Arial" w:hAnsi="Arial" w:cs="Arial"/>
              </w:rPr>
            </w:pPr>
          </w:p>
        </w:tc>
      </w:tr>
      <w:tr w:rsidR="00615E25" w14:paraId="5614BD59" w14:textId="77777777" w:rsidTr="002420F8">
        <w:tc>
          <w:tcPr>
            <w:tcW w:w="877" w:type="dxa"/>
            <w:tcBorders>
              <w:top w:val="single" w:sz="4" w:space="0" w:color="auto"/>
              <w:left w:val="single" w:sz="4" w:space="0" w:color="auto"/>
              <w:bottom w:val="single" w:sz="4" w:space="0" w:color="auto"/>
              <w:right w:val="single" w:sz="4" w:space="0" w:color="auto"/>
            </w:tcBorders>
          </w:tcPr>
          <w:p w14:paraId="1CEF213B" w14:textId="77777777" w:rsidR="00615E25" w:rsidRDefault="00615E25" w:rsidP="00615E25">
            <w:pPr>
              <w:tabs>
                <w:tab w:val="left" w:pos="0"/>
              </w:tabs>
              <w:autoSpaceDN w:val="0"/>
              <w:jc w:val="center"/>
              <w:rPr>
                <w:rFonts w:ascii="Arial" w:hAnsi="Arial" w:cs="Arial"/>
              </w:rPr>
            </w:pPr>
            <w:r>
              <w:rPr>
                <w:rFonts w:ascii="Arial" w:hAnsi="Arial" w:cs="Arial"/>
              </w:rPr>
              <w:lastRenderedPageBreak/>
              <w:t>2</w:t>
            </w:r>
            <w:r w:rsidR="00F144A0">
              <w:rPr>
                <w:rFonts w:ascii="Arial" w:hAnsi="Arial" w:cs="Arial"/>
              </w:rPr>
              <w:t>7</w:t>
            </w:r>
          </w:p>
          <w:p w14:paraId="1CDA9194" w14:textId="77777777" w:rsidR="00615E25" w:rsidRDefault="00615E25" w:rsidP="00615E25">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80F96A3"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General</w:t>
            </w:r>
          </w:p>
          <w:p w14:paraId="5912A3B6" w14:textId="77777777" w:rsidR="00615E25" w:rsidRDefault="00615E25" w:rsidP="00615E25">
            <w:pPr>
              <w:tabs>
                <w:tab w:val="left" w:pos="0"/>
              </w:tabs>
              <w:overflowPunct w:val="0"/>
              <w:autoSpaceDE w:val="0"/>
              <w:autoSpaceDN w:val="0"/>
              <w:adjustRightInd w:val="0"/>
              <w:jc w:val="center"/>
              <w:rPr>
                <w:rFonts w:ascii="Arial" w:hAnsi="Arial" w:cs="Arial"/>
              </w:rPr>
            </w:pPr>
          </w:p>
          <w:p w14:paraId="3B1F554F" w14:textId="77777777" w:rsidR="00C51094" w:rsidRDefault="00C51094" w:rsidP="00615E25">
            <w:pPr>
              <w:tabs>
                <w:tab w:val="left" w:pos="0"/>
              </w:tabs>
              <w:overflowPunct w:val="0"/>
              <w:autoSpaceDE w:val="0"/>
              <w:autoSpaceDN w:val="0"/>
              <w:adjustRightInd w:val="0"/>
              <w:jc w:val="center"/>
              <w:rPr>
                <w:rFonts w:ascii="Arial" w:hAnsi="Arial" w:cs="Arial"/>
              </w:rPr>
            </w:pPr>
          </w:p>
          <w:p w14:paraId="3C188985" w14:textId="77777777" w:rsidR="00EB4AC6" w:rsidRDefault="00EB4AC6" w:rsidP="00615E25">
            <w:pPr>
              <w:tabs>
                <w:tab w:val="left" w:pos="0"/>
              </w:tabs>
              <w:overflowPunct w:val="0"/>
              <w:autoSpaceDE w:val="0"/>
              <w:autoSpaceDN w:val="0"/>
              <w:adjustRightInd w:val="0"/>
              <w:jc w:val="center"/>
              <w:rPr>
                <w:rFonts w:ascii="Arial" w:hAnsi="Arial" w:cs="Arial"/>
              </w:rPr>
            </w:pPr>
          </w:p>
          <w:p w14:paraId="14609AA5" w14:textId="77777777" w:rsidR="00615E25" w:rsidRDefault="00615E25"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91971EC" w14:textId="77777777" w:rsidR="005C11F7" w:rsidRDefault="00A36EAD" w:rsidP="005C11F7">
            <w:pPr>
              <w:pStyle w:val="ListParagraph"/>
              <w:numPr>
                <w:ilvl w:val="0"/>
                <w:numId w:val="23"/>
              </w:numPr>
              <w:tabs>
                <w:tab w:val="left" w:pos="0"/>
              </w:tabs>
              <w:overflowPunct w:val="0"/>
              <w:autoSpaceDE w:val="0"/>
              <w:autoSpaceDN w:val="0"/>
              <w:adjustRightInd w:val="0"/>
              <w:rPr>
                <w:rFonts w:ascii="Arial" w:hAnsi="Arial" w:cs="Arial"/>
                <w:b/>
              </w:rPr>
            </w:pPr>
            <w:r w:rsidRPr="005C11F7">
              <w:rPr>
                <w:rFonts w:ascii="Arial" w:hAnsi="Arial" w:cs="Arial"/>
                <w:b/>
              </w:rPr>
              <w:t>Does DOP&amp;B have a policy to have an independent actuary re-perform the actuary calculation?</w:t>
            </w:r>
          </w:p>
          <w:p w14:paraId="40345D9A" w14:textId="77777777" w:rsidR="005C11F7" w:rsidRDefault="005C11F7" w:rsidP="005C11F7">
            <w:pPr>
              <w:tabs>
                <w:tab w:val="left" w:pos="0"/>
              </w:tabs>
              <w:overflowPunct w:val="0"/>
              <w:autoSpaceDE w:val="0"/>
              <w:autoSpaceDN w:val="0"/>
              <w:adjustRightInd w:val="0"/>
              <w:rPr>
                <w:rFonts w:ascii="Arial" w:hAnsi="Arial" w:cs="Arial"/>
                <w:b/>
              </w:rPr>
            </w:pPr>
          </w:p>
          <w:p w14:paraId="33F7A1E1" w14:textId="77777777" w:rsidR="005C11F7" w:rsidRPr="005410E0" w:rsidRDefault="005C11F7" w:rsidP="005C11F7">
            <w:pPr>
              <w:tabs>
                <w:tab w:val="left" w:pos="0"/>
              </w:tabs>
              <w:overflowPunct w:val="0"/>
              <w:autoSpaceDE w:val="0"/>
              <w:autoSpaceDN w:val="0"/>
              <w:adjustRightInd w:val="0"/>
              <w:ind w:left="360"/>
              <w:rPr>
                <w:rFonts w:ascii="Arial" w:hAnsi="Arial" w:cs="Arial"/>
              </w:rPr>
            </w:pPr>
            <w:r w:rsidRPr="005410E0">
              <w:rPr>
                <w:rFonts w:ascii="Arial" w:hAnsi="Arial" w:cs="Arial"/>
              </w:rPr>
              <w:t>No</w:t>
            </w:r>
          </w:p>
          <w:p w14:paraId="3E0A12C6" w14:textId="77777777" w:rsidR="005C11F7" w:rsidRPr="005410E0" w:rsidRDefault="005C11F7" w:rsidP="005C11F7">
            <w:pPr>
              <w:tabs>
                <w:tab w:val="left" w:pos="0"/>
              </w:tabs>
              <w:overflowPunct w:val="0"/>
              <w:autoSpaceDE w:val="0"/>
              <w:autoSpaceDN w:val="0"/>
              <w:adjustRightInd w:val="0"/>
              <w:rPr>
                <w:rFonts w:ascii="Arial" w:hAnsi="Arial" w:cs="Arial"/>
                <w:b/>
              </w:rPr>
            </w:pPr>
          </w:p>
          <w:p w14:paraId="237F0E33" w14:textId="77777777" w:rsidR="00B261FB" w:rsidRPr="005410E0" w:rsidRDefault="00A36EAD" w:rsidP="005C11F7">
            <w:pPr>
              <w:pStyle w:val="ListParagraph"/>
              <w:numPr>
                <w:ilvl w:val="0"/>
                <w:numId w:val="23"/>
              </w:numPr>
              <w:tabs>
                <w:tab w:val="left" w:pos="0"/>
              </w:tabs>
              <w:overflowPunct w:val="0"/>
              <w:autoSpaceDE w:val="0"/>
              <w:autoSpaceDN w:val="0"/>
              <w:adjustRightInd w:val="0"/>
              <w:rPr>
                <w:rFonts w:ascii="Arial" w:hAnsi="Arial" w:cs="Arial"/>
                <w:b/>
              </w:rPr>
            </w:pPr>
            <w:r w:rsidRPr="005410E0">
              <w:rPr>
                <w:rFonts w:ascii="Arial" w:hAnsi="Arial" w:cs="Arial"/>
                <w:b/>
              </w:rPr>
              <w:t xml:space="preserve">If so how often and when was the last one performed? </w:t>
            </w:r>
          </w:p>
          <w:p w14:paraId="5C506CF4" w14:textId="77777777" w:rsidR="005C11F7" w:rsidRPr="005410E0" w:rsidRDefault="005C11F7" w:rsidP="005C11F7">
            <w:pPr>
              <w:tabs>
                <w:tab w:val="left" w:pos="0"/>
              </w:tabs>
              <w:overflowPunct w:val="0"/>
              <w:autoSpaceDE w:val="0"/>
              <w:autoSpaceDN w:val="0"/>
              <w:adjustRightInd w:val="0"/>
              <w:ind w:left="360"/>
              <w:rPr>
                <w:rFonts w:ascii="Arial" w:hAnsi="Arial" w:cs="Arial"/>
              </w:rPr>
            </w:pPr>
          </w:p>
          <w:p w14:paraId="1470AFD9" w14:textId="77777777" w:rsidR="005C11F7" w:rsidRPr="005C11F7" w:rsidRDefault="005C11F7" w:rsidP="005C11F7">
            <w:pPr>
              <w:tabs>
                <w:tab w:val="left" w:pos="0"/>
              </w:tabs>
              <w:overflowPunct w:val="0"/>
              <w:autoSpaceDE w:val="0"/>
              <w:autoSpaceDN w:val="0"/>
              <w:adjustRightInd w:val="0"/>
              <w:ind w:left="360"/>
              <w:rPr>
                <w:rFonts w:ascii="Arial" w:hAnsi="Arial" w:cs="Arial"/>
              </w:rPr>
            </w:pPr>
            <w:r w:rsidRPr="005410E0">
              <w:rPr>
                <w:rFonts w:ascii="Arial" w:hAnsi="Arial" w:cs="Arial"/>
              </w:rPr>
              <w:t>Not Applicable</w:t>
            </w:r>
          </w:p>
          <w:p w14:paraId="4216DE31" w14:textId="77777777" w:rsidR="006A69E5" w:rsidRDefault="006A69E5" w:rsidP="00615E25">
            <w:pPr>
              <w:tabs>
                <w:tab w:val="left" w:pos="0"/>
              </w:tabs>
              <w:overflowPunct w:val="0"/>
              <w:autoSpaceDE w:val="0"/>
              <w:autoSpaceDN w:val="0"/>
              <w:adjustRightInd w:val="0"/>
              <w:rPr>
                <w:rFonts w:ascii="Arial" w:hAnsi="Arial" w:cs="Arial"/>
              </w:rPr>
            </w:pPr>
          </w:p>
          <w:p w14:paraId="0256C6C9" w14:textId="77777777" w:rsidR="0052372C" w:rsidRPr="00310E6E" w:rsidRDefault="0052372C" w:rsidP="005C11F7">
            <w:pPr>
              <w:tabs>
                <w:tab w:val="left" w:pos="0"/>
              </w:tabs>
              <w:overflowPunct w:val="0"/>
              <w:autoSpaceDE w:val="0"/>
              <w:autoSpaceDN w:val="0"/>
              <w:adjustRightInd w:val="0"/>
              <w:rPr>
                <w:rFonts w:ascii="Arial" w:hAnsi="Arial" w:cs="Arial"/>
              </w:rPr>
            </w:pPr>
          </w:p>
        </w:tc>
      </w:tr>
      <w:tr w:rsidR="00615E25" w14:paraId="07930706" w14:textId="77777777" w:rsidTr="002420F8">
        <w:tc>
          <w:tcPr>
            <w:tcW w:w="877" w:type="dxa"/>
            <w:tcBorders>
              <w:top w:val="single" w:sz="4" w:space="0" w:color="auto"/>
              <w:left w:val="single" w:sz="4" w:space="0" w:color="auto"/>
              <w:bottom w:val="single" w:sz="4" w:space="0" w:color="auto"/>
              <w:right w:val="single" w:sz="4" w:space="0" w:color="auto"/>
            </w:tcBorders>
          </w:tcPr>
          <w:p w14:paraId="74B0DF3D" w14:textId="77777777" w:rsidR="00615E25" w:rsidRDefault="000E4AF8" w:rsidP="00615E25">
            <w:pPr>
              <w:tabs>
                <w:tab w:val="left" w:pos="0"/>
              </w:tabs>
              <w:autoSpaceDN w:val="0"/>
              <w:jc w:val="center"/>
              <w:rPr>
                <w:rFonts w:ascii="Arial" w:hAnsi="Arial" w:cs="Arial"/>
              </w:rPr>
            </w:pPr>
            <w:r>
              <w:rPr>
                <w:rFonts w:ascii="Arial" w:hAnsi="Arial" w:cs="Arial"/>
              </w:rPr>
              <w:t>2</w:t>
            </w:r>
            <w:r w:rsidR="00F144A0">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40712B2F"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General</w:t>
            </w:r>
          </w:p>
          <w:p w14:paraId="50928603" w14:textId="77777777" w:rsidR="007506A0" w:rsidRDefault="007506A0" w:rsidP="00615E25">
            <w:pPr>
              <w:tabs>
                <w:tab w:val="left" w:pos="0"/>
              </w:tabs>
              <w:overflowPunct w:val="0"/>
              <w:autoSpaceDE w:val="0"/>
              <w:autoSpaceDN w:val="0"/>
              <w:adjustRightInd w:val="0"/>
              <w:jc w:val="center"/>
              <w:rPr>
                <w:rFonts w:ascii="Arial" w:hAnsi="Arial" w:cs="Arial"/>
              </w:rPr>
            </w:pPr>
          </w:p>
          <w:p w14:paraId="202BF610" w14:textId="77777777" w:rsidR="007506A0" w:rsidRDefault="007506A0" w:rsidP="00615E25">
            <w:pPr>
              <w:tabs>
                <w:tab w:val="left" w:pos="0"/>
              </w:tabs>
              <w:overflowPunct w:val="0"/>
              <w:autoSpaceDE w:val="0"/>
              <w:autoSpaceDN w:val="0"/>
              <w:adjustRightInd w:val="0"/>
              <w:jc w:val="center"/>
              <w:rPr>
                <w:rFonts w:ascii="Arial" w:hAnsi="Arial" w:cs="Arial"/>
              </w:rPr>
            </w:pPr>
          </w:p>
          <w:p w14:paraId="518B768A" w14:textId="77777777" w:rsidR="007506A0" w:rsidRDefault="007506A0" w:rsidP="00615E25">
            <w:pPr>
              <w:tabs>
                <w:tab w:val="left" w:pos="0"/>
              </w:tabs>
              <w:overflowPunct w:val="0"/>
              <w:autoSpaceDE w:val="0"/>
              <w:autoSpaceDN w:val="0"/>
              <w:adjustRightInd w:val="0"/>
              <w:jc w:val="center"/>
              <w:rPr>
                <w:rFonts w:ascii="Arial" w:hAnsi="Arial" w:cs="Arial"/>
              </w:rPr>
            </w:pPr>
          </w:p>
          <w:p w14:paraId="6E4F64D8" w14:textId="77777777" w:rsidR="007506A0" w:rsidRDefault="007506A0"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6DCB511" w14:textId="77777777" w:rsidR="00615E25" w:rsidRDefault="003A640D" w:rsidP="00ED3BEF">
            <w:pPr>
              <w:tabs>
                <w:tab w:val="left" w:pos="0"/>
              </w:tabs>
              <w:overflowPunct w:val="0"/>
              <w:autoSpaceDE w:val="0"/>
              <w:autoSpaceDN w:val="0"/>
              <w:adjustRightInd w:val="0"/>
              <w:jc w:val="both"/>
              <w:rPr>
                <w:rFonts w:ascii="Arial" w:hAnsi="Arial" w:cs="Arial"/>
                <w:b/>
              </w:rPr>
            </w:pPr>
            <w:r w:rsidRPr="00C51094">
              <w:rPr>
                <w:rFonts w:ascii="Arial" w:hAnsi="Arial" w:cs="Arial"/>
                <w:b/>
              </w:rPr>
              <w:t xml:space="preserve">Does the DOP&amp;B receive payments made by employers to satisfy contribution requirements that are identified by the plan terms as plan member contributions (pickups)? </w:t>
            </w:r>
            <w:r w:rsidR="00310E6E" w:rsidRPr="00C51094">
              <w:rPr>
                <w:rFonts w:ascii="Arial" w:hAnsi="Arial" w:cs="Arial"/>
                <w:b/>
              </w:rPr>
              <w:t xml:space="preserve"> </w:t>
            </w:r>
          </w:p>
          <w:p w14:paraId="0C1B3E19" w14:textId="77777777" w:rsidR="003734F7" w:rsidRDefault="003734F7" w:rsidP="00ED3BEF">
            <w:pPr>
              <w:tabs>
                <w:tab w:val="left" w:pos="0"/>
              </w:tabs>
              <w:overflowPunct w:val="0"/>
              <w:autoSpaceDE w:val="0"/>
              <w:autoSpaceDN w:val="0"/>
              <w:adjustRightInd w:val="0"/>
              <w:jc w:val="both"/>
              <w:rPr>
                <w:rFonts w:ascii="Arial" w:hAnsi="Arial" w:cs="Arial"/>
                <w:b/>
              </w:rPr>
            </w:pPr>
          </w:p>
          <w:p w14:paraId="0C29EE5F" w14:textId="77777777" w:rsidR="00C57D02" w:rsidRDefault="00C57D02" w:rsidP="00ED3BEF">
            <w:pPr>
              <w:tabs>
                <w:tab w:val="left" w:pos="0"/>
              </w:tabs>
              <w:overflowPunct w:val="0"/>
              <w:autoSpaceDE w:val="0"/>
              <w:autoSpaceDN w:val="0"/>
              <w:adjustRightInd w:val="0"/>
              <w:jc w:val="both"/>
              <w:rPr>
                <w:rFonts w:ascii="Arial" w:hAnsi="Arial" w:cs="Arial"/>
              </w:rPr>
            </w:pPr>
            <w:r w:rsidRPr="00703609">
              <w:rPr>
                <w:rFonts w:ascii="Arial" w:hAnsi="Arial" w:cs="Arial"/>
              </w:rPr>
              <w:t>No</w:t>
            </w:r>
          </w:p>
          <w:p w14:paraId="3FAA6936" w14:textId="77777777" w:rsidR="0052372C" w:rsidRPr="00703609" w:rsidRDefault="0052372C" w:rsidP="00ED3BEF">
            <w:pPr>
              <w:tabs>
                <w:tab w:val="left" w:pos="0"/>
              </w:tabs>
              <w:overflowPunct w:val="0"/>
              <w:autoSpaceDE w:val="0"/>
              <w:autoSpaceDN w:val="0"/>
              <w:adjustRightInd w:val="0"/>
              <w:jc w:val="both"/>
              <w:rPr>
                <w:rFonts w:ascii="Arial" w:hAnsi="Arial" w:cs="Arial"/>
              </w:rPr>
            </w:pPr>
          </w:p>
        </w:tc>
      </w:tr>
      <w:tr w:rsidR="00615E25" w14:paraId="4055EBCB" w14:textId="77777777" w:rsidTr="002420F8">
        <w:tc>
          <w:tcPr>
            <w:tcW w:w="877" w:type="dxa"/>
            <w:tcBorders>
              <w:top w:val="single" w:sz="4" w:space="0" w:color="auto"/>
              <w:left w:val="single" w:sz="4" w:space="0" w:color="auto"/>
              <w:bottom w:val="single" w:sz="4" w:space="0" w:color="auto"/>
              <w:right w:val="single" w:sz="4" w:space="0" w:color="auto"/>
            </w:tcBorders>
          </w:tcPr>
          <w:p w14:paraId="2E8132D1" w14:textId="77777777" w:rsidR="00615E25" w:rsidRDefault="000E4AF8" w:rsidP="00615E25">
            <w:pPr>
              <w:tabs>
                <w:tab w:val="left" w:pos="0"/>
              </w:tabs>
              <w:autoSpaceDN w:val="0"/>
              <w:jc w:val="center"/>
              <w:rPr>
                <w:rFonts w:ascii="Arial" w:hAnsi="Arial" w:cs="Arial"/>
              </w:rPr>
            </w:pPr>
            <w:r>
              <w:rPr>
                <w:rFonts w:ascii="Arial" w:hAnsi="Arial" w:cs="Arial"/>
              </w:rPr>
              <w:t>2</w:t>
            </w:r>
            <w:r w:rsidR="00F144A0">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2D875A43" w14:textId="77777777" w:rsidR="007464E5" w:rsidRDefault="007464E5" w:rsidP="007464E5">
            <w:pPr>
              <w:tabs>
                <w:tab w:val="left" w:pos="0"/>
              </w:tabs>
              <w:overflowPunct w:val="0"/>
              <w:autoSpaceDE w:val="0"/>
              <w:autoSpaceDN w:val="0"/>
              <w:adjustRightInd w:val="0"/>
              <w:jc w:val="center"/>
              <w:rPr>
                <w:rFonts w:ascii="Arial" w:hAnsi="Arial" w:cs="Arial"/>
              </w:rPr>
            </w:pPr>
            <w:r>
              <w:rPr>
                <w:rFonts w:ascii="Arial" w:hAnsi="Arial" w:cs="Arial"/>
              </w:rPr>
              <w:t>General</w:t>
            </w:r>
          </w:p>
          <w:p w14:paraId="3C9E8A1E" w14:textId="77777777" w:rsidR="00615E25" w:rsidRDefault="00615E25" w:rsidP="00615E25">
            <w:pPr>
              <w:tabs>
                <w:tab w:val="left" w:pos="0"/>
              </w:tabs>
              <w:overflowPunct w:val="0"/>
              <w:autoSpaceDE w:val="0"/>
              <w:autoSpaceDN w:val="0"/>
              <w:adjustRightInd w:val="0"/>
              <w:jc w:val="center"/>
              <w:rPr>
                <w:rFonts w:ascii="Arial" w:hAnsi="Arial" w:cs="Arial"/>
              </w:rPr>
            </w:pPr>
          </w:p>
          <w:p w14:paraId="29256935" w14:textId="77777777" w:rsidR="00CB71A3" w:rsidRDefault="00CB71A3" w:rsidP="00615E25">
            <w:pPr>
              <w:tabs>
                <w:tab w:val="left" w:pos="0"/>
              </w:tabs>
              <w:overflowPunct w:val="0"/>
              <w:autoSpaceDE w:val="0"/>
              <w:autoSpaceDN w:val="0"/>
              <w:adjustRightInd w:val="0"/>
              <w:jc w:val="center"/>
              <w:rPr>
                <w:rFonts w:ascii="Arial" w:hAnsi="Arial" w:cs="Arial"/>
              </w:rPr>
            </w:pPr>
          </w:p>
          <w:p w14:paraId="1B41D499" w14:textId="77777777" w:rsidR="00CB71A3" w:rsidRDefault="00CB71A3" w:rsidP="00615E25">
            <w:pPr>
              <w:tabs>
                <w:tab w:val="left" w:pos="0"/>
              </w:tabs>
              <w:overflowPunct w:val="0"/>
              <w:autoSpaceDE w:val="0"/>
              <w:autoSpaceDN w:val="0"/>
              <w:adjustRightInd w:val="0"/>
              <w:jc w:val="center"/>
              <w:rPr>
                <w:rFonts w:ascii="Arial" w:hAnsi="Arial" w:cs="Arial"/>
              </w:rPr>
            </w:pPr>
          </w:p>
          <w:p w14:paraId="4785A9DA" w14:textId="77777777" w:rsidR="00CB71A3" w:rsidRDefault="00CB71A3" w:rsidP="0097115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DD1F9D7" w14:textId="77777777" w:rsidR="00615E25" w:rsidRDefault="003A640D" w:rsidP="00ED3BEF">
            <w:pPr>
              <w:tabs>
                <w:tab w:val="left" w:pos="0"/>
              </w:tabs>
              <w:overflowPunct w:val="0"/>
              <w:autoSpaceDE w:val="0"/>
              <w:autoSpaceDN w:val="0"/>
              <w:adjustRightInd w:val="0"/>
              <w:rPr>
                <w:rFonts w:ascii="Arial" w:hAnsi="Arial" w:cs="Arial"/>
                <w:b/>
              </w:rPr>
            </w:pPr>
            <w:r w:rsidRPr="00C51094">
              <w:rPr>
                <w:rFonts w:ascii="Arial" w:hAnsi="Arial" w:cs="Arial"/>
                <w:b/>
              </w:rPr>
              <w:t xml:space="preserve">When is the OPEB information available to perform claims testing? </w:t>
            </w:r>
            <w:r w:rsidR="00615E25" w:rsidRPr="00C51094">
              <w:rPr>
                <w:rFonts w:ascii="Arial" w:hAnsi="Arial" w:cs="Arial"/>
                <w:b/>
              </w:rPr>
              <w:t xml:space="preserve"> </w:t>
            </w:r>
          </w:p>
          <w:p w14:paraId="2B6AB1A8" w14:textId="77777777" w:rsidR="00C57D02" w:rsidRDefault="00C57D02" w:rsidP="00ED3BEF">
            <w:pPr>
              <w:tabs>
                <w:tab w:val="left" w:pos="0"/>
              </w:tabs>
              <w:overflowPunct w:val="0"/>
              <w:autoSpaceDE w:val="0"/>
              <w:autoSpaceDN w:val="0"/>
              <w:adjustRightInd w:val="0"/>
              <w:rPr>
                <w:rFonts w:ascii="Arial" w:hAnsi="Arial" w:cs="Arial"/>
                <w:b/>
              </w:rPr>
            </w:pPr>
          </w:p>
          <w:p w14:paraId="372E39F2" w14:textId="77777777" w:rsidR="00C57D02" w:rsidRDefault="00804BC9" w:rsidP="00804BC9">
            <w:pPr>
              <w:tabs>
                <w:tab w:val="left" w:pos="0"/>
              </w:tabs>
              <w:overflowPunct w:val="0"/>
              <w:autoSpaceDE w:val="0"/>
              <w:autoSpaceDN w:val="0"/>
              <w:adjustRightInd w:val="0"/>
              <w:rPr>
                <w:rFonts w:ascii="Arial" w:hAnsi="Arial" w:cs="Arial"/>
              </w:rPr>
            </w:pPr>
            <w:r>
              <w:rPr>
                <w:rFonts w:ascii="Arial" w:hAnsi="Arial" w:cs="Arial"/>
              </w:rPr>
              <w:t>OPEB information is u</w:t>
            </w:r>
            <w:r w:rsidR="00C57D02" w:rsidRPr="00703609">
              <w:rPr>
                <w:rFonts w:ascii="Arial" w:hAnsi="Arial" w:cs="Arial"/>
              </w:rPr>
              <w:t>sually</w:t>
            </w:r>
            <w:r w:rsidR="003734F7" w:rsidRPr="00703609">
              <w:rPr>
                <w:rFonts w:ascii="Arial" w:hAnsi="Arial" w:cs="Arial"/>
              </w:rPr>
              <w:t xml:space="preserve"> received </w:t>
            </w:r>
            <w:r>
              <w:rPr>
                <w:rFonts w:ascii="Arial" w:hAnsi="Arial" w:cs="Arial"/>
              </w:rPr>
              <w:t xml:space="preserve">from the carriers </w:t>
            </w:r>
            <w:r w:rsidR="003734F7" w:rsidRPr="00703609">
              <w:rPr>
                <w:rFonts w:ascii="Arial" w:hAnsi="Arial" w:cs="Arial"/>
              </w:rPr>
              <w:t>in the</w:t>
            </w:r>
            <w:r w:rsidR="00C57D02" w:rsidRPr="00703609">
              <w:rPr>
                <w:rFonts w:ascii="Arial" w:hAnsi="Arial" w:cs="Arial"/>
              </w:rPr>
              <w:t xml:space="preserve"> July </w:t>
            </w:r>
            <w:r w:rsidR="002B5544" w:rsidRPr="00703609">
              <w:rPr>
                <w:rFonts w:ascii="Arial" w:hAnsi="Arial" w:cs="Arial"/>
              </w:rPr>
              <w:t>–</w:t>
            </w:r>
            <w:r w:rsidR="00C57D02" w:rsidRPr="00703609">
              <w:rPr>
                <w:rFonts w:ascii="Arial" w:hAnsi="Arial" w:cs="Arial"/>
              </w:rPr>
              <w:t xml:space="preserve"> August</w:t>
            </w:r>
            <w:r w:rsidR="002B5544" w:rsidRPr="00703609">
              <w:rPr>
                <w:rFonts w:ascii="Arial" w:hAnsi="Arial" w:cs="Arial"/>
              </w:rPr>
              <w:t xml:space="preserve"> timeframe.</w:t>
            </w:r>
          </w:p>
          <w:p w14:paraId="0371D06F" w14:textId="77777777" w:rsidR="00FC02CF" w:rsidRPr="00703609" w:rsidRDefault="00FC02CF" w:rsidP="00804BC9">
            <w:pPr>
              <w:tabs>
                <w:tab w:val="left" w:pos="0"/>
              </w:tabs>
              <w:overflowPunct w:val="0"/>
              <w:autoSpaceDE w:val="0"/>
              <w:autoSpaceDN w:val="0"/>
              <w:adjustRightInd w:val="0"/>
              <w:rPr>
                <w:rFonts w:ascii="Arial" w:hAnsi="Arial" w:cs="Arial"/>
              </w:rPr>
            </w:pPr>
          </w:p>
        </w:tc>
      </w:tr>
      <w:tr w:rsidR="00615E25" w14:paraId="19EC756E" w14:textId="77777777" w:rsidTr="002420F8">
        <w:tc>
          <w:tcPr>
            <w:tcW w:w="877" w:type="dxa"/>
            <w:tcBorders>
              <w:top w:val="single" w:sz="4" w:space="0" w:color="auto"/>
              <w:left w:val="single" w:sz="4" w:space="0" w:color="auto"/>
              <w:bottom w:val="single" w:sz="4" w:space="0" w:color="auto"/>
              <w:right w:val="single" w:sz="4" w:space="0" w:color="auto"/>
            </w:tcBorders>
          </w:tcPr>
          <w:p w14:paraId="3B43B0CD" w14:textId="77777777" w:rsidR="00615E25" w:rsidRDefault="00F144A0" w:rsidP="00615E25">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2EE26B16" w14:textId="77777777" w:rsidR="007464E5" w:rsidRDefault="007464E5" w:rsidP="007464E5">
            <w:pPr>
              <w:tabs>
                <w:tab w:val="left" w:pos="0"/>
              </w:tabs>
              <w:overflowPunct w:val="0"/>
              <w:autoSpaceDE w:val="0"/>
              <w:autoSpaceDN w:val="0"/>
              <w:adjustRightInd w:val="0"/>
              <w:jc w:val="center"/>
              <w:rPr>
                <w:rFonts w:ascii="Arial" w:hAnsi="Arial" w:cs="Arial"/>
              </w:rPr>
            </w:pPr>
            <w:r>
              <w:rPr>
                <w:rFonts w:ascii="Arial" w:hAnsi="Arial" w:cs="Arial"/>
              </w:rPr>
              <w:t>General</w:t>
            </w:r>
          </w:p>
          <w:p w14:paraId="3F32F0D3" w14:textId="77777777" w:rsidR="00615E25" w:rsidRDefault="00615E25" w:rsidP="00615E25">
            <w:pPr>
              <w:tabs>
                <w:tab w:val="left" w:pos="0"/>
              </w:tabs>
              <w:overflowPunct w:val="0"/>
              <w:autoSpaceDE w:val="0"/>
              <w:autoSpaceDN w:val="0"/>
              <w:adjustRightInd w:val="0"/>
              <w:jc w:val="center"/>
              <w:rPr>
                <w:rFonts w:ascii="Arial" w:hAnsi="Arial" w:cs="Arial"/>
              </w:rPr>
            </w:pPr>
          </w:p>
          <w:p w14:paraId="204DB395" w14:textId="77777777" w:rsidR="00CB71A3" w:rsidRDefault="00CB71A3" w:rsidP="00615E25">
            <w:pPr>
              <w:tabs>
                <w:tab w:val="left" w:pos="0"/>
              </w:tabs>
              <w:overflowPunct w:val="0"/>
              <w:autoSpaceDE w:val="0"/>
              <w:autoSpaceDN w:val="0"/>
              <w:adjustRightInd w:val="0"/>
              <w:jc w:val="center"/>
              <w:rPr>
                <w:rFonts w:ascii="Arial" w:hAnsi="Arial" w:cs="Arial"/>
              </w:rPr>
            </w:pPr>
          </w:p>
          <w:p w14:paraId="5FEF284E" w14:textId="77777777" w:rsidR="00CB71A3" w:rsidRDefault="00CB71A3"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4EA159E" w14:textId="77777777" w:rsidR="00751B1F" w:rsidRDefault="003A640D" w:rsidP="00751B1F">
            <w:pPr>
              <w:pStyle w:val="ListParagraph"/>
              <w:numPr>
                <w:ilvl w:val="0"/>
                <w:numId w:val="24"/>
              </w:numPr>
              <w:tabs>
                <w:tab w:val="left" w:pos="0"/>
              </w:tabs>
              <w:overflowPunct w:val="0"/>
              <w:autoSpaceDE w:val="0"/>
              <w:autoSpaceDN w:val="0"/>
              <w:adjustRightInd w:val="0"/>
              <w:jc w:val="both"/>
              <w:rPr>
                <w:rFonts w:ascii="Arial" w:hAnsi="Arial" w:cs="Arial"/>
                <w:b/>
              </w:rPr>
            </w:pPr>
            <w:r w:rsidRPr="00751B1F">
              <w:rPr>
                <w:rFonts w:ascii="Arial" w:hAnsi="Arial" w:cs="Arial"/>
                <w:b/>
              </w:rPr>
              <w:t xml:space="preserve">Did the previous auditor perform any census data testing at individual employers or was this done at DOP&amp;B or remotely? </w:t>
            </w:r>
          </w:p>
          <w:p w14:paraId="534C5412" w14:textId="77777777" w:rsidR="00751B1F" w:rsidRDefault="00751B1F" w:rsidP="00751B1F">
            <w:pPr>
              <w:tabs>
                <w:tab w:val="left" w:pos="0"/>
              </w:tabs>
              <w:overflowPunct w:val="0"/>
              <w:autoSpaceDE w:val="0"/>
              <w:autoSpaceDN w:val="0"/>
              <w:adjustRightInd w:val="0"/>
              <w:jc w:val="both"/>
              <w:rPr>
                <w:rFonts w:ascii="Arial" w:hAnsi="Arial" w:cs="Arial"/>
                <w:b/>
              </w:rPr>
            </w:pPr>
          </w:p>
          <w:p w14:paraId="3242122D" w14:textId="77777777" w:rsidR="00751B1F" w:rsidRDefault="00751B1F" w:rsidP="00751B1F">
            <w:pPr>
              <w:tabs>
                <w:tab w:val="left" w:pos="0"/>
              </w:tabs>
              <w:overflowPunct w:val="0"/>
              <w:autoSpaceDE w:val="0"/>
              <w:autoSpaceDN w:val="0"/>
              <w:adjustRightInd w:val="0"/>
              <w:ind w:left="360"/>
              <w:jc w:val="both"/>
              <w:rPr>
                <w:rFonts w:ascii="Arial" w:hAnsi="Arial" w:cs="Arial"/>
                <w:b/>
              </w:rPr>
            </w:pPr>
            <w:r w:rsidRPr="00703609">
              <w:rPr>
                <w:rFonts w:ascii="Arial" w:hAnsi="Arial" w:cs="Arial"/>
              </w:rPr>
              <w:t xml:space="preserve">The external audit section at DOP&amp;B performs the external audits onsite at the </w:t>
            </w:r>
            <w:r w:rsidRPr="005410E0">
              <w:rPr>
                <w:rFonts w:ascii="Arial" w:hAnsi="Arial" w:cs="Arial"/>
              </w:rPr>
              <w:t xml:space="preserve">individual </w:t>
            </w:r>
            <w:r w:rsidR="00AB678F" w:rsidRPr="005410E0">
              <w:rPr>
                <w:rFonts w:ascii="Arial" w:hAnsi="Arial" w:cs="Arial"/>
              </w:rPr>
              <w:t>employer</w:t>
            </w:r>
            <w:r w:rsidR="00AB678F">
              <w:rPr>
                <w:rFonts w:ascii="Arial" w:hAnsi="Arial" w:cs="Arial"/>
              </w:rPr>
              <w:t xml:space="preserve"> </w:t>
            </w:r>
            <w:r w:rsidRPr="00703609">
              <w:rPr>
                <w:rFonts w:ascii="Arial" w:hAnsi="Arial" w:cs="Arial"/>
              </w:rPr>
              <w:t>locations. The auditing firm reviews approximately 20% of these external audits after they are completed here at DOP&amp;B.</w:t>
            </w:r>
          </w:p>
          <w:p w14:paraId="2BC027CF" w14:textId="77777777" w:rsidR="00751B1F" w:rsidRPr="00751B1F" w:rsidRDefault="00751B1F" w:rsidP="00751B1F">
            <w:pPr>
              <w:tabs>
                <w:tab w:val="left" w:pos="0"/>
              </w:tabs>
              <w:overflowPunct w:val="0"/>
              <w:autoSpaceDE w:val="0"/>
              <w:autoSpaceDN w:val="0"/>
              <w:adjustRightInd w:val="0"/>
              <w:jc w:val="both"/>
              <w:rPr>
                <w:rFonts w:ascii="Arial" w:hAnsi="Arial" w:cs="Arial"/>
                <w:b/>
              </w:rPr>
            </w:pPr>
          </w:p>
          <w:p w14:paraId="05C3F36A" w14:textId="77777777" w:rsidR="00615E25" w:rsidRPr="00751B1F" w:rsidRDefault="003A640D" w:rsidP="00751B1F">
            <w:pPr>
              <w:pStyle w:val="ListParagraph"/>
              <w:numPr>
                <w:ilvl w:val="0"/>
                <w:numId w:val="24"/>
              </w:numPr>
              <w:tabs>
                <w:tab w:val="left" w:pos="0"/>
              </w:tabs>
              <w:overflowPunct w:val="0"/>
              <w:autoSpaceDE w:val="0"/>
              <w:autoSpaceDN w:val="0"/>
              <w:adjustRightInd w:val="0"/>
              <w:jc w:val="both"/>
              <w:rPr>
                <w:rFonts w:ascii="Arial" w:hAnsi="Arial" w:cs="Arial"/>
                <w:b/>
              </w:rPr>
            </w:pPr>
            <w:r w:rsidRPr="00751B1F">
              <w:rPr>
                <w:rFonts w:ascii="Arial" w:hAnsi="Arial" w:cs="Arial"/>
                <w:b/>
              </w:rPr>
              <w:t>Is DOP&amp;B open to the GASB 68 and 75 census data testing being performed remotely rather than going onsite to each employer selected for testing?</w:t>
            </w:r>
          </w:p>
          <w:p w14:paraId="495DDA5C" w14:textId="77777777" w:rsidR="00333F81" w:rsidRDefault="00333F81" w:rsidP="00ED3BEF">
            <w:pPr>
              <w:tabs>
                <w:tab w:val="left" w:pos="0"/>
              </w:tabs>
              <w:overflowPunct w:val="0"/>
              <w:autoSpaceDE w:val="0"/>
              <w:autoSpaceDN w:val="0"/>
              <w:adjustRightInd w:val="0"/>
              <w:jc w:val="both"/>
              <w:rPr>
                <w:rFonts w:ascii="Arial" w:hAnsi="Arial" w:cs="Arial"/>
                <w:b/>
              </w:rPr>
            </w:pPr>
          </w:p>
          <w:p w14:paraId="308EE5BF" w14:textId="77777777" w:rsidR="00C51094" w:rsidRDefault="00986EEB" w:rsidP="00986EEB">
            <w:pPr>
              <w:tabs>
                <w:tab w:val="left" w:pos="0"/>
              </w:tabs>
              <w:overflowPunct w:val="0"/>
              <w:autoSpaceDE w:val="0"/>
              <w:autoSpaceDN w:val="0"/>
              <w:adjustRightInd w:val="0"/>
              <w:ind w:left="360"/>
              <w:jc w:val="both"/>
              <w:rPr>
                <w:rFonts w:ascii="Arial" w:hAnsi="Arial" w:cs="Arial"/>
                <w:b/>
              </w:rPr>
            </w:pPr>
            <w:r w:rsidRPr="005410E0">
              <w:rPr>
                <w:rFonts w:ascii="Arial" w:hAnsi="Arial" w:cs="Arial"/>
              </w:rPr>
              <w:t xml:space="preserve">There is no need for the auditing firm to go onsite </w:t>
            </w:r>
            <w:r w:rsidR="00CB1715" w:rsidRPr="005410E0">
              <w:rPr>
                <w:rFonts w:ascii="Arial" w:hAnsi="Arial" w:cs="Arial"/>
              </w:rPr>
              <w:t xml:space="preserve">for their testing of the external audits of the employers.  </w:t>
            </w:r>
            <w:r w:rsidRPr="005410E0">
              <w:rPr>
                <w:rFonts w:ascii="Arial" w:hAnsi="Arial" w:cs="Arial"/>
              </w:rPr>
              <w:t xml:space="preserve">The auditing firm </w:t>
            </w:r>
            <w:r w:rsidR="00B82974" w:rsidRPr="005410E0">
              <w:rPr>
                <w:rFonts w:ascii="Arial" w:hAnsi="Arial" w:cs="Arial"/>
              </w:rPr>
              <w:t xml:space="preserve">will </w:t>
            </w:r>
            <w:r w:rsidR="00CB1715" w:rsidRPr="005410E0">
              <w:rPr>
                <w:rFonts w:ascii="Arial" w:hAnsi="Arial" w:cs="Arial"/>
              </w:rPr>
              <w:t xml:space="preserve">perform the </w:t>
            </w:r>
            <w:r w:rsidRPr="005410E0">
              <w:rPr>
                <w:rFonts w:ascii="Arial" w:hAnsi="Arial" w:cs="Arial"/>
              </w:rPr>
              <w:t xml:space="preserve">review </w:t>
            </w:r>
            <w:r w:rsidR="00CB1715" w:rsidRPr="005410E0">
              <w:rPr>
                <w:rFonts w:ascii="Arial" w:hAnsi="Arial" w:cs="Arial"/>
              </w:rPr>
              <w:t xml:space="preserve">of the </w:t>
            </w:r>
            <w:r w:rsidRPr="005410E0">
              <w:rPr>
                <w:rFonts w:ascii="Arial" w:hAnsi="Arial" w:cs="Arial"/>
              </w:rPr>
              <w:t xml:space="preserve">external audits at </w:t>
            </w:r>
            <w:r w:rsidR="00A408B8" w:rsidRPr="005410E0">
              <w:rPr>
                <w:rFonts w:ascii="Arial" w:hAnsi="Arial" w:cs="Arial"/>
              </w:rPr>
              <w:t xml:space="preserve">the </w:t>
            </w:r>
            <w:r w:rsidRPr="005410E0">
              <w:rPr>
                <w:rFonts w:ascii="Arial" w:hAnsi="Arial" w:cs="Arial"/>
              </w:rPr>
              <w:t>DOP&amp;B</w:t>
            </w:r>
            <w:r w:rsidR="00A408B8" w:rsidRPr="005410E0">
              <w:rPr>
                <w:rFonts w:ascii="Arial" w:hAnsi="Arial" w:cs="Arial"/>
              </w:rPr>
              <w:t xml:space="preserve"> offices</w:t>
            </w:r>
            <w:r w:rsidRPr="005410E0">
              <w:rPr>
                <w:rFonts w:ascii="Arial" w:hAnsi="Arial" w:cs="Arial"/>
              </w:rPr>
              <w:t>.</w:t>
            </w:r>
          </w:p>
          <w:p w14:paraId="7510A08F" w14:textId="77777777" w:rsidR="00C51094" w:rsidRPr="00C51094" w:rsidRDefault="00C51094" w:rsidP="00ED3BEF">
            <w:pPr>
              <w:tabs>
                <w:tab w:val="left" w:pos="0"/>
              </w:tabs>
              <w:overflowPunct w:val="0"/>
              <w:autoSpaceDE w:val="0"/>
              <w:autoSpaceDN w:val="0"/>
              <w:adjustRightInd w:val="0"/>
              <w:jc w:val="both"/>
              <w:rPr>
                <w:rFonts w:ascii="Arial" w:hAnsi="Arial" w:cs="Arial"/>
                <w:b/>
              </w:rPr>
            </w:pPr>
          </w:p>
        </w:tc>
      </w:tr>
      <w:tr w:rsidR="00615E25" w14:paraId="131E354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F61AA98" w14:textId="77777777" w:rsidR="00615E25" w:rsidRDefault="00F144A0" w:rsidP="00615E25">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00DA5473" w14:textId="77777777" w:rsidR="007464E5" w:rsidRDefault="007464E5" w:rsidP="007464E5">
            <w:pPr>
              <w:tabs>
                <w:tab w:val="left" w:pos="0"/>
              </w:tabs>
              <w:overflowPunct w:val="0"/>
              <w:autoSpaceDE w:val="0"/>
              <w:autoSpaceDN w:val="0"/>
              <w:adjustRightInd w:val="0"/>
              <w:jc w:val="center"/>
              <w:rPr>
                <w:rFonts w:ascii="Arial" w:hAnsi="Arial" w:cs="Arial"/>
              </w:rPr>
            </w:pPr>
            <w:r>
              <w:rPr>
                <w:rFonts w:ascii="Arial" w:hAnsi="Arial" w:cs="Arial"/>
              </w:rPr>
              <w:t>General</w:t>
            </w:r>
          </w:p>
          <w:p w14:paraId="52E68157" w14:textId="77777777" w:rsidR="00615E25" w:rsidRDefault="00615E25" w:rsidP="00615E25">
            <w:pPr>
              <w:tabs>
                <w:tab w:val="left" w:pos="0"/>
              </w:tabs>
              <w:overflowPunct w:val="0"/>
              <w:autoSpaceDE w:val="0"/>
              <w:autoSpaceDN w:val="0"/>
              <w:adjustRightInd w:val="0"/>
              <w:jc w:val="center"/>
              <w:rPr>
                <w:rFonts w:ascii="Arial" w:hAnsi="Arial" w:cs="Arial"/>
              </w:rPr>
            </w:pPr>
          </w:p>
          <w:p w14:paraId="6FFCBDF8" w14:textId="77777777" w:rsidR="00CB71A3" w:rsidRDefault="00CB71A3" w:rsidP="00615E25">
            <w:pPr>
              <w:tabs>
                <w:tab w:val="left" w:pos="0"/>
              </w:tabs>
              <w:overflowPunct w:val="0"/>
              <w:autoSpaceDE w:val="0"/>
              <w:autoSpaceDN w:val="0"/>
              <w:adjustRightInd w:val="0"/>
              <w:jc w:val="center"/>
              <w:rPr>
                <w:rFonts w:ascii="Arial" w:hAnsi="Arial" w:cs="Arial"/>
              </w:rPr>
            </w:pPr>
          </w:p>
          <w:p w14:paraId="4E10D6D1" w14:textId="77777777" w:rsidR="00CB71A3" w:rsidRDefault="00CB71A3" w:rsidP="00615E25">
            <w:pPr>
              <w:tabs>
                <w:tab w:val="left" w:pos="0"/>
              </w:tabs>
              <w:overflowPunct w:val="0"/>
              <w:autoSpaceDE w:val="0"/>
              <w:autoSpaceDN w:val="0"/>
              <w:adjustRightInd w:val="0"/>
              <w:jc w:val="center"/>
              <w:rPr>
                <w:rFonts w:ascii="Arial" w:hAnsi="Arial" w:cs="Arial"/>
              </w:rPr>
            </w:pPr>
          </w:p>
          <w:p w14:paraId="770DF65A" w14:textId="77777777" w:rsidR="00615E25" w:rsidRDefault="00615E25"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DB0C025" w14:textId="77777777" w:rsidR="00615E25" w:rsidRDefault="003A640D" w:rsidP="00ED3BEF">
            <w:pPr>
              <w:tabs>
                <w:tab w:val="left" w:pos="0"/>
              </w:tabs>
              <w:overflowPunct w:val="0"/>
              <w:autoSpaceDE w:val="0"/>
              <w:autoSpaceDN w:val="0"/>
              <w:adjustRightInd w:val="0"/>
              <w:rPr>
                <w:rFonts w:ascii="Arial" w:hAnsi="Arial" w:cs="Arial"/>
                <w:b/>
              </w:rPr>
            </w:pPr>
            <w:r w:rsidRPr="00C51094">
              <w:rPr>
                <w:rFonts w:ascii="Arial" w:hAnsi="Arial" w:cs="Arial"/>
                <w:b/>
              </w:rPr>
              <w:t>How many employers were selected for census testing in the prior 2 years?</w:t>
            </w:r>
          </w:p>
          <w:p w14:paraId="30C8498C" w14:textId="77777777" w:rsidR="00C57D02" w:rsidRDefault="00C57D02" w:rsidP="00ED3BEF">
            <w:pPr>
              <w:tabs>
                <w:tab w:val="left" w:pos="0"/>
              </w:tabs>
              <w:overflowPunct w:val="0"/>
              <w:autoSpaceDE w:val="0"/>
              <w:autoSpaceDN w:val="0"/>
              <w:adjustRightInd w:val="0"/>
              <w:rPr>
                <w:rFonts w:ascii="Arial" w:hAnsi="Arial" w:cs="Arial"/>
                <w:b/>
              </w:rPr>
            </w:pPr>
          </w:p>
          <w:p w14:paraId="0EBA4E50" w14:textId="77777777" w:rsidR="0080151C" w:rsidRPr="00703609" w:rsidRDefault="00C57D02" w:rsidP="00615E25">
            <w:pPr>
              <w:tabs>
                <w:tab w:val="left" w:pos="0"/>
              </w:tabs>
              <w:overflowPunct w:val="0"/>
              <w:autoSpaceDE w:val="0"/>
              <w:autoSpaceDN w:val="0"/>
              <w:adjustRightInd w:val="0"/>
              <w:rPr>
                <w:rFonts w:ascii="Arial" w:hAnsi="Arial" w:cs="Arial"/>
              </w:rPr>
            </w:pPr>
            <w:r w:rsidRPr="00703609">
              <w:rPr>
                <w:rFonts w:ascii="Arial" w:hAnsi="Arial" w:cs="Arial"/>
              </w:rPr>
              <w:t>The number</w:t>
            </w:r>
            <w:r w:rsidR="00724410" w:rsidRPr="00703609">
              <w:rPr>
                <w:rFonts w:ascii="Arial" w:hAnsi="Arial" w:cs="Arial"/>
              </w:rPr>
              <w:t xml:space="preserve"> </w:t>
            </w:r>
            <w:r w:rsidR="00751B1F">
              <w:rPr>
                <w:rFonts w:ascii="Arial" w:hAnsi="Arial" w:cs="Arial"/>
              </w:rPr>
              <w:t xml:space="preserve">of </w:t>
            </w:r>
            <w:r w:rsidR="00751B1F" w:rsidRPr="005410E0">
              <w:rPr>
                <w:rFonts w:ascii="Arial" w:hAnsi="Arial" w:cs="Arial"/>
              </w:rPr>
              <w:t>employers</w:t>
            </w:r>
            <w:r w:rsidR="00751B1F">
              <w:rPr>
                <w:rFonts w:ascii="Arial" w:hAnsi="Arial" w:cs="Arial"/>
              </w:rPr>
              <w:t xml:space="preserve"> </w:t>
            </w:r>
            <w:r w:rsidR="00724410" w:rsidRPr="00703609">
              <w:rPr>
                <w:rFonts w:ascii="Arial" w:hAnsi="Arial" w:cs="Arial"/>
              </w:rPr>
              <w:t>selected by our external audit section</w:t>
            </w:r>
            <w:r w:rsidRPr="00703609">
              <w:rPr>
                <w:rFonts w:ascii="Arial" w:hAnsi="Arial" w:cs="Arial"/>
              </w:rPr>
              <w:t xml:space="preserve"> is approximately 200</w:t>
            </w:r>
            <w:r w:rsidR="00724410" w:rsidRPr="00703609">
              <w:rPr>
                <w:rFonts w:ascii="Arial" w:hAnsi="Arial" w:cs="Arial"/>
              </w:rPr>
              <w:t>.</w:t>
            </w:r>
          </w:p>
          <w:p w14:paraId="1C5B0D5C" w14:textId="77777777" w:rsidR="00214147" w:rsidRDefault="00214147" w:rsidP="00615E25">
            <w:pPr>
              <w:tabs>
                <w:tab w:val="left" w:pos="0"/>
              </w:tabs>
              <w:overflowPunct w:val="0"/>
              <w:autoSpaceDE w:val="0"/>
              <w:autoSpaceDN w:val="0"/>
              <w:adjustRightInd w:val="0"/>
              <w:rPr>
                <w:rFonts w:ascii="Arial" w:hAnsi="Arial" w:cs="Arial"/>
                <w:b/>
              </w:rPr>
            </w:pPr>
          </w:p>
          <w:p w14:paraId="6C1C4209" w14:textId="77777777" w:rsidR="008845BC" w:rsidRPr="006F0625" w:rsidRDefault="008845BC" w:rsidP="00615E25">
            <w:pPr>
              <w:tabs>
                <w:tab w:val="left" w:pos="0"/>
              </w:tabs>
              <w:overflowPunct w:val="0"/>
              <w:autoSpaceDE w:val="0"/>
              <w:autoSpaceDN w:val="0"/>
              <w:adjustRightInd w:val="0"/>
              <w:rPr>
                <w:rFonts w:ascii="Arial" w:hAnsi="Arial" w:cs="Arial"/>
                <w:b/>
              </w:rPr>
            </w:pPr>
          </w:p>
        </w:tc>
      </w:tr>
      <w:tr w:rsidR="00615E25" w14:paraId="565244F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8EEAEC0" w14:textId="77777777" w:rsidR="00615E25" w:rsidRDefault="000E4AF8" w:rsidP="00615E25">
            <w:pPr>
              <w:tabs>
                <w:tab w:val="left" w:pos="0"/>
              </w:tabs>
              <w:autoSpaceDN w:val="0"/>
              <w:jc w:val="center"/>
              <w:rPr>
                <w:rFonts w:ascii="Arial" w:hAnsi="Arial" w:cs="Arial"/>
              </w:rPr>
            </w:pPr>
            <w:r>
              <w:rPr>
                <w:rFonts w:ascii="Arial" w:hAnsi="Arial" w:cs="Arial"/>
              </w:rPr>
              <w:t>3</w:t>
            </w:r>
            <w:r w:rsidR="00F144A0">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47B2B9F1" w14:textId="77777777" w:rsidR="007464E5" w:rsidRDefault="007464E5" w:rsidP="007464E5">
            <w:pPr>
              <w:tabs>
                <w:tab w:val="left" w:pos="0"/>
              </w:tabs>
              <w:overflowPunct w:val="0"/>
              <w:autoSpaceDE w:val="0"/>
              <w:autoSpaceDN w:val="0"/>
              <w:adjustRightInd w:val="0"/>
              <w:jc w:val="center"/>
              <w:rPr>
                <w:rFonts w:ascii="Arial" w:hAnsi="Arial" w:cs="Arial"/>
              </w:rPr>
            </w:pPr>
            <w:r>
              <w:rPr>
                <w:rFonts w:ascii="Arial" w:hAnsi="Arial" w:cs="Arial"/>
              </w:rPr>
              <w:t>General</w:t>
            </w:r>
          </w:p>
          <w:p w14:paraId="2E942340" w14:textId="77777777" w:rsidR="00615E25" w:rsidRDefault="00615E25" w:rsidP="00615E25">
            <w:pPr>
              <w:tabs>
                <w:tab w:val="left" w:pos="0"/>
              </w:tabs>
              <w:overflowPunct w:val="0"/>
              <w:autoSpaceDE w:val="0"/>
              <w:autoSpaceDN w:val="0"/>
              <w:adjustRightInd w:val="0"/>
              <w:jc w:val="center"/>
              <w:rPr>
                <w:rFonts w:ascii="Arial" w:hAnsi="Arial" w:cs="Arial"/>
              </w:rPr>
            </w:pPr>
          </w:p>
          <w:p w14:paraId="041919C8" w14:textId="77777777" w:rsidR="00CB71A3" w:rsidRDefault="00CB71A3"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1FEC4BA" w14:textId="77777777" w:rsidR="00615E25" w:rsidRPr="00C51094" w:rsidRDefault="003A640D" w:rsidP="00A923C4">
            <w:pPr>
              <w:tabs>
                <w:tab w:val="left" w:pos="0"/>
              </w:tabs>
              <w:overflowPunct w:val="0"/>
              <w:autoSpaceDE w:val="0"/>
              <w:autoSpaceDN w:val="0"/>
              <w:adjustRightInd w:val="0"/>
              <w:rPr>
                <w:rFonts w:ascii="Arial" w:hAnsi="Arial" w:cs="Arial"/>
                <w:b/>
              </w:rPr>
            </w:pPr>
            <w:r w:rsidRPr="00C51094">
              <w:rPr>
                <w:rFonts w:ascii="Arial" w:hAnsi="Arial" w:cs="Arial"/>
                <w:b/>
              </w:rPr>
              <w:t>Were there any errors noted in the census testing performed in the prior 2 years?</w:t>
            </w:r>
          </w:p>
          <w:p w14:paraId="35CE00D1" w14:textId="77777777" w:rsidR="00615E25" w:rsidRDefault="00615E25" w:rsidP="00615E25">
            <w:pPr>
              <w:tabs>
                <w:tab w:val="left" w:pos="0"/>
              </w:tabs>
              <w:overflowPunct w:val="0"/>
              <w:autoSpaceDE w:val="0"/>
              <w:autoSpaceDN w:val="0"/>
              <w:adjustRightInd w:val="0"/>
              <w:rPr>
                <w:rFonts w:ascii="Arial" w:hAnsi="Arial" w:cs="Arial"/>
                <w:b/>
              </w:rPr>
            </w:pPr>
          </w:p>
          <w:p w14:paraId="3B022552" w14:textId="77777777" w:rsidR="00954523" w:rsidRPr="00703609" w:rsidRDefault="00954523" w:rsidP="00954523">
            <w:pPr>
              <w:rPr>
                <w:rFonts w:ascii="Arial" w:hAnsi="Arial" w:cs="Arial"/>
              </w:rPr>
            </w:pPr>
            <w:r w:rsidRPr="00703609">
              <w:rPr>
                <w:rFonts w:ascii="Arial" w:hAnsi="Arial" w:cs="Arial"/>
              </w:rPr>
              <w:t>All material errors for each pension fund location tested by the External Audit Unit are noted in the Census Data Testing. These material errors are compiled on a Master Exception Summary File and reported to Division’s Management and the Independent Auditing Firm.  </w:t>
            </w:r>
          </w:p>
          <w:p w14:paraId="5C5E9AFF" w14:textId="77777777" w:rsidR="00C51094" w:rsidRDefault="00C51094" w:rsidP="00615E25">
            <w:pPr>
              <w:tabs>
                <w:tab w:val="left" w:pos="0"/>
              </w:tabs>
              <w:overflowPunct w:val="0"/>
              <w:autoSpaceDE w:val="0"/>
              <w:autoSpaceDN w:val="0"/>
              <w:adjustRightInd w:val="0"/>
              <w:rPr>
                <w:rFonts w:ascii="Arial" w:hAnsi="Arial" w:cs="Arial"/>
                <w:b/>
              </w:rPr>
            </w:pPr>
          </w:p>
          <w:p w14:paraId="346D0B2B" w14:textId="77777777" w:rsidR="00214147" w:rsidRPr="00C37757" w:rsidRDefault="00214147" w:rsidP="00615E25">
            <w:pPr>
              <w:tabs>
                <w:tab w:val="left" w:pos="0"/>
              </w:tabs>
              <w:overflowPunct w:val="0"/>
              <w:autoSpaceDE w:val="0"/>
              <w:autoSpaceDN w:val="0"/>
              <w:adjustRightInd w:val="0"/>
              <w:rPr>
                <w:rFonts w:ascii="Arial" w:hAnsi="Arial" w:cs="Arial"/>
                <w:b/>
              </w:rPr>
            </w:pPr>
          </w:p>
        </w:tc>
      </w:tr>
      <w:tr w:rsidR="00615E25" w14:paraId="3FB865E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D2D8BFB" w14:textId="77777777" w:rsidR="00615E25" w:rsidRDefault="000E4AF8" w:rsidP="00615E25">
            <w:pPr>
              <w:tabs>
                <w:tab w:val="left" w:pos="0"/>
              </w:tabs>
              <w:autoSpaceDN w:val="0"/>
              <w:jc w:val="center"/>
              <w:rPr>
                <w:rFonts w:ascii="Arial" w:hAnsi="Arial" w:cs="Arial"/>
              </w:rPr>
            </w:pPr>
            <w:r>
              <w:rPr>
                <w:rFonts w:ascii="Arial" w:hAnsi="Arial" w:cs="Arial"/>
              </w:rPr>
              <w:lastRenderedPageBreak/>
              <w:t>3</w:t>
            </w:r>
            <w:r w:rsidR="00F144A0">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75FEF81" w14:textId="77777777" w:rsidR="007464E5" w:rsidRDefault="007464E5" w:rsidP="007464E5">
            <w:pPr>
              <w:tabs>
                <w:tab w:val="left" w:pos="0"/>
              </w:tabs>
              <w:overflowPunct w:val="0"/>
              <w:autoSpaceDE w:val="0"/>
              <w:autoSpaceDN w:val="0"/>
              <w:adjustRightInd w:val="0"/>
              <w:jc w:val="center"/>
              <w:rPr>
                <w:rFonts w:ascii="Arial" w:hAnsi="Arial" w:cs="Arial"/>
              </w:rPr>
            </w:pPr>
            <w:r>
              <w:rPr>
                <w:rFonts w:ascii="Arial" w:hAnsi="Arial" w:cs="Arial"/>
              </w:rPr>
              <w:t>General</w:t>
            </w:r>
          </w:p>
          <w:p w14:paraId="4674011A" w14:textId="77777777" w:rsidR="00615E25" w:rsidRDefault="00615E25" w:rsidP="00615E25">
            <w:pPr>
              <w:tabs>
                <w:tab w:val="left" w:pos="0"/>
              </w:tabs>
              <w:overflowPunct w:val="0"/>
              <w:autoSpaceDE w:val="0"/>
              <w:autoSpaceDN w:val="0"/>
              <w:adjustRightInd w:val="0"/>
              <w:jc w:val="center"/>
              <w:rPr>
                <w:rFonts w:ascii="Arial" w:hAnsi="Arial" w:cs="Arial"/>
              </w:rPr>
            </w:pPr>
          </w:p>
          <w:p w14:paraId="6B5B2918" w14:textId="77777777" w:rsidR="00CB71A3" w:rsidRDefault="00CB71A3" w:rsidP="00615E25">
            <w:pPr>
              <w:tabs>
                <w:tab w:val="left" w:pos="0"/>
              </w:tabs>
              <w:overflowPunct w:val="0"/>
              <w:autoSpaceDE w:val="0"/>
              <w:autoSpaceDN w:val="0"/>
              <w:adjustRightInd w:val="0"/>
              <w:jc w:val="center"/>
              <w:rPr>
                <w:rFonts w:ascii="Arial" w:hAnsi="Arial" w:cs="Arial"/>
              </w:rPr>
            </w:pPr>
          </w:p>
          <w:p w14:paraId="23447814" w14:textId="77777777" w:rsidR="00CB71A3" w:rsidRDefault="00CB71A3" w:rsidP="00615E25">
            <w:pPr>
              <w:tabs>
                <w:tab w:val="left" w:pos="0"/>
              </w:tabs>
              <w:overflowPunct w:val="0"/>
              <w:autoSpaceDE w:val="0"/>
              <w:autoSpaceDN w:val="0"/>
              <w:adjustRightInd w:val="0"/>
              <w:jc w:val="center"/>
              <w:rPr>
                <w:rFonts w:ascii="Arial" w:hAnsi="Arial" w:cs="Arial"/>
              </w:rPr>
            </w:pPr>
          </w:p>
          <w:p w14:paraId="14BF6292" w14:textId="77777777" w:rsidR="00615E25" w:rsidRDefault="00615E25"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D354393" w14:textId="77777777" w:rsidR="00A923C4" w:rsidRPr="00FC02CF" w:rsidRDefault="003A640D" w:rsidP="007464E5">
            <w:pPr>
              <w:tabs>
                <w:tab w:val="left" w:pos="0"/>
              </w:tabs>
              <w:overflowPunct w:val="0"/>
              <w:autoSpaceDE w:val="0"/>
              <w:autoSpaceDN w:val="0"/>
              <w:adjustRightInd w:val="0"/>
              <w:rPr>
                <w:rFonts w:ascii="Arial" w:hAnsi="Arial" w:cs="Arial"/>
                <w:b/>
                <w:color w:val="FF0000"/>
              </w:rPr>
            </w:pPr>
            <w:r w:rsidRPr="00FC02CF">
              <w:rPr>
                <w:rFonts w:ascii="Arial" w:hAnsi="Arial" w:cs="Arial"/>
                <w:b/>
              </w:rPr>
              <w:t>When is the information available from the TPA for the Define Contribution plans and the Deferred Comp Plan?</w:t>
            </w:r>
          </w:p>
          <w:p w14:paraId="4F6E0B49" w14:textId="77777777" w:rsidR="00877E5C" w:rsidRDefault="00877E5C" w:rsidP="00615E25">
            <w:pPr>
              <w:tabs>
                <w:tab w:val="left" w:pos="0"/>
              </w:tabs>
              <w:overflowPunct w:val="0"/>
              <w:autoSpaceDE w:val="0"/>
              <w:autoSpaceDN w:val="0"/>
              <w:adjustRightInd w:val="0"/>
              <w:rPr>
                <w:rFonts w:ascii="Arial" w:hAnsi="Arial" w:cs="Arial"/>
                <w:b/>
              </w:rPr>
            </w:pPr>
          </w:p>
          <w:p w14:paraId="4BB3C1CA" w14:textId="77777777" w:rsidR="00AB653D" w:rsidRPr="00703609" w:rsidRDefault="00724410" w:rsidP="00615E25">
            <w:pPr>
              <w:tabs>
                <w:tab w:val="left" w:pos="0"/>
              </w:tabs>
              <w:overflowPunct w:val="0"/>
              <w:autoSpaceDE w:val="0"/>
              <w:autoSpaceDN w:val="0"/>
              <w:adjustRightInd w:val="0"/>
              <w:rPr>
                <w:rFonts w:ascii="Arial" w:hAnsi="Arial" w:cs="Arial"/>
              </w:rPr>
            </w:pPr>
            <w:r w:rsidRPr="00703609">
              <w:rPr>
                <w:rFonts w:ascii="Arial" w:hAnsi="Arial" w:cs="Arial"/>
              </w:rPr>
              <w:t>Financial information and member information for the</w:t>
            </w:r>
            <w:r w:rsidR="003734F7" w:rsidRPr="00703609">
              <w:rPr>
                <w:rFonts w:ascii="Arial" w:hAnsi="Arial" w:cs="Arial"/>
              </w:rPr>
              <w:t>se plans for the</w:t>
            </w:r>
            <w:r w:rsidRPr="00703609">
              <w:rPr>
                <w:rFonts w:ascii="Arial" w:hAnsi="Arial" w:cs="Arial"/>
              </w:rPr>
              <w:t xml:space="preserve"> June 30 fiscal year ending is provided by Prudential in the August timeframe.</w:t>
            </w:r>
          </w:p>
          <w:p w14:paraId="4A1E4D28" w14:textId="77777777" w:rsidR="00877E5C" w:rsidRDefault="00877E5C" w:rsidP="00615E25">
            <w:pPr>
              <w:tabs>
                <w:tab w:val="left" w:pos="0"/>
              </w:tabs>
              <w:overflowPunct w:val="0"/>
              <w:autoSpaceDE w:val="0"/>
              <w:autoSpaceDN w:val="0"/>
              <w:adjustRightInd w:val="0"/>
              <w:rPr>
                <w:rFonts w:ascii="Arial" w:hAnsi="Arial" w:cs="Arial"/>
                <w:b/>
              </w:rPr>
            </w:pPr>
          </w:p>
          <w:p w14:paraId="0782CB28" w14:textId="77777777" w:rsidR="00877E5C" w:rsidRPr="00C37757" w:rsidRDefault="00877E5C" w:rsidP="00615E25">
            <w:pPr>
              <w:tabs>
                <w:tab w:val="left" w:pos="0"/>
              </w:tabs>
              <w:overflowPunct w:val="0"/>
              <w:autoSpaceDE w:val="0"/>
              <w:autoSpaceDN w:val="0"/>
              <w:adjustRightInd w:val="0"/>
              <w:rPr>
                <w:rFonts w:ascii="Arial" w:hAnsi="Arial" w:cs="Arial"/>
                <w:b/>
              </w:rPr>
            </w:pPr>
          </w:p>
        </w:tc>
      </w:tr>
      <w:tr w:rsidR="00615E25" w14:paraId="5FE86C8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02ABE8A" w14:textId="77777777" w:rsidR="00615E25" w:rsidRDefault="000E4AF8" w:rsidP="00615E25">
            <w:pPr>
              <w:tabs>
                <w:tab w:val="left" w:pos="0"/>
              </w:tabs>
              <w:autoSpaceDN w:val="0"/>
              <w:jc w:val="center"/>
              <w:rPr>
                <w:rFonts w:ascii="Arial" w:hAnsi="Arial" w:cs="Arial"/>
              </w:rPr>
            </w:pPr>
            <w:r>
              <w:rPr>
                <w:rFonts w:ascii="Arial" w:hAnsi="Arial" w:cs="Arial"/>
              </w:rPr>
              <w:t>3</w:t>
            </w:r>
            <w:r w:rsidR="00F144A0">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2DC89A1" w14:textId="77777777" w:rsidR="00615E25" w:rsidRDefault="0080151C" w:rsidP="00615E25">
            <w:pPr>
              <w:tabs>
                <w:tab w:val="left" w:pos="0"/>
              </w:tabs>
              <w:overflowPunct w:val="0"/>
              <w:autoSpaceDE w:val="0"/>
              <w:autoSpaceDN w:val="0"/>
              <w:adjustRightInd w:val="0"/>
              <w:jc w:val="center"/>
              <w:rPr>
                <w:rFonts w:ascii="Arial" w:hAnsi="Arial" w:cs="Arial"/>
              </w:rPr>
            </w:pPr>
            <w:r>
              <w:rPr>
                <w:rFonts w:ascii="Arial" w:hAnsi="Arial" w:cs="Arial"/>
              </w:rPr>
              <w:t>General</w:t>
            </w:r>
          </w:p>
          <w:p w14:paraId="0198A2A2" w14:textId="77777777" w:rsidR="00615E25" w:rsidRDefault="00615E25"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7A3DCB8" w14:textId="77777777" w:rsidR="00615E25" w:rsidRPr="00C51094" w:rsidRDefault="003A640D" w:rsidP="00615E25">
            <w:pPr>
              <w:tabs>
                <w:tab w:val="left" w:pos="0"/>
              </w:tabs>
              <w:overflowPunct w:val="0"/>
              <w:autoSpaceDE w:val="0"/>
              <w:autoSpaceDN w:val="0"/>
              <w:adjustRightInd w:val="0"/>
              <w:rPr>
                <w:rFonts w:ascii="Arial" w:hAnsi="Arial" w:cs="Arial"/>
                <w:b/>
              </w:rPr>
            </w:pPr>
            <w:r w:rsidRPr="00C51094">
              <w:rPr>
                <w:rFonts w:ascii="Arial" w:hAnsi="Arial" w:cs="Arial"/>
                <w:b/>
              </w:rPr>
              <w:t xml:space="preserve">What were the audit fees (not including travel costs) for 2018 and 2017 for each item in the State Supplied Price Sheet? </w:t>
            </w:r>
          </w:p>
          <w:p w14:paraId="44575DB4" w14:textId="77777777" w:rsidR="00214147" w:rsidRDefault="00214147" w:rsidP="00615E25">
            <w:pPr>
              <w:tabs>
                <w:tab w:val="left" w:pos="0"/>
              </w:tabs>
              <w:overflowPunct w:val="0"/>
              <w:autoSpaceDE w:val="0"/>
              <w:autoSpaceDN w:val="0"/>
              <w:adjustRightInd w:val="0"/>
              <w:rPr>
                <w:rFonts w:ascii="Arial" w:hAnsi="Arial" w:cs="Arial"/>
                <w:b/>
              </w:rPr>
            </w:pPr>
          </w:p>
          <w:tbl>
            <w:tblPr>
              <w:tblW w:w="6000" w:type="dxa"/>
              <w:tblLayout w:type="fixed"/>
              <w:tblLook w:val="04A0" w:firstRow="1" w:lastRow="0" w:firstColumn="1" w:lastColumn="0" w:noHBand="0" w:noVBand="1"/>
            </w:tblPr>
            <w:tblGrid>
              <w:gridCol w:w="1931"/>
              <w:gridCol w:w="928"/>
              <w:gridCol w:w="929"/>
              <w:gridCol w:w="929"/>
              <w:gridCol w:w="236"/>
              <w:gridCol w:w="1047"/>
            </w:tblGrid>
            <w:tr w:rsidR="00AB653D" w:rsidRPr="00F3204E" w14:paraId="619F0060" w14:textId="77777777" w:rsidTr="00751B1F">
              <w:trPr>
                <w:trHeight w:val="288"/>
              </w:trPr>
              <w:tc>
                <w:tcPr>
                  <w:tcW w:w="1931" w:type="dxa"/>
                  <w:tcBorders>
                    <w:top w:val="nil"/>
                    <w:left w:val="nil"/>
                    <w:bottom w:val="nil"/>
                    <w:right w:val="nil"/>
                  </w:tcBorders>
                  <w:shd w:val="clear" w:color="auto" w:fill="auto"/>
                  <w:noWrap/>
                  <w:vAlign w:val="bottom"/>
                  <w:hideMark/>
                </w:tcPr>
                <w:p w14:paraId="66B2A60B" w14:textId="77777777" w:rsidR="00AB653D" w:rsidRPr="001514F5" w:rsidRDefault="00AB653D" w:rsidP="00AB653D">
                  <w:pPr>
                    <w:rPr>
                      <w:rFonts w:ascii="Arial" w:hAnsi="Arial" w:cs="Arial"/>
                      <w:b/>
                      <w:bCs/>
                      <w:color w:val="000000"/>
                      <w:sz w:val="16"/>
                      <w:szCs w:val="16"/>
                    </w:rPr>
                  </w:pPr>
                </w:p>
                <w:p w14:paraId="6E98E429" w14:textId="77777777" w:rsidR="00AB653D" w:rsidRPr="00573CEE" w:rsidRDefault="00AB653D" w:rsidP="00AB653D">
                  <w:pPr>
                    <w:rPr>
                      <w:rFonts w:ascii="Arial" w:hAnsi="Arial" w:cs="Arial"/>
                      <w:b/>
                      <w:bCs/>
                      <w:color w:val="000000"/>
                      <w:sz w:val="16"/>
                      <w:szCs w:val="16"/>
                    </w:rPr>
                  </w:pPr>
                  <w:r w:rsidRPr="00573CEE">
                    <w:rPr>
                      <w:rFonts w:ascii="Arial" w:hAnsi="Arial" w:cs="Arial"/>
                      <w:b/>
                      <w:bCs/>
                      <w:color w:val="000000"/>
                      <w:sz w:val="16"/>
                      <w:szCs w:val="16"/>
                    </w:rPr>
                    <w:t>Audit Fees T#1225</w:t>
                  </w:r>
                </w:p>
              </w:tc>
              <w:tc>
                <w:tcPr>
                  <w:tcW w:w="928" w:type="dxa"/>
                  <w:tcBorders>
                    <w:top w:val="nil"/>
                    <w:left w:val="nil"/>
                    <w:bottom w:val="nil"/>
                    <w:right w:val="nil"/>
                  </w:tcBorders>
                  <w:shd w:val="clear" w:color="auto" w:fill="auto"/>
                  <w:noWrap/>
                  <w:vAlign w:val="bottom"/>
                  <w:hideMark/>
                </w:tcPr>
                <w:p w14:paraId="7A75F5DF" w14:textId="77777777" w:rsidR="00AB653D" w:rsidRPr="00F3204E" w:rsidRDefault="00AB653D" w:rsidP="00AB653D">
                  <w:pPr>
                    <w:rPr>
                      <w:rFonts w:ascii="Arial" w:hAnsi="Arial" w:cs="Arial"/>
                      <w:b/>
                      <w:bCs/>
                      <w:color w:val="000000"/>
                      <w:sz w:val="16"/>
                      <w:szCs w:val="16"/>
                    </w:rPr>
                  </w:pPr>
                </w:p>
              </w:tc>
              <w:tc>
                <w:tcPr>
                  <w:tcW w:w="929" w:type="dxa"/>
                  <w:tcBorders>
                    <w:top w:val="nil"/>
                    <w:left w:val="nil"/>
                    <w:bottom w:val="nil"/>
                    <w:right w:val="nil"/>
                  </w:tcBorders>
                  <w:shd w:val="clear" w:color="auto" w:fill="auto"/>
                  <w:noWrap/>
                  <w:vAlign w:val="bottom"/>
                  <w:hideMark/>
                </w:tcPr>
                <w:p w14:paraId="1A666B51" w14:textId="77777777" w:rsidR="00AB653D" w:rsidRPr="00F3204E" w:rsidRDefault="00AB653D" w:rsidP="00AB653D">
                  <w:pPr>
                    <w:rPr>
                      <w:rFonts w:ascii="Arial" w:hAnsi="Arial" w:cs="Arial"/>
                      <w:b/>
                      <w:bCs/>
                      <w:color w:val="000000"/>
                      <w:sz w:val="16"/>
                      <w:szCs w:val="16"/>
                    </w:rPr>
                  </w:pPr>
                  <w:r w:rsidRPr="00F3204E">
                    <w:rPr>
                      <w:rFonts w:ascii="Arial" w:hAnsi="Arial" w:cs="Arial"/>
                      <w:b/>
                      <w:bCs/>
                      <w:color w:val="000000"/>
                      <w:sz w:val="16"/>
                      <w:szCs w:val="16"/>
                    </w:rPr>
                    <w:t xml:space="preserve"> </w:t>
                  </w:r>
                </w:p>
              </w:tc>
              <w:tc>
                <w:tcPr>
                  <w:tcW w:w="929" w:type="dxa"/>
                  <w:tcBorders>
                    <w:top w:val="nil"/>
                    <w:left w:val="nil"/>
                    <w:bottom w:val="nil"/>
                    <w:right w:val="nil"/>
                  </w:tcBorders>
                  <w:shd w:val="clear" w:color="auto" w:fill="auto"/>
                  <w:noWrap/>
                  <w:vAlign w:val="bottom"/>
                  <w:hideMark/>
                </w:tcPr>
                <w:p w14:paraId="662FCD47" w14:textId="77777777" w:rsidR="00AB653D" w:rsidRPr="00F3204E" w:rsidRDefault="00AB653D" w:rsidP="00AB653D">
                  <w:pPr>
                    <w:rPr>
                      <w:rFonts w:ascii="Arial" w:hAnsi="Arial" w:cs="Arial"/>
                      <w:b/>
                      <w:bCs/>
                      <w:color w:val="000000"/>
                      <w:sz w:val="16"/>
                      <w:szCs w:val="16"/>
                    </w:rPr>
                  </w:pPr>
                  <w:r w:rsidRPr="00F3204E">
                    <w:rPr>
                      <w:rFonts w:ascii="Arial" w:hAnsi="Arial" w:cs="Arial"/>
                      <w:b/>
                      <w:bCs/>
                      <w:color w:val="000000"/>
                      <w:sz w:val="16"/>
                      <w:szCs w:val="16"/>
                    </w:rPr>
                    <w:t xml:space="preserve"> </w:t>
                  </w:r>
                </w:p>
              </w:tc>
              <w:tc>
                <w:tcPr>
                  <w:tcW w:w="236" w:type="dxa"/>
                  <w:tcBorders>
                    <w:top w:val="nil"/>
                    <w:left w:val="nil"/>
                    <w:bottom w:val="nil"/>
                    <w:right w:val="nil"/>
                  </w:tcBorders>
                  <w:shd w:val="clear" w:color="auto" w:fill="auto"/>
                  <w:noWrap/>
                  <w:vAlign w:val="bottom"/>
                  <w:hideMark/>
                </w:tcPr>
                <w:p w14:paraId="52E3083D" w14:textId="77777777" w:rsidR="00AB653D" w:rsidRPr="00F3204E" w:rsidRDefault="00AB653D" w:rsidP="00AB653D">
                  <w:pPr>
                    <w:rPr>
                      <w:rFonts w:ascii="Arial" w:hAnsi="Arial" w:cs="Arial"/>
                      <w:b/>
                      <w:bCs/>
                      <w:color w:val="000000"/>
                      <w:sz w:val="16"/>
                      <w:szCs w:val="16"/>
                    </w:rPr>
                  </w:pPr>
                </w:p>
              </w:tc>
              <w:tc>
                <w:tcPr>
                  <w:tcW w:w="1047" w:type="dxa"/>
                  <w:tcBorders>
                    <w:top w:val="nil"/>
                    <w:left w:val="nil"/>
                    <w:bottom w:val="nil"/>
                    <w:right w:val="nil"/>
                  </w:tcBorders>
                  <w:shd w:val="clear" w:color="auto" w:fill="auto"/>
                  <w:noWrap/>
                  <w:vAlign w:val="bottom"/>
                  <w:hideMark/>
                </w:tcPr>
                <w:p w14:paraId="6ABFF821" w14:textId="77777777" w:rsidR="00AB653D" w:rsidRPr="00F3204E" w:rsidRDefault="00AB653D" w:rsidP="00AB653D"/>
              </w:tc>
            </w:tr>
            <w:tr w:rsidR="00AB653D" w:rsidRPr="00F3204E" w14:paraId="7A5371B5" w14:textId="77777777" w:rsidTr="00751B1F">
              <w:trPr>
                <w:trHeight w:val="288"/>
              </w:trPr>
              <w:tc>
                <w:tcPr>
                  <w:tcW w:w="1931" w:type="dxa"/>
                  <w:tcBorders>
                    <w:top w:val="nil"/>
                    <w:left w:val="nil"/>
                    <w:bottom w:val="nil"/>
                    <w:right w:val="nil"/>
                  </w:tcBorders>
                  <w:shd w:val="clear" w:color="auto" w:fill="auto"/>
                  <w:noWrap/>
                  <w:vAlign w:val="bottom"/>
                  <w:hideMark/>
                </w:tcPr>
                <w:p w14:paraId="2BDE3C6A" w14:textId="77777777" w:rsidR="00AB653D" w:rsidRPr="001514F5" w:rsidRDefault="00AB653D" w:rsidP="00AB653D">
                  <w:pPr>
                    <w:rPr>
                      <w:rFonts w:ascii="Arial" w:hAnsi="Arial" w:cs="Arial"/>
                      <w:b/>
                      <w:bCs/>
                      <w:color w:val="000000"/>
                      <w:sz w:val="16"/>
                      <w:szCs w:val="16"/>
                    </w:rPr>
                  </w:pPr>
                </w:p>
              </w:tc>
              <w:tc>
                <w:tcPr>
                  <w:tcW w:w="928" w:type="dxa"/>
                  <w:tcBorders>
                    <w:top w:val="nil"/>
                    <w:left w:val="nil"/>
                    <w:bottom w:val="nil"/>
                    <w:right w:val="nil"/>
                  </w:tcBorders>
                  <w:shd w:val="clear" w:color="auto" w:fill="auto"/>
                  <w:noWrap/>
                  <w:vAlign w:val="bottom"/>
                  <w:hideMark/>
                </w:tcPr>
                <w:p w14:paraId="07C08AAC" w14:textId="77777777" w:rsidR="00AB653D" w:rsidRPr="00F3204E" w:rsidRDefault="00AB653D" w:rsidP="00AB653D">
                  <w:pPr>
                    <w:rPr>
                      <w:rFonts w:ascii="Arial" w:hAnsi="Arial" w:cs="Arial"/>
                      <w:b/>
                      <w:bCs/>
                      <w:color w:val="000000"/>
                      <w:sz w:val="16"/>
                      <w:szCs w:val="16"/>
                    </w:rPr>
                  </w:pPr>
                  <w:r w:rsidRPr="00F3204E">
                    <w:rPr>
                      <w:rFonts w:ascii="Arial" w:hAnsi="Arial" w:cs="Arial"/>
                      <w:b/>
                      <w:bCs/>
                      <w:color w:val="000000"/>
                      <w:sz w:val="16"/>
                      <w:szCs w:val="16"/>
                    </w:rPr>
                    <w:t xml:space="preserve"> </w:t>
                  </w:r>
                </w:p>
              </w:tc>
              <w:tc>
                <w:tcPr>
                  <w:tcW w:w="929" w:type="dxa"/>
                  <w:tcBorders>
                    <w:top w:val="nil"/>
                    <w:left w:val="nil"/>
                    <w:bottom w:val="nil"/>
                    <w:right w:val="nil"/>
                  </w:tcBorders>
                  <w:shd w:val="clear" w:color="auto" w:fill="auto"/>
                  <w:noWrap/>
                  <w:vAlign w:val="bottom"/>
                  <w:hideMark/>
                </w:tcPr>
                <w:p w14:paraId="0094AC00" w14:textId="77777777" w:rsidR="00AB653D" w:rsidRPr="00F3204E" w:rsidRDefault="00AB653D" w:rsidP="00AB653D">
                  <w:pPr>
                    <w:rPr>
                      <w:rFonts w:ascii="Arial" w:hAnsi="Arial" w:cs="Arial"/>
                      <w:b/>
                      <w:bCs/>
                      <w:color w:val="000000"/>
                      <w:sz w:val="16"/>
                      <w:szCs w:val="16"/>
                    </w:rPr>
                  </w:pPr>
                  <w:r w:rsidRPr="00F3204E">
                    <w:rPr>
                      <w:rFonts w:ascii="Arial" w:hAnsi="Arial" w:cs="Arial"/>
                      <w:b/>
                      <w:bCs/>
                      <w:color w:val="000000"/>
                      <w:sz w:val="16"/>
                      <w:szCs w:val="16"/>
                    </w:rPr>
                    <w:t xml:space="preserve"> </w:t>
                  </w:r>
                </w:p>
              </w:tc>
              <w:tc>
                <w:tcPr>
                  <w:tcW w:w="929" w:type="dxa"/>
                  <w:tcBorders>
                    <w:top w:val="nil"/>
                    <w:left w:val="nil"/>
                    <w:bottom w:val="nil"/>
                    <w:right w:val="nil"/>
                  </w:tcBorders>
                  <w:shd w:val="clear" w:color="auto" w:fill="auto"/>
                  <w:noWrap/>
                  <w:vAlign w:val="bottom"/>
                  <w:hideMark/>
                </w:tcPr>
                <w:p w14:paraId="6297225D" w14:textId="77777777" w:rsidR="00AB653D" w:rsidRPr="00F3204E" w:rsidRDefault="00AB653D" w:rsidP="00AB653D">
                  <w:pPr>
                    <w:rPr>
                      <w:rFonts w:ascii="Arial" w:hAnsi="Arial" w:cs="Arial"/>
                      <w:b/>
                      <w:bCs/>
                      <w:color w:val="000000"/>
                      <w:sz w:val="16"/>
                      <w:szCs w:val="16"/>
                    </w:rPr>
                  </w:pPr>
                  <w:r w:rsidRPr="00F3204E">
                    <w:rPr>
                      <w:rFonts w:ascii="Arial" w:hAnsi="Arial" w:cs="Arial"/>
                      <w:b/>
                      <w:bCs/>
                      <w:color w:val="000000"/>
                      <w:sz w:val="16"/>
                      <w:szCs w:val="16"/>
                    </w:rPr>
                    <w:t xml:space="preserve"> </w:t>
                  </w:r>
                </w:p>
              </w:tc>
              <w:tc>
                <w:tcPr>
                  <w:tcW w:w="236" w:type="dxa"/>
                  <w:tcBorders>
                    <w:top w:val="nil"/>
                    <w:left w:val="nil"/>
                    <w:bottom w:val="nil"/>
                    <w:right w:val="nil"/>
                  </w:tcBorders>
                  <w:shd w:val="clear" w:color="auto" w:fill="auto"/>
                  <w:noWrap/>
                  <w:vAlign w:val="bottom"/>
                  <w:hideMark/>
                </w:tcPr>
                <w:p w14:paraId="5B0E23A0" w14:textId="77777777" w:rsidR="00AB653D" w:rsidRPr="00F3204E" w:rsidRDefault="00AB653D" w:rsidP="00AB653D">
                  <w:pPr>
                    <w:rPr>
                      <w:rFonts w:ascii="Arial" w:hAnsi="Arial" w:cs="Arial"/>
                      <w:b/>
                      <w:bCs/>
                      <w:color w:val="000000"/>
                      <w:sz w:val="16"/>
                      <w:szCs w:val="16"/>
                    </w:rPr>
                  </w:pPr>
                </w:p>
              </w:tc>
              <w:tc>
                <w:tcPr>
                  <w:tcW w:w="1047" w:type="dxa"/>
                  <w:tcBorders>
                    <w:top w:val="nil"/>
                    <w:left w:val="nil"/>
                    <w:bottom w:val="nil"/>
                    <w:right w:val="nil"/>
                  </w:tcBorders>
                  <w:shd w:val="clear" w:color="auto" w:fill="auto"/>
                  <w:noWrap/>
                  <w:vAlign w:val="bottom"/>
                  <w:hideMark/>
                </w:tcPr>
                <w:p w14:paraId="48798E43" w14:textId="77777777" w:rsidR="00AB653D" w:rsidRPr="00F3204E" w:rsidRDefault="00AB653D" w:rsidP="00AB653D"/>
              </w:tc>
            </w:tr>
            <w:tr w:rsidR="00AB653D" w:rsidRPr="00F3204E" w14:paraId="47992B25" w14:textId="77777777" w:rsidTr="00751B1F">
              <w:trPr>
                <w:trHeight w:val="288"/>
              </w:trPr>
              <w:tc>
                <w:tcPr>
                  <w:tcW w:w="1931" w:type="dxa"/>
                  <w:tcBorders>
                    <w:top w:val="nil"/>
                    <w:left w:val="nil"/>
                    <w:bottom w:val="nil"/>
                    <w:right w:val="nil"/>
                  </w:tcBorders>
                  <w:shd w:val="clear" w:color="auto" w:fill="auto"/>
                  <w:noWrap/>
                  <w:vAlign w:val="bottom"/>
                  <w:hideMark/>
                </w:tcPr>
                <w:p w14:paraId="6E3E36FE" w14:textId="77777777" w:rsidR="00AB653D" w:rsidRPr="00F3204E" w:rsidRDefault="00AB653D" w:rsidP="00AB653D">
                  <w:pPr>
                    <w:rPr>
                      <w:rFonts w:ascii="Arial" w:hAnsi="Arial" w:cs="Arial"/>
                      <w:b/>
                      <w:bCs/>
                      <w:color w:val="000000"/>
                      <w:sz w:val="16"/>
                      <w:szCs w:val="16"/>
                    </w:rPr>
                  </w:pPr>
                  <w:r w:rsidRPr="00F3204E">
                    <w:rPr>
                      <w:rFonts w:ascii="Arial" w:hAnsi="Arial" w:cs="Arial"/>
                      <w:b/>
                      <w:bCs/>
                      <w:color w:val="000000"/>
                      <w:sz w:val="16"/>
                      <w:szCs w:val="16"/>
                    </w:rPr>
                    <w:t>Audit Work:</w:t>
                  </w:r>
                </w:p>
              </w:tc>
              <w:tc>
                <w:tcPr>
                  <w:tcW w:w="928" w:type="dxa"/>
                  <w:tcBorders>
                    <w:top w:val="nil"/>
                    <w:left w:val="nil"/>
                    <w:bottom w:val="nil"/>
                    <w:right w:val="nil"/>
                  </w:tcBorders>
                  <w:shd w:val="clear" w:color="auto" w:fill="auto"/>
                  <w:noWrap/>
                  <w:vAlign w:val="bottom"/>
                  <w:hideMark/>
                </w:tcPr>
                <w:p w14:paraId="63D0B36B" w14:textId="77777777" w:rsidR="00AB653D" w:rsidRPr="00F3204E" w:rsidRDefault="00AB653D" w:rsidP="00AB653D">
                  <w:pPr>
                    <w:jc w:val="center"/>
                    <w:rPr>
                      <w:rFonts w:ascii="Arial" w:hAnsi="Arial" w:cs="Arial"/>
                      <w:b/>
                      <w:bCs/>
                      <w:color w:val="000000"/>
                      <w:sz w:val="16"/>
                      <w:szCs w:val="16"/>
                    </w:rPr>
                  </w:pPr>
                  <w:r w:rsidRPr="00F3204E">
                    <w:rPr>
                      <w:rFonts w:ascii="Arial" w:hAnsi="Arial" w:cs="Arial"/>
                      <w:b/>
                      <w:bCs/>
                      <w:color w:val="000000"/>
                      <w:sz w:val="16"/>
                      <w:szCs w:val="16"/>
                    </w:rPr>
                    <w:t>FY 2016</w:t>
                  </w:r>
                </w:p>
              </w:tc>
              <w:tc>
                <w:tcPr>
                  <w:tcW w:w="929" w:type="dxa"/>
                  <w:tcBorders>
                    <w:top w:val="nil"/>
                    <w:left w:val="nil"/>
                    <w:bottom w:val="nil"/>
                    <w:right w:val="nil"/>
                  </w:tcBorders>
                  <w:shd w:val="clear" w:color="auto" w:fill="auto"/>
                  <w:noWrap/>
                  <w:vAlign w:val="bottom"/>
                  <w:hideMark/>
                </w:tcPr>
                <w:p w14:paraId="58800788" w14:textId="77777777" w:rsidR="00AB653D" w:rsidRPr="00F3204E" w:rsidRDefault="00AB653D" w:rsidP="00AB653D">
                  <w:pPr>
                    <w:jc w:val="center"/>
                    <w:rPr>
                      <w:rFonts w:ascii="Arial" w:hAnsi="Arial" w:cs="Arial"/>
                      <w:b/>
                      <w:bCs/>
                      <w:color w:val="000000"/>
                      <w:sz w:val="16"/>
                      <w:szCs w:val="16"/>
                    </w:rPr>
                  </w:pPr>
                  <w:r w:rsidRPr="00F3204E">
                    <w:rPr>
                      <w:rFonts w:ascii="Arial" w:hAnsi="Arial" w:cs="Arial"/>
                      <w:b/>
                      <w:bCs/>
                      <w:color w:val="000000"/>
                      <w:sz w:val="16"/>
                      <w:szCs w:val="16"/>
                    </w:rPr>
                    <w:t>FY 2017</w:t>
                  </w:r>
                </w:p>
              </w:tc>
              <w:tc>
                <w:tcPr>
                  <w:tcW w:w="929" w:type="dxa"/>
                  <w:tcBorders>
                    <w:top w:val="nil"/>
                    <w:left w:val="nil"/>
                    <w:bottom w:val="nil"/>
                    <w:right w:val="nil"/>
                  </w:tcBorders>
                  <w:shd w:val="clear" w:color="auto" w:fill="auto"/>
                  <w:noWrap/>
                  <w:vAlign w:val="bottom"/>
                  <w:hideMark/>
                </w:tcPr>
                <w:p w14:paraId="42ADC951" w14:textId="77777777" w:rsidR="00AB653D" w:rsidRPr="00F3204E" w:rsidRDefault="00AB653D" w:rsidP="00AB653D">
                  <w:pPr>
                    <w:jc w:val="center"/>
                    <w:rPr>
                      <w:rFonts w:ascii="Arial" w:hAnsi="Arial" w:cs="Arial"/>
                      <w:b/>
                      <w:bCs/>
                      <w:color w:val="000000"/>
                      <w:sz w:val="16"/>
                      <w:szCs w:val="16"/>
                    </w:rPr>
                  </w:pPr>
                  <w:r w:rsidRPr="00F3204E">
                    <w:rPr>
                      <w:rFonts w:ascii="Arial" w:hAnsi="Arial" w:cs="Arial"/>
                      <w:b/>
                      <w:bCs/>
                      <w:color w:val="000000"/>
                      <w:sz w:val="16"/>
                      <w:szCs w:val="16"/>
                    </w:rPr>
                    <w:t>FY 2018</w:t>
                  </w:r>
                </w:p>
              </w:tc>
              <w:tc>
                <w:tcPr>
                  <w:tcW w:w="236" w:type="dxa"/>
                  <w:tcBorders>
                    <w:top w:val="nil"/>
                    <w:left w:val="nil"/>
                    <w:bottom w:val="nil"/>
                    <w:right w:val="nil"/>
                  </w:tcBorders>
                  <w:shd w:val="clear" w:color="auto" w:fill="auto"/>
                  <w:noWrap/>
                  <w:vAlign w:val="bottom"/>
                  <w:hideMark/>
                </w:tcPr>
                <w:p w14:paraId="20110B42" w14:textId="77777777" w:rsidR="00AB653D" w:rsidRPr="00F3204E" w:rsidRDefault="00AB653D" w:rsidP="00AB653D">
                  <w:pPr>
                    <w:jc w:val="center"/>
                    <w:rPr>
                      <w:rFonts w:ascii="Arial" w:hAnsi="Arial" w:cs="Arial"/>
                      <w:b/>
                      <w:bCs/>
                      <w:color w:val="000000"/>
                      <w:sz w:val="16"/>
                      <w:szCs w:val="16"/>
                    </w:rPr>
                  </w:pPr>
                </w:p>
              </w:tc>
              <w:tc>
                <w:tcPr>
                  <w:tcW w:w="1047" w:type="dxa"/>
                  <w:tcBorders>
                    <w:top w:val="nil"/>
                    <w:left w:val="nil"/>
                    <w:bottom w:val="nil"/>
                    <w:right w:val="nil"/>
                  </w:tcBorders>
                  <w:shd w:val="clear" w:color="auto" w:fill="auto"/>
                  <w:noWrap/>
                  <w:vAlign w:val="bottom"/>
                  <w:hideMark/>
                </w:tcPr>
                <w:p w14:paraId="48E9ACDB" w14:textId="77777777" w:rsidR="00AB653D" w:rsidRPr="00F3204E" w:rsidRDefault="00AB653D" w:rsidP="00AB653D">
                  <w:pPr>
                    <w:jc w:val="center"/>
                    <w:rPr>
                      <w:rFonts w:ascii="Arial" w:hAnsi="Arial" w:cs="Arial"/>
                      <w:b/>
                      <w:bCs/>
                      <w:color w:val="000000"/>
                      <w:sz w:val="16"/>
                      <w:szCs w:val="16"/>
                    </w:rPr>
                  </w:pPr>
                  <w:r w:rsidRPr="00F3204E">
                    <w:rPr>
                      <w:rFonts w:ascii="Arial" w:hAnsi="Arial" w:cs="Arial"/>
                      <w:b/>
                      <w:bCs/>
                      <w:color w:val="000000"/>
                      <w:sz w:val="16"/>
                      <w:szCs w:val="16"/>
                    </w:rPr>
                    <w:t>TOTAL</w:t>
                  </w:r>
                </w:p>
              </w:tc>
            </w:tr>
            <w:tr w:rsidR="00AB653D" w:rsidRPr="00F3204E" w14:paraId="2EB8A901" w14:textId="77777777" w:rsidTr="00751B1F">
              <w:trPr>
                <w:trHeight w:val="288"/>
              </w:trPr>
              <w:tc>
                <w:tcPr>
                  <w:tcW w:w="1931" w:type="dxa"/>
                  <w:tcBorders>
                    <w:top w:val="nil"/>
                    <w:left w:val="nil"/>
                    <w:bottom w:val="nil"/>
                    <w:right w:val="nil"/>
                  </w:tcBorders>
                  <w:shd w:val="clear" w:color="auto" w:fill="auto"/>
                  <w:noWrap/>
                  <w:vAlign w:val="bottom"/>
                  <w:hideMark/>
                </w:tcPr>
                <w:p w14:paraId="5A18FF42" w14:textId="77777777" w:rsidR="00AB653D" w:rsidRPr="00F3204E" w:rsidRDefault="00AB653D" w:rsidP="00AB653D">
                  <w:pPr>
                    <w:rPr>
                      <w:rFonts w:ascii="Arial" w:hAnsi="Arial" w:cs="Arial"/>
                      <w:color w:val="000000"/>
                      <w:sz w:val="16"/>
                      <w:szCs w:val="16"/>
                    </w:rPr>
                  </w:pPr>
                  <w:r w:rsidRPr="00F3204E">
                    <w:rPr>
                      <w:rFonts w:ascii="Arial" w:hAnsi="Arial" w:cs="Arial"/>
                      <w:color w:val="000000"/>
                      <w:sz w:val="16"/>
                      <w:szCs w:val="16"/>
                    </w:rPr>
                    <w:t>DOPB CAFRA Report</w:t>
                  </w:r>
                </w:p>
              </w:tc>
              <w:tc>
                <w:tcPr>
                  <w:tcW w:w="928" w:type="dxa"/>
                  <w:tcBorders>
                    <w:top w:val="nil"/>
                    <w:left w:val="nil"/>
                    <w:bottom w:val="nil"/>
                    <w:right w:val="nil"/>
                  </w:tcBorders>
                  <w:shd w:val="clear" w:color="auto" w:fill="auto"/>
                  <w:noWrap/>
                  <w:vAlign w:val="bottom"/>
                  <w:hideMark/>
                </w:tcPr>
                <w:p w14:paraId="0C05787F"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$2</w:t>
                  </w:r>
                  <w:r>
                    <w:rPr>
                      <w:rFonts w:ascii="Arial" w:hAnsi="Arial" w:cs="Arial"/>
                      <w:color w:val="000000"/>
                      <w:sz w:val="16"/>
                      <w:szCs w:val="16"/>
                    </w:rPr>
                    <w:t>4</w:t>
                  </w:r>
                  <w:r w:rsidRPr="00F3204E">
                    <w:rPr>
                      <w:rFonts w:ascii="Arial" w:hAnsi="Arial" w:cs="Arial"/>
                      <w:color w:val="000000"/>
                      <w:sz w:val="16"/>
                      <w:szCs w:val="16"/>
                    </w:rPr>
                    <w:t>5,000</w:t>
                  </w:r>
                </w:p>
              </w:tc>
              <w:tc>
                <w:tcPr>
                  <w:tcW w:w="929" w:type="dxa"/>
                  <w:tcBorders>
                    <w:top w:val="nil"/>
                    <w:left w:val="nil"/>
                    <w:bottom w:val="nil"/>
                    <w:right w:val="nil"/>
                  </w:tcBorders>
                  <w:shd w:val="clear" w:color="auto" w:fill="auto"/>
                  <w:noWrap/>
                  <w:vAlign w:val="bottom"/>
                  <w:hideMark/>
                </w:tcPr>
                <w:p w14:paraId="48EC5ABB"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$25</w:t>
                  </w:r>
                  <w:r>
                    <w:rPr>
                      <w:rFonts w:ascii="Arial" w:hAnsi="Arial" w:cs="Arial"/>
                      <w:color w:val="000000"/>
                      <w:sz w:val="16"/>
                      <w:szCs w:val="16"/>
                    </w:rPr>
                    <w:t>0</w:t>
                  </w:r>
                  <w:r w:rsidRPr="00F3204E">
                    <w:rPr>
                      <w:rFonts w:ascii="Arial" w:hAnsi="Arial" w:cs="Arial"/>
                      <w:color w:val="000000"/>
                      <w:sz w:val="16"/>
                      <w:szCs w:val="16"/>
                    </w:rPr>
                    <w:t>,000</w:t>
                  </w:r>
                </w:p>
              </w:tc>
              <w:tc>
                <w:tcPr>
                  <w:tcW w:w="929" w:type="dxa"/>
                  <w:tcBorders>
                    <w:top w:val="nil"/>
                    <w:left w:val="nil"/>
                    <w:bottom w:val="nil"/>
                    <w:right w:val="nil"/>
                  </w:tcBorders>
                  <w:shd w:val="clear" w:color="auto" w:fill="auto"/>
                  <w:noWrap/>
                  <w:vAlign w:val="bottom"/>
                  <w:hideMark/>
                </w:tcPr>
                <w:p w14:paraId="2E61936C"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$255,000</w:t>
                  </w:r>
                </w:p>
              </w:tc>
              <w:tc>
                <w:tcPr>
                  <w:tcW w:w="236" w:type="dxa"/>
                  <w:tcBorders>
                    <w:top w:val="nil"/>
                    <w:left w:val="nil"/>
                    <w:bottom w:val="nil"/>
                    <w:right w:val="nil"/>
                  </w:tcBorders>
                  <w:shd w:val="clear" w:color="auto" w:fill="auto"/>
                  <w:noWrap/>
                  <w:vAlign w:val="bottom"/>
                  <w:hideMark/>
                </w:tcPr>
                <w:p w14:paraId="706167C1" w14:textId="77777777" w:rsidR="00AB653D" w:rsidRPr="00F3204E" w:rsidRDefault="00AB653D" w:rsidP="00AB653D">
                  <w:pPr>
                    <w:jc w:val="center"/>
                    <w:rPr>
                      <w:rFonts w:ascii="Arial" w:hAnsi="Arial" w:cs="Arial"/>
                      <w:color w:val="000000"/>
                      <w:sz w:val="16"/>
                      <w:szCs w:val="16"/>
                    </w:rPr>
                  </w:pPr>
                </w:p>
              </w:tc>
              <w:tc>
                <w:tcPr>
                  <w:tcW w:w="1047" w:type="dxa"/>
                  <w:tcBorders>
                    <w:top w:val="nil"/>
                    <w:left w:val="nil"/>
                    <w:bottom w:val="nil"/>
                    <w:right w:val="nil"/>
                  </w:tcBorders>
                  <w:shd w:val="clear" w:color="auto" w:fill="auto"/>
                  <w:noWrap/>
                  <w:vAlign w:val="bottom"/>
                  <w:hideMark/>
                </w:tcPr>
                <w:p w14:paraId="63D648ED"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$75</w:t>
                  </w:r>
                  <w:r>
                    <w:rPr>
                      <w:rFonts w:ascii="Arial" w:hAnsi="Arial" w:cs="Arial"/>
                      <w:color w:val="000000"/>
                      <w:sz w:val="16"/>
                      <w:szCs w:val="16"/>
                    </w:rPr>
                    <w:t>0</w:t>
                  </w:r>
                  <w:r w:rsidRPr="00F3204E">
                    <w:rPr>
                      <w:rFonts w:ascii="Arial" w:hAnsi="Arial" w:cs="Arial"/>
                      <w:color w:val="000000"/>
                      <w:sz w:val="16"/>
                      <w:szCs w:val="16"/>
                    </w:rPr>
                    <w:t>,000</w:t>
                  </w:r>
                </w:p>
              </w:tc>
            </w:tr>
            <w:tr w:rsidR="00AB653D" w:rsidRPr="00F3204E" w14:paraId="4AFD81AD" w14:textId="77777777" w:rsidTr="00751B1F">
              <w:trPr>
                <w:trHeight w:val="288"/>
              </w:trPr>
              <w:tc>
                <w:tcPr>
                  <w:tcW w:w="1931" w:type="dxa"/>
                  <w:tcBorders>
                    <w:top w:val="nil"/>
                    <w:left w:val="nil"/>
                    <w:bottom w:val="nil"/>
                    <w:right w:val="nil"/>
                  </w:tcBorders>
                  <w:shd w:val="clear" w:color="auto" w:fill="auto"/>
                  <w:noWrap/>
                  <w:vAlign w:val="bottom"/>
                  <w:hideMark/>
                </w:tcPr>
                <w:p w14:paraId="7D385D55" w14:textId="77777777" w:rsidR="00AB653D" w:rsidRPr="00F3204E" w:rsidRDefault="00AB653D" w:rsidP="00AB653D">
                  <w:pPr>
                    <w:rPr>
                      <w:rFonts w:ascii="Arial" w:hAnsi="Arial" w:cs="Arial"/>
                      <w:color w:val="000000"/>
                      <w:sz w:val="16"/>
                      <w:szCs w:val="16"/>
                    </w:rPr>
                  </w:pPr>
                  <w:r w:rsidRPr="00F3204E">
                    <w:rPr>
                      <w:rFonts w:ascii="Arial" w:hAnsi="Arial" w:cs="Arial"/>
                      <w:color w:val="000000"/>
                      <w:sz w:val="16"/>
                      <w:szCs w:val="16"/>
                    </w:rPr>
                    <w:t>PFRS CAFRA Report</w:t>
                  </w:r>
                </w:p>
              </w:tc>
              <w:tc>
                <w:tcPr>
                  <w:tcW w:w="928" w:type="dxa"/>
                  <w:tcBorders>
                    <w:top w:val="nil"/>
                    <w:left w:val="nil"/>
                    <w:bottom w:val="nil"/>
                    <w:right w:val="nil"/>
                  </w:tcBorders>
                  <w:shd w:val="clear" w:color="auto" w:fill="auto"/>
                  <w:noWrap/>
                  <w:vAlign w:val="bottom"/>
                  <w:hideMark/>
                </w:tcPr>
                <w:p w14:paraId="76617B24" w14:textId="77777777" w:rsidR="00AB653D" w:rsidRPr="00F3204E" w:rsidRDefault="00AB653D" w:rsidP="00AB653D">
                  <w:pPr>
                    <w:rPr>
                      <w:rFonts w:ascii="Arial" w:hAnsi="Arial" w:cs="Arial"/>
                      <w:b/>
                      <w:bCs/>
                      <w:color w:val="000000"/>
                      <w:sz w:val="16"/>
                      <w:szCs w:val="16"/>
                    </w:rPr>
                  </w:pPr>
                  <w:r w:rsidRPr="00F3204E">
                    <w:rPr>
                      <w:rFonts w:ascii="Arial" w:hAnsi="Arial" w:cs="Arial"/>
                      <w:b/>
                      <w:bCs/>
                      <w:color w:val="000000"/>
                      <w:sz w:val="16"/>
                      <w:szCs w:val="16"/>
                    </w:rPr>
                    <w:t xml:space="preserve">      -------</w:t>
                  </w:r>
                </w:p>
              </w:tc>
              <w:tc>
                <w:tcPr>
                  <w:tcW w:w="1858" w:type="dxa"/>
                  <w:gridSpan w:val="2"/>
                  <w:tcBorders>
                    <w:top w:val="nil"/>
                    <w:left w:val="nil"/>
                    <w:bottom w:val="nil"/>
                    <w:right w:val="nil"/>
                  </w:tcBorders>
                  <w:shd w:val="clear" w:color="auto" w:fill="auto"/>
                  <w:noWrap/>
                  <w:vAlign w:val="bottom"/>
                  <w:hideMark/>
                </w:tcPr>
                <w:p w14:paraId="14BDF843" w14:textId="77777777" w:rsidR="00AB653D" w:rsidRDefault="00AB653D" w:rsidP="00AB653D">
                  <w:pPr>
                    <w:rPr>
                      <w:rFonts w:ascii="Arial" w:hAnsi="Arial" w:cs="Arial"/>
                      <w:b/>
                      <w:bCs/>
                      <w:color w:val="000000"/>
                      <w:sz w:val="16"/>
                      <w:szCs w:val="16"/>
                    </w:rPr>
                  </w:pPr>
                  <w:r w:rsidRPr="00F3204E">
                    <w:rPr>
                      <w:rFonts w:ascii="Arial" w:hAnsi="Arial" w:cs="Arial"/>
                      <w:b/>
                      <w:bCs/>
                      <w:color w:val="000000"/>
                      <w:sz w:val="16"/>
                      <w:szCs w:val="16"/>
                    </w:rPr>
                    <w:t xml:space="preserve"> </w:t>
                  </w:r>
                </w:p>
                <w:p w14:paraId="56E9D045" w14:textId="77777777" w:rsidR="00AB653D" w:rsidRPr="00F3204E" w:rsidRDefault="00AB653D" w:rsidP="00AB653D">
                  <w:pPr>
                    <w:rPr>
                      <w:rFonts w:ascii="Arial" w:hAnsi="Arial" w:cs="Arial"/>
                      <w:b/>
                      <w:bCs/>
                      <w:color w:val="000000"/>
                      <w:sz w:val="16"/>
                      <w:szCs w:val="16"/>
                    </w:rPr>
                  </w:pPr>
                  <w:r>
                    <w:rPr>
                      <w:rFonts w:ascii="Arial" w:hAnsi="Arial" w:cs="Arial"/>
                      <w:b/>
                      <w:bCs/>
                      <w:color w:val="000000"/>
                      <w:sz w:val="16"/>
                      <w:szCs w:val="16"/>
                    </w:rPr>
                    <w:t xml:space="preserve">Included Above -------             </w:t>
                  </w:r>
                </w:p>
              </w:tc>
              <w:tc>
                <w:tcPr>
                  <w:tcW w:w="236" w:type="dxa"/>
                  <w:tcBorders>
                    <w:top w:val="nil"/>
                    <w:left w:val="nil"/>
                    <w:bottom w:val="nil"/>
                    <w:right w:val="nil"/>
                  </w:tcBorders>
                  <w:shd w:val="clear" w:color="auto" w:fill="auto"/>
                  <w:noWrap/>
                  <w:vAlign w:val="bottom"/>
                  <w:hideMark/>
                </w:tcPr>
                <w:p w14:paraId="62E7CE2A" w14:textId="77777777" w:rsidR="00AB653D" w:rsidRPr="00F3204E" w:rsidRDefault="00AB653D" w:rsidP="00AB653D">
                  <w:pPr>
                    <w:rPr>
                      <w:rFonts w:ascii="Arial" w:hAnsi="Arial" w:cs="Arial"/>
                      <w:b/>
                      <w:bCs/>
                      <w:color w:val="000000"/>
                      <w:sz w:val="16"/>
                      <w:szCs w:val="16"/>
                    </w:rPr>
                  </w:pPr>
                </w:p>
              </w:tc>
              <w:tc>
                <w:tcPr>
                  <w:tcW w:w="1047" w:type="dxa"/>
                  <w:tcBorders>
                    <w:top w:val="nil"/>
                    <w:left w:val="nil"/>
                    <w:bottom w:val="nil"/>
                    <w:right w:val="nil"/>
                  </w:tcBorders>
                  <w:shd w:val="clear" w:color="auto" w:fill="auto"/>
                  <w:noWrap/>
                  <w:vAlign w:val="bottom"/>
                  <w:hideMark/>
                </w:tcPr>
                <w:p w14:paraId="71DD1F0F" w14:textId="77777777" w:rsidR="00AB653D" w:rsidRPr="00F3204E" w:rsidRDefault="00AB653D" w:rsidP="00AB653D">
                  <w:pPr>
                    <w:rPr>
                      <w:rFonts w:ascii="Arial" w:hAnsi="Arial" w:cs="Arial"/>
                      <w:color w:val="000000"/>
                      <w:sz w:val="16"/>
                      <w:szCs w:val="16"/>
                    </w:rPr>
                  </w:pPr>
                  <w:r w:rsidRPr="00F3204E">
                    <w:rPr>
                      <w:rFonts w:ascii="Arial" w:hAnsi="Arial" w:cs="Arial"/>
                      <w:color w:val="000000"/>
                      <w:sz w:val="16"/>
                      <w:szCs w:val="16"/>
                    </w:rPr>
                    <w:t xml:space="preserve"> </w:t>
                  </w:r>
                  <w:r>
                    <w:rPr>
                      <w:rFonts w:ascii="Arial" w:hAnsi="Arial" w:cs="Arial"/>
                      <w:color w:val="000000"/>
                      <w:sz w:val="16"/>
                      <w:szCs w:val="16"/>
                    </w:rPr>
                    <w:t xml:space="preserve">     -------    </w:t>
                  </w:r>
                </w:p>
              </w:tc>
            </w:tr>
            <w:tr w:rsidR="00AB653D" w:rsidRPr="00F3204E" w14:paraId="022CD528" w14:textId="77777777" w:rsidTr="00751B1F">
              <w:trPr>
                <w:trHeight w:val="288"/>
              </w:trPr>
              <w:tc>
                <w:tcPr>
                  <w:tcW w:w="1931" w:type="dxa"/>
                  <w:tcBorders>
                    <w:top w:val="nil"/>
                    <w:left w:val="nil"/>
                    <w:bottom w:val="nil"/>
                    <w:right w:val="nil"/>
                  </w:tcBorders>
                  <w:shd w:val="clear" w:color="auto" w:fill="auto"/>
                  <w:noWrap/>
                  <w:vAlign w:val="bottom"/>
                  <w:hideMark/>
                </w:tcPr>
                <w:p w14:paraId="7A64B42B" w14:textId="77777777" w:rsidR="00AB653D" w:rsidRPr="00F3204E" w:rsidRDefault="00AB653D" w:rsidP="00AB653D">
                  <w:pPr>
                    <w:rPr>
                      <w:rFonts w:ascii="Arial" w:hAnsi="Arial" w:cs="Arial"/>
                      <w:color w:val="000000"/>
                      <w:sz w:val="16"/>
                      <w:szCs w:val="16"/>
                    </w:rPr>
                  </w:pPr>
                  <w:r w:rsidRPr="00F3204E">
                    <w:rPr>
                      <w:rFonts w:ascii="Arial" w:hAnsi="Arial" w:cs="Arial"/>
                      <w:color w:val="000000"/>
                      <w:sz w:val="16"/>
                      <w:szCs w:val="16"/>
                    </w:rPr>
                    <w:t>Health Benefits CAFRA</w:t>
                  </w:r>
                </w:p>
              </w:tc>
              <w:tc>
                <w:tcPr>
                  <w:tcW w:w="928" w:type="dxa"/>
                  <w:tcBorders>
                    <w:top w:val="nil"/>
                    <w:left w:val="nil"/>
                    <w:bottom w:val="nil"/>
                    <w:right w:val="nil"/>
                  </w:tcBorders>
                  <w:shd w:val="clear" w:color="auto" w:fill="auto"/>
                  <w:noWrap/>
                  <w:vAlign w:val="bottom"/>
                  <w:hideMark/>
                </w:tcPr>
                <w:p w14:paraId="0460CC29"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$3</w:t>
                  </w:r>
                  <w:r>
                    <w:rPr>
                      <w:rFonts w:ascii="Arial" w:hAnsi="Arial" w:cs="Arial"/>
                      <w:color w:val="000000"/>
                      <w:sz w:val="16"/>
                      <w:szCs w:val="16"/>
                    </w:rPr>
                    <w:t>4</w:t>
                  </w:r>
                  <w:r w:rsidRPr="00F3204E">
                    <w:rPr>
                      <w:rFonts w:ascii="Arial" w:hAnsi="Arial" w:cs="Arial"/>
                      <w:color w:val="000000"/>
                      <w:sz w:val="16"/>
                      <w:szCs w:val="16"/>
                    </w:rPr>
                    <w:t>,000</w:t>
                  </w:r>
                </w:p>
              </w:tc>
              <w:tc>
                <w:tcPr>
                  <w:tcW w:w="929" w:type="dxa"/>
                  <w:tcBorders>
                    <w:top w:val="nil"/>
                    <w:left w:val="nil"/>
                    <w:bottom w:val="nil"/>
                    <w:right w:val="nil"/>
                  </w:tcBorders>
                  <w:shd w:val="clear" w:color="auto" w:fill="auto"/>
                  <w:noWrap/>
                  <w:vAlign w:val="bottom"/>
                  <w:hideMark/>
                </w:tcPr>
                <w:p w14:paraId="10850229" w14:textId="77777777" w:rsidR="00AB653D" w:rsidRPr="00F3204E" w:rsidRDefault="00AB653D" w:rsidP="00AB653D">
                  <w:pPr>
                    <w:jc w:val="center"/>
                    <w:rPr>
                      <w:rFonts w:ascii="Arial" w:hAnsi="Arial" w:cs="Arial"/>
                      <w:b/>
                      <w:bCs/>
                      <w:color w:val="000000"/>
                      <w:sz w:val="16"/>
                      <w:szCs w:val="16"/>
                    </w:rPr>
                  </w:pPr>
                  <w:r w:rsidRPr="00F3204E">
                    <w:rPr>
                      <w:rFonts w:ascii="Arial" w:hAnsi="Arial" w:cs="Arial"/>
                      <w:b/>
                      <w:bCs/>
                      <w:color w:val="000000"/>
                      <w:sz w:val="16"/>
                      <w:szCs w:val="16"/>
                    </w:rPr>
                    <w:t xml:space="preserve"> -------</w:t>
                  </w:r>
                </w:p>
              </w:tc>
              <w:tc>
                <w:tcPr>
                  <w:tcW w:w="929" w:type="dxa"/>
                  <w:tcBorders>
                    <w:top w:val="nil"/>
                    <w:left w:val="nil"/>
                    <w:bottom w:val="nil"/>
                    <w:right w:val="nil"/>
                  </w:tcBorders>
                  <w:shd w:val="clear" w:color="auto" w:fill="auto"/>
                  <w:noWrap/>
                  <w:vAlign w:val="bottom"/>
                  <w:hideMark/>
                </w:tcPr>
                <w:p w14:paraId="59B09A63" w14:textId="77777777" w:rsidR="00AB653D" w:rsidRPr="00F3204E" w:rsidRDefault="00AB653D" w:rsidP="00AB653D">
                  <w:pPr>
                    <w:jc w:val="center"/>
                    <w:rPr>
                      <w:rFonts w:ascii="Arial" w:hAnsi="Arial" w:cs="Arial"/>
                      <w:b/>
                      <w:bCs/>
                      <w:color w:val="000000"/>
                      <w:sz w:val="16"/>
                      <w:szCs w:val="16"/>
                    </w:rPr>
                  </w:pPr>
                  <w:r w:rsidRPr="00F3204E">
                    <w:rPr>
                      <w:rFonts w:ascii="Arial" w:hAnsi="Arial" w:cs="Arial"/>
                      <w:b/>
                      <w:bCs/>
                      <w:color w:val="000000"/>
                      <w:sz w:val="16"/>
                      <w:szCs w:val="16"/>
                    </w:rPr>
                    <w:t xml:space="preserve">  </w:t>
                  </w:r>
                  <w:r>
                    <w:rPr>
                      <w:rFonts w:ascii="Arial" w:hAnsi="Arial" w:cs="Arial"/>
                      <w:b/>
                      <w:bCs/>
                      <w:color w:val="000000"/>
                      <w:sz w:val="16"/>
                      <w:szCs w:val="16"/>
                    </w:rPr>
                    <w:t xml:space="preserve">    </w:t>
                  </w:r>
                  <w:r w:rsidRPr="00F3204E">
                    <w:rPr>
                      <w:rFonts w:ascii="Arial" w:hAnsi="Arial" w:cs="Arial"/>
                      <w:b/>
                      <w:bCs/>
                      <w:color w:val="000000"/>
                      <w:sz w:val="16"/>
                      <w:szCs w:val="16"/>
                    </w:rPr>
                    <w:t>-------</w:t>
                  </w:r>
                </w:p>
              </w:tc>
              <w:tc>
                <w:tcPr>
                  <w:tcW w:w="236" w:type="dxa"/>
                  <w:tcBorders>
                    <w:top w:val="nil"/>
                    <w:left w:val="nil"/>
                    <w:bottom w:val="nil"/>
                    <w:right w:val="nil"/>
                  </w:tcBorders>
                  <w:shd w:val="clear" w:color="auto" w:fill="auto"/>
                  <w:noWrap/>
                  <w:vAlign w:val="bottom"/>
                  <w:hideMark/>
                </w:tcPr>
                <w:p w14:paraId="671FAA58" w14:textId="77777777" w:rsidR="00AB653D" w:rsidRPr="00F3204E" w:rsidRDefault="00AB653D" w:rsidP="00AB653D">
                  <w:pPr>
                    <w:jc w:val="center"/>
                    <w:rPr>
                      <w:rFonts w:ascii="Arial" w:hAnsi="Arial" w:cs="Arial"/>
                      <w:b/>
                      <w:bCs/>
                      <w:color w:val="000000"/>
                      <w:sz w:val="16"/>
                      <w:szCs w:val="16"/>
                    </w:rPr>
                  </w:pPr>
                </w:p>
              </w:tc>
              <w:tc>
                <w:tcPr>
                  <w:tcW w:w="1047" w:type="dxa"/>
                  <w:tcBorders>
                    <w:top w:val="nil"/>
                    <w:left w:val="nil"/>
                    <w:bottom w:val="nil"/>
                    <w:right w:val="nil"/>
                  </w:tcBorders>
                  <w:shd w:val="clear" w:color="auto" w:fill="auto"/>
                  <w:noWrap/>
                  <w:vAlign w:val="bottom"/>
                  <w:hideMark/>
                </w:tcPr>
                <w:p w14:paraId="44D6DEC4"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$3</w:t>
                  </w:r>
                  <w:r>
                    <w:rPr>
                      <w:rFonts w:ascii="Arial" w:hAnsi="Arial" w:cs="Arial"/>
                      <w:color w:val="000000"/>
                      <w:sz w:val="16"/>
                      <w:szCs w:val="16"/>
                    </w:rPr>
                    <w:t>4</w:t>
                  </w:r>
                  <w:r w:rsidRPr="00F3204E">
                    <w:rPr>
                      <w:rFonts w:ascii="Arial" w:hAnsi="Arial" w:cs="Arial"/>
                      <w:color w:val="000000"/>
                      <w:sz w:val="16"/>
                      <w:szCs w:val="16"/>
                    </w:rPr>
                    <w:t>,000</w:t>
                  </w:r>
                </w:p>
              </w:tc>
            </w:tr>
            <w:tr w:rsidR="00AB653D" w:rsidRPr="00F3204E" w14:paraId="190151B1" w14:textId="77777777" w:rsidTr="00751B1F">
              <w:trPr>
                <w:trHeight w:val="288"/>
              </w:trPr>
              <w:tc>
                <w:tcPr>
                  <w:tcW w:w="1931" w:type="dxa"/>
                  <w:tcBorders>
                    <w:top w:val="nil"/>
                    <w:left w:val="nil"/>
                    <w:bottom w:val="nil"/>
                    <w:right w:val="nil"/>
                  </w:tcBorders>
                  <w:shd w:val="clear" w:color="auto" w:fill="auto"/>
                  <w:noWrap/>
                  <w:vAlign w:val="bottom"/>
                  <w:hideMark/>
                </w:tcPr>
                <w:p w14:paraId="0CFA0BBE" w14:textId="77777777" w:rsidR="00AB653D" w:rsidRPr="00F3204E" w:rsidRDefault="00AB653D" w:rsidP="00AB653D">
                  <w:pPr>
                    <w:rPr>
                      <w:rFonts w:ascii="Arial" w:hAnsi="Arial" w:cs="Arial"/>
                      <w:color w:val="000000"/>
                      <w:sz w:val="16"/>
                      <w:szCs w:val="16"/>
                    </w:rPr>
                  </w:pPr>
                  <w:r w:rsidRPr="00F3204E">
                    <w:rPr>
                      <w:rFonts w:ascii="Arial" w:hAnsi="Arial" w:cs="Arial"/>
                      <w:color w:val="000000"/>
                      <w:sz w:val="16"/>
                      <w:szCs w:val="16"/>
                    </w:rPr>
                    <w:t>NJ CMF Fund</w:t>
                  </w:r>
                </w:p>
              </w:tc>
              <w:tc>
                <w:tcPr>
                  <w:tcW w:w="928" w:type="dxa"/>
                  <w:tcBorders>
                    <w:top w:val="nil"/>
                    <w:left w:val="nil"/>
                    <w:bottom w:val="nil"/>
                    <w:right w:val="nil"/>
                  </w:tcBorders>
                  <w:shd w:val="clear" w:color="auto" w:fill="auto"/>
                  <w:noWrap/>
                  <w:vAlign w:val="bottom"/>
                  <w:hideMark/>
                </w:tcPr>
                <w:p w14:paraId="6FA131F1"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$2</w:t>
                  </w:r>
                  <w:r>
                    <w:rPr>
                      <w:rFonts w:ascii="Arial" w:hAnsi="Arial" w:cs="Arial"/>
                      <w:color w:val="000000"/>
                      <w:sz w:val="16"/>
                      <w:szCs w:val="16"/>
                    </w:rPr>
                    <w:t>5</w:t>
                  </w:r>
                  <w:r w:rsidRPr="00F3204E">
                    <w:rPr>
                      <w:rFonts w:ascii="Arial" w:hAnsi="Arial" w:cs="Arial"/>
                      <w:color w:val="000000"/>
                      <w:sz w:val="16"/>
                      <w:szCs w:val="16"/>
                    </w:rPr>
                    <w:t>,000</w:t>
                  </w:r>
                </w:p>
              </w:tc>
              <w:tc>
                <w:tcPr>
                  <w:tcW w:w="929" w:type="dxa"/>
                  <w:tcBorders>
                    <w:top w:val="nil"/>
                    <w:left w:val="nil"/>
                    <w:bottom w:val="nil"/>
                    <w:right w:val="nil"/>
                  </w:tcBorders>
                  <w:shd w:val="clear" w:color="auto" w:fill="auto"/>
                  <w:noWrap/>
                  <w:vAlign w:val="bottom"/>
                  <w:hideMark/>
                </w:tcPr>
                <w:p w14:paraId="1605EB0C"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$2</w:t>
                  </w:r>
                  <w:r>
                    <w:rPr>
                      <w:rFonts w:ascii="Arial" w:hAnsi="Arial" w:cs="Arial"/>
                      <w:color w:val="000000"/>
                      <w:sz w:val="16"/>
                      <w:szCs w:val="16"/>
                    </w:rPr>
                    <w:t>6</w:t>
                  </w:r>
                  <w:r w:rsidRPr="00F3204E">
                    <w:rPr>
                      <w:rFonts w:ascii="Arial" w:hAnsi="Arial" w:cs="Arial"/>
                      <w:color w:val="000000"/>
                      <w:sz w:val="16"/>
                      <w:szCs w:val="16"/>
                    </w:rPr>
                    <w:t>,000</w:t>
                  </w:r>
                </w:p>
              </w:tc>
              <w:tc>
                <w:tcPr>
                  <w:tcW w:w="929" w:type="dxa"/>
                  <w:tcBorders>
                    <w:top w:val="nil"/>
                    <w:left w:val="nil"/>
                    <w:bottom w:val="nil"/>
                    <w:right w:val="nil"/>
                  </w:tcBorders>
                  <w:shd w:val="clear" w:color="auto" w:fill="auto"/>
                  <w:noWrap/>
                  <w:vAlign w:val="bottom"/>
                  <w:hideMark/>
                </w:tcPr>
                <w:p w14:paraId="7C16E354"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$27,000</w:t>
                  </w:r>
                </w:p>
              </w:tc>
              <w:tc>
                <w:tcPr>
                  <w:tcW w:w="236" w:type="dxa"/>
                  <w:tcBorders>
                    <w:top w:val="nil"/>
                    <w:left w:val="nil"/>
                    <w:bottom w:val="nil"/>
                    <w:right w:val="nil"/>
                  </w:tcBorders>
                  <w:shd w:val="clear" w:color="auto" w:fill="auto"/>
                  <w:noWrap/>
                  <w:vAlign w:val="bottom"/>
                  <w:hideMark/>
                </w:tcPr>
                <w:p w14:paraId="151C01A8" w14:textId="77777777" w:rsidR="00AB653D" w:rsidRPr="00F3204E" w:rsidRDefault="00AB653D" w:rsidP="00AB653D">
                  <w:pPr>
                    <w:jc w:val="center"/>
                    <w:rPr>
                      <w:rFonts w:ascii="Arial" w:hAnsi="Arial" w:cs="Arial"/>
                      <w:color w:val="000000"/>
                      <w:sz w:val="16"/>
                      <w:szCs w:val="16"/>
                    </w:rPr>
                  </w:pPr>
                </w:p>
              </w:tc>
              <w:tc>
                <w:tcPr>
                  <w:tcW w:w="1047" w:type="dxa"/>
                  <w:tcBorders>
                    <w:top w:val="nil"/>
                    <w:left w:val="nil"/>
                    <w:bottom w:val="nil"/>
                    <w:right w:val="nil"/>
                  </w:tcBorders>
                  <w:shd w:val="clear" w:color="auto" w:fill="auto"/>
                  <w:noWrap/>
                  <w:vAlign w:val="bottom"/>
                  <w:hideMark/>
                </w:tcPr>
                <w:p w14:paraId="6E78527C"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w:t>
                  </w:r>
                  <w:r>
                    <w:rPr>
                      <w:rFonts w:ascii="Arial" w:hAnsi="Arial" w:cs="Arial"/>
                      <w:color w:val="000000"/>
                      <w:sz w:val="16"/>
                      <w:szCs w:val="16"/>
                    </w:rPr>
                    <w:t>78</w:t>
                  </w:r>
                  <w:r w:rsidRPr="00F3204E">
                    <w:rPr>
                      <w:rFonts w:ascii="Arial" w:hAnsi="Arial" w:cs="Arial"/>
                      <w:color w:val="000000"/>
                      <w:sz w:val="16"/>
                      <w:szCs w:val="16"/>
                    </w:rPr>
                    <w:t>,000</w:t>
                  </w:r>
                </w:p>
              </w:tc>
            </w:tr>
            <w:tr w:rsidR="00AB653D" w:rsidRPr="00F3204E" w14:paraId="1788DAC2" w14:textId="77777777" w:rsidTr="00751B1F">
              <w:trPr>
                <w:trHeight w:val="288"/>
              </w:trPr>
              <w:tc>
                <w:tcPr>
                  <w:tcW w:w="1931" w:type="dxa"/>
                  <w:tcBorders>
                    <w:top w:val="nil"/>
                    <w:left w:val="nil"/>
                    <w:bottom w:val="nil"/>
                    <w:right w:val="nil"/>
                  </w:tcBorders>
                  <w:shd w:val="clear" w:color="auto" w:fill="auto"/>
                  <w:noWrap/>
                  <w:vAlign w:val="bottom"/>
                  <w:hideMark/>
                </w:tcPr>
                <w:p w14:paraId="62A7A37A" w14:textId="77777777" w:rsidR="00AB653D" w:rsidRPr="00F3204E" w:rsidRDefault="00AB653D" w:rsidP="00AB653D">
                  <w:pPr>
                    <w:rPr>
                      <w:rFonts w:ascii="Arial" w:hAnsi="Arial" w:cs="Arial"/>
                      <w:color w:val="000000"/>
                      <w:sz w:val="16"/>
                      <w:szCs w:val="16"/>
                    </w:rPr>
                  </w:pPr>
                  <w:r w:rsidRPr="00F3204E">
                    <w:rPr>
                      <w:rFonts w:ascii="Arial" w:hAnsi="Arial" w:cs="Arial"/>
                      <w:color w:val="000000"/>
                      <w:sz w:val="16"/>
                      <w:szCs w:val="16"/>
                    </w:rPr>
                    <w:t>NJ DCP Fund</w:t>
                  </w:r>
                </w:p>
              </w:tc>
              <w:tc>
                <w:tcPr>
                  <w:tcW w:w="928" w:type="dxa"/>
                  <w:tcBorders>
                    <w:top w:val="nil"/>
                    <w:left w:val="nil"/>
                    <w:bottom w:val="nil"/>
                    <w:right w:val="nil"/>
                  </w:tcBorders>
                  <w:shd w:val="clear" w:color="auto" w:fill="auto"/>
                  <w:noWrap/>
                  <w:vAlign w:val="bottom"/>
                  <w:hideMark/>
                </w:tcPr>
                <w:p w14:paraId="543777A7"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$2</w:t>
                  </w:r>
                  <w:r>
                    <w:rPr>
                      <w:rFonts w:ascii="Arial" w:hAnsi="Arial" w:cs="Arial"/>
                      <w:color w:val="000000"/>
                      <w:sz w:val="16"/>
                      <w:szCs w:val="16"/>
                    </w:rPr>
                    <w:t>5</w:t>
                  </w:r>
                  <w:r w:rsidRPr="00F3204E">
                    <w:rPr>
                      <w:rFonts w:ascii="Arial" w:hAnsi="Arial" w:cs="Arial"/>
                      <w:color w:val="000000"/>
                      <w:sz w:val="16"/>
                      <w:szCs w:val="16"/>
                    </w:rPr>
                    <w:t>,000</w:t>
                  </w:r>
                </w:p>
              </w:tc>
              <w:tc>
                <w:tcPr>
                  <w:tcW w:w="929" w:type="dxa"/>
                  <w:tcBorders>
                    <w:top w:val="nil"/>
                    <w:left w:val="nil"/>
                    <w:bottom w:val="nil"/>
                    <w:right w:val="nil"/>
                  </w:tcBorders>
                  <w:shd w:val="clear" w:color="auto" w:fill="auto"/>
                  <w:noWrap/>
                  <w:vAlign w:val="bottom"/>
                  <w:hideMark/>
                </w:tcPr>
                <w:p w14:paraId="6EF636EE"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$2</w:t>
                  </w:r>
                  <w:r>
                    <w:rPr>
                      <w:rFonts w:ascii="Arial" w:hAnsi="Arial" w:cs="Arial"/>
                      <w:color w:val="000000"/>
                      <w:sz w:val="16"/>
                      <w:szCs w:val="16"/>
                    </w:rPr>
                    <w:t>6</w:t>
                  </w:r>
                  <w:r w:rsidRPr="00F3204E">
                    <w:rPr>
                      <w:rFonts w:ascii="Arial" w:hAnsi="Arial" w:cs="Arial"/>
                      <w:color w:val="000000"/>
                      <w:sz w:val="16"/>
                      <w:szCs w:val="16"/>
                    </w:rPr>
                    <w:t>,000</w:t>
                  </w:r>
                </w:p>
              </w:tc>
              <w:tc>
                <w:tcPr>
                  <w:tcW w:w="929" w:type="dxa"/>
                  <w:tcBorders>
                    <w:top w:val="nil"/>
                    <w:left w:val="nil"/>
                    <w:bottom w:val="nil"/>
                    <w:right w:val="nil"/>
                  </w:tcBorders>
                  <w:shd w:val="clear" w:color="auto" w:fill="auto"/>
                  <w:noWrap/>
                  <w:vAlign w:val="bottom"/>
                  <w:hideMark/>
                </w:tcPr>
                <w:p w14:paraId="76A62C90"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$27,000</w:t>
                  </w:r>
                </w:p>
              </w:tc>
              <w:tc>
                <w:tcPr>
                  <w:tcW w:w="236" w:type="dxa"/>
                  <w:tcBorders>
                    <w:top w:val="nil"/>
                    <w:left w:val="nil"/>
                    <w:bottom w:val="nil"/>
                    <w:right w:val="nil"/>
                  </w:tcBorders>
                  <w:shd w:val="clear" w:color="auto" w:fill="auto"/>
                  <w:noWrap/>
                  <w:vAlign w:val="bottom"/>
                  <w:hideMark/>
                </w:tcPr>
                <w:p w14:paraId="600883ED" w14:textId="77777777" w:rsidR="00AB653D" w:rsidRPr="00F3204E" w:rsidRDefault="00AB653D" w:rsidP="00AB653D">
                  <w:pPr>
                    <w:jc w:val="center"/>
                    <w:rPr>
                      <w:rFonts w:ascii="Arial" w:hAnsi="Arial" w:cs="Arial"/>
                      <w:color w:val="000000"/>
                      <w:sz w:val="16"/>
                      <w:szCs w:val="16"/>
                    </w:rPr>
                  </w:pPr>
                </w:p>
              </w:tc>
              <w:tc>
                <w:tcPr>
                  <w:tcW w:w="1047" w:type="dxa"/>
                  <w:tcBorders>
                    <w:top w:val="nil"/>
                    <w:left w:val="nil"/>
                    <w:bottom w:val="nil"/>
                    <w:right w:val="nil"/>
                  </w:tcBorders>
                  <w:shd w:val="clear" w:color="auto" w:fill="auto"/>
                  <w:noWrap/>
                  <w:vAlign w:val="bottom"/>
                  <w:hideMark/>
                </w:tcPr>
                <w:p w14:paraId="41B9FF6D"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w:t>
                  </w:r>
                  <w:r>
                    <w:rPr>
                      <w:rFonts w:ascii="Arial" w:hAnsi="Arial" w:cs="Arial"/>
                      <w:color w:val="000000"/>
                      <w:sz w:val="16"/>
                      <w:szCs w:val="16"/>
                    </w:rPr>
                    <w:t>7</w:t>
                  </w:r>
                  <w:r w:rsidRPr="00F3204E">
                    <w:rPr>
                      <w:rFonts w:ascii="Arial" w:hAnsi="Arial" w:cs="Arial"/>
                      <w:color w:val="000000"/>
                      <w:sz w:val="16"/>
                      <w:szCs w:val="16"/>
                    </w:rPr>
                    <w:t>8,000</w:t>
                  </w:r>
                </w:p>
              </w:tc>
            </w:tr>
            <w:tr w:rsidR="00AB653D" w:rsidRPr="00F3204E" w14:paraId="34E5FB0F" w14:textId="77777777" w:rsidTr="00751B1F">
              <w:trPr>
                <w:trHeight w:val="288"/>
              </w:trPr>
              <w:tc>
                <w:tcPr>
                  <w:tcW w:w="1931" w:type="dxa"/>
                  <w:tcBorders>
                    <w:top w:val="nil"/>
                    <w:left w:val="nil"/>
                    <w:bottom w:val="nil"/>
                    <w:right w:val="nil"/>
                  </w:tcBorders>
                  <w:shd w:val="clear" w:color="auto" w:fill="auto"/>
                  <w:noWrap/>
                  <w:vAlign w:val="bottom"/>
                  <w:hideMark/>
                </w:tcPr>
                <w:p w14:paraId="783CF600" w14:textId="77777777" w:rsidR="00AB653D" w:rsidRPr="00F3204E" w:rsidRDefault="00AB653D" w:rsidP="00AB653D">
                  <w:pPr>
                    <w:rPr>
                      <w:rFonts w:ascii="Arial" w:hAnsi="Arial" w:cs="Arial"/>
                      <w:color w:val="000000"/>
                      <w:sz w:val="16"/>
                      <w:szCs w:val="16"/>
                    </w:rPr>
                  </w:pPr>
                  <w:r w:rsidRPr="00F3204E">
                    <w:rPr>
                      <w:rFonts w:ascii="Arial" w:hAnsi="Arial" w:cs="Arial"/>
                      <w:color w:val="000000"/>
                      <w:sz w:val="16"/>
                      <w:szCs w:val="16"/>
                    </w:rPr>
                    <w:t>SACT Fund</w:t>
                  </w:r>
                </w:p>
              </w:tc>
              <w:tc>
                <w:tcPr>
                  <w:tcW w:w="928" w:type="dxa"/>
                  <w:tcBorders>
                    <w:top w:val="nil"/>
                    <w:left w:val="nil"/>
                    <w:bottom w:val="nil"/>
                    <w:right w:val="nil"/>
                  </w:tcBorders>
                  <w:shd w:val="clear" w:color="auto" w:fill="auto"/>
                  <w:noWrap/>
                  <w:vAlign w:val="bottom"/>
                  <w:hideMark/>
                </w:tcPr>
                <w:p w14:paraId="55B660AD"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$2</w:t>
                  </w:r>
                  <w:r>
                    <w:rPr>
                      <w:rFonts w:ascii="Arial" w:hAnsi="Arial" w:cs="Arial"/>
                      <w:color w:val="000000"/>
                      <w:sz w:val="16"/>
                      <w:szCs w:val="16"/>
                    </w:rPr>
                    <w:t>5</w:t>
                  </w:r>
                  <w:r w:rsidRPr="00F3204E">
                    <w:rPr>
                      <w:rFonts w:ascii="Arial" w:hAnsi="Arial" w:cs="Arial"/>
                      <w:color w:val="000000"/>
                      <w:sz w:val="16"/>
                      <w:szCs w:val="16"/>
                    </w:rPr>
                    <w:t>,000</w:t>
                  </w:r>
                </w:p>
              </w:tc>
              <w:tc>
                <w:tcPr>
                  <w:tcW w:w="929" w:type="dxa"/>
                  <w:tcBorders>
                    <w:top w:val="nil"/>
                    <w:left w:val="nil"/>
                    <w:bottom w:val="nil"/>
                    <w:right w:val="nil"/>
                  </w:tcBorders>
                  <w:shd w:val="clear" w:color="auto" w:fill="auto"/>
                  <w:noWrap/>
                  <w:vAlign w:val="bottom"/>
                  <w:hideMark/>
                </w:tcPr>
                <w:p w14:paraId="50A79E4B"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$2</w:t>
                  </w:r>
                  <w:r>
                    <w:rPr>
                      <w:rFonts w:ascii="Arial" w:hAnsi="Arial" w:cs="Arial"/>
                      <w:color w:val="000000"/>
                      <w:sz w:val="16"/>
                      <w:szCs w:val="16"/>
                    </w:rPr>
                    <w:t>6</w:t>
                  </w:r>
                  <w:r w:rsidRPr="00F3204E">
                    <w:rPr>
                      <w:rFonts w:ascii="Arial" w:hAnsi="Arial" w:cs="Arial"/>
                      <w:color w:val="000000"/>
                      <w:sz w:val="16"/>
                      <w:szCs w:val="16"/>
                    </w:rPr>
                    <w:t>,000</w:t>
                  </w:r>
                </w:p>
              </w:tc>
              <w:tc>
                <w:tcPr>
                  <w:tcW w:w="929" w:type="dxa"/>
                  <w:tcBorders>
                    <w:top w:val="nil"/>
                    <w:left w:val="nil"/>
                    <w:bottom w:val="nil"/>
                    <w:right w:val="nil"/>
                  </w:tcBorders>
                  <w:shd w:val="clear" w:color="auto" w:fill="auto"/>
                  <w:noWrap/>
                  <w:vAlign w:val="bottom"/>
                  <w:hideMark/>
                </w:tcPr>
                <w:p w14:paraId="49708E18"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$27,000</w:t>
                  </w:r>
                </w:p>
              </w:tc>
              <w:tc>
                <w:tcPr>
                  <w:tcW w:w="236" w:type="dxa"/>
                  <w:tcBorders>
                    <w:top w:val="nil"/>
                    <w:left w:val="nil"/>
                    <w:bottom w:val="nil"/>
                    <w:right w:val="nil"/>
                  </w:tcBorders>
                  <w:shd w:val="clear" w:color="auto" w:fill="auto"/>
                  <w:noWrap/>
                  <w:vAlign w:val="bottom"/>
                  <w:hideMark/>
                </w:tcPr>
                <w:p w14:paraId="7E08094E" w14:textId="77777777" w:rsidR="00AB653D" w:rsidRPr="00F3204E" w:rsidRDefault="00AB653D" w:rsidP="00AB653D">
                  <w:pPr>
                    <w:jc w:val="center"/>
                    <w:rPr>
                      <w:rFonts w:ascii="Arial" w:hAnsi="Arial" w:cs="Arial"/>
                      <w:color w:val="000000"/>
                      <w:sz w:val="16"/>
                      <w:szCs w:val="16"/>
                    </w:rPr>
                  </w:pPr>
                </w:p>
              </w:tc>
              <w:tc>
                <w:tcPr>
                  <w:tcW w:w="1047" w:type="dxa"/>
                  <w:tcBorders>
                    <w:top w:val="nil"/>
                    <w:left w:val="nil"/>
                    <w:bottom w:val="nil"/>
                    <w:right w:val="nil"/>
                  </w:tcBorders>
                  <w:shd w:val="clear" w:color="auto" w:fill="auto"/>
                  <w:noWrap/>
                  <w:vAlign w:val="bottom"/>
                  <w:hideMark/>
                </w:tcPr>
                <w:p w14:paraId="1559E655"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w:t>
                  </w:r>
                  <w:r>
                    <w:rPr>
                      <w:rFonts w:ascii="Arial" w:hAnsi="Arial" w:cs="Arial"/>
                      <w:color w:val="000000"/>
                      <w:sz w:val="16"/>
                      <w:szCs w:val="16"/>
                    </w:rPr>
                    <w:t>7</w:t>
                  </w:r>
                  <w:r w:rsidRPr="00F3204E">
                    <w:rPr>
                      <w:rFonts w:ascii="Arial" w:hAnsi="Arial" w:cs="Arial"/>
                      <w:color w:val="000000"/>
                      <w:sz w:val="16"/>
                      <w:szCs w:val="16"/>
                    </w:rPr>
                    <w:t>8,000</w:t>
                  </w:r>
                </w:p>
              </w:tc>
            </w:tr>
            <w:tr w:rsidR="00AB653D" w:rsidRPr="00F3204E" w14:paraId="0ABB3EA0" w14:textId="77777777" w:rsidTr="00751B1F">
              <w:trPr>
                <w:trHeight w:val="288"/>
              </w:trPr>
              <w:tc>
                <w:tcPr>
                  <w:tcW w:w="1931" w:type="dxa"/>
                  <w:tcBorders>
                    <w:top w:val="nil"/>
                    <w:left w:val="nil"/>
                    <w:bottom w:val="nil"/>
                    <w:right w:val="nil"/>
                  </w:tcBorders>
                  <w:shd w:val="clear" w:color="auto" w:fill="auto"/>
                  <w:noWrap/>
                  <w:vAlign w:val="bottom"/>
                  <w:hideMark/>
                </w:tcPr>
                <w:p w14:paraId="75DD406B" w14:textId="77777777" w:rsidR="00AB653D" w:rsidRPr="00F3204E" w:rsidRDefault="00AB653D" w:rsidP="00AB653D">
                  <w:pPr>
                    <w:rPr>
                      <w:rFonts w:ascii="Arial" w:hAnsi="Arial" w:cs="Arial"/>
                      <w:color w:val="000000"/>
                      <w:sz w:val="16"/>
                      <w:szCs w:val="16"/>
                    </w:rPr>
                  </w:pPr>
                  <w:r>
                    <w:rPr>
                      <w:rFonts w:ascii="Arial" w:hAnsi="Arial" w:cs="Arial"/>
                      <w:color w:val="000000"/>
                      <w:sz w:val="16"/>
                      <w:szCs w:val="16"/>
                    </w:rPr>
                    <w:t xml:space="preserve">Accounting Firm Letters </w:t>
                  </w:r>
                </w:p>
              </w:tc>
              <w:tc>
                <w:tcPr>
                  <w:tcW w:w="928" w:type="dxa"/>
                  <w:tcBorders>
                    <w:top w:val="nil"/>
                    <w:left w:val="nil"/>
                    <w:bottom w:val="nil"/>
                    <w:right w:val="nil"/>
                  </w:tcBorders>
                  <w:shd w:val="clear" w:color="auto" w:fill="auto"/>
                  <w:noWrap/>
                  <w:vAlign w:val="bottom"/>
                  <w:hideMark/>
                </w:tcPr>
                <w:p w14:paraId="43FD3E22"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$1,</w:t>
                  </w:r>
                  <w:r>
                    <w:rPr>
                      <w:rFonts w:ascii="Arial" w:hAnsi="Arial" w:cs="Arial"/>
                      <w:color w:val="000000"/>
                      <w:sz w:val="16"/>
                      <w:szCs w:val="16"/>
                    </w:rPr>
                    <w:t>320</w:t>
                  </w:r>
                </w:p>
              </w:tc>
              <w:tc>
                <w:tcPr>
                  <w:tcW w:w="929" w:type="dxa"/>
                  <w:tcBorders>
                    <w:top w:val="nil"/>
                    <w:left w:val="nil"/>
                    <w:bottom w:val="nil"/>
                    <w:right w:val="nil"/>
                  </w:tcBorders>
                  <w:shd w:val="clear" w:color="auto" w:fill="auto"/>
                  <w:noWrap/>
                  <w:vAlign w:val="bottom"/>
                  <w:hideMark/>
                </w:tcPr>
                <w:p w14:paraId="65458287"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$1,</w:t>
                  </w:r>
                  <w:r>
                    <w:rPr>
                      <w:rFonts w:ascii="Arial" w:hAnsi="Arial" w:cs="Arial"/>
                      <w:color w:val="000000"/>
                      <w:sz w:val="16"/>
                      <w:szCs w:val="16"/>
                    </w:rPr>
                    <w:t>330</w:t>
                  </w:r>
                </w:p>
              </w:tc>
              <w:tc>
                <w:tcPr>
                  <w:tcW w:w="929" w:type="dxa"/>
                  <w:tcBorders>
                    <w:top w:val="nil"/>
                    <w:left w:val="nil"/>
                    <w:bottom w:val="nil"/>
                    <w:right w:val="nil"/>
                  </w:tcBorders>
                  <w:shd w:val="clear" w:color="auto" w:fill="auto"/>
                  <w:noWrap/>
                  <w:vAlign w:val="bottom"/>
                  <w:hideMark/>
                </w:tcPr>
                <w:p w14:paraId="36AD6FA0"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$1,</w:t>
                  </w:r>
                  <w:r>
                    <w:rPr>
                      <w:rFonts w:ascii="Arial" w:hAnsi="Arial" w:cs="Arial"/>
                      <w:color w:val="000000"/>
                      <w:sz w:val="16"/>
                      <w:szCs w:val="16"/>
                    </w:rPr>
                    <w:t>340</w:t>
                  </w:r>
                </w:p>
              </w:tc>
              <w:tc>
                <w:tcPr>
                  <w:tcW w:w="236" w:type="dxa"/>
                  <w:tcBorders>
                    <w:top w:val="nil"/>
                    <w:left w:val="nil"/>
                    <w:bottom w:val="nil"/>
                    <w:right w:val="nil"/>
                  </w:tcBorders>
                  <w:shd w:val="clear" w:color="auto" w:fill="auto"/>
                  <w:noWrap/>
                  <w:vAlign w:val="bottom"/>
                  <w:hideMark/>
                </w:tcPr>
                <w:p w14:paraId="36A02D42" w14:textId="77777777" w:rsidR="00AB653D" w:rsidRPr="00F3204E" w:rsidRDefault="00AB653D" w:rsidP="00AB653D">
                  <w:pPr>
                    <w:jc w:val="center"/>
                    <w:rPr>
                      <w:rFonts w:ascii="Arial" w:hAnsi="Arial" w:cs="Arial"/>
                      <w:color w:val="000000"/>
                      <w:sz w:val="16"/>
                      <w:szCs w:val="16"/>
                    </w:rPr>
                  </w:pPr>
                </w:p>
              </w:tc>
              <w:tc>
                <w:tcPr>
                  <w:tcW w:w="1047" w:type="dxa"/>
                  <w:tcBorders>
                    <w:top w:val="nil"/>
                    <w:left w:val="nil"/>
                    <w:bottom w:val="nil"/>
                    <w:right w:val="nil"/>
                  </w:tcBorders>
                  <w:shd w:val="clear" w:color="auto" w:fill="auto"/>
                  <w:noWrap/>
                  <w:vAlign w:val="bottom"/>
                  <w:hideMark/>
                </w:tcPr>
                <w:p w14:paraId="39F5188A"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$3,</w:t>
                  </w:r>
                  <w:r>
                    <w:rPr>
                      <w:rFonts w:ascii="Arial" w:hAnsi="Arial" w:cs="Arial"/>
                      <w:color w:val="000000"/>
                      <w:sz w:val="16"/>
                      <w:szCs w:val="16"/>
                    </w:rPr>
                    <w:t>99</w:t>
                  </w:r>
                  <w:r w:rsidRPr="00F3204E">
                    <w:rPr>
                      <w:rFonts w:ascii="Arial" w:hAnsi="Arial" w:cs="Arial"/>
                      <w:color w:val="000000"/>
                      <w:sz w:val="16"/>
                      <w:szCs w:val="16"/>
                    </w:rPr>
                    <w:t>0</w:t>
                  </w:r>
                </w:p>
              </w:tc>
            </w:tr>
            <w:tr w:rsidR="00AB653D" w:rsidRPr="00F3204E" w14:paraId="790DBDAE" w14:textId="77777777" w:rsidTr="00751B1F">
              <w:trPr>
                <w:trHeight w:val="288"/>
              </w:trPr>
              <w:tc>
                <w:tcPr>
                  <w:tcW w:w="1931" w:type="dxa"/>
                  <w:tcBorders>
                    <w:top w:val="nil"/>
                    <w:left w:val="nil"/>
                    <w:bottom w:val="nil"/>
                    <w:right w:val="nil"/>
                  </w:tcBorders>
                  <w:shd w:val="clear" w:color="auto" w:fill="auto"/>
                  <w:noWrap/>
                  <w:vAlign w:val="bottom"/>
                  <w:hideMark/>
                </w:tcPr>
                <w:p w14:paraId="4C5E4775" w14:textId="77777777" w:rsidR="00AB653D" w:rsidRPr="00F3204E" w:rsidRDefault="00AB653D" w:rsidP="00AB653D">
                  <w:pPr>
                    <w:jc w:val="center"/>
                    <w:rPr>
                      <w:rFonts w:ascii="Arial" w:hAnsi="Arial" w:cs="Arial"/>
                      <w:color w:val="000000"/>
                      <w:sz w:val="16"/>
                      <w:szCs w:val="16"/>
                    </w:rPr>
                  </w:pPr>
                </w:p>
              </w:tc>
              <w:tc>
                <w:tcPr>
                  <w:tcW w:w="928" w:type="dxa"/>
                  <w:tcBorders>
                    <w:top w:val="nil"/>
                    <w:left w:val="nil"/>
                    <w:bottom w:val="nil"/>
                    <w:right w:val="nil"/>
                  </w:tcBorders>
                  <w:shd w:val="clear" w:color="auto" w:fill="auto"/>
                  <w:noWrap/>
                  <w:vAlign w:val="bottom"/>
                  <w:hideMark/>
                </w:tcPr>
                <w:p w14:paraId="57E82A58" w14:textId="77777777" w:rsidR="00AB653D" w:rsidRDefault="00AB653D" w:rsidP="00AB653D"/>
                <w:p w14:paraId="00AD5FD1" w14:textId="77777777" w:rsidR="00AB653D" w:rsidRPr="00F3204E" w:rsidRDefault="00AB653D" w:rsidP="00AB653D"/>
              </w:tc>
              <w:tc>
                <w:tcPr>
                  <w:tcW w:w="929" w:type="dxa"/>
                  <w:tcBorders>
                    <w:top w:val="nil"/>
                    <w:left w:val="nil"/>
                    <w:bottom w:val="nil"/>
                    <w:right w:val="nil"/>
                  </w:tcBorders>
                  <w:shd w:val="clear" w:color="auto" w:fill="auto"/>
                  <w:noWrap/>
                  <w:vAlign w:val="bottom"/>
                  <w:hideMark/>
                </w:tcPr>
                <w:p w14:paraId="16419358" w14:textId="77777777" w:rsidR="00AB653D" w:rsidRPr="00F3204E" w:rsidRDefault="00AB653D" w:rsidP="00AB653D">
                  <w:pPr>
                    <w:jc w:val="center"/>
                  </w:pPr>
                </w:p>
              </w:tc>
              <w:tc>
                <w:tcPr>
                  <w:tcW w:w="929" w:type="dxa"/>
                  <w:tcBorders>
                    <w:top w:val="nil"/>
                    <w:left w:val="nil"/>
                    <w:bottom w:val="nil"/>
                    <w:right w:val="nil"/>
                  </w:tcBorders>
                  <w:shd w:val="clear" w:color="auto" w:fill="auto"/>
                  <w:noWrap/>
                  <w:vAlign w:val="bottom"/>
                  <w:hideMark/>
                </w:tcPr>
                <w:p w14:paraId="6CBE5635" w14:textId="77777777" w:rsidR="00AB653D" w:rsidRPr="00F3204E" w:rsidRDefault="00AB653D" w:rsidP="00AB653D">
                  <w:pPr>
                    <w:jc w:val="center"/>
                  </w:pPr>
                </w:p>
              </w:tc>
              <w:tc>
                <w:tcPr>
                  <w:tcW w:w="236" w:type="dxa"/>
                  <w:tcBorders>
                    <w:top w:val="nil"/>
                    <w:left w:val="nil"/>
                    <w:bottom w:val="nil"/>
                    <w:right w:val="nil"/>
                  </w:tcBorders>
                  <w:shd w:val="clear" w:color="auto" w:fill="auto"/>
                  <w:noWrap/>
                  <w:vAlign w:val="bottom"/>
                  <w:hideMark/>
                </w:tcPr>
                <w:p w14:paraId="5CFE2048" w14:textId="77777777" w:rsidR="00AB653D" w:rsidRPr="00F3204E" w:rsidRDefault="00AB653D" w:rsidP="00AB653D">
                  <w:pPr>
                    <w:jc w:val="center"/>
                  </w:pPr>
                </w:p>
              </w:tc>
              <w:tc>
                <w:tcPr>
                  <w:tcW w:w="1047" w:type="dxa"/>
                  <w:tcBorders>
                    <w:top w:val="nil"/>
                    <w:left w:val="nil"/>
                    <w:bottom w:val="nil"/>
                    <w:right w:val="nil"/>
                  </w:tcBorders>
                  <w:shd w:val="clear" w:color="auto" w:fill="auto"/>
                  <w:noWrap/>
                  <w:vAlign w:val="bottom"/>
                  <w:hideMark/>
                </w:tcPr>
                <w:p w14:paraId="1C29577B" w14:textId="77777777" w:rsidR="00AB653D" w:rsidRPr="00F3204E" w:rsidRDefault="00AB653D" w:rsidP="00AB653D">
                  <w:pPr>
                    <w:jc w:val="center"/>
                  </w:pPr>
                </w:p>
              </w:tc>
            </w:tr>
            <w:tr w:rsidR="00AB653D" w:rsidRPr="00F3204E" w14:paraId="00C45637" w14:textId="77777777" w:rsidTr="00751B1F">
              <w:trPr>
                <w:trHeight w:val="288"/>
              </w:trPr>
              <w:tc>
                <w:tcPr>
                  <w:tcW w:w="1931" w:type="dxa"/>
                  <w:tcBorders>
                    <w:top w:val="nil"/>
                    <w:left w:val="nil"/>
                    <w:bottom w:val="nil"/>
                    <w:right w:val="nil"/>
                  </w:tcBorders>
                  <w:shd w:val="clear" w:color="auto" w:fill="auto"/>
                  <w:noWrap/>
                  <w:vAlign w:val="bottom"/>
                  <w:hideMark/>
                </w:tcPr>
                <w:p w14:paraId="1F32BEAA" w14:textId="77777777" w:rsidR="00AB653D" w:rsidRPr="00F3204E" w:rsidRDefault="00AB653D" w:rsidP="00AB653D">
                  <w:pPr>
                    <w:rPr>
                      <w:rFonts w:ascii="Arial" w:hAnsi="Arial" w:cs="Arial"/>
                      <w:b/>
                      <w:bCs/>
                      <w:color w:val="000000"/>
                      <w:sz w:val="16"/>
                      <w:szCs w:val="16"/>
                    </w:rPr>
                  </w:pPr>
                  <w:r w:rsidRPr="00F3204E">
                    <w:rPr>
                      <w:rFonts w:ascii="Arial" w:hAnsi="Arial" w:cs="Arial"/>
                      <w:b/>
                      <w:bCs/>
                      <w:color w:val="000000"/>
                      <w:sz w:val="16"/>
                      <w:szCs w:val="16"/>
                    </w:rPr>
                    <w:t>Additional Work:</w:t>
                  </w:r>
                </w:p>
              </w:tc>
              <w:tc>
                <w:tcPr>
                  <w:tcW w:w="928" w:type="dxa"/>
                  <w:tcBorders>
                    <w:top w:val="nil"/>
                    <w:left w:val="nil"/>
                    <w:bottom w:val="nil"/>
                    <w:right w:val="nil"/>
                  </w:tcBorders>
                  <w:shd w:val="clear" w:color="auto" w:fill="auto"/>
                  <w:noWrap/>
                  <w:vAlign w:val="bottom"/>
                  <w:hideMark/>
                </w:tcPr>
                <w:p w14:paraId="78C93C5F" w14:textId="77777777" w:rsidR="00AB653D" w:rsidRPr="00F3204E" w:rsidRDefault="00AB653D" w:rsidP="00AB653D">
                  <w:pPr>
                    <w:rPr>
                      <w:rFonts w:ascii="Arial" w:hAnsi="Arial" w:cs="Arial"/>
                      <w:b/>
                      <w:bCs/>
                      <w:color w:val="000000"/>
                      <w:sz w:val="16"/>
                      <w:szCs w:val="16"/>
                    </w:rPr>
                  </w:pPr>
                </w:p>
              </w:tc>
              <w:tc>
                <w:tcPr>
                  <w:tcW w:w="929" w:type="dxa"/>
                  <w:tcBorders>
                    <w:top w:val="nil"/>
                    <w:left w:val="nil"/>
                    <w:bottom w:val="nil"/>
                    <w:right w:val="nil"/>
                  </w:tcBorders>
                  <w:shd w:val="clear" w:color="auto" w:fill="auto"/>
                  <w:noWrap/>
                  <w:vAlign w:val="bottom"/>
                  <w:hideMark/>
                </w:tcPr>
                <w:p w14:paraId="5B1E06B1" w14:textId="77777777" w:rsidR="00AB653D" w:rsidRPr="00F3204E" w:rsidRDefault="00AB653D" w:rsidP="00AB653D">
                  <w:pPr>
                    <w:jc w:val="center"/>
                  </w:pPr>
                </w:p>
              </w:tc>
              <w:tc>
                <w:tcPr>
                  <w:tcW w:w="929" w:type="dxa"/>
                  <w:tcBorders>
                    <w:top w:val="nil"/>
                    <w:left w:val="nil"/>
                    <w:bottom w:val="nil"/>
                    <w:right w:val="nil"/>
                  </w:tcBorders>
                  <w:shd w:val="clear" w:color="auto" w:fill="auto"/>
                  <w:noWrap/>
                  <w:vAlign w:val="bottom"/>
                  <w:hideMark/>
                </w:tcPr>
                <w:p w14:paraId="29F389A5" w14:textId="77777777" w:rsidR="00AB653D" w:rsidRPr="00F3204E" w:rsidRDefault="00AB653D" w:rsidP="00AB653D">
                  <w:pPr>
                    <w:jc w:val="center"/>
                  </w:pPr>
                </w:p>
              </w:tc>
              <w:tc>
                <w:tcPr>
                  <w:tcW w:w="236" w:type="dxa"/>
                  <w:tcBorders>
                    <w:top w:val="nil"/>
                    <w:left w:val="nil"/>
                    <w:bottom w:val="nil"/>
                    <w:right w:val="nil"/>
                  </w:tcBorders>
                  <w:shd w:val="clear" w:color="auto" w:fill="auto"/>
                  <w:noWrap/>
                  <w:vAlign w:val="bottom"/>
                  <w:hideMark/>
                </w:tcPr>
                <w:p w14:paraId="7EF45482" w14:textId="77777777" w:rsidR="00AB653D" w:rsidRPr="00F3204E" w:rsidRDefault="00AB653D" w:rsidP="00AB653D">
                  <w:pPr>
                    <w:jc w:val="center"/>
                  </w:pPr>
                </w:p>
              </w:tc>
              <w:tc>
                <w:tcPr>
                  <w:tcW w:w="1047" w:type="dxa"/>
                  <w:tcBorders>
                    <w:top w:val="nil"/>
                    <w:left w:val="nil"/>
                    <w:bottom w:val="nil"/>
                    <w:right w:val="nil"/>
                  </w:tcBorders>
                  <w:shd w:val="clear" w:color="auto" w:fill="auto"/>
                  <w:noWrap/>
                  <w:vAlign w:val="bottom"/>
                  <w:hideMark/>
                </w:tcPr>
                <w:p w14:paraId="7E5AE9B2" w14:textId="77777777" w:rsidR="00AB653D" w:rsidRPr="00F3204E" w:rsidRDefault="00AB653D" w:rsidP="00AB653D">
                  <w:pPr>
                    <w:jc w:val="center"/>
                  </w:pPr>
                </w:p>
              </w:tc>
            </w:tr>
            <w:tr w:rsidR="00AB653D" w:rsidRPr="00F3204E" w14:paraId="34079F8E" w14:textId="77777777" w:rsidTr="00751B1F">
              <w:trPr>
                <w:trHeight w:val="288"/>
              </w:trPr>
              <w:tc>
                <w:tcPr>
                  <w:tcW w:w="1931" w:type="dxa"/>
                  <w:tcBorders>
                    <w:top w:val="nil"/>
                    <w:left w:val="nil"/>
                    <w:bottom w:val="nil"/>
                    <w:right w:val="nil"/>
                  </w:tcBorders>
                  <w:shd w:val="clear" w:color="auto" w:fill="auto"/>
                  <w:noWrap/>
                  <w:vAlign w:val="bottom"/>
                  <w:hideMark/>
                </w:tcPr>
                <w:p w14:paraId="072C3BE6" w14:textId="77777777" w:rsidR="00AB653D" w:rsidRPr="00F3204E" w:rsidRDefault="00AB653D" w:rsidP="00AB653D">
                  <w:pPr>
                    <w:rPr>
                      <w:rFonts w:ascii="Arial" w:hAnsi="Arial" w:cs="Arial"/>
                      <w:color w:val="000000"/>
                      <w:sz w:val="16"/>
                      <w:szCs w:val="16"/>
                    </w:rPr>
                  </w:pPr>
                  <w:r>
                    <w:rPr>
                      <w:rFonts w:ascii="Arial" w:hAnsi="Arial" w:cs="Arial"/>
                      <w:color w:val="000000"/>
                      <w:sz w:val="16"/>
                      <w:szCs w:val="16"/>
                    </w:rPr>
                    <w:t>Primarily G</w:t>
                  </w:r>
                  <w:r w:rsidRPr="00F3204E">
                    <w:rPr>
                      <w:rFonts w:ascii="Arial" w:hAnsi="Arial" w:cs="Arial"/>
                      <w:color w:val="000000"/>
                      <w:sz w:val="16"/>
                      <w:szCs w:val="16"/>
                    </w:rPr>
                    <w:t xml:space="preserve">ASB </w:t>
                  </w:r>
                  <w:r>
                    <w:rPr>
                      <w:rFonts w:ascii="Arial" w:hAnsi="Arial" w:cs="Arial"/>
                      <w:color w:val="000000"/>
                      <w:sz w:val="16"/>
                      <w:szCs w:val="16"/>
                    </w:rPr>
                    <w:t>Related</w:t>
                  </w:r>
                  <w:r w:rsidRPr="00F3204E">
                    <w:rPr>
                      <w:rFonts w:ascii="Arial" w:hAnsi="Arial" w:cs="Arial"/>
                      <w:color w:val="000000"/>
                      <w:sz w:val="16"/>
                      <w:szCs w:val="16"/>
                    </w:rPr>
                    <w:t xml:space="preserve">  </w:t>
                  </w:r>
                </w:p>
              </w:tc>
              <w:tc>
                <w:tcPr>
                  <w:tcW w:w="928" w:type="dxa"/>
                  <w:tcBorders>
                    <w:top w:val="nil"/>
                    <w:left w:val="nil"/>
                    <w:bottom w:val="single" w:sz="4" w:space="0" w:color="auto"/>
                    <w:right w:val="nil"/>
                  </w:tcBorders>
                  <w:shd w:val="clear" w:color="auto" w:fill="auto"/>
                  <w:noWrap/>
                  <w:vAlign w:val="bottom"/>
                  <w:hideMark/>
                </w:tcPr>
                <w:p w14:paraId="470297B5"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$8</w:t>
                  </w:r>
                  <w:r>
                    <w:rPr>
                      <w:rFonts w:ascii="Arial" w:hAnsi="Arial" w:cs="Arial"/>
                      <w:color w:val="000000"/>
                      <w:sz w:val="16"/>
                      <w:szCs w:val="16"/>
                    </w:rPr>
                    <w:t>99</w:t>
                  </w:r>
                  <w:r w:rsidRPr="00F3204E">
                    <w:rPr>
                      <w:rFonts w:ascii="Arial" w:hAnsi="Arial" w:cs="Arial"/>
                      <w:color w:val="000000"/>
                      <w:sz w:val="16"/>
                      <w:szCs w:val="16"/>
                    </w:rPr>
                    <w:t>,9</w:t>
                  </w:r>
                  <w:r>
                    <w:rPr>
                      <w:rFonts w:ascii="Arial" w:hAnsi="Arial" w:cs="Arial"/>
                      <w:color w:val="000000"/>
                      <w:sz w:val="16"/>
                      <w:szCs w:val="16"/>
                    </w:rPr>
                    <w:t>7</w:t>
                  </w:r>
                  <w:r w:rsidRPr="00F3204E">
                    <w:rPr>
                      <w:rFonts w:ascii="Arial" w:hAnsi="Arial" w:cs="Arial"/>
                      <w:color w:val="000000"/>
                      <w:sz w:val="16"/>
                      <w:szCs w:val="16"/>
                    </w:rPr>
                    <w:t>5</w:t>
                  </w:r>
                </w:p>
              </w:tc>
              <w:tc>
                <w:tcPr>
                  <w:tcW w:w="929" w:type="dxa"/>
                  <w:tcBorders>
                    <w:top w:val="nil"/>
                    <w:left w:val="nil"/>
                    <w:bottom w:val="single" w:sz="4" w:space="0" w:color="auto"/>
                    <w:right w:val="nil"/>
                  </w:tcBorders>
                  <w:shd w:val="clear" w:color="auto" w:fill="auto"/>
                  <w:noWrap/>
                  <w:vAlign w:val="bottom"/>
                  <w:hideMark/>
                </w:tcPr>
                <w:p w14:paraId="4982E617"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$58</w:t>
                  </w:r>
                  <w:r>
                    <w:rPr>
                      <w:rFonts w:ascii="Arial" w:hAnsi="Arial" w:cs="Arial"/>
                      <w:color w:val="000000"/>
                      <w:sz w:val="16"/>
                      <w:szCs w:val="16"/>
                    </w:rPr>
                    <w:t>9</w:t>
                  </w:r>
                  <w:r w:rsidRPr="00F3204E">
                    <w:rPr>
                      <w:rFonts w:ascii="Arial" w:hAnsi="Arial" w:cs="Arial"/>
                      <w:color w:val="000000"/>
                      <w:sz w:val="16"/>
                      <w:szCs w:val="16"/>
                    </w:rPr>
                    <w:t>,</w:t>
                  </w:r>
                  <w:r>
                    <w:rPr>
                      <w:rFonts w:ascii="Arial" w:hAnsi="Arial" w:cs="Arial"/>
                      <w:color w:val="000000"/>
                      <w:sz w:val="16"/>
                      <w:szCs w:val="16"/>
                    </w:rPr>
                    <w:t>43</w:t>
                  </w:r>
                  <w:r w:rsidRPr="00F3204E">
                    <w:rPr>
                      <w:rFonts w:ascii="Arial" w:hAnsi="Arial" w:cs="Arial"/>
                      <w:color w:val="000000"/>
                      <w:sz w:val="16"/>
                      <w:szCs w:val="16"/>
                    </w:rPr>
                    <w:t>0</w:t>
                  </w:r>
                </w:p>
              </w:tc>
              <w:tc>
                <w:tcPr>
                  <w:tcW w:w="929" w:type="dxa"/>
                  <w:tcBorders>
                    <w:top w:val="nil"/>
                    <w:left w:val="nil"/>
                    <w:bottom w:val="single" w:sz="4" w:space="0" w:color="auto"/>
                    <w:right w:val="nil"/>
                  </w:tcBorders>
                  <w:shd w:val="clear" w:color="auto" w:fill="auto"/>
                  <w:noWrap/>
                  <w:vAlign w:val="bottom"/>
                  <w:hideMark/>
                </w:tcPr>
                <w:p w14:paraId="3DC1CEBB"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$646,</w:t>
                  </w:r>
                  <w:r>
                    <w:rPr>
                      <w:rFonts w:ascii="Arial" w:hAnsi="Arial" w:cs="Arial"/>
                      <w:color w:val="000000"/>
                      <w:sz w:val="16"/>
                      <w:szCs w:val="16"/>
                    </w:rPr>
                    <w:t>04</w:t>
                  </w:r>
                  <w:r w:rsidRPr="00F3204E">
                    <w:rPr>
                      <w:rFonts w:ascii="Arial" w:hAnsi="Arial" w:cs="Arial"/>
                      <w:color w:val="000000"/>
                      <w:sz w:val="16"/>
                      <w:szCs w:val="16"/>
                    </w:rPr>
                    <w:t>0</w:t>
                  </w:r>
                </w:p>
              </w:tc>
              <w:tc>
                <w:tcPr>
                  <w:tcW w:w="236" w:type="dxa"/>
                  <w:tcBorders>
                    <w:top w:val="nil"/>
                    <w:left w:val="nil"/>
                    <w:bottom w:val="nil"/>
                    <w:right w:val="nil"/>
                  </w:tcBorders>
                  <w:shd w:val="clear" w:color="auto" w:fill="auto"/>
                  <w:noWrap/>
                  <w:vAlign w:val="bottom"/>
                  <w:hideMark/>
                </w:tcPr>
                <w:p w14:paraId="4F24B59F" w14:textId="77777777" w:rsidR="00AB653D" w:rsidRPr="00F3204E" w:rsidRDefault="00AB653D" w:rsidP="00AB653D">
                  <w:pPr>
                    <w:jc w:val="center"/>
                    <w:rPr>
                      <w:rFonts w:ascii="Arial" w:hAnsi="Arial" w:cs="Arial"/>
                      <w:color w:val="000000"/>
                      <w:sz w:val="16"/>
                      <w:szCs w:val="16"/>
                    </w:rPr>
                  </w:pPr>
                </w:p>
              </w:tc>
              <w:tc>
                <w:tcPr>
                  <w:tcW w:w="1047" w:type="dxa"/>
                  <w:tcBorders>
                    <w:top w:val="nil"/>
                    <w:left w:val="nil"/>
                    <w:bottom w:val="single" w:sz="4" w:space="0" w:color="auto"/>
                    <w:right w:val="nil"/>
                  </w:tcBorders>
                  <w:shd w:val="clear" w:color="auto" w:fill="auto"/>
                  <w:noWrap/>
                  <w:vAlign w:val="bottom"/>
                  <w:hideMark/>
                </w:tcPr>
                <w:p w14:paraId="4E587EDC"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$2,1</w:t>
                  </w:r>
                  <w:r>
                    <w:rPr>
                      <w:rFonts w:ascii="Arial" w:hAnsi="Arial" w:cs="Arial"/>
                      <w:color w:val="000000"/>
                      <w:sz w:val="16"/>
                      <w:szCs w:val="16"/>
                    </w:rPr>
                    <w:t>35</w:t>
                  </w:r>
                  <w:r w:rsidRPr="00F3204E">
                    <w:rPr>
                      <w:rFonts w:ascii="Arial" w:hAnsi="Arial" w:cs="Arial"/>
                      <w:color w:val="000000"/>
                      <w:sz w:val="16"/>
                      <w:szCs w:val="16"/>
                    </w:rPr>
                    <w:t>,4</w:t>
                  </w:r>
                  <w:r>
                    <w:rPr>
                      <w:rFonts w:ascii="Arial" w:hAnsi="Arial" w:cs="Arial"/>
                      <w:color w:val="000000"/>
                      <w:sz w:val="16"/>
                      <w:szCs w:val="16"/>
                    </w:rPr>
                    <w:t>4</w:t>
                  </w:r>
                  <w:r w:rsidRPr="00F3204E">
                    <w:rPr>
                      <w:rFonts w:ascii="Arial" w:hAnsi="Arial" w:cs="Arial"/>
                      <w:color w:val="000000"/>
                      <w:sz w:val="16"/>
                      <w:szCs w:val="16"/>
                    </w:rPr>
                    <w:t>5</w:t>
                  </w:r>
                </w:p>
              </w:tc>
            </w:tr>
            <w:tr w:rsidR="00AB653D" w:rsidRPr="00F3204E" w14:paraId="1148CD26" w14:textId="77777777" w:rsidTr="00751B1F">
              <w:trPr>
                <w:trHeight w:val="288"/>
              </w:trPr>
              <w:tc>
                <w:tcPr>
                  <w:tcW w:w="1931" w:type="dxa"/>
                  <w:tcBorders>
                    <w:top w:val="nil"/>
                    <w:left w:val="nil"/>
                    <w:bottom w:val="nil"/>
                    <w:right w:val="nil"/>
                  </w:tcBorders>
                  <w:shd w:val="clear" w:color="auto" w:fill="auto"/>
                  <w:noWrap/>
                  <w:vAlign w:val="bottom"/>
                  <w:hideMark/>
                </w:tcPr>
                <w:p w14:paraId="2380D810" w14:textId="77777777" w:rsidR="00AB653D" w:rsidRPr="00F3204E" w:rsidRDefault="00AB653D" w:rsidP="00AB653D">
                  <w:pPr>
                    <w:jc w:val="center"/>
                    <w:rPr>
                      <w:rFonts w:ascii="Arial" w:hAnsi="Arial" w:cs="Arial"/>
                      <w:color w:val="000000"/>
                      <w:sz w:val="16"/>
                      <w:szCs w:val="16"/>
                    </w:rPr>
                  </w:pPr>
                </w:p>
              </w:tc>
              <w:tc>
                <w:tcPr>
                  <w:tcW w:w="928" w:type="dxa"/>
                  <w:tcBorders>
                    <w:top w:val="nil"/>
                    <w:left w:val="nil"/>
                    <w:bottom w:val="nil"/>
                    <w:right w:val="nil"/>
                  </w:tcBorders>
                  <w:shd w:val="clear" w:color="auto" w:fill="auto"/>
                  <w:noWrap/>
                  <w:vAlign w:val="bottom"/>
                  <w:hideMark/>
                </w:tcPr>
                <w:p w14:paraId="20EDB09C" w14:textId="77777777" w:rsidR="00AB653D" w:rsidRPr="00F3204E" w:rsidRDefault="00AB653D" w:rsidP="00AB653D"/>
              </w:tc>
              <w:tc>
                <w:tcPr>
                  <w:tcW w:w="929" w:type="dxa"/>
                  <w:tcBorders>
                    <w:top w:val="nil"/>
                    <w:left w:val="nil"/>
                    <w:bottom w:val="nil"/>
                    <w:right w:val="nil"/>
                  </w:tcBorders>
                  <w:shd w:val="clear" w:color="auto" w:fill="auto"/>
                  <w:noWrap/>
                  <w:vAlign w:val="bottom"/>
                  <w:hideMark/>
                </w:tcPr>
                <w:p w14:paraId="599D1F7F" w14:textId="77777777" w:rsidR="00AB653D" w:rsidRPr="00F3204E" w:rsidRDefault="00AB653D" w:rsidP="00AB653D">
                  <w:pPr>
                    <w:jc w:val="center"/>
                  </w:pPr>
                </w:p>
              </w:tc>
              <w:tc>
                <w:tcPr>
                  <w:tcW w:w="929" w:type="dxa"/>
                  <w:tcBorders>
                    <w:top w:val="nil"/>
                    <w:left w:val="nil"/>
                    <w:bottom w:val="nil"/>
                    <w:right w:val="nil"/>
                  </w:tcBorders>
                  <w:shd w:val="clear" w:color="auto" w:fill="auto"/>
                  <w:noWrap/>
                  <w:vAlign w:val="bottom"/>
                  <w:hideMark/>
                </w:tcPr>
                <w:p w14:paraId="7BCE2845" w14:textId="77777777" w:rsidR="00AB653D" w:rsidRPr="00F3204E" w:rsidRDefault="00AB653D" w:rsidP="00AB653D">
                  <w:pPr>
                    <w:jc w:val="center"/>
                  </w:pPr>
                </w:p>
              </w:tc>
              <w:tc>
                <w:tcPr>
                  <w:tcW w:w="236" w:type="dxa"/>
                  <w:tcBorders>
                    <w:top w:val="nil"/>
                    <w:left w:val="nil"/>
                    <w:bottom w:val="nil"/>
                    <w:right w:val="nil"/>
                  </w:tcBorders>
                  <w:shd w:val="clear" w:color="auto" w:fill="auto"/>
                  <w:noWrap/>
                  <w:vAlign w:val="bottom"/>
                  <w:hideMark/>
                </w:tcPr>
                <w:p w14:paraId="2EEBD6CE" w14:textId="77777777" w:rsidR="00AB653D" w:rsidRPr="00F3204E" w:rsidRDefault="00AB653D" w:rsidP="00AB653D">
                  <w:pPr>
                    <w:jc w:val="center"/>
                  </w:pPr>
                </w:p>
              </w:tc>
              <w:tc>
                <w:tcPr>
                  <w:tcW w:w="1047" w:type="dxa"/>
                  <w:tcBorders>
                    <w:top w:val="nil"/>
                    <w:left w:val="nil"/>
                    <w:bottom w:val="nil"/>
                    <w:right w:val="nil"/>
                  </w:tcBorders>
                  <w:shd w:val="clear" w:color="auto" w:fill="auto"/>
                  <w:noWrap/>
                  <w:vAlign w:val="bottom"/>
                  <w:hideMark/>
                </w:tcPr>
                <w:p w14:paraId="289C5A81" w14:textId="77777777" w:rsidR="00AB653D" w:rsidRPr="00F3204E" w:rsidRDefault="00AB653D" w:rsidP="00AB653D">
                  <w:pPr>
                    <w:jc w:val="center"/>
                  </w:pPr>
                </w:p>
              </w:tc>
            </w:tr>
            <w:tr w:rsidR="00AB653D" w:rsidRPr="00F3204E" w14:paraId="6C932B71" w14:textId="77777777" w:rsidTr="00751B1F">
              <w:trPr>
                <w:trHeight w:val="300"/>
              </w:trPr>
              <w:tc>
                <w:tcPr>
                  <w:tcW w:w="1931" w:type="dxa"/>
                  <w:tcBorders>
                    <w:top w:val="nil"/>
                    <w:left w:val="nil"/>
                    <w:bottom w:val="nil"/>
                    <w:right w:val="nil"/>
                  </w:tcBorders>
                  <w:shd w:val="clear" w:color="auto" w:fill="auto"/>
                  <w:noWrap/>
                  <w:vAlign w:val="bottom"/>
                  <w:hideMark/>
                </w:tcPr>
                <w:p w14:paraId="30F2ECD1" w14:textId="77777777" w:rsidR="00AB653D" w:rsidRPr="00F3204E" w:rsidRDefault="00AB653D" w:rsidP="00AB653D">
                  <w:pPr>
                    <w:rPr>
                      <w:rFonts w:ascii="Arial" w:hAnsi="Arial" w:cs="Arial"/>
                      <w:b/>
                      <w:bCs/>
                      <w:color w:val="000000"/>
                      <w:sz w:val="16"/>
                      <w:szCs w:val="16"/>
                    </w:rPr>
                  </w:pPr>
                  <w:r w:rsidRPr="00F3204E">
                    <w:rPr>
                      <w:rFonts w:ascii="Arial" w:hAnsi="Arial" w:cs="Arial"/>
                      <w:b/>
                      <w:bCs/>
                      <w:color w:val="000000"/>
                      <w:sz w:val="16"/>
                      <w:szCs w:val="16"/>
                    </w:rPr>
                    <w:t>Totals</w:t>
                  </w:r>
                </w:p>
              </w:tc>
              <w:tc>
                <w:tcPr>
                  <w:tcW w:w="928" w:type="dxa"/>
                  <w:tcBorders>
                    <w:top w:val="nil"/>
                    <w:left w:val="nil"/>
                    <w:bottom w:val="double" w:sz="6" w:space="0" w:color="auto"/>
                    <w:right w:val="nil"/>
                  </w:tcBorders>
                  <w:shd w:val="clear" w:color="auto" w:fill="auto"/>
                  <w:noWrap/>
                  <w:vAlign w:val="bottom"/>
                  <w:hideMark/>
                </w:tcPr>
                <w:p w14:paraId="7273E8BC" w14:textId="77777777" w:rsidR="00AB653D" w:rsidRPr="00F3204E" w:rsidRDefault="00AB653D" w:rsidP="00AB653D">
                  <w:pPr>
                    <w:jc w:val="center"/>
                    <w:rPr>
                      <w:rFonts w:ascii="Arial" w:hAnsi="Arial" w:cs="Arial"/>
                      <w:color w:val="000000"/>
                      <w:sz w:val="16"/>
                      <w:szCs w:val="16"/>
                    </w:rPr>
                  </w:pPr>
                  <w:r>
                    <w:rPr>
                      <w:rFonts w:ascii="Arial" w:hAnsi="Arial" w:cs="Arial"/>
                      <w:color w:val="000000"/>
                      <w:sz w:val="16"/>
                      <w:szCs w:val="16"/>
                    </w:rPr>
                    <w:t>1</w:t>
                  </w:r>
                  <w:r w:rsidRPr="00F3204E">
                    <w:rPr>
                      <w:rFonts w:ascii="Arial" w:hAnsi="Arial" w:cs="Arial"/>
                      <w:color w:val="000000"/>
                      <w:sz w:val="16"/>
                      <w:szCs w:val="16"/>
                    </w:rPr>
                    <w:t>,255,295</w:t>
                  </w:r>
                </w:p>
              </w:tc>
              <w:tc>
                <w:tcPr>
                  <w:tcW w:w="929" w:type="dxa"/>
                  <w:tcBorders>
                    <w:top w:val="nil"/>
                    <w:left w:val="nil"/>
                    <w:bottom w:val="double" w:sz="6" w:space="0" w:color="auto"/>
                    <w:right w:val="nil"/>
                  </w:tcBorders>
                  <w:shd w:val="clear" w:color="auto" w:fill="auto"/>
                  <w:noWrap/>
                  <w:vAlign w:val="bottom"/>
                  <w:hideMark/>
                </w:tcPr>
                <w:p w14:paraId="63B47A31"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$918,760</w:t>
                  </w:r>
                </w:p>
              </w:tc>
              <w:tc>
                <w:tcPr>
                  <w:tcW w:w="929" w:type="dxa"/>
                  <w:tcBorders>
                    <w:top w:val="nil"/>
                    <w:left w:val="nil"/>
                    <w:bottom w:val="double" w:sz="6" w:space="0" w:color="auto"/>
                    <w:right w:val="nil"/>
                  </w:tcBorders>
                  <w:shd w:val="clear" w:color="auto" w:fill="auto"/>
                  <w:noWrap/>
                  <w:vAlign w:val="bottom"/>
                  <w:hideMark/>
                </w:tcPr>
                <w:p w14:paraId="1DC09A6C"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$983,380</w:t>
                  </w:r>
                </w:p>
              </w:tc>
              <w:tc>
                <w:tcPr>
                  <w:tcW w:w="236" w:type="dxa"/>
                  <w:tcBorders>
                    <w:top w:val="nil"/>
                    <w:left w:val="nil"/>
                    <w:bottom w:val="nil"/>
                    <w:right w:val="nil"/>
                  </w:tcBorders>
                  <w:shd w:val="clear" w:color="auto" w:fill="auto"/>
                  <w:noWrap/>
                  <w:vAlign w:val="bottom"/>
                  <w:hideMark/>
                </w:tcPr>
                <w:p w14:paraId="00F0D4F0" w14:textId="77777777" w:rsidR="00AB653D" w:rsidRPr="00F3204E" w:rsidRDefault="00AB653D" w:rsidP="00AB653D">
                  <w:pPr>
                    <w:jc w:val="center"/>
                    <w:rPr>
                      <w:rFonts w:ascii="Arial" w:hAnsi="Arial" w:cs="Arial"/>
                      <w:color w:val="000000"/>
                      <w:sz w:val="16"/>
                      <w:szCs w:val="16"/>
                    </w:rPr>
                  </w:pPr>
                </w:p>
              </w:tc>
              <w:tc>
                <w:tcPr>
                  <w:tcW w:w="1047" w:type="dxa"/>
                  <w:tcBorders>
                    <w:top w:val="nil"/>
                    <w:left w:val="nil"/>
                    <w:bottom w:val="double" w:sz="6" w:space="0" w:color="auto"/>
                    <w:right w:val="nil"/>
                  </w:tcBorders>
                  <w:shd w:val="clear" w:color="auto" w:fill="auto"/>
                  <w:noWrap/>
                  <w:vAlign w:val="bottom"/>
                  <w:hideMark/>
                </w:tcPr>
                <w:p w14:paraId="3225BB67" w14:textId="77777777" w:rsidR="00AB653D" w:rsidRPr="00F3204E" w:rsidRDefault="00AB653D" w:rsidP="00AB653D">
                  <w:pPr>
                    <w:jc w:val="center"/>
                    <w:rPr>
                      <w:rFonts w:ascii="Arial" w:hAnsi="Arial" w:cs="Arial"/>
                      <w:color w:val="000000"/>
                      <w:sz w:val="16"/>
                      <w:szCs w:val="16"/>
                    </w:rPr>
                  </w:pPr>
                  <w:r w:rsidRPr="00F3204E">
                    <w:rPr>
                      <w:rFonts w:ascii="Arial" w:hAnsi="Arial" w:cs="Arial"/>
                      <w:color w:val="000000"/>
                      <w:sz w:val="16"/>
                      <w:szCs w:val="16"/>
                    </w:rPr>
                    <w:t>$3,157,435</w:t>
                  </w:r>
                </w:p>
              </w:tc>
            </w:tr>
          </w:tbl>
          <w:p w14:paraId="64F68F43" w14:textId="77777777" w:rsidR="00AB653D" w:rsidRDefault="00AB653D" w:rsidP="00615E25">
            <w:pPr>
              <w:tabs>
                <w:tab w:val="left" w:pos="0"/>
              </w:tabs>
              <w:overflowPunct w:val="0"/>
              <w:autoSpaceDE w:val="0"/>
              <w:autoSpaceDN w:val="0"/>
              <w:adjustRightInd w:val="0"/>
              <w:rPr>
                <w:rFonts w:ascii="Arial" w:hAnsi="Arial" w:cs="Arial"/>
                <w:b/>
              </w:rPr>
            </w:pPr>
          </w:p>
          <w:p w14:paraId="61E2F3A6" w14:textId="77777777" w:rsidR="00EE6594" w:rsidRPr="00D14CAA" w:rsidRDefault="00AB653D" w:rsidP="00615E25">
            <w:pPr>
              <w:tabs>
                <w:tab w:val="left" w:pos="0"/>
              </w:tabs>
              <w:overflowPunct w:val="0"/>
              <w:autoSpaceDE w:val="0"/>
              <w:autoSpaceDN w:val="0"/>
              <w:adjustRightInd w:val="0"/>
              <w:rPr>
                <w:rFonts w:ascii="Arial" w:hAnsi="Arial" w:cs="Arial"/>
              </w:rPr>
            </w:pPr>
            <w:r w:rsidRPr="00D14CAA">
              <w:rPr>
                <w:rFonts w:ascii="Arial" w:hAnsi="Arial" w:cs="Arial"/>
              </w:rPr>
              <w:t>Note: Travel costs are to be included in the All-Inclusive Hourly Rates, See Section 2.2 General Definitions.</w:t>
            </w:r>
          </w:p>
          <w:p w14:paraId="5AAA203D" w14:textId="77777777" w:rsidR="003A640D" w:rsidRDefault="003A640D" w:rsidP="00615E25">
            <w:pPr>
              <w:tabs>
                <w:tab w:val="left" w:pos="0"/>
              </w:tabs>
              <w:overflowPunct w:val="0"/>
              <w:autoSpaceDE w:val="0"/>
              <w:autoSpaceDN w:val="0"/>
              <w:adjustRightInd w:val="0"/>
              <w:rPr>
                <w:rFonts w:ascii="Arial" w:hAnsi="Arial" w:cs="Arial"/>
                <w:b/>
              </w:rPr>
            </w:pPr>
          </w:p>
          <w:p w14:paraId="4BA3A471" w14:textId="77777777" w:rsidR="007E438C" w:rsidRPr="006875E4" w:rsidRDefault="007E438C" w:rsidP="00615E25">
            <w:pPr>
              <w:tabs>
                <w:tab w:val="left" w:pos="0"/>
              </w:tabs>
              <w:overflowPunct w:val="0"/>
              <w:autoSpaceDE w:val="0"/>
              <w:autoSpaceDN w:val="0"/>
              <w:adjustRightInd w:val="0"/>
              <w:rPr>
                <w:rFonts w:ascii="Arial" w:hAnsi="Arial" w:cs="Arial"/>
                <w:b/>
              </w:rPr>
            </w:pPr>
          </w:p>
        </w:tc>
      </w:tr>
      <w:tr w:rsidR="00615E25" w14:paraId="0943B8E5" w14:textId="77777777" w:rsidTr="002420F8">
        <w:tc>
          <w:tcPr>
            <w:tcW w:w="877" w:type="dxa"/>
            <w:tcBorders>
              <w:top w:val="single" w:sz="4" w:space="0" w:color="auto"/>
              <w:left w:val="single" w:sz="4" w:space="0" w:color="auto"/>
              <w:bottom w:val="single" w:sz="4" w:space="0" w:color="auto"/>
              <w:right w:val="single" w:sz="4" w:space="0" w:color="auto"/>
            </w:tcBorders>
          </w:tcPr>
          <w:p w14:paraId="72992D78" w14:textId="77777777" w:rsidR="00615E25" w:rsidRDefault="00615E25" w:rsidP="00615E25">
            <w:pPr>
              <w:tabs>
                <w:tab w:val="left" w:pos="0"/>
              </w:tabs>
              <w:autoSpaceDN w:val="0"/>
              <w:jc w:val="center"/>
              <w:rPr>
                <w:rFonts w:ascii="Arial" w:hAnsi="Arial" w:cs="Arial"/>
              </w:rPr>
            </w:pPr>
            <w:r>
              <w:rPr>
                <w:rFonts w:ascii="Arial" w:hAnsi="Arial" w:cs="Arial"/>
              </w:rPr>
              <w:t>3</w:t>
            </w:r>
            <w:r w:rsidR="00F144A0">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79724309" w14:textId="77777777" w:rsidR="00CB71A3" w:rsidRDefault="0080151C" w:rsidP="00615E25">
            <w:pPr>
              <w:tabs>
                <w:tab w:val="left" w:pos="0"/>
              </w:tabs>
              <w:overflowPunct w:val="0"/>
              <w:autoSpaceDE w:val="0"/>
              <w:autoSpaceDN w:val="0"/>
              <w:adjustRightInd w:val="0"/>
              <w:jc w:val="center"/>
              <w:rPr>
                <w:rFonts w:ascii="Arial" w:hAnsi="Arial" w:cs="Arial"/>
              </w:rPr>
            </w:pPr>
            <w:r>
              <w:rPr>
                <w:rFonts w:ascii="Arial" w:hAnsi="Arial" w:cs="Arial"/>
              </w:rPr>
              <w:t>General</w:t>
            </w:r>
          </w:p>
          <w:p w14:paraId="2F82A695" w14:textId="77777777" w:rsidR="0080151C" w:rsidRDefault="0080151C" w:rsidP="00615E25">
            <w:pPr>
              <w:tabs>
                <w:tab w:val="left" w:pos="0"/>
              </w:tabs>
              <w:overflowPunct w:val="0"/>
              <w:autoSpaceDE w:val="0"/>
              <w:autoSpaceDN w:val="0"/>
              <w:adjustRightInd w:val="0"/>
              <w:jc w:val="center"/>
              <w:rPr>
                <w:rFonts w:ascii="Arial" w:hAnsi="Arial" w:cs="Arial"/>
              </w:rPr>
            </w:pPr>
          </w:p>
          <w:p w14:paraId="423D74C6" w14:textId="77777777" w:rsidR="0080151C" w:rsidRDefault="0080151C" w:rsidP="00615E25">
            <w:pPr>
              <w:tabs>
                <w:tab w:val="left" w:pos="0"/>
              </w:tabs>
              <w:overflowPunct w:val="0"/>
              <w:autoSpaceDE w:val="0"/>
              <w:autoSpaceDN w:val="0"/>
              <w:adjustRightInd w:val="0"/>
              <w:jc w:val="center"/>
              <w:rPr>
                <w:rFonts w:ascii="Arial" w:hAnsi="Arial" w:cs="Arial"/>
              </w:rPr>
            </w:pPr>
          </w:p>
          <w:p w14:paraId="4AB5B72E" w14:textId="77777777" w:rsidR="0080151C" w:rsidRDefault="0080151C" w:rsidP="00615E25">
            <w:pPr>
              <w:tabs>
                <w:tab w:val="left" w:pos="0"/>
              </w:tabs>
              <w:overflowPunct w:val="0"/>
              <w:autoSpaceDE w:val="0"/>
              <w:autoSpaceDN w:val="0"/>
              <w:adjustRightInd w:val="0"/>
              <w:jc w:val="center"/>
              <w:rPr>
                <w:rFonts w:ascii="Arial" w:hAnsi="Arial" w:cs="Arial"/>
              </w:rPr>
            </w:pPr>
          </w:p>
          <w:p w14:paraId="38414517" w14:textId="77777777" w:rsidR="0080151C" w:rsidRDefault="0080151C" w:rsidP="00615E25">
            <w:pPr>
              <w:tabs>
                <w:tab w:val="left" w:pos="0"/>
              </w:tabs>
              <w:overflowPunct w:val="0"/>
              <w:autoSpaceDE w:val="0"/>
              <w:autoSpaceDN w:val="0"/>
              <w:adjustRightInd w:val="0"/>
              <w:jc w:val="center"/>
              <w:rPr>
                <w:rFonts w:ascii="Arial" w:hAnsi="Arial" w:cs="Arial"/>
              </w:rPr>
            </w:pPr>
          </w:p>
          <w:p w14:paraId="3B0453FB" w14:textId="77777777" w:rsidR="00CB71A3" w:rsidRDefault="00CB71A3" w:rsidP="000910AF">
            <w:pPr>
              <w:tabs>
                <w:tab w:val="left" w:pos="0"/>
              </w:tabs>
              <w:overflowPunct w:val="0"/>
              <w:autoSpaceDE w:val="0"/>
              <w:autoSpaceDN w:val="0"/>
              <w:adjustRightInd w:val="0"/>
              <w:jc w:val="center"/>
              <w:rPr>
                <w:rFonts w:ascii="Arial" w:hAnsi="Arial" w:cs="Arial"/>
              </w:rPr>
            </w:pPr>
            <w:r w:rsidRPr="00CB71A3">
              <w:rPr>
                <w:rFonts w:ascii="Arial" w:hAnsi="Arial" w:cs="Arial"/>
                <w:highlight w:val="yellow"/>
              </w:rPr>
              <w:t xml:space="preserve"> </w:t>
            </w:r>
          </w:p>
        </w:tc>
        <w:tc>
          <w:tcPr>
            <w:tcW w:w="7200" w:type="dxa"/>
            <w:tcBorders>
              <w:top w:val="single" w:sz="4" w:space="0" w:color="auto"/>
              <w:left w:val="single" w:sz="4" w:space="0" w:color="auto"/>
              <w:bottom w:val="single" w:sz="4" w:space="0" w:color="auto"/>
              <w:right w:val="single" w:sz="4" w:space="0" w:color="auto"/>
            </w:tcBorders>
          </w:tcPr>
          <w:p w14:paraId="301688BF" w14:textId="77777777" w:rsidR="00EA1326" w:rsidRPr="00FC02CF" w:rsidRDefault="003A640D" w:rsidP="00615E25">
            <w:pPr>
              <w:tabs>
                <w:tab w:val="left" w:pos="0"/>
              </w:tabs>
              <w:overflowPunct w:val="0"/>
              <w:autoSpaceDE w:val="0"/>
              <w:autoSpaceDN w:val="0"/>
              <w:adjustRightInd w:val="0"/>
              <w:rPr>
                <w:rFonts w:ascii="Arial" w:hAnsi="Arial" w:cs="Arial"/>
                <w:b/>
              </w:rPr>
            </w:pPr>
            <w:r w:rsidRPr="00FC02CF">
              <w:rPr>
                <w:rFonts w:ascii="Arial" w:hAnsi="Arial" w:cs="Arial"/>
                <w:b/>
              </w:rPr>
              <w:t xml:space="preserve">Were there any </w:t>
            </w:r>
            <w:r w:rsidRPr="005410E0">
              <w:rPr>
                <w:rFonts w:ascii="Arial" w:hAnsi="Arial" w:cs="Arial"/>
                <w:b/>
              </w:rPr>
              <w:t>S</w:t>
            </w:r>
            <w:r w:rsidR="00DD671B" w:rsidRPr="005410E0">
              <w:rPr>
                <w:rFonts w:ascii="Arial" w:hAnsi="Arial" w:cs="Arial"/>
                <w:b/>
              </w:rPr>
              <w:t xml:space="preserve">ystem and </w:t>
            </w:r>
            <w:r w:rsidRPr="005410E0">
              <w:rPr>
                <w:rFonts w:ascii="Arial" w:hAnsi="Arial" w:cs="Arial"/>
                <w:b/>
              </w:rPr>
              <w:t>O</w:t>
            </w:r>
            <w:r w:rsidR="00DD671B" w:rsidRPr="005410E0">
              <w:rPr>
                <w:rFonts w:ascii="Arial" w:hAnsi="Arial" w:cs="Arial"/>
                <w:b/>
              </w:rPr>
              <w:t xml:space="preserve">rganization </w:t>
            </w:r>
            <w:r w:rsidRPr="005410E0">
              <w:rPr>
                <w:rFonts w:ascii="Arial" w:hAnsi="Arial" w:cs="Arial"/>
                <w:b/>
              </w:rPr>
              <w:t>C</w:t>
            </w:r>
            <w:r w:rsidR="00DD671B" w:rsidRPr="005410E0">
              <w:rPr>
                <w:rFonts w:ascii="Arial" w:hAnsi="Arial" w:cs="Arial"/>
                <w:b/>
              </w:rPr>
              <w:t>ontrols</w:t>
            </w:r>
            <w:r w:rsidRPr="005410E0">
              <w:rPr>
                <w:rFonts w:ascii="Arial" w:hAnsi="Arial" w:cs="Arial"/>
                <w:b/>
              </w:rPr>
              <w:t xml:space="preserve"> </w:t>
            </w:r>
            <w:r w:rsidR="00DD671B" w:rsidRPr="005410E0">
              <w:rPr>
                <w:rFonts w:ascii="Arial" w:hAnsi="Arial" w:cs="Arial"/>
                <w:b/>
              </w:rPr>
              <w:t>(SOC)</w:t>
            </w:r>
            <w:r w:rsidR="00DD671B">
              <w:rPr>
                <w:rFonts w:ascii="Arial" w:hAnsi="Arial" w:cs="Arial"/>
                <w:b/>
              </w:rPr>
              <w:t xml:space="preserve"> </w:t>
            </w:r>
            <w:r w:rsidRPr="00FC02CF">
              <w:rPr>
                <w:rFonts w:ascii="Arial" w:hAnsi="Arial" w:cs="Arial"/>
                <w:b/>
              </w:rPr>
              <w:t>reports issued by the prior audit firm?</w:t>
            </w:r>
          </w:p>
          <w:p w14:paraId="6B88C294" w14:textId="77777777" w:rsidR="00724410" w:rsidRPr="00FC02CF" w:rsidRDefault="00AB28FD" w:rsidP="00AB28FD">
            <w:pPr>
              <w:tabs>
                <w:tab w:val="left" w:pos="0"/>
                <w:tab w:val="left" w:pos="1176"/>
              </w:tabs>
              <w:overflowPunct w:val="0"/>
              <w:autoSpaceDE w:val="0"/>
              <w:autoSpaceDN w:val="0"/>
              <w:adjustRightInd w:val="0"/>
              <w:rPr>
                <w:rFonts w:ascii="Arial" w:hAnsi="Arial" w:cs="Arial"/>
                <w:b/>
              </w:rPr>
            </w:pPr>
            <w:r>
              <w:rPr>
                <w:rFonts w:ascii="Arial" w:hAnsi="Arial" w:cs="Arial"/>
                <w:b/>
              </w:rPr>
              <w:tab/>
            </w:r>
          </w:p>
          <w:p w14:paraId="789D94A2" w14:textId="77777777" w:rsidR="00C57D02" w:rsidRDefault="00A408B8" w:rsidP="00BE70F8">
            <w:pPr>
              <w:tabs>
                <w:tab w:val="left" w:pos="0"/>
              </w:tabs>
              <w:overflowPunct w:val="0"/>
              <w:autoSpaceDE w:val="0"/>
              <w:autoSpaceDN w:val="0"/>
              <w:adjustRightInd w:val="0"/>
              <w:rPr>
                <w:rFonts w:ascii="Arial" w:hAnsi="Arial" w:cs="Arial"/>
              </w:rPr>
            </w:pPr>
            <w:r w:rsidRPr="005410E0">
              <w:rPr>
                <w:rFonts w:ascii="Arial" w:hAnsi="Arial" w:cs="Arial"/>
              </w:rPr>
              <w:t xml:space="preserve">No, the audit firm did not issue any </w:t>
            </w:r>
            <w:r w:rsidR="00AA0C5A" w:rsidRPr="005410E0">
              <w:rPr>
                <w:rFonts w:ascii="Arial" w:hAnsi="Arial" w:cs="Arial"/>
              </w:rPr>
              <w:t xml:space="preserve">SOC </w:t>
            </w:r>
            <w:r w:rsidR="00C57D02" w:rsidRPr="005410E0">
              <w:rPr>
                <w:rFonts w:ascii="Arial" w:hAnsi="Arial" w:cs="Arial"/>
              </w:rPr>
              <w:t>reports</w:t>
            </w:r>
            <w:r w:rsidR="00AB28FD" w:rsidRPr="005410E0">
              <w:rPr>
                <w:rFonts w:ascii="Arial" w:hAnsi="Arial" w:cs="Arial"/>
              </w:rPr>
              <w:t xml:space="preserve">.  The SOC reports </w:t>
            </w:r>
            <w:r w:rsidR="00C57D02" w:rsidRPr="005410E0">
              <w:rPr>
                <w:rFonts w:ascii="Arial" w:hAnsi="Arial" w:cs="Arial"/>
              </w:rPr>
              <w:t>received from the Health Benefit carriers (</w:t>
            </w:r>
            <w:r w:rsidR="00724410" w:rsidRPr="005410E0">
              <w:rPr>
                <w:rFonts w:ascii="Arial" w:hAnsi="Arial" w:cs="Arial"/>
              </w:rPr>
              <w:t xml:space="preserve">Horizon </w:t>
            </w:r>
            <w:r w:rsidR="00C57D02" w:rsidRPr="005410E0">
              <w:rPr>
                <w:rFonts w:ascii="Arial" w:hAnsi="Arial" w:cs="Arial"/>
              </w:rPr>
              <w:t>BC/BS, Aetna</w:t>
            </w:r>
            <w:r w:rsidR="00724410" w:rsidRPr="005410E0">
              <w:rPr>
                <w:rFonts w:ascii="Arial" w:hAnsi="Arial" w:cs="Arial"/>
              </w:rPr>
              <w:t xml:space="preserve"> and Optum</w:t>
            </w:r>
            <w:r w:rsidR="00C57D02" w:rsidRPr="005410E0">
              <w:rPr>
                <w:rFonts w:ascii="Arial" w:hAnsi="Arial" w:cs="Arial"/>
              </w:rPr>
              <w:t>)</w:t>
            </w:r>
            <w:r w:rsidR="00AB28FD" w:rsidRPr="005410E0">
              <w:rPr>
                <w:rFonts w:ascii="Arial" w:hAnsi="Arial" w:cs="Arial"/>
              </w:rPr>
              <w:t xml:space="preserve"> are done upon request </w:t>
            </w:r>
            <w:r w:rsidR="00176578" w:rsidRPr="005410E0">
              <w:rPr>
                <w:rFonts w:ascii="Arial" w:hAnsi="Arial" w:cs="Arial"/>
              </w:rPr>
              <w:t xml:space="preserve">of the </w:t>
            </w:r>
            <w:r w:rsidR="00AB28FD" w:rsidRPr="005410E0">
              <w:rPr>
                <w:rFonts w:ascii="Arial" w:hAnsi="Arial" w:cs="Arial"/>
              </w:rPr>
              <w:t>DOP&amp;B.</w:t>
            </w:r>
          </w:p>
          <w:p w14:paraId="505C0835" w14:textId="77777777" w:rsidR="00461544" w:rsidRDefault="00461544" w:rsidP="00BE70F8">
            <w:pPr>
              <w:tabs>
                <w:tab w:val="left" w:pos="0"/>
              </w:tabs>
              <w:overflowPunct w:val="0"/>
              <w:autoSpaceDE w:val="0"/>
              <w:autoSpaceDN w:val="0"/>
              <w:adjustRightInd w:val="0"/>
              <w:rPr>
                <w:rFonts w:ascii="Arial" w:hAnsi="Arial" w:cs="Arial"/>
              </w:rPr>
            </w:pPr>
          </w:p>
          <w:p w14:paraId="75B3AEBE" w14:textId="77777777" w:rsidR="00461544" w:rsidRPr="00FC02CF" w:rsidRDefault="00461544" w:rsidP="00BE70F8">
            <w:pPr>
              <w:tabs>
                <w:tab w:val="left" w:pos="0"/>
              </w:tabs>
              <w:overflowPunct w:val="0"/>
              <w:autoSpaceDE w:val="0"/>
              <w:autoSpaceDN w:val="0"/>
              <w:adjustRightInd w:val="0"/>
              <w:rPr>
                <w:rFonts w:ascii="Arial" w:hAnsi="Arial" w:cs="Arial"/>
              </w:rPr>
            </w:pPr>
          </w:p>
        </w:tc>
      </w:tr>
      <w:tr w:rsidR="00615E25" w14:paraId="5D8169DB" w14:textId="77777777" w:rsidTr="002420F8">
        <w:tc>
          <w:tcPr>
            <w:tcW w:w="877" w:type="dxa"/>
            <w:tcBorders>
              <w:top w:val="single" w:sz="4" w:space="0" w:color="auto"/>
              <w:left w:val="single" w:sz="4" w:space="0" w:color="auto"/>
              <w:bottom w:val="single" w:sz="4" w:space="0" w:color="auto"/>
              <w:right w:val="single" w:sz="4" w:space="0" w:color="auto"/>
            </w:tcBorders>
          </w:tcPr>
          <w:p w14:paraId="0618E510" w14:textId="77777777" w:rsidR="00615E25" w:rsidRDefault="000E4AF8" w:rsidP="00615E25">
            <w:pPr>
              <w:tabs>
                <w:tab w:val="left" w:pos="0"/>
              </w:tabs>
              <w:autoSpaceDN w:val="0"/>
              <w:jc w:val="center"/>
              <w:rPr>
                <w:rFonts w:ascii="Arial" w:hAnsi="Arial" w:cs="Arial"/>
              </w:rPr>
            </w:pPr>
            <w:r>
              <w:rPr>
                <w:rFonts w:ascii="Arial" w:hAnsi="Arial" w:cs="Arial"/>
              </w:rPr>
              <w:t>3</w:t>
            </w:r>
            <w:r w:rsidR="00F144A0">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4184F50" w14:textId="77777777" w:rsidR="007464E5" w:rsidRDefault="007464E5" w:rsidP="007464E5">
            <w:pPr>
              <w:tabs>
                <w:tab w:val="left" w:pos="0"/>
              </w:tabs>
              <w:overflowPunct w:val="0"/>
              <w:autoSpaceDE w:val="0"/>
              <w:autoSpaceDN w:val="0"/>
              <w:adjustRightInd w:val="0"/>
              <w:jc w:val="center"/>
              <w:rPr>
                <w:rFonts w:ascii="Arial" w:hAnsi="Arial" w:cs="Arial"/>
              </w:rPr>
            </w:pPr>
            <w:r>
              <w:rPr>
                <w:rFonts w:ascii="Arial" w:hAnsi="Arial" w:cs="Arial"/>
              </w:rPr>
              <w:t>General</w:t>
            </w:r>
          </w:p>
          <w:p w14:paraId="33A761E4" w14:textId="77777777" w:rsidR="00615E25" w:rsidRDefault="00615E25" w:rsidP="00615E25">
            <w:pPr>
              <w:tabs>
                <w:tab w:val="left" w:pos="0"/>
              </w:tabs>
              <w:overflowPunct w:val="0"/>
              <w:autoSpaceDE w:val="0"/>
              <w:autoSpaceDN w:val="0"/>
              <w:adjustRightInd w:val="0"/>
              <w:jc w:val="center"/>
              <w:rPr>
                <w:rFonts w:ascii="Arial" w:hAnsi="Arial" w:cs="Arial"/>
              </w:rPr>
            </w:pPr>
          </w:p>
          <w:p w14:paraId="376339A7" w14:textId="77777777" w:rsidR="00DA54ED" w:rsidRDefault="00DA54ED" w:rsidP="00615E25">
            <w:pPr>
              <w:tabs>
                <w:tab w:val="left" w:pos="0"/>
              </w:tabs>
              <w:overflowPunct w:val="0"/>
              <w:autoSpaceDE w:val="0"/>
              <w:autoSpaceDN w:val="0"/>
              <w:adjustRightInd w:val="0"/>
              <w:jc w:val="center"/>
              <w:rPr>
                <w:rFonts w:ascii="Arial" w:hAnsi="Arial" w:cs="Arial"/>
              </w:rPr>
            </w:pPr>
          </w:p>
          <w:p w14:paraId="74A77CA1" w14:textId="77777777" w:rsidR="00DA54ED" w:rsidRDefault="00DA54ED" w:rsidP="00615E25">
            <w:pPr>
              <w:tabs>
                <w:tab w:val="left" w:pos="0"/>
              </w:tabs>
              <w:overflowPunct w:val="0"/>
              <w:autoSpaceDE w:val="0"/>
              <w:autoSpaceDN w:val="0"/>
              <w:adjustRightInd w:val="0"/>
              <w:jc w:val="center"/>
              <w:rPr>
                <w:rFonts w:ascii="Arial" w:hAnsi="Arial" w:cs="Arial"/>
              </w:rPr>
            </w:pPr>
          </w:p>
          <w:p w14:paraId="586518D5" w14:textId="77777777" w:rsidR="00DA54ED" w:rsidRDefault="00DA54ED" w:rsidP="00615E25">
            <w:pPr>
              <w:tabs>
                <w:tab w:val="left" w:pos="0"/>
              </w:tabs>
              <w:overflowPunct w:val="0"/>
              <w:autoSpaceDE w:val="0"/>
              <w:autoSpaceDN w:val="0"/>
              <w:adjustRightInd w:val="0"/>
              <w:jc w:val="center"/>
              <w:rPr>
                <w:rFonts w:ascii="Arial" w:hAnsi="Arial" w:cs="Arial"/>
              </w:rPr>
            </w:pPr>
          </w:p>
          <w:p w14:paraId="39769665" w14:textId="77777777" w:rsidR="00DA54ED" w:rsidRDefault="00DA54ED" w:rsidP="00615E25">
            <w:pPr>
              <w:tabs>
                <w:tab w:val="left" w:pos="0"/>
              </w:tabs>
              <w:overflowPunct w:val="0"/>
              <w:autoSpaceDE w:val="0"/>
              <w:autoSpaceDN w:val="0"/>
              <w:adjustRightInd w:val="0"/>
              <w:jc w:val="center"/>
              <w:rPr>
                <w:rFonts w:ascii="Arial" w:hAnsi="Arial" w:cs="Arial"/>
              </w:rPr>
            </w:pPr>
          </w:p>
          <w:p w14:paraId="15747391" w14:textId="77777777" w:rsidR="00DA54ED" w:rsidRDefault="00DA54ED" w:rsidP="00615E25">
            <w:pPr>
              <w:tabs>
                <w:tab w:val="left" w:pos="0"/>
              </w:tabs>
              <w:overflowPunct w:val="0"/>
              <w:autoSpaceDE w:val="0"/>
              <w:autoSpaceDN w:val="0"/>
              <w:adjustRightInd w:val="0"/>
              <w:jc w:val="center"/>
              <w:rPr>
                <w:rFonts w:ascii="Arial" w:hAnsi="Arial" w:cs="Arial"/>
              </w:rPr>
            </w:pPr>
          </w:p>
          <w:p w14:paraId="2F82311B" w14:textId="77777777" w:rsidR="00DA54ED" w:rsidRDefault="00DA54ED" w:rsidP="00615E25">
            <w:pPr>
              <w:tabs>
                <w:tab w:val="left" w:pos="0"/>
              </w:tabs>
              <w:overflowPunct w:val="0"/>
              <w:autoSpaceDE w:val="0"/>
              <w:autoSpaceDN w:val="0"/>
              <w:adjustRightInd w:val="0"/>
              <w:jc w:val="center"/>
              <w:rPr>
                <w:rFonts w:ascii="Arial" w:hAnsi="Arial" w:cs="Arial"/>
              </w:rPr>
            </w:pPr>
          </w:p>
          <w:p w14:paraId="30A2B1D3" w14:textId="77777777" w:rsidR="00DA54ED" w:rsidRDefault="00DA54ED"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C8CBD66" w14:textId="77777777" w:rsidR="00AA0C5A" w:rsidRDefault="003A640D" w:rsidP="00615E25">
            <w:pPr>
              <w:tabs>
                <w:tab w:val="left" w:pos="0"/>
              </w:tabs>
              <w:overflowPunct w:val="0"/>
              <w:autoSpaceDE w:val="0"/>
              <w:autoSpaceDN w:val="0"/>
              <w:adjustRightInd w:val="0"/>
              <w:rPr>
                <w:rFonts w:ascii="Arial" w:hAnsi="Arial" w:cs="Arial"/>
                <w:b/>
              </w:rPr>
            </w:pPr>
            <w:r w:rsidRPr="00C51094">
              <w:rPr>
                <w:rFonts w:ascii="Arial" w:hAnsi="Arial" w:cs="Arial"/>
                <w:b/>
              </w:rPr>
              <w:t xml:space="preserve">Who are the different claims administrators for DOP&amp;B? </w:t>
            </w:r>
          </w:p>
          <w:p w14:paraId="6E4AD269" w14:textId="77777777" w:rsidR="00AA0C5A" w:rsidRDefault="00AA0C5A" w:rsidP="00615E25">
            <w:pPr>
              <w:tabs>
                <w:tab w:val="left" w:pos="0"/>
              </w:tabs>
              <w:overflowPunct w:val="0"/>
              <w:autoSpaceDE w:val="0"/>
              <w:autoSpaceDN w:val="0"/>
              <w:adjustRightInd w:val="0"/>
              <w:rPr>
                <w:rFonts w:ascii="Arial" w:hAnsi="Arial" w:cs="Arial"/>
                <w:b/>
              </w:rPr>
            </w:pPr>
          </w:p>
          <w:p w14:paraId="4776F6C3" w14:textId="77777777" w:rsidR="00AA0C5A" w:rsidRDefault="00AA0C5A" w:rsidP="00615E25">
            <w:pPr>
              <w:tabs>
                <w:tab w:val="left" w:pos="0"/>
              </w:tabs>
              <w:overflowPunct w:val="0"/>
              <w:autoSpaceDE w:val="0"/>
              <w:autoSpaceDN w:val="0"/>
              <w:adjustRightInd w:val="0"/>
              <w:rPr>
                <w:rFonts w:ascii="Arial" w:hAnsi="Arial" w:cs="Arial"/>
                <w:b/>
              </w:rPr>
            </w:pPr>
            <w:r w:rsidRPr="00703609">
              <w:rPr>
                <w:rFonts w:ascii="Arial" w:hAnsi="Arial" w:cs="Arial"/>
              </w:rPr>
              <w:t>The claims administrators are Horizon BC/BS, Aetna and Optum.</w:t>
            </w:r>
          </w:p>
          <w:p w14:paraId="39E570FB" w14:textId="77777777" w:rsidR="00AA0C5A" w:rsidRDefault="00AA0C5A" w:rsidP="00615E25">
            <w:pPr>
              <w:tabs>
                <w:tab w:val="left" w:pos="0"/>
              </w:tabs>
              <w:overflowPunct w:val="0"/>
              <w:autoSpaceDE w:val="0"/>
              <w:autoSpaceDN w:val="0"/>
              <w:adjustRightInd w:val="0"/>
              <w:rPr>
                <w:rFonts w:ascii="Arial" w:hAnsi="Arial" w:cs="Arial"/>
                <w:b/>
              </w:rPr>
            </w:pPr>
          </w:p>
          <w:p w14:paraId="322C145E" w14:textId="77777777" w:rsidR="00615E25" w:rsidRDefault="003A640D" w:rsidP="00615E25">
            <w:pPr>
              <w:tabs>
                <w:tab w:val="left" w:pos="0"/>
              </w:tabs>
              <w:overflowPunct w:val="0"/>
              <w:autoSpaceDE w:val="0"/>
              <w:autoSpaceDN w:val="0"/>
              <w:adjustRightInd w:val="0"/>
              <w:rPr>
                <w:rFonts w:ascii="Arial" w:hAnsi="Arial" w:cs="Arial"/>
                <w:b/>
              </w:rPr>
            </w:pPr>
            <w:r w:rsidRPr="00C51094">
              <w:rPr>
                <w:rFonts w:ascii="Arial" w:hAnsi="Arial" w:cs="Arial"/>
                <w:b/>
              </w:rPr>
              <w:t>How much of the information for testing is available to be done remotely versus going onsite to the claims administrator?</w:t>
            </w:r>
          </w:p>
          <w:p w14:paraId="6016230D" w14:textId="77777777" w:rsidR="00724410" w:rsidRDefault="00724410" w:rsidP="00615E25">
            <w:pPr>
              <w:tabs>
                <w:tab w:val="left" w:pos="0"/>
              </w:tabs>
              <w:overflowPunct w:val="0"/>
              <w:autoSpaceDE w:val="0"/>
              <w:autoSpaceDN w:val="0"/>
              <w:adjustRightInd w:val="0"/>
              <w:rPr>
                <w:rFonts w:ascii="Arial" w:hAnsi="Arial" w:cs="Arial"/>
                <w:b/>
              </w:rPr>
            </w:pPr>
          </w:p>
          <w:p w14:paraId="4C4B9FCF" w14:textId="77777777" w:rsidR="00724410" w:rsidRDefault="008D020F" w:rsidP="008D020F">
            <w:pPr>
              <w:tabs>
                <w:tab w:val="left" w:pos="0"/>
              </w:tabs>
              <w:overflowPunct w:val="0"/>
              <w:autoSpaceDE w:val="0"/>
              <w:autoSpaceDN w:val="0"/>
              <w:adjustRightInd w:val="0"/>
              <w:rPr>
                <w:rFonts w:ascii="Arial" w:hAnsi="Arial" w:cs="Arial"/>
              </w:rPr>
            </w:pPr>
            <w:r w:rsidRPr="005410E0">
              <w:rPr>
                <w:rFonts w:ascii="Arial" w:hAnsi="Arial" w:cs="Arial"/>
              </w:rPr>
              <w:t xml:space="preserve">The </w:t>
            </w:r>
            <w:r w:rsidR="00724410" w:rsidRPr="005410E0">
              <w:rPr>
                <w:rFonts w:ascii="Arial" w:hAnsi="Arial" w:cs="Arial"/>
              </w:rPr>
              <w:t xml:space="preserve">claims </w:t>
            </w:r>
            <w:r w:rsidRPr="005410E0">
              <w:rPr>
                <w:rFonts w:ascii="Arial" w:hAnsi="Arial" w:cs="Arial"/>
              </w:rPr>
              <w:t xml:space="preserve">information and </w:t>
            </w:r>
            <w:r w:rsidR="00724410" w:rsidRPr="005410E0">
              <w:rPr>
                <w:rFonts w:ascii="Arial" w:hAnsi="Arial" w:cs="Arial"/>
              </w:rPr>
              <w:t xml:space="preserve">testing is </w:t>
            </w:r>
            <w:r w:rsidRPr="005410E0">
              <w:rPr>
                <w:rFonts w:ascii="Arial" w:hAnsi="Arial" w:cs="Arial"/>
              </w:rPr>
              <w:t xml:space="preserve">all </w:t>
            </w:r>
            <w:r w:rsidR="00724410" w:rsidRPr="005410E0">
              <w:rPr>
                <w:rFonts w:ascii="Arial" w:hAnsi="Arial" w:cs="Arial"/>
              </w:rPr>
              <w:t>done at the DOP&amp;B</w:t>
            </w:r>
            <w:r w:rsidRPr="005410E0">
              <w:rPr>
                <w:rFonts w:ascii="Arial" w:hAnsi="Arial" w:cs="Arial"/>
              </w:rPr>
              <w:t xml:space="preserve"> offices</w:t>
            </w:r>
            <w:r w:rsidR="00724410" w:rsidRPr="005410E0">
              <w:rPr>
                <w:rFonts w:ascii="Arial" w:hAnsi="Arial" w:cs="Arial"/>
              </w:rPr>
              <w:t>.</w:t>
            </w:r>
          </w:p>
          <w:p w14:paraId="0C3EAC3B" w14:textId="77777777" w:rsidR="008D020F" w:rsidRDefault="008D020F" w:rsidP="008D020F">
            <w:pPr>
              <w:tabs>
                <w:tab w:val="left" w:pos="0"/>
              </w:tabs>
              <w:overflowPunct w:val="0"/>
              <w:autoSpaceDE w:val="0"/>
              <w:autoSpaceDN w:val="0"/>
              <w:adjustRightInd w:val="0"/>
              <w:rPr>
                <w:rFonts w:ascii="Arial" w:hAnsi="Arial" w:cs="Arial"/>
              </w:rPr>
            </w:pPr>
          </w:p>
          <w:p w14:paraId="5B6219B7" w14:textId="77777777" w:rsidR="008D020F" w:rsidRPr="00703609" w:rsidRDefault="008D020F" w:rsidP="008D020F">
            <w:pPr>
              <w:tabs>
                <w:tab w:val="left" w:pos="0"/>
              </w:tabs>
              <w:overflowPunct w:val="0"/>
              <w:autoSpaceDE w:val="0"/>
              <w:autoSpaceDN w:val="0"/>
              <w:adjustRightInd w:val="0"/>
              <w:rPr>
                <w:rFonts w:ascii="Arial" w:hAnsi="Arial" w:cs="Arial"/>
              </w:rPr>
            </w:pPr>
          </w:p>
        </w:tc>
      </w:tr>
      <w:tr w:rsidR="00615E25" w14:paraId="18C3BC3C" w14:textId="77777777" w:rsidTr="00EB7738">
        <w:tc>
          <w:tcPr>
            <w:tcW w:w="877" w:type="dxa"/>
            <w:tcBorders>
              <w:top w:val="single" w:sz="4" w:space="0" w:color="auto"/>
              <w:left w:val="single" w:sz="4" w:space="0" w:color="auto"/>
              <w:bottom w:val="single" w:sz="4" w:space="0" w:color="auto"/>
              <w:right w:val="single" w:sz="4" w:space="0" w:color="auto"/>
            </w:tcBorders>
          </w:tcPr>
          <w:p w14:paraId="48C6D15F" w14:textId="77777777" w:rsidR="00615E25" w:rsidRDefault="000E4AF8" w:rsidP="00615E25">
            <w:pPr>
              <w:tabs>
                <w:tab w:val="left" w:pos="0"/>
              </w:tabs>
              <w:autoSpaceDN w:val="0"/>
              <w:jc w:val="center"/>
              <w:rPr>
                <w:rFonts w:ascii="Arial" w:hAnsi="Arial" w:cs="Arial"/>
              </w:rPr>
            </w:pPr>
            <w:r>
              <w:rPr>
                <w:rFonts w:ascii="Arial" w:hAnsi="Arial" w:cs="Arial"/>
              </w:rPr>
              <w:lastRenderedPageBreak/>
              <w:t>3</w:t>
            </w:r>
            <w:r w:rsidR="00F144A0">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E5B090C" w14:textId="77777777" w:rsidR="007464E5" w:rsidRDefault="007464E5" w:rsidP="007464E5">
            <w:pPr>
              <w:tabs>
                <w:tab w:val="left" w:pos="0"/>
              </w:tabs>
              <w:overflowPunct w:val="0"/>
              <w:autoSpaceDE w:val="0"/>
              <w:autoSpaceDN w:val="0"/>
              <w:adjustRightInd w:val="0"/>
              <w:jc w:val="center"/>
              <w:rPr>
                <w:rFonts w:ascii="Arial" w:hAnsi="Arial" w:cs="Arial"/>
              </w:rPr>
            </w:pPr>
            <w:r>
              <w:rPr>
                <w:rFonts w:ascii="Arial" w:hAnsi="Arial" w:cs="Arial"/>
              </w:rPr>
              <w:t>General</w:t>
            </w:r>
          </w:p>
          <w:p w14:paraId="5576DB8A" w14:textId="77777777" w:rsidR="00DA54ED" w:rsidRDefault="00DA54ED" w:rsidP="00615E25">
            <w:pPr>
              <w:tabs>
                <w:tab w:val="left" w:pos="0"/>
              </w:tabs>
              <w:overflowPunct w:val="0"/>
              <w:autoSpaceDE w:val="0"/>
              <w:autoSpaceDN w:val="0"/>
              <w:adjustRightInd w:val="0"/>
              <w:jc w:val="center"/>
              <w:rPr>
                <w:rFonts w:ascii="Arial" w:hAnsi="Arial" w:cs="Arial"/>
              </w:rPr>
            </w:pPr>
          </w:p>
          <w:p w14:paraId="4BD1103A" w14:textId="77777777" w:rsidR="00DA54ED" w:rsidRDefault="00DA54ED" w:rsidP="00615E25">
            <w:pPr>
              <w:tabs>
                <w:tab w:val="left" w:pos="0"/>
              </w:tabs>
              <w:overflowPunct w:val="0"/>
              <w:autoSpaceDE w:val="0"/>
              <w:autoSpaceDN w:val="0"/>
              <w:adjustRightInd w:val="0"/>
              <w:jc w:val="center"/>
              <w:rPr>
                <w:rFonts w:ascii="Arial" w:hAnsi="Arial" w:cs="Arial"/>
              </w:rPr>
            </w:pPr>
          </w:p>
          <w:p w14:paraId="2E686BC5" w14:textId="77777777" w:rsidR="0080151C" w:rsidRDefault="0080151C"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6FB3137" w14:textId="77777777" w:rsidR="001E1D57" w:rsidRDefault="003A640D" w:rsidP="008C6AD8">
            <w:pPr>
              <w:tabs>
                <w:tab w:val="left" w:pos="0"/>
              </w:tabs>
              <w:overflowPunct w:val="0"/>
              <w:autoSpaceDE w:val="0"/>
              <w:autoSpaceDN w:val="0"/>
              <w:adjustRightInd w:val="0"/>
              <w:ind w:hanging="28"/>
              <w:rPr>
                <w:rFonts w:ascii="Arial" w:hAnsi="Arial" w:cs="Arial"/>
                <w:b/>
              </w:rPr>
            </w:pPr>
            <w:r w:rsidRPr="00C51094">
              <w:rPr>
                <w:rFonts w:ascii="Arial" w:hAnsi="Arial" w:cs="Arial"/>
                <w:b/>
              </w:rPr>
              <w:t>Is the IBNR for the plans determined internally or externally?</w:t>
            </w:r>
          </w:p>
          <w:p w14:paraId="1D9C0438" w14:textId="77777777" w:rsidR="003734F7" w:rsidRDefault="003734F7" w:rsidP="008C6AD8">
            <w:pPr>
              <w:tabs>
                <w:tab w:val="left" w:pos="0"/>
              </w:tabs>
              <w:overflowPunct w:val="0"/>
              <w:autoSpaceDE w:val="0"/>
              <w:autoSpaceDN w:val="0"/>
              <w:adjustRightInd w:val="0"/>
              <w:ind w:hanging="28"/>
              <w:rPr>
                <w:rFonts w:ascii="Arial" w:hAnsi="Arial" w:cs="Arial"/>
                <w:b/>
              </w:rPr>
            </w:pPr>
          </w:p>
          <w:p w14:paraId="055A87ED" w14:textId="77777777" w:rsidR="00C03AE1" w:rsidRDefault="003734F7" w:rsidP="003734F7">
            <w:pPr>
              <w:tabs>
                <w:tab w:val="left" w:pos="0"/>
              </w:tabs>
              <w:overflowPunct w:val="0"/>
              <w:autoSpaceDE w:val="0"/>
              <w:autoSpaceDN w:val="0"/>
              <w:adjustRightInd w:val="0"/>
              <w:ind w:hanging="28"/>
              <w:rPr>
                <w:rFonts w:ascii="Arial" w:hAnsi="Arial" w:cs="Arial"/>
              </w:rPr>
            </w:pPr>
            <w:r w:rsidRPr="005410E0">
              <w:rPr>
                <w:rFonts w:ascii="Arial" w:hAnsi="Arial" w:cs="Arial"/>
              </w:rPr>
              <w:t>The I</w:t>
            </w:r>
            <w:r w:rsidR="008D020F" w:rsidRPr="005410E0">
              <w:rPr>
                <w:rFonts w:ascii="Arial" w:hAnsi="Arial" w:cs="Arial"/>
              </w:rPr>
              <w:t xml:space="preserve">ncurred </w:t>
            </w:r>
            <w:r w:rsidRPr="005410E0">
              <w:rPr>
                <w:rFonts w:ascii="Arial" w:hAnsi="Arial" w:cs="Arial"/>
              </w:rPr>
              <w:t>B</w:t>
            </w:r>
            <w:r w:rsidR="008D020F" w:rsidRPr="005410E0">
              <w:rPr>
                <w:rFonts w:ascii="Arial" w:hAnsi="Arial" w:cs="Arial"/>
              </w:rPr>
              <w:t xml:space="preserve">ut </w:t>
            </w:r>
            <w:r w:rsidRPr="005410E0">
              <w:rPr>
                <w:rFonts w:ascii="Arial" w:hAnsi="Arial" w:cs="Arial"/>
              </w:rPr>
              <w:t>N</w:t>
            </w:r>
            <w:r w:rsidR="008D020F" w:rsidRPr="005410E0">
              <w:rPr>
                <w:rFonts w:ascii="Arial" w:hAnsi="Arial" w:cs="Arial"/>
              </w:rPr>
              <w:t xml:space="preserve">ot </w:t>
            </w:r>
            <w:r w:rsidRPr="005410E0">
              <w:rPr>
                <w:rFonts w:ascii="Arial" w:hAnsi="Arial" w:cs="Arial"/>
              </w:rPr>
              <w:t>R</w:t>
            </w:r>
            <w:r w:rsidR="008D020F" w:rsidRPr="005410E0">
              <w:rPr>
                <w:rFonts w:ascii="Arial" w:hAnsi="Arial" w:cs="Arial"/>
              </w:rPr>
              <w:t xml:space="preserve">eported (IBNR) reserve </w:t>
            </w:r>
            <w:r w:rsidRPr="005410E0">
              <w:rPr>
                <w:rFonts w:ascii="Arial" w:hAnsi="Arial" w:cs="Arial"/>
              </w:rPr>
              <w:t>is determined e</w:t>
            </w:r>
            <w:r w:rsidR="00C03AE1" w:rsidRPr="005410E0">
              <w:rPr>
                <w:rFonts w:ascii="Arial" w:hAnsi="Arial" w:cs="Arial"/>
              </w:rPr>
              <w:t>xternally by</w:t>
            </w:r>
            <w:r w:rsidRPr="005410E0">
              <w:rPr>
                <w:rFonts w:ascii="Arial" w:hAnsi="Arial" w:cs="Arial"/>
              </w:rPr>
              <w:t xml:space="preserve"> the plan’s </w:t>
            </w:r>
            <w:r w:rsidR="00C03AE1" w:rsidRPr="005410E0">
              <w:rPr>
                <w:rFonts w:ascii="Arial" w:hAnsi="Arial" w:cs="Arial"/>
              </w:rPr>
              <w:t>actuar</w:t>
            </w:r>
            <w:r w:rsidRPr="005410E0">
              <w:rPr>
                <w:rFonts w:ascii="Arial" w:hAnsi="Arial" w:cs="Arial"/>
              </w:rPr>
              <w:t>y.</w:t>
            </w:r>
          </w:p>
          <w:p w14:paraId="7D1D4FAF" w14:textId="77777777" w:rsidR="00AA0C5A" w:rsidRDefault="00AA0C5A" w:rsidP="003734F7">
            <w:pPr>
              <w:tabs>
                <w:tab w:val="left" w:pos="0"/>
              </w:tabs>
              <w:overflowPunct w:val="0"/>
              <w:autoSpaceDE w:val="0"/>
              <w:autoSpaceDN w:val="0"/>
              <w:adjustRightInd w:val="0"/>
              <w:ind w:hanging="28"/>
              <w:rPr>
                <w:rFonts w:ascii="Arial" w:hAnsi="Arial" w:cs="Arial"/>
              </w:rPr>
            </w:pPr>
          </w:p>
          <w:p w14:paraId="6886DC71" w14:textId="77777777" w:rsidR="00AA0C5A" w:rsidRPr="00703609" w:rsidRDefault="00AA0C5A" w:rsidP="003734F7">
            <w:pPr>
              <w:tabs>
                <w:tab w:val="left" w:pos="0"/>
              </w:tabs>
              <w:overflowPunct w:val="0"/>
              <w:autoSpaceDE w:val="0"/>
              <w:autoSpaceDN w:val="0"/>
              <w:adjustRightInd w:val="0"/>
              <w:ind w:hanging="28"/>
              <w:rPr>
                <w:rFonts w:ascii="Arial" w:hAnsi="Arial" w:cs="Arial"/>
              </w:rPr>
            </w:pPr>
          </w:p>
        </w:tc>
      </w:tr>
      <w:tr w:rsidR="00615E25" w14:paraId="2EA7DAE7" w14:textId="77777777" w:rsidTr="00EB7738">
        <w:tc>
          <w:tcPr>
            <w:tcW w:w="877" w:type="dxa"/>
            <w:tcBorders>
              <w:top w:val="single" w:sz="4" w:space="0" w:color="auto"/>
              <w:left w:val="single" w:sz="4" w:space="0" w:color="auto"/>
              <w:bottom w:val="single" w:sz="4" w:space="0" w:color="auto"/>
              <w:right w:val="single" w:sz="4" w:space="0" w:color="auto"/>
            </w:tcBorders>
          </w:tcPr>
          <w:p w14:paraId="281913D4" w14:textId="77777777" w:rsidR="00615E25" w:rsidRDefault="00615E25" w:rsidP="00F144A0">
            <w:pPr>
              <w:tabs>
                <w:tab w:val="left" w:pos="0"/>
              </w:tabs>
              <w:autoSpaceDN w:val="0"/>
              <w:jc w:val="center"/>
              <w:rPr>
                <w:rFonts w:ascii="Arial" w:hAnsi="Arial" w:cs="Arial"/>
              </w:rPr>
            </w:pPr>
            <w:r>
              <w:rPr>
                <w:rFonts w:ascii="Arial" w:hAnsi="Arial" w:cs="Arial"/>
              </w:rPr>
              <w:t>3</w:t>
            </w:r>
            <w:r w:rsidR="00F144A0">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651A712C" w14:textId="77777777" w:rsidR="007464E5" w:rsidRDefault="007464E5" w:rsidP="007464E5">
            <w:pPr>
              <w:tabs>
                <w:tab w:val="left" w:pos="0"/>
              </w:tabs>
              <w:overflowPunct w:val="0"/>
              <w:autoSpaceDE w:val="0"/>
              <w:autoSpaceDN w:val="0"/>
              <w:adjustRightInd w:val="0"/>
              <w:jc w:val="center"/>
              <w:rPr>
                <w:rFonts w:ascii="Arial" w:hAnsi="Arial" w:cs="Arial"/>
              </w:rPr>
            </w:pPr>
            <w:r>
              <w:rPr>
                <w:rFonts w:ascii="Arial" w:hAnsi="Arial" w:cs="Arial"/>
              </w:rPr>
              <w:t>General</w:t>
            </w:r>
          </w:p>
          <w:p w14:paraId="427497ED" w14:textId="77777777" w:rsidR="00DA54ED" w:rsidRDefault="00DA54ED" w:rsidP="00615E25">
            <w:pPr>
              <w:tabs>
                <w:tab w:val="left" w:pos="0"/>
              </w:tabs>
              <w:overflowPunct w:val="0"/>
              <w:autoSpaceDE w:val="0"/>
              <w:autoSpaceDN w:val="0"/>
              <w:adjustRightInd w:val="0"/>
              <w:jc w:val="center"/>
              <w:rPr>
                <w:rFonts w:ascii="Arial" w:hAnsi="Arial" w:cs="Arial"/>
              </w:rPr>
            </w:pPr>
          </w:p>
          <w:p w14:paraId="0DF52B01" w14:textId="77777777" w:rsidR="00DA54ED" w:rsidRDefault="00DA54ED" w:rsidP="00615E25">
            <w:pPr>
              <w:tabs>
                <w:tab w:val="left" w:pos="0"/>
              </w:tabs>
              <w:overflowPunct w:val="0"/>
              <w:autoSpaceDE w:val="0"/>
              <w:autoSpaceDN w:val="0"/>
              <w:adjustRightInd w:val="0"/>
              <w:jc w:val="center"/>
              <w:rPr>
                <w:rFonts w:ascii="Arial" w:hAnsi="Arial" w:cs="Arial"/>
              </w:rPr>
            </w:pPr>
          </w:p>
          <w:p w14:paraId="117F78EB" w14:textId="77777777" w:rsidR="00DA54ED" w:rsidRDefault="00DA54ED" w:rsidP="00615E25">
            <w:pPr>
              <w:tabs>
                <w:tab w:val="left" w:pos="0"/>
              </w:tabs>
              <w:overflowPunct w:val="0"/>
              <w:autoSpaceDE w:val="0"/>
              <w:autoSpaceDN w:val="0"/>
              <w:adjustRightInd w:val="0"/>
              <w:jc w:val="center"/>
              <w:rPr>
                <w:rFonts w:ascii="Arial" w:hAnsi="Arial" w:cs="Arial"/>
              </w:rPr>
            </w:pPr>
          </w:p>
          <w:p w14:paraId="624E81A5" w14:textId="77777777" w:rsidR="00DA54ED" w:rsidRDefault="00DA54ED"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8D09292" w14:textId="77777777" w:rsidR="00EA1326" w:rsidRDefault="003A640D" w:rsidP="00721337">
            <w:pPr>
              <w:tabs>
                <w:tab w:val="left" w:pos="0"/>
              </w:tabs>
              <w:overflowPunct w:val="0"/>
              <w:autoSpaceDE w:val="0"/>
              <w:autoSpaceDN w:val="0"/>
              <w:adjustRightInd w:val="0"/>
              <w:jc w:val="both"/>
              <w:rPr>
                <w:rFonts w:ascii="Arial" w:hAnsi="Arial" w:cs="Arial"/>
                <w:b/>
              </w:rPr>
            </w:pPr>
            <w:r w:rsidRPr="00C51094">
              <w:rPr>
                <w:rFonts w:ascii="Arial" w:hAnsi="Arial" w:cs="Arial"/>
                <w:b/>
              </w:rPr>
              <w:t>Will responses for all questions from all inquirers be posted on NJ Start?</w:t>
            </w:r>
          </w:p>
          <w:p w14:paraId="7493E000" w14:textId="77777777" w:rsidR="002A7728" w:rsidRDefault="002A7728" w:rsidP="00721337">
            <w:pPr>
              <w:tabs>
                <w:tab w:val="left" w:pos="0"/>
              </w:tabs>
              <w:overflowPunct w:val="0"/>
              <w:autoSpaceDE w:val="0"/>
              <w:autoSpaceDN w:val="0"/>
              <w:adjustRightInd w:val="0"/>
              <w:jc w:val="both"/>
              <w:rPr>
                <w:rFonts w:ascii="Arial" w:hAnsi="Arial" w:cs="Arial"/>
                <w:b/>
              </w:rPr>
            </w:pPr>
          </w:p>
          <w:p w14:paraId="68054EAB" w14:textId="77777777" w:rsidR="002A7728" w:rsidRPr="00D3495A" w:rsidRDefault="002A7728" w:rsidP="00721337">
            <w:pPr>
              <w:tabs>
                <w:tab w:val="left" w:pos="0"/>
              </w:tabs>
              <w:overflowPunct w:val="0"/>
              <w:autoSpaceDE w:val="0"/>
              <w:autoSpaceDN w:val="0"/>
              <w:adjustRightInd w:val="0"/>
              <w:jc w:val="both"/>
              <w:rPr>
                <w:rFonts w:ascii="Arial" w:hAnsi="Arial" w:cs="Arial"/>
              </w:rPr>
            </w:pPr>
            <w:r w:rsidRPr="00D3495A">
              <w:rPr>
                <w:rFonts w:ascii="Arial" w:hAnsi="Arial" w:cs="Arial"/>
              </w:rPr>
              <w:t>Yes, all questions received by the State for each Bid Solicitation are answered and then posted on NJSTART as part of a Bid Amendment.</w:t>
            </w:r>
          </w:p>
        </w:tc>
      </w:tr>
    </w:tbl>
    <w:p w14:paraId="78858F28" w14:textId="77777777" w:rsidR="00822894" w:rsidRDefault="00822894" w:rsidP="00983975">
      <w:pPr>
        <w:tabs>
          <w:tab w:val="left" w:pos="0"/>
        </w:tabs>
        <w:rPr>
          <w:rFonts w:ascii="Arial" w:hAnsi="Arial" w:cs="Arial"/>
        </w:rPr>
      </w:pPr>
    </w:p>
    <w:sectPr w:rsidR="00822894"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0A4D5C" w14:textId="77777777" w:rsidR="008D228E" w:rsidRDefault="008D228E">
      <w:r>
        <w:separator/>
      </w:r>
    </w:p>
  </w:endnote>
  <w:endnote w:type="continuationSeparator" w:id="0">
    <w:p w14:paraId="60F18A06" w14:textId="77777777" w:rsidR="008D228E" w:rsidRDefault="008D2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61753B94" w14:textId="77777777" w:rsidR="008D228E" w:rsidRDefault="008D228E">
        <w:pPr>
          <w:pStyle w:val="Footer"/>
          <w:jc w:val="center"/>
        </w:pPr>
        <w:r>
          <w:fldChar w:fldCharType="begin"/>
        </w:r>
        <w:r>
          <w:instrText xml:space="preserve"> PAGE   \* MERGEFORMAT </w:instrText>
        </w:r>
        <w:r>
          <w:fldChar w:fldCharType="separate"/>
        </w:r>
        <w:r w:rsidR="00792C36">
          <w:rPr>
            <w:noProof/>
          </w:rPr>
          <w:t>2</w:t>
        </w:r>
        <w:r>
          <w:rPr>
            <w:noProof/>
          </w:rPr>
          <w:fldChar w:fldCharType="end"/>
        </w:r>
      </w:p>
    </w:sdtContent>
  </w:sdt>
  <w:p w14:paraId="697B9459" w14:textId="77777777" w:rsidR="008D228E" w:rsidRDefault="008D22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35F71D" w14:textId="77777777" w:rsidR="008D228E" w:rsidRDefault="008D228E">
    <w:pPr>
      <w:pStyle w:val="Footer"/>
    </w:pPr>
    <w:r>
      <w:rPr>
        <w:noProof/>
      </w:rPr>
      <mc:AlternateContent>
        <mc:Choice Requires="wps">
          <w:drawing>
            <wp:anchor distT="0" distB="0" distL="114300" distR="114300" simplePos="0" relativeHeight="251657728" behindDoc="1" locked="0" layoutInCell="1" allowOverlap="1" wp14:anchorId="389B035C" wp14:editId="2DDC9F83">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E03C2F" w14:textId="77777777" w:rsidR="008D228E" w:rsidRPr="003048CF" w:rsidRDefault="008D228E"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751B1F" w:rsidRPr="003048CF" w:rsidRDefault="00751B1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3CB5FA" w14:textId="77777777" w:rsidR="008D228E" w:rsidRDefault="008D228E">
      <w:r>
        <w:separator/>
      </w:r>
    </w:p>
  </w:footnote>
  <w:footnote w:type="continuationSeparator" w:id="0">
    <w:p w14:paraId="2D729CBB" w14:textId="77777777" w:rsidR="008D228E" w:rsidRDefault="008D22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8D228E" w14:paraId="6EB2585B" w14:textId="77777777" w:rsidTr="00267404">
      <w:trPr>
        <w:trHeight w:val="1080"/>
        <w:jc w:val="center"/>
      </w:trPr>
      <w:tc>
        <w:tcPr>
          <w:tcW w:w="2880" w:type="dxa"/>
        </w:tcPr>
        <w:p w14:paraId="562C522A" w14:textId="77777777" w:rsidR="008D228E" w:rsidRDefault="008D228E" w:rsidP="00E242AB"/>
      </w:tc>
      <w:tc>
        <w:tcPr>
          <w:tcW w:w="5760" w:type="dxa"/>
          <w:vAlign w:val="center"/>
        </w:tcPr>
        <w:p w14:paraId="7D59051F" w14:textId="77777777" w:rsidR="008D228E" w:rsidRDefault="008D228E" w:rsidP="00E242AB">
          <w:pPr>
            <w:jc w:val="center"/>
          </w:pPr>
          <w:r>
            <w:rPr>
              <w:noProof/>
            </w:rPr>
            <w:drawing>
              <wp:inline distT="0" distB="0" distL="0" distR="0" wp14:anchorId="5312B150" wp14:editId="0F2925C7">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B267DBB" w14:textId="77777777" w:rsidR="008D228E" w:rsidRDefault="008D228E" w:rsidP="00E242AB"/>
      </w:tc>
    </w:tr>
    <w:tr w:rsidR="008D228E" w14:paraId="0D1172F8" w14:textId="77777777" w:rsidTr="00267404">
      <w:trPr>
        <w:trHeight w:val="893"/>
        <w:jc w:val="center"/>
      </w:trPr>
      <w:tc>
        <w:tcPr>
          <w:tcW w:w="2880" w:type="dxa"/>
          <w:vAlign w:val="bottom"/>
        </w:tcPr>
        <w:p w14:paraId="4AF48AB4" w14:textId="77777777" w:rsidR="008D228E" w:rsidRPr="00DE79FE" w:rsidRDefault="008D228E" w:rsidP="00E242AB">
          <w:pPr>
            <w:jc w:val="center"/>
            <w:rPr>
              <w:smallCaps/>
              <w:color w:val="000080"/>
            </w:rPr>
          </w:pPr>
          <w:r w:rsidRPr="00DE79FE">
            <w:rPr>
              <w:smallCaps/>
              <w:color w:val="000080"/>
            </w:rPr>
            <w:t>Philip D. Murphy</w:t>
          </w:r>
        </w:p>
        <w:p w14:paraId="2279E7BF" w14:textId="77777777" w:rsidR="008D228E" w:rsidRPr="006359DD" w:rsidRDefault="008D228E" w:rsidP="00E242AB">
          <w:pPr>
            <w:jc w:val="center"/>
          </w:pPr>
          <w:r w:rsidRPr="00DE79FE">
            <w:rPr>
              <w:i/>
              <w:color w:val="000080"/>
            </w:rPr>
            <w:t>Governor</w:t>
          </w:r>
        </w:p>
      </w:tc>
      <w:tc>
        <w:tcPr>
          <w:tcW w:w="5760" w:type="dxa"/>
          <w:vMerge w:val="restart"/>
          <w:vAlign w:val="center"/>
        </w:tcPr>
        <w:p w14:paraId="39BC4163" w14:textId="77777777" w:rsidR="008D228E" w:rsidRPr="00952B78" w:rsidRDefault="008D228E"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062532E2" w14:textId="77777777" w:rsidR="008D228E" w:rsidRPr="00CD2155" w:rsidRDefault="008D228E"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C1DB941" w14:textId="77777777" w:rsidR="008D228E" w:rsidRPr="00CD2155" w:rsidRDefault="008D228E" w:rsidP="00E242AB">
          <w:pPr>
            <w:jc w:val="center"/>
            <w:rPr>
              <w:smallCaps/>
              <w:color w:val="000080"/>
            </w:rPr>
          </w:pPr>
          <w:r w:rsidRPr="00CD2155">
            <w:rPr>
              <w:smallCaps/>
              <w:color w:val="000080"/>
            </w:rPr>
            <w:t>Division of Purchase and Property</w:t>
          </w:r>
        </w:p>
        <w:p w14:paraId="7B58D271" w14:textId="77777777" w:rsidR="008D228E" w:rsidRPr="00CD2155" w:rsidRDefault="008D228E"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198E4578" w14:textId="77777777" w:rsidR="008D228E" w:rsidRPr="00CD2155" w:rsidRDefault="008D228E"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020BCF5C" w14:textId="77777777" w:rsidR="008D228E" w:rsidRPr="00CD2155" w:rsidRDefault="008D228E" w:rsidP="00E242AB">
          <w:pPr>
            <w:jc w:val="center"/>
            <w:rPr>
              <w:smallCaps/>
              <w:color w:val="000080"/>
            </w:rPr>
          </w:pPr>
          <w:r>
            <w:rPr>
              <w:smallCaps/>
              <w:color w:val="000080"/>
            </w:rPr>
            <w:t>P. O. Box 230</w:t>
          </w:r>
        </w:p>
        <w:p w14:paraId="1A1EA9D5" w14:textId="77777777" w:rsidR="008D228E" w:rsidRPr="006359DD" w:rsidRDefault="008D228E" w:rsidP="00E242AB">
          <w:pPr>
            <w:jc w:val="center"/>
            <w:rPr>
              <w:noProof/>
            </w:rPr>
          </w:pPr>
          <w:r>
            <w:rPr>
              <w:smallCaps/>
              <w:color w:val="000080"/>
            </w:rPr>
            <w:t>Trenton, New Jersey 08625-0230</w:t>
          </w:r>
        </w:p>
      </w:tc>
      <w:tc>
        <w:tcPr>
          <w:tcW w:w="2880" w:type="dxa"/>
          <w:vAlign w:val="bottom"/>
        </w:tcPr>
        <w:p w14:paraId="256606B5" w14:textId="77777777" w:rsidR="008D228E" w:rsidRPr="006359DD" w:rsidRDefault="008D228E" w:rsidP="00E242AB">
          <w:pPr>
            <w:jc w:val="center"/>
            <w:rPr>
              <w:smallCaps/>
              <w:color w:val="000080"/>
            </w:rPr>
          </w:pPr>
          <w:r>
            <w:rPr>
              <w:smallCaps/>
              <w:color w:val="000080"/>
            </w:rPr>
            <w:t>Elizabeth Maher Muoio</w:t>
          </w:r>
        </w:p>
        <w:p w14:paraId="561C0C51" w14:textId="77777777" w:rsidR="008D228E" w:rsidRPr="006359DD" w:rsidRDefault="008D228E" w:rsidP="00E242AB">
          <w:pPr>
            <w:jc w:val="center"/>
          </w:pPr>
          <w:r w:rsidRPr="006359DD">
            <w:rPr>
              <w:i/>
              <w:color w:val="000080"/>
            </w:rPr>
            <w:t>State Treasurer</w:t>
          </w:r>
        </w:p>
      </w:tc>
    </w:tr>
    <w:tr w:rsidR="008D228E" w14:paraId="042D74DE" w14:textId="77777777" w:rsidTr="00267404">
      <w:trPr>
        <w:trHeight w:val="892"/>
        <w:jc w:val="center"/>
      </w:trPr>
      <w:tc>
        <w:tcPr>
          <w:tcW w:w="2880" w:type="dxa"/>
          <w:vAlign w:val="bottom"/>
        </w:tcPr>
        <w:p w14:paraId="71744B03" w14:textId="77777777" w:rsidR="008D228E" w:rsidRPr="006359DD" w:rsidRDefault="008D228E"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156EB7C4" w14:textId="77777777" w:rsidR="008D228E" w:rsidRPr="006359DD" w:rsidRDefault="008D228E" w:rsidP="00E242AB">
          <w:pPr>
            <w:jc w:val="center"/>
          </w:pPr>
          <w:r w:rsidRPr="006359DD">
            <w:rPr>
              <w:i/>
              <w:color w:val="000080"/>
            </w:rPr>
            <w:t>Lt. Governor</w:t>
          </w:r>
        </w:p>
      </w:tc>
      <w:tc>
        <w:tcPr>
          <w:tcW w:w="5760" w:type="dxa"/>
          <w:vMerge/>
        </w:tcPr>
        <w:p w14:paraId="538C8F7A" w14:textId="77777777" w:rsidR="008D228E" w:rsidRPr="006359DD" w:rsidRDefault="008D228E" w:rsidP="00E242AB">
          <w:pPr>
            <w:tabs>
              <w:tab w:val="center" w:pos="360"/>
              <w:tab w:val="center" w:pos="4680"/>
              <w:tab w:val="center" w:pos="10800"/>
            </w:tabs>
            <w:ind w:left="-1080" w:right="-1080"/>
            <w:jc w:val="center"/>
            <w:rPr>
              <w:smallCaps/>
              <w:color w:val="000080"/>
            </w:rPr>
          </w:pPr>
        </w:p>
      </w:tc>
      <w:tc>
        <w:tcPr>
          <w:tcW w:w="2880" w:type="dxa"/>
          <w:vAlign w:val="bottom"/>
        </w:tcPr>
        <w:p w14:paraId="52691AC7" w14:textId="77777777" w:rsidR="008D228E" w:rsidRPr="006359DD" w:rsidRDefault="008D228E" w:rsidP="00E242AB">
          <w:pPr>
            <w:jc w:val="center"/>
            <w:rPr>
              <w:smallCaps/>
              <w:color w:val="000080"/>
            </w:rPr>
          </w:pPr>
          <w:r w:rsidRPr="006359DD">
            <w:rPr>
              <w:smallCaps/>
              <w:color w:val="000080"/>
            </w:rPr>
            <w:t>Maurice A. Griffin</w:t>
          </w:r>
        </w:p>
        <w:p w14:paraId="25352DDE" w14:textId="77777777" w:rsidR="008D228E" w:rsidRPr="006359DD" w:rsidRDefault="008D228E" w:rsidP="00E242AB">
          <w:pPr>
            <w:jc w:val="center"/>
          </w:pPr>
          <w:r w:rsidRPr="006359DD">
            <w:rPr>
              <w:i/>
              <w:color w:val="000080"/>
            </w:rPr>
            <w:t>Acting Director</w:t>
          </w:r>
        </w:p>
      </w:tc>
    </w:tr>
    <w:tr w:rsidR="008D228E" w14:paraId="2D2E3A01" w14:textId="77777777" w:rsidTr="00267404">
      <w:trPr>
        <w:jc w:val="center"/>
      </w:trPr>
      <w:tc>
        <w:tcPr>
          <w:tcW w:w="2880" w:type="dxa"/>
        </w:tcPr>
        <w:p w14:paraId="5EE92C9B" w14:textId="77777777" w:rsidR="008D228E" w:rsidRPr="006359DD" w:rsidRDefault="008D228E" w:rsidP="00E242AB"/>
      </w:tc>
      <w:tc>
        <w:tcPr>
          <w:tcW w:w="5760" w:type="dxa"/>
        </w:tcPr>
        <w:p w14:paraId="32612CD9" w14:textId="77777777" w:rsidR="008D228E" w:rsidRPr="00CD2155" w:rsidRDefault="008D228E" w:rsidP="00E242AB">
          <w:pPr>
            <w:tabs>
              <w:tab w:val="center" w:pos="360"/>
              <w:tab w:val="center" w:pos="4680"/>
              <w:tab w:val="center" w:pos="10800"/>
            </w:tabs>
            <w:ind w:left="-1080" w:right="-1080"/>
            <w:jc w:val="center"/>
            <w:rPr>
              <w:i/>
              <w:color w:val="000080"/>
            </w:rPr>
          </w:pPr>
          <w:r w:rsidRPr="00CD2155">
            <w:rPr>
              <w:i/>
              <w:color w:val="000080"/>
            </w:rPr>
            <w:t>https://www.njstart.gov</w:t>
          </w:r>
        </w:p>
        <w:p w14:paraId="550241F2" w14:textId="77777777" w:rsidR="008D228E" w:rsidRPr="006359DD" w:rsidRDefault="008D228E"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52A8B4D5" w14:textId="77777777" w:rsidR="008D228E" w:rsidRPr="006359DD" w:rsidRDefault="008D228E" w:rsidP="00E242AB"/>
      </w:tc>
    </w:tr>
  </w:tbl>
  <w:p w14:paraId="6173FE0B" w14:textId="77777777" w:rsidR="008D228E" w:rsidRDefault="008D228E"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000AF"/>
    <w:multiLevelType w:val="hybridMultilevel"/>
    <w:tmpl w:val="74401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CE0D8E"/>
    <w:multiLevelType w:val="hybridMultilevel"/>
    <w:tmpl w:val="6F7685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1C5AEF"/>
    <w:multiLevelType w:val="hybridMultilevel"/>
    <w:tmpl w:val="A16650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1F6E80"/>
    <w:multiLevelType w:val="hybridMultilevel"/>
    <w:tmpl w:val="312E39B8"/>
    <w:lvl w:ilvl="0" w:tplc="9AECC90A">
      <w:start w:val="1"/>
      <w:numFmt w:val="upperLetter"/>
      <w:lvlText w:val="%1."/>
      <w:lvlJc w:val="left"/>
      <w:pPr>
        <w:ind w:left="360" w:hanging="360"/>
      </w:pPr>
      <w:rPr>
        <w:rFonts w:ascii="Arial" w:eastAsia="Times New Roman" w:hAnsi="Arial" w:cs="Arial"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E9C2D1C"/>
    <w:multiLevelType w:val="hybridMultilevel"/>
    <w:tmpl w:val="03A638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0D20D7"/>
    <w:multiLevelType w:val="hybridMultilevel"/>
    <w:tmpl w:val="3D2663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D92D2F"/>
    <w:multiLevelType w:val="hybridMultilevel"/>
    <w:tmpl w:val="FFD8CE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DD3467"/>
    <w:multiLevelType w:val="hybridMultilevel"/>
    <w:tmpl w:val="3B38202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8AD476B"/>
    <w:multiLevelType w:val="hybridMultilevel"/>
    <w:tmpl w:val="0F941F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E71BA4"/>
    <w:multiLevelType w:val="hybridMultilevel"/>
    <w:tmpl w:val="256620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410BAC"/>
    <w:multiLevelType w:val="multilevel"/>
    <w:tmpl w:val="0D7A60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27924BB"/>
    <w:multiLevelType w:val="hybridMultilevel"/>
    <w:tmpl w:val="ADBA48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8121BA"/>
    <w:multiLevelType w:val="hybridMultilevel"/>
    <w:tmpl w:val="F9BEB610"/>
    <w:lvl w:ilvl="0" w:tplc="FCC84244">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D05EBD"/>
    <w:multiLevelType w:val="hybridMultilevel"/>
    <w:tmpl w:val="893C44B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D6686B"/>
    <w:multiLevelType w:val="hybridMultilevel"/>
    <w:tmpl w:val="7514FB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1A28DE"/>
    <w:multiLevelType w:val="hybridMultilevel"/>
    <w:tmpl w:val="68B43B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EC26B2"/>
    <w:multiLevelType w:val="hybridMultilevel"/>
    <w:tmpl w:val="4CA6D2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6639C0"/>
    <w:multiLevelType w:val="hybridMultilevel"/>
    <w:tmpl w:val="79D080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EB07F0"/>
    <w:multiLevelType w:val="hybridMultilevel"/>
    <w:tmpl w:val="AA9A687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5020448"/>
    <w:multiLevelType w:val="hybridMultilevel"/>
    <w:tmpl w:val="47CAA3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4D5376"/>
    <w:multiLevelType w:val="hybridMultilevel"/>
    <w:tmpl w:val="3C783A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DE3EC2"/>
    <w:multiLevelType w:val="hybridMultilevel"/>
    <w:tmpl w:val="CC94DF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2"/>
  </w:num>
  <w:num w:numId="5">
    <w:abstractNumId w:val="19"/>
  </w:num>
  <w:num w:numId="6">
    <w:abstractNumId w:val="10"/>
  </w:num>
  <w:num w:numId="7">
    <w:abstractNumId w:val="21"/>
  </w:num>
  <w:num w:numId="8">
    <w:abstractNumId w:val="4"/>
  </w:num>
  <w:num w:numId="9">
    <w:abstractNumId w:val="1"/>
  </w:num>
  <w:num w:numId="10">
    <w:abstractNumId w:val="0"/>
  </w:num>
  <w:num w:numId="11">
    <w:abstractNumId w:val="18"/>
  </w:num>
  <w:num w:numId="12">
    <w:abstractNumId w:val="16"/>
  </w:num>
  <w:num w:numId="13">
    <w:abstractNumId w:val="20"/>
  </w:num>
  <w:num w:numId="14">
    <w:abstractNumId w:val="15"/>
  </w:num>
  <w:num w:numId="15">
    <w:abstractNumId w:val="17"/>
  </w:num>
  <w:num w:numId="16">
    <w:abstractNumId w:val="8"/>
  </w:num>
  <w:num w:numId="17">
    <w:abstractNumId w:val="7"/>
  </w:num>
  <w:num w:numId="18">
    <w:abstractNumId w:val="6"/>
  </w:num>
  <w:num w:numId="19">
    <w:abstractNumId w:val="9"/>
  </w:num>
  <w:num w:numId="20">
    <w:abstractNumId w:val="14"/>
  </w:num>
  <w:num w:numId="21">
    <w:abstractNumId w:val="11"/>
  </w:num>
  <w:num w:numId="22">
    <w:abstractNumId w:val="5"/>
  </w:num>
  <w:num w:numId="23">
    <w:abstractNumId w:val="2"/>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4DF9"/>
    <w:rsid w:val="00007102"/>
    <w:rsid w:val="000178AC"/>
    <w:rsid w:val="00017E0E"/>
    <w:rsid w:val="0002097F"/>
    <w:rsid w:val="00020F80"/>
    <w:rsid w:val="0003036A"/>
    <w:rsid w:val="000303DD"/>
    <w:rsid w:val="00031BD0"/>
    <w:rsid w:val="0004455E"/>
    <w:rsid w:val="00047D91"/>
    <w:rsid w:val="00052193"/>
    <w:rsid w:val="00052433"/>
    <w:rsid w:val="000555F2"/>
    <w:rsid w:val="00060149"/>
    <w:rsid w:val="0006149B"/>
    <w:rsid w:val="0006201E"/>
    <w:rsid w:val="00070280"/>
    <w:rsid w:val="00080562"/>
    <w:rsid w:val="00087AC7"/>
    <w:rsid w:val="000910AF"/>
    <w:rsid w:val="00094473"/>
    <w:rsid w:val="00094E04"/>
    <w:rsid w:val="00094EE2"/>
    <w:rsid w:val="000B2242"/>
    <w:rsid w:val="000C10F0"/>
    <w:rsid w:val="000C32E0"/>
    <w:rsid w:val="000C3964"/>
    <w:rsid w:val="000C683A"/>
    <w:rsid w:val="000C7991"/>
    <w:rsid w:val="000D0811"/>
    <w:rsid w:val="000D386E"/>
    <w:rsid w:val="000D39EB"/>
    <w:rsid w:val="000E0CBA"/>
    <w:rsid w:val="000E4AF8"/>
    <w:rsid w:val="000E5F33"/>
    <w:rsid w:val="000E6B40"/>
    <w:rsid w:val="000E7F92"/>
    <w:rsid w:val="000F21AF"/>
    <w:rsid w:val="000F337D"/>
    <w:rsid w:val="000F7C8F"/>
    <w:rsid w:val="001032C3"/>
    <w:rsid w:val="001036B6"/>
    <w:rsid w:val="001130EC"/>
    <w:rsid w:val="001144DC"/>
    <w:rsid w:val="001147DF"/>
    <w:rsid w:val="00115114"/>
    <w:rsid w:val="001236A1"/>
    <w:rsid w:val="001265C6"/>
    <w:rsid w:val="001343CA"/>
    <w:rsid w:val="00143910"/>
    <w:rsid w:val="001514F5"/>
    <w:rsid w:val="0016052B"/>
    <w:rsid w:val="00160E56"/>
    <w:rsid w:val="00161C0D"/>
    <w:rsid w:val="00166540"/>
    <w:rsid w:val="00167B92"/>
    <w:rsid w:val="00170B20"/>
    <w:rsid w:val="0017152D"/>
    <w:rsid w:val="00176578"/>
    <w:rsid w:val="0017671B"/>
    <w:rsid w:val="001776C9"/>
    <w:rsid w:val="0018072C"/>
    <w:rsid w:val="001819E9"/>
    <w:rsid w:val="00191F53"/>
    <w:rsid w:val="001938F4"/>
    <w:rsid w:val="00194DDF"/>
    <w:rsid w:val="001968E7"/>
    <w:rsid w:val="001A2CED"/>
    <w:rsid w:val="001A2FFA"/>
    <w:rsid w:val="001B05A5"/>
    <w:rsid w:val="001B14D8"/>
    <w:rsid w:val="001B1793"/>
    <w:rsid w:val="001C10F1"/>
    <w:rsid w:val="001C23FB"/>
    <w:rsid w:val="001C5045"/>
    <w:rsid w:val="001C5A2D"/>
    <w:rsid w:val="001C5FB1"/>
    <w:rsid w:val="001D0804"/>
    <w:rsid w:val="001D1ABC"/>
    <w:rsid w:val="001D3AAB"/>
    <w:rsid w:val="001D3B44"/>
    <w:rsid w:val="001D73F9"/>
    <w:rsid w:val="001E06E6"/>
    <w:rsid w:val="001E1685"/>
    <w:rsid w:val="001E1D57"/>
    <w:rsid w:val="001E4A06"/>
    <w:rsid w:val="001E6A99"/>
    <w:rsid w:val="001E6ED5"/>
    <w:rsid w:val="001F0529"/>
    <w:rsid w:val="001F2781"/>
    <w:rsid w:val="001F34F3"/>
    <w:rsid w:val="001F617A"/>
    <w:rsid w:val="001F69DD"/>
    <w:rsid w:val="0020175D"/>
    <w:rsid w:val="00202F19"/>
    <w:rsid w:val="00206A87"/>
    <w:rsid w:val="0021086D"/>
    <w:rsid w:val="00214147"/>
    <w:rsid w:val="00216A35"/>
    <w:rsid w:val="0021705E"/>
    <w:rsid w:val="00220529"/>
    <w:rsid w:val="0022198B"/>
    <w:rsid w:val="00230B01"/>
    <w:rsid w:val="00231A8B"/>
    <w:rsid w:val="0023264E"/>
    <w:rsid w:val="0023787C"/>
    <w:rsid w:val="002420F8"/>
    <w:rsid w:val="002426FC"/>
    <w:rsid w:val="00242CB3"/>
    <w:rsid w:val="00247477"/>
    <w:rsid w:val="002501F6"/>
    <w:rsid w:val="002524B0"/>
    <w:rsid w:val="00253316"/>
    <w:rsid w:val="00256C28"/>
    <w:rsid w:val="00257D6E"/>
    <w:rsid w:val="00260851"/>
    <w:rsid w:val="00261B41"/>
    <w:rsid w:val="00267404"/>
    <w:rsid w:val="002679F7"/>
    <w:rsid w:val="00271544"/>
    <w:rsid w:val="00271C63"/>
    <w:rsid w:val="002745C5"/>
    <w:rsid w:val="00276093"/>
    <w:rsid w:val="002768DA"/>
    <w:rsid w:val="00276D8D"/>
    <w:rsid w:val="002801DC"/>
    <w:rsid w:val="00285BF3"/>
    <w:rsid w:val="0029090E"/>
    <w:rsid w:val="002913E6"/>
    <w:rsid w:val="00293456"/>
    <w:rsid w:val="002970EF"/>
    <w:rsid w:val="002A22EE"/>
    <w:rsid w:val="002A7728"/>
    <w:rsid w:val="002B1E32"/>
    <w:rsid w:val="002B2D36"/>
    <w:rsid w:val="002B36EF"/>
    <w:rsid w:val="002B424A"/>
    <w:rsid w:val="002B5544"/>
    <w:rsid w:val="002C1484"/>
    <w:rsid w:val="002C184E"/>
    <w:rsid w:val="002C26AE"/>
    <w:rsid w:val="002C54B7"/>
    <w:rsid w:val="002C5CC9"/>
    <w:rsid w:val="002D45C8"/>
    <w:rsid w:val="002E0C96"/>
    <w:rsid w:val="002E2AD5"/>
    <w:rsid w:val="002E6247"/>
    <w:rsid w:val="002F1449"/>
    <w:rsid w:val="002F1837"/>
    <w:rsid w:val="002F1D96"/>
    <w:rsid w:val="002F48AA"/>
    <w:rsid w:val="00300927"/>
    <w:rsid w:val="00303814"/>
    <w:rsid w:val="003048CF"/>
    <w:rsid w:val="00305B6D"/>
    <w:rsid w:val="003069D9"/>
    <w:rsid w:val="00310E6E"/>
    <w:rsid w:val="00312583"/>
    <w:rsid w:val="00312D7D"/>
    <w:rsid w:val="00315CC2"/>
    <w:rsid w:val="00317453"/>
    <w:rsid w:val="00317CC8"/>
    <w:rsid w:val="00322697"/>
    <w:rsid w:val="00326DC4"/>
    <w:rsid w:val="00326E17"/>
    <w:rsid w:val="0032707C"/>
    <w:rsid w:val="00327AE5"/>
    <w:rsid w:val="0033261D"/>
    <w:rsid w:val="00333591"/>
    <w:rsid w:val="00333F81"/>
    <w:rsid w:val="0034140E"/>
    <w:rsid w:val="0034222F"/>
    <w:rsid w:val="00342A79"/>
    <w:rsid w:val="00345CCE"/>
    <w:rsid w:val="00346492"/>
    <w:rsid w:val="00352ED0"/>
    <w:rsid w:val="003535CF"/>
    <w:rsid w:val="00354983"/>
    <w:rsid w:val="00363101"/>
    <w:rsid w:val="00364A22"/>
    <w:rsid w:val="00367201"/>
    <w:rsid w:val="003725B6"/>
    <w:rsid w:val="00372C16"/>
    <w:rsid w:val="003734F7"/>
    <w:rsid w:val="0037646A"/>
    <w:rsid w:val="00376997"/>
    <w:rsid w:val="00385011"/>
    <w:rsid w:val="00391DE8"/>
    <w:rsid w:val="0039648D"/>
    <w:rsid w:val="003A030B"/>
    <w:rsid w:val="003A2606"/>
    <w:rsid w:val="003A3CAF"/>
    <w:rsid w:val="003A640D"/>
    <w:rsid w:val="003A76EC"/>
    <w:rsid w:val="003A7C71"/>
    <w:rsid w:val="003B069E"/>
    <w:rsid w:val="003B1D63"/>
    <w:rsid w:val="003B2ECE"/>
    <w:rsid w:val="003B393D"/>
    <w:rsid w:val="003B4DFB"/>
    <w:rsid w:val="003B5388"/>
    <w:rsid w:val="003B5FA6"/>
    <w:rsid w:val="003B7DBB"/>
    <w:rsid w:val="003C0266"/>
    <w:rsid w:val="003C2307"/>
    <w:rsid w:val="003D02FC"/>
    <w:rsid w:val="003D3C79"/>
    <w:rsid w:val="003D4692"/>
    <w:rsid w:val="003D4AFF"/>
    <w:rsid w:val="003D6C3B"/>
    <w:rsid w:val="003D747D"/>
    <w:rsid w:val="003E2087"/>
    <w:rsid w:val="003E2EDC"/>
    <w:rsid w:val="003E5823"/>
    <w:rsid w:val="003E5C6E"/>
    <w:rsid w:val="003E6C6F"/>
    <w:rsid w:val="003F2A90"/>
    <w:rsid w:val="003F5855"/>
    <w:rsid w:val="003F66F6"/>
    <w:rsid w:val="003F7837"/>
    <w:rsid w:val="00404EFE"/>
    <w:rsid w:val="00410AA3"/>
    <w:rsid w:val="00417A2E"/>
    <w:rsid w:val="0042055A"/>
    <w:rsid w:val="00421218"/>
    <w:rsid w:val="00423148"/>
    <w:rsid w:val="00423912"/>
    <w:rsid w:val="00425180"/>
    <w:rsid w:val="004315E8"/>
    <w:rsid w:val="00434453"/>
    <w:rsid w:val="004355EF"/>
    <w:rsid w:val="0043667E"/>
    <w:rsid w:val="00436D34"/>
    <w:rsid w:val="00437030"/>
    <w:rsid w:val="0043775C"/>
    <w:rsid w:val="00446F52"/>
    <w:rsid w:val="00447ECD"/>
    <w:rsid w:val="0045655E"/>
    <w:rsid w:val="00460DC6"/>
    <w:rsid w:val="00461544"/>
    <w:rsid w:val="00470210"/>
    <w:rsid w:val="00471012"/>
    <w:rsid w:val="004726CC"/>
    <w:rsid w:val="00473A6E"/>
    <w:rsid w:val="004746D7"/>
    <w:rsid w:val="00476106"/>
    <w:rsid w:val="00490B0F"/>
    <w:rsid w:val="00494976"/>
    <w:rsid w:val="004A01D2"/>
    <w:rsid w:val="004A0576"/>
    <w:rsid w:val="004A121D"/>
    <w:rsid w:val="004A333A"/>
    <w:rsid w:val="004A7DA7"/>
    <w:rsid w:val="004B1244"/>
    <w:rsid w:val="004C13A5"/>
    <w:rsid w:val="004C417C"/>
    <w:rsid w:val="004C4AF6"/>
    <w:rsid w:val="004C6DA3"/>
    <w:rsid w:val="004D39D7"/>
    <w:rsid w:val="004E1404"/>
    <w:rsid w:val="004E32C5"/>
    <w:rsid w:val="004E5C15"/>
    <w:rsid w:val="004E725B"/>
    <w:rsid w:val="004F120A"/>
    <w:rsid w:val="004F3C89"/>
    <w:rsid w:val="004F542C"/>
    <w:rsid w:val="004F6D12"/>
    <w:rsid w:val="00500B84"/>
    <w:rsid w:val="00502120"/>
    <w:rsid w:val="00502BBA"/>
    <w:rsid w:val="00505199"/>
    <w:rsid w:val="00505D7C"/>
    <w:rsid w:val="00506808"/>
    <w:rsid w:val="00516989"/>
    <w:rsid w:val="005175DC"/>
    <w:rsid w:val="0052372C"/>
    <w:rsid w:val="0052511D"/>
    <w:rsid w:val="005271D3"/>
    <w:rsid w:val="00527417"/>
    <w:rsid w:val="005321AF"/>
    <w:rsid w:val="0053372D"/>
    <w:rsid w:val="00536084"/>
    <w:rsid w:val="00536B3A"/>
    <w:rsid w:val="005410E0"/>
    <w:rsid w:val="0054794A"/>
    <w:rsid w:val="00560578"/>
    <w:rsid w:val="005654E0"/>
    <w:rsid w:val="005663AD"/>
    <w:rsid w:val="005666C9"/>
    <w:rsid w:val="00567F16"/>
    <w:rsid w:val="00572F24"/>
    <w:rsid w:val="00573CEE"/>
    <w:rsid w:val="005748C4"/>
    <w:rsid w:val="00576EF4"/>
    <w:rsid w:val="00580C3E"/>
    <w:rsid w:val="005812E4"/>
    <w:rsid w:val="0058187A"/>
    <w:rsid w:val="005838D7"/>
    <w:rsid w:val="005840EA"/>
    <w:rsid w:val="0058635F"/>
    <w:rsid w:val="005911C3"/>
    <w:rsid w:val="00595790"/>
    <w:rsid w:val="005A75B7"/>
    <w:rsid w:val="005B07BE"/>
    <w:rsid w:val="005B10F0"/>
    <w:rsid w:val="005B1505"/>
    <w:rsid w:val="005B6C01"/>
    <w:rsid w:val="005B74AF"/>
    <w:rsid w:val="005B7B28"/>
    <w:rsid w:val="005C05F5"/>
    <w:rsid w:val="005C1084"/>
    <w:rsid w:val="005C11F7"/>
    <w:rsid w:val="005C1CAB"/>
    <w:rsid w:val="005C66B9"/>
    <w:rsid w:val="005D10B3"/>
    <w:rsid w:val="005D1525"/>
    <w:rsid w:val="005D1FD3"/>
    <w:rsid w:val="005D5F8B"/>
    <w:rsid w:val="005D6B36"/>
    <w:rsid w:val="005D7082"/>
    <w:rsid w:val="005E3AEA"/>
    <w:rsid w:val="005E3D44"/>
    <w:rsid w:val="005E7D9D"/>
    <w:rsid w:val="005F3A74"/>
    <w:rsid w:val="006013DC"/>
    <w:rsid w:val="00603A9C"/>
    <w:rsid w:val="00605B5C"/>
    <w:rsid w:val="00606CAB"/>
    <w:rsid w:val="006075B9"/>
    <w:rsid w:val="00607623"/>
    <w:rsid w:val="00607F67"/>
    <w:rsid w:val="006100ED"/>
    <w:rsid w:val="00610AAA"/>
    <w:rsid w:val="00610ADE"/>
    <w:rsid w:val="00615E25"/>
    <w:rsid w:val="00617DC0"/>
    <w:rsid w:val="00622D7A"/>
    <w:rsid w:val="00622EED"/>
    <w:rsid w:val="00623F3B"/>
    <w:rsid w:val="00626502"/>
    <w:rsid w:val="006277A3"/>
    <w:rsid w:val="00631510"/>
    <w:rsid w:val="0063265A"/>
    <w:rsid w:val="00645DF9"/>
    <w:rsid w:val="0064650D"/>
    <w:rsid w:val="00646784"/>
    <w:rsid w:val="006531EC"/>
    <w:rsid w:val="006700FE"/>
    <w:rsid w:val="00670FCB"/>
    <w:rsid w:val="00672DC6"/>
    <w:rsid w:val="006810BE"/>
    <w:rsid w:val="006844DA"/>
    <w:rsid w:val="006848B7"/>
    <w:rsid w:val="006875E4"/>
    <w:rsid w:val="00687821"/>
    <w:rsid w:val="00691F9D"/>
    <w:rsid w:val="00694A6F"/>
    <w:rsid w:val="00697F0F"/>
    <w:rsid w:val="006A3DE5"/>
    <w:rsid w:val="006A69E5"/>
    <w:rsid w:val="006A7E18"/>
    <w:rsid w:val="006B0172"/>
    <w:rsid w:val="006B3833"/>
    <w:rsid w:val="006C0AEA"/>
    <w:rsid w:val="006C37AB"/>
    <w:rsid w:val="006C5427"/>
    <w:rsid w:val="006D0AA3"/>
    <w:rsid w:val="006D181B"/>
    <w:rsid w:val="006D2967"/>
    <w:rsid w:val="006D4031"/>
    <w:rsid w:val="006D60C2"/>
    <w:rsid w:val="006D6EE7"/>
    <w:rsid w:val="006E5DC8"/>
    <w:rsid w:val="006E6FF8"/>
    <w:rsid w:val="006F0625"/>
    <w:rsid w:val="006F083C"/>
    <w:rsid w:val="006F2B05"/>
    <w:rsid w:val="006F3E6C"/>
    <w:rsid w:val="006F6B05"/>
    <w:rsid w:val="00703609"/>
    <w:rsid w:val="00704C9D"/>
    <w:rsid w:val="007056EE"/>
    <w:rsid w:val="00706499"/>
    <w:rsid w:val="0071154D"/>
    <w:rsid w:val="00713073"/>
    <w:rsid w:val="0071384F"/>
    <w:rsid w:val="007178E9"/>
    <w:rsid w:val="0072121B"/>
    <w:rsid w:val="00721337"/>
    <w:rsid w:val="00721BC8"/>
    <w:rsid w:val="00724410"/>
    <w:rsid w:val="007452B5"/>
    <w:rsid w:val="007464E5"/>
    <w:rsid w:val="007506A0"/>
    <w:rsid w:val="00750AA8"/>
    <w:rsid w:val="00751B1F"/>
    <w:rsid w:val="00755C13"/>
    <w:rsid w:val="00761D0E"/>
    <w:rsid w:val="00764E42"/>
    <w:rsid w:val="007677A8"/>
    <w:rsid w:val="00772ECA"/>
    <w:rsid w:val="00776521"/>
    <w:rsid w:val="00776D84"/>
    <w:rsid w:val="00777C9B"/>
    <w:rsid w:val="00780679"/>
    <w:rsid w:val="007826CD"/>
    <w:rsid w:val="00785AFC"/>
    <w:rsid w:val="00792C36"/>
    <w:rsid w:val="00792E3A"/>
    <w:rsid w:val="00797A9B"/>
    <w:rsid w:val="007A173B"/>
    <w:rsid w:val="007A3137"/>
    <w:rsid w:val="007A32C2"/>
    <w:rsid w:val="007A5014"/>
    <w:rsid w:val="007A5F07"/>
    <w:rsid w:val="007A5F35"/>
    <w:rsid w:val="007A6ACE"/>
    <w:rsid w:val="007B17B0"/>
    <w:rsid w:val="007B1EB2"/>
    <w:rsid w:val="007B7487"/>
    <w:rsid w:val="007C06FF"/>
    <w:rsid w:val="007C2475"/>
    <w:rsid w:val="007C2585"/>
    <w:rsid w:val="007C31B3"/>
    <w:rsid w:val="007C3B8D"/>
    <w:rsid w:val="007C56C0"/>
    <w:rsid w:val="007D1D98"/>
    <w:rsid w:val="007D29E3"/>
    <w:rsid w:val="007D2AFB"/>
    <w:rsid w:val="007E0070"/>
    <w:rsid w:val="007E020D"/>
    <w:rsid w:val="007E2D30"/>
    <w:rsid w:val="007E438C"/>
    <w:rsid w:val="007E56C8"/>
    <w:rsid w:val="007F3760"/>
    <w:rsid w:val="007F55BE"/>
    <w:rsid w:val="007F62CB"/>
    <w:rsid w:val="0080151C"/>
    <w:rsid w:val="008026AD"/>
    <w:rsid w:val="0080293A"/>
    <w:rsid w:val="008049AC"/>
    <w:rsid w:val="00804A53"/>
    <w:rsid w:val="00804BC9"/>
    <w:rsid w:val="00805638"/>
    <w:rsid w:val="008062EE"/>
    <w:rsid w:val="008137DB"/>
    <w:rsid w:val="00813BC9"/>
    <w:rsid w:val="00815E39"/>
    <w:rsid w:val="00816EA4"/>
    <w:rsid w:val="008178FE"/>
    <w:rsid w:val="0082019A"/>
    <w:rsid w:val="008202DA"/>
    <w:rsid w:val="00822894"/>
    <w:rsid w:val="00822962"/>
    <w:rsid w:val="00824F8B"/>
    <w:rsid w:val="008255A0"/>
    <w:rsid w:val="00826787"/>
    <w:rsid w:val="008310FC"/>
    <w:rsid w:val="0083497F"/>
    <w:rsid w:val="00840D1B"/>
    <w:rsid w:val="008467DB"/>
    <w:rsid w:val="008512DC"/>
    <w:rsid w:val="00855603"/>
    <w:rsid w:val="00861A22"/>
    <w:rsid w:val="00862340"/>
    <w:rsid w:val="00862B6F"/>
    <w:rsid w:val="00863FBE"/>
    <w:rsid w:val="00877D74"/>
    <w:rsid w:val="00877E5C"/>
    <w:rsid w:val="00880A42"/>
    <w:rsid w:val="00883737"/>
    <w:rsid w:val="0088450C"/>
    <w:rsid w:val="008845BC"/>
    <w:rsid w:val="00884C9E"/>
    <w:rsid w:val="008918DF"/>
    <w:rsid w:val="0089324F"/>
    <w:rsid w:val="008A0B3A"/>
    <w:rsid w:val="008A26D2"/>
    <w:rsid w:val="008B0886"/>
    <w:rsid w:val="008B260D"/>
    <w:rsid w:val="008C1365"/>
    <w:rsid w:val="008C2DF8"/>
    <w:rsid w:val="008C6AD8"/>
    <w:rsid w:val="008C6F05"/>
    <w:rsid w:val="008C7B52"/>
    <w:rsid w:val="008D020F"/>
    <w:rsid w:val="008D228E"/>
    <w:rsid w:val="008D3A86"/>
    <w:rsid w:val="008D453D"/>
    <w:rsid w:val="008D61EA"/>
    <w:rsid w:val="008E15DD"/>
    <w:rsid w:val="008E2732"/>
    <w:rsid w:val="008E2CDD"/>
    <w:rsid w:val="008E50C7"/>
    <w:rsid w:val="008F5C07"/>
    <w:rsid w:val="008F75E9"/>
    <w:rsid w:val="00901E48"/>
    <w:rsid w:val="00902472"/>
    <w:rsid w:val="0091092B"/>
    <w:rsid w:val="00913C30"/>
    <w:rsid w:val="00917A01"/>
    <w:rsid w:val="009225CB"/>
    <w:rsid w:val="00922819"/>
    <w:rsid w:val="00923970"/>
    <w:rsid w:val="00923B55"/>
    <w:rsid w:val="009308DE"/>
    <w:rsid w:val="009310FF"/>
    <w:rsid w:val="00931A62"/>
    <w:rsid w:val="009320ED"/>
    <w:rsid w:val="00934725"/>
    <w:rsid w:val="00954320"/>
    <w:rsid w:val="00954523"/>
    <w:rsid w:val="00954529"/>
    <w:rsid w:val="0095457C"/>
    <w:rsid w:val="00963B9C"/>
    <w:rsid w:val="00963CE7"/>
    <w:rsid w:val="009676FC"/>
    <w:rsid w:val="00971150"/>
    <w:rsid w:val="009729CF"/>
    <w:rsid w:val="009749DE"/>
    <w:rsid w:val="00975391"/>
    <w:rsid w:val="00980AC4"/>
    <w:rsid w:val="00983975"/>
    <w:rsid w:val="00985D01"/>
    <w:rsid w:val="00986EEB"/>
    <w:rsid w:val="00986FB9"/>
    <w:rsid w:val="00990CED"/>
    <w:rsid w:val="00991259"/>
    <w:rsid w:val="00992BC5"/>
    <w:rsid w:val="00993884"/>
    <w:rsid w:val="00995229"/>
    <w:rsid w:val="009A391B"/>
    <w:rsid w:val="009B4E5A"/>
    <w:rsid w:val="009B5943"/>
    <w:rsid w:val="009B63E6"/>
    <w:rsid w:val="009B71B3"/>
    <w:rsid w:val="009C0858"/>
    <w:rsid w:val="009C2BE3"/>
    <w:rsid w:val="009C4E02"/>
    <w:rsid w:val="009C76AA"/>
    <w:rsid w:val="009D198D"/>
    <w:rsid w:val="009D2175"/>
    <w:rsid w:val="009D329C"/>
    <w:rsid w:val="009D66BA"/>
    <w:rsid w:val="009D676C"/>
    <w:rsid w:val="009E44B1"/>
    <w:rsid w:val="009F1316"/>
    <w:rsid w:val="009F2FDC"/>
    <w:rsid w:val="009F527D"/>
    <w:rsid w:val="009F5EA6"/>
    <w:rsid w:val="00A00198"/>
    <w:rsid w:val="00A01C9B"/>
    <w:rsid w:val="00A0222F"/>
    <w:rsid w:val="00A02297"/>
    <w:rsid w:val="00A02946"/>
    <w:rsid w:val="00A05225"/>
    <w:rsid w:val="00A07775"/>
    <w:rsid w:val="00A07964"/>
    <w:rsid w:val="00A07AB2"/>
    <w:rsid w:val="00A119DE"/>
    <w:rsid w:val="00A233DA"/>
    <w:rsid w:val="00A2477D"/>
    <w:rsid w:val="00A261F2"/>
    <w:rsid w:val="00A26D9C"/>
    <w:rsid w:val="00A30216"/>
    <w:rsid w:val="00A32669"/>
    <w:rsid w:val="00A36EAD"/>
    <w:rsid w:val="00A37B1B"/>
    <w:rsid w:val="00A40774"/>
    <w:rsid w:val="00A408B8"/>
    <w:rsid w:val="00A4608C"/>
    <w:rsid w:val="00A51550"/>
    <w:rsid w:val="00A51E71"/>
    <w:rsid w:val="00A527F9"/>
    <w:rsid w:val="00A55839"/>
    <w:rsid w:val="00A6113F"/>
    <w:rsid w:val="00A61829"/>
    <w:rsid w:val="00A6435E"/>
    <w:rsid w:val="00A6452D"/>
    <w:rsid w:val="00A64D86"/>
    <w:rsid w:val="00A65346"/>
    <w:rsid w:val="00A67D4B"/>
    <w:rsid w:val="00A71DC4"/>
    <w:rsid w:val="00A76877"/>
    <w:rsid w:val="00A7694B"/>
    <w:rsid w:val="00A8091E"/>
    <w:rsid w:val="00A825ED"/>
    <w:rsid w:val="00A84391"/>
    <w:rsid w:val="00A84B37"/>
    <w:rsid w:val="00A8549A"/>
    <w:rsid w:val="00A90307"/>
    <w:rsid w:val="00A923C4"/>
    <w:rsid w:val="00A94207"/>
    <w:rsid w:val="00AA0C5A"/>
    <w:rsid w:val="00AA2C37"/>
    <w:rsid w:val="00AA3920"/>
    <w:rsid w:val="00AB28FD"/>
    <w:rsid w:val="00AB40C4"/>
    <w:rsid w:val="00AB61AA"/>
    <w:rsid w:val="00AB653D"/>
    <w:rsid w:val="00AB678F"/>
    <w:rsid w:val="00AB72B8"/>
    <w:rsid w:val="00AC2B8D"/>
    <w:rsid w:val="00AC6327"/>
    <w:rsid w:val="00AD3D3C"/>
    <w:rsid w:val="00AD45BA"/>
    <w:rsid w:val="00AD7FE8"/>
    <w:rsid w:val="00AE173F"/>
    <w:rsid w:val="00AF41AE"/>
    <w:rsid w:val="00AF4C09"/>
    <w:rsid w:val="00B0090E"/>
    <w:rsid w:val="00B033C2"/>
    <w:rsid w:val="00B038E3"/>
    <w:rsid w:val="00B065AC"/>
    <w:rsid w:val="00B070F7"/>
    <w:rsid w:val="00B07914"/>
    <w:rsid w:val="00B07DD4"/>
    <w:rsid w:val="00B11095"/>
    <w:rsid w:val="00B11E01"/>
    <w:rsid w:val="00B1392F"/>
    <w:rsid w:val="00B17F70"/>
    <w:rsid w:val="00B261FB"/>
    <w:rsid w:val="00B2669F"/>
    <w:rsid w:val="00B34595"/>
    <w:rsid w:val="00B3682A"/>
    <w:rsid w:val="00B36982"/>
    <w:rsid w:val="00B3763D"/>
    <w:rsid w:val="00B3782E"/>
    <w:rsid w:val="00B426D9"/>
    <w:rsid w:val="00B432C3"/>
    <w:rsid w:val="00B46099"/>
    <w:rsid w:val="00B5050C"/>
    <w:rsid w:val="00B517CF"/>
    <w:rsid w:val="00B54579"/>
    <w:rsid w:val="00B54A83"/>
    <w:rsid w:val="00B555FD"/>
    <w:rsid w:val="00B55897"/>
    <w:rsid w:val="00B61C2F"/>
    <w:rsid w:val="00B6231D"/>
    <w:rsid w:val="00B62C40"/>
    <w:rsid w:val="00B664C5"/>
    <w:rsid w:val="00B7192C"/>
    <w:rsid w:val="00B71F0E"/>
    <w:rsid w:val="00B7295C"/>
    <w:rsid w:val="00B75934"/>
    <w:rsid w:val="00B82974"/>
    <w:rsid w:val="00B842BD"/>
    <w:rsid w:val="00B9012A"/>
    <w:rsid w:val="00B905DB"/>
    <w:rsid w:val="00B926F8"/>
    <w:rsid w:val="00B92AC8"/>
    <w:rsid w:val="00B9391C"/>
    <w:rsid w:val="00B93C32"/>
    <w:rsid w:val="00B944EE"/>
    <w:rsid w:val="00B94666"/>
    <w:rsid w:val="00B974CC"/>
    <w:rsid w:val="00BA1422"/>
    <w:rsid w:val="00BA4037"/>
    <w:rsid w:val="00BA5D16"/>
    <w:rsid w:val="00BA732E"/>
    <w:rsid w:val="00BB3419"/>
    <w:rsid w:val="00BC21C1"/>
    <w:rsid w:val="00BC4F10"/>
    <w:rsid w:val="00BC5AFC"/>
    <w:rsid w:val="00BC7C61"/>
    <w:rsid w:val="00BD29E1"/>
    <w:rsid w:val="00BD378C"/>
    <w:rsid w:val="00BD693F"/>
    <w:rsid w:val="00BD79FE"/>
    <w:rsid w:val="00BE70F8"/>
    <w:rsid w:val="00BF0956"/>
    <w:rsid w:val="00BF5037"/>
    <w:rsid w:val="00BF5170"/>
    <w:rsid w:val="00C021F8"/>
    <w:rsid w:val="00C03AE1"/>
    <w:rsid w:val="00C06423"/>
    <w:rsid w:val="00C066F0"/>
    <w:rsid w:val="00C12204"/>
    <w:rsid w:val="00C12A48"/>
    <w:rsid w:val="00C16006"/>
    <w:rsid w:val="00C162F6"/>
    <w:rsid w:val="00C3136D"/>
    <w:rsid w:val="00C34732"/>
    <w:rsid w:val="00C35D20"/>
    <w:rsid w:val="00C37757"/>
    <w:rsid w:val="00C414CB"/>
    <w:rsid w:val="00C41CB6"/>
    <w:rsid w:val="00C4426F"/>
    <w:rsid w:val="00C45AB4"/>
    <w:rsid w:val="00C472F2"/>
    <w:rsid w:val="00C50490"/>
    <w:rsid w:val="00C51094"/>
    <w:rsid w:val="00C56198"/>
    <w:rsid w:val="00C564E7"/>
    <w:rsid w:val="00C57292"/>
    <w:rsid w:val="00C57D02"/>
    <w:rsid w:val="00C60DC5"/>
    <w:rsid w:val="00C63047"/>
    <w:rsid w:val="00C63C34"/>
    <w:rsid w:val="00C72C77"/>
    <w:rsid w:val="00C75181"/>
    <w:rsid w:val="00C76F59"/>
    <w:rsid w:val="00C83977"/>
    <w:rsid w:val="00C87F27"/>
    <w:rsid w:val="00C90591"/>
    <w:rsid w:val="00C93EB1"/>
    <w:rsid w:val="00C97E92"/>
    <w:rsid w:val="00CA0CC8"/>
    <w:rsid w:val="00CB02A4"/>
    <w:rsid w:val="00CB1687"/>
    <w:rsid w:val="00CB1715"/>
    <w:rsid w:val="00CB4223"/>
    <w:rsid w:val="00CB61C0"/>
    <w:rsid w:val="00CB71A3"/>
    <w:rsid w:val="00CC120B"/>
    <w:rsid w:val="00CC1FDF"/>
    <w:rsid w:val="00CC2463"/>
    <w:rsid w:val="00CC2CBB"/>
    <w:rsid w:val="00CE0C1C"/>
    <w:rsid w:val="00CE1914"/>
    <w:rsid w:val="00CE600F"/>
    <w:rsid w:val="00CE665D"/>
    <w:rsid w:val="00CE7316"/>
    <w:rsid w:val="00CF036B"/>
    <w:rsid w:val="00CF2BC5"/>
    <w:rsid w:val="00CF2E2F"/>
    <w:rsid w:val="00CF3D21"/>
    <w:rsid w:val="00CF4C52"/>
    <w:rsid w:val="00D057E9"/>
    <w:rsid w:val="00D11AC6"/>
    <w:rsid w:val="00D11C3D"/>
    <w:rsid w:val="00D12E30"/>
    <w:rsid w:val="00D14CAA"/>
    <w:rsid w:val="00D167FA"/>
    <w:rsid w:val="00D2037F"/>
    <w:rsid w:val="00D21B2A"/>
    <w:rsid w:val="00D22FD8"/>
    <w:rsid w:val="00D30901"/>
    <w:rsid w:val="00D326F9"/>
    <w:rsid w:val="00D3297D"/>
    <w:rsid w:val="00D33B5E"/>
    <w:rsid w:val="00D3495A"/>
    <w:rsid w:val="00D3722A"/>
    <w:rsid w:val="00D458BA"/>
    <w:rsid w:val="00D50297"/>
    <w:rsid w:val="00D51072"/>
    <w:rsid w:val="00D55DDC"/>
    <w:rsid w:val="00D5754D"/>
    <w:rsid w:val="00D67425"/>
    <w:rsid w:val="00D677FC"/>
    <w:rsid w:val="00D705AB"/>
    <w:rsid w:val="00D75306"/>
    <w:rsid w:val="00D7739E"/>
    <w:rsid w:val="00D80289"/>
    <w:rsid w:val="00D8354D"/>
    <w:rsid w:val="00D87763"/>
    <w:rsid w:val="00D91263"/>
    <w:rsid w:val="00D91B32"/>
    <w:rsid w:val="00D963EE"/>
    <w:rsid w:val="00DA349D"/>
    <w:rsid w:val="00DA396D"/>
    <w:rsid w:val="00DA54ED"/>
    <w:rsid w:val="00DA586D"/>
    <w:rsid w:val="00DB5BC8"/>
    <w:rsid w:val="00DC2CFE"/>
    <w:rsid w:val="00DC2D60"/>
    <w:rsid w:val="00DC3369"/>
    <w:rsid w:val="00DC5A3D"/>
    <w:rsid w:val="00DC72EC"/>
    <w:rsid w:val="00DC735D"/>
    <w:rsid w:val="00DD08DE"/>
    <w:rsid w:val="00DD164C"/>
    <w:rsid w:val="00DD3296"/>
    <w:rsid w:val="00DD5B2C"/>
    <w:rsid w:val="00DD6116"/>
    <w:rsid w:val="00DD671B"/>
    <w:rsid w:val="00DD7529"/>
    <w:rsid w:val="00DF367E"/>
    <w:rsid w:val="00DF4E98"/>
    <w:rsid w:val="00DF6185"/>
    <w:rsid w:val="00E001C4"/>
    <w:rsid w:val="00E00B62"/>
    <w:rsid w:val="00E0128F"/>
    <w:rsid w:val="00E02D77"/>
    <w:rsid w:val="00E0325B"/>
    <w:rsid w:val="00E11D0D"/>
    <w:rsid w:val="00E1253F"/>
    <w:rsid w:val="00E14372"/>
    <w:rsid w:val="00E14B7B"/>
    <w:rsid w:val="00E15FC6"/>
    <w:rsid w:val="00E242AB"/>
    <w:rsid w:val="00E303D4"/>
    <w:rsid w:val="00E31892"/>
    <w:rsid w:val="00E35E58"/>
    <w:rsid w:val="00E37F8D"/>
    <w:rsid w:val="00E4652C"/>
    <w:rsid w:val="00E469FF"/>
    <w:rsid w:val="00E47937"/>
    <w:rsid w:val="00E50FF9"/>
    <w:rsid w:val="00E51444"/>
    <w:rsid w:val="00E55090"/>
    <w:rsid w:val="00E57994"/>
    <w:rsid w:val="00E61D3A"/>
    <w:rsid w:val="00E63A91"/>
    <w:rsid w:val="00E64C53"/>
    <w:rsid w:val="00E66400"/>
    <w:rsid w:val="00E67791"/>
    <w:rsid w:val="00E70850"/>
    <w:rsid w:val="00E76F39"/>
    <w:rsid w:val="00E77994"/>
    <w:rsid w:val="00E807AD"/>
    <w:rsid w:val="00E81214"/>
    <w:rsid w:val="00E905C5"/>
    <w:rsid w:val="00E90D91"/>
    <w:rsid w:val="00E912CC"/>
    <w:rsid w:val="00E914E6"/>
    <w:rsid w:val="00E91C5D"/>
    <w:rsid w:val="00E92ADD"/>
    <w:rsid w:val="00E9349F"/>
    <w:rsid w:val="00E945C1"/>
    <w:rsid w:val="00E97321"/>
    <w:rsid w:val="00E9755C"/>
    <w:rsid w:val="00E97ACC"/>
    <w:rsid w:val="00EA09D3"/>
    <w:rsid w:val="00EA1326"/>
    <w:rsid w:val="00EA330C"/>
    <w:rsid w:val="00EA3E53"/>
    <w:rsid w:val="00EA5388"/>
    <w:rsid w:val="00EB3E79"/>
    <w:rsid w:val="00EB4AC6"/>
    <w:rsid w:val="00EB557F"/>
    <w:rsid w:val="00EB5933"/>
    <w:rsid w:val="00EB5D06"/>
    <w:rsid w:val="00EB7738"/>
    <w:rsid w:val="00EC2ACE"/>
    <w:rsid w:val="00EC3157"/>
    <w:rsid w:val="00EC5EAE"/>
    <w:rsid w:val="00EC5F73"/>
    <w:rsid w:val="00ED282B"/>
    <w:rsid w:val="00ED359A"/>
    <w:rsid w:val="00ED3B68"/>
    <w:rsid w:val="00ED3BEF"/>
    <w:rsid w:val="00ED7466"/>
    <w:rsid w:val="00EE10EB"/>
    <w:rsid w:val="00EE31B0"/>
    <w:rsid w:val="00EE6310"/>
    <w:rsid w:val="00EE6594"/>
    <w:rsid w:val="00EF1385"/>
    <w:rsid w:val="00EF6E9B"/>
    <w:rsid w:val="00EF7D4E"/>
    <w:rsid w:val="00F00167"/>
    <w:rsid w:val="00F01AD4"/>
    <w:rsid w:val="00F043D3"/>
    <w:rsid w:val="00F05D01"/>
    <w:rsid w:val="00F112FF"/>
    <w:rsid w:val="00F144A0"/>
    <w:rsid w:val="00F265B4"/>
    <w:rsid w:val="00F3204E"/>
    <w:rsid w:val="00F33E45"/>
    <w:rsid w:val="00F3434F"/>
    <w:rsid w:val="00F34973"/>
    <w:rsid w:val="00F401B4"/>
    <w:rsid w:val="00F40405"/>
    <w:rsid w:val="00F40A08"/>
    <w:rsid w:val="00F451D9"/>
    <w:rsid w:val="00F45B1D"/>
    <w:rsid w:val="00F47276"/>
    <w:rsid w:val="00F512E1"/>
    <w:rsid w:val="00F52E4E"/>
    <w:rsid w:val="00F642B3"/>
    <w:rsid w:val="00F673AA"/>
    <w:rsid w:val="00F73317"/>
    <w:rsid w:val="00F73700"/>
    <w:rsid w:val="00F74524"/>
    <w:rsid w:val="00F75EFF"/>
    <w:rsid w:val="00F76BE2"/>
    <w:rsid w:val="00F83D91"/>
    <w:rsid w:val="00F91668"/>
    <w:rsid w:val="00F967F9"/>
    <w:rsid w:val="00F96951"/>
    <w:rsid w:val="00F97584"/>
    <w:rsid w:val="00FA0A5A"/>
    <w:rsid w:val="00FA1383"/>
    <w:rsid w:val="00FA1E43"/>
    <w:rsid w:val="00FA2020"/>
    <w:rsid w:val="00FA5084"/>
    <w:rsid w:val="00FA59AD"/>
    <w:rsid w:val="00FA7242"/>
    <w:rsid w:val="00FB2462"/>
    <w:rsid w:val="00FB4D80"/>
    <w:rsid w:val="00FB667A"/>
    <w:rsid w:val="00FB6829"/>
    <w:rsid w:val="00FB6B05"/>
    <w:rsid w:val="00FC02CF"/>
    <w:rsid w:val="00FC3E59"/>
    <w:rsid w:val="00FC529C"/>
    <w:rsid w:val="00FC75BE"/>
    <w:rsid w:val="00FD3C3C"/>
    <w:rsid w:val="00FD4290"/>
    <w:rsid w:val="00FD7CF8"/>
    <w:rsid w:val="00FE0B10"/>
    <w:rsid w:val="00FE445C"/>
    <w:rsid w:val="00FE4588"/>
    <w:rsid w:val="00FF3A69"/>
    <w:rsid w:val="00FF44AA"/>
    <w:rsid w:val="00FF73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116C4B70"/>
  <w15:docId w15:val="{D72E9704-D323-4D15-A367-379233DFD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sid w:val="001968E7"/>
    <w:rPr>
      <w:color w:val="0563C1"/>
      <w:u w:val="single"/>
    </w:rPr>
  </w:style>
  <w:style w:type="character" w:styleId="IntenseEmphasis">
    <w:name w:val="Intense Emphasis"/>
    <w:basedOn w:val="DefaultParagraphFont"/>
    <w:uiPriority w:val="21"/>
    <w:qFormat/>
    <w:rsid w:val="00C414CB"/>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774831">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54493255">
      <w:bodyDiv w:val="1"/>
      <w:marLeft w:val="0"/>
      <w:marRight w:val="0"/>
      <w:marTop w:val="0"/>
      <w:marBottom w:val="0"/>
      <w:divBdr>
        <w:top w:val="none" w:sz="0" w:space="0" w:color="auto"/>
        <w:left w:val="none" w:sz="0" w:space="0" w:color="auto"/>
        <w:bottom w:val="none" w:sz="0" w:space="0" w:color="auto"/>
        <w:right w:val="none" w:sz="0" w:space="0" w:color="auto"/>
      </w:divBdr>
    </w:div>
    <w:div w:id="559436581">
      <w:bodyDiv w:val="1"/>
      <w:marLeft w:val="0"/>
      <w:marRight w:val="0"/>
      <w:marTop w:val="0"/>
      <w:marBottom w:val="0"/>
      <w:divBdr>
        <w:top w:val="none" w:sz="0" w:space="0" w:color="auto"/>
        <w:left w:val="none" w:sz="0" w:space="0" w:color="auto"/>
        <w:bottom w:val="none" w:sz="0" w:space="0" w:color="auto"/>
        <w:right w:val="none" w:sz="0" w:space="0" w:color="auto"/>
      </w:divBdr>
    </w:div>
    <w:div w:id="611976394">
      <w:bodyDiv w:val="1"/>
      <w:marLeft w:val="0"/>
      <w:marRight w:val="0"/>
      <w:marTop w:val="0"/>
      <w:marBottom w:val="0"/>
      <w:divBdr>
        <w:top w:val="none" w:sz="0" w:space="0" w:color="auto"/>
        <w:left w:val="none" w:sz="0" w:space="0" w:color="auto"/>
        <w:bottom w:val="none" w:sz="0" w:space="0" w:color="auto"/>
        <w:right w:val="none" w:sz="0" w:space="0" w:color="auto"/>
      </w:divBdr>
    </w:div>
    <w:div w:id="720792951">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23757662">
      <w:bodyDiv w:val="1"/>
      <w:marLeft w:val="0"/>
      <w:marRight w:val="0"/>
      <w:marTop w:val="0"/>
      <w:marBottom w:val="0"/>
      <w:divBdr>
        <w:top w:val="none" w:sz="0" w:space="0" w:color="auto"/>
        <w:left w:val="none" w:sz="0" w:space="0" w:color="auto"/>
        <w:bottom w:val="none" w:sz="0" w:space="0" w:color="auto"/>
        <w:right w:val="none" w:sz="0" w:space="0" w:color="auto"/>
      </w:divBdr>
    </w:div>
    <w:div w:id="947464364">
      <w:bodyDiv w:val="1"/>
      <w:marLeft w:val="0"/>
      <w:marRight w:val="0"/>
      <w:marTop w:val="0"/>
      <w:marBottom w:val="0"/>
      <w:divBdr>
        <w:top w:val="none" w:sz="0" w:space="0" w:color="auto"/>
        <w:left w:val="none" w:sz="0" w:space="0" w:color="auto"/>
        <w:bottom w:val="none" w:sz="0" w:space="0" w:color="auto"/>
        <w:right w:val="none" w:sz="0" w:space="0" w:color="auto"/>
      </w:divBdr>
    </w:div>
    <w:div w:id="1373110808">
      <w:bodyDiv w:val="1"/>
      <w:marLeft w:val="0"/>
      <w:marRight w:val="0"/>
      <w:marTop w:val="0"/>
      <w:marBottom w:val="0"/>
      <w:divBdr>
        <w:top w:val="none" w:sz="0" w:space="0" w:color="auto"/>
        <w:left w:val="none" w:sz="0" w:space="0" w:color="auto"/>
        <w:bottom w:val="none" w:sz="0" w:space="0" w:color="auto"/>
        <w:right w:val="none" w:sz="0" w:space="0" w:color="auto"/>
      </w:divBdr>
    </w:div>
    <w:div w:id="1620451258">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57171195">
      <w:bodyDiv w:val="1"/>
      <w:marLeft w:val="0"/>
      <w:marRight w:val="0"/>
      <w:marTop w:val="0"/>
      <w:marBottom w:val="0"/>
      <w:divBdr>
        <w:top w:val="none" w:sz="0" w:space="0" w:color="auto"/>
        <w:left w:val="none" w:sz="0" w:space="0" w:color="auto"/>
        <w:bottom w:val="none" w:sz="0" w:space="0" w:color="auto"/>
        <w:right w:val="none" w:sz="0" w:space="0" w:color="auto"/>
      </w:divBdr>
    </w:div>
    <w:div w:id="1799446680">
      <w:bodyDiv w:val="1"/>
      <w:marLeft w:val="0"/>
      <w:marRight w:val="0"/>
      <w:marTop w:val="0"/>
      <w:marBottom w:val="0"/>
      <w:divBdr>
        <w:top w:val="none" w:sz="0" w:space="0" w:color="auto"/>
        <w:left w:val="none" w:sz="0" w:space="0" w:color="auto"/>
        <w:bottom w:val="none" w:sz="0" w:space="0" w:color="auto"/>
        <w:right w:val="none" w:sz="0" w:space="0" w:color="auto"/>
      </w:divBdr>
    </w:div>
    <w:div w:id="1863785791">
      <w:bodyDiv w:val="1"/>
      <w:marLeft w:val="0"/>
      <w:marRight w:val="0"/>
      <w:marTop w:val="0"/>
      <w:marBottom w:val="0"/>
      <w:divBdr>
        <w:top w:val="none" w:sz="0" w:space="0" w:color="auto"/>
        <w:left w:val="none" w:sz="0" w:space="0" w:color="auto"/>
        <w:bottom w:val="none" w:sz="0" w:space="0" w:color="auto"/>
        <w:right w:val="none" w:sz="0" w:space="0" w:color="auto"/>
      </w:divBdr>
    </w:div>
    <w:div w:id="207893961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25272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doinvest/pdf/Sicreg/CurrentInvestmentPlan.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nj.gov/treasury/doinvest/pdf/AnnualReport/2018auditfinancialstatement.pdf"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nj.gov/treasury/doinvest/annual_rpt.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http://purl.org/dc/terms/"/>
    <ds:schemaRef ds:uri="http://schemas.microsoft.com/office/2006/metadata/properties"/>
    <ds:schemaRef ds:uri="http://purl.org/dc/elements/1.1/"/>
    <ds:schemaRef ds:uri="http://www.w3.org/XML/1998/namespace"/>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035e97a8-7486-4082-94c4-ab983c563e82"/>
    <ds:schemaRef ds:uri="http://schemas.microsoft.com/sharepoint/v3"/>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0AC8E3A-7DC0-4325-8219-1E9D68511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27</TotalTime>
  <Pages>10</Pages>
  <Words>3076</Words>
  <Characters>17667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20702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Laidlaw, Shawn</dc:creator>
  <cp:lastModifiedBy>Pavia, Robert</cp:lastModifiedBy>
  <cp:revision>3</cp:revision>
  <cp:lastPrinted>2019-09-26T14:59:00Z</cp:lastPrinted>
  <dcterms:created xsi:type="dcterms:W3CDTF">2019-09-25T20:35:00Z</dcterms:created>
  <dcterms:modified xsi:type="dcterms:W3CDTF">2019-09-26T15:25:00Z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y fmtid="{D5CDD505-2E9C-101B-9397-08002B2CF9AE}" pid="5" name="_NewReviewCycle">
    <vt:lpwstr/>
  </property>
</Properties>
</file>