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7A324780" w14:textId="77777777" w:rsidR="00C2563D" w:rsidRPr="00D45BDA" w:rsidRDefault="00C2563D" w:rsidP="00C2563D">
      <w:pPr>
        <w:spacing w:before="240" w:after="240" w:line="276" w:lineRule="auto"/>
        <w:jc w:val="center"/>
        <w:rPr>
          <w:rFonts w:cstheme="minorHAnsi"/>
          <w:i/>
          <w:iCs/>
          <w:color w:val="7030A0"/>
          <w:sz w:val="28"/>
          <w:szCs w:val="28"/>
        </w:rPr>
      </w:pPr>
    </w:p>
    <w:p w14:paraId="75EDFFD8" w14:textId="77777777" w:rsidR="00C2563D" w:rsidRPr="00D45BDA" w:rsidRDefault="00C2563D" w:rsidP="00C2563D">
      <w:pPr>
        <w:spacing w:before="240" w:after="240" w:line="276" w:lineRule="auto"/>
        <w:jc w:val="center"/>
        <w:rPr>
          <w:rFonts w:cstheme="minorHAnsi"/>
          <w:i/>
          <w:iCs/>
          <w:sz w:val="28"/>
          <w:szCs w:val="28"/>
        </w:rPr>
      </w:pPr>
      <w:r w:rsidRPr="00D45BDA">
        <w:rPr>
          <w:rFonts w:cstheme="minorHAnsi"/>
          <w:i/>
          <w:iCs/>
          <w:sz w:val="28"/>
          <w:szCs w:val="28"/>
        </w:rPr>
        <w:t>The following information will become the contract between the awarded vendor and Central Management Services</w:t>
      </w:r>
      <w:r w:rsidRPr="00D45BDA">
        <w:rPr>
          <w:rFonts w:cstheme="minorHAnsi"/>
          <w:i/>
          <w:iCs/>
          <w:color w:val="7030A0"/>
          <w:sz w:val="28"/>
          <w:szCs w:val="28"/>
        </w:rPr>
        <w:t xml:space="preserve">. </w:t>
      </w:r>
      <w:r w:rsidRPr="00D45BDA">
        <w:rPr>
          <w:rFonts w:cstheme="minorHAnsi"/>
          <w:i/>
          <w:iCs/>
          <w:sz w:val="28"/>
          <w:szCs w:val="28"/>
        </w:rPr>
        <w:t xml:space="preserve">Instructions and requirements to submit a bid response are found in the attachment titled “Invitation for Bid Vendor Instructions and Requirements”. </w:t>
      </w:r>
    </w:p>
    <w:p w14:paraId="467CF588" w14:textId="449D45BD" w:rsidR="00C2563D" w:rsidRDefault="00C2563D">
      <w:pPr>
        <w:rPr>
          <w:rFonts w:cstheme="minorHAnsi"/>
          <w:i/>
          <w:iCs/>
          <w:color w:val="7030A0"/>
          <w:sz w:val="28"/>
          <w:szCs w:val="28"/>
        </w:rPr>
      </w:pPr>
      <w:r>
        <w:rPr>
          <w:rFonts w:cstheme="minorHAnsi"/>
          <w:i/>
          <w:iCs/>
          <w:color w:val="7030A0"/>
          <w:sz w:val="28"/>
          <w:szCs w:val="28"/>
        </w:rPr>
        <w:br w:type="page"/>
      </w:r>
    </w:p>
    <w:p w14:paraId="64AA368A" w14:textId="77777777"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7B5B4F6D" w14:textId="17E4946E" w:rsidR="00D77A3F" w:rsidRPr="00D45BDA" w:rsidRDefault="00917601" w:rsidP="00D77A3F">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N</w:t>
      </w:r>
    </w:p>
    <w:p w14:paraId="154F4470" w14:textId="3F5F0D9B" w:rsidR="007668EC" w:rsidRPr="006364FB" w:rsidRDefault="00E027A5" w:rsidP="00E027A5">
      <w:pPr>
        <w:jc w:val="center"/>
        <w:rPr>
          <w:rFonts w:ascii="Tahoma" w:hAnsi="Tahoma" w:cs="Tahoma"/>
          <w:i/>
          <w:iCs/>
          <w:color w:val="7030A0"/>
          <w:sz w:val="28"/>
          <w:szCs w:val="28"/>
        </w:rPr>
      </w:pPr>
      <w:r w:rsidRPr="00D45BDA">
        <w:rPr>
          <w:rFonts w:cstheme="minorHAnsi"/>
          <w:b/>
          <w:bCs/>
          <w:color w:val="000000" w:themeColor="text1"/>
          <w:sz w:val="28"/>
          <w:szCs w:val="28"/>
        </w:rPr>
        <w:t>2</w:t>
      </w:r>
      <w:r w:rsidR="009074E2">
        <w:rPr>
          <w:rFonts w:cstheme="minorHAnsi"/>
          <w:b/>
          <w:bCs/>
          <w:color w:val="000000" w:themeColor="text1"/>
          <w:sz w:val="28"/>
          <w:szCs w:val="28"/>
        </w:rPr>
        <w:t>7</w:t>
      </w:r>
      <w:r w:rsidRPr="00D45BDA">
        <w:rPr>
          <w:rFonts w:cstheme="minorHAnsi"/>
          <w:b/>
          <w:bCs/>
          <w:color w:val="000000" w:themeColor="text1"/>
          <w:sz w:val="28"/>
          <w:szCs w:val="28"/>
        </w:rPr>
        <w:t>-416CMS-BOPM4-P-</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1D4EE783" w14:textId="77777777" w:rsidR="0051136A" w:rsidRDefault="002F4853" w:rsidP="00917601">
      <w:pPr>
        <w:pStyle w:val="ListParagraph"/>
        <w:numPr>
          <w:ilvl w:val="0"/>
          <w:numId w:val="1"/>
        </w:numPr>
        <w:spacing w:before="240" w:after="240" w:line="276" w:lineRule="auto"/>
        <w:contextualSpacing w:val="0"/>
        <w:rPr>
          <w:rFonts w:cstheme="minorHAnsi"/>
          <w:b/>
          <w:bCs/>
        </w:rPr>
      </w:pPr>
      <w:r w:rsidRPr="00E027A5">
        <w:rPr>
          <w:rFonts w:cstheme="minorHAnsi"/>
          <w:b/>
          <w:bCs/>
        </w:rPr>
        <w:t>SCOPE OF WORK</w:t>
      </w:r>
    </w:p>
    <w:p w14:paraId="21180FDA" w14:textId="77777777" w:rsidR="00917601" w:rsidRDefault="002F4853" w:rsidP="00217544">
      <w:pPr>
        <w:pStyle w:val="ListParagraph"/>
        <w:numPr>
          <w:ilvl w:val="1"/>
          <w:numId w:val="1"/>
        </w:numPr>
        <w:spacing w:before="240" w:after="240" w:line="276" w:lineRule="auto"/>
        <w:ind w:left="1080" w:hanging="720"/>
        <w:contextualSpacing w:val="0"/>
        <w:rPr>
          <w:rFonts w:cstheme="minorHAnsi"/>
          <w:b/>
          <w:bCs/>
        </w:rPr>
      </w:pPr>
      <w:r w:rsidRPr="0051136A">
        <w:rPr>
          <w:rFonts w:cstheme="minorHAnsi"/>
          <w:b/>
          <w:bCs/>
        </w:rPr>
        <w:t>OVERVIEW AND PURPOSE:</w:t>
      </w:r>
      <w:bookmarkStart w:id="1" w:name="_Hlk174027594"/>
    </w:p>
    <w:p w14:paraId="1284FEE1" w14:textId="786FF869" w:rsidR="00217544" w:rsidRDefault="00CD783C" w:rsidP="00217544">
      <w:pPr>
        <w:pStyle w:val="ListParagraph"/>
        <w:spacing w:before="240" w:after="240" w:line="276" w:lineRule="auto"/>
        <w:ind w:left="1080"/>
        <w:contextualSpacing w:val="0"/>
      </w:pPr>
      <w:r>
        <w:t>This joint purchase master contract is established by Central Management Services in cooperation and agreement with the Chief Procurement Officer for General Services,</w:t>
      </w:r>
      <w:r>
        <w:rPr>
          <w:rStyle w:val="Style10"/>
        </w:rPr>
        <w:t xml:space="preserve"> </w:t>
      </w:r>
      <w:r w:rsidRPr="00B66E65">
        <w:rPr>
          <w:rFonts w:eastAsia="Calibri"/>
        </w:rPr>
        <w:t xml:space="preserve">to enable governmental units </w:t>
      </w:r>
      <w:r>
        <w:rPr>
          <w:rFonts w:eastAsia="Calibri"/>
        </w:rPr>
        <w:t>defined as State Agencies per Section 5,</w:t>
      </w:r>
      <w:r w:rsidR="0051136A">
        <w:rPr>
          <w:rStyle w:val="Style10"/>
        </w:rPr>
        <w:t xml:space="preserve"> to procure professional and </w:t>
      </w:r>
      <w:r w:rsidR="008753D8">
        <w:rPr>
          <w:rStyle w:val="Style10"/>
        </w:rPr>
        <w:t xml:space="preserve"> </w:t>
      </w:r>
      <w:r w:rsidR="0051136A">
        <w:t>qualified plumbing</w:t>
      </w:r>
      <w:r w:rsidR="0051136A" w:rsidRPr="008F2C8E">
        <w:t xml:space="preserve"> </w:t>
      </w:r>
      <w:r w:rsidR="0051136A">
        <w:t xml:space="preserve">repair and maintenance </w:t>
      </w:r>
      <w:r w:rsidR="0051136A" w:rsidRPr="008F2C8E">
        <w:t>services on an as needed basis during the contract period.</w:t>
      </w:r>
    </w:p>
    <w:p w14:paraId="4C012429" w14:textId="25C50607" w:rsidR="00217544" w:rsidRDefault="0051136A" w:rsidP="00217544">
      <w:pPr>
        <w:pStyle w:val="ListParagraph"/>
        <w:spacing w:before="240" w:after="240" w:line="276" w:lineRule="auto"/>
        <w:ind w:left="1080"/>
        <w:contextualSpacing w:val="0"/>
        <w:rPr>
          <w:rStyle w:val="Style10"/>
        </w:rPr>
      </w:pPr>
      <w:r w:rsidRPr="00217544">
        <w:rPr>
          <w:b/>
        </w:rPr>
        <w:t xml:space="preserve">This contract cannot be used for major repairs that involve the alterations of the building structure and/or are costed above $50,000, without The Capital Development </w:t>
      </w:r>
      <w:bookmarkStart w:id="2" w:name="_Hlk20814297"/>
      <w:bookmarkEnd w:id="1"/>
      <w:r w:rsidR="00217544" w:rsidRPr="00217544">
        <w:rPr>
          <w:b/>
        </w:rPr>
        <w:t>Board providing pre-approval for those repairs.</w:t>
      </w:r>
    </w:p>
    <w:p w14:paraId="404F9857" w14:textId="7631A10D" w:rsidR="00217544" w:rsidRPr="00217544" w:rsidRDefault="00217544" w:rsidP="00217544">
      <w:pPr>
        <w:spacing w:before="240" w:after="240" w:line="276" w:lineRule="auto"/>
        <w:ind w:left="1080" w:hanging="720"/>
        <w:rPr>
          <w:b/>
        </w:rPr>
      </w:pPr>
      <w:r>
        <w:rPr>
          <w:b/>
        </w:rPr>
        <w:t>1.2.</w:t>
      </w:r>
      <w:r>
        <w:rPr>
          <w:b/>
        </w:rPr>
        <w:tab/>
      </w:r>
      <w:r w:rsidRPr="006F4521">
        <w:rPr>
          <w:b/>
        </w:rPr>
        <w:t>SUPPLIES AND/OR SERVICES REQUIRED</w:t>
      </w:r>
      <w:r>
        <w:rPr>
          <w:b/>
        </w:rPr>
        <w:t>:</w:t>
      </w:r>
    </w:p>
    <w:p w14:paraId="69B1D716" w14:textId="1D021A98" w:rsidR="00217544" w:rsidRPr="006F4521" w:rsidRDefault="00217544" w:rsidP="00217544">
      <w:pPr>
        <w:pStyle w:val="ListParagraph"/>
        <w:tabs>
          <w:tab w:val="left" w:pos="720"/>
        </w:tabs>
        <w:spacing w:before="240" w:after="240" w:line="276" w:lineRule="auto"/>
        <w:ind w:left="1800" w:hanging="720"/>
        <w:contextualSpacing w:val="0"/>
        <w:jc w:val="both"/>
      </w:pPr>
      <w:r w:rsidRPr="00C12DBE">
        <w:rPr>
          <w:rFonts w:cstheme="minorHAnsi"/>
        </w:rPr>
        <w:t>1.2.1.</w:t>
      </w:r>
      <w:r w:rsidRPr="00C12DBE">
        <w:rPr>
          <w:rFonts w:cstheme="minorHAnsi"/>
        </w:rPr>
        <w:tab/>
      </w:r>
      <w:r w:rsidRPr="006F4521">
        <w:t xml:space="preserve">The Vendor will provide general and emergency service for repair and maintenance to the </w:t>
      </w:r>
      <w:r>
        <w:t>plumbing</w:t>
      </w:r>
      <w:r w:rsidRPr="006F4521">
        <w:t xml:space="preserve"> system including, but not limited to:</w:t>
      </w:r>
    </w:p>
    <w:p w14:paraId="669552AA"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rsidRPr="006F4521">
        <w:t>Distribution System</w:t>
      </w:r>
    </w:p>
    <w:p w14:paraId="09911E46"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Equipment</w:t>
      </w:r>
    </w:p>
    <w:p w14:paraId="1F432718" w14:textId="77777777" w:rsidR="00217544" w:rsidRDefault="00217544" w:rsidP="00217544">
      <w:pPr>
        <w:pStyle w:val="ListParagraph"/>
        <w:numPr>
          <w:ilvl w:val="0"/>
          <w:numId w:val="17"/>
        </w:numPr>
        <w:tabs>
          <w:tab w:val="left" w:pos="720"/>
        </w:tabs>
        <w:spacing w:after="0" w:line="240" w:lineRule="auto"/>
        <w:ind w:left="2520"/>
        <w:contextualSpacing w:val="0"/>
        <w:jc w:val="both"/>
      </w:pPr>
      <w:r>
        <w:t>Equipment components</w:t>
      </w:r>
    </w:p>
    <w:p w14:paraId="6E3F7804"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Fixtures</w:t>
      </w:r>
    </w:p>
    <w:p w14:paraId="061A2BF7"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DC4438">
        <w:t xml:space="preserve">All materials and products </w:t>
      </w:r>
      <w:r>
        <w:t xml:space="preserve">used for the repairs </w:t>
      </w:r>
      <w:r w:rsidRPr="00DC4438">
        <w:t xml:space="preserve">shall be invoiced at Vendor’s cost.  Facility Manager or designee may request Vendor to provide copies of material suppliers' invoices to verify cost.  Facility Manager or designee may, at their </w:t>
      </w:r>
      <w:r w:rsidRPr="00DC4438">
        <w:lastRenderedPageBreak/>
        <w:t>discretion, require waivers of lien for materials prior to payment for goods and/or services</w:t>
      </w:r>
      <w:r w:rsidRPr="006F4521">
        <w:t>.</w:t>
      </w:r>
    </w:p>
    <w:p w14:paraId="4E9A0066"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E100AA">
        <w:t xml:space="preserve">If the </w:t>
      </w:r>
      <w:r>
        <w:t>Facility Manager or designee</w:t>
      </w:r>
      <w:r w:rsidRPr="00E100AA">
        <w:t xml:space="preserve"> determines it is in its best interest, the </w:t>
      </w:r>
      <w:r>
        <w:t>V</w:t>
      </w:r>
      <w:r w:rsidRPr="00E100AA">
        <w:t xml:space="preserve">endor shall, as requested, furnish supplies, materials, parts, etc. for routine and/or preventive maintenance, repairs, replacement, etc. </w:t>
      </w:r>
      <w:r>
        <w:t xml:space="preserve">to be used </w:t>
      </w:r>
      <w:r w:rsidRPr="00E100AA">
        <w:t xml:space="preserve">by </w:t>
      </w:r>
      <w:r>
        <w:t>S</w:t>
      </w:r>
      <w:r w:rsidRPr="00E100AA">
        <w:t>taff Engineers, tradesmen,</w:t>
      </w:r>
      <w:r>
        <w:t xml:space="preserve"> </w:t>
      </w:r>
      <w:r w:rsidRPr="00E100AA">
        <w:t>and maintenance personnel. Supplies</w:t>
      </w:r>
      <w:r>
        <w:t>,</w:t>
      </w:r>
      <w:r w:rsidRPr="00E100AA">
        <w:t xml:space="preserve"> materials</w:t>
      </w:r>
      <w:r>
        <w:t>,</w:t>
      </w:r>
      <w:r w:rsidRPr="00E100AA">
        <w:t xml:space="preserve"> etc. can only be utilized/purchased </w:t>
      </w:r>
      <w:r>
        <w:t>from</w:t>
      </w:r>
      <w:r w:rsidRPr="00E100AA">
        <w:t xml:space="preserve"> </w:t>
      </w:r>
      <w:r>
        <w:t>V</w:t>
      </w:r>
      <w:r w:rsidRPr="00E100AA">
        <w:t xml:space="preserve">endor </w:t>
      </w:r>
      <w:r>
        <w:t xml:space="preserve">if the State </w:t>
      </w:r>
      <w:r w:rsidRPr="00E100AA">
        <w:t>is using for the repair and maintenance</w:t>
      </w:r>
      <w:r>
        <w:t xml:space="preserve"> germane to this contract.  </w:t>
      </w:r>
      <w:r w:rsidRPr="006F4521">
        <w:t>Vendor will be responsible for shipping or delivery of the parts to the requesting agency. The State will reimburse Vendor for any shipping cost; however, the State will not allow a mark-up on shipping.  A copy of the shipping invoice verifying the Vendor’s cost must accompany the parts invoice submitted to the State.  The requesting agency may request Vendor to provide copies of material suppliers’ invoices to verify cost.  The State will allow a nominal convenience fee of $25 or 10% of the total order, whichever is less.</w:t>
      </w:r>
    </w:p>
    <w:p w14:paraId="6FBBBCF3"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 xml:space="preserve">Replacement parts may be new or reconditioned, at the discretion of the End-user. </w:t>
      </w:r>
    </w:p>
    <w:p w14:paraId="58A234CC"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Facility Manager or designee shall, at all times, have access to the work wherever it is in preparation or progress and the Vendor shall provide for such access and inspection.</w:t>
      </w:r>
      <w:bookmarkEnd w:id="2"/>
    </w:p>
    <w:p w14:paraId="0BEC5F26" w14:textId="77777777" w:rsidR="00217544" w:rsidRPr="00217544" w:rsidRDefault="00217544" w:rsidP="00217544">
      <w:pPr>
        <w:pStyle w:val="ListParagraph"/>
        <w:numPr>
          <w:ilvl w:val="2"/>
          <w:numId w:val="32"/>
        </w:numPr>
        <w:tabs>
          <w:tab w:val="left" w:pos="720"/>
        </w:tabs>
        <w:spacing w:before="240" w:after="240" w:line="276" w:lineRule="auto"/>
        <w:ind w:left="1800"/>
        <w:contextualSpacing w:val="0"/>
        <w:jc w:val="both"/>
      </w:pPr>
      <w:r w:rsidRPr="00217544">
        <w:rPr>
          <w:rFonts w:cs="Arial"/>
        </w:rPr>
        <w:t xml:space="preserve">All work, material, parts, etc. shall be guaranteed for one year to be free of defects.  Defective items shall be replaced during the first year of operation without cost (including labor cost) to </w:t>
      </w:r>
      <w:r w:rsidRPr="006F4521">
        <w:t>the State</w:t>
      </w:r>
      <w:r w:rsidRPr="00217544">
        <w:rPr>
          <w:rFonts w:cs="Arial"/>
        </w:rPr>
        <w:t>.</w:t>
      </w:r>
    </w:p>
    <w:p w14:paraId="4E52219A" w14:textId="2E4A5778" w:rsidR="00C12DBE" w:rsidRPr="00C12DBE" w:rsidRDefault="00217544" w:rsidP="00C12DBE">
      <w:pPr>
        <w:pStyle w:val="ListParagraph"/>
        <w:numPr>
          <w:ilvl w:val="2"/>
          <w:numId w:val="32"/>
        </w:numPr>
        <w:tabs>
          <w:tab w:val="left" w:pos="720"/>
        </w:tabs>
        <w:spacing w:before="240" w:after="240" w:line="276" w:lineRule="auto"/>
        <w:ind w:left="1800"/>
        <w:contextualSpacing w:val="0"/>
        <w:jc w:val="both"/>
      </w:pPr>
      <w:r w:rsidRPr="006F4521">
        <w:t>The supplies and materials to be used shall be of high-quality conforming with applicable Federal and/or State specifications.  The Vendor shall furnish materials, supplies, and products suitable for the purpose, but not harmful to the surface to which it is applied.</w:t>
      </w:r>
    </w:p>
    <w:p w14:paraId="18001392" w14:textId="75D56A10" w:rsidR="00217544" w:rsidRPr="006F4521" w:rsidRDefault="00217544" w:rsidP="00C12DBE">
      <w:pPr>
        <w:pStyle w:val="Level3"/>
        <w:numPr>
          <w:ilvl w:val="1"/>
          <w:numId w:val="18"/>
        </w:numPr>
        <w:tabs>
          <w:tab w:val="clear" w:pos="720"/>
          <w:tab w:val="clear" w:pos="1080"/>
          <w:tab w:val="clear" w:pos="1440"/>
        </w:tabs>
        <w:spacing w:before="240" w:after="240" w:line="276" w:lineRule="auto"/>
        <w:ind w:left="1080" w:hanging="720"/>
        <w:outlineLvl w:val="9"/>
        <w:rPr>
          <w:rFonts w:cs="Arial"/>
        </w:rPr>
      </w:pPr>
      <w:r w:rsidRPr="006F4521">
        <w:rPr>
          <w:rFonts w:asciiTheme="minorHAnsi" w:hAnsiTheme="minorHAnsi"/>
          <w:b/>
        </w:rPr>
        <w:t xml:space="preserve">MILESTONES AND DELIVERABLES:  </w:t>
      </w:r>
      <w:bookmarkStart w:id="3" w:name="_Hlk20814968"/>
    </w:p>
    <w:p w14:paraId="55FB8ACD"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 xml:space="preserve">Services shall be performed on an as-needed basis.  </w:t>
      </w:r>
      <w:bookmarkStart w:id="4" w:name="_Hlk69123332"/>
      <w:r w:rsidRPr="006F4521">
        <w:t>The work to be accomplished and the length of time it should take to complete, shall be agreed upon by Facility Manager or designee and Vendor, prior to the commencement of work</w:t>
      </w:r>
      <w:bookmarkEnd w:id="4"/>
      <w:r w:rsidRPr="006F4521">
        <w:t>.</w:t>
      </w:r>
    </w:p>
    <w:p w14:paraId="2E08AE3E"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Response time for routine work repairs and service will be within eight (8) hours after receipt of call from the requesting Agency.  All work shall be completed during normal working hours or as may be determined and/or scheduled by the requesting agency</w:t>
      </w:r>
      <w:r>
        <w:t>.</w:t>
      </w:r>
    </w:p>
    <w:p w14:paraId="2C20AD26" w14:textId="77777777"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Emergency service response time will be within two (2) hours after call from the requesting agency on either a regular or overtime basis, depending on day and time.</w:t>
      </w:r>
    </w:p>
    <w:p w14:paraId="3B7D91E1" w14:textId="10A885C6"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lastRenderedPageBreak/>
        <w:t>Vendor shall</w:t>
      </w:r>
      <w:r w:rsidR="00C12DBE" w:rsidRPr="00C12DBE">
        <w:t xml:space="preserve"> </w:t>
      </w:r>
      <w:r w:rsidR="00C12DBE" w:rsidRPr="00937948">
        <w:t>provide contact information on who can be contacted for quotes. The name, phone number, and email address of that designee shall be provided by the Vendor below</w:t>
      </w:r>
      <w:r w:rsidR="00C12DBE">
        <w:t>.</w:t>
      </w:r>
    </w:p>
    <w:p w14:paraId="5B522DB8" w14:textId="77777777" w:rsidR="00C12DBE" w:rsidRPr="008F29E3" w:rsidRDefault="00C12DBE" w:rsidP="00C12DBE">
      <w:pPr>
        <w:pStyle w:val="ListParagraph"/>
        <w:spacing w:before="120" w:after="120" w:line="276" w:lineRule="auto"/>
        <w:ind w:left="180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7AB0C288" w14:textId="77777777" w:rsidR="00C12DBE" w:rsidRDefault="00C12DBE" w:rsidP="00C12DBE">
      <w:pPr>
        <w:pStyle w:val="ListParagraph"/>
        <w:spacing w:before="120" w:after="120" w:line="276" w:lineRule="auto"/>
        <w:ind w:left="180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6A23E1AD" w14:textId="77777777" w:rsidR="00C12DBE" w:rsidRPr="005B0F9F" w:rsidRDefault="00C12DBE" w:rsidP="00C12DBE">
      <w:pPr>
        <w:pStyle w:val="ListParagraph"/>
        <w:spacing w:before="120" w:after="240" w:line="276" w:lineRule="auto"/>
        <w:ind w:left="180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55DA77A5" w14:textId="12502650"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C84416">
        <w:rPr>
          <w:rFonts w:cs="Arial"/>
        </w:rPr>
        <w:t xml:space="preserve">Vendor shall promptly remove from the premises all material condemned by </w:t>
      </w:r>
      <w:r>
        <w:rPr>
          <w:rFonts w:cs="Arial"/>
        </w:rPr>
        <w:t>the governmental unit</w:t>
      </w:r>
      <w:r w:rsidRPr="00C84416">
        <w:rPr>
          <w:rFonts w:cs="Arial"/>
        </w:rPr>
        <w:t xml:space="preserve"> as failing to conform to the contract, and the </w:t>
      </w:r>
      <w:r>
        <w:rPr>
          <w:rFonts w:cs="Arial"/>
        </w:rPr>
        <w:t>V</w:t>
      </w:r>
      <w:r w:rsidRPr="00C84416">
        <w:rPr>
          <w:rFonts w:cs="Arial"/>
        </w:rPr>
        <w:t xml:space="preserve">endor shall promptly replace and re-execute their work in accordance with the contract and without expense to the </w:t>
      </w:r>
      <w:r>
        <w:t>Facility Manager or designee</w:t>
      </w:r>
      <w:r w:rsidRPr="00C84416">
        <w:rPr>
          <w:rFonts w:cs="Arial"/>
        </w:rPr>
        <w:t xml:space="preserve">.  </w:t>
      </w:r>
      <w:r>
        <w:t>Facility Manager or designee</w:t>
      </w:r>
      <w:r w:rsidRPr="00C84416">
        <w:rPr>
          <w:rFonts w:cs="Arial"/>
        </w:rPr>
        <w:t xml:space="preserve"> will not pay for "call-backs" to re-do the original job, repair and/or service</w:t>
      </w:r>
      <w:r w:rsidR="0015138F">
        <w:rPr>
          <w:rFonts w:cs="Arial"/>
        </w:rPr>
        <w:t>.</w:t>
      </w:r>
    </w:p>
    <w:p w14:paraId="392CD78C"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Vendor shall, as necessary, instruct State personnel in the use and maintenance of equipment and systems installed pursuant to this contract.</w:t>
      </w:r>
    </w:p>
    <w:p w14:paraId="0855F133" w14:textId="77777777" w:rsidR="00217544" w:rsidRPr="006F4521" w:rsidRDefault="00217544" w:rsidP="00C12DBE">
      <w:pPr>
        <w:pStyle w:val="Level3"/>
        <w:numPr>
          <w:ilvl w:val="2"/>
          <w:numId w:val="18"/>
        </w:numPr>
        <w:tabs>
          <w:tab w:val="clear" w:pos="720"/>
          <w:tab w:val="clear" w:pos="1080"/>
          <w:tab w:val="clear" w:pos="1440"/>
        </w:tabs>
        <w:spacing w:before="240" w:line="276" w:lineRule="auto"/>
        <w:ind w:left="1800"/>
        <w:jc w:val="left"/>
        <w:outlineLvl w:val="9"/>
        <w:rPr>
          <w:rFonts w:cs="Arial"/>
        </w:rPr>
      </w:pPr>
      <w:r w:rsidRPr="006F4521">
        <w:rPr>
          <w:rFonts w:cs="Arial"/>
        </w:rPr>
        <w:t xml:space="preserve">Vendor shall report the existence of any defective equipment, controls, instruments and/or accessories which may require replacement or repair to the </w:t>
      </w:r>
      <w:r w:rsidRPr="006F4521">
        <w:t>Facility Manager or designee</w:t>
      </w:r>
      <w:r w:rsidRPr="006F4521">
        <w:rPr>
          <w:rFonts w:cs="Arial"/>
        </w:rPr>
        <w:t>.  The report shall include:</w:t>
      </w:r>
    </w:p>
    <w:p w14:paraId="6412F51C"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Defective item</w:t>
      </w:r>
    </w:p>
    <w:p w14:paraId="46522D3B"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Location of defective item</w:t>
      </w:r>
    </w:p>
    <w:p w14:paraId="599E0626"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Nature of defect and impact on building operation</w:t>
      </w:r>
    </w:p>
    <w:p w14:paraId="1E5ED838" w14:textId="77777777" w:rsidR="00217544" w:rsidRPr="006F4521" w:rsidRDefault="00217544" w:rsidP="00C12DBE">
      <w:pPr>
        <w:pStyle w:val="Level3"/>
        <w:numPr>
          <w:ilvl w:val="0"/>
          <w:numId w:val="19"/>
        </w:numPr>
        <w:tabs>
          <w:tab w:val="clear" w:pos="720"/>
          <w:tab w:val="clear" w:pos="1080"/>
          <w:tab w:val="clear" w:pos="1440"/>
        </w:tabs>
        <w:spacing w:before="120" w:after="240" w:line="276" w:lineRule="auto"/>
        <w:ind w:left="2160"/>
        <w:jc w:val="left"/>
        <w:outlineLvl w:val="9"/>
        <w:rPr>
          <w:rFonts w:cs="Arial"/>
        </w:rPr>
      </w:pPr>
      <w:r w:rsidRPr="006F4521">
        <w:rPr>
          <w:rFonts w:cs="Arial"/>
        </w:rPr>
        <w:t>Detailed breakdown of material and labor cost for replacement</w:t>
      </w:r>
    </w:p>
    <w:p w14:paraId="37998BD9" w14:textId="77777777" w:rsidR="00217544" w:rsidRPr="006F4521" w:rsidRDefault="00217544" w:rsidP="00C12DBE">
      <w:pPr>
        <w:pStyle w:val="Level3"/>
        <w:tabs>
          <w:tab w:val="clear" w:pos="720"/>
          <w:tab w:val="clear" w:pos="1080"/>
          <w:tab w:val="clear" w:pos="1440"/>
        </w:tabs>
        <w:spacing w:before="240" w:after="240" w:line="276" w:lineRule="auto"/>
        <w:ind w:left="1800" w:firstLine="0"/>
        <w:jc w:val="left"/>
        <w:outlineLvl w:val="9"/>
        <w:rPr>
          <w:rFonts w:cs="Arial"/>
        </w:rPr>
      </w:pPr>
      <w:r w:rsidRPr="006F4521">
        <w:rPr>
          <w:rFonts w:cs="Arial"/>
        </w:rPr>
        <w:t xml:space="preserve">The replacement shall be made at once if authorized in writing by the </w:t>
      </w:r>
      <w:r w:rsidRPr="006F4521">
        <w:t>Facility Manager or designee</w:t>
      </w:r>
      <w:r w:rsidRPr="006F4521">
        <w:rPr>
          <w:rFonts w:cs="Arial"/>
        </w:rPr>
        <w:t>.  If the replacement item is not in stock, Vendor shall order it at once and make installation as soon as possible.</w:t>
      </w:r>
    </w:p>
    <w:p w14:paraId="1896E3D1" w14:textId="7A86210F"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jc w:val="left"/>
        <w:outlineLvl w:val="9"/>
        <w:rPr>
          <w:rFonts w:cs="Arial"/>
        </w:rPr>
      </w:pPr>
      <w:r>
        <w:rPr>
          <w:rFonts w:cs="Arial"/>
        </w:rPr>
        <w:t xml:space="preserve">For Central Management Services (CMS): </w:t>
      </w:r>
      <w:r w:rsidRPr="006F4521">
        <w:rPr>
          <w:rFonts w:cs="Arial"/>
        </w:rPr>
        <w:t xml:space="preserve">Vendor shall attach and submit with their billing invoice, the job work order/ticket signed by CMS designee authorizing and approving work, with all pertinent information required as stated in </w:t>
      </w:r>
      <w:r w:rsidR="0015138F">
        <w:rPr>
          <w:rFonts w:cs="Arial"/>
        </w:rPr>
        <w:t>Section 1.4.13</w:t>
      </w:r>
      <w:r w:rsidRPr="006F4521">
        <w:rPr>
          <w:rFonts w:cs="Arial"/>
        </w:rPr>
        <w:t>.</w:t>
      </w:r>
      <w:r>
        <w:rPr>
          <w:rFonts w:cs="Arial"/>
        </w:rPr>
        <w:t xml:space="preserve">  Other governmental units will indicate with their purchase orders, if they require any additional paperwork to be submitted with their invoices.</w:t>
      </w:r>
    </w:p>
    <w:p w14:paraId="6FAE968D"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t xml:space="preserve">The prescribed invoicing, billing, and job work order/ticket procedures </w:t>
      </w:r>
      <w:r>
        <w:rPr>
          <w:rFonts w:cs="Arial"/>
        </w:rPr>
        <w:t xml:space="preserve">for CMS </w:t>
      </w:r>
      <w:r w:rsidRPr="006F4521">
        <w:rPr>
          <w:rFonts w:cs="Arial"/>
        </w:rPr>
        <w:t xml:space="preserve">will be strictly adhered to by the Vendor.  Invoices shall not be approved and/or processed for payment if these requirements are </w:t>
      </w:r>
      <w:r w:rsidRPr="006F4521">
        <w:rPr>
          <w:rFonts w:cs="Arial"/>
          <w:u w:val="single"/>
        </w:rPr>
        <w:t>not</w:t>
      </w:r>
      <w:r w:rsidRPr="006F4521">
        <w:rPr>
          <w:rFonts w:cs="Arial"/>
        </w:rPr>
        <w:t xml:space="preserve"> met.</w:t>
      </w:r>
      <w:bookmarkEnd w:id="3"/>
      <w:r>
        <w:rPr>
          <w:rFonts w:cs="Arial"/>
        </w:rPr>
        <w:t xml:space="preserve">  Vendor must follow paperwork guidelines for invoicing from other governmental units for payment.</w:t>
      </w:r>
    </w:p>
    <w:p w14:paraId="17D27FF5"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lastRenderedPageBreak/>
        <w:t>Vendor shall submit the billing invoice that details separately the work performed, the material costs, and labor hours with hourly rates, within 30 days of job completion.</w:t>
      </w:r>
    </w:p>
    <w:p w14:paraId="0183A0AA"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t>V</w:t>
      </w:r>
      <w:r w:rsidRPr="00177D25">
        <w:t xml:space="preserve">endor will not use any </w:t>
      </w:r>
      <w:r>
        <w:t xml:space="preserve">State </w:t>
      </w:r>
      <w:r w:rsidRPr="00177D25">
        <w:t>property such as tools, equipment, ladders,</w:t>
      </w:r>
      <w:r>
        <w:t xml:space="preserve"> </w:t>
      </w:r>
      <w:r w:rsidRPr="00177D25">
        <w:t xml:space="preserve">extension cords, mops, buckets, cleaning material, etc. </w:t>
      </w:r>
      <w:r>
        <w:t xml:space="preserve"> </w:t>
      </w:r>
      <w:r w:rsidRPr="00177D25">
        <w:t>Vendor is to supply all necessary items needed for each job</w:t>
      </w:r>
      <w:r>
        <w:t>.</w:t>
      </w:r>
    </w:p>
    <w:p w14:paraId="31B75840"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Vendor will furnish all labor, materials, tools, and equipment of the trade, related to providing the services in fulfilling the contract</w:t>
      </w:r>
      <w:r>
        <w:t>.</w:t>
      </w:r>
    </w:p>
    <w:p w14:paraId="61C15575"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Tools and equipment of the trade (included in per hour rate) refers to, but </w:t>
      </w:r>
      <w:r>
        <w:t xml:space="preserve">is </w:t>
      </w:r>
      <w:r w:rsidRPr="00177D25">
        <w:t>not limited to</w:t>
      </w:r>
      <w:r>
        <w:t>,</w:t>
      </w:r>
      <w:r w:rsidRPr="00177D25">
        <w:t xml:space="preserve"> power tools, hand tools, ladders, scaffolding, cleanup tools, electrical cords, etc.</w:t>
      </w:r>
    </w:p>
    <w:p w14:paraId="50F8566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Whenever available or practical, the Vendor shall furnish materials and products </w:t>
      </w:r>
      <w:r w:rsidRPr="006F4521">
        <w:t>which are manufactured in the State of Illinois.</w:t>
      </w:r>
    </w:p>
    <w:p w14:paraId="6217E7B0"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State shall provide electricity, hot and cold water.  The State will not be responsible to provide storage for Vendor’s material, tools, equipment, etc. or be liable for same.</w:t>
      </w:r>
    </w:p>
    <w:p w14:paraId="4A203A35"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 xml:space="preserve">The Facility Manager or designee may request a list of each material that is being proposed for use in the performing of the </w:t>
      </w:r>
      <w:r w:rsidRPr="009E7FD5">
        <w:t>work.  Vendor shall furnish this list if requested</w:t>
      </w:r>
      <w:r w:rsidRPr="006F4521">
        <w:t>.</w:t>
      </w:r>
    </w:p>
    <w:p w14:paraId="5165D2FA"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Vendor shall, if required, furnish satisfactory evidence as to the kind and quality of materials.</w:t>
      </w:r>
    </w:p>
    <w:p w14:paraId="4A5BA4D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5" w:name="_Hlk69126186"/>
      <w:r w:rsidRPr="006F4521">
        <w:t>The State reserves the right to reject any materials and/or supplies they deem harmful to the building surfaces, contents, or equipment.</w:t>
      </w:r>
    </w:p>
    <w:p w14:paraId="38D0057B"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w:t>
      </w:r>
      <w:r w:rsidRPr="006F4521">
        <w:t xml:space="preserve">Facility Manager or designee </w:t>
      </w:r>
      <w:r w:rsidRPr="006F4521">
        <w:rPr>
          <w:rFonts w:cs="Arial"/>
        </w:rPr>
        <w:t>may request a written estimate and/or proposal on any repairs, replacements and/or work exceeding $500.00.</w:t>
      </w:r>
    </w:p>
    <w:p w14:paraId="1F6F01B3"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State </w:t>
      </w:r>
      <w:r w:rsidRPr="001577A7">
        <w:rPr>
          <w:rFonts w:cs="Arial"/>
        </w:rPr>
        <w:t>reserves the right to verify if quotes are reasonable</w:t>
      </w:r>
      <w:r>
        <w:rPr>
          <w:rFonts w:cs="Arial"/>
        </w:rPr>
        <w:t>, including requesting copies of Vendor’s suppliers’ invoices</w:t>
      </w:r>
      <w:r w:rsidRPr="006F4521">
        <w:rPr>
          <w:rFonts w:cs="Arial"/>
        </w:rPr>
        <w:t>.</w:t>
      </w:r>
    </w:p>
    <w:bookmarkEnd w:id="5"/>
    <w:p w14:paraId="00A0E47B" w14:textId="6A467E02"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Estimates and proposals will be in writing with description of work to be performed and detailed breakdown of material and labor costs and priced as per contract agreement.  The estimate will be given to the Facility Manager or designee for approval.  The estimate or proposal shall provide written justification why a higher paid tradesperson (foreman) is being used in lieu of a lower paid tradesperson (basic).</w:t>
      </w:r>
    </w:p>
    <w:p w14:paraId="5EE535C2" w14:textId="1A4C4C7D"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6" w:name="_Hlk69126204"/>
      <w:r w:rsidRPr="00C12DBE">
        <w:rPr>
          <w:rFonts w:cs="Arial"/>
        </w:rPr>
        <w:lastRenderedPageBreak/>
        <w:t xml:space="preserve">If proposed work is authorized by </w:t>
      </w:r>
      <w:r w:rsidRPr="006F4521">
        <w:t>Facility Manager or designee</w:t>
      </w:r>
      <w:r w:rsidRPr="00C12DBE">
        <w:rPr>
          <w:rFonts w:cs="Arial"/>
        </w:rPr>
        <w:t>, then work shall be performed on a time and material basis not to exceed the estimate or proposal.  The Facility Manager or designee will provide a work authorization or purchase order number</w:t>
      </w:r>
      <w:r w:rsidR="00C12DBE">
        <w:rPr>
          <w:rFonts w:cs="Arial"/>
        </w:rPr>
        <w:t>.</w:t>
      </w:r>
      <w:r w:rsidRPr="00C12DBE">
        <w:rPr>
          <w:rFonts w:cs="Arial"/>
        </w:rPr>
        <w:t xml:space="preserve"> </w:t>
      </w:r>
      <w:bookmarkEnd w:id="6"/>
    </w:p>
    <w:p w14:paraId="36E8AF22" w14:textId="77777777" w:rsidR="00CD783C" w:rsidRDefault="00217544" w:rsidP="00CD783C">
      <w:pPr>
        <w:pStyle w:val="Level3"/>
        <w:numPr>
          <w:ilvl w:val="2"/>
          <w:numId w:val="18"/>
        </w:numPr>
        <w:tabs>
          <w:tab w:val="clear" w:pos="720"/>
          <w:tab w:val="clear" w:pos="1080"/>
          <w:tab w:val="clear" w:pos="1440"/>
        </w:tabs>
        <w:spacing w:before="240" w:after="240" w:line="276" w:lineRule="auto"/>
        <w:ind w:left="1800"/>
        <w:outlineLvl w:val="9"/>
      </w:pPr>
      <w:r w:rsidRPr="00C12DBE">
        <w:rPr>
          <w:rFonts w:cs="Arial"/>
        </w:rPr>
        <w:t xml:space="preserve">Vendor shall maintain records of all work, maintenance and repairs provided under this Agreement and shall furnish copies of same to </w:t>
      </w:r>
      <w:r w:rsidRPr="006F4521">
        <w:t>Facility Manager or designee.</w:t>
      </w:r>
    </w:p>
    <w:p w14:paraId="19AF440E" w14:textId="77777777" w:rsidR="00CD783C" w:rsidRPr="00CD783C" w:rsidRDefault="00CD783C" w:rsidP="00CD783C">
      <w:pPr>
        <w:pStyle w:val="Level3"/>
        <w:numPr>
          <w:ilvl w:val="2"/>
          <w:numId w:val="18"/>
        </w:numPr>
        <w:tabs>
          <w:tab w:val="clear" w:pos="720"/>
          <w:tab w:val="clear" w:pos="1080"/>
          <w:tab w:val="clear" w:pos="1440"/>
        </w:tabs>
        <w:spacing w:before="240" w:after="240" w:line="276" w:lineRule="auto"/>
        <w:ind w:left="1800"/>
        <w:outlineLvl w:val="9"/>
      </w:pPr>
      <w:r>
        <w:t xml:space="preserve">Vendor shall provide </w:t>
      </w:r>
      <w:r w:rsidRPr="00CD783C">
        <w:rPr>
          <w:rFonts w:cs="Calibri"/>
        </w:rPr>
        <w:t xml:space="preserve">reporting to CMS Bureau of Strategic Sourcing (CMS BOSS) if requested.  Reporting  may include but not be limited to, annual veteran hiring, contract usage, and payments to approved subcontractors certified through the State of Illinois’ Business Enterprise Program, if applicable.  </w:t>
      </w:r>
    </w:p>
    <w:p w14:paraId="7D20D089"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The information to be submitted in a format designated by CMS BOSS (e.g., Excel spreadsheet, portal).  Contract usage reporting must include payments received from all State Agencies, governmental units, and qualified not-for-profit agencies as applicable to this contract.  </w:t>
      </w:r>
    </w:p>
    <w:p w14:paraId="5069A696"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Vendor will submit a close-out report within 90 days of contract expiration that covers the same information since the last contract usage report. </w:t>
      </w:r>
    </w:p>
    <w:p w14:paraId="55491B77" w14:textId="0028B18C" w:rsid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Vendor will be expected to participate in performance monitoring that may include, but not be limited to required reporting, quality, delivery and value of goods and services, and customer service</w:t>
      </w:r>
      <w:r>
        <w:rPr>
          <w:rFonts w:cs="Calibri"/>
        </w:rPr>
        <w:t>.</w:t>
      </w:r>
    </w:p>
    <w:p w14:paraId="45419338" w14:textId="1092D8F2" w:rsidR="00217544" w:rsidRPr="00C12DBE" w:rsidRDefault="00217544" w:rsidP="008F4DBE">
      <w:pPr>
        <w:pStyle w:val="Level3"/>
        <w:numPr>
          <w:ilvl w:val="1"/>
          <w:numId w:val="21"/>
        </w:numPr>
        <w:tabs>
          <w:tab w:val="clear" w:pos="720"/>
          <w:tab w:val="clear" w:pos="1080"/>
          <w:tab w:val="clear" w:pos="1440"/>
        </w:tabs>
        <w:spacing w:before="240" w:after="240" w:line="276" w:lineRule="auto"/>
        <w:ind w:left="1080" w:hanging="720"/>
        <w:outlineLvl w:val="9"/>
        <w:rPr>
          <w:rFonts w:cs="Arial"/>
        </w:rPr>
      </w:pPr>
      <w:r w:rsidRPr="00C12DBE">
        <w:rPr>
          <w:b/>
        </w:rPr>
        <w:t>VENDOR / STAFF SPECIFICATIONS:</w:t>
      </w:r>
    </w:p>
    <w:p w14:paraId="7FB9AE2C"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is committed to prompt and efficient customer service.  Vendor and its employees are to treat customers with courtesy and respect and subscribe to the State’s values regarding customer service.</w:t>
      </w:r>
    </w:p>
    <w:p w14:paraId="115BBE3B"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Vendor shall not commence any work under this contract until it has obtained the approval and been issued a CMS job work authorization order and/or purchase order number from Facility Manager or designee.  This number must appear on all of the Vendor’s job invoices and/or tickets, and billings.</w:t>
      </w:r>
      <w:r>
        <w:rPr>
          <w:rFonts w:cs="Arial"/>
        </w:rPr>
        <w:t xml:space="preserve">  Other governmental units may require their own form be issued prior to work beginning.</w:t>
      </w:r>
    </w:p>
    <w:p w14:paraId="079D94CF" w14:textId="1579BDB2"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 xml:space="preserve">Vendor and its employees shall be experienced and knowledgeable in the field of commercial, industrial, and institutional </w:t>
      </w:r>
      <w:r>
        <w:rPr>
          <w:rFonts w:cs="Arial"/>
        </w:rPr>
        <w:t xml:space="preserve">plumbing </w:t>
      </w:r>
      <w:r w:rsidRPr="006F4521">
        <w:rPr>
          <w:rFonts w:cs="Arial"/>
        </w:rPr>
        <w:t>services.</w:t>
      </w:r>
    </w:p>
    <w:p w14:paraId="43628597" w14:textId="77777777" w:rsidR="00217544" w:rsidRPr="006F4521" w:rsidRDefault="00217544" w:rsidP="008F4DBE">
      <w:pPr>
        <w:pStyle w:val="ListParagraph"/>
        <w:numPr>
          <w:ilvl w:val="2"/>
          <w:numId w:val="21"/>
        </w:numPr>
        <w:tabs>
          <w:tab w:val="left" w:pos="360"/>
          <w:tab w:val="left" w:pos="720"/>
        </w:tabs>
        <w:spacing w:before="240" w:after="240" w:line="276" w:lineRule="auto"/>
        <w:ind w:left="1800"/>
        <w:contextualSpacing w:val="0"/>
        <w:jc w:val="both"/>
        <w:rPr>
          <w:rFonts w:cs="Arial"/>
        </w:rPr>
      </w:pPr>
      <w:r w:rsidRPr="006F4521">
        <w:rPr>
          <w:rFonts w:cs="Arial"/>
        </w:rPr>
        <w:t>Vendor is advised that asbestos contained materials and or suspected asbestos contained materials may be present in some facilities.</w:t>
      </w:r>
    </w:p>
    <w:p w14:paraId="35ABDB21" w14:textId="77777777" w:rsidR="00217544"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lastRenderedPageBreak/>
        <w:t>Vendor and its employees are cautioned not to disturb, remove, or damage any material which may contain asbestos in performing the required service.</w:t>
      </w:r>
    </w:p>
    <w:p w14:paraId="1D0262B2"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Pr>
          <w:rFonts w:cs="Arial"/>
        </w:rPr>
        <w:t>If during the performance of work, Vendor or its employees detect asbestos or suspected asbestos, they are to cease all work immediately and report it to the State, Facility Manager, and/or designee.</w:t>
      </w:r>
    </w:p>
    <w:p w14:paraId="7F911B1B"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t>Vendor and its employees acknowledge that they are fully aware of the health hazards associated with asbestos exposures and will not engage in any work activities which may disturb and/or damage said material creating a potential hazard.</w:t>
      </w:r>
    </w:p>
    <w:p w14:paraId="7CC9CFD8"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Any </w:t>
      </w:r>
      <w:r w:rsidRPr="00CD0B25">
        <w:rPr>
          <w:rFonts w:cs="Arial"/>
        </w:rPr>
        <w:t xml:space="preserve">removal and/or repair of asbestos contained materials and/or suspected asbestos contained materials that is necessary for repairs, maintenance and replacement of materials and equipment under this contract shall be provided by the licensed asbestos abatement Vendor under contract with the Illinois Department of Central Management </w:t>
      </w:r>
      <w:r w:rsidRPr="00C84416">
        <w:rPr>
          <w:rFonts w:cs="Arial"/>
        </w:rPr>
        <w:t>Services</w:t>
      </w:r>
      <w:r>
        <w:rPr>
          <w:rFonts w:cs="Arial"/>
        </w:rPr>
        <w:t xml:space="preserve"> or end-user agency</w:t>
      </w:r>
      <w:r w:rsidRPr="00C84416">
        <w:rPr>
          <w:rFonts w:cs="Arial"/>
        </w:rPr>
        <w:t>.</w:t>
      </w:r>
      <w:r>
        <w:rPr>
          <w:rFonts w:cs="Arial"/>
        </w:rPr>
        <w:t xml:space="preserve">  The licensed asbestos abatement Vendor may monitor air quality during work performance</w:t>
      </w:r>
      <w:r w:rsidRPr="006F4521">
        <w:rPr>
          <w:rFonts w:cs="Arial"/>
        </w:rPr>
        <w:t>.</w:t>
      </w:r>
    </w:p>
    <w:p w14:paraId="6537872E"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Should there be an accidental disturbance or damage to asbestos contained materials by the Vendor or employees, said disturbance shall be immediately reported to </w:t>
      </w:r>
      <w:r w:rsidRPr="006F4521">
        <w:t>Facility Manager, designee,</w:t>
      </w:r>
      <w:r w:rsidRPr="006F4521">
        <w:rPr>
          <w:rFonts w:cs="Arial"/>
        </w:rPr>
        <w:t xml:space="preserve"> and/or engineer.</w:t>
      </w:r>
    </w:p>
    <w:p w14:paraId="1E49D757"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t xml:space="preserve">Vendor shall be familiar with the equipment and system to be serviced.  </w:t>
      </w:r>
    </w:p>
    <w:p w14:paraId="11D6E01A"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rPr>
          <w:rFonts w:cs="Arial"/>
        </w:rPr>
        <w:t>Vendor’s employees shall be required to comply with all instructions pertaining to the job and work site, issued by the Facility Manager or designee.</w:t>
      </w:r>
    </w:p>
    <w:p w14:paraId="7B600176" w14:textId="77777777"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7" w:name="_Hlk69126270"/>
      <w:r w:rsidRPr="006F4521">
        <w:t>Job site shall be kept clean of all unwanted residue, debris, material, empty cans and boxes, tools, and equipment, etc. at the end of each working day</w:t>
      </w:r>
      <w:bookmarkEnd w:id="7"/>
      <w:r w:rsidRPr="006F4521">
        <w:t>.</w:t>
      </w:r>
    </w:p>
    <w:p w14:paraId="2D24F8AA"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8" w:name="_Hlk69126283"/>
      <w:r w:rsidRPr="006F4521">
        <w:rPr>
          <w:rFonts w:cs="Arial"/>
        </w:rPr>
        <w:t>Vendor shall obtain and observe, along with its employees all site safety regulations and will comply with the building security procedures as may be required</w:t>
      </w:r>
      <w:bookmarkEnd w:id="8"/>
      <w:r w:rsidRPr="006F4521">
        <w:rPr>
          <w:rFonts w:cs="Arial"/>
        </w:rPr>
        <w:t>. Vendor and its employees will participate in the Building’s Safety Program to the extent determined by the Facility Manager or designee.  Vendor will recommend procedures to ensure safe work practices.</w:t>
      </w:r>
    </w:p>
    <w:p w14:paraId="7E6461B4" w14:textId="3F798A9D"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E6C62">
        <w:t>Vendor</w:t>
      </w:r>
      <w:r>
        <w:t xml:space="preserve"> and its employees are</w:t>
      </w:r>
      <w:r w:rsidRPr="001E6C62">
        <w:t xml:space="preserve"> responsible for </w:t>
      </w:r>
      <w:r>
        <w:t>maintaining current</w:t>
      </w:r>
      <w:r w:rsidRPr="001E6C62">
        <w:t xml:space="preserve"> insurance, licensure, </w:t>
      </w:r>
      <w:r>
        <w:t xml:space="preserve">and </w:t>
      </w:r>
      <w:r w:rsidRPr="001E6C62">
        <w:t xml:space="preserve">certifications necessary to perform the varied maintenance and repair services </w:t>
      </w:r>
      <w:r>
        <w:t>under the scope of the contract.  These shall remain valid during the life of the contract</w:t>
      </w:r>
      <w:r w:rsidRPr="006F4521">
        <w:t>.</w:t>
      </w:r>
      <w:r w:rsidR="00CD783C">
        <w:t xml:space="preserve">  Proof of such shall be provided within 3 days of written request by the State.</w:t>
      </w:r>
    </w:p>
    <w:p w14:paraId="6C052F53" w14:textId="60CFE1D0"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lastRenderedPageBreak/>
        <w:t>Vendor shall be licensed and certified by the Department of Public Health and Environmental protection Agency to perform required testing of the back flow prevention devices during the life of the contract.</w:t>
      </w:r>
      <w:r w:rsidR="00CD783C">
        <w:t xml:space="preserve">  Proof of such shall be provided within 3 days of written request by the State.</w:t>
      </w:r>
    </w:p>
    <w:p w14:paraId="1DF56396" w14:textId="77777777" w:rsidR="00217544"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9" w:name="_Hlk69123992"/>
      <w:r w:rsidRPr="006F4521">
        <w:rPr>
          <w:rFonts w:cs="Arial"/>
        </w:rPr>
        <w:t>Vendor and its employees are prohibited from disturbing papers on desks, opening desk drawers or cabinets, disturbing personal property of State employees, using telephones and/or office equipment, or anything else provided for official State use</w:t>
      </w:r>
      <w:bookmarkEnd w:id="9"/>
      <w:r w:rsidRPr="006F4521">
        <w:rPr>
          <w:rFonts w:cs="Arial"/>
        </w:rPr>
        <w:t>.</w:t>
      </w:r>
    </w:p>
    <w:p w14:paraId="69FA42A3"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t>Vendor and its employees shall maintain a professional appearance while on site, including wearing company identification and appropriate clothing (I.E. including, but not limited to, clothing with no holes, rips or tears, no shorts, no open-toed shoes).  Discretion will reside with the Facility Manager.</w:t>
      </w:r>
    </w:p>
    <w:p w14:paraId="40DB5C8E"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9020D">
        <w:rPr>
          <w:rFonts w:cs="Arial"/>
        </w:rPr>
        <w:t>At the completion of each job the Vendor's employees shall report to the Facility Manager or designee for approval of the work.</w:t>
      </w:r>
      <w:r>
        <w:rPr>
          <w:rFonts w:cs="Arial"/>
        </w:rPr>
        <w:t xml:space="preserve">  For CMS work, the following items A through D will be required.  Other governmental units may have separate requirements or agency paperwork that the Vendor shall follow</w:t>
      </w:r>
      <w:r w:rsidRPr="006F4521">
        <w:rPr>
          <w:rFonts w:cs="Arial"/>
        </w:rPr>
        <w:t>.</w:t>
      </w:r>
    </w:p>
    <w:p w14:paraId="3A7A784C" w14:textId="77777777" w:rsidR="00217544" w:rsidRPr="00147015" w:rsidRDefault="00217544" w:rsidP="008F4DBE">
      <w:pPr>
        <w:pStyle w:val="ListParagraph"/>
        <w:numPr>
          <w:ilvl w:val="0"/>
          <w:numId w:val="20"/>
        </w:numPr>
        <w:tabs>
          <w:tab w:val="left" w:pos="360"/>
          <w:tab w:val="left" w:pos="720"/>
        </w:tabs>
        <w:spacing w:before="120" w:after="120" w:line="276" w:lineRule="auto"/>
        <w:ind w:left="2160"/>
        <w:contextualSpacing w:val="0"/>
        <w:jc w:val="both"/>
        <w:rPr>
          <w:rFonts w:cs="Arial"/>
        </w:rPr>
      </w:pPr>
      <w:bookmarkStart w:id="10" w:name="_Hlk20815217"/>
      <w:r>
        <w:rPr>
          <w:rFonts w:cs="Arial"/>
        </w:rPr>
        <w:t>Ven</w:t>
      </w:r>
      <w:r w:rsidRPr="00147015">
        <w:rPr>
          <w:rFonts w:cs="Arial"/>
        </w:rPr>
        <w:t>dor's job work order/ticket shall be signed by CMS designee.</w:t>
      </w:r>
    </w:p>
    <w:p w14:paraId="0765C4BE" w14:textId="77777777" w:rsidR="00217544" w:rsidRPr="00E251D2"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E251D2">
        <w:rPr>
          <w:rFonts w:cs="Arial"/>
        </w:rPr>
        <w:t>Vendor shall leave signed copy with CMS designee.</w:t>
      </w:r>
    </w:p>
    <w:p w14:paraId="66396B49" w14:textId="77777777" w:rsidR="00217544"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A separate work order/ticket will be written for each individual job or service performed.</w:t>
      </w:r>
    </w:p>
    <w:p w14:paraId="43D5CD8D" w14:textId="77777777" w:rsidR="00217544" w:rsidRPr="00147015"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Required information on all Vendor's work orders/tickets are as follows:</w:t>
      </w:r>
    </w:p>
    <w:p w14:paraId="7C3B61A0"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Pr>
          <w:rFonts w:cs="Arial"/>
        </w:rPr>
        <w:t>F</w:t>
      </w:r>
      <w:r w:rsidRPr="00147015">
        <w:rPr>
          <w:rFonts w:cs="Arial"/>
        </w:rPr>
        <w:t>acility name and/or job location, date order received, start and completion date, with time in and out.</w:t>
      </w:r>
    </w:p>
    <w:p w14:paraId="0D1D3B4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CMS work authorization and/or purchase order number.</w:t>
      </w:r>
    </w:p>
    <w:p w14:paraId="3578BC56"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Detailed description of work performed.</w:t>
      </w:r>
    </w:p>
    <w:p w14:paraId="73DDEE07"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Breakdown and individual listing of all materials and quantity used, priced at retail cost.</w:t>
      </w:r>
    </w:p>
    <w:p w14:paraId="24018AF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Listing of each employee, date and hours worked.</w:t>
      </w:r>
    </w:p>
    <w:p w14:paraId="6A3DDCE8" w14:textId="77777777" w:rsidR="00217544" w:rsidRDefault="00217544" w:rsidP="008F4DBE">
      <w:pPr>
        <w:pStyle w:val="Level3"/>
        <w:numPr>
          <w:ilvl w:val="0"/>
          <w:numId w:val="13"/>
        </w:numPr>
        <w:tabs>
          <w:tab w:val="clear" w:pos="720"/>
          <w:tab w:val="clear" w:pos="1080"/>
          <w:tab w:val="clear" w:pos="1440"/>
          <w:tab w:val="left" w:pos="360"/>
        </w:tabs>
        <w:spacing w:before="240" w:after="0" w:line="276" w:lineRule="auto"/>
        <w:ind w:left="2520"/>
        <w:outlineLvl w:val="9"/>
        <w:rPr>
          <w:rFonts w:cs="Arial"/>
        </w:rPr>
      </w:pPr>
      <w:r w:rsidRPr="00147015">
        <w:rPr>
          <w:rFonts w:cs="Arial"/>
        </w:rPr>
        <w:t>Labor hours (both straight and overtime</w:t>
      </w:r>
      <w:r>
        <w:rPr>
          <w:rFonts w:cs="Arial"/>
        </w:rPr>
        <w:t>). There will be no lumping of hours and materials together.</w:t>
      </w:r>
    </w:p>
    <w:p w14:paraId="625097AE" w14:textId="77777777" w:rsidR="00217544" w:rsidRPr="006F4521" w:rsidRDefault="00217544" w:rsidP="00C12DBE">
      <w:pPr>
        <w:pStyle w:val="ListParagraph"/>
        <w:numPr>
          <w:ilvl w:val="2"/>
          <w:numId w:val="21"/>
        </w:numPr>
        <w:tabs>
          <w:tab w:val="left" w:pos="720"/>
        </w:tabs>
        <w:spacing w:before="240" w:after="240" w:line="276" w:lineRule="auto"/>
        <w:ind w:left="1800"/>
        <w:contextualSpacing w:val="0"/>
        <w:jc w:val="both"/>
        <w:rPr>
          <w:rStyle w:val="Style10"/>
        </w:rPr>
      </w:pPr>
      <w:r w:rsidRPr="006F4521">
        <w:rPr>
          <w:rStyle w:val="Style10"/>
        </w:rPr>
        <w:t xml:space="preserve">Vendor is not considered a general contractor and shall possess their own work crew, and, as such, is expected to complete the projects under this </w:t>
      </w:r>
      <w:r>
        <w:rPr>
          <w:rStyle w:val="Style10"/>
        </w:rPr>
        <w:t xml:space="preserve">contract with their own </w:t>
      </w:r>
      <w:r w:rsidRPr="006E4B82">
        <w:rPr>
          <w:rFonts w:cs="Arial"/>
        </w:rPr>
        <w:t>employees and maintain, or have the source to obtain, adequate personnel to fulfill the contract requirements.  There will be no subcontracting of labor</w:t>
      </w:r>
      <w:r w:rsidRPr="006F4521">
        <w:rPr>
          <w:rStyle w:val="Style10"/>
        </w:rPr>
        <w:t>.</w:t>
      </w:r>
    </w:p>
    <w:p w14:paraId="48D7E186" w14:textId="77777777" w:rsidR="00217544" w:rsidRPr="006F4521" w:rsidRDefault="00217544" w:rsidP="008F4DBE">
      <w:pPr>
        <w:pStyle w:val="ListParagraph"/>
        <w:numPr>
          <w:ilvl w:val="2"/>
          <w:numId w:val="21"/>
        </w:numPr>
        <w:tabs>
          <w:tab w:val="left" w:pos="720"/>
        </w:tabs>
        <w:spacing w:before="240" w:after="0" w:line="276" w:lineRule="auto"/>
        <w:ind w:left="1800"/>
        <w:contextualSpacing w:val="0"/>
        <w:jc w:val="both"/>
        <w:rPr>
          <w:rFonts w:cs="Arial"/>
        </w:rPr>
      </w:pPr>
      <w:r w:rsidRPr="006F4521">
        <w:lastRenderedPageBreak/>
        <w:t xml:space="preserve">Vendor shall take all necessary precautions to prevent dust, debris, material, products, etc., from coming in contact with finished surfaces of interior areas.  If it is necessary to cut, sand, or drill products in finished areas, protection of these areas shall be maintained, cleaned, and restored upon completion of the work. </w:t>
      </w:r>
    </w:p>
    <w:p w14:paraId="1CF3C06D" w14:textId="77777777" w:rsidR="00217544"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Vendor and its employees shall report to and sign in and out with the Facility Manager or designee indicating times of arrival and departure with a brief description of the services rendered, work order number and/or location in the facility.  Sign in and out times shall be indicated on Vendor’s job invoice and/or ticket.</w:t>
      </w:r>
    </w:p>
    <w:p w14:paraId="4E29DAE8" w14:textId="77777777" w:rsidR="00217544" w:rsidRPr="006F4521" w:rsidRDefault="00217544" w:rsidP="008F4DBE">
      <w:pPr>
        <w:pStyle w:val="Level3"/>
        <w:numPr>
          <w:ilvl w:val="2"/>
          <w:numId w:val="21"/>
        </w:numPr>
        <w:tabs>
          <w:tab w:val="clear" w:pos="720"/>
          <w:tab w:val="clear" w:pos="1080"/>
          <w:tab w:val="clear" w:pos="1440"/>
        </w:tabs>
        <w:spacing w:before="240" w:line="276" w:lineRule="auto"/>
        <w:ind w:left="1800"/>
        <w:outlineLvl w:val="9"/>
        <w:rPr>
          <w:rFonts w:cs="Arial"/>
        </w:rPr>
      </w:pPr>
      <w:r w:rsidRPr="006F4521">
        <w:rPr>
          <w:rFonts w:cs="Arial"/>
        </w:rPr>
        <w:t>Vendor shall be responsible for any and all damage caused by Vendor’s personnel or agents.  Vendor shall advise the Facility Manager or designee of all damages immediately and shall then follow-up with a written report within twenty-four (24) hours stipulating the following:</w:t>
      </w:r>
    </w:p>
    <w:p w14:paraId="36BFD0CC"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Description of damage, including extent and location</w:t>
      </w:r>
    </w:p>
    <w:p w14:paraId="77B9E5C4"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Cause of damage</w:t>
      </w:r>
    </w:p>
    <w:p w14:paraId="31B0913B" w14:textId="77777777" w:rsidR="00217544" w:rsidRPr="006F4521" w:rsidRDefault="00217544" w:rsidP="00217544">
      <w:pPr>
        <w:pStyle w:val="Level3"/>
        <w:numPr>
          <w:ilvl w:val="0"/>
          <w:numId w:val="23"/>
        </w:numPr>
        <w:tabs>
          <w:tab w:val="clear" w:pos="720"/>
          <w:tab w:val="clear" w:pos="1080"/>
          <w:tab w:val="clear" w:pos="1440"/>
        </w:tabs>
        <w:spacing w:before="120" w:after="240" w:line="276" w:lineRule="auto"/>
        <w:ind w:left="2520"/>
        <w:jc w:val="left"/>
        <w:outlineLvl w:val="9"/>
        <w:rPr>
          <w:rFonts w:cs="Arial"/>
        </w:rPr>
      </w:pPr>
      <w:r w:rsidRPr="006F4521">
        <w:rPr>
          <w:rFonts w:cs="Arial"/>
        </w:rPr>
        <w:t>Steps taken by Vendor</w:t>
      </w:r>
    </w:p>
    <w:p w14:paraId="21504123" w14:textId="093C8763" w:rsidR="00C12DBE" w:rsidRPr="00C12DBE" w:rsidRDefault="00217544" w:rsidP="00C12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may conduct 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bookmarkEnd w:id="10"/>
    </w:p>
    <w:p w14:paraId="52DE9F80" w14:textId="77777777" w:rsidR="00CD783C" w:rsidRPr="00CD783C" w:rsidRDefault="004E485F" w:rsidP="004E485F">
      <w:pPr>
        <w:pStyle w:val="ListParagraph"/>
        <w:numPr>
          <w:ilvl w:val="1"/>
          <w:numId w:val="27"/>
        </w:numPr>
        <w:tabs>
          <w:tab w:val="left" w:pos="720"/>
        </w:tabs>
        <w:spacing w:before="240" w:after="240" w:line="276" w:lineRule="auto"/>
        <w:ind w:left="1080"/>
        <w:contextualSpacing w:val="0"/>
        <w:jc w:val="both"/>
        <w:rPr>
          <w:rFonts w:cs="Arial"/>
        </w:rPr>
      </w:pPr>
      <w:r>
        <w:rPr>
          <w:rFonts w:cstheme="minorHAnsi"/>
          <w:b/>
          <w:bCs/>
        </w:rPr>
        <w:t xml:space="preserve">       </w:t>
      </w:r>
      <w:r w:rsidR="00217544" w:rsidRPr="00C12DBE">
        <w:rPr>
          <w:rFonts w:cstheme="minorHAnsi"/>
          <w:b/>
          <w:bCs/>
        </w:rPr>
        <w:t>TRANSPORTATIO</w:t>
      </w:r>
      <w:r w:rsidR="00217544" w:rsidRPr="00C12DBE">
        <w:rPr>
          <w:b/>
        </w:rPr>
        <w:t xml:space="preserve">N AND DELIVERY: </w:t>
      </w:r>
    </w:p>
    <w:p w14:paraId="36B70312" w14:textId="7793B02C" w:rsidR="00217544" w:rsidRPr="00C12DBE" w:rsidRDefault="00CD783C" w:rsidP="00CD783C">
      <w:pPr>
        <w:pStyle w:val="ListParagraph"/>
        <w:tabs>
          <w:tab w:val="left" w:pos="720"/>
        </w:tabs>
        <w:spacing w:before="240" w:after="240" w:line="276" w:lineRule="auto"/>
        <w:ind w:left="1080"/>
        <w:contextualSpacing w:val="0"/>
        <w:jc w:val="both"/>
        <w:rPr>
          <w:rStyle w:val="Style10"/>
          <w:rFonts w:cs="Arial"/>
        </w:rPr>
      </w:pPr>
      <w:r w:rsidRPr="00CD783C">
        <w:rPr>
          <w:rFonts w:cstheme="minorHAnsi"/>
        </w:rPr>
        <w:t xml:space="preserve">Travel </w:t>
      </w:r>
      <w:r>
        <w:rPr>
          <w:rStyle w:val="Style10"/>
        </w:rPr>
        <w:t>time will be allowed up to four (4) hours maximum per individual job, to the nearest half hour increment.  Travel time will be calculated and allowed from the Vendor’s address to the site address and back and will be billed by the closest half hour increment at the appropriate rate</w:t>
      </w:r>
      <w:r w:rsidR="00217544">
        <w:rPr>
          <w:rStyle w:val="Style10"/>
        </w:rPr>
        <w:t>.</w:t>
      </w:r>
    </w:p>
    <w:p w14:paraId="7F2307F0" w14:textId="77777777" w:rsidR="00D77A3F" w:rsidRPr="00D77A3F" w:rsidRDefault="00217544" w:rsidP="00D77A3F">
      <w:pPr>
        <w:pStyle w:val="ListParagraph"/>
        <w:numPr>
          <w:ilvl w:val="1"/>
          <w:numId w:val="27"/>
        </w:numPr>
        <w:tabs>
          <w:tab w:val="left" w:pos="720"/>
        </w:tabs>
        <w:spacing w:before="240" w:after="240" w:line="276" w:lineRule="auto"/>
        <w:ind w:left="1080"/>
        <w:contextualSpacing w:val="0"/>
        <w:jc w:val="both"/>
        <w:rPr>
          <w:b/>
          <w:sz w:val="24"/>
          <w:szCs w:val="24"/>
        </w:rPr>
      </w:pPr>
      <w:r w:rsidRPr="00F96816">
        <w:rPr>
          <w:b/>
        </w:rPr>
        <w:t>SUBCONTRACTING</w:t>
      </w:r>
    </w:p>
    <w:p w14:paraId="1A6FF6CC" w14:textId="77777777" w:rsidR="00D77A3F" w:rsidRDefault="004E485F" w:rsidP="00D77A3F">
      <w:pPr>
        <w:pStyle w:val="ListParagraph"/>
        <w:tabs>
          <w:tab w:val="left" w:pos="720"/>
        </w:tabs>
        <w:spacing w:before="240" w:after="240" w:line="276" w:lineRule="auto"/>
        <w:ind w:left="1080"/>
        <w:contextualSpacing w:val="0"/>
        <w:jc w:val="both"/>
        <w:rPr>
          <w:rFonts w:cstheme="minorHAnsi"/>
        </w:rPr>
      </w:pPr>
      <w:r w:rsidRPr="00D16747">
        <w:t xml:space="preserve">Subcontractors </w:t>
      </w:r>
      <w:sdt>
        <w:sdtPr>
          <w:rPr>
            <w:rStyle w:val="Style10"/>
          </w:rPr>
          <w:alias w:val="Subcontractors"/>
          <w:tag w:val="Subcontractors"/>
          <w:id w:val="-747568821"/>
          <w:placeholder>
            <w:docPart w:val="8983C72435674D6BAEF606D1B8DCA42B"/>
          </w:placeholder>
          <w:dropDownList>
            <w:listItem w:value="Choose an item."/>
            <w:listItem w:displayText="are" w:value="are"/>
            <w:listItem w:displayText="are not" w:value="are not"/>
          </w:dropDownList>
        </w:sdtPr>
        <w:sdtEndPr>
          <w:rPr>
            <w:rStyle w:val="DefaultParagraphFont"/>
          </w:rPr>
        </w:sdtEndPr>
        <w:sdtContent>
          <w:r w:rsidR="00D77A3F">
            <w:rPr>
              <w:rStyle w:val="Style10"/>
            </w:rPr>
            <w:t>are</w:t>
          </w:r>
        </w:sdtContent>
      </w:sdt>
      <w:r w:rsidRPr="00D16747">
        <w:t xml:space="preserve"> </w:t>
      </w:r>
      <w:r w:rsidR="00D77A3F" w:rsidRPr="00D77A3F">
        <w:rPr>
          <w:rFonts w:cstheme="minorHAnsi"/>
        </w:rPr>
        <w:t>allowed.</w:t>
      </w:r>
    </w:p>
    <w:p w14:paraId="1AA2F4EC" w14:textId="44E35ACA" w:rsidR="00D77A3F" w:rsidRPr="00D77A3F" w:rsidRDefault="00D77A3F" w:rsidP="00D77A3F">
      <w:pPr>
        <w:pStyle w:val="ListParagraph"/>
        <w:tabs>
          <w:tab w:val="left" w:pos="720"/>
        </w:tabs>
        <w:spacing w:before="240" w:after="240" w:line="276" w:lineRule="auto"/>
        <w:ind w:left="1800" w:hanging="720"/>
        <w:contextualSpacing w:val="0"/>
        <w:jc w:val="both"/>
        <w:rPr>
          <w:b/>
          <w:sz w:val="24"/>
          <w:szCs w:val="24"/>
        </w:rPr>
      </w:pPr>
      <w:r>
        <w:rPr>
          <w:rFonts w:cstheme="minorHAnsi"/>
        </w:rPr>
        <w:t>1.6.1.</w:t>
      </w:r>
      <w:r>
        <w:rPr>
          <w:rFonts w:cstheme="minorHAnsi"/>
        </w:rPr>
        <w:tab/>
      </w:r>
      <w:r w:rsidRPr="00D77A3F">
        <w:rPr>
          <w:rFonts w:cstheme="minorHAnsi"/>
        </w:rPr>
        <w:t>Will Subcontractors be utilized?</w:t>
      </w:r>
      <w:r w:rsidRPr="00D77A3F">
        <w:rPr>
          <w:rFonts w:cstheme="minorHAnsi"/>
        </w:rPr>
        <w:tab/>
      </w:r>
      <w:r w:rsidRPr="00D77A3F">
        <w:rPr>
          <w:rFonts w:cstheme="minorHAnsi"/>
        </w:rPr>
        <w:tab/>
      </w:r>
      <w:r w:rsidRPr="00D77A3F">
        <w:rPr>
          <w:rFonts w:ascii="Tahoma" w:hAnsi="Tahoma" w:cs="Tahoma"/>
        </w:rPr>
        <w:fldChar w:fldCharType="begin">
          <w:ffData>
            <w:name w:val="Check86"/>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 xml:space="preserve"> Yes </w:t>
      </w:r>
      <w:r w:rsidRPr="00D77A3F">
        <w:rPr>
          <w:rFonts w:ascii="Tahoma" w:hAnsi="Tahoma" w:cs="Tahoma"/>
        </w:rPr>
        <w:t xml:space="preserve">     </w:t>
      </w:r>
      <w:r w:rsidRPr="00D77A3F">
        <w:rPr>
          <w:rFonts w:ascii="Tahoma" w:hAnsi="Tahoma" w:cs="Tahoma"/>
        </w:rPr>
        <w:fldChar w:fldCharType="begin">
          <w:ffData>
            <w:name w:val="Check87"/>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No</w:t>
      </w:r>
    </w:p>
    <w:p w14:paraId="789AC34B" w14:textId="77777777" w:rsidR="00D77A3F" w:rsidRPr="004B4D58"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 xml:space="preserve">A subcontractor is a person or entity that enters into a contractual agreement with a total value of $100,000 or more with a person or entity who has a contract subject to </w:t>
      </w:r>
      <w:r w:rsidRPr="004B4D58">
        <w:rPr>
          <w:rFonts w:cstheme="minorHAnsi"/>
        </w:rPr>
        <w:lastRenderedPageBreak/>
        <w:t xml:space="preserve">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7CDF40F" w14:textId="77777777" w:rsidR="00D77A3F"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All contracts with subcontractors where the annual value of the subcontract is greater than $50,000 must include Illinois Standard Certifications completed by the subcontractor</w:t>
      </w:r>
    </w:p>
    <w:p w14:paraId="7C1575DD" w14:textId="49831730" w:rsidR="00D77A3F" w:rsidRPr="00D77A3F" w:rsidRDefault="00D77A3F" w:rsidP="00D77A3F">
      <w:pPr>
        <w:pStyle w:val="ListParagraph"/>
        <w:tabs>
          <w:tab w:val="left" w:pos="720"/>
        </w:tabs>
        <w:spacing w:before="240" w:after="240" w:line="276" w:lineRule="auto"/>
        <w:ind w:left="1800" w:hanging="720"/>
        <w:contextualSpacing w:val="0"/>
        <w:jc w:val="both"/>
        <w:rPr>
          <w:rFonts w:cstheme="minorHAnsi"/>
        </w:rPr>
      </w:pPr>
      <w:r>
        <w:rPr>
          <w:rFonts w:cstheme="minorHAnsi"/>
        </w:rPr>
        <w:t>1.6.2.</w:t>
      </w:r>
      <w:r>
        <w:rPr>
          <w:rFonts w:cstheme="minorHAnsi"/>
        </w:rPr>
        <w:tab/>
      </w:r>
      <w:r w:rsidRPr="00D77A3F">
        <w:rPr>
          <w:rFonts w:cstheme="minorHAnsi"/>
        </w:rPr>
        <w:t xml:space="preserve">Please identify below subcontracts with an annual value of $100,000 or more that will be utilized in the performance of the contract, the names and addresses of the subcontractors, and a description of the work to be performed by each. </w:t>
      </w:r>
    </w:p>
    <w:p w14:paraId="5E579B84" w14:textId="77777777" w:rsidR="00D77A3F" w:rsidRPr="004651BB" w:rsidRDefault="00D77A3F" w:rsidP="00D77A3F">
      <w:pPr>
        <w:pStyle w:val="ListParagraph"/>
        <w:numPr>
          <w:ilvl w:val="0"/>
          <w:numId w:val="3"/>
        </w:numPr>
        <w:tabs>
          <w:tab w:val="left" w:pos="1440"/>
        </w:tabs>
        <w:spacing w:line="276" w:lineRule="auto"/>
        <w:ind w:left="2160"/>
        <w:contextualSpacing w:val="0"/>
        <w:jc w:val="both"/>
        <w:rPr>
          <w:rFonts w:cstheme="minorHAnsi"/>
        </w:rPr>
      </w:pPr>
      <w:r w:rsidRPr="004651BB">
        <w:rPr>
          <w:rFonts w:cstheme="minorHAnsi"/>
        </w:rPr>
        <w:t xml:space="preserve">Subcontractor Name: </w:t>
      </w:r>
      <w:sdt>
        <w:sdtPr>
          <w:rPr>
            <w:rFonts w:cstheme="minorHAnsi"/>
          </w:rPr>
          <w:alias w:val="V:  Subcontractor Name"/>
          <w:tag w:val=" "/>
          <w:id w:val="-562105463"/>
          <w:placeholder>
            <w:docPart w:val="A58C9D6470BE47048FE23C211ABEB27E"/>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61F5F716"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Amount to Be Paid: </w:t>
      </w:r>
      <w:sdt>
        <w:sdtPr>
          <w:rPr>
            <w:rFonts w:cstheme="minorHAnsi"/>
          </w:rPr>
          <w:alias w:val="V:  Amount Paid"/>
          <w:tag w:val=" "/>
          <w:id w:val="1035771636"/>
          <w:placeholder>
            <w:docPart w:val="CAEA80DCAEC840DC8FB327EF04ABCBD8"/>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3414E28E"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Address: </w:t>
      </w:r>
      <w:sdt>
        <w:sdtPr>
          <w:rPr>
            <w:rFonts w:cstheme="minorHAnsi"/>
          </w:rPr>
          <w:alias w:val="V:  Address"/>
          <w:tag w:val=" "/>
          <w:id w:val="1736974133"/>
          <w:placeholder>
            <w:docPart w:val="0438004F7F5843CA94410D45207B14D7"/>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20443A14"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Description of Work: </w:t>
      </w:r>
      <w:sdt>
        <w:sdtPr>
          <w:rPr>
            <w:rFonts w:cstheme="minorHAnsi"/>
          </w:rPr>
          <w:alias w:val="V:  Description of Work"/>
          <w:tag w:val=" "/>
          <w:id w:val="2077228929"/>
          <w:placeholder>
            <w:docPart w:val="3FA2B3FAE2AF45D88215AAD2DDC1C3B1"/>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7474D898" w14:textId="77777777" w:rsidR="00D77A3F" w:rsidRPr="004651BB" w:rsidRDefault="00D77A3F" w:rsidP="00D77A3F">
      <w:pPr>
        <w:pStyle w:val="PlainText"/>
        <w:numPr>
          <w:ilvl w:val="0"/>
          <w:numId w:val="3"/>
        </w:numPr>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Subcontractor Name: </w:t>
      </w:r>
      <w:sdt>
        <w:sdtPr>
          <w:rPr>
            <w:rStyle w:val="Style10"/>
            <w:rFonts w:cstheme="minorHAnsi"/>
          </w:rPr>
          <w:alias w:val="V:  Subcontractor Name"/>
          <w:tag w:val=" "/>
          <w:id w:val="1913200184"/>
          <w:placeholder>
            <w:docPart w:val="756AFC8608E748A582B0C4F89507185C"/>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41A63C6D"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Amount to Be Paid: </w:t>
      </w:r>
      <w:sdt>
        <w:sdtPr>
          <w:rPr>
            <w:rStyle w:val="Style10"/>
            <w:rFonts w:cstheme="minorHAnsi"/>
          </w:rPr>
          <w:alias w:val="V:  Amount Paid"/>
          <w:tag w:val=" "/>
          <w:id w:val="-2060473095"/>
          <w:placeholder>
            <w:docPart w:val="A0913807260D465CB3912F187C4618F2"/>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2168E928"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Address: </w:t>
      </w:r>
      <w:sdt>
        <w:sdtPr>
          <w:rPr>
            <w:rStyle w:val="Style10"/>
            <w:rFonts w:cstheme="minorHAnsi"/>
          </w:rPr>
          <w:alias w:val="V:  Address"/>
          <w:tag w:val=" "/>
          <w:id w:val="1096905283"/>
          <w:placeholder>
            <w:docPart w:val="309EC7F5BC764E51A7136BF6E4D36D7B"/>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50C568EA" w14:textId="77777777" w:rsidR="00D77A3F" w:rsidRPr="004651BB" w:rsidRDefault="00D77A3F" w:rsidP="00D77A3F">
      <w:pPr>
        <w:pStyle w:val="PlainText"/>
        <w:tabs>
          <w:tab w:val="left" w:pos="2520"/>
        </w:tabs>
        <w:spacing w:after="160" w:line="276" w:lineRule="auto"/>
        <w:ind w:left="2160"/>
        <w:jc w:val="both"/>
        <w:rPr>
          <w:rStyle w:val="PlaceholderText"/>
          <w:rFonts w:asciiTheme="minorHAnsi" w:hAnsiTheme="minorHAnsi" w:cstheme="minorHAnsi"/>
          <w:color w:val="FF0000"/>
          <w:sz w:val="20"/>
          <w:szCs w:val="20"/>
        </w:rPr>
      </w:pPr>
      <w:r w:rsidRPr="004651BB">
        <w:rPr>
          <w:rFonts w:asciiTheme="minorHAnsi" w:hAnsiTheme="minorHAnsi" w:cstheme="minorHAnsi"/>
          <w:sz w:val="22"/>
          <w:szCs w:val="22"/>
        </w:rPr>
        <w:t xml:space="preserve">Description of Work: </w:t>
      </w:r>
      <w:sdt>
        <w:sdtPr>
          <w:rPr>
            <w:rStyle w:val="Style10"/>
            <w:rFonts w:cstheme="minorHAnsi"/>
          </w:rPr>
          <w:alias w:val="V:  Description of Work"/>
          <w:tag w:val=" "/>
          <w:id w:val="-1092553568"/>
          <w:placeholder>
            <w:docPart w:val="3B6F1FBA12C14C468AF6A5BA3BD1D7C6"/>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Style w:val="PlaceholderText"/>
          <w:rFonts w:asciiTheme="minorHAnsi" w:hAnsiTheme="minorHAnsi" w:cstheme="minorHAnsi"/>
          <w:color w:val="FF0000"/>
          <w:sz w:val="20"/>
          <w:szCs w:val="20"/>
        </w:rPr>
        <w:t xml:space="preserve"> </w:t>
      </w:r>
    </w:p>
    <w:p w14:paraId="10C47942" w14:textId="77777777" w:rsidR="00D77A3F" w:rsidRDefault="00D77A3F" w:rsidP="00D77A3F">
      <w:pPr>
        <w:pStyle w:val="PlainText"/>
        <w:tabs>
          <w:tab w:val="left" w:pos="2520"/>
        </w:tabs>
        <w:spacing w:after="160" w:line="276" w:lineRule="auto"/>
        <w:ind w:left="1440"/>
        <w:jc w:val="both"/>
        <w:rPr>
          <w:rFonts w:asciiTheme="minorHAnsi" w:hAnsiTheme="minorHAnsi" w:cstheme="minorHAnsi"/>
          <w:b/>
        </w:rPr>
      </w:pPr>
      <w:r w:rsidRPr="004651BB">
        <w:rPr>
          <w:rFonts w:asciiTheme="minorHAnsi" w:hAnsiTheme="minorHAnsi" w:cstheme="minorHAnsi"/>
          <w:b/>
        </w:rPr>
        <w:t>If additional space is necessary to provide subcontractor information, please attach an additional page.</w:t>
      </w:r>
    </w:p>
    <w:p w14:paraId="164E5B1B" w14:textId="09E18178" w:rsidR="00D77A3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 xml:space="preserve">If the annual value of any subcontracts is more than $100,000, then the Vendor must provide to the State the Financial Disclosures and Conflicts of Interest for that subcontractor. </w:t>
      </w:r>
    </w:p>
    <w:p w14:paraId="6265CF42" w14:textId="7A0E6BE6" w:rsidR="004E485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w:t>
      </w:r>
    </w:p>
    <w:p w14:paraId="2D4F6665" w14:textId="77777777" w:rsidR="004E485F" w:rsidRPr="004E485F" w:rsidRDefault="00217544" w:rsidP="004E485F">
      <w:pPr>
        <w:pStyle w:val="ListParagraph"/>
        <w:numPr>
          <w:ilvl w:val="1"/>
          <w:numId w:val="27"/>
        </w:numPr>
        <w:tabs>
          <w:tab w:val="left" w:pos="720"/>
        </w:tabs>
        <w:spacing w:before="240" w:after="240" w:line="276" w:lineRule="auto"/>
        <w:ind w:left="1080"/>
        <w:contextualSpacing w:val="0"/>
        <w:jc w:val="both"/>
        <w:rPr>
          <w:b/>
          <w:sz w:val="24"/>
          <w:szCs w:val="24"/>
        </w:rPr>
      </w:pPr>
      <w:r w:rsidRPr="004E485F">
        <w:rPr>
          <w:b/>
        </w:rPr>
        <w:t>WHERE SERVICES ARE TO BE PERFORMED:</w:t>
      </w:r>
      <w:r w:rsidRPr="00E84798">
        <w:t xml:space="preserve">  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CB62C49" w14:textId="622E8273" w:rsidR="00217544" w:rsidRPr="004E485F" w:rsidRDefault="00217544" w:rsidP="00D77A3F">
      <w:pPr>
        <w:pStyle w:val="ListParagraph"/>
        <w:tabs>
          <w:tab w:val="left" w:pos="720"/>
        </w:tabs>
        <w:spacing w:before="240" w:after="240" w:line="276" w:lineRule="auto"/>
        <w:ind w:left="1080"/>
        <w:contextualSpacing w:val="0"/>
        <w:jc w:val="both"/>
        <w:rPr>
          <w:b/>
          <w:sz w:val="24"/>
          <w:szCs w:val="24"/>
        </w:rPr>
      </w:pPr>
      <w:r w:rsidRPr="000477FE">
        <w:lastRenderedPageBreak/>
        <w:t>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w:t>
      </w:r>
      <w:r w:rsidRPr="00F96816">
        <w:t xml:space="preserve"> Vendor shifts any such work outside the United States.</w:t>
      </w:r>
    </w:p>
    <w:p w14:paraId="02C26F16" w14:textId="77777777"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Location where services will be performed: </w:t>
      </w:r>
      <w:sdt>
        <w:sdtPr>
          <w:rPr>
            <w:rStyle w:val="Style10"/>
          </w:rPr>
          <w:alias w:val="V:  Location of Performance"/>
          <w:tag w:val=" "/>
          <w:id w:val="77179163"/>
          <w:placeholder>
            <w:docPart w:val="9DF7065D21F844D4A319D2AAD758ABEE"/>
          </w:placeholder>
        </w:sdtPr>
        <w:sdtEndPr>
          <w:rPr>
            <w:rStyle w:val="DefaultParagraphFont"/>
            <w:color w:val="FF0000"/>
          </w:rPr>
        </w:sdtEndPr>
        <w:sdtContent>
          <w:r>
            <w:rPr>
              <w:rStyle w:val="Style10"/>
            </w:rPr>
            <w:t>State of Illinois</w:t>
          </w:r>
        </w:sdtContent>
      </w:sdt>
      <w:r w:rsidRPr="00F96816">
        <w:rPr>
          <w:rFonts w:cs="Arial"/>
        </w:rPr>
        <w:t xml:space="preserve"> </w:t>
      </w:r>
    </w:p>
    <w:p w14:paraId="58B4E823" w14:textId="499EBBD1"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Value of services performed at this location: </w:t>
      </w:r>
      <w:sdt>
        <w:sdtPr>
          <w:rPr>
            <w:rStyle w:val="Style10"/>
          </w:rPr>
          <w:alias w:val="V:  Value of Services"/>
          <w:tag w:val=" "/>
          <w:id w:val="77179164"/>
          <w:placeholder>
            <w:docPart w:val="EA66D1752F8D46B6B716380C6EBAE508"/>
          </w:placeholder>
        </w:sdtPr>
        <w:sdtEndPr>
          <w:rPr>
            <w:rStyle w:val="DefaultParagraphFont"/>
            <w:color w:val="FF0000"/>
          </w:rPr>
        </w:sdtEndPr>
        <w:sdtContent>
          <w:r>
            <w:rPr>
              <w:rStyle w:val="Style10"/>
            </w:rPr>
            <w:t>100%</w:t>
          </w:r>
        </w:sdtContent>
      </w:sdt>
      <w:r w:rsidRPr="00F96816">
        <w:t xml:space="preserve"> </w:t>
      </w:r>
    </w:p>
    <w:p w14:paraId="1C980F12" w14:textId="77777777" w:rsidR="004E485F" w:rsidRDefault="004E485F" w:rsidP="004E485F">
      <w:pPr>
        <w:pStyle w:val="ListParagraph"/>
        <w:numPr>
          <w:ilvl w:val="0"/>
          <w:numId w:val="27"/>
        </w:numPr>
        <w:tabs>
          <w:tab w:val="left" w:pos="1440"/>
        </w:tabs>
        <w:spacing w:before="240" w:after="240" w:line="276" w:lineRule="auto"/>
        <w:ind w:left="360" w:hanging="360"/>
        <w:contextualSpacing w:val="0"/>
        <w:jc w:val="both"/>
        <w:rPr>
          <w:b/>
          <w:bCs/>
        </w:rPr>
      </w:pPr>
      <w:r w:rsidRPr="004E485F">
        <w:rPr>
          <w:b/>
          <w:bCs/>
        </w:rPr>
        <w:t>PRICING</w:t>
      </w:r>
    </w:p>
    <w:p w14:paraId="44D7E87B" w14:textId="77777777"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TYPE OF PRICING:</w:t>
      </w:r>
      <w:r w:rsidR="00CB0EB0" w:rsidRPr="004E485F">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sidRPr="004E485F">
            <w:rPr>
              <w:rStyle w:val="Style10"/>
              <w:rFonts w:cstheme="minorHAnsi"/>
            </w:rPr>
            <w:t>estimated</w:t>
          </w:r>
        </w:sdtContent>
      </w:sdt>
      <w:r w:rsidR="00CB0EB0" w:rsidRPr="004E485F">
        <w:rPr>
          <w:rFonts w:cstheme="minorHAnsi"/>
          <w:color w:val="7030A0"/>
        </w:rPr>
        <w:t>.</w:t>
      </w:r>
    </w:p>
    <w:p w14:paraId="509C69F2" w14:textId="265E271F"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VENDOR’S PRICING:</w:t>
      </w:r>
      <w:r w:rsidR="00CB0EB0" w:rsidRPr="004E485F">
        <w:rPr>
          <w:rFonts w:cstheme="minorHAnsi"/>
        </w:rPr>
        <w:t xml:space="preserve"> Vendor’s pricing is located in the Items Tab in the BidBuy Purchase Order.</w:t>
      </w:r>
    </w:p>
    <w:p w14:paraId="7946FFA0" w14:textId="77777777"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347F34">
        <w:rPr>
          <w:rFonts w:cstheme="minorHAnsi"/>
        </w:rPr>
        <w:t xml:space="preserve">Vendor’s per hour labor rate shall include the </w:t>
      </w:r>
      <w:r w:rsidRPr="00347F34">
        <w:rPr>
          <w:rFonts w:cs="Arial"/>
          <w:b/>
          <w:bCs/>
          <w:u w:val="single"/>
        </w:rPr>
        <w:t>highest prevailing basic wage rate within each region</w:t>
      </w:r>
      <w:r w:rsidRPr="00347F34">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w:t>
      </w:r>
      <w:r>
        <w:rPr>
          <w:rFonts w:cs="Arial"/>
        </w:rPr>
        <w:t xml:space="preserve">estimating or quoting jobs, </w:t>
      </w:r>
      <w:r w:rsidRPr="00347F34">
        <w:rPr>
          <w:rFonts w:cs="Arial"/>
        </w:rPr>
        <w:t>call-backs, supervision, administrative, overhead</w:t>
      </w:r>
      <w:r>
        <w:rPr>
          <w:rFonts w:cs="Arial"/>
        </w:rPr>
        <w:t>,</w:t>
      </w:r>
      <w:r w:rsidRPr="00347F34">
        <w:rPr>
          <w:rFonts w:cs="Arial"/>
        </w:rPr>
        <w:t xml:space="preserve"> and profit.</w:t>
      </w:r>
    </w:p>
    <w:p w14:paraId="4A6D207F" w14:textId="0F0621AF"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4E485F">
        <w:rPr>
          <w:rFonts w:cs="Arial"/>
        </w:rPr>
        <w:t>Vendor’s material cost shall be a Unit Cost utilized to bill for the materials used in individual jobs</w:t>
      </w:r>
    </w:p>
    <w:p w14:paraId="300F05D5" w14:textId="2DA0544B" w:rsidR="002F4853"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MAXIMUM AMOUNT:</w:t>
      </w:r>
      <w:r w:rsidR="00CB0EB0" w:rsidRPr="004E485F">
        <w:rPr>
          <w:rFonts w:cstheme="minorHAnsi"/>
          <w14:ligatures w14:val="none"/>
        </w:rPr>
        <w:t xml:space="preserve"> The total payments </w:t>
      </w:r>
      <w:r w:rsidR="00D72813">
        <w:t>under this contract are not applicable as this is an indefinite quantity master contract</w:t>
      </w:r>
      <w:r w:rsidR="00CB0EB0" w:rsidRPr="004E485F">
        <w:rPr>
          <w:rFonts w:cstheme="minorHAnsi"/>
          <w14:ligatures w14:val="none"/>
        </w:rPr>
        <w:t>.</w:t>
      </w:r>
    </w:p>
    <w:p w14:paraId="40447B75" w14:textId="594DFC69" w:rsidR="00217544" w:rsidRDefault="002F4853" w:rsidP="004E485F">
      <w:pPr>
        <w:pStyle w:val="ListParagraph"/>
        <w:numPr>
          <w:ilvl w:val="0"/>
          <w:numId w:val="33"/>
        </w:numPr>
        <w:spacing w:before="240" w:after="240" w:line="276" w:lineRule="auto"/>
        <w:contextualSpacing w:val="0"/>
        <w:rPr>
          <w:rFonts w:cstheme="minorHAnsi"/>
          <w:b/>
          <w:bCs/>
        </w:rPr>
      </w:pPr>
      <w:r w:rsidRPr="00E027A5">
        <w:rPr>
          <w:rFonts w:cstheme="minorHAnsi"/>
          <w:b/>
          <w:bCs/>
        </w:rPr>
        <w:t>TERM AND TERMINATION</w:t>
      </w:r>
    </w:p>
    <w:p w14:paraId="532B78EA" w14:textId="4DC6CBCF" w:rsidR="004E485F" w:rsidRPr="004E485F" w:rsidRDefault="002F4853" w:rsidP="008F4DBE">
      <w:pPr>
        <w:pStyle w:val="ListParagraph"/>
        <w:numPr>
          <w:ilvl w:val="1"/>
          <w:numId w:val="33"/>
        </w:numPr>
        <w:spacing w:before="240" w:after="240" w:line="276" w:lineRule="auto"/>
        <w:ind w:hanging="720"/>
        <w:contextualSpacing w:val="0"/>
        <w:jc w:val="both"/>
        <w:rPr>
          <w:rFonts w:cstheme="minorHAnsi"/>
          <w:b/>
          <w:bCs/>
        </w:rPr>
      </w:pPr>
      <w:r w:rsidRPr="00217544">
        <w:rPr>
          <w:rFonts w:cstheme="minorHAnsi"/>
          <w:b/>
          <w:bCs/>
        </w:rPr>
        <w:t>TERM</w:t>
      </w:r>
      <w:r w:rsidR="00E375A5" w:rsidRPr="00217544">
        <w:rPr>
          <w:rFonts w:cstheme="minorHAnsi"/>
          <w:b/>
          <w:bCs/>
        </w:rPr>
        <w:t xml:space="preserve"> OF THIS CONTRACT</w:t>
      </w:r>
      <w:r w:rsidRPr="00217544">
        <w:rPr>
          <w:rFonts w:cstheme="minorHAnsi"/>
          <w:b/>
          <w:bCs/>
        </w:rPr>
        <w:t>:</w:t>
      </w:r>
      <w:r w:rsidR="00CB0EB0" w:rsidRPr="00217544">
        <w:rPr>
          <w:rFonts w:cstheme="minorHAnsi"/>
          <w14:ligatures w14:val="none"/>
        </w:rPr>
        <w:t xml:space="preserve"> </w:t>
      </w:r>
      <w:r w:rsidR="0048577D" w:rsidRPr="00217544">
        <w:rPr>
          <w:rFonts w:cstheme="minorHAnsi"/>
        </w:rPr>
        <w:t xml:space="preserve">The contract will have a term beginning </w:t>
      </w:r>
      <w:r w:rsidR="00D72813" w:rsidRPr="00217544">
        <w:rPr>
          <w:rFonts w:cstheme="minorHAnsi"/>
        </w:rPr>
        <w:t xml:space="preserve">upon execution and end </w:t>
      </w:r>
      <w:r w:rsidR="00D77A3F">
        <w:rPr>
          <w:rFonts w:cstheme="minorHAnsi"/>
        </w:rPr>
        <w:t>03/31/30</w:t>
      </w:r>
      <w:r w:rsidR="0048577D" w:rsidRPr="00217544">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217544">
        <w:rPr>
          <w:rFonts w:cstheme="minorHAnsi"/>
          <w:b/>
          <w:bCs/>
          <w:sz w:val="24"/>
          <w:szCs w:val="24"/>
        </w:rPr>
        <w:t xml:space="preserve"> </w:t>
      </w:r>
      <w:r w:rsidR="0048577D" w:rsidRPr="00217544">
        <w:rPr>
          <w:rFonts w:cstheme="minorHAnsi"/>
        </w:rPr>
        <w:t>Vendor shall not commence billable work in furtherance of the contract prior to final execution of the contract except when permitted pursuant to 30 ILCS 500/20-80</w:t>
      </w:r>
    </w:p>
    <w:p w14:paraId="217B3CB6"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CAUSE:</w:t>
      </w:r>
      <w:r w:rsidR="00A72712" w:rsidRPr="004E485F">
        <w:rPr>
          <w:rFonts w:eastAsia="Times New Roman" w:cstheme="minorHAnsi"/>
          <w14:ligatures w14:val="none"/>
        </w:rPr>
        <w:t xml:space="preserve"> </w:t>
      </w:r>
      <w:r w:rsidR="00A72712" w:rsidRPr="004E485F">
        <w:rPr>
          <w:rFonts w:cstheme="minorHAnsi"/>
        </w:rPr>
        <w:t xml:space="preserve">The State may terminate this contract, in whole or in part, immediately upon notice to the Vendor if: (a) the State determines that the actions or inactions of the Vendor, its agents, employees or subcontractors have caused, or reasonably </w:t>
      </w:r>
      <w:r w:rsidR="00A72712" w:rsidRPr="004E485F">
        <w:rPr>
          <w:rFonts w:cstheme="minorHAnsi"/>
        </w:rPr>
        <w:lastRenderedPageBreak/>
        <w:t>could cause, jeopardy to health, safety, or property, or (b) the Vendor has notified the State that it is unable or unwilling to perform the contract.</w:t>
      </w:r>
    </w:p>
    <w:p w14:paraId="7F51A546" w14:textId="77777777" w:rsidR="00FE63A3" w:rsidRDefault="00A72712" w:rsidP="008F4DBE">
      <w:pPr>
        <w:pStyle w:val="ListParagraph"/>
        <w:spacing w:before="240" w:after="240" w:line="276" w:lineRule="auto"/>
        <w:ind w:left="1080"/>
        <w:contextualSpacing w:val="0"/>
        <w:jc w:val="both"/>
        <w:rPr>
          <w:rFonts w:cstheme="minorHAnsi"/>
        </w:rPr>
      </w:pPr>
      <w:r w:rsidRPr="004E485F">
        <w:rPr>
          <w:rFonts w:cstheme="minorHAnsi"/>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5AFF4D0E" w14:textId="591114A3" w:rsidR="004E485F" w:rsidRPr="00FE63A3" w:rsidRDefault="00A72712" w:rsidP="008F4DBE">
      <w:pPr>
        <w:pStyle w:val="ListParagraph"/>
        <w:spacing w:before="240" w:after="240" w:line="276" w:lineRule="auto"/>
        <w:ind w:left="1080"/>
        <w:contextualSpacing w:val="0"/>
        <w:jc w:val="both"/>
        <w:rPr>
          <w:rFonts w:cstheme="minorHAnsi"/>
          <w:b/>
          <w:bCs/>
        </w:rPr>
      </w:pPr>
      <w:r w:rsidRPr="00FE63A3">
        <w:rPr>
          <w:rFonts w:cstheme="minorHAnsi"/>
        </w:rPr>
        <w:t>For termination due to any of the causes contained in this Section, the State retains its rights to seek any available legal or equitable remedies and damages.</w:t>
      </w:r>
    </w:p>
    <w:p w14:paraId="148263D3"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CONVENIENCE:</w:t>
      </w:r>
      <w:r w:rsidR="00A72712" w:rsidRPr="004E485F">
        <w:rPr>
          <w:rFonts w:eastAsia="Times New Roman" w:cstheme="minorHAnsi"/>
          <w14:ligatures w14:val="none"/>
        </w:rPr>
        <w:t xml:space="preserve"> </w:t>
      </w:r>
      <w:r w:rsidR="00A72712" w:rsidRPr="004E485F">
        <w:rPr>
          <w:rFonts w:cstheme="minorHAnsi"/>
        </w:rPr>
        <w:t>The State may, for its convenience and with thirty (30) days prior written notice to Vendor, terminate this contract in whole or in part and without payment of any penalty or incurring any further obligation to the Vendor.</w:t>
      </w:r>
    </w:p>
    <w:p w14:paraId="1A62DD11" w14:textId="77777777" w:rsidR="004E485F" w:rsidRDefault="00A72712" w:rsidP="008F4DBE">
      <w:pPr>
        <w:pStyle w:val="ListParagraph"/>
        <w:spacing w:before="240" w:after="240" w:line="276" w:lineRule="auto"/>
        <w:ind w:left="1080"/>
        <w:contextualSpacing w:val="0"/>
        <w:jc w:val="both"/>
        <w:rPr>
          <w:rFonts w:cstheme="minorHAnsi"/>
        </w:rPr>
      </w:pPr>
      <w:r w:rsidRPr="004E485F">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35BB57A8" w:rsidR="00A72712"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AVAILABILITY OF APPROPRIATION:</w:t>
      </w:r>
      <w:bookmarkStart w:id="11" w:name="_Hlk177325485"/>
      <w:r w:rsidR="00A72712" w:rsidRPr="004E485F">
        <w:rPr>
          <w:rFonts w:eastAsia="Times New Roman" w:cstheme="minorHAnsi"/>
          <w14:ligatures w14:val="none"/>
        </w:rPr>
        <w:t xml:space="preserve"> </w:t>
      </w:r>
      <w:r w:rsidR="00A72712" w:rsidRPr="004E485F">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404EF593" w14:textId="77777777" w:rsidR="00283CEC" w:rsidRDefault="008D4FF4" w:rsidP="008F4DBE">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STANDARD BUSINESS TERMS AND CONDITIONS</w:t>
      </w:r>
    </w:p>
    <w:p w14:paraId="00D876F5" w14:textId="329C5BDC" w:rsidR="008D4FF4" w:rsidRPr="00283CEC" w:rsidRDefault="008D4FF4" w:rsidP="008F4DBE">
      <w:pPr>
        <w:pStyle w:val="ListParagraph"/>
        <w:numPr>
          <w:ilvl w:val="1"/>
          <w:numId w:val="33"/>
        </w:numPr>
        <w:tabs>
          <w:tab w:val="left" w:pos="1440"/>
        </w:tabs>
        <w:spacing w:before="240" w:after="240" w:line="276" w:lineRule="auto"/>
        <w:ind w:hanging="720"/>
        <w:contextualSpacing w:val="0"/>
        <w:jc w:val="both"/>
        <w:rPr>
          <w:rFonts w:cstheme="minorHAnsi"/>
          <w:b/>
          <w:bCs/>
        </w:rPr>
      </w:pPr>
      <w:r w:rsidRPr="00283CEC">
        <w:rPr>
          <w:rFonts w:cstheme="minorHAnsi"/>
          <w:b/>
          <w:bCs/>
        </w:rPr>
        <w:t>PAYMENT TERMS AND CONDITIONS:</w:t>
      </w:r>
    </w:p>
    <w:p w14:paraId="2C48CF19" w14:textId="79D9FE03" w:rsidR="008D4FF4" w:rsidRPr="00E027A5" w:rsidRDefault="008D4FF4" w:rsidP="008F4DBE">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lastRenderedPageBreak/>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(i) be in compliance with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otherwise Vendor may have to seek payment through the Illinois Court of Claims.  30 ILCS 105/25.  All invoices are subject to statutory offset.  30 ILCS 210.</w:t>
      </w:r>
    </w:p>
    <w:p w14:paraId="16541311" w14:textId="77777777" w:rsidR="008D4FF4"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lastRenderedPageBreak/>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9074E2">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Agency:</w:t>
            </w:r>
          </w:p>
        </w:tc>
        <w:tc>
          <w:tcPr>
            <w:tcW w:w="4045" w:type="dxa"/>
          </w:tcPr>
          <w:p w14:paraId="218F4DCD" w14:textId="671530B9" w:rsidR="008D4FF4" w:rsidRPr="00E027A5" w:rsidRDefault="003111BC" w:rsidP="009074E2">
            <w:pPr>
              <w:pStyle w:val="ListParagraph"/>
              <w:keepNext/>
              <w:keepLines/>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8D4FF4" w:rsidRPr="00E027A5" w14:paraId="5366F34C" w14:textId="77777777" w:rsidTr="0048577D">
        <w:trPr>
          <w:trHeight w:val="314"/>
        </w:trPr>
        <w:tc>
          <w:tcPr>
            <w:tcW w:w="2970" w:type="dxa"/>
          </w:tcPr>
          <w:p w14:paraId="07408CE8" w14:textId="77777777" w:rsidR="008D4FF4" w:rsidRPr="00E027A5" w:rsidRDefault="008D4FF4" w:rsidP="009074E2">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Attn:</w:t>
            </w:r>
          </w:p>
        </w:tc>
        <w:tc>
          <w:tcPr>
            <w:tcW w:w="4045" w:type="dxa"/>
          </w:tcPr>
          <w:p w14:paraId="526A4F09" w14:textId="54007BFD" w:rsidR="008D4FF4" w:rsidRPr="00E027A5" w:rsidRDefault="003111BC" w:rsidP="009074E2">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8D4FF4" w:rsidRPr="00E027A5" w14:paraId="1880BDD6" w14:textId="77777777" w:rsidTr="0048577D">
        <w:tc>
          <w:tcPr>
            <w:tcW w:w="2970" w:type="dxa"/>
          </w:tcPr>
          <w:p w14:paraId="2F907B15" w14:textId="77777777" w:rsidR="008D4FF4" w:rsidRPr="00E027A5" w:rsidRDefault="008D4FF4" w:rsidP="009074E2">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Address:</w:t>
            </w:r>
          </w:p>
        </w:tc>
        <w:tc>
          <w:tcPr>
            <w:tcW w:w="4045" w:type="dxa"/>
          </w:tcPr>
          <w:p w14:paraId="54CEB19D" w14:textId="1B908C58" w:rsidR="008D4FF4" w:rsidRPr="00E027A5" w:rsidRDefault="003111BC" w:rsidP="009074E2">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8D4FF4" w:rsidRPr="00E027A5" w14:paraId="66A65C2A" w14:textId="77777777" w:rsidTr="0048577D">
        <w:tc>
          <w:tcPr>
            <w:tcW w:w="2970" w:type="dxa"/>
          </w:tcPr>
          <w:p w14:paraId="1DFF8081" w14:textId="77777777" w:rsidR="008D4FF4" w:rsidRPr="00E027A5" w:rsidRDefault="008D4FF4" w:rsidP="009074E2">
            <w:pPr>
              <w:pStyle w:val="ListParagraph"/>
              <w:keepNext/>
              <w:keepLines/>
              <w:tabs>
                <w:tab w:val="left" w:pos="315"/>
                <w:tab w:val="left" w:pos="1485"/>
              </w:tabs>
              <w:spacing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1DD18A67" w:rsidR="008D4FF4" w:rsidRPr="00E027A5" w:rsidRDefault="003111BC" w:rsidP="009074E2">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48577D" w:rsidRPr="00E027A5" w14:paraId="42483196" w14:textId="77777777" w:rsidTr="0048577D">
        <w:tc>
          <w:tcPr>
            <w:tcW w:w="2970" w:type="dxa"/>
          </w:tcPr>
          <w:p w14:paraId="4418F258" w14:textId="074B3A16" w:rsidR="0048577D" w:rsidRPr="00E027A5" w:rsidRDefault="0048577D" w:rsidP="009074E2">
            <w:pPr>
              <w:pStyle w:val="ListParagraph"/>
              <w:keepNext/>
              <w:keepLines/>
              <w:tabs>
                <w:tab w:val="left" w:pos="315"/>
                <w:tab w:val="left" w:pos="1485"/>
              </w:tabs>
              <w:spacing w:line="276" w:lineRule="auto"/>
              <w:ind w:left="315" w:right="1245" w:hanging="90"/>
              <w:contextualSpacing w:val="0"/>
              <w:jc w:val="both"/>
              <w:rPr>
                <w:rFonts w:cstheme="minorHAnsi"/>
              </w:rPr>
            </w:pPr>
            <w:r>
              <w:rPr>
                <w:rFonts w:cstheme="minorHAnsi"/>
              </w:rPr>
              <w:t>Email:</w:t>
            </w:r>
          </w:p>
        </w:tc>
        <w:tc>
          <w:tcPr>
            <w:tcW w:w="4045" w:type="dxa"/>
          </w:tcPr>
          <w:p w14:paraId="0C15FAEE" w14:textId="37B4CA81" w:rsidR="0048577D" w:rsidRPr="00E027A5" w:rsidRDefault="003111BC" w:rsidP="009074E2">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bl>
    <w:p w14:paraId="172A943F" w14:textId="77777777" w:rsidR="008D4FF4" w:rsidRPr="00E027A5" w:rsidRDefault="008D4FF4" w:rsidP="00FE63A3">
      <w:pPr>
        <w:pStyle w:val="ListParagraph"/>
        <w:kinsoku w:val="0"/>
        <w:overflowPunct w:val="0"/>
        <w:autoSpaceDE w:val="0"/>
        <w:autoSpaceDN w:val="0"/>
        <w:spacing w:before="240" w:after="240" w:line="276" w:lineRule="auto"/>
        <w:ind w:left="1080"/>
        <w:contextualSpacing w:val="0"/>
        <w:jc w:val="both"/>
        <w:rPr>
          <w:rFonts w:cstheme="minorHAnsi"/>
        </w:rPr>
      </w:pPr>
      <w:r w:rsidRPr="00E027A5">
        <w:rPr>
          <w:rFonts w:cstheme="minorHAnsi"/>
        </w:rPr>
        <w:t>For procurements conducted in BidBuy, the Agency may include in this contract the BidBuy Purchase Order as it contains the Bill To address.</w:t>
      </w:r>
    </w:p>
    <w:p w14:paraId="07EA7190" w14:textId="6DE627E5"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2504E8FE" w14:textId="16EB0A4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SUBCONTRACTING:</w:t>
      </w:r>
      <w:r w:rsidR="007877BB" w:rsidRPr="00E027A5">
        <w:rPr>
          <w:rFonts w:cstheme="minorHAnsi"/>
          <w14:ligatures w14:val="none"/>
        </w:rPr>
        <w:t xml:space="preserve"> </w:t>
      </w:r>
      <w:r w:rsidR="007877BB" w:rsidRPr="00E027A5">
        <w:rPr>
          <w:rFonts w:cstheme="minorHAnsi"/>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w:t>
      </w:r>
      <w:r w:rsidR="007877BB" w:rsidRPr="00E027A5">
        <w:rPr>
          <w:rFonts w:cstheme="minorHAnsi"/>
        </w:rPr>
        <w:lastRenderedPageBreak/>
        <w:t>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w:t>
      </w:r>
      <w:r w:rsidR="007877BB" w:rsidRPr="00E027A5">
        <w:rPr>
          <w:rFonts w:cstheme="minorHAnsi"/>
        </w:rPr>
        <w:lastRenderedPageBreak/>
        <w:t>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FE63A3">
      <w:pPr>
        <w:pStyle w:val="ListParagraph"/>
        <w:numPr>
          <w:ilvl w:val="1"/>
          <w:numId w:val="33"/>
        </w:numPr>
        <w:tabs>
          <w:tab w:val="left" w:pos="360"/>
        </w:tabs>
        <w:spacing w:before="240" w:after="240" w:line="276" w:lineRule="auto"/>
        <w:ind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INDEPENDENT CONTRACTOR:</w:t>
      </w:r>
      <w:r w:rsidR="007877BB" w:rsidRPr="00E027A5">
        <w:rPr>
          <w:rFonts w:cstheme="minorHAnsi"/>
          <w14:ligatures w14:val="none"/>
        </w:rPr>
        <w:t xml:space="preserve"> </w:t>
      </w:r>
      <w:r w:rsidR="007877BB" w:rsidRPr="00E027A5">
        <w:rPr>
          <w:rFonts w:cstheme="minorHAnsi"/>
        </w:rPr>
        <w:t>Vendor shall act as an independent contractor and not an agent or employee of, or joint venturer with the State.  All payments by the State shall be made on that basis.</w:t>
      </w:r>
    </w:p>
    <w:p w14:paraId="71D343AE" w14:textId="794D9CD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BE498F1"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COURT OF CLAIMS; ARBITRATION; SOVEREI</w:t>
      </w:r>
      <w:r w:rsidR="00B27E4D">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enter into binding arbitration to resolve any dispute arising out of this contract.  The State of Illinois does not waive sovereign immunity by entering into this contract.  </w:t>
      </w:r>
    </w:p>
    <w:p w14:paraId="28CB3CEC" w14:textId="77777777" w:rsidR="00D72813" w:rsidRDefault="008D4FF4" w:rsidP="00FE63A3">
      <w:pPr>
        <w:pStyle w:val="ListParagraph"/>
        <w:numPr>
          <w:ilvl w:val="2"/>
          <w:numId w:val="33"/>
        </w:numPr>
        <w:spacing w:before="240" w:after="0" w:line="276" w:lineRule="auto"/>
        <w:ind w:left="1800"/>
        <w:contextualSpacing w:val="0"/>
        <w:jc w:val="both"/>
        <w:rPr>
          <w:rFonts w:cstheme="minorHAnsi"/>
        </w:rPr>
      </w:pPr>
      <w:r w:rsidRPr="00E027A5">
        <w:rPr>
          <w:rFonts w:cstheme="minorHAnsi"/>
          <w:b/>
          <w:bCs/>
        </w:rPr>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w:t>
      </w:r>
    </w:p>
    <w:p w14:paraId="6ADADA91" w14:textId="337EF6B5" w:rsidR="008D4FF4" w:rsidRPr="00E027A5" w:rsidRDefault="002A5166" w:rsidP="00D72813">
      <w:pPr>
        <w:pStyle w:val="ListParagraph"/>
        <w:spacing w:after="240" w:line="276" w:lineRule="auto"/>
        <w:ind w:left="2160"/>
        <w:contextualSpacing w:val="0"/>
        <w:jc w:val="both"/>
        <w:rPr>
          <w:rFonts w:cstheme="minorHAnsi"/>
        </w:rPr>
      </w:pPr>
      <w:r w:rsidRPr="00E027A5">
        <w:rPr>
          <w:rFonts w:cstheme="minorHAnsi"/>
        </w:rPr>
        <w:t xml:space="preserve"> (</w:t>
      </w:r>
      <w:hyperlink r:id="rId9" w:history="1">
        <w:r w:rsidRPr="00E027A5">
          <w:rPr>
            <w:rStyle w:val="Hyperlink"/>
            <w:rFonts w:cstheme="minorHAnsi"/>
            <w:i/>
          </w:rPr>
          <w:t>www.ilga.gov/legislation/ilcs/ilcs.asp</w:t>
        </w:r>
      </w:hyperlink>
      <w:r w:rsidRPr="00E027A5">
        <w:rPr>
          <w:rFonts w:cstheme="minorHAnsi"/>
        </w:rPr>
        <w:t>).</w:t>
      </w:r>
    </w:p>
    <w:p w14:paraId="10EDE55C" w14:textId="393D710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ANTI-TRUST ASSIGNMENT:</w:t>
      </w:r>
      <w:r w:rsidR="002A5166" w:rsidRPr="00E027A5">
        <w:rPr>
          <w:rFonts w:cstheme="minorHAnsi"/>
          <w14:ligatures w14:val="none"/>
        </w:rPr>
        <w:t xml:space="preserve"> </w:t>
      </w:r>
      <w:r w:rsidR="002A5166" w:rsidRPr="00E027A5">
        <w:rPr>
          <w:rFonts w:cstheme="minorHAnsi"/>
        </w:rPr>
        <w:t xml:space="preserve">If Vendor does not pursue any claim or cause of action it has arising under Federal or State antitrust laws relating to the subject matter of this contract, </w:t>
      </w:r>
      <w:r w:rsidR="002A5166" w:rsidRPr="00E027A5">
        <w:rPr>
          <w:rFonts w:cstheme="minorHAnsi"/>
        </w:rPr>
        <w:lastRenderedPageBreak/>
        <w:t>then upon request of the Illinois Attorney General, Vendor shall assign to the State all of Vendor’s rights, title and interest to the claim or cause of action.</w:t>
      </w:r>
    </w:p>
    <w:p w14:paraId="79A9E694" w14:textId="6C533C59" w:rsidR="008D4FF4"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57A01ABF" w14:textId="0DAC8F2A"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actually received.  By giving notice, either Party may change its contact information.</w:t>
      </w:r>
    </w:p>
    <w:p w14:paraId="5862CDF8" w14:textId="1676235F"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period of time, or whether Vendor can be considered responsible on specific future contract opportunities.</w:t>
      </w:r>
    </w:p>
    <w:p w14:paraId="18B41B31" w14:textId="0D22E6CC"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79272152" w14:textId="322CB1ED"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60275D19" w14:textId="4F327CBF" w:rsidR="00DF3B10" w:rsidRPr="00E027A5" w:rsidRDefault="002A5166"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rPr>
        <w:t>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REPORTING, STATUS AND MONITORING SPECIFICATIONS:</w:t>
      </w:r>
      <w:r w:rsidR="002A5166" w:rsidRPr="00E027A5">
        <w:rPr>
          <w:rFonts w:cstheme="minorHAnsi"/>
          <w14:ligatures w14:val="none"/>
        </w:rPr>
        <w:t xml:space="preserve"> </w:t>
      </w:r>
      <w:r w:rsidR="002A5166" w:rsidRPr="00E027A5">
        <w:rPr>
          <w:rFonts w:cstheme="minorHAnsi"/>
        </w:rPr>
        <w:t>Vendor shall immediately notify the State of any event that may have a material impact on Vendor’s ability to perform this contract.</w:t>
      </w:r>
    </w:p>
    <w:p w14:paraId="3B572EB8" w14:textId="77777777" w:rsidR="00FE63A3"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3EBA2664" w14:textId="46941E32" w:rsidR="00C10648" w:rsidRPr="00FE63A3" w:rsidRDefault="00C10648" w:rsidP="00FE63A3">
      <w:pPr>
        <w:pStyle w:val="ListParagraph"/>
        <w:spacing w:before="240" w:after="240" w:line="276" w:lineRule="auto"/>
        <w:ind w:left="1080"/>
        <w:contextualSpacing w:val="0"/>
        <w:jc w:val="both"/>
        <w:rPr>
          <w:rFonts w:cstheme="minorHAnsi"/>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FE63A3">
        <w:rPr>
          <w:vertAlign w:val="superscript"/>
        </w:rPr>
        <w:t>th</w:t>
      </w:r>
      <w:r>
        <w:t xml:space="preserve"> </w:t>
      </w:r>
      <w:r w:rsidRPr="00A32A48">
        <w:t>of every year. The report shall be attached and sent to the following email address</w:t>
      </w:r>
      <w:r w:rsidRPr="0088269C">
        <w:t xml:space="preserve">: </w:t>
      </w:r>
      <w:hyperlink r:id="rId10" w:history="1">
        <w:r w:rsidRPr="0088269C">
          <w:rPr>
            <w:rStyle w:val="Hyperlink"/>
          </w:rPr>
          <w:t>cms.boss.sourcing@illinois.gov</w:t>
        </w:r>
      </w:hyperlink>
      <w:r>
        <w:rPr>
          <w:rStyle w:val="Hyperlink"/>
        </w:rPr>
        <w:t>.</w:t>
      </w:r>
    </w:p>
    <w:p w14:paraId="7C5FA348" w14:textId="357CAC86"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STATE SUPPLEMENTAL PROVISIONS</w:t>
      </w:r>
    </w:p>
    <w:p w14:paraId="6EF9FDB3" w14:textId="77777777" w:rsidR="00917601" w:rsidRPr="00C5332C"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75"/>
            <w:enabled/>
            <w:calcOnExit w:val="0"/>
            <w:checkBox>
              <w:sizeAuto/>
              <w:default w:val="1"/>
            </w:checkBox>
          </w:ffData>
        </w:fldChar>
      </w:r>
      <w:bookmarkStart w:id="12" w:name="Check75"/>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2"/>
      <w:r w:rsidR="00283CEC">
        <w:rPr>
          <w:rFonts w:cstheme="minorHAnsi"/>
          <w:iCs/>
        </w:rPr>
        <w:tab/>
      </w:r>
      <w:r w:rsidR="002A5166" w:rsidRPr="00E027A5">
        <w:rPr>
          <w:rFonts w:cstheme="minorHAnsi"/>
          <w:iCs/>
        </w:rPr>
        <w:t xml:space="preserve">Agency </w:t>
      </w:r>
      <w:r w:rsidRPr="00C5332C">
        <w:rPr>
          <w:rFonts w:cs="Calibri"/>
          <w:iCs/>
        </w:rPr>
        <w:t>Definitions</w:t>
      </w:r>
    </w:p>
    <w:p w14:paraId="7DD3399E" w14:textId="77777777" w:rsidR="00917601" w:rsidRDefault="00917601" w:rsidP="00917601">
      <w:pPr>
        <w:pStyle w:val="ListParagraph"/>
        <w:numPr>
          <w:ilvl w:val="1"/>
          <w:numId w:val="24"/>
        </w:numPr>
        <w:spacing w:before="240" w:after="240" w:line="276" w:lineRule="auto"/>
        <w:ind w:left="1440" w:hanging="720"/>
        <w:contextualSpacing w:val="0"/>
        <w:rPr>
          <w:rFonts w:eastAsia="Calibri"/>
        </w:rPr>
      </w:pPr>
      <w:r>
        <w:rPr>
          <w:rFonts w:eastAsia="Calibri"/>
        </w:rPr>
        <w:t>“</w:t>
      </w:r>
      <w:r w:rsidRPr="00B66E65">
        <w:rPr>
          <w:rFonts w:eastAsia="Calibri"/>
        </w:rPr>
        <w:t>Chief Procurement Officer” means the chief procurement officer appointed pursuant to 30 ILCS 500/10-20(a)(4).</w:t>
      </w:r>
    </w:p>
    <w:p w14:paraId="0CE87C5C" w14:textId="1432D99E" w:rsidR="002A5166" w:rsidRPr="00917601" w:rsidRDefault="00917601" w:rsidP="00917601">
      <w:pPr>
        <w:pStyle w:val="ListParagraph"/>
        <w:numPr>
          <w:ilvl w:val="1"/>
          <w:numId w:val="24"/>
        </w:numPr>
        <w:spacing w:before="240" w:after="240" w:line="276" w:lineRule="auto"/>
        <w:ind w:left="1440" w:hanging="720"/>
        <w:contextualSpacing w:val="0"/>
        <w:rPr>
          <w:rFonts w:eastAsia="Calibri"/>
        </w:rPr>
      </w:pPr>
      <w:r w:rsidRPr="00917601">
        <w:rPr>
          <w:rFonts w:eastAsia="Calibri"/>
        </w:rPr>
        <w:t>“Governmental unit” means State of Illinois, any State agency as defined in Section 1-15.100 of the Illinois Procurement Code</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70EBAEED" w14:textId="77777777" w:rsidR="00917601" w:rsidRDefault="00917601" w:rsidP="00917601">
      <w:pPr>
        <w:tabs>
          <w:tab w:val="left" w:pos="1440"/>
        </w:tabs>
        <w:spacing w:before="240" w:after="240" w:line="23" w:lineRule="atLeast"/>
        <w:ind w:left="1440" w:hanging="720"/>
        <w:jc w:val="both"/>
        <w:rPr>
          <w:rFonts w:cs="Calibri"/>
          <w:iCs/>
        </w:rPr>
      </w:pPr>
      <w:r>
        <w:rPr>
          <w:rFonts w:cstheme="minorHAnsi"/>
          <w:iCs/>
        </w:rPr>
        <w:fldChar w:fldCharType="begin">
          <w:ffData>
            <w:name w:val="Check78"/>
            <w:enabled/>
            <w:calcOnExit w:val="0"/>
            <w:checkBox>
              <w:sizeAuto/>
              <w:default w:val="1"/>
            </w:checkBox>
          </w:ffData>
        </w:fldChar>
      </w:r>
      <w:bookmarkStart w:id="13" w:name="Check78"/>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3"/>
      <w:r w:rsidR="002A5166" w:rsidRPr="00E027A5">
        <w:rPr>
          <w:rFonts w:cstheme="minorHAnsi"/>
          <w:iCs/>
        </w:rPr>
        <w:tab/>
        <w:t xml:space="preserve">Public Works Requirements (construction and maintenance of a public work) 820 ILCS </w:t>
      </w:r>
      <w:r w:rsidRPr="00C5332C">
        <w:rPr>
          <w:rFonts w:cs="Calibri"/>
          <w:iCs/>
        </w:rPr>
        <w:t>130/4.</w:t>
      </w:r>
    </w:p>
    <w:p w14:paraId="1CA2C072" w14:textId="77777777" w:rsidR="00917601" w:rsidRDefault="00917601" w:rsidP="00311F66">
      <w:pPr>
        <w:pStyle w:val="ListParagraph"/>
        <w:numPr>
          <w:ilvl w:val="1"/>
          <w:numId w:val="24"/>
        </w:numPr>
        <w:autoSpaceDE w:val="0"/>
        <w:autoSpaceDN w:val="0"/>
        <w:adjustRightInd w:val="0"/>
        <w:spacing w:before="240" w:after="240" w:line="276" w:lineRule="auto"/>
        <w:ind w:left="1440" w:hanging="720"/>
        <w:contextualSpacing w:val="0"/>
        <w:jc w:val="both"/>
        <w:rPr>
          <w:rFonts w:cs="Calibri"/>
        </w:rPr>
      </w:pPr>
      <w:r w:rsidRPr="0015138F">
        <w:rPr>
          <w:rStyle w:val="PlaceholderText"/>
          <w:rFonts w:cs="Calibri"/>
          <w:b/>
          <w:bCs/>
          <w:color w:val="000000" w:themeColor="text1"/>
        </w:rPr>
        <w:t>EMPLOYMENT</w:t>
      </w:r>
      <w:r>
        <w:rPr>
          <w:rStyle w:val="PlaceholderText"/>
          <w:rFonts w:cs="Calibri"/>
          <w:b/>
          <w:bCs/>
        </w:rPr>
        <w:t xml:space="preserve"> </w:t>
      </w:r>
      <w:r w:rsidRPr="00245029">
        <w:rPr>
          <w:rFonts w:ascii="Calibri-Bold" w:hAnsi="Calibri-Bold" w:cs="Calibri-Bold"/>
          <w:b/>
          <w:bCs/>
        </w:rPr>
        <w:t>OF PUBLIC WORKERS ON PUBLIC WORKS</w:t>
      </w:r>
      <w:r w:rsidRPr="00245029">
        <w:rPr>
          <w:rFonts w:cs="Calibri"/>
        </w:rPr>
        <w:t>: In a period of excessive unemployment rates, State contractors (1) constructing or building any public works or (2) cleaning-up and disposing on-site of hazardous waste, and that clean-up or on-site disposal is funded or financed in whole or in part with State funds or funds administered by the State, are required to employ at least 90% Illinois laborers on such project. For projects involving clean-up and on-site disposal of hazardous waste, emergency response or immediate removal activities are excluded. This requirement applies to all</w:t>
      </w:r>
      <w:r>
        <w:rPr>
          <w:rFonts w:cs="Calibri"/>
        </w:rPr>
        <w:t xml:space="preserve"> </w:t>
      </w:r>
      <w:r w:rsidRPr="00245029">
        <w:rPr>
          <w:rFonts w:cs="Calibri"/>
        </w:rPr>
        <w:t>labor whether skilled, semi-skilled or unskilled, whether manual or nonmanual.</w:t>
      </w:r>
    </w:p>
    <w:p w14:paraId="2ABDA31E" w14:textId="77777777" w:rsidR="00917601" w:rsidRDefault="00917601" w:rsidP="00311F66">
      <w:pPr>
        <w:pStyle w:val="ListParagraph"/>
        <w:autoSpaceDE w:val="0"/>
        <w:autoSpaceDN w:val="0"/>
        <w:adjustRightInd w:val="0"/>
        <w:spacing w:before="240" w:after="240" w:line="276" w:lineRule="auto"/>
        <w:ind w:left="1440"/>
        <w:jc w:val="both"/>
        <w:rPr>
          <w:rFonts w:cs="Calibri"/>
        </w:rPr>
      </w:pPr>
      <w:r w:rsidRPr="00DE7A7F">
        <w:rPr>
          <w:rFonts w:cs="Calibri"/>
        </w:rPr>
        <w:t>A period of excessive unemployment rates is defined as any month immediately following two</w:t>
      </w:r>
      <w:r>
        <w:rPr>
          <w:rFonts w:cs="Calibri"/>
        </w:rPr>
        <w:t xml:space="preserve"> </w:t>
      </w:r>
      <w:r w:rsidRPr="00DE7A7F">
        <w:rPr>
          <w:rFonts w:cs="Calibri"/>
        </w:rPr>
        <w:t>consecutive calendar months during which the level of unemployment in the State of Illinois has</w:t>
      </w:r>
      <w:r>
        <w:rPr>
          <w:rFonts w:cs="Calibri"/>
        </w:rPr>
        <w:t xml:space="preserve"> </w:t>
      </w:r>
      <w:r w:rsidRPr="00DE7A7F">
        <w:rPr>
          <w:rFonts w:cs="Calibri"/>
        </w:rPr>
        <w:t>exceeded 5% as measured by the United States Bureau of Labor Statistics in its monthly</w:t>
      </w:r>
      <w:r>
        <w:rPr>
          <w:rFonts w:cs="Calibri"/>
        </w:rPr>
        <w:t xml:space="preserve"> </w:t>
      </w:r>
      <w:r w:rsidRPr="00DE7A7F">
        <w:rPr>
          <w:rFonts w:cs="Calibri"/>
        </w:rPr>
        <w:t>publication of employment and unemployment figures.</w:t>
      </w:r>
    </w:p>
    <w:p w14:paraId="4827773C" w14:textId="77777777" w:rsidR="00917601" w:rsidRPr="00245029" w:rsidRDefault="00917601" w:rsidP="00311F66">
      <w:pPr>
        <w:pStyle w:val="ListParagraph"/>
        <w:autoSpaceDE w:val="0"/>
        <w:autoSpaceDN w:val="0"/>
        <w:adjustRightInd w:val="0"/>
        <w:spacing w:before="240" w:after="240" w:line="276" w:lineRule="auto"/>
        <w:ind w:left="1440"/>
        <w:jc w:val="both"/>
        <w:rPr>
          <w:rFonts w:cs="Calibri"/>
        </w:rPr>
      </w:pPr>
      <w:r w:rsidRPr="00245029">
        <w:rPr>
          <w:rFonts w:cs="Calibri"/>
        </w:rPr>
        <w:t>Any public works project financed in whole or in part by federal funds administered by the State</w:t>
      </w:r>
      <w:r>
        <w:rPr>
          <w:rFonts w:cs="Calibri"/>
        </w:rPr>
        <w:t xml:space="preserve"> </w:t>
      </w:r>
      <w:r w:rsidRPr="00245029">
        <w:rPr>
          <w:rFonts w:cs="Calibri"/>
        </w:rPr>
        <w:t>of Illinois is covered under the provisions of this requirement, to the extent permitted by any</w:t>
      </w:r>
      <w:r>
        <w:rPr>
          <w:rFonts w:cs="Calibri"/>
        </w:rPr>
        <w:t xml:space="preserve"> </w:t>
      </w:r>
      <w:r w:rsidRPr="00245029">
        <w:rPr>
          <w:rFonts w:cs="Calibri"/>
        </w:rPr>
        <w:t>applicable federal law or regulation. 30 ILCS 570.</w:t>
      </w:r>
    </w:p>
    <w:p w14:paraId="0808E2A4" w14:textId="36092F86" w:rsidR="002A5166" w:rsidRPr="00E027A5" w:rsidRDefault="00917601" w:rsidP="00917601">
      <w:pPr>
        <w:tabs>
          <w:tab w:val="left" w:pos="1440"/>
        </w:tabs>
        <w:spacing w:before="240" w:after="240" w:line="276" w:lineRule="auto"/>
        <w:ind w:left="1440" w:hanging="720"/>
        <w:jc w:val="both"/>
        <w:rPr>
          <w:rFonts w:cstheme="minorHAnsi"/>
          <w:iCs/>
        </w:rPr>
      </w:pPr>
      <w:r>
        <w:rPr>
          <w:rFonts w:cs="Calibri"/>
        </w:rPr>
        <w:tab/>
      </w:r>
      <w:r w:rsidRPr="00245029">
        <w:rPr>
          <w:rFonts w:cs="Calibri"/>
        </w:rPr>
        <w:t>Contractors may receive an exception from this requirement by submitting a request and</w:t>
      </w:r>
      <w:r>
        <w:rPr>
          <w:rFonts w:cs="Calibri"/>
        </w:rPr>
        <w:t xml:space="preserve"> </w:t>
      </w:r>
      <w:r w:rsidRPr="00245029">
        <w:rPr>
          <w:rFonts w:cs="Calibri"/>
        </w:rPr>
        <w:t>supporting documents certifying that Illinois laborers are either not available or are incapable of</w:t>
      </w:r>
      <w:r>
        <w:rPr>
          <w:rFonts w:cs="Calibri"/>
        </w:rPr>
        <w:t xml:space="preserve"> </w:t>
      </w:r>
      <w:r w:rsidRPr="00245029">
        <w:rPr>
          <w:rFonts w:cs="Calibri"/>
        </w:rPr>
        <w:t xml:space="preserve">performing the particular type of work involved. The certification must: (a) </w:t>
      </w:r>
      <w:r w:rsidRPr="00245029">
        <w:rPr>
          <w:rFonts w:cs="Calibri"/>
        </w:rPr>
        <w:lastRenderedPageBreak/>
        <w:t>be submitted to the</w:t>
      </w:r>
      <w:r>
        <w:rPr>
          <w:rFonts w:cs="Calibri"/>
        </w:rPr>
        <w:t xml:space="preserve"> </w:t>
      </w:r>
      <w:r w:rsidRPr="00245029">
        <w:rPr>
          <w:rFonts w:cs="Calibri"/>
        </w:rPr>
        <w:t>agency within the first quarter of the Contract Term; (b) provide sufficient support that</w:t>
      </w:r>
      <w:r>
        <w:rPr>
          <w:rFonts w:cs="Calibri"/>
        </w:rPr>
        <w:t xml:space="preserve"> </w:t>
      </w:r>
      <w:r w:rsidRPr="00245029">
        <w:rPr>
          <w:rFonts w:cs="Calibri"/>
        </w:rPr>
        <w:t>demonstrates the exception is met; (c) be signed by an authorized signatory of the contractor;</w:t>
      </w:r>
      <w:r>
        <w:rPr>
          <w:rFonts w:cs="Calibri"/>
        </w:rPr>
        <w:t xml:space="preserve"> </w:t>
      </w:r>
      <w:r w:rsidRPr="00245029">
        <w:rPr>
          <w:rFonts w:cs="Calibri"/>
        </w:rPr>
        <w:t>and (d) be approved by the agency</w:t>
      </w:r>
      <w:r w:rsidR="002A5166" w:rsidRPr="00E027A5">
        <w:rPr>
          <w:rFonts w:cstheme="minorHAnsi"/>
          <w:iCs/>
        </w:rPr>
        <w:t>.</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4"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4"/>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1" w:history="1">
        <w:r w:rsidR="00832530" w:rsidRPr="008F6B13">
          <w:rPr>
            <w:rStyle w:val="Hyperlink"/>
            <w:rFonts w:ascii="Calibri" w:hAnsi="Calibri" w:cs="Calibri"/>
          </w:rPr>
          <w:t>https://www2.illinois.gov/idol/Pages/default.aspx</w:t>
        </w:r>
      </w:hyperlink>
    </w:p>
    <w:p w14:paraId="14797A87" w14:textId="77777777" w:rsidR="00917601" w:rsidRPr="00B66E65"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82"/>
            <w:enabled/>
            <w:calcOnExit w:val="0"/>
            <w:checkBox>
              <w:sizeAuto/>
              <w:default w:val="1"/>
            </w:checkBox>
          </w:ffData>
        </w:fldChar>
      </w:r>
      <w:bookmarkStart w:id="15" w:name="Check82"/>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5"/>
      <w:r w:rsidR="002A5166" w:rsidRPr="00E027A5">
        <w:rPr>
          <w:rFonts w:cstheme="minorHAnsi"/>
          <w:iCs/>
        </w:rPr>
        <w:tab/>
        <w:t xml:space="preserve">Agency Specific Terms and </w:t>
      </w:r>
      <w:r w:rsidRPr="00B66E65">
        <w:rPr>
          <w:rFonts w:cs="Calibri"/>
          <w:iCs/>
        </w:rPr>
        <w:t>Conditions</w:t>
      </w:r>
    </w:p>
    <w:p w14:paraId="135E4CA9" w14:textId="77777777" w:rsidR="00917601" w:rsidRPr="00537CBB"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rPr>
      </w:pPr>
      <w:r w:rsidRPr="00AA7BD8">
        <w:rPr>
          <w:rFonts w:eastAsia="Calibri" w:cs="Calibri"/>
          <w:iCs/>
        </w:rPr>
        <w:t>The Chief Procurement Officer for General Services makes this contract available to all governmental units</w:t>
      </w:r>
      <w:r w:rsidRPr="00AA7BD8">
        <w:rPr>
          <w:rStyle w:val="Emphasis"/>
        </w:rPr>
        <w:t>.</w:t>
      </w:r>
    </w:p>
    <w:p w14:paraId="23AFAB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Vendor agrees to extend all terms and conditions, specifications, and pricing or discounts specified in this contract for the items in this contract to all governmental units. </w:t>
      </w:r>
    </w:p>
    <w:p w14:paraId="25416897"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The supplies or services subject to this Contract shall be distributed or rendered directly to each governmental unit. </w:t>
      </w:r>
    </w:p>
    <w:p w14:paraId="5956270B"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Vendor shall bill each governmental unit for its actual share of the costs of the supplies or services purchased.</w:t>
      </w:r>
    </w:p>
    <w:p w14:paraId="5924C80E"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The credit or liability of each governmental unit shall remain separate and distinct.</w:t>
      </w:r>
    </w:p>
    <w:p w14:paraId="460AE8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Disputes between vendors and governmental units shall be resolved between the affected parties.</w:t>
      </w:r>
    </w:p>
    <w:p w14:paraId="2AAC825A" w14:textId="496E2CAF" w:rsidR="00A21A5C"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i w:val="0"/>
          <w:iCs w:val="0"/>
        </w:rPr>
      </w:pPr>
      <w:r w:rsidRPr="00311F66">
        <w:rPr>
          <w:rStyle w:val="Emphasis"/>
          <w:i w:val="0"/>
          <w:iCs w:val="0"/>
        </w:rPr>
        <w:t>All terms and conditions in this Contract apply with full force and effect to all purchase orders</w:t>
      </w:r>
    </w:p>
    <w:p w14:paraId="088AA1CF" w14:textId="1F777E49" w:rsidR="002A5166" w:rsidRPr="00A21A5C" w:rsidRDefault="00A21A5C" w:rsidP="00A21A5C">
      <w:pPr>
        <w:rPr>
          <w:rStyle w:val="Emphasis"/>
          <w:i w:val="0"/>
          <w:iCs w:val="0"/>
        </w:rPr>
      </w:pPr>
      <w:r>
        <w:rPr>
          <w:rStyle w:val="Emphasis"/>
          <w:i w:val="0"/>
          <w:iCs w:val="0"/>
        </w:rPr>
        <w:br w:type="page"/>
      </w:r>
    </w:p>
    <w:p w14:paraId="1512F899" w14:textId="25B7958D" w:rsidR="006D1DA5" w:rsidRPr="006D1DA5" w:rsidRDefault="006D1DA5" w:rsidP="006D1DA5">
      <w:pPr>
        <w:pStyle w:val="ListParagraph"/>
        <w:tabs>
          <w:tab w:val="left" w:pos="1440"/>
        </w:tabs>
        <w:spacing w:before="240" w:after="240" w:line="276" w:lineRule="auto"/>
        <w:ind w:left="504"/>
        <w:jc w:val="both"/>
        <w:rPr>
          <w:rFonts w:cstheme="minorHAnsi"/>
          <w:iCs/>
        </w:rPr>
      </w:pPr>
      <w:r w:rsidRPr="006D1DA5">
        <w:rPr>
          <w:rFonts w:cstheme="minorHAnsi"/>
          <w:iCs/>
        </w:rPr>
        <w:lastRenderedPageBreak/>
        <w:fldChar w:fldCharType="begin">
          <w:ffData>
            <w:name w:val="Check85"/>
            <w:enabled/>
            <w:calcOnExit w:val="0"/>
            <w:checkBox>
              <w:sizeAuto/>
              <w:default w:val="1"/>
            </w:checkBox>
          </w:ffData>
        </w:fldChar>
      </w:r>
      <w:bookmarkStart w:id="16" w:name="Check85"/>
      <w:r w:rsidRPr="006D1DA5">
        <w:rPr>
          <w:rFonts w:cstheme="minorHAnsi"/>
          <w:iCs/>
        </w:rPr>
        <w:instrText xml:space="preserve"> FORMCHECKBOX </w:instrText>
      </w:r>
      <w:r w:rsidRPr="006D1DA5">
        <w:rPr>
          <w:rFonts w:cstheme="minorHAnsi"/>
          <w:iCs/>
        </w:rPr>
      </w:r>
      <w:r w:rsidRPr="006D1DA5">
        <w:rPr>
          <w:rFonts w:cstheme="minorHAnsi"/>
          <w:iCs/>
        </w:rPr>
        <w:fldChar w:fldCharType="separate"/>
      </w:r>
      <w:r w:rsidRPr="006D1DA5">
        <w:rPr>
          <w:rFonts w:cstheme="minorHAnsi"/>
          <w:iCs/>
        </w:rPr>
        <w:fldChar w:fldCharType="end"/>
      </w:r>
      <w:bookmarkEnd w:id="16"/>
      <w:r w:rsidRPr="006D1DA5">
        <w:rPr>
          <w:rFonts w:cstheme="minorHAnsi"/>
          <w:iCs/>
        </w:rPr>
        <w:tab/>
        <w:t>Regions by County</w:t>
      </w:r>
    </w:p>
    <w:tbl>
      <w:tblPr>
        <w:tblW w:w="7766" w:type="dxa"/>
        <w:jc w:val="right"/>
        <w:tblLook w:val="04A0" w:firstRow="1" w:lastRow="0" w:firstColumn="1" w:lastColumn="0" w:noHBand="0" w:noVBand="1"/>
      </w:tblPr>
      <w:tblGrid>
        <w:gridCol w:w="1540"/>
        <w:gridCol w:w="66"/>
        <w:gridCol w:w="1474"/>
        <w:gridCol w:w="66"/>
        <w:gridCol w:w="1474"/>
        <w:gridCol w:w="66"/>
        <w:gridCol w:w="1474"/>
        <w:gridCol w:w="66"/>
        <w:gridCol w:w="1474"/>
        <w:gridCol w:w="66"/>
      </w:tblGrid>
      <w:tr w:rsidR="006D1DA5" w:rsidRPr="00E046B5" w14:paraId="33EDF61E" w14:textId="77777777" w:rsidTr="006D1DA5">
        <w:trPr>
          <w:gridAfter w:val="1"/>
          <w:wAfter w:w="66" w:type="dxa"/>
          <w:trHeight w:val="315"/>
          <w:jc w:val="right"/>
        </w:trPr>
        <w:tc>
          <w:tcPr>
            <w:tcW w:w="15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50D7849" w14:textId="77777777" w:rsidR="006D1DA5" w:rsidRPr="00E046B5" w:rsidRDefault="006D1DA5" w:rsidP="00B64AB6">
            <w:pPr>
              <w:spacing w:line="276" w:lineRule="auto"/>
              <w:jc w:val="both"/>
              <w:rPr>
                <w:rFonts w:cs="Calibri"/>
                <w:color w:val="000000"/>
              </w:rPr>
            </w:pPr>
            <w:r w:rsidRPr="00E046B5">
              <w:rPr>
                <w:rFonts w:cs="Calibri"/>
                <w:color w:val="000000"/>
              </w:rPr>
              <w:t>REGION 1</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00CC612A" w14:textId="77777777" w:rsidR="006D1DA5" w:rsidRPr="00E046B5" w:rsidRDefault="006D1DA5" w:rsidP="00B64AB6">
            <w:pPr>
              <w:spacing w:line="276" w:lineRule="auto"/>
              <w:jc w:val="both"/>
              <w:rPr>
                <w:rFonts w:cs="Calibri"/>
                <w:color w:val="000000"/>
              </w:rPr>
            </w:pPr>
            <w:r w:rsidRPr="00E046B5">
              <w:rPr>
                <w:rFonts w:cs="Calibri"/>
                <w:color w:val="000000"/>
              </w:rPr>
              <w:t>REGION 2</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3BB8372A" w14:textId="77777777" w:rsidR="006D1DA5" w:rsidRPr="00E046B5" w:rsidRDefault="006D1DA5" w:rsidP="00B64AB6">
            <w:pPr>
              <w:spacing w:line="276" w:lineRule="auto"/>
              <w:jc w:val="both"/>
              <w:rPr>
                <w:rFonts w:cs="Calibri"/>
                <w:color w:val="000000"/>
              </w:rPr>
            </w:pPr>
            <w:r w:rsidRPr="00E046B5">
              <w:rPr>
                <w:rFonts w:cs="Calibri"/>
                <w:color w:val="000000"/>
              </w:rPr>
              <w:t>REGION 3</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252914DC" w14:textId="77777777" w:rsidR="006D1DA5" w:rsidRPr="00E046B5" w:rsidRDefault="006D1DA5" w:rsidP="00B64AB6">
            <w:pPr>
              <w:spacing w:line="276" w:lineRule="auto"/>
              <w:jc w:val="both"/>
              <w:rPr>
                <w:rFonts w:cs="Calibri"/>
                <w:color w:val="000000"/>
              </w:rPr>
            </w:pPr>
            <w:r w:rsidRPr="00E046B5">
              <w:rPr>
                <w:rFonts w:cs="Calibri"/>
                <w:color w:val="000000"/>
              </w:rPr>
              <w:t>REGION 4</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34120F9E" w14:textId="77777777" w:rsidR="006D1DA5" w:rsidRPr="00E046B5" w:rsidRDefault="006D1DA5" w:rsidP="00B64AB6">
            <w:pPr>
              <w:spacing w:line="276" w:lineRule="auto"/>
              <w:jc w:val="both"/>
              <w:rPr>
                <w:rFonts w:cs="Calibri"/>
                <w:color w:val="000000"/>
              </w:rPr>
            </w:pPr>
            <w:r w:rsidRPr="00E046B5">
              <w:rPr>
                <w:rFonts w:cs="Calibri"/>
                <w:color w:val="000000"/>
              </w:rPr>
              <w:t>REGION 5</w:t>
            </w:r>
          </w:p>
        </w:tc>
      </w:tr>
      <w:tr w:rsidR="006D1DA5" w:rsidRPr="00E046B5" w14:paraId="4756FBF8"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4B07AEF2" w14:textId="77777777" w:rsidR="006D1DA5" w:rsidRPr="00E046B5" w:rsidRDefault="006D1DA5" w:rsidP="006D1DA5">
            <w:pPr>
              <w:spacing w:after="0" w:line="276" w:lineRule="auto"/>
              <w:jc w:val="both"/>
              <w:rPr>
                <w:rFonts w:cs="Calibri"/>
                <w:color w:val="000000"/>
              </w:rPr>
            </w:pPr>
            <w:r w:rsidRPr="00E046B5">
              <w:rPr>
                <w:rFonts w:cs="Calibri"/>
                <w:color w:val="000000"/>
              </w:rPr>
              <w:t>COOK</w:t>
            </w:r>
          </w:p>
        </w:tc>
        <w:tc>
          <w:tcPr>
            <w:tcW w:w="1540" w:type="dxa"/>
            <w:gridSpan w:val="2"/>
            <w:tcBorders>
              <w:top w:val="nil"/>
              <w:left w:val="nil"/>
              <w:bottom w:val="nil"/>
              <w:right w:val="single" w:sz="8" w:space="0" w:color="auto"/>
            </w:tcBorders>
            <w:shd w:val="clear" w:color="auto" w:fill="auto"/>
            <w:noWrap/>
            <w:vAlign w:val="bottom"/>
            <w:hideMark/>
          </w:tcPr>
          <w:p w14:paraId="00CF4FC9" w14:textId="77777777" w:rsidR="006D1DA5" w:rsidRPr="00E046B5" w:rsidRDefault="006D1DA5" w:rsidP="006D1DA5">
            <w:pPr>
              <w:spacing w:after="0" w:line="276" w:lineRule="auto"/>
              <w:jc w:val="both"/>
              <w:rPr>
                <w:rFonts w:cs="Calibri"/>
                <w:color w:val="000000"/>
              </w:rPr>
            </w:pPr>
            <w:r w:rsidRPr="00E046B5">
              <w:rPr>
                <w:rFonts w:cs="Calibri"/>
                <w:color w:val="000000"/>
              </w:rPr>
              <w:t>BOONE</w:t>
            </w:r>
          </w:p>
        </w:tc>
        <w:tc>
          <w:tcPr>
            <w:tcW w:w="1540" w:type="dxa"/>
            <w:gridSpan w:val="2"/>
            <w:tcBorders>
              <w:top w:val="nil"/>
              <w:left w:val="nil"/>
              <w:bottom w:val="nil"/>
              <w:right w:val="single" w:sz="8" w:space="0" w:color="auto"/>
            </w:tcBorders>
            <w:shd w:val="clear" w:color="auto" w:fill="auto"/>
            <w:noWrap/>
            <w:vAlign w:val="bottom"/>
            <w:hideMark/>
          </w:tcPr>
          <w:p w14:paraId="2C348BA4" w14:textId="77777777" w:rsidR="006D1DA5" w:rsidRPr="00E046B5" w:rsidRDefault="006D1DA5" w:rsidP="006D1DA5">
            <w:pPr>
              <w:spacing w:after="0" w:line="276" w:lineRule="auto"/>
              <w:jc w:val="both"/>
              <w:rPr>
                <w:rFonts w:cs="Calibri"/>
                <w:color w:val="000000"/>
              </w:rPr>
            </w:pPr>
            <w:r w:rsidRPr="00E046B5">
              <w:rPr>
                <w:rFonts w:cs="Calibri"/>
                <w:color w:val="000000"/>
              </w:rPr>
              <w:t>FULTON</w:t>
            </w:r>
          </w:p>
        </w:tc>
        <w:tc>
          <w:tcPr>
            <w:tcW w:w="1540" w:type="dxa"/>
            <w:gridSpan w:val="2"/>
            <w:tcBorders>
              <w:top w:val="nil"/>
              <w:left w:val="nil"/>
              <w:bottom w:val="nil"/>
              <w:right w:val="single" w:sz="8" w:space="0" w:color="auto"/>
            </w:tcBorders>
            <w:shd w:val="clear" w:color="auto" w:fill="auto"/>
            <w:noWrap/>
            <w:vAlign w:val="bottom"/>
            <w:hideMark/>
          </w:tcPr>
          <w:p w14:paraId="76DDE034" w14:textId="77777777" w:rsidR="006D1DA5" w:rsidRPr="00E046B5" w:rsidRDefault="006D1DA5" w:rsidP="006D1DA5">
            <w:pPr>
              <w:spacing w:after="0" w:line="276" w:lineRule="auto"/>
              <w:jc w:val="both"/>
              <w:rPr>
                <w:rFonts w:cs="Calibri"/>
                <w:color w:val="000000"/>
              </w:rPr>
            </w:pPr>
            <w:r w:rsidRPr="00E046B5">
              <w:rPr>
                <w:rFonts w:cs="Calibri"/>
                <w:color w:val="000000"/>
              </w:rPr>
              <w:t>BUREAU</w:t>
            </w:r>
          </w:p>
        </w:tc>
        <w:tc>
          <w:tcPr>
            <w:tcW w:w="1540" w:type="dxa"/>
            <w:gridSpan w:val="2"/>
            <w:tcBorders>
              <w:top w:val="nil"/>
              <w:left w:val="nil"/>
              <w:bottom w:val="nil"/>
              <w:right w:val="single" w:sz="8" w:space="0" w:color="auto"/>
            </w:tcBorders>
            <w:shd w:val="clear" w:color="auto" w:fill="auto"/>
            <w:noWrap/>
            <w:vAlign w:val="bottom"/>
            <w:hideMark/>
          </w:tcPr>
          <w:p w14:paraId="38EF1720" w14:textId="77777777" w:rsidR="006D1DA5" w:rsidRPr="00E046B5" w:rsidRDefault="006D1DA5" w:rsidP="006D1DA5">
            <w:pPr>
              <w:spacing w:after="0" w:line="276" w:lineRule="auto"/>
              <w:jc w:val="both"/>
              <w:rPr>
                <w:rFonts w:cs="Calibri"/>
                <w:color w:val="000000"/>
              </w:rPr>
            </w:pPr>
            <w:r w:rsidRPr="00E046B5">
              <w:rPr>
                <w:rFonts w:cs="Calibri"/>
                <w:color w:val="000000"/>
              </w:rPr>
              <w:t>CHAMPAIGN</w:t>
            </w:r>
          </w:p>
        </w:tc>
      </w:tr>
      <w:tr w:rsidR="006D1DA5" w:rsidRPr="00E046B5" w14:paraId="0FF50ACE"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6F0D2EA9" w14:textId="77777777" w:rsidR="006D1DA5" w:rsidRPr="00E046B5" w:rsidRDefault="006D1DA5" w:rsidP="006D1DA5">
            <w:pPr>
              <w:spacing w:after="0" w:line="276" w:lineRule="auto"/>
              <w:jc w:val="both"/>
              <w:rPr>
                <w:rFonts w:cs="Calibri"/>
                <w:color w:val="000000"/>
              </w:rPr>
            </w:pPr>
            <w:r w:rsidRPr="00E046B5">
              <w:rPr>
                <w:rFonts w:cs="Calibri"/>
                <w:color w:val="000000"/>
              </w:rPr>
              <w:t>DUPAGE</w:t>
            </w:r>
          </w:p>
        </w:tc>
        <w:tc>
          <w:tcPr>
            <w:tcW w:w="1540" w:type="dxa"/>
            <w:gridSpan w:val="2"/>
            <w:tcBorders>
              <w:top w:val="nil"/>
              <w:left w:val="nil"/>
              <w:bottom w:val="nil"/>
              <w:right w:val="single" w:sz="8" w:space="0" w:color="auto"/>
            </w:tcBorders>
            <w:shd w:val="clear" w:color="auto" w:fill="auto"/>
            <w:noWrap/>
            <w:vAlign w:val="bottom"/>
            <w:hideMark/>
          </w:tcPr>
          <w:p w14:paraId="67C3F3DE" w14:textId="77777777" w:rsidR="006D1DA5" w:rsidRPr="00E046B5" w:rsidRDefault="006D1DA5" w:rsidP="006D1DA5">
            <w:pPr>
              <w:spacing w:after="0" w:line="276" w:lineRule="auto"/>
              <w:jc w:val="both"/>
              <w:rPr>
                <w:rFonts w:cs="Calibri"/>
                <w:color w:val="000000"/>
              </w:rPr>
            </w:pPr>
            <w:r w:rsidRPr="00E046B5">
              <w:rPr>
                <w:rFonts w:cs="Calibri"/>
                <w:color w:val="000000"/>
              </w:rPr>
              <w:t>CARROLL</w:t>
            </w:r>
          </w:p>
        </w:tc>
        <w:tc>
          <w:tcPr>
            <w:tcW w:w="1540" w:type="dxa"/>
            <w:gridSpan w:val="2"/>
            <w:tcBorders>
              <w:top w:val="nil"/>
              <w:left w:val="nil"/>
              <w:bottom w:val="nil"/>
              <w:right w:val="single" w:sz="8" w:space="0" w:color="auto"/>
            </w:tcBorders>
            <w:shd w:val="clear" w:color="auto" w:fill="auto"/>
            <w:noWrap/>
            <w:vAlign w:val="bottom"/>
            <w:hideMark/>
          </w:tcPr>
          <w:p w14:paraId="636F69D5" w14:textId="77777777" w:rsidR="006D1DA5" w:rsidRPr="00E046B5" w:rsidRDefault="006D1DA5" w:rsidP="006D1DA5">
            <w:pPr>
              <w:spacing w:after="0" w:line="276" w:lineRule="auto"/>
              <w:jc w:val="both"/>
              <w:rPr>
                <w:rFonts w:cs="Calibri"/>
                <w:color w:val="000000"/>
              </w:rPr>
            </w:pPr>
            <w:r w:rsidRPr="00E046B5">
              <w:rPr>
                <w:rFonts w:cs="Calibri"/>
                <w:color w:val="000000"/>
              </w:rPr>
              <w:t>HANCOCK</w:t>
            </w:r>
          </w:p>
        </w:tc>
        <w:tc>
          <w:tcPr>
            <w:tcW w:w="1540" w:type="dxa"/>
            <w:gridSpan w:val="2"/>
            <w:tcBorders>
              <w:top w:val="nil"/>
              <w:left w:val="nil"/>
              <w:bottom w:val="nil"/>
              <w:right w:val="single" w:sz="8" w:space="0" w:color="auto"/>
            </w:tcBorders>
            <w:shd w:val="clear" w:color="auto" w:fill="auto"/>
            <w:noWrap/>
            <w:vAlign w:val="bottom"/>
            <w:hideMark/>
          </w:tcPr>
          <w:p w14:paraId="443BF695" w14:textId="77777777" w:rsidR="006D1DA5" w:rsidRPr="00E046B5" w:rsidRDefault="006D1DA5" w:rsidP="006D1DA5">
            <w:pPr>
              <w:spacing w:after="0" w:line="276" w:lineRule="auto"/>
              <w:jc w:val="both"/>
              <w:rPr>
                <w:rFonts w:cs="Calibri"/>
                <w:color w:val="000000"/>
              </w:rPr>
            </w:pPr>
            <w:r w:rsidRPr="00E046B5">
              <w:rPr>
                <w:rFonts w:cs="Calibri"/>
                <w:color w:val="000000"/>
              </w:rPr>
              <w:t>LA SALLE</w:t>
            </w:r>
          </w:p>
        </w:tc>
        <w:tc>
          <w:tcPr>
            <w:tcW w:w="1540" w:type="dxa"/>
            <w:gridSpan w:val="2"/>
            <w:tcBorders>
              <w:top w:val="nil"/>
              <w:left w:val="nil"/>
              <w:bottom w:val="nil"/>
              <w:right w:val="single" w:sz="8" w:space="0" w:color="auto"/>
            </w:tcBorders>
            <w:shd w:val="clear" w:color="auto" w:fill="auto"/>
            <w:noWrap/>
            <w:vAlign w:val="bottom"/>
            <w:hideMark/>
          </w:tcPr>
          <w:p w14:paraId="4B6F82AD" w14:textId="77777777" w:rsidR="006D1DA5" w:rsidRPr="00E046B5" w:rsidRDefault="006D1DA5" w:rsidP="006D1DA5">
            <w:pPr>
              <w:spacing w:after="0" w:line="276" w:lineRule="auto"/>
              <w:jc w:val="both"/>
              <w:rPr>
                <w:rFonts w:cs="Calibri"/>
                <w:color w:val="000000"/>
              </w:rPr>
            </w:pPr>
            <w:r w:rsidRPr="00E046B5">
              <w:rPr>
                <w:rFonts w:cs="Calibri"/>
                <w:color w:val="000000"/>
              </w:rPr>
              <w:t>COLES</w:t>
            </w:r>
          </w:p>
        </w:tc>
      </w:tr>
      <w:tr w:rsidR="006D1DA5" w:rsidRPr="00E046B5" w14:paraId="4EB06E49"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46AC4026" w14:textId="77777777" w:rsidR="006D1DA5" w:rsidRPr="00E046B5" w:rsidRDefault="006D1DA5" w:rsidP="006D1DA5">
            <w:pPr>
              <w:spacing w:after="0" w:line="276" w:lineRule="auto"/>
              <w:jc w:val="both"/>
              <w:rPr>
                <w:rFonts w:cs="Calibri"/>
                <w:color w:val="000000"/>
              </w:rPr>
            </w:pPr>
            <w:r w:rsidRPr="00E046B5">
              <w:rPr>
                <w:rFonts w:cs="Calibri"/>
                <w:color w:val="000000"/>
              </w:rPr>
              <w:t>GRUNDY</w:t>
            </w:r>
          </w:p>
        </w:tc>
        <w:tc>
          <w:tcPr>
            <w:tcW w:w="1540" w:type="dxa"/>
            <w:gridSpan w:val="2"/>
            <w:tcBorders>
              <w:top w:val="nil"/>
              <w:left w:val="nil"/>
              <w:bottom w:val="nil"/>
              <w:right w:val="single" w:sz="8" w:space="0" w:color="auto"/>
            </w:tcBorders>
            <w:shd w:val="clear" w:color="auto" w:fill="auto"/>
            <w:noWrap/>
            <w:vAlign w:val="bottom"/>
            <w:hideMark/>
          </w:tcPr>
          <w:p w14:paraId="5925DE4D" w14:textId="77777777" w:rsidR="006D1DA5" w:rsidRPr="00E046B5" w:rsidRDefault="006D1DA5" w:rsidP="006D1DA5">
            <w:pPr>
              <w:spacing w:after="0" w:line="276" w:lineRule="auto"/>
              <w:jc w:val="both"/>
              <w:rPr>
                <w:rFonts w:cs="Calibri"/>
                <w:color w:val="000000"/>
              </w:rPr>
            </w:pPr>
            <w:r w:rsidRPr="00E046B5">
              <w:rPr>
                <w:rFonts w:cs="Calibri"/>
                <w:color w:val="000000"/>
              </w:rPr>
              <w:t>DE KALB</w:t>
            </w:r>
          </w:p>
        </w:tc>
        <w:tc>
          <w:tcPr>
            <w:tcW w:w="1540" w:type="dxa"/>
            <w:gridSpan w:val="2"/>
            <w:tcBorders>
              <w:top w:val="nil"/>
              <w:left w:val="nil"/>
              <w:bottom w:val="nil"/>
              <w:right w:val="single" w:sz="8" w:space="0" w:color="auto"/>
            </w:tcBorders>
            <w:shd w:val="clear" w:color="auto" w:fill="auto"/>
            <w:noWrap/>
            <w:vAlign w:val="bottom"/>
            <w:hideMark/>
          </w:tcPr>
          <w:p w14:paraId="1CCE0A6A" w14:textId="77777777" w:rsidR="006D1DA5" w:rsidRPr="00E046B5" w:rsidRDefault="006D1DA5" w:rsidP="006D1DA5">
            <w:pPr>
              <w:spacing w:after="0" w:line="276" w:lineRule="auto"/>
              <w:jc w:val="both"/>
              <w:rPr>
                <w:rFonts w:cs="Calibri"/>
                <w:color w:val="000000"/>
              </w:rPr>
            </w:pPr>
            <w:r w:rsidRPr="00E046B5">
              <w:rPr>
                <w:rFonts w:cs="Calibri"/>
                <w:color w:val="000000"/>
              </w:rPr>
              <w:t>HENDERSON</w:t>
            </w:r>
          </w:p>
        </w:tc>
        <w:tc>
          <w:tcPr>
            <w:tcW w:w="1540" w:type="dxa"/>
            <w:gridSpan w:val="2"/>
            <w:tcBorders>
              <w:top w:val="nil"/>
              <w:left w:val="nil"/>
              <w:bottom w:val="nil"/>
              <w:right w:val="single" w:sz="8" w:space="0" w:color="auto"/>
            </w:tcBorders>
            <w:shd w:val="clear" w:color="auto" w:fill="auto"/>
            <w:noWrap/>
            <w:vAlign w:val="bottom"/>
            <w:hideMark/>
          </w:tcPr>
          <w:p w14:paraId="27724134" w14:textId="77777777" w:rsidR="006D1DA5" w:rsidRPr="00E046B5" w:rsidRDefault="006D1DA5" w:rsidP="006D1DA5">
            <w:pPr>
              <w:spacing w:after="0" w:line="276" w:lineRule="auto"/>
              <w:jc w:val="both"/>
              <w:rPr>
                <w:rFonts w:cs="Calibri"/>
                <w:color w:val="000000"/>
              </w:rPr>
            </w:pPr>
            <w:r w:rsidRPr="00E046B5">
              <w:rPr>
                <w:rFonts w:cs="Calibri"/>
                <w:color w:val="000000"/>
              </w:rPr>
              <w:t>LIVINGSTON</w:t>
            </w:r>
          </w:p>
        </w:tc>
        <w:tc>
          <w:tcPr>
            <w:tcW w:w="1540" w:type="dxa"/>
            <w:gridSpan w:val="2"/>
            <w:tcBorders>
              <w:top w:val="nil"/>
              <w:left w:val="nil"/>
              <w:bottom w:val="nil"/>
              <w:right w:val="single" w:sz="8" w:space="0" w:color="auto"/>
            </w:tcBorders>
            <w:shd w:val="clear" w:color="auto" w:fill="auto"/>
            <w:noWrap/>
            <w:vAlign w:val="bottom"/>
            <w:hideMark/>
          </w:tcPr>
          <w:p w14:paraId="653C204F" w14:textId="77777777" w:rsidR="006D1DA5" w:rsidRPr="00E046B5" w:rsidRDefault="006D1DA5" w:rsidP="006D1DA5">
            <w:pPr>
              <w:spacing w:after="0" w:line="276" w:lineRule="auto"/>
              <w:jc w:val="both"/>
              <w:rPr>
                <w:rFonts w:cs="Calibri"/>
                <w:color w:val="000000"/>
              </w:rPr>
            </w:pPr>
            <w:r w:rsidRPr="00E046B5">
              <w:rPr>
                <w:rFonts w:cs="Calibri"/>
                <w:color w:val="000000"/>
              </w:rPr>
              <w:t>DOUGLAS</w:t>
            </w:r>
          </w:p>
        </w:tc>
      </w:tr>
      <w:tr w:rsidR="006D1DA5" w:rsidRPr="00E046B5" w14:paraId="4B5B030B"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6183BC76" w14:textId="77777777" w:rsidR="006D1DA5" w:rsidRPr="00E046B5" w:rsidRDefault="006D1DA5" w:rsidP="006D1DA5">
            <w:pPr>
              <w:spacing w:after="0" w:line="276" w:lineRule="auto"/>
              <w:jc w:val="both"/>
              <w:rPr>
                <w:rFonts w:cs="Calibri"/>
                <w:color w:val="000000"/>
              </w:rPr>
            </w:pPr>
            <w:r w:rsidRPr="00E046B5">
              <w:rPr>
                <w:rFonts w:cs="Calibri"/>
                <w:color w:val="000000"/>
              </w:rPr>
              <w:t>KANE</w:t>
            </w:r>
          </w:p>
        </w:tc>
        <w:tc>
          <w:tcPr>
            <w:tcW w:w="1540" w:type="dxa"/>
            <w:gridSpan w:val="2"/>
            <w:tcBorders>
              <w:top w:val="nil"/>
              <w:left w:val="nil"/>
              <w:bottom w:val="nil"/>
              <w:right w:val="single" w:sz="8" w:space="0" w:color="auto"/>
            </w:tcBorders>
            <w:shd w:val="clear" w:color="auto" w:fill="auto"/>
            <w:noWrap/>
            <w:vAlign w:val="bottom"/>
            <w:hideMark/>
          </w:tcPr>
          <w:p w14:paraId="15E1E1D2" w14:textId="77777777" w:rsidR="006D1DA5" w:rsidRPr="00E046B5" w:rsidRDefault="006D1DA5" w:rsidP="006D1DA5">
            <w:pPr>
              <w:spacing w:after="0" w:line="276" w:lineRule="auto"/>
              <w:jc w:val="both"/>
              <w:rPr>
                <w:rFonts w:cs="Calibri"/>
                <w:color w:val="000000"/>
              </w:rPr>
            </w:pPr>
            <w:r w:rsidRPr="00E046B5">
              <w:rPr>
                <w:rFonts w:cs="Calibri"/>
                <w:color w:val="000000"/>
              </w:rPr>
              <w:t>JO DAVIESS</w:t>
            </w:r>
          </w:p>
        </w:tc>
        <w:tc>
          <w:tcPr>
            <w:tcW w:w="1540" w:type="dxa"/>
            <w:gridSpan w:val="2"/>
            <w:tcBorders>
              <w:top w:val="nil"/>
              <w:left w:val="nil"/>
              <w:bottom w:val="nil"/>
              <w:right w:val="single" w:sz="8" w:space="0" w:color="auto"/>
            </w:tcBorders>
            <w:shd w:val="clear" w:color="auto" w:fill="auto"/>
            <w:noWrap/>
            <w:vAlign w:val="bottom"/>
            <w:hideMark/>
          </w:tcPr>
          <w:p w14:paraId="15A0FECC" w14:textId="77777777" w:rsidR="006D1DA5" w:rsidRPr="00E046B5" w:rsidRDefault="006D1DA5" w:rsidP="006D1DA5">
            <w:pPr>
              <w:spacing w:after="0" w:line="276" w:lineRule="auto"/>
              <w:jc w:val="both"/>
              <w:rPr>
                <w:rFonts w:cs="Calibri"/>
                <w:color w:val="000000"/>
              </w:rPr>
            </w:pPr>
            <w:r w:rsidRPr="00E046B5">
              <w:rPr>
                <w:rFonts w:cs="Calibri"/>
                <w:color w:val="000000"/>
              </w:rPr>
              <w:t>HENRY</w:t>
            </w:r>
          </w:p>
        </w:tc>
        <w:tc>
          <w:tcPr>
            <w:tcW w:w="1540" w:type="dxa"/>
            <w:gridSpan w:val="2"/>
            <w:tcBorders>
              <w:top w:val="nil"/>
              <w:left w:val="nil"/>
              <w:bottom w:val="nil"/>
              <w:right w:val="single" w:sz="8" w:space="0" w:color="auto"/>
            </w:tcBorders>
            <w:shd w:val="clear" w:color="auto" w:fill="auto"/>
            <w:noWrap/>
            <w:vAlign w:val="bottom"/>
            <w:hideMark/>
          </w:tcPr>
          <w:p w14:paraId="5C5B92DA" w14:textId="77777777" w:rsidR="006D1DA5" w:rsidRPr="00E046B5" w:rsidRDefault="006D1DA5" w:rsidP="006D1DA5">
            <w:pPr>
              <w:spacing w:after="0" w:line="276" w:lineRule="auto"/>
              <w:jc w:val="both"/>
              <w:rPr>
                <w:rFonts w:cs="Calibri"/>
                <w:color w:val="000000"/>
              </w:rPr>
            </w:pPr>
            <w:r w:rsidRPr="00E046B5">
              <w:rPr>
                <w:rFonts w:cs="Calibri"/>
                <w:color w:val="000000"/>
              </w:rPr>
              <w:t>MARSHALL</w:t>
            </w:r>
          </w:p>
        </w:tc>
        <w:tc>
          <w:tcPr>
            <w:tcW w:w="1540" w:type="dxa"/>
            <w:gridSpan w:val="2"/>
            <w:tcBorders>
              <w:top w:val="nil"/>
              <w:left w:val="nil"/>
              <w:bottom w:val="nil"/>
              <w:right w:val="single" w:sz="8" w:space="0" w:color="auto"/>
            </w:tcBorders>
            <w:shd w:val="clear" w:color="auto" w:fill="auto"/>
            <w:noWrap/>
            <w:vAlign w:val="bottom"/>
            <w:hideMark/>
          </w:tcPr>
          <w:p w14:paraId="401D9E9F" w14:textId="77777777" w:rsidR="006D1DA5" w:rsidRPr="00E046B5" w:rsidRDefault="006D1DA5" w:rsidP="006D1DA5">
            <w:pPr>
              <w:spacing w:after="0" w:line="276" w:lineRule="auto"/>
              <w:jc w:val="both"/>
              <w:rPr>
                <w:rFonts w:cs="Calibri"/>
                <w:color w:val="000000"/>
              </w:rPr>
            </w:pPr>
            <w:r w:rsidRPr="00E046B5">
              <w:rPr>
                <w:rFonts w:cs="Calibri"/>
                <w:color w:val="000000"/>
              </w:rPr>
              <w:t>EDGAR</w:t>
            </w:r>
          </w:p>
        </w:tc>
      </w:tr>
      <w:tr w:rsidR="006D1DA5" w:rsidRPr="00E046B5" w14:paraId="2DC2EFE4"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7D908932" w14:textId="77777777" w:rsidR="006D1DA5" w:rsidRPr="00E046B5" w:rsidRDefault="006D1DA5" w:rsidP="006D1DA5">
            <w:pPr>
              <w:spacing w:after="0" w:line="276" w:lineRule="auto"/>
              <w:jc w:val="both"/>
              <w:rPr>
                <w:rFonts w:cs="Calibri"/>
                <w:color w:val="000000"/>
              </w:rPr>
            </w:pPr>
            <w:r w:rsidRPr="00E046B5">
              <w:rPr>
                <w:rFonts w:cs="Calibri"/>
                <w:color w:val="000000"/>
              </w:rPr>
              <w:t>KANKAKEE</w:t>
            </w:r>
          </w:p>
        </w:tc>
        <w:tc>
          <w:tcPr>
            <w:tcW w:w="1540" w:type="dxa"/>
            <w:gridSpan w:val="2"/>
            <w:tcBorders>
              <w:top w:val="nil"/>
              <w:left w:val="nil"/>
              <w:bottom w:val="nil"/>
              <w:right w:val="single" w:sz="8" w:space="0" w:color="auto"/>
            </w:tcBorders>
            <w:shd w:val="clear" w:color="auto" w:fill="auto"/>
            <w:noWrap/>
            <w:vAlign w:val="bottom"/>
            <w:hideMark/>
          </w:tcPr>
          <w:p w14:paraId="2CEC38F4" w14:textId="77777777" w:rsidR="006D1DA5" w:rsidRPr="00E046B5" w:rsidRDefault="006D1DA5" w:rsidP="006D1DA5">
            <w:pPr>
              <w:spacing w:after="0" w:line="276" w:lineRule="auto"/>
              <w:jc w:val="both"/>
              <w:rPr>
                <w:rFonts w:cs="Calibri"/>
                <w:color w:val="000000"/>
              </w:rPr>
            </w:pPr>
            <w:r w:rsidRPr="00E046B5">
              <w:rPr>
                <w:rFonts w:cs="Calibri"/>
                <w:color w:val="000000"/>
              </w:rPr>
              <w:t>LEE</w:t>
            </w:r>
          </w:p>
        </w:tc>
        <w:tc>
          <w:tcPr>
            <w:tcW w:w="1540" w:type="dxa"/>
            <w:gridSpan w:val="2"/>
            <w:tcBorders>
              <w:top w:val="nil"/>
              <w:left w:val="nil"/>
              <w:bottom w:val="nil"/>
              <w:right w:val="single" w:sz="8" w:space="0" w:color="auto"/>
            </w:tcBorders>
            <w:shd w:val="clear" w:color="auto" w:fill="auto"/>
            <w:noWrap/>
            <w:vAlign w:val="bottom"/>
            <w:hideMark/>
          </w:tcPr>
          <w:p w14:paraId="7D51B0CB" w14:textId="77777777" w:rsidR="006D1DA5" w:rsidRPr="00E046B5" w:rsidRDefault="006D1DA5" w:rsidP="006D1DA5">
            <w:pPr>
              <w:spacing w:after="0" w:line="276" w:lineRule="auto"/>
              <w:jc w:val="both"/>
              <w:rPr>
                <w:rFonts w:cs="Calibri"/>
                <w:color w:val="000000"/>
              </w:rPr>
            </w:pPr>
            <w:r w:rsidRPr="00E046B5">
              <w:rPr>
                <w:rFonts w:cs="Calibri"/>
                <w:color w:val="000000"/>
              </w:rPr>
              <w:t>KNOX</w:t>
            </w:r>
          </w:p>
        </w:tc>
        <w:tc>
          <w:tcPr>
            <w:tcW w:w="1540" w:type="dxa"/>
            <w:gridSpan w:val="2"/>
            <w:tcBorders>
              <w:top w:val="nil"/>
              <w:left w:val="nil"/>
              <w:bottom w:val="nil"/>
              <w:right w:val="single" w:sz="8" w:space="0" w:color="auto"/>
            </w:tcBorders>
            <w:shd w:val="clear" w:color="auto" w:fill="auto"/>
            <w:noWrap/>
            <w:vAlign w:val="bottom"/>
            <w:hideMark/>
          </w:tcPr>
          <w:p w14:paraId="41F858E0" w14:textId="77777777" w:rsidR="006D1DA5" w:rsidRPr="00E046B5" w:rsidRDefault="006D1DA5" w:rsidP="006D1DA5">
            <w:pPr>
              <w:spacing w:after="0" w:line="276" w:lineRule="auto"/>
              <w:jc w:val="both"/>
              <w:rPr>
                <w:rFonts w:cs="Calibri"/>
                <w:color w:val="000000"/>
              </w:rPr>
            </w:pPr>
            <w:r w:rsidRPr="00E046B5">
              <w:rPr>
                <w:rFonts w:cs="Calibri"/>
                <w:color w:val="000000"/>
              </w:rPr>
              <w:t>MCLEAN</w:t>
            </w:r>
          </w:p>
        </w:tc>
        <w:tc>
          <w:tcPr>
            <w:tcW w:w="1540" w:type="dxa"/>
            <w:gridSpan w:val="2"/>
            <w:tcBorders>
              <w:top w:val="nil"/>
              <w:left w:val="nil"/>
              <w:bottom w:val="nil"/>
              <w:right w:val="single" w:sz="8" w:space="0" w:color="auto"/>
            </w:tcBorders>
            <w:shd w:val="clear" w:color="auto" w:fill="auto"/>
            <w:noWrap/>
            <w:vAlign w:val="bottom"/>
            <w:hideMark/>
          </w:tcPr>
          <w:p w14:paraId="6F767066" w14:textId="77777777" w:rsidR="006D1DA5" w:rsidRPr="00E046B5" w:rsidRDefault="006D1DA5" w:rsidP="006D1DA5">
            <w:pPr>
              <w:spacing w:after="0" w:line="276" w:lineRule="auto"/>
              <w:jc w:val="both"/>
              <w:rPr>
                <w:rFonts w:cs="Calibri"/>
                <w:color w:val="000000"/>
              </w:rPr>
            </w:pPr>
            <w:r w:rsidRPr="00E046B5">
              <w:rPr>
                <w:rFonts w:cs="Calibri"/>
                <w:color w:val="000000"/>
              </w:rPr>
              <w:t>FORD</w:t>
            </w:r>
          </w:p>
        </w:tc>
      </w:tr>
      <w:tr w:rsidR="006D1DA5" w:rsidRPr="00E046B5" w14:paraId="1D57B233"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2A79DAF7" w14:textId="77777777" w:rsidR="006D1DA5" w:rsidRPr="00E046B5" w:rsidRDefault="006D1DA5" w:rsidP="006D1DA5">
            <w:pPr>
              <w:spacing w:after="0" w:line="276" w:lineRule="auto"/>
              <w:jc w:val="both"/>
              <w:rPr>
                <w:rFonts w:cs="Calibri"/>
                <w:color w:val="000000"/>
              </w:rPr>
            </w:pPr>
            <w:r w:rsidRPr="00E046B5">
              <w:rPr>
                <w:rFonts w:cs="Calibri"/>
                <w:color w:val="000000"/>
              </w:rPr>
              <w:t>KENDALL</w:t>
            </w:r>
          </w:p>
        </w:tc>
        <w:tc>
          <w:tcPr>
            <w:tcW w:w="1540" w:type="dxa"/>
            <w:gridSpan w:val="2"/>
            <w:tcBorders>
              <w:top w:val="nil"/>
              <w:left w:val="nil"/>
              <w:bottom w:val="nil"/>
              <w:right w:val="single" w:sz="8" w:space="0" w:color="auto"/>
            </w:tcBorders>
            <w:shd w:val="clear" w:color="auto" w:fill="auto"/>
            <w:noWrap/>
            <w:vAlign w:val="bottom"/>
            <w:hideMark/>
          </w:tcPr>
          <w:p w14:paraId="1FD2071B" w14:textId="77777777" w:rsidR="006D1DA5" w:rsidRPr="00E046B5" w:rsidRDefault="006D1DA5" w:rsidP="006D1DA5">
            <w:pPr>
              <w:spacing w:after="0" w:line="276" w:lineRule="auto"/>
              <w:jc w:val="both"/>
              <w:rPr>
                <w:rFonts w:cs="Calibri"/>
                <w:color w:val="000000"/>
              </w:rPr>
            </w:pPr>
            <w:r w:rsidRPr="00E046B5">
              <w:rPr>
                <w:rFonts w:cs="Calibri"/>
                <w:color w:val="000000"/>
              </w:rPr>
              <w:t>OGLE</w:t>
            </w:r>
          </w:p>
        </w:tc>
        <w:tc>
          <w:tcPr>
            <w:tcW w:w="1540" w:type="dxa"/>
            <w:gridSpan w:val="2"/>
            <w:tcBorders>
              <w:top w:val="nil"/>
              <w:left w:val="nil"/>
              <w:bottom w:val="nil"/>
              <w:right w:val="single" w:sz="8" w:space="0" w:color="auto"/>
            </w:tcBorders>
            <w:shd w:val="clear" w:color="auto" w:fill="auto"/>
            <w:noWrap/>
            <w:vAlign w:val="bottom"/>
            <w:hideMark/>
          </w:tcPr>
          <w:p w14:paraId="57675453" w14:textId="77777777" w:rsidR="006D1DA5" w:rsidRPr="00E046B5" w:rsidRDefault="006D1DA5" w:rsidP="006D1DA5">
            <w:pPr>
              <w:spacing w:after="0" w:line="276" w:lineRule="auto"/>
              <w:jc w:val="both"/>
              <w:rPr>
                <w:rFonts w:cs="Calibri"/>
                <w:color w:val="000000"/>
              </w:rPr>
            </w:pPr>
            <w:r w:rsidRPr="00E046B5">
              <w:rPr>
                <w:rFonts w:cs="Calibri"/>
                <w:color w:val="000000"/>
              </w:rPr>
              <w:t>MCDONOUGH</w:t>
            </w:r>
          </w:p>
        </w:tc>
        <w:tc>
          <w:tcPr>
            <w:tcW w:w="1540" w:type="dxa"/>
            <w:gridSpan w:val="2"/>
            <w:tcBorders>
              <w:top w:val="nil"/>
              <w:left w:val="nil"/>
              <w:bottom w:val="nil"/>
              <w:right w:val="single" w:sz="8" w:space="0" w:color="auto"/>
            </w:tcBorders>
            <w:shd w:val="clear" w:color="auto" w:fill="auto"/>
            <w:noWrap/>
            <w:vAlign w:val="bottom"/>
            <w:hideMark/>
          </w:tcPr>
          <w:p w14:paraId="321AD2DD" w14:textId="77777777" w:rsidR="006D1DA5" w:rsidRPr="00E046B5" w:rsidRDefault="006D1DA5" w:rsidP="006D1DA5">
            <w:pPr>
              <w:spacing w:after="0" w:line="276" w:lineRule="auto"/>
              <w:jc w:val="both"/>
              <w:rPr>
                <w:rFonts w:cs="Calibri"/>
                <w:color w:val="000000"/>
              </w:rPr>
            </w:pPr>
            <w:r w:rsidRPr="00E046B5">
              <w:rPr>
                <w:rFonts w:cs="Calibri"/>
                <w:color w:val="000000"/>
              </w:rPr>
              <w:t>PEORIA</w:t>
            </w:r>
          </w:p>
        </w:tc>
        <w:tc>
          <w:tcPr>
            <w:tcW w:w="1540" w:type="dxa"/>
            <w:gridSpan w:val="2"/>
            <w:tcBorders>
              <w:top w:val="nil"/>
              <w:left w:val="nil"/>
              <w:bottom w:val="nil"/>
              <w:right w:val="single" w:sz="8" w:space="0" w:color="auto"/>
            </w:tcBorders>
            <w:shd w:val="clear" w:color="auto" w:fill="auto"/>
            <w:noWrap/>
            <w:vAlign w:val="bottom"/>
            <w:hideMark/>
          </w:tcPr>
          <w:p w14:paraId="4A18328A" w14:textId="77777777" w:rsidR="006D1DA5" w:rsidRPr="00E046B5" w:rsidRDefault="006D1DA5" w:rsidP="006D1DA5">
            <w:pPr>
              <w:spacing w:after="0" w:line="276" w:lineRule="auto"/>
              <w:jc w:val="both"/>
              <w:rPr>
                <w:rFonts w:cs="Calibri"/>
                <w:color w:val="000000"/>
              </w:rPr>
            </w:pPr>
            <w:r w:rsidRPr="00E046B5">
              <w:rPr>
                <w:rFonts w:cs="Calibri"/>
                <w:color w:val="000000"/>
              </w:rPr>
              <w:t>IROQUOIS</w:t>
            </w:r>
          </w:p>
        </w:tc>
      </w:tr>
      <w:tr w:rsidR="006D1DA5" w:rsidRPr="00E046B5" w14:paraId="1D98FA07"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485C0EBE" w14:textId="77777777" w:rsidR="006D1DA5" w:rsidRPr="00E046B5" w:rsidRDefault="006D1DA5" w:rsidP="006D1DA5">
            <w:pPr>
              <w:spacing w:after="0" w:line="276" w:lineRule="auto"/>
              <w:jc w:val="both"/>
              <w:rPr>
                <w:rFonts w:cs="Calibri"/>
                <w:color w:val="000000"/>
              </w:rPr>
            </w:pPr>
            <w:r w:rsidRPr="00E046B5">
              <w:rPr>
                <w:rFonts w:cs="Calibri"/>
                <w:color w:val="000000"/>
              </w:rPr>
              <w:t>LAKE</w:t>
            </w:r>
          </w:p>
        </w:tc>
        <w:tc>
          <w:tcPr>
            <w:tcW w:w="1540" w:type="dxa"/>
            <w:gridSpan w:val="2"/>
            <w:tcBorders>
              <w:top w:val="nil"/>
              <w:left w:val="nil"/>
              <w:bottom w:val="nil"/>
              <w:right w:val="single" w:sz="8" w:space="0" w:color="auto"/>
            </w:tcBorders>
            <w:shd w:val="clear" w:color="auto" w:fill="auto"/>
            <w:noWrap/>
            <w:vAlign w:val="bottom"/>
            <w:hideMark/>
          </w:tcPr>
          <w:p w14:paraId="0EAE5C0E" w14:textId="77777777" w:rsidR="006D1DA5" w:rsidRPr="00E046B5" w:rsidRDefault="006D1DA5" w:rsidP="006D1DA5">
            <w:pPr>
              <w:spacing w:after="0" w:line="276" w:lineRule="auto"/>
              <w:jc w:val="both"/>
              <w:rPr>
                <w:rFonts w:cs="Calibri"/>
                <w:color w:val="000000"/>
              </w:rPr>
            </w:pPr>
            <w:r w:rsidRPr="00E046B5">
              <w:rPr>
                <w:rFonts w:cs="Calibri"/>
                <w:color w:val="000000"/>
              </w:rPr>
              <w:t>STEPHENSON</w:t>
            </w:r>
          </w:p>
        </w:tc>
        <w:tc>
          <w:tcPr>
            <w:tcW w:w="1540" w:type="dxa"/>
            <w:gridSpan w:val="2"/>
            <w:tcBorders>
              <w:top w:val="nil"/>
              <w:left w:val="nil"/>
              <w:bottom w:val="nil"/>
              <w:right w:val="single" w:sz="8" w:space="0" w:color="auto"/>
            </w:tcBorders>
            <w:shd w:val="clear" w:color="auto" w:fill="auto"/>
            <w:noWrap/>
            <w:vAlign w:val="bottom"/>
            <w:hideMark/>
          </w:tcPr>
          <w:p w14:paraId="520E2E12" w14:textId="77777777" w:rsidR="006D1DA5" w:rsidRPr="00E046B5" w:rsidRDefault="006D1DA5" w:rsidP="006D1DA5">
            <w:pPr>
              <w:spacing w:after="0" w:line="276" w:lineRule="auto"/>
              <w:jc w:val="both"/>
              <w:rPr>
                <w:rFonts w:cs="Calibri"/>
                <w:color w:val="000000"/>
              </w:rPr>
            </w:pPr>
            <w:r w:rsidRPr="00E046B5">
              <w:rPr>
                <w:rFonts w:cs="Calibri"/>
                <w:color w:val="000000"/>
              </w:rPr>
              <w:t>MERCER</w:t>
            </w:r>
          </w:p>
        </w:tc>
        <w:tc>
          <w:tcPr>
            <w:tcW w:w="1540" w:type="dxa"/>
            <w:gridSpan w:val="2"/>
            <w:tcBorders>
              <w:top w:val="nil"/>
              <w:left w:val="nil"/>
              <w:bottom w:val="nil"/>
              <w:right w:val="single" w:sz="8" w:space="0" w:color="auto"/>
            </w:tcBorders>
            <w:shd w:val="clear" w:color="auto" w:fill="auto"/>
            <w:noWrap/>
            <w:vAlign w:val="bottom"/>
            <w:hideMark/>
          </w:tcPr>
          <w:p w14:paraId="050A5018" w14:textId="77777777" w:rsidR="006D1DA5" w:rsidRPr="00E046B5" w:rsidRDefault="006D1DA5" w:rsidP="006D1DA5">
            <w:pPr>
              <w:spacing w:after="0" w:line="276" w:lineRule="auto"/>
              <w:jc w:val="both"/>
              <w:rPr>
                <w:rFonts w:cs="Calibri"/>
                <w:color w:val="000000"/>
              </w:rPr>
            </w:pPr>
            <w:r w:rsidRPr="00E046B5">
              <w:rPr>
                <w:rFonts w:cs="Calibri"/>
                <w:color w:val="000000"/>
              </w:rPr>
              <w:t>PUTNAM</w:t>
            </w:r>
          </w:p>
        </w:tc>
        <w:tc>
          <w:tcPr>
            <w:tcW w:w="1540" w:type="dxa"/>
            <w:gridSpan w:val="2"/>
            <w:tcBorders>
              <w:top w:val="nil"/>
              <w:left w:val="nil"/>
              <w:bottom w:val="nil"/>
              <w:right w:val="single" w:sz="8" w:space="0" w:color="auto"/>
            </w:tcBorders>
            <w:shd w:val="clear" w:color="auto" w:fill="auto"/>
            <w:noWrap/>
            <w:vAlign w:val="bottom"/>
            <w:hideMark/>
          </w:tcPr>
          <w:p w14:paraId="77AF5D3E" w14:textId="77777777" w:rsidR="006D1DA5" w:rsidRPr="00E046B5" w:rsidRDefault="006D1DA5" w:rsidP="006D1DA5">
            <w:pPr>
              <w:spacing w:after="0" w:line="276" w:lineRule="auto"/>
              <w:jc w:val="both"/>
              <w:rPr>
                <w:rFonts w:cs="Calibri"/>
                <w:color w:val="000000"/>
              </w:rPr>
            </w:pPr>
            <w:r w:rsidRPr="00E046B5">
              <w:rPr>
                <w:rFonts w:cs="Calibri"/>
                <w:color w:val="000000"/>
              </w:rPr>
              <w:t>MOULTRIE</w:t>
            </w:r>
          </w:p>
        </w:tc>
      </w:tr>
      <w:tr w:rsidR="006D1DA5" w:rsidRPr="00E046B5" w14:paraId="7EA1A06D"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10BCA49B" w14:textId="77777777" w:rsidR="006D1DA5" w:rsidRPr="00E046B5" w:rsidRDefault="006D1DA5" w:rsidP="006D1DA5">
            <w:pPr>
              <w:spacing w:after="0" w:line="276" w:lineRule="auto"/>
              <w:jc w:val="both"/>
              <w:rPr>
                <w:rFonts w:cs="Calibri"/>
                <w:color w:val="000000"/>
              </w:rPr>
            </w:pPr>
            <w:r w:rsidRPr="00E046B5">
              <w:rPr>
                <w:rFonts w:cs="Calibri"/>
                <w:color w:val="000000"/>
              </w:rPr>
              <w:t>MCHENRY</w:t>
            </w:r>
          </w:p>
        </w:tc>
        <w:tc>
          <w:tcPr>
            <w:tcW w:w="1540" w:type="dxa"/>
            <w:gridSpan w:val="2"/>
            <w:tcBorders>
              <w:top w:val="nil"/>
              <w:left w:val="nil"/>
              <w:bottom w:val="nil"/>
              <w:right w:val="single" w:sz="8" w:space="0" w:color="auto"/>
            </w:tcBorders>
            <w:shd w:val="clear" w:color="auto" w:fill="auto"/>
            <w:noWrap/>
            <w:vAlign w:val="bottom"/>
            <w:hideMark/>
          </w:tcPr>
          <w:p w14:paraId="30037B6B" w14:textId="77777777" w:rsidR="006D1DA5" w:rsidRPr="00E046B5" w:rsidRDefault="006D1DA5" w:rsidP="006D1DA5">
            <w:pPr>
              <w:spacing w:after="0" w:line="276" w:lineRule="auto"/>
              <w:jc w:val="both"/>
              <w:rPr>
                <w:rFonts w:cs="Calibri"/>
                <w:color w:val="000000"/>
              </w:rPr>
            </w:pPr>
            <w:r w:rsidRPr="00E046B5">
              <w:rPr>
                <w:rFonts w:cs="Calibri"/>
                <w:color w:val="000000"/>
              </w:rPr>
              <w:t>WHITESIDE</w:t>
            </w:r>
          </w:p>
        </w:tc>
        <w:tc>
          <w:tcPr>
            <w:tcW w:w="1540" w:type="dxa"/>
            <w:gridSpan w:val="2"/>
            <w:tcBorders>
              <w:top w:val="nil"/>
              <w:left w:val="nil"/>
              <w:bottom w:val="nil"/>
              <w:right w:val="single" w:sz="8" w:space="0" w:color="auto"/>
            </w:tcBorders>
            <w:shd w:val="clear" w:color="auto" w:fill="auto"/>
            <w:noWrap/>
            <w:vAlign w:val="bottom"/>
            <w:hideMark/>
          </w:tcPr>
          <w:p w14:paraId="10A278B0" w14:textId="77777777" w:rsidR="006D1DA5" w:rsidRPr="00E046B5" w:rsidRDefault="006D1DA5" w:rsidP="006D1DA5">
            <w:pPr>
              <w:spacing w:after="0" w:line="276" w:lineRule="auto"/>
              <w:jc w:val="both"/>
              <w:rPr>
                <w:rFonts w:cs="Calibri"/>
                <w:color w:val="000000"/>
              </w:rPr>
            </w:pPr>
            <w:r w:rsidRPr="00E046B5">
              <w:rPr>
                <w:rFonts w:cs="Calibri"/>
                <w:color w:val="000000"/>
              </w:rPr>
              <w:t>ROCK ISLAND</w:t>
            </w:r>
          </w:p>
        </w:tc>
        <w:tc>
          <w:tcPr>
            <w:tcW w:w="1540" w:type="dxa"/>
            <w:gridSpan w:val="2"/>
            <w:tcBorders>
              <w:top w:val="nil"/>
              <w:left w:val="nil"/>
              <w:bottom w:val="nil"/>
              <w:right w:val="single" w:sz="8" w:space="0" w:color="auto"/>
            </w:tcBorders>
            <w:shd w:val="clear" w:color="auto" w:fill="auto"/>
            <w:noWrap/>
            <w:vAlign w:val="bottom"/>
            <w:hideMark/>
          </w:tcPr>
          <w:p w14:paraId="43FCAFFC" w14:textId="77777777" w:rsidR="006D1DA5" w:rsidRPr="00E046B5" w:rsidRDefault="006D1DA5" w:rsidP="006D1DA5">
            <w:pPr>
              <w:spacing w:after="0" w:line="276" w:lineRule="auto"/>
              <w:jc w:val="both"/>
              <w:rPr>
                <w:rFonts w:cs="Calibri"/>
                <w:color w:val="000000"/>
              </w:rPr>
            </w:pPr>
            <w:r w:rsidRPr="00E046B5">
              <w:rPr>
                <w:rFonts w:cs="Calibri"/>
                <w:color w:val="000000"/>
              </w:rPr>
              <w:t>STARK</w:t>
            </w:r>
          </w:p>
        </w:tc>
        <w:tc>
          <w:tcPr>
            <w:tcW w:w="1540" w:type="dxa"/>
            <w:gridSpan w:val="2"/>
            <w:tcBorders>
              <w:top w:val="nil"/>
              <w:left w:val="nil"/>
              <w:bottom w:val="nil"/>
              <w:right w:val="single" w:sz="8" w:space="0" w:color="auto"/>
            </w:tcBorders>
            <w:shd w:val="clear" w:color="auto" w:fill="auto"/>
            <w:noWrap/>
            <w:vAlign w:val="bottom"/>
            <w:hideMark/>
          </w:tcPr>
          <w:p w14:paraId="4FF82B4A" w14:textId="77777777" w:rsidR="006D1DA5" w:rsidRPr="00E046B5" w:rsidRDefault="006D1DA5" w:rsidP="006D1DA5">
            <w:pPr>
              <w:spacing w:after="0" w:line="276" w:lineRule="auto"/>
              <w:jc w:val="both"/>
              <w:rPr>
                <w:rFonts w:cs="Calibri"/>
                <w:color w:val="000000"/>
              </w:rPr>
            </w:pPr>
            <w:r w:rsidRPr="00E046B5">
              <w:rPr>
                <w:rFonts w:cs="Calibri"/>
                <w:color w:val="000000"/>
              </w:rPr>
              <w:t>PIATT</w:t>
            </w:r>
          </w:p>
        </w:tc>
      </w:tr>
      <w:tr w:rsidR="006D1DA5" w:rsidRPr="00E046B5" w14:paraId="23319B21" w14:textId="77777777" w:rsidTr="006D1DA5">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1994810B" w14:textId="77777777" w:rsidR="006D1DA5" w:rsidRPr="00E046B5" w:rsidRDefault="006D1DA5" w:rsidP="006D1DA5">
            <w:pPr>
              <w:spacing w:after="0" w:line="276" w:lineRule="auto"/>
              <w:jc w:val="both"/>
              <w:rPr>
                <w:rFonts w:cs="Calibri"/>
                <w:color w:val="000000"/>
              </w:rPr>
            </w:pPr>
            <w:r w:rsidRPr="00E046B5">
              <w:rPr>
                <w:rFonts w:cs="Calibri"/>
                <w:color w:val="000000"/>
              </w:rPr>
              <w:t>WILL</w:t>
            </w:r>
          </w:p>
        </w:tc>
        <w:tc>
          <w:tcPr>
            <w:tcW w:w="1540" w:type="dxa"/>
            <w:gridSpan w:val="2"/>
            <w:tcBorders>
              <w:top w:val="nil"/>
              <w:left w:val="nil"/>
              <w:bottom w:val="nil"/>
              <w:right w:val="single" w:sz="8" w:space="0" w:color="auto"/>
            </w:tcBorders>
            <w:shd w:val="clear" w:color="auto" w:fill="auto"/>
            <w:noWrap/>
            <w:vAlign w:val="bottom"/>
            <w:hideMark/>
          </w:tcPr>
          <w:p w14:paraId="712737D1" w14:textId="77777777" w:rsidR="006D1DA5" w:rsidRPr="00E046B5" w:rsidRDefault="006D1DA5" w:rsidP="006D1DA5">
            <w:pPr>
              <w:spacing w:after="0" w:line="276" w:lineRule="auto"/>
              <w:jc w:val="both"/>
              <w:rPr>
                <w:rFonts w:cs="Calibri"/>
                <w:color w:val="000000"/>
              </w:rPr>
            </w:pPr>
            <w:r w:rsidRPr="00E046B5">
              <w:rPr>
                <w:rFonts w:cs="Calibri"/>
                <w:color w:val="000000"/>
              </w:rPr>
              <w:t>WINNEBAGO</w:t>
            </w:r>
          </w:p>
        </w:tc>
        <w:tc>
          <w:tcPr>
            <w:tcW w:w="1540" w:type="dxa"/>
            <w:gridSpan w:val="2"/>
            <w:tcBorders>
              <w:top w:val="nil"/>
              <w:left w:val="nil"/>
              <w:bottom w:val="nil"/>
              <w:right w:val="single" w:sz="8" w:space="0" w:color="auto"/>
            </w:tcBorders>
            <w:shd w:val="clear" w:color="auto" w:fill="auto"/>
            <w:noWrap/>
            <w:vAlign w:val="bottom"/>
            <w:hideMark/>
          </w:tcPr>
          <w:p w14:paraId="08954F4E" w14:textId="77777777" w:rsidR="006D1DA5" w:rsidRPr="00E046B5" w:rsidRDefault="006D1DA5" w:rsidP="006D1DA5">
            <w:pPr>
              <w:spacing w:after="0" w:line="276" w:lineRule="auto"/>
              <w:jc w:val="both"/>
              <w:rPr>
                <w:rFonts w:cs="Calibri"/>
                <w:color w:val="000000"/>
              </w:rPr>
            </w:pPr>
            <w:r w:rsidRPr="00E046B5">
              <w:rPr>
                <w:rFonts w:cs="Calibri"/>
                <w:color w:val="000000"/>
              </w:rPr>
              <w:t>WARREN</w:t>
            </w:r>
          </w:p>
        </w:tc>
        <w:tc>
          <w:tcPr>
            <w:tcW w:w="1540" w:type="dxa"/>
            <w:gridSpan w:val="2"/>
            <w:tcBorders>
              <w:top w:val="nil"/>
              <w:left w:val="nil"/>
              <w:bottom w:val="nil"/>
              <w:right w:val="single" w:sz="8" w:space="0" w:color="auto"/>
            </w:tcBorders>
            <w:shd w:val="clear" w:color="auto" w:fill="auto"/>
            <w:noWrap/>
            <w:vAlign w:val="bottom"/>
            <w:hideMark/>
          </w:tcPr>
          <w:p w14:paraId="631018E8" w14:textId="77777777" w:rsidR="006D1DA5" w:rsidRPr="00E046B5" w:rsidRDefault="006D1DA5" w:rsidP="006D1DA5">
            <w:pPr>
              <w:spacing w:after="0" w:line="276" w:lineRule="auto"/>
              <w:jc w:val="both"/>
              <w:rPr>
                <w:rFonts w:cs="Calibri"/>
                <w:color w:val="000000"/>
              </w:rPr>
            </w:pPr>
            <w:r w:rsidRPr="00E046B5">
              <w:rPr>
                <w:rFonts w:cs="Calibri"/>
                <w:color w:val="000000"/>
              </w:rPr>
              <w:t>TAZEWELL</w:t>
            </w:r>
          </w:p>
        </w:tc>
        <w:tc>
          <w:tcPr>
            <w:tcW w:w="1540" w:type="dxa"/>
            <w:gridSpan w:val="2"/>
            <w:tcBorders>
              <w:top w:val="nil"/>
              <w:left w:val="nil"/>
              <w:bottom w:val="nil"/>
              <w:right w:val="single" w:sz="8" w:space="0" w:color="auto"/>
            </w:tcBorders>
            <w:shd w:val="clear" w:color="auto" w:fill="auto"/>
            <w:noWrap/>
            <w:vAlign w:val="bottom"/>
            <w:hideMark/>
          </w:tcPr>
          <w:p w14:paraId="7B98779C" w14:textId="77777777" w:rsidR="006D1DA5" w:rsidRPr="00E046B5" w:rsidRDefault="006D1DA5" w:rsidP="006D1DA5">
            <w:pPr>
              <w:spacing w:after="0" w:line="276" w:lineRule="auto"/>
              <w:jc w:val="both"/>
              <w:rPr>
                <w:rFonts w:cs="Calibri"/>
                <w:color w:val="000000"/>
              </w:rPr>
            </w:pPr>
            <w:r w:rsidRPr="00E046B5">
              <w:rPr>
                <w:rFonts w:cs="Calibri"/>
                <w:color w:val="000000"/>
              </w:rPr>
              <w:t>VERMILION</w:t>
            </w:r>
          </w:p>
        </w:tc>
      </w:tr>
      <w:tr w:rsidR="006D1DA5" w:rsidRPr="00E046B5" w14:paraId="4D8E6C86" w14:textId="77777777" w:rsidTr="006D1DA5">
        <w:trPr>
          <w:gridAfter w:val="1"/>
          <w:wAfter w:w="66" w:type="dxa"/>
          <w:trHeight w:val="315"/>
          <w:jc w:val="right"/>
        </w:trPr>
        <w:tc>
          <w:tcPr>
            <w:tcW w:w="1540" w:type="dxa"/>
            <w:tcBorders>
              <w:top w:val="nil"/>
              <w:left w:val="single" w:sz="8" w:space="0" w:color="auto"/>
              <w:bottom w:val="single" w:sz="8" w:space="0" w:color="auto"/>
              <w:right w:val="single" w:sz="8" w:space="0" w:color="auto"/>
            </w:tcBorders>
            <w:shd w:val="clear" w:color="auto" w:fill="auto"/>
            <w:noWrap/>
            <w:vAlign w:val="bottom"/>
            <w:hideMark/>
          </w:tcPr>
          <w:p w14:paraId="4118F36A" w14:textId="77777777" w:rsidR="006D1DA5" w:rsidRPr="00E046B5" w:rsidRDefault="006D1DA5" w:rsidP="006D1DA5">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753F0CB6" w14:textId="77777777" w:rsidR="006D1DA5" w:rsidRPr="00E046B5" w:rsidRDefault="006D1DA5" w:rsidP="006D1DA5">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0ED78ED7" w14:textId="77777777" w:rsidR="006D1DA5" w:rsidRPr="00E046B5" w:rsidRDefault="006D1DA5" w:rsidP="006D1DA5">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7E8F9728" w14:textId="77777777" w:rsidR="006D1DA5" w:rsidRPr="00E046B5" w:rsidRDefault="006D1DA5" w:rsidP="006D1DA5">
            <w:pPr>
              <w:spacing w:after="120" w:line="276" w:lineRule="auto"/>
              <w:jc w:val="both"/>
              <w:rPr>
                <w:rFonts w:cs="Calibri"/>
                <w:color w:val="000000"/>
              </w:rPr>
            </w:pPr>
            <w:r w:rsidRPr="00E046B5">
              <w:rPr>
                <w:rFonts w:cs="Calibri"/>
                <w:color w:val="000000"/>
              </w:rPr>
              <w:t>WOODFORD</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65A6DD8E" w14:textId="77777777" w:rsidR="006D1DA5" w:rsidRPr="00E046B5" w:rsidRDefault="006D1DA5" w:rsidP="006D1DA5">
            <w:pPr>
              <w:spacing w:after="120" w:line="276" w:lineRule="auto"/>
              <w:jc w:val="both"/>
              <w:rPr>
                <w:rFonts w:cs="Calibri"/>
                <w:color w:val="000000"/>
              </w:rPr>
            </w:pPr>
            <w:r w:rsidRPr="00E046B5">
              <w:rPr>
                <w:rFonts w:cs="Calibri"/>
                <w:color w:val="000000"/>
              </w:rPr>
              <w:t> </w:t>
            </w:r>
          </w:p>
        </w:tc>
      </w:tr>
      <w:tr w:rsidR="006D1DA5" w:rsidRPr="00E046B5" w14:paraId="190187B1" w14:textId="77777777" w:rsidTr="006D1DA5">
        <w:trPr>
          <w:trHeight w:val="315"/>
          <w:jc w:val="right"/>
        </w:trPr>
        <w:tc>
          <w:tcPr>
            <w:tcW w:w="1606" w:type="dxa"/>
            <w:gridSpan w:val="2"/>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545CBAA" w14:textId="77777777" w:rsidR="006D1DA5" w:rsidRPr="00E046B5" w:rsidRDefault="006D1DA5" w:rsidP="00B64AB6">
            <w:pPr>
              <w:spacing w:line="276" w:lineRule="auto"/>
              <w:jc w:val="both"/>
              <w:rPr>
                <w:rFonts w:cs="Calibri"/>
                <w:color w:val="000000"/>
              </w:rPr>
            </w:pPr>
            <w:r w:rsidRPr="00E046B5">
              <w:rPr>
                <w:rFonts w:cs="Calibri"/>
                <w:color w:val="000000"/>
              </w:rPr>
              <w:t>REGION 6</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71A32481" w14:textId="77777777" w:rsidR="006D1DA5" w:rsidRPr="00E046B5" w:rsidRDefault="006D1DA5" w:rsidP="00B64AB6">
            <w:pPr>
              <w:spacing w:line="276" w:lineRule="auto"/>
              <w:jc w:val="both"/>
              <w:rPr>
                <w:rFonts w:cs="Calibri"/>
                <w:color w:val="000000"/>
              </w:rPr>
            </w:pPr>
            <w:r w:rsidRPr="00E046B5">
              <w:rPr>
                <w:rFonts w:cs="Calibri"/>
                <w:color w:val="000000"/>
              </w:rPr>
              <w:t>REGION 7</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1ABC4A59" w14:textId="77777777" w:rsidR="006D1DA5" w:rsidRPr="00E046B5" w:rsidRDefault="006D1DA5" w:rsidP="00B64AB6">
            <w:pPr>
              <w:spacing w:line="276" w:lineRule="auto"/>
              <w:jc w:val="both"/>
              <w:rPr>
                <w:rFonts w:cs="Calibri"/>
                <w:color w:val="000000"/>
              </w:rPr>
            </w:pPr>
            <w:r w:rsidRPr="00E046B5">
              <w:rPr>
                <w:rFonts w:cs="Calibri"/>
                <w:color w:val="000000"/>
              </w:rPr>
              <w:t>REGION 8</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447CF7F2" w14:textId="77777777" w:rsidR="006D1DA5" w:rsidRPr="00E046B5" w:rsidRDefault="006D1DA5" w:rsidP="00B64AB6">
            <w:pPr>
              <w:spacing w:line="276" w:lineRule="auto"/>
              <w:jc w:val="both"/>
              <w:rPr>
                <w:rFonts w:cs="Calibri"/>
                <w:color w:val="000000"/>
              </w:rPr>
            </w:pPr>
            <w:r w:rsidRPr="00E046B5">
              <w:rPr>
                <w:rFonts w:cs="Calibri"/>
                <w:color w:val="000000"/>
              </w:rPr>
              <w:t>REGION 9</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0940E0ED" w14:textId="77777777" w:rsidR="006D1DA5" w:rsidRPr="00E046B5" w:rsidRDefault="006D1DA5" w:rsidP="00B64AB6">
            <w:pPr>
              <w:spacing w:line="276" w:lineRule="auto"/>
              <w:jc w:val="both"/>
              <w:rPr>
                <w:rFonts w:cs="Calibri"/>
                <w:color w:val="000000"/>
              </w:rPr>
            </w:pPr>
            <w:r w:rsidRPr="00E046B5">
              <w:rPr>
                <w:rFonts w:cs="Calibri"/>
                <w:color w:val="000000"/>
              </w:rPr>
              <w:t>REGION 10</w:t>
            </w:r>
          </w:p>
        </w:tc>
      </w:tr>
      <w:tr w:rsidR="006D1DA5" w:rsidRPr="00E046B5" w14:paraId="5E5224DB"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6ABF4F7D" w14:textId="77777777" w:rsidR="006D1DA5" w:rsidRPr="00E046B5" w:rsidRDefault="006D1DA5" w:rsidP="006D1DA5">
            <w:pPr>
              <w:spacing w:after="0" w:line="276" w:lineRule="auto"/>
              <w:jc w:val="both"/>
              <w:rPr>
                <w:rFonts w:cs="Calibri"/>
                <w:color w:val="000000"/>
              </w:rPr>
            </w:pPr>
            <w:r w:rsidRPr="00E046B5">
              <w:rPr>
                <w:rFonts w:cs="Calibri"/>
                <w:color w:val="000000"/>
              </w:rPr>
              <w:t>CHRISTIAN</w:t>
            </w:r>
          </w:p>
        </w:tc>
        <w:tc>
          <w:tcPr>
            <w:tcW w:w="1540" w:type="dxa"/>
            <w:gridSpan w:val="2"/>
            <w:tcBorders>
              <w:top w:val="nil"/>
              <w:left w:val="nil"/>
              <w:bottom w:val="nil"/>
              <w:right w:val="single" w:sz="8" w:space="0" w:color="auto"/>
            </w:tcBorders>
            <w:shd w:val="clear" w:color="auto" w:fill="auto"/>
            <w:noWrap/>
            <w:vAlign w:val="bottom"/>
            <w:hideMark/>
          </w:tcPr>
          <w:p w14:paraId="48596579" w14:textId="77777777" w:rsidR="006D1DA5" w:rsidRPr="00E046B5" w:rsidRDefault="006D1DA5" w:rsidP="006D1DA5">
            <w:pPr>
              <w:spacing w:after="0" w:line="276" w:lineRule="auto"/>
              <w:jc w:val="both"/>
              <w:rPr>
                <w:rFonts w:cs="Calibri"/>
                <w:color w:val="000000"/>
              </w:rPr>
            </w:pPr>
            <w:r w:rsidRPr="00E046B5">
              <w:rPr>
                <w:rFonts w:cs="Calibri"/>
                <w:color w:val="000000"/>
              </w:rPr>
              <w:t>ADAMS</w:t>
            </w:r>
          </w:p>
        </w:tc>
        <w:tc>
          <w:tcPr>
            <w:tcW w:w="1540" w:type="dxa"/>
            <w:gridSpan w:val="2"/>
            <w:tcBorders>
              <w:top w:val="nil"/>
              <w:left w:val="nil"/>
              <w:bottom w:val="nil"/>
              <w:right w:val="single" w:sz="8" w:space="0" w:color="auto"/>
            </w:tcBorders>
            <w:shd w:val="clear" w:color="auto" w:fill="auto"/>
            <w:noWrap/>
            <w:vAlign w:val="bottom"/>
            <w:hideMark/>
          </w:tcPr>
          <w:p w14:paraId="28969E7D" w14:textId="77777777" w:rsidR="006D1DA5" w:rsidRPr="00E046B5" w:rsidRDefault="006D1DA5" w:rsidP="006D1DA5">
            <w:pPr>
              <w:spacing w:after="0" w:line="276" w:lineRule="auto"/>
              <w:jc w:val="both"/>
              <w:rPr>
                <w:rFonts w:cs="Calibri"/>
                <w:color w:val="000000"/>
              </w:rPr>
            </w:pPr>
            <w:r w:rsidRPr="00E046B5">
              <w:rPr>
                <w:rFonts w:cs="Calibri"/>
                <w:color w:val="000000"/>
              </w:rPr>
              <w:t>BOND</w:t>
            </w:r>
          </w:p>
        </w:tc>
        <w:tc>
          <w:tcPr>
            <w:tcW w:w="1540" w:type="dxa"/>
            <w:gridSpan w:val="2"/>
            <w:tcBorders>
              <w:top w:val="nil"/>
              <w:left w:val="nil"/>
              <w:bottom w:val="nil"/>
              <w:right w:val="single" w:sz="8" w:space="0" w:color="auto"/>
            </w:tcBorders>
            <w:shd w:val="clear" w:color="auto" w:fill="auto"/>
            <w:noWrap/>
            <w:vAlign w:val="bottom"/>
            <w:hideMark/>
          </w:tcPr>
          <w:p w14:paraId="354AD87C" w14:textId="77777777" w:rsidR="006D1DA5" w:rsidRPr="00E046B5" w:rsidRDefault="006D1DA5" w:rsidP="006D1DA5">
            <w:pPr>
              <w:spacing w:after="0" w:line="276" w:lineRule="auto"/>
              <w:jc w:val="both"/>
              <w:rPr>
                <w:rFonts w:cs="Calibri"/>
                <w:color w:val="000000"/>
              </w:rPr>
            </w:pPr>
            <w:r w:rsidRPr="00E046B5">
              <w:rPr>
                <w:rFonts w:cs="Calibri"/>
                <w:color w:val="000000"/>
              </w:rPr>
              <w:t>CLARK</w:t>
            </w:r>
          </w:p>
        </w:tc>
        <w:tc>
          <w:tcPr>
            <w:tcW w:w="1540" w:type="dxa"/>
            <w:gridSpan w:val="2"/>
            <w:tcBorders>
              <w:top w:val="nil"/>
              <w:left w:val="nil"/>
              <w:bottom w:val="nil"/>
              <w:right w:val="single" w:sz="8" w:space="0" w:color="auto"/>
            </w:tcBorders>
            <w:shd w:val="clear" w:color="auto" w:fill="auto"/>
            <w:noWrap/>
            <w:vAlign w:val="bottom"/>
            <w:hideMark/>
          </w:tcPr>
          <w:p w14:paraId="135FD3EF" w14:textId="77777777" w:rsidR="006D1DA5" w:rsidRPr="00E046B5" w:rsidRDefault="006D1DA5" w:rsidP="006D1DA5">
            <w:pPr>
              <w:spacing w:after="0" w:line="276" w:lineRule="auto"/>
              <w:jc w:val="both"/>
              <w:rPr>
                <w:rFonts w:cs="Calibri"/>
                <w:color w:val="000000"/>
              </w:rPr>
            </w:pPr>
            <w:r w:rsidRPr="00E046B5">
              <w:rPr>
                <w:rFonts w:cs="Calibri"/>
                <w:color w:val="000000"/>
              </w:rPr>
              <w:t>ALEXANDER</w:t>
            </w:r>
          </w:p>
        </w:tc>
      </w:tr>
      <w:tr w:rsidR="006D1DA5" w:rsidRPr="00E046B5" w14:paraId="2710457C"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105CC5C5" w14:textId="77777777" w:rsidR="006D1DA5" w:rsidRPr="00E046B5" w:rsidRDefault="006D1DA5" w:rsidP="006D1DA5">
            <w:pPr>
              <w:spacing w:after="0" w:line="276" w:lineRule="auto"/>
              <w:jc w:val="both"/>
              <w:rPr>
                <w:rFonts w:cs="Calibri"/>
                <w:color w:val="000000"/>
              </w:rPr>
            </w:pPr>
            <w:r w:rsidRPr="00E046B5">
              <w:rPr>
                <w:rFonts w:cs="Calibri"/>
                <w:color w:val="000000"/>
              </w:rPr>
              <w:t>DE WITT</w:t>
            </w:r>
          </w:p>
        </w:tc>
        <w:tc>
          <w:tcPr>
            <w:tcW w:w="1540" w:type="dxa"/>
            <w:gridSpan w:val="2"/>
            <w:tcBorders>
              <w:top w:val="nil"/>
              <w:left w:val="nil"/>
              <w:bottom w:val="nil"/>
              <w:right w:val="single" w:sz="8" w:space="0" w:color="auto"/>
            </w:tcBorders>
            <w:shd w:val="clear" w:color="auto" w:fill="auto"/>
            <w:noWrap/>
            <w:vAlign w:val="bottom"/>
            <w:hideMark/>
          </w:tcPr>
          <w:p w14:paraId="521BD2BC" w14:textId="77777777" w:rsidR="006D1DA5" w:rsidRPr="00E046B5" w:rsidRDefault="006D1DA5" w:rsidP="006D1DA5">
            <w:pPr>
              <w:spacing w:after="0" w:line="276" w:lineRule="auto"/>
              <w:jc w:val="both"/>
              <w:rPr>
                <w:rFonts w:cs="Calibri"/>
                <w:color w:val="000000"/>
              </w:rPr>
            </w:pPr>
            <w:r w:rsidRPr="00E046B5">
              <w:rPr>
                <w:rFonts w:cs="Calibri"/>
                <w:color w:val="000000"/>
              </w:rPr>
              <w:t>BROWN</w:t>
            </w:r>
          </w:p>
        </w:tc>
        <w:tc>
          <w:tcPr>
            <w:tcW w:w="1540" w:type="dxa"/>
            <w:gridSpan w:val="2"/>
            <w:tcBorders>
              <w:top w:val="nil"/>
              <w:left w:val="nil"/>
              <w:bottom w:val="nil"/>
              <w:right w:val="single" w:sz="8" w:space="0" w:color="auto"/>
            </w:tcBorders>
            <w:shd w:val="clear" w:color="auto" w:fill="auto"/>
            <w:noWrap/>
            <w:vAlign w:val="bottom"/>
            <w:hideMark/>
          </w:tcPr>
          <w:p w14:paraId="10704AAB" w14:textId="77777777" w:rsidR="006D1DA5" w:rsidRPr="00E046B5" w:rsidRDefault="006D1DA5" w:rsidP="006D1DA5">
            <w:pPr>
              <w:spacing w:after="0" w:line="276" w:lineRule="auto"/>
              <w:jc w:val="both"/>
              <w:rPr>
                <w:rFonts w:cs="Calibri"/>
                <w:color w:val="000000"/>
              </w:rPr>
            </w:pPr>
            <w:r w:rsidRPr="00E046B5">
              <w:rPr>
                <w:rFonts w:cs="Calibri"/>
                <w:color w:val="000000"/>
              </w:rPr>
              <w:t>CLINTON</w:t>
            </w:r>
          </w:p>
        </w:tc>
        <w:tc>
          <w:tcPr>
            <w:tcW w:w="1540" w:type="dxa"/>
            <w:gridSpan w:val="2"/>
            <w:tcBorders>
              <w:top w:val="nil"/>
              <w:left w:val="nil"/>
              <w:bottom w:val="nil"/>
              <w:right w:val="single" w:sz="8" w:space="0" w:color="auto"/>
            </w:tcBorders>
            <w:shd w:val="clear" w:color="auto" w:fill="auto"/>
            <w:noWrap/>
            <w:vAlign w:val="bottom"/>
            <w:hideMark/>
          </w:tcPr>
          <w:p w14:paraId="3EED49D4" w14:textId="77777777" w:rsidR="006D1DA5" w:rsidRPr="00E046B5" w:rsidRDefault="006D1DA5" w:rsidP="006D1DA5">
            <w:pPr>
              <w:spacing w:after="0" w:line="276" w:lineRule="auto"/>
              <w:jc w:val="both"/>
              <w:rPr>
                <w:rFonts w:cs="Calibri"/>
                <w:color w:val="000000"/>
              </w:rPr>
            </w:pPr>
            <w:r w:rsidRPr="00E046B5">
              <w:rPr>
                <w:rFonts w:cs="Calibri"/>
                <w:color w:val="000000"/>
              </w:rPr>
              <w:t>CLAY</w:t>
            </w:r>
          </w:p>
        </w:tc>
        <w:tc>
          <w:tcPr>
            <w:tcW w:w="1540" w:type="dxa"/>
            <w:gridSpan w:val="2"/>
            <w:tcBorders>
              <w:top w:val="nil"/>
              <w:left w:val="nil"/>
              <w:bottom w:val="nil"/>
              <w:right w:val="single" w:sz="8" w:space="0" w:color="auto"/>
            </w:tcBorders>
            <w:shd w:val="clear" w:color="auto" w:fill="auto"/>
            <w:noWrap/>
            <w:vAlign w:val="bottom"/>
            <w:hideMark/>
          </w:tcPr>
          <w:p w14:paraId="30361D56" w14:textId="77777777" w:rsidR="006D1DA5" w:rsidRPr="00E046B5" w:rsidRDefault="006D1DA5" w:rsidP="006D1DA5">
            <w:pPr>
              <w:spacing w:after="0" w:line="276" w:lineRule="auto"/>
              <w:jc w:val="both"/>
              <w:rPr>
                <w:rFonts w:cs="Calibri"/>
                <w:color w:val="000000"/>
              </w:rPr>
            </w:pPr>
            <w:r w:rsidRPr="00E046B5">
              <w:rPr>
                <w:rFonts w:cs="Calibri"/>
                <w:color w:val="000000"/>
              </w:rPr>
              <w:t>GALLATIN</w:t>
            </w:r>
          </w:p>
        </w:tc>
      </w:tr>
      <w:tr w:rsidR="006D1DA5" w:rsidRPr="00E046B5" w14:paraId="01A0CEEF"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6466656" w14:textId="77777777" w:rsidR="006D1DA5" w:rsidRPr="00E046B5" w:rsidRDefault="006D1DA5" w:rsidP="006D1DA5">
            <w:pPr>
              <w:spacing w:after="0" w:line="276" w:lineRule="auto"/>
              <w:jc w:val="both"/>
              <w:rPr>
                <w:rFonts w:cs="Calibri"/>
                <w:color w:val="000000"/>
              </w:rPr>
            </w:pPr>
            <w:r w:rsidRPr="00E046B5">
              <w:rPr>
                <w:rFonts w:cs="Calibri"/>
                <w:color w:val="000000"/>
              </w:rPr>
              <w:t>LOGAN</w:t>
            </w:r>
          </w:p>
        </w:tc>
        <w:tc>
          <w:tcPr>
            <w:tcW w:w="1540" w:type="dxa"/>
            <w:gridSpan w:val="2"/>
            <w:tcBorders>
              <w:top w:val="nil"/>
              <w:left w:val="nil"/>
              <w:bottom w:val="nil"/>
              <w:right w:val="single" w:sz="8" w:space="0" w:color="auto"/>
            </w:tcBorders>
            <w:shd w:val="clear" w:color="auto" w:fill="auto"/>
            <w:noWrap/>
            <w:vAlign w:val="bottom"/>
            <w:hideMark/>
          </w:tcPr>
          <w:p w14:paraId="45D0C53D" w14:textId="77777777" w:rsidR="006D1DA5" w:rsidRPr="00E046B5" w:rsidRDefault="006D1DA5" w:rsidP="006D1DA5">
            <w:pPr>
              <w:spacing w:after="0" w:line="276" w:lineRule="auto"/>
              <w:jc w:val="both"/>
              <w:rPr>
                <w:rFonts w:cs="Calibri"/>
                <w:color w:val="000000"/>
              </w:rPr>
            </w:pPr>
            <w:r w:rsidRPr="00E046B5">
              <w:rPr>
                <w:rFonts w:cs="Calibri"/>
                <w:color w:val="000000"/>
              </w:rPr>
              <w:t>CALHOUN</w:t>
            </w:r>
          </w:p>
        </w:tc>
        <w:tc>
          <w:tcPr>
            <w:tcW w:w="1540" w:type="dxa"/>
            <w:gridSpan w:val="2"/>
            <w:tcBorders>
              <w:top w:val="nil"/>
              <w:left w:val="nil"/>
              <w:bottom w:val="nil"/>
              <w:right w:val="single" w:sz="8" w:space="0" w:color="auto"/>
            </w:tcBorders>
            <w:shd w:val="clear" w:color="auto" w:fill="auto"/>
            <w:noWrap/>
            <w:vAlign w:val="bottom"/>
            <w:hideMark/>
          </w:tcPr>
          <w:p w14:paraId="752B8063" w14:textId="77777777" w:rsidR="006D1DA5" w:rsidRPr="00E046B5" w:rsidRDefault="006D1DA5" w:rsidP="006D1DA5">
            <w:pPr>
              <w:spacing w:after="0" w:line="276" w:lineRule="auto"/>
              <w:jc w:val="both"/>
              <w:rPr>
                <w:rFonts w:cs="Calibri"/>
                <w:color w:val="000000"/>
              </w:rPr>
            </w:pPr>
            <w:r w:rsidRPr="00E046B5">
              <w:rPr>
                <w:rFonts w:cs="Calibri"/>
                <w:color w:val="000000"/>
              </w:rPr>
              <w:t>FAYETTE</w:t>
            </w:r>
          </w:p>
        </w:tc>
        <w:tc>
          <w:tcPr>
            <w:tcW w:w="1540" w:type="dxa"/>
            <w:gridSpan w:val="2"/>
            <w:tcBorders>
              <w:top w:val="nil"/>
              <w:left w:val="nil"/>
              <w:bottom w:val="nil"/>
              <w:right w:val="single" w:sz="8" w:space="0" w:color="auto"/>
            </w:tcBorders>
            <w:shd w:val="clear" w:color="auto" w:fill="auto"/>
            <w:noWrap/>
            <w:vAlign w:val="bottom"/>
            <w:hideMark/>
          </w:tcPr>
          <w:p w14:paraId="20E93DE5" w14:textId="77777777" w:rsidR="006D1DA5" w:rsidRPr="00E046B5" w:rsidRDefault="006D1DA5" w:rsidP="006D1DA5">
            <w:pPr>
              <w:spacing w:after="0" w:line="276" w:lineRule="auto"/>
              <w:jc w:val="both"/>
              <w:rPr>
                <w:rFonts w:cs="Calibri"/>
                <w:color w:val="000000"/>
              </w:rPr>
            </w:pPr>
            <w:r w:rsidRPr="00E046B5">
              <w:rPr>
                <w:rFonts w:cs="Calibri"/>
                <w:color w:val="000000"/>
              </w:rPr>
              <w:t>CRAWFORD</w:t>
            </w:r>
          </w:p>
        </w:tc>
        <w:tc>
          <w:tcPr>
            <w:tcW w:w="1540" w:type="dxa"/>
            <w:gridSpan w:val="2"/>
            <w:tcBorders>
              <w:top w:val="nil"/>
              <w:left w:val="nil"/>
              <w:bottom w:val="nil"/>
              <w:right w:val="single" w:sz="8" w:space="0" w:color="auto"/>
            </w:tcBorders>
            <w:shd w:val="clear" w:color="auto" w:fill="auto"/>
            <w:noWrap/>
            <w:vAlign w:val="bottom"/>
            <w:hideMark/>
          </w:tcPr>
          <w:p w14:paraId="2EF82B45" w14:textId="77777777" w:rsidR="006D1DA5" w:rsidRPr="00E046B5" w:rsidRDefault="006D1DA5" w:rsidP="006D1DA5">
            <w:pPr>
              <w:spacing w:after="0" w:line="276" w:lineRule="auto"/>
              <w:jc w:val="both"/>
              <w:rPr>
                <w:rFonts w:cs="Calibri"/>
                <w:color w:val="000000"/>
              </w:rPr>
            </w:pPr>
            <w:r w:rsidRPr="00E046B5">
              <w:rPr>
                <w:rFonts w:cs="Calibri"/>
                <w:color w:val="000000"/>
              </w:rPr>
              <w:t>HARDIN</w:t>
            </w:r>
          </w:p>
        </w:tc>
      </w:tr>
      <w:tr w:rsidR="006D1DA5" w:rsidRPr="00E046B5" w14:paraId="12535FF8"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112F6AA3" w14:textId="77777777" w:rsidR="006D1DA5" w:rsidRPr="00E046B5" w:rsidRDefault="006D1DA5" w:rsidP="006D1DA5">
            <w:pPr>
              <w:spacing w:after="0" w:line="276" w:lineRule="auto"/>
              <w:jc w:val="both"/>
              <w:rPr>
                <w:rFonts w:cs="Calibri"/>
                <w:color w:val="000000"/>
              </w:rPr>
            </w:pPr>
            <w:r w:rsidRPr="00E046B5">
              <w:rPr>
                <w:rFonts w:cs="Calibri"/>
                <w:color w:val="000000"/>
              </w:rPr>
              <w:t>MACON</w:t>
            </w:r>
          </w:p>
        </w:tc>
        <w:tc>
          <w:tcPr>
            <w:tcW w:w="1540" w:type="dxa"/>
            <w:gridSpan w:val="2"/>
            <w:tcBorders>
              <w:top w:val="nil"/>
              <w:left w:val="nil"/>
              <w:bottom w:val="nil"/>
              <w:right w:val="single" w:sz="8" w:space="0" w:color="auto"/>
            </w:tcBorders>
            <w:shd w:val="clear" w:color="auto" w:fill="auto"/>
            <w:noWrap/>
            <w:vAlign w:val="bottom"/>
            <w:hideMark/>
          </w:tcPr>
          <w:p w14:paraId="631AB173" w14:textId="77777777" w:rsidR="006D1DA5" w:rsidRPr="00E046B5" w:rsidRDefault="006D1DA5" w:rsidP="006D1DA5">
            <w:pPr>
              <w:spacing w:after="0" w:line="276" w:lineRule="auto"/>
              <w:jc w:val="both"/>
              <w:rPr>
                <w:rFonts w:cs="Calibri"/>
                <w:color w:val="000000"/>
              </w:rPr>
            </w:pPr>
            <w:r w:rsidRPr="00E046B5">
              <w:rPr>
                <w:rFonts w:cs="Calibri"/>
                <w:color w:val="000000"/>
              </w:rPr>
              <w:t>CASS</w:t>
            </w:r>
          </w:p>
        </w:tc>
        <w:tc>
          <w:tcPr>
            <w:tcW w:w="1540" w:type="dxa"/>
            <w:gridSpan w:val="2"/>
            <w:tcBorders>
              <w:top w:val="nil"/>
              <w:left w:val="nil"/>
              <w:bottom w:val="nil"/>
              <w:right w:val="single" w:sz="8" w:space="0" w:color="auto"/>
            </w:tcBorders>
            <w:shd w:val="clear" w:color="auto" w:fill="auto"/>
            <w:noWrap/>
            <w:vAlign w:val="bottom"/>
            <w:hideMark/>
          </w:tcPr>
          <w:p w14:paraId="12168400" w14:textId="77777777" w:rsidR="006D1DA5" w:rsidRPr="00E046B5" w:rsidRDefault="006D1DA5" w:rsidP="006D1DA5">
            <w:pPr>
              <w:spacing w:after="0" w:line="276" w:lineRule="auto"/>
              <w:jc w:val="both"/>
              <w:rPr>
                <w:rFonts w:cs="Calibri"/>
                <w:color w:val="000000"/>
              </w:rPr>
            </w:pPr>
            <w:r w:rsidRPr="00E046B5">
              <w:rPr>
                <w:rFonts w:cs="Calibri"/>
                <w:color w:val="000000"/>
              </w:rPr>
              <w:t>FRANKLIN</w:t>
            </w:r>
          </w:p>
        </w:tc>
        <w:tc>
          <w:tcPr>
            <w:tcW w:w="1540" w:type="dxa"/>
            <w:gridSpan w:val="2"/>
            <w:tcBorders>
              <w:top w:val="nil"/>
              <w:left w:val="nil"/>
              <w:bottom w:val="nil"/>
              <w:right w:val="single" w:sz="8" w:space="0" w:color="auto"/>
            </w:tcBorders>
            <w:shd w:val="clear" w:color="auto" w:fill="auto"/>
            <w:noWrap/>
            <w:vAlign w:val="bottom"/>
            <w:hideMark/>
          </w:tcPr>
          <w:p w14:paraId="04D2AF7F" w14:textId="77777777" w:rsidR="006D1DA5" w:rsidRPr="00E046B5" w:rsidRDefault="006D1DA5" w:rsidP="006D1DA5">
            <w:pPr>
              <w:spacing w:after="0" w:line="276" w:lineRule="auto"/>
              <w:jc w:val="both"/>
              <w:rPr>
                <w:rFonts w:cs="Calibri"/>
                <w:color w:val="000000"/>
              </w:rPr>
            </w:pPr>
            <w:r w:rsidRPr="00E046B5">
              <w:rPr>
                <w:rFonts w:cs="Calibri"/>
                <w:color w:val="000000"/>
              </w:rPr>
              <w:t>CUMBERLAND</w:t>
            </w:r>
          </w:p>
        </w:tc>
        <w:tc>
          <w:tcPr>
            <w:tcW w:w="1540" w:type="dxa"/>
            <w:gridSpan w:val="2"/>
            <w:tcBorders>
              <w:top w:val="nil"/>
              <w:left w:val="nil"/>
              <w:bottom w:val="nil"/>
              <w:right w:val="single" w:sz="8" w:space="0" w:color="auto"/>
            </w:tcBorders>
            <w:shd w:val="clear" w:color="auto" w:fill="auto"/>
            <w:noWrap/>
            <w:vAlign w:val="bottom"/>
            <w:hideMark/>
          </w:tcPr>
          <w:p w14:paraId="21A35728" w14:textId="77777777" w:rsidR="006D1DA5" w:rsidRPr="00E046B5" w:rsidRDefault="006D1DA5" w:rsidP="006D1DA5">
            <w:pPr>
              <w:spacing w:after="0" w:line="276" w:lineRule="auto"/>
              <w:jc w:val="both"/>
              <w:rPr>
                <w:rFonts w:cs="Calibri"/>
                <w:color w:val="000000"/>
              </w:rPr>
            </w:pPr>
            <w:r w:rsidRPr="00E046B5">
              <w:rPr>
                <w:rFonts w:cs="Calibri"/>
                <w:color w:val="000000"/>
              </w:rPr>
              <w:t>JACKSON</w:t>
            </w:r>
          </w:p>
        </w:tc>
      </w:tr>
      <w:tr w:rsidR="006D1DA5" w:rsidRPr="00E046B5" w14:paraId="62131497"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239556AE" w14:textId="77777777" w:rsidR="006D1DA5" w:rsidRPr="00E046B5" w:rsidRDefault="006D1DA5" w:rsidP="006D1DA5">
            <w:pPr>
              <w:spacing w:after="0" w:line="276" w:lineRule="auto"/>
              <w:jc w:val="both"/>
              <w:rPr>
                <w:rFonts w:cs="Calibri"/>
                <w:color w:val="000000"/>
              </w:rPr>
            </w:pPr>
            <w:r w:rsidRPr="00E046B5">
              <w:rPr>
                <w:rFonts w:cs="Calibri"/>
                <w:color w:val="000000"/>
              </w:rPr>
              <w:t>MASON</w:t>
            </w:r>
          </w:p>
        </w:tc>
        <w:tc>
          <w:tcPr>
            <w:tcW w:w="1540" w:type="dxa"/>
            <w:gridSpan w:val="2"/>
            <w:tcBorders>
              <w:top w:val="nil"/>
              <w:left w:val="nil"/>
              <w:bottom w:val="nil"/>
              <w:right w:val="single" w:sz="8" w:space="0" w:color="auto"/>
            </w:tcBorders>
            <w:shd w:val="clear" w:color="auto" w:fill="auto"/>
            <w:noWrap/>
            <w:vAlign w:val="bottom"/>
            <w:hideMark/>
          </w:tcPr>
          <w:p w14:paraId="332B23C8" w14:textId="77777777" w:rsidR="006D1DA5" w:rsidRPr="00E046B5" w:rsidRDefault="006D1DA5" w:rsidP="006D1DA5">
            <w:pPr>
              <w:spacing w:after="0" w:line="276" w:lineRule="auto"/>
              <w:jc w:val="both"/>
              <w:rPr>
                <w:rFonts w:cs="Calibri"/>
                <w:color w:val="000000"/>
              </w:rPr>
            </w:pPr>
            <w:r w:rsidRPr="00E046B5">
              <w:rPr>
                <w:rFonts w:cs="Calibri"/>
                <w:color w:val="000000"/>
              </w:rPr>
              <w:t>GREENE</w:t>
            </w:r>
          </w:p>
        </w:tc>
        <w:tc>
          <w:tcPr>
            <w:tcW w:w="1540" w:type="dxa"/>
            <w:gridSpan w:val="2"/>
            <w:tcBorders>
              <w:top w:val="nil"/>
              <w:left w:val="nil"/>
              <w:bottom w:val="nil"/>
              <w:right w:val="single" w:sz="8" w:space="0" w:color="auto"/>
            </w:tcBorders>
            <w:shd w:val="clear" w:color="auto" w:fill="auto"/>
            <w:noWrap/>
            <w:vAlign w:val="bottom"/>
            <w:hideMark/>
          </w:tcPr>
          <w:p w14:paraId="19088FF1" w14:textId="77777777" w:rsidR="006D1DA5" w:rsidRPr="00E046B5" w:rsidRDefault="006D1DA5" w:rsidP="006D1DA5">
            <w:pPr>
              <w:spacing w:after="0" w:line="276" w:lineRule="auto"/>
              <w:jc w:val="both"/>
              <w:rPr>
                <w:rFonts w:cs="Calibri"/>
                <w:color w:val="000000"/>
              </w:rPr>
            </w:pPr>
            <w:r w:rsidRPr="00E046B5">
              <w:rPr>
                <w:rFonts w:cs="Calibri"/>
                <w:color w:val="000000"/>
              </w:rPr>
              <w:t>JEFFERSON</w:t>
            </w:r>
          </w:p>
        </w:tc>
        <w:tc>
          <w:tcPr>
            <w:tcW w:w="1540" w:type="dxa"/>
            <w:gridSpan w:val="2"/>
            <w:tcBorders>
              <w:top w:val="nil"/>
              <w:left w:val="nil"/>
              <w:bottom w:val="nil"/>
              <w:right w:val="single" w:sz="8" w:space="0" w:color="auto"/>
            </w:tcBorders>
            <w:shd w:val="clear" w:color="auto" w:fill="auto"/>
            <w:noWrap/>
            <w:vAlign w:val="bottom"/>
            <w:hideMark/>
          </w:tcPr>
          <w:p w14:paraId="7886D3AF" w14:textId="77777777" w:rsidR="006D1DA5" w:rsidRPr="00E046B5" w:rsidRDefault="006D1DA5" w:rsidP="006D1DA5">
            <w:pPr>
              <w:spacing w:after="0" w:line="276" w:lineRule="auto"/>
              <w:jc w:val="both"/>
              <w:rPr>
                <w:rFonts w:cs="Calibri"/>
                <w:color w:val="000000"/>
              </w:rPr>
            </w:pPr>
            <w:r w:rsidRPr="00E046B5">
              <w:rPr>
                <w:rFonts w:cs="Calibri"/>
                <w:color w:val="000000"/>
              </w:rPr>
              <w:t>EDWARDS</w:t>
            </w:r>
          </w:p>
        </w:tc>
        <w:tc>
          <w:tcPr>
            <w:tcW w:w="1540" w:type="dxa"/>
            <w:gridSpan w:val="2"/>
            <w:tcBorders>
              <w:top w:val="nil"/>
              <w:left w:val="nil"/>
              <w:bottom w:val="nil"/>
              <w:right w:val="single" w:sz="8" w:space="0" w:color="auto"/>
            </w:tcBorders>
            <w:shd w:val="clear" w:color="auto" w:fill="auto"/>
            <w:noWrap/>
            <w:vAlign w:val="bottom"/>
            <w:hideMark/>
          </w:tcPr>
          <w:p w14:paraId="6773D72F" w14:textId="77777777" w:rsidR="006D1DA5" w:rsidRPr="00E046B5" w:rsidRDefault="006D1DA5" w:rsidP="006D1DA5">
            <w:pPr>
              <w:spacing w:after="0" w:line="276" w:lineRule="auto"/>
              <w:jc w:val="both"/>
              <w:rPr>
                <w:rFonts w:cs="Calibri"/>
                <w:color w:val="000000"/>
              </w:rPr>
            </w:pPr>
            <w:r w:rsidRPr="00E046B5">
              <w:rPr>
                <w:rFonts w:cs="Calibri"/>
                <w:color w:val="000000"/>
              </w:rPr>
              <w:t>JOH</w:t>
            </w:r>
            <w:r>
              <w:rPr>
                <w:rFonts w:cs="Calibri"/>
                <w:color w:val="000000"/>
              </w:rPr>
              <w:t>N</w:t>
            </w:r>
            <w:r w:rsidRPr="00E046B5">
              <w:rPr>
                <w:rFonts w:cs="Calibri"/>
                <w:color w:val="000000"/>
              </w:rPr>
              <w:t>SON</w:t>
            </w:r>
          </w:p>
        </w:tc>
      </w:tr>
      <w:tr w:rsidR="006D1DA5" w:rsidRPr="00E046B5" w14:paraId="4E8D50BA"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1109E1FD" w14:textId="77777777" w:rsidR="006D1DA5" w:rsidRPr="00E046B5" w:rsidRDefault="006D1DA5" w:rsidP="006D1DA5">
            <w:pPr>
              <w:spacing w:after="0" w:line="276" w:lineRule="auto"/>
              <w:jc w:val="both"/>
              <w:rPr>
                <w:rFonts w:cs="Calibri"/>
                <w:color w:val="000000"/>
              </w:rPr>
            </w:pPr>
            <w:r w:rsidRPr="00E046B5">
              <w:rPr>
                <w:rFonts w:cs="Calibri"/>
                <w:color w:val="000000"/>
              </w:rPr>
              <w:t>MENARD</w:t>
            </w:r>
          </w:p>
        </w:tc>
        <w:tc>
          <w:tcPr>
            <w:tcW w:w="1540" w:type="dxa"/>
            <w:gridSpan w:val="2"/>
            <w:tcBorders>
              <w:top w:val="nil"/>
              <w:left w:val="nil"/>
              <w:bottom w:val="nil"/>
              <w:right w:val="single" w:sz="8" w:space="0" w:color="auto"/>
            </w:tcBorders>
            <w:shd w:val="clear" w:color="auto" w:fill="auto"/>
            <w:noWrap/>
            <w:vAlign w:val="bottom"/>
            <w:hideMark/>
          </w:tcPr>
          <w:p w14:paraId="432F676C" w14:textId="77777777" w:rsidR="006D1DA5" w:rsidRPr="00E046B5" w:rsidRDefault="006D1DA5" w:rsidP="006D1DA5">
            <w:pPr>
              <w:spacing w:after="0" w:line="276" w:lineRule="auto"/>
              <w:jc w:val="both"/>
              <w:rPr>
                <w:rFonts w:cs="Calibri"/>
                <w:color w:val="000000"/>
              </w:rPr>
            </w:pPr>
            <w:r w:rsidRPr="00E046B5">
              <w:rPr>
                <w:rFonts w:cs="Calibri"/>
                <w:color w:val="000000"/>
              </w:rPr>
              <w:t>JERSEY</w:t>
            </w:r>
          </w:p>
        </w:tc>
        <w:tc>
          <w:tcPr>
            <w:tcW w:w="1540" w:type="dxa"/>
            <w:gridSpan w:val="2"/>
            <w:tcBorders>
              <w:top w:val="nil"/>
              <w:left w:val="nil"/>
              <w:bottom w:val="nil"/>
              <w:right w:val="single" w:sz="8" w:space="0" w:color="auto"/>
            </w:tcBorders>
            <w:shd w:val="clear" w:color="auto" w:fill="auto"/>
            <w:noWrap/>
            <w:vAlign w:val="bottom"/>
            <w:hideMark/>
          </w:tcPr>
          <w:p w14:paraId="0C9F8323" w14:textId="77777777" w:rsidR="006D1DA5" w:rsidRPr="00E046B5" w:rsidRDefault="006D1DA5" w:rsidP="006D1DA5">
            <w:pPr>
              <w:spacing w:after="0" w:line="276" w:lineRule="auto"/>
              <w:jc w:val="both"/>
              <w:rPr>
                <w:rFonts w:cs="Calibri"/>
                <w:color w:val="000000"/>
              </w:rPr>
            </w:pPr>
            <w:r w:rsidRPr="00E046B5">
              <w:rPr>
                <w:rFonts w:cs="Calibri"/>
                <w:color w:val="000000"/>
              </w:rPr>
              <w:t>MADISON</w:t>
            </w:r>
          </w:p>
        </w:tc>
        <w:tc>
          <w:tcPr>
            <w:tcW w:w="1540" w:type="dxa"/>
            <w:gridSpan w:val="2"/>
            <w:tcBorders>
              <w:top w:val="nil"/>
              <w:left w:val="nil"/>
              <w:bottom w:val="nil"/>
              <w:right w:val="single" w:sz="8" w:space="0" w:color="auto"/>
            </w:tcBorders>
            <w:shd w:val="clear" w:color="auto" w:fill="auto"/>
            <w:noWrap/>
            <w:vAlign w:val="bottom"/>
            <w:hideMark/>
          </w:tcPr>
          <w:p w14:paraId="5E769494" w14:textId="77777777" w:rsidR="006D1DA5" w:rsidRPr="00E046B5" w:rsidRDefault="006D1DA5" w:rsidP="006D1DA5">
            <w:pPr>
              <w:spacing w:after="0" w:line="276" w:lineRule="auto"/>
              <w:jc w:val="both"/>
              <w:rPr>
                <w:rFonts w:cs="Calibri"/>
                <w:color w:val="000000"/>
              </w:rPr>
            </w:pPr>
            <w:r w:rsidRPr="00E046B5">
              <w:rPr>
                <w:rFonts w:cs="Calibri"/>
                <w:color w:val="000000"/>
              </w:rPr>
              <w:t>EFFINGHAM</w:t>
            </w:r>
          </w:p>
        </w:tc>
        <w:tc>
          <w:tcPr>
            <w:tcW w:w="1540" w:type="dxa"/>
            <w:gridSpan w:val="2"/>
            <w:tcBorders>
              <w:top w:val="nil"/>
              <w:left w:val="nil"/>
              <w:bottom w:val="nil"/>
              <w:right w:val="single" w:sz="8" w:space="0" w:color="auto"/>
            </w:tcBorders>
            <w:shd w:val="clear" w:color="auto" w:fill="auto"/>
            <w:noWrap/>
            <w:vAlign w:val="bottom"/>
            <w:hideMark/>
          </w:tcPr>
          <w:p w14:paraId="062EDAD2" w14:textId="77777777" w:rsidR="006D1DA5" w:rsidRPr="00E046B5" w:rsidRDefault="006D1DA5" w:rsidP="006D1DA5">
            <w:pPr>
              <w:spacing w:after="0" w:line="276" w:lineRule="auto"/>
              <w:jc w:val="both"/>
              <w:rPr>
                <w:rFonts w:cs="Calibri"/>
                <w:color w:val="000000"/>
              </w:rPr>
            </w:pPr>
            <w:r w:rsidRPr="00E046B5">
              <w:rPr>
                <w:rFonts w:cs="Calibri"/>
                <w:color w:val="000000"/>
              </w:rPr>
              <w:t>MASSAC</w:t>
            </w:r>
          </w:p>
        </w:tc>
      </w:tr>
      <w:tr w:rsidR="006D1DA5" w:rsidRPr="00E046B5" w14:paraId="7289D582"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1E5ED061" w14:textId="77777777" w:rsidR="006D1DA5" w:rsidRPr="00E046B5" w:rsidRDefault="006D1DA5" w:rsidP="006D1DA5">
            <w:pPr>
              <w:spacing w:after="0" w:line="276" w:lineRule="auto"/>
              <w:jc w:val="both"/>
              <w:rPr>
                <w:rFonts w:cs="Calibri"/>
                <w:color w:val="000000"/>
              </w:rPr>
            </w:pPr>
            <w:r w:rsidRPr="00E046B5">
              <w:rPr>
                <w:rFonts w:cs="Calibri"/>
                <w:color w:val="000000"/>
              </w:rPr>
              <w:t>MONTGOMERY</w:t>
            </w:r>
          </w:p>
        </w:tc>
        <w:tc>
          <w:tcPr>
            <w:tcW w:w="1540" w:type="dxa"/>
            <w:gridSpan w:val="2"/>
            <w:tcBorders>
              <w:top w:val="nil"/>
              <w:left w:val="nil"/>
              <w:bottom w:val="nil"/>
              <w:right w:val="single" w:sz="8" w:space="0" w:color="auto"/>
            </w:tcBorders>
            <w:shd w:val="clear" w:color="auto" w:fill="auto"/>
            <w:noWrap/>
            <w:vAlign w:val="bottom"/>
            <w:hideMark/>
          </w:tcPr>
          <w:p w14:paraId="366CE6CA" w14:textId="77777777" w:rsidR="006D1DA5" w:rsidRPr="00E046B5" w:rsidRDefault="006D1DA5" w:rsidP="006D1DA5">
            <w:pPr>
              <w:spacing w:after="0" w:line="276" w:lineRule="auto"/>
              <w:jc w:val="both"/>
              <w:rPr>
                <w:rFonts w:cs="Calibri"/>
                <w:color w:val="000000"/>
              </w:rPr>
            </w:pPr>
            <w:r w:rsidRPr="00E046B5">
              <w:rPr>
                <w:rFonts w:cs="Calibri"/>
                <w:color w:val="000000"/>
              </w:rPr>
              <w:t>MACOUPIN</w:t>
            </w:r>
          </w:p>
        </w:tc>
        <w:tc>
          <w:tcPr>
            <w:tcW w:w="1540" w:type="dxa"/>
            <w:gridSpan w:val="2"/>
            <w:tcBorders>
              <w:top w:val="nil"/>
              <w:left w:val="nil"/>
              <w:bottom w:val="nil"/>
              <w:right w:val="single" w:sz="8" w:space="0" w:color="auto"/>
            </w:tcBorders>
            <w:shd w:val="clear" w:color="auto" w:fill="auto"/>
            <w:noWrap/>
            <w:vAlign w:val="bottom"/>
            <w:hideMark/>
          </w:tcPr>
          <w:p w14:paraId="0ADEAD27" w14:textId="77777777" w:rsidR="006D1DA5" w:rsidRPr="00E046B5" w:rsidRDefault="006D1DA5" w:rsidP="006D1DA5">
            <w:pPr>
              <w:spacing w:after="0" w:line="276" w:lineRule="auto"/>
              <w:jc w:val="both"/>
              <w:rPr>
                <w:rFonts w:cs="Calibri"/>
                <w:color w:val="000000"/>
              </w:rPr>
            </w:pPr>
            <w:r w:rsidRPr="00E046B5">
              <w:rPr>
                <w:rFonts w:cs="Calibri"/>
                <w:color w:val="000000"/>
              </w:rPr>
              <w:t>MARION</w:t>
            </w:r>
          </w:p>
        </w:tc>
        <w:tc>
          <w:tcPr>
            <w:tcW w:w="1540" w:type="dxa"/>
            <w:gridSpan w:val="2"/>
            <w:tcBorders>
              <w:top w:val="nil"/>
              <w:left w:val="nil"/>
              <w:bottom w:val="nil"/>
              <w:right w:val="single" w:sz="8" w:space="0" w:color="auto"/>
            </w:tcBorders>
            <w:shd w:val="clear" w:color="auto" w:fill="auto"/>
            <w:noWrap/>
            <w:vAlign w:val="bottom"/>
            <w:hideMark/>
          </w:tcPr>
          <w:p w14:paraId="1BA55583" w14:textId="77777777" w:rsidR="006D1DA5" w:rsidRPr="00E046B5" w:rsidRDefault="006D1DA5" w:rsidP="006D1DA5">
            <w:pPr>
              <w:spacing w:after="0" w:line="276" w:lineRule="auto"/>
              <w:jc w:val="both"/>
              <w:rPr>
                <w:rFonts w:cs="Calibri"/>
                <w:color w:val="000000"/>
              </w:rPr>
            </w:pPr>
            <w:r w:rsidRPr="00E046B5">
              <w:rPr>
                <w:rFonts w:cs="Calibri"/>
                <w:color w:val="000000"/>
              </w:rPr>
              <w:t>HAMILTON</w:t>
            </w:r>
          </w:p>
        </w:tc>
        <w:tc>
          <w:tcPr>
            <w:tcW w:w="1540" w:type="dxa"/>
            <w:gridSpan w:val="2"/>
            <w:tcBorders>
              <w:top w:val="nil"/>
              <w:left w:val="nil"/>
              <w:bottom w:val="nil"/>
              <w:right w:val="single" w:sz="8" w:space="0" w:color="auto"/>
            </w:tcBorders>
            <w:shd w:val="clear" w:color="auto" w:fill="auto"/>
            <w:noWrap/>
            <w:vAlign w:val="bottom"/>
            <w:hideMark/>
          </w:tcPr>
          <w:p w14:paraId="30CE39BD" w14:textId="77777777" w:rsidR="006D1DA5" w:rsidRPr="00E046B5" w:rsidRDefault="006D1DA5" w:rsidP="006D1DA5">
            <w:pPr>
              <w:spacing w:after="0" w:line="276" w:lineRule="auto"/>
              <w:jc w:val="both"/>
              <w:rPr>
                <w:rFonts w:cs="Calibri"/>
                <w:color w:val="000000"/>
              </w:rPr>
            </w:pPr>
            <w:r w:rsidRPr="00E046B5">
              <w:rPr>
                <w:rFonts w:cs="Calibri"/>
                <w:color w:val="000000"/>
              </w:rPr>
              <w:t>POPE</w:t>
            </w:r>
          </w:p>
        </w:tc>
      </w:tr>
      <w:tr w:rsidR="006D1DA5" w:rsidRPr="00E046B5" w14:paraId="2A4BA3C6"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2CD0D1DE" w14:textId="77777777" w:rsidR="006D1DA5" w:rsidRPr="00E046B5" w:rsidRDefault="006D1DA5" w:rsidP="006D1DA5">
            <w:pPr>
              <w:spacing w:after="0" w:line="276" w:lineRule="auto"/>
              <w:jc w:val="both"/>
              <w:rPr>
                <w:rFonts w:cs="Calibri"/>
                <w:color w:val="000000"/>
              </w:rPr>
            </w:pPr>
            <w:r w:rsidRPr="00E046B5">
              <w:rPr>
                <w:rFonts w:cs="Calibri"/>
                <w:color w:val="000000"/>
              </w:rPr>
              <w:t>SANGAMON</w:t>
            </w:r>
          </w:p>
        </w:tc>
        <w:tc>
          <w:tcPr>
            <w:tcW w:w="1540" w:type="dxa"/>
            <w:gridSpan w:val="2"/>
            <w:tcBorders>
              <w:top w:val="nil"/>
              <w:left w:val="nil"/>
              <w:bottom w:val="nil"/>
              <w:right w:val="single" w:sz="8" w:space="0" w:color="auto"/>
            </w:tcBorders>
            <w:shd w:val="clear" w:color="auto" w:fill="auto"/>
            <w:noWrap/>
            <w:vAlign w:val="bottom"/>
            <w:hideMark/>
          </w:tcPr>
          <w:p w14:paraId="620FEC04" w14:textId="77777777" w:rsidR="006D1DA5" w:rsidRPr="00E046B5" w:rsidRDefault="006D1DA5" w:rsidP="006D1DA5">
            <w:pPr>
              <w:spacing w:after="0" w:line="276" w:lineRule="auto"/>
              <w:jc w:val="both"/>
              <w:rPr>
                <w:rFonts w:cs="Calibri"/>
                <w:color w:val="000000"/>
              </w:rPr>
            </w:pPr>
            <w:r w:rsidRPr="00E046B5">
              <w:rPr>
                <w:rFonts w:cs="Calibri"/>
                <w:color w:val="000000"/>
              </w:rPr>
              <w:t>MORGAN</w:t>
            </w:r>
          </w:p>
        </w:tc>
        <w:tc>
          <w:tcPr>
            <w:tcW w:w="1540" w:type="dxa"/>
            <w:gridSpan w:val="2"/>
            <w:tcBorders>
              <w:top w:val="nil"/>
              <w:left w:val="nil"/>
              <w:bottom w:val="nil"/>
              <w:right w:val="single" w:sz="8" w:space="0" w:color="auto"/>
            </w:tcBorders>
            <w:shd w:val="clear" w:color="auto" w:fill="auto"/>
            <w:noWrap/>
            <w:vAlign w:val="bottom"/>
            <w:hideMark/>
          </w:tcPr>
          <w:p w14:paraId="17DE4267" w14:textId="77777777" w:rsidR="006D1DA5" w:rsidRPr="00E046B5" w:rsidRDefault="006D1DA5" w:rsidP="006D1DA5">
            <w:pPr>
              <w:spacing w:after="0" w:line="276" w:lineRule="auto"/>
              <w:jc w:val="both"/>
              <w:rPr>
                <w:rFonts w:cs="Calibri"/>
                <w:color w:val="000000"/>
              </w:rPr>
            </w:pPr>
            <w:r w:rsidRPr="00E046B5">
              <w:rPr>
                <w:rFonts w:cs="Calibri"/>
                <w:color w:val="000000"/>
              </w:rPr>
              <w:t>MONROE</w:t>
            </w:r>
          </w:p>
        </w:tc>
        <w:tc>
          <w:tcPr>
            <w:tcW w:w="1540" w:type="dxa"/>
            <w:gridSpan w:val="2"/>
            <w:tcBorders>
              <w:top w:val="nil"/>
              <w:left w:val="nil"/>
              <w:bottom w:val="nil"/>
              <w:right w:val="single" w:sz="8" w:space="0" w:color="auto"/>
            </w:tcBorders>
            <w:shd w:val="clear" w:color="auto" w:fill="auto"/>
            <w:noWrap/>
            <w:vAlign w:val="bottom"/>
            <w:hideMark/>
          </w:tcPr>
          <w:p w14:paraId="44A620F1" w14:textId="77777777" w:rsidR="006D1DA5" w:rsidRPr="00E046B5" w:rsidRDefault="006D1DA5" w:rsidP="006D1DA5">
            <w:pPr>
              <w:spacing w:after="0" w:line="276" w:lineRule="auto"/>
              <w:jc w:val="both"/>
              <w:rPr>
                <w:rFonts w:cs="Calibri"/>
                <w:color w:val="000000"/>
              </w:rPr>
            </w:pPr>
            <w:r w:rsidRPr="00E046B5">
              <w:rPr>
                <w:rFonts w:cs="Calibri"/>
                <w:color w:val="000000"/>
              </w:rPr>
              <w:t>JASPER</w:t>
            </w:r>
          </w:p>
        </w:tc>
        <w:tc>
          <w:tcPr>
            <w:tcW w:w="1540" w:type="dxa"/>
            <w:gridSpan w:val="2"/>
            <w:tcBorders>
              <w:top w:val="nil"/>
              <w:left w:val="nil"/>
              <w:bottom w:val="nil"/>
              <w:right w:val="single" w:sz="8" w:space="0" w:color="auto"/>
            </w:tcBorders>
            <w:shd w:val="clear" w:color="auto" w:fill="auto"/>
            <w:noWrap/>
            <w:vAlign w:val="bottom"/>
            <w:hideMark/>
          </w:tcPr>
          <w:p w14:paraId="344A87E1" w14:textId="77777777" w:rsidR="006D1DA5" w:rsidRPr="00E046B5" w:rsidRDefault="006D1DA5" w:rsidP="006D1DA5">
            <w:pPr>
              <w:spacing w:after="0" w:line="276" w:lineRule="auto"/>
              <w:jc w:val="both"/>
              <w:rPr>
                <w:rFonts w:cs="Calibri"/>
                <w:color w:val="000000"/>
              </w:rPr>
            </w:pPr>
            <w:r w:rsidRPr="00E046B5">
              <w:rPr>
                <w:rFonts w:cs="Calibri"/>
                <w:color w:val="000000"/>
              </w:rPr>
              <w:t>PULASKI</w:t>
            </w:r>
          </w:p>
        </w:tc>
      </w:tr>
      <w:tr w:rsidR="006D1DA5" w:rsidRPr="00E046B5" w14:paraId="2D1C8166"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2D69F06" w14:textId="77777777" w:rsidR="006D1DA5" w:rsidRPr="00E046B5" w:rsidRDefault="006D1DA5" w:rsidP="006D1DA5">
            <w:pPr>
              <w:spacing w:after="0" w:line="276" w:lineRule="auto"/>
              <w:jc w:val="both"/>
              <w:rPr>
                <w:rFonts w:cs="Calibri"/>
                <w:color w:val="000000"/>
              </w:rPr>
            </w:pPr>
            <w:r w:rsidRPr="00E046B5">
              <w:rPr>
                <w:rFonts w:cs="Calibri"/>
                <w:color w:val="000000"/>
              </w:rPr>
              <w:t>SHELBY</w:t>
            </w:r>
          </w:p>
        </w:tc>
        <w:tc>
          <w:tcPr>
            <w:tcW w:w="1540" w:type="dxa"/>
            <w:gridSpan w:val="2"/>
            <w:tcBorders>
              <w:top w:val="nil"/>
              <w:left w:val="nil"/>
              <w:bottom w:val="nil"/>
              <w:right w:val="single" w:sz="8" w:space="0" w:color="auto"/>
            </w:tcBorders>
            <w:shd w:val="clear" w:color="auto" w:fill="auto"/>
            <w:noWrap/>
            <w:vAlign w:val="bottom"/>
            <w:hideMark/>
          </w:tcPr>
          <w:p w14:paraId="6E9F7694" w14:textId="77777777" w:rsidR="006D1DA5" w:rsidRPr="00E046B5" w:rsidRDefault="006D1DA5" w:rsidP="006D1DA5">
            <w:pPr>
              <w:spacing w:after="0" w:line="276" w:lineRule="auto"/>
              <w:jc w:val="both"/>
              <w:rPr>
                <w:rFonts w:cs="Calibri"/>
                <w:color w:val="000000"/>
              </w:rPr>
            </w:pPr>
            <w:r w:rsidRPr="00E046B5">
              <w:rPr>
                <w:rFonts w:cs="Calibri"/>
                <w:color w:val="000000"/>
              </w:rPr>
              <w:t>PIKE</w:t>
            </w:r>
          </w:p>
        </w:tc>
        <w:tc>
          <w:tcPr>
            <w:tcW w:w="1540" w:type="dxa"/>
            <w:gridSpan w:val="2"/>
            <w:tcBorders>
              <w:top w:val="nil"/>
              <w:left w:val="nil"/>
              <w:bottom w:val="nil"/>
              <w:right w:val="single" w:sz="8" w:space="0" w:color="auto"/>
            </w:tcBorders>
            <w:shd w:val="clear" w:color="auto" w:fill="auto"/>
            <w:noWrap/>
            <w:vAlign w:val="bottom"/>
            <w:hideMark/>
          </w:tcPr>
          <w:p w14:paraId="7694FDF4" w14:textId="77777777" w:rsidR="006D1DA5" w:rsidRPr="00E046B5" w:rsidRDefault="006D1DA5" w:rsidP="006D1DA5">
            <w:pPr>
              <w:spacing w:after="0" w:line="276" w:lineRule="auto"/>
              <w:jc w:val="both"/>
              <w:rPr>
                <w:rFonts w:cs="Calibri"/>
                <w:color w:val="000000"/>
              </w:rPr>
            </w:pPr>
            <w:r w:rsidRPr="00E046B5">
              <w:rPr>
                <w:rFonts w:cs="Calibri"/>
                <w:color w:val="000000"/>
              </w:rPr>
              <w:t>PERRY</w:t>
            </w:r>
          </w:p>
        </w:tc>
        <w:tc>
          <w:tcPr>
            <w:tcW w:w="1540" w:type="dxa"/>
            <w:gridSpan w:val="2"/>
            <w:tcBorders>
              <w:top w:val="nil"/>
              <w:left w:val="nil"/>
              <w:bottom w:val="nil"/>
              <w:right w:val="single" w:sz="8" w:space="0" w:color="auto"/>
            </w:tcBorders>
            <w:shd w:val="clear" w:color="auto" w:fill="auto"/>
            <w:noWrap/>
            <w:vAlign w:val="bottom"/>
            <w:hideMark/>
          </w:tcPr>
          <w:p w14:paraId="4CDF72F3" w14:textId="77777777" w:rsidR="006D1DA5" w:rsidRPr="00E046B5" w:rsidRDefault="006D1DA5" w:rsidP="006D1DA5">
            <w:pPr>
              <w:spacing w:after="0" w:line="276" w:lineRule="auto"/>
              <w:jc w:val="both"/>
              <w:rPr>
                <w:rFonts w:cs="Calibri"/>
                <w:color w:val="000000"/>
              </w:rPr>
            </w:pPr>
            <w:r w:rsidRPr="00E046B5">
              <w:rPr>
                <w:rFonts w:cs="Calibri"/>
                <w:color w:val="000000"/>
              </w:rPr>
              <w:t>LAWRENCE</w:t>
            </w:r>
          </w:p>
        </w:tc>
        <w:tc>
          <w:tcPr>
            <w:tcW w:w="1540" w:type="dxa"/>
            <w:gridSpan w:val="2"/>
            <w:tcBorders>
              <w:top w:val="nil"/>
              <w:left w:val="nil"/>
              <w:bottom w:val="nil"/>
              <w:right w:val="single" w:sz="8" w:space="0" w:color="auto"/>
            </w:tcBorders>
            <w:shd w:val="clear" w:color="auto" w:fill="auto"/>
            <w:noWrap/>
            <w:vAlign w:val="bottom"/>
            <w:hideMark/>
          </w:tcPr>
          <w:p w14:paraId="3349B11D" w14:textId="77777777" w:rsidR="006D1DA5" w:rsidRPr="00E046B5" w:rsidRDefault="006D1DA5" w:rsidP="006D1DA5">
            <w:pPr>
              <w:spacing w:after="0" w:line="276" w:lineRule="auto"/>
              <w:jc w:val="both"/>
              <w:rPr>
                <w:rFonts w:cs="Calibri"/>
                <w:color w:val="000000"/>
              </w:rPr>
            </w:pPr>
            <w:r w:rsidRPr="00E046B5">
              <w:rPr>
                <w:rFonts w:cs="Calibri"/>
                <w:color w:val="000000"/>
              </w:rPr>
              <w:t>SALINE</w:t>
            </w:r>
          </w:p>
        </w:tc>
      </w:tr>
      <w:tr w:rsidR="006D1DA5" w:rsidRPr="00E046B5" w14:paraId="6329BCCA"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99CF40E"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554B9A4C" w14:textId="77777777" w:rsidR="006D1DA5" w:rsidRPr="00E046B5" w:rsidRDefault="006D1DA5" w:rsidP="006D1DA5">
            <w:pPr>
              <w:spacing w:after="0" w:line="276" w:lineRule="auto"/>
              <w:jc w:val="both"/>
              <w:rPr>
                <w:rFonts w:cs="Calibri"/>
                <w:color w:val="000000"/>
              </w:rPr>
            </w:pPr>
            <w:r w:rsidRPr="00E046B5">
              <w:rPr>
                <w:rFonts w:cs="Calibri"/>
                <w:color w:val="000000"/>
              </w:rPr>
              <w:t>SC</w:t>
            </w:r>
            <w:r>
              <w:rPr>
                <w:rFonts w:cs="Calibri"/>
                <w:color w:val="000000"/>
              </w:rPr>
              <w:t>HUYLER</w:t>
            </w:r>
          </w:p>
        </w:tc>
        <w:tc>
          <w:tcPr>
            <w:tcW w:w="1540" w:type="dxa"/>
            <w:gridSpan w:val="2"/>
            <w:tcBorders>
              <w:top w:val="nil"/>
              <w:left w:val="nil"/>
              <w:bottom w:val="nil"/>
              <w:right w:val="single" w:sz="8" w:space="0" w:color="auto"/>
            </w:tcBorders>
            <w:shd w:val="clear" w:color="auto" w:fill="auto"/>
            <w:noWrap/>
            <w:vAlign w:val="bottom"/>
            <w:hideMark/>
          </w:tcPr>
          <w:p w14:paraId="506B2DF3" w14:textId="77777777" w:rsidR="006D1DA5" w:rsidRPr="00E046B5" w:rsidRDefault="006D1DA5" w:rsidP="006D1DA5">
            <w:pPr>
              <w:spacing w:after="0" w:line="276" w:lineRule="auto"/>
              <w:jc w:val="both"/>
              <w:rPr>
                <w:rFonts w:cs="Calibri"/>
                <w:color w:val="000000"/>
              </w:rPr>
            </w:pPr>
            <w:r w:rsidRPr="00E046B5">
              <w:rPr>
                <w:rFonts w:cs="Calibri"/>
                <w:color w:val="000000"/>
              </w:rPr>
              <w:t>RANDOLPH</w:t>
            </w:r>
          </w:p>
        </w:tc>
        <w:tc>
          <w:tcPr>
            <w:tcW w:w="1540" w:type="dxa"/>
            <w:gridSpan w:val="2"/>
            <w:tcBorders>
              <w:top w:val="nil"/>
              <w:left w:val="nil"/>
              <w:bottom w:val="nil"/>
              <w:right w:val="single" w:sz="8" w:space="0" w:color="auto"/>
            </w:tcBorders>
            <w:shd w:val="clear" w:color="auto" w:fill="auto"/>
            <w:noWrap/>
            <w:vAlign w:val="bottom"/>
            <w:hideMark/>
          </w:tcPr>
          <w:p w14:paraId="3ACEA309" w14:textId="77777777" w:rsidR="006D1DA5" w:rsidRPr="00E046B5" w:rsidRDefault="006D1DA5" w:rsidP="006D1DA5">
            <w:pPr>
              <w:spacing w:after="0" w:line="276" w:lineRule="auto"/>
              <w:jc w:val="both"/>
              <w:rPr>
                <w:rFonts w:cs="Calibri"/>
                <w:color w:val="000000"/>
              </w:rPr>
            </w:pPr>
            <w:r w:rsidRPr="00E046B5">
              <w:rPr>
                <w:rFonts w:cs="Calibri"/>
                <w:color w:val="000000"/>
              </w:rPr>
              <w:t>RICHLAND</w:t>
            </w:r>
          </w:p>
        </w:tc>
        <w:tc>
          <w:tcPr>
            <w:tcW w:w="1540" w:type="dxa"/>
            <w:gridSpan w:val="2"/>
            <w:tcBorders>
              <w:top w:val="nil"/>
              <w:left w:val="nil"/>
              <w:bottom w:val="nil"/>
              <w:right w:val="single" w:sz="8" w:space="0" w:color="auto"/>
            </w:tcBorders>
            <w:shd w:val="clear" w:color="auto" w:fill="auto"/>
            <w:noWrap/>
            <w:vAlign w:val="bottom"/>
            <w:hideMark/>
          </w:tcPr>
          <w:p w14:paraId="24516F5B" w14:textId="77777777" w:rsidR="006D1DA5" w:rsidRPr="00E046B5" w:rsidRDefault="006D1DA5" w:rsidP="006D1DA5">
            <w:pPr>
              <w:spacing w:after="0" w:line="276" w:lineRule="auto"/>
              <w:jc w:val="both"/>
              <w:rPr>
                <w:rFonts w:cs="Calibri"/>
                <w:color w:val="000000"/>
              </w:rPr>
            </w:pPr>
            <w:r w:rsidRPr="00E046B5">
              <w:rPr>
                <w:rFonts w:cs="Calibri"/>
                <w:color w:val="000000"/>
              </w:rPr>
              <w:t>UNION</w:t>
            </w:r>
          </w:p>
        </w:tc>
      </w:tr>
      <w:tr w:rsidR="006D1DA5" w:rsidRPr="00E046B5" w14:paraId="04A5CE53"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533C7D34"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529C1C57" w14:textId="77777777" w:rsidR="006D1DA5" w:rsidRPr="00E046B5" w:rsidRDefault="006D1DA5" w:rsidP="006D1DA5">
            <w:pPr>
              <w:spacing w:after="0" w:line="276" w:lineRule="auto"/>
              <w:jc w:val="both"/>
              <w:rPr>
                <w:rFonts w:cs="Calibri"/>
                <w:color w:val="000000"/>
              </w:rPr>
            </w:pPr>
            <w:r w:rsidRPr="00E046B5">
              <w:rPr>
                <w:rFonts w:cs="Calibri"/>
                <w:color w:val="000000"/>
              </w:rPr>
              <w:t>SC</w:t>
            </w:r>
            <w:r>
              <w:rPr>
                <w:rFonts w:cs="Calibri"/>
                <w:color w:val="000000"/>
              </w:rPr>
              <w:t>OTT</w:t>
            </w:r>
          </w:p>
        </w:tc>
        <w:tc>
          <w:tcPr>
            <w:tcW w:w="1540" w:type="dxa"/>
            <w:gridSpan w:val="2"/>
            <w:tcBorders>
              <w:top w:val="nil"/>
              <w:left w:val="nil"/>
              <w:bottom w:val="nil"/>
              <w:right w:val="single" w:sz="8" w:space="0" w:color="auto"/>
            </w:tcBorders>
            <w:shd w:val="clear" w:color="auto" w:fill="auto"/>
            <w:noWrap/>
            <w:vAlign w:val="bottom"/>
            <w:hideMark/>
          </w:tcPr>
          <w:p w14:paraId="49F81763" w14:textId="77777777" w:rsidR="006D1DA5" w:rsidRPr="00E046B5" w:rsidRDefault="006D1DA5" w:rsidP="006D1DA5">
            <w:pPr>
              <w:spacing w:after="0" w:line="276" w:lineRule="auto"/>
              <w:jc w:val="both"/>
              <w:rPr>
                <w:rFonts w:cs="Calibri"/>
                <w:color w:val="000000"/>
              </w:rPr>
            </w:pPr>
            <w:r w:rsidRPr="00E046B5">
              <w:rPr>
                <w:rFonts w:cs="Calibri"/>
                <w:color w:val="000000"/>
              </w:rPr>
              <w:t>ST. CLAIR</w:t>
            </w:r>
          </w:p>
        </w:tc>
        <w:tc>
          <w:tcPr>
            <w:tcW w:w="1540" w:type="dxa"/>
            <w:gridSpan w:val="2"/>
            <w:tcBorders>
              <w:top w:val="nil"/>
              <w:left w:val="nil"/>
              <w:bottom w:val="nil"/>
              <w:right w:val="single" w:sz="8" w:space="0" w:color="auto"/>
            </w:tcBorders>
            <w:shd w:val="clear" w:color="auto" w:fill="auto"/>
            <w:noWrap/>
            <w:vAlign w:val="bottom"/>
            <w:hideMark/>
          </w:tcPr>
          <w:p w14:paraId="4DA60C60" w14:textId="77777777" w:rsidR="006D1DA5" w:rsidRPr="00E046B5" w:rsidRDefault="006D1DA5" w:rsidP="006D1DA5">
            <w:pPr>
              <w:spacing w:after="0" w:line="276" w:lineRule="auto"/>
              <w:jc w:val="both"/>
              <w:rPr>
                <w:rFonts w:cs="Calibri"/>
                <w:color w:val="000000"/>
              </w:rPr>
            </w:pPr>
            <w:r w:rsidRPr="00E046B5">
              <w:rPr>
                <w:rFonts w:cs="Calibri"/>
                <w:color w:val="000000"/>
              </w:rPr>
              <w:t>WABASH</w:t>
            </w:r>
          </w:p>
        </w:tc>
        <w:tc>
          <w:tcPr>
            <w:tcW w:w="1540" w:type="dxa"/>
            <w:gridSpan w:val="2"/>
            <w:tcBorders>
              <w:top w:val="nil"/>
              <w:left w:val="nil"/>
              <w:bottom w:val="nil"/>
              <w:right w:val="single" w:sz="8" w:space="0" w:color="auto"/>
            </w:tcBorders>
            <w:shd w:val="clear" w:color="auto" w:fill="auto"/>
            <w:noWrap/>
            <w:vAlign w:val="bottom"/>
            <w:hideMark/>
          </w:tcPr>
          <w:p w14:paraId="7635AFCA" w14:textId="77777777" w:rsidR="006D1DA5" w:rsidRPr="00E046B5" w:rsidRDefault="006D1DA5" w:rsidP="006D1DA5">
            <w:pPr>
              <w:spacing w:after="0" w:line="276" w:lineRule="auto"/>
              <w:jc w:val="both"/>
              <w:rPr>
                <w:rFonts w:cs="Calibri"/>
                <w:color w:val="000000"/>
              </w:rPr>
            </w:pPr>
            <w:r w:rsidRPr="00E046B5">
              <w:rPr>
                <w:rFonts w:cs="Calibri"/>
                <w:color w:val="000000"/>
              </w:rPr>
              <w:t>WILLIAMSON</w:t>
            </w:r>
          </w:p>
        </w:tc>
      </w:tr>
      <w:tr w:rsidR="006D1DA5" w:rsidRPr="00E046B5" w14:paraId="0EE52971" w14:textId="77777777" w:rsidTr="006D1DA5">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67E8F608"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6F336D5D"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22F78E89" w14:textId="77777777" w:rsidR="006D1DA5" w:rsidRPr="00E046B5" w:rsidRDefault="006D1DA5" w:rsidP="006D1DA5">
            <w:pPr>
              <w:spacing w:after="0" w:line="276" w:lineRule="auto"/>
              <w:jc w:val="both"/>
              <w:rPr>
                <w:rFonts w:cs="Calibri"/>
                <w:color w:val="000000"/>
              </w:rPr>
            </w:pPr>
            <w:r w:rsidRPr="00E046B5">
              <w:rPr>
                <w:rFonts w:cs="Calibri"/>
                <w:color w:val="000000"/>
              </w:rPr>
              <w:t>WASHINGTON</w:t>
            </w:r>
          </w:p>
        </w:tc>
        <w:tc>
          <w:tcPr>
            <w:tcW w:w="1540" w:type="dxa"/>
            <w:gridSpan w:val="2"/>
            <w:tcBorders>
              <w:top w:val="nil"/>
              <w:left w:val="nil"/>
              <w:bottom w:val="nil"/>
              <w:right w:val="single" w:sz="8" w:space="0" w:color="auto"/>
            </w:tcBorders>
            <w:shd w:val="clear" w:color="auto" w:fill="auto"/>
            <w:noWrap/>
            <w:vAlign w:val="bottom"/>
            <w:hideMark/>
          </w:tcPr>
          <w:p w14:paraId="0E23DA17" w14:textId="77777777" w:rsidR="006D1DA5" w:rsidRPr="00E046B5" w:rsidRDefault="006D1DA5" w:rsidP="006D1DA5">
            <w:pPr>
              <w:spacing w:after="0" w:line="276" w:lineRule="auto"/>
              <w:jc w:val="both"/>
              <w:rPr>
                <w:rFonts w:cs="Calibri"/>
                <w:color w:val="000000"/>
              </w:rPr>
            </w:pPr>
            <w:r w:rsidRPr="00E046B5">
              <w:rPr>
                <w:rFonts w:cs="Calibri"/>
                <w:color w:val="000000"/>
              </w:rPr>
              <w:t>WAYNE</w:t>
            </w:r>
          </w:p>
        </w:tc>
        <w:tc>
          <w:tcPr>
            <w:tcW w:w="1540" w:type="dxa"/>
            <w:gridSpan w:val="2"/>
            <w:tcBorders>
              <w:top w:val="nil"/>
              <w:left w:val="nil"/>
              <w:bottom w:val="nil"/>
              <w:right w:val="single" w:sz="8" w:space="0" w:color="auto"/>
            </w:tcBorders>
            <w:shd w:val="clear" w:color="auto" w:fill="auto"/>
            <w:noWrap/>
            <w:vAlign w:val="bottom"/>
            <w:hideMark/>
          </w:tcPr>
          <w:p w14:paraId="1072604D"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r>
      <w:tr w:rsidR="006D1DA5" w:rsidRPr="00E046B5" w14:paraId="25D77131" w14:textId="77777777" w:rsidTr="006D1DA5">
        <w:trPr>
          <w:trHeight w:val="315"/>
          <w:jc w:val="right"/>
        </w:trPr>
        <w:tc>
          <w:tcPr>
            <w:tcW w:w="1606" w:type="dxa"/>
            <w:gridSpan w:val="2"/>
            <w:tcBorders>
              <w:top w:val="nil"/>
              <w:left w:val="single" w:sz="8" w:space="0" w:color="auto"/>
              <w:bottom w:val="single" w:sz="8" w:space="0" w:color="auto"/>
              <w:right w:val="single" w:sz="8" w:space="0" w:color="auto"/>
            </w:tcBorders>
            <w:shd w:val="clear" w:color="auto" w:fill="auto"/>
            <w:noWrap/>
            <w:vAlign w:val="bottom"/>
            <w:hideMark/>
          </w:tcPr>
          <w:p w14:paraId="087381C3"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5245C1AC"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5923C74A"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4CA139A0" w14:textId="77777777" w:rsidR="006D1DA5" w:rsidRPr="00E046B5" w:rsidRDefault="006D1DA5" w:rsidP="006D1DA5">
            <w:pPr>
              <w:spacing w:after="0" w:line="276" w:lineRule="auto"/>
              <w:jc w:val="both"/>
              <w:rPr>
                <w:rFonts w:cs="Calibri"/>
                <w:color w:val="000000"/>
              </w:rPr>
            </w:pPr>
            <w:r w:rsidRPr="00E046B5">
              <w:rPr>
                <w:rFonts w:cs="Calibri"/>
                <w:color w:val="000000"/>
              </w:rPr>
              <w:t>WHITE</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602C7D80" w14:textId="77777777" w:rsidR="006D1DA5" w:rsidRPr="00E046B5" w:rsidRDefault="006D1DA5" w:rsidP="006D1DA5">
            <w:pPr>
              <w:spacing w:after="0" w:line="276" w:lineRule="auto"/>
              <w:jc w:val="both"/>
              <w:rPr>
                <w:rFonts w:cs="Calibri"/>
                <w:color w:val="000000"/>
              </w:rPr>
            </w:pPr>
            <w:r w:rsidRPr="00E046B5">
              <w:rPr>
                <w:rFonts w:cs="Calibri"/>
                <w:color w:val="000000"/>
              </w:rPr>
              <w:t> </w:t>
            </w:r>
          </w:p>
        </w:tc>
      </w:tr>
    </w:tbl>
    <w:p w14:paraId="3D2F7A18" w14:textId="58AA3537" w:rsidR="006D1DA5" w:rsidRDefault="006D1DA5" w:rsidP="006D1DA5">
      <w:pPr>
        <w:tabs>
          <w:tab w:val="left" w:pos="1440"/>
        </w:tabs>
        <w:spacing w:before="240" w:after="240" w:line="23" w:lineRule="atLeast"/>
        <w:jc w:val="both"/>
        <w:rPr>
          <w:rFonts w:cs="Calibri"/>
        </w:rPr>
      </w:pPr>
    </w:p>
    <w:p w14:paraId="14C86BEE" w14:textId="77777777" w:rsidR="006D1DA5" w:rsidRDefault="006D1DA5">
      <w:pPr>
        <w:rPr>
          <w:rFonts w:cs="Calibri"/>
        </w:rPr>
      </w:pPr>
      <w:r>
        <w:rPr>
          <w:rFonts w:cs="Calibri"/>
        </w:rPr>
        <w:br w:type="page"/>
      </w:r>
    </w:p>
    <w:p w14:paraId="4786CDE0" w14:textId="77777777" w:rsidR="006D1DA5" w:rsidRDefault="006D1DA5" w:rsidP="009E37DE">
      <w:pPr>
        <w:tabs>
          <w:tab w:val="left" w:pos="1440"/>
        </w:tabs>
        <w:spacing w:before="240" w:after="0" w:line="276" w:lineRule="auto"/>
        <w:ind w:left="720"/>
        <w:jc w:val="both"/>
        <w:rPr>
          <w:rFonts w:cstheme="minorHAnsi"/>
          <w:iCs/>
        </w:rPr>
      </w:pPr>
      <w:r>
        <w:rPr>
          <w:rFonts w:cstheme="minorHAnsi"/>
          <w:iCs/>
        </w:rPr>
        <w:lastRenderedPageBreak/>
        <w:fldChar w:fldCharType="begin">
          <w:ffData>
            <w:name w:val="Check85"/>
            <w:enabled/>
            <w:calcOnExit w:val="0"/>
            <w:checkBox>
              <w:sizeAuto/>
              <w:default w:val="1"/>
            </w:checkBox>
          </w:ffData>
        </w:fldChar>
      </w:r>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r w:rsidRPr="00E027A5">
        <w:rPr>
          <w:rFonts w:cstheme="minorHAnsi"/>
          <w:iCs/>
        </w:rPr>
        <w:tab/>
      </w:r>
      <w:r>
        <w:rPr>
          <w:rFonts w:cstheme="minorHAnsi"/>
          <w:iCs/>
        </w:rPr>
        <w:t>Illinois Map by Regions</w:t>
      </w:r>
    </w:p>
    <w:p w14:paraId="3E7CE6AC" w14:textId="647DD46A" w:rsidR="006D1DA5" w:rsidRPr="006D1DA5" w:rsidRDefault="009E37DE" w:rsidP="009E37DE">
      <w:pPr>
        <w:tabs>
          <w:tab w:val="left" w:pos="1440"/>
        </w:tabs>
        <w:spacing w:after="240" w:line="23" w:lineRule="atLeast"/>
        <w:jc w:val="both"/>
        <w:rPr>
          <w:rFonts w:cs="Calibri"/>
        </w:rPr>
      </w:pPr>
      <w:r w:rsidRPr="009E37DE">
        <w:rPr>
          <w:rFonts w:cs="Calibri"/>
          <w:noProof/>
        </w:rPr>
        <w:drawing>
          <wp:inline distT="0" distB="0" distL="0" distR="0" wp14:anchorId="4A4ACB49" wp14:editId="7E16ABC9">
            <wp:extent cx="5077534" cy="7964011"/>
            <wp:effectExtent l="0" t="0" r="8890" b="0"/>
            <wp:docPr id="901087170"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87170" name="Picture 1" descr="Diagram&#10;&#10;AI-generated content may be incorrect."/>
                    <pic:cNvPicPr/>
                  </pic:nvPicPr>
                  <pic:blipFill>
                    <a:blip r:embed="rId12"/>
                    <a:stretch>
                      <a:fillRect/>
                    </a:stretch>
                  </pic:blipFill>
                  <pic:spPr>
                    <a:xfrm>
                      <a:off x="0" y="0"/>
                      <a:ext cx="5077534" cy="7964011"/>
                    </a:xfrm>
                    <a:prstGeom prst="rect">
                      <a:avLst/>
                    </a:prstGeom>
                  </pic:spPr>
                </pic:pic>
              </a:graphicData>
            </a:graphic>
          </wp:inline>
        </w:drawing>
      </w:r>
    </w:p>
    <w:p w14:paraId="366A178A" w14:textId="2D25A392"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lastRenderedPageBreak/>
        <w:t>ATTACHMENTS</w:t>
      </w:r>
    </w:p>
    <w:p w14:paraId="16FD6DB1" w14:textId="1D8407ED" w:rsidR="00DF3B10" w:rsidRPr="00283CEC"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Financial Disclosures (including Illinois Procurement Gateway print-off if ap</w:t>
      </w:r>
      <w:r w:rsidR="0030026C" w:rsidRPr="00E027A5">
        <w:rPr>
          <w:rFonts w:cstheme="minorHAnsi"/>
          <w:b/>
          <w:bCs/>
        </w:rPr>
        <w:t>plicable</w:t>
      </w:r>
      <w:r w:rsidRPr="00E027A5">
        <w:rPr>
          <w:rFonts w:cstheme="minorHAnsi"/>
          <w:b/>
          <w:bCs/>
        </w:rPr>
        <w:t>)</w:t>
      </w:r>
    </w:p>
    <w:p w14:paraId="1365CA16" w14:textId="734CA330" w:rsidR="00DF3B10"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 xml:space="preserve">Standard </w:t>
      </w:r>
      <w:r w:rsidR="00CD6C71">
        <w:rPr>
          <w:rFonts w:cstheme="minorHAnsi"/>
          <w:b/>
          <w:bCs/>
        </w:rPr>
        <w:t xml:space="preserve">Illinois </w:t>
      </w:r>
      <w:r w:rsidRPr="00E027A5">
        <w:rPr>
          <w:rFonts w:cstheme="minorHAnsi"/>
          <w:b/>
          <w:bCs/>
        </w:rPr>
        <w:t>Certifications</w:t>
      </w:r>
    </w:p>
    <w:p w14:paraId="666FE261" w14:textId="6CB3E4FB" w:rsidR="009A2E90" w:rsidRDefault="009A2E9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TIN</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5C95D0B" w14:textId="371EFF47" w:rsidR="009567A6" w:rsidRPr="00D45BDA" w:rsidRDefault="00FE63A3" w:rsidP="009567A6">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N</w:t>
      </w:r>
    </w:p>
    <w:p w14:paraId="618185C1" w14:textId="62B9B098" w:rsidR="00283CEC" w:rsidRDefault="00283CEC" w:rsidP="00283CEC">
      <w:pPr>
        <w:jc w:val="center"/>
        <w:rPr>
          <w:rFonts w:cstheme="minorHAnsi"/>
          <w:b/>
          <w:bCs/>
          <w:color w:val="000000" w:themeColor="text1"/>
          <w:sz w:val="28"/>
          <w:szCs w:val="28"/>
        </w:rPr>
      </w:pPr>
      <w:r w:rsidRPr="00D45BDA">
        <w:rPr>
          <w:rFonts w:cstheme="minorHAnsi"/>
          <w:b/>
          <w:bCs/>
          <w:color w:val="000000" w:themeColor="text1"/>
          <w:sz w:val="28"/>
          <w:szCs w:val="28"/>
        </w:rPr>
        <w:t>2</w:t>
      </w:r>
      <w:r w:rsidR="009074E2">
        <w:rPr>
          <w:rFonts w:cstheme="minorHAnsi"/>
          <w:b/>
          <w:bCs/>
          <w:color w:val="000000" w:themeColor="text1"/>
          <w:sz w:val="28"/>
          <w:szCs w:val="28"/>
        </w:rPr>
        <w:t>7</w:t>
      </w:r>
      <w:r w:rsidRPr="00D45BDA">
        <w:rPr>
          <w:rFonts w:cstheme="minorHAnsi"/>
          <w:b/>
          <w:bCs/>
          <w:color w:val="000000" w:themeColor="text1"/>
          <w:sz w:val="28"/>
          <w:szCs w:val="28"/>
        </w:rPr>
        <w:t>-416CMS-BOPM4-P-</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3D5CFF66"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4CF2288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941BCB">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39C01D41"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FE63A3">
              <w:rPr>
                <w:rFonts w:cs="Calibri"/>
              </w:rPr>
              <w:t>David W. Thomas Agency Purchasing Officer</w:t>
            </w:r>
          </w:p>
        </w:tc>
      </w:tr>
    </w:tbl>
    <w:p w14:paraId="3F150C26" w14:textId="44130BD5" w:rsidR="00C4637C" w:rsidRDefault="00E84C70"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0966B3F9" w14:textId="77777777" w:rsidR="00E84C70" w:rsidRDefault="00E84C70" w:rsidP="00E027A5">
      <w:pPr>
        <w:spacing w:before="240" w:after="240" w:line="276" w:lineRule="auto"/>
        <w:ind w:right="-360"/>
        <w:jc w:val="both"/>
        <w:rPr>
          <w:rFonts w:eastAsia="Times New Roman" w:cstheme="minorHAnsi"/>
          <w14:ligatures w14:val="none"/>
        </w:rPr>
      </w:pPr>
    </w:p>
    <w:p w14:paraId="4C0B4544" w14:textId="77777777" w:rsidR="00E84C70" w:rsidRPr="00E027A5" w:rsidRDefault="00E84C70" w:rsidP="00E027A5">
      <w:pPr>
        <w:spacing w:before="240" w:after="240" w:line="276" w:lineRule="auto"/>
        <w:ind w:right="-360"/>
        <w:jc w:val="both"/>
        <w:rPr>
          <w:rFonts w:eastAsia="Times New Roman" w:cstheme="minorHAnsi"/>
          <w14:ligatures w14:val="none"/>
        </w:rPr>
        <w:sectPr w:rsidR="00E84C70" w:rsidRPr="00E027A5" w:rsidSect="002F0CBD">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6C909704" w:rsid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865D5A">
        <w:t>6</w:t>
      </w:r>
      <w:r w:rsidR="00283CEC">
        <w:t>-416CMS-BOPM4-R</w:t>
      </w:r>
      <w:r w:rsidR="00FE63A3">
        <w:t>-287846</w:t>
      </w:r>
    </w:p>
    <w:p w14:paraId="006767DF" w14:textId="3B3423EE" w:rsidR="00C4637C" w:rsidRP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FE63A3">
        <w:rPr>
          <w:rFonts w:eastAsia="Times New Roman" w:cstheme="minorHAnsi"/>
          <w14:ligatures w14:val="none"/>
        </w:rPr>
        <w:t>JPMC Plumbing by Region</w:t>
      </w:r>
      <w:r w:rsidR="00D77A3F">
        <w:rPr>
          <w:rFonts w:eastAsia="Times New Roman" w:cstheme="minorHAnsi"/>
          <w14:ligatures w14:val="none"/>
        </w:rPr>
        <w:t xml:space="preserve"> N</w:t>
      </w:r>
    </w:p>
    <w:p w14:paraId="1A0878EE" w14:textId="306A4708"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83CEC">
        <w:t>2</w:t>
      </w:r>
      <w:r w:rsidR="009074E2">
        <w:t>7</w:t>
      </w:r>
      <w:r w:rsidR="00283CEC">
        <w:t>-416CMS-BOPM4-P</w:t>
      </w:r>
    </w:p>
    <w:p w14:paraId="52140EAA" w14:textId="40BE8B7D"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C2563D">
        <w:rPr>
          <w:rFonts w:eastAsia="Times New Roman" w:cstheme="minorHAnsi"/>
          <w14:ligatures w14:val="none"/>
        </w:rPr>
        <w:t>IFB</w:t>
      </w:r>
    </w:p>
    <w:p w14:paraId="66836D8C" w14:textId="514C802C"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BidBuy / Bulletin Reference #: </w:t>
      </w:r>
      <w:r w:rsidR="00167DA4">
        <w:t>2</w:t>
      </w:r>
      <w:r w:rsidR="009074E2">
        <w:t>7</w:t>
      </w:r>
      <w:r w:rsidR="00167DA4">
        <w:t>-416CMS-BOPM4-B</w:t>
      </w:r>
      <w:r w:rsidR="009A2E90">
        <w:t>-</w:t>
      </w:r>
      <w:r w:rsidR="00D77A3F">
        <w:t>5</w:t>
      </w:r>
      <w:r w:rsidR="003111BC">
        <w:t>27</w:t>
      </w:r>
      <w:r w:rsidR="009074E2">
        <w:t>67</w:t>
      </w:r>
    </w:p>
    <w:p w14:paraId="5B0E8573"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BidBuy / Bulletin Publication Date:</w:t>
      </w:r>
    </w:p>
    <w:p w14:paraId="572274B4" w14:textId="0959F0E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15350F">
        <w:rPr>
          <w:rFonts w:eastAsia="Times New Roman" w:cstheme="minorHAnsi"/>
          <w14:ligatures w14:val="none"/>
        </w:rPr>
        <w:t xml:space="preserve"> A</w:t>
      </w:r>
    </w:p>
    <w:p w14:paraId="5FE3F4C1" w14:textId="16CEF28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3B84A1F8"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7"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7"/>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4CD2AE47"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A03E1">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FFA"/>
    <w:multiLevelType w:val="multilevel"/>
    <w:tmpl w:val="58309370"/>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2"/>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 w15:restartNumberingAfterBreak="0">
    <w:nsid w:val="10AD6AFB"/>
    <w:multiLevelType w:val="multilevel"/>
    <w:tmpl w:val="C838C80E"/>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7316FA"/>
    <w:multiLevelType w:val="multilevel"/>
    <w:tmpl w:val="5430403A"/>
    <w:lvl w:ilvl="0">
      <w:start w:val="1"/>
      <w:numFmt w:val="decimal"/>
      <w:lvlText w:val="%1"/>
      <w:lvlJc w:val="left"/>
      <w:pPr>
        <w:ind w:left="435" w:hanging="435"/>
      </w:pPr>
      <w:rPr>
        <w:rFonts w:hint="default"/>
        <w:b w:val="0"/>
        <w:sz w:val="22"/>
      </w:rPr>
    </w:lvl>
    <w:lvl w:ilvl="1">
      <w:start w:val="6"/>
      <w:numFmt w:val="decimal"/>
      <w:lvlText w:val="%1.%2"/>
      <w:lvlJc w:val="left"/>
      <w:pPr>
        <w:ind w:left="1155" w:hanging="435"/>
      </w:pPr>
      <w:rPr>
        <w:rFonts w:hint="default"/>
        <w:b w:val="0"/>
        <w:sz w:val="22"/>
      </w:rPr>
    </w:lvl>
    <w:lvl w:ilvl="2">
      <w:start w:val="1"/>
      <w:numFmt w:val="decimal"/>
      <w:lvlText w:val="%1.%2.%3"/>
      <w:lvlJc w:val="left"/>
      <w:pPr>
        <w:ind w:left="2160" w:hanging="720"/>
      </w:pPr>
      <w:rPr>
        <w:rFonts w:hint="default"/>
        <w:b w:val="0"/>
        <w:sz w:val="22"/>
      </w:rPr>
    </w:lvl>
    <w:lvl w:ilvl="3">
      <w:start w:val="1"/>
      <w:numFmt w:val="decimal"/>
      <w:lvlText w:val="%1.%2.%3.%4"/>
      <w:lvlJc w:val="left"/>
      <w:pPr>
        <w:ind w:left="2880" w:hanging="720"/>
      </w:pPr>
      <w:rPr>
        <w:rFonts w:hint="default"/>
        <w:b w:val="0"/>
        <w:sz w:val="22"/>
      </w:rPr>
    </w:lvl>
    <w:lvl w:ilvl="4">
      <w:start w:val="1"/>
      <w:numFmt w:val="decimal"/>
      <w:lvlText w:val="%1.%2.%3.%4.%5"/>
      <w:lvlJc w:val="left"/>
      <w:pPr>
        <w:ind w:left="3960" w:hanging="1080"/>
      </w:pPr>
      <w:rPr>
        <w:rFonts w:hint="default"/>
        <w:b w:val="0"/>
        <w:sz w:val="22"/>
      </w:rPr>
    </w:lvl>
    <w:lvl w:ilvl="5">
      <w:start w:val="1"/>
      <w:numFmt w:val="decimal"/>
      <w:lvlText w:val="%1.%2.%3.%4.%5.%6"/>
      <w:lvlJc w:val="left"/>
      <w:pPr>
        <w:ind w:left="4680" w:hanging="1080"/>
      </w:pPr>
      <w:rPr>
        <w:rFonts w:hint="default"/>
        <w:b w:val="0"/>
        <w:sz w:val="22"/>
      </w:rPr>
    </w:lvl>
    <w:lvl w:ilvl="6">
      <w:start w:val="1"/>
      <w:numFmt w:val="decimal"/>
      <w:lvlText w:val="%1.%2.%3.%4.%5.%6.%7"/>
      <w:lvlJc w:val="left"/>
      <w:pPr>
        <w:ind w:left="5760" w:hanging="1440"/>
      </w:pPr>
      <w:rPr>
        <w:rFonts w:hint="default"/>
        <w:b w:val="0"/>
        <w:sz w:val="22"/>
      </w:rPr>
    </w:lvl>
    <w:lvl w:ilvl="7">
      <w:start w:val="1"/>
      <w:numFmt w:val="decimal"/>
      <w:lvlText w:val="%1.%2.%3.%4.%5.%6.%7.%8"/>
      <w:lvlJc w:val="left"/>
      <w:pPr>
        <w:ind w:left="6480" w:hanging="1440"/>
      </w:pPr>
      <w:rPr>
        <w:rFonts w:hint="default"/>
        <w:b w:val="0"/>
        <w:sz w:val="22"/>
      </w:rPr>
    </w:lvl>
    <w:lvl w:ilvl="8">
      <w:start w:val="1"/>
      <w:numFmt w:val="decimal"/>
      <w:lvlText w:val="%1.%2.%3.%4.%5.%6.%7.%8.%9"/>
      <w:lvlJc w:val="left"/>
      <w:pPr>
        <w:ind w:left="7560" w:hanging="1800"/>
      </w:pPr>
      <w:rPr>
        <w:rFonts w:hint="default"/>
        <w:b w:val="0"/>
        <w:sz w:val="22"/>
      </w:rPr>
    </w:lvl>
  </w:abstractNum>
  <w:abstractNum w:abstractNumId="3" w15:restartNumberingAfterBreak="0">
    <w:nsid w:val="12003988"/>
    <w:multiLevelType w:val="hybridMultilevel"/>
    <w:tmpl w:val="93BABF30"/>
    <w:lvl w:ilvl="0" w:tplc="49C220B2">
      <w:start w:val="1"/>
      <w:numFmt w:val="lowerLetter"/>
      <w:lvlText w:val="%1)"/>
      <w:lvlJc w:val="left"/>
      <w:pPr>
        <w:ind w:left="1440" w:hanging="360"/>
      </w:pPr>
      <w:rPr>
        <w:rFonts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CF1EF4"/>
    <w:multiLevelType w:val="hybridMultilevel"/>
    <w:tmpl w:val="00227DEC"/>
    <w:lvl w:ilvl="0" w:tplc="FA76247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16204C"/>
    <w:multiLevelType w:val="multilevel"/>
    <w:tmpl w:val="CC7082F2"/>
    <w:lvl w:ilvl="0">
      <w:start w:val="1"/>
      <w:numFmt w:val="upperLetter"/>
      <w:lvlText w:val="%1)"/>
      <w:lvlJc w:val="left"/>
      <w:pPr>
        <w:ind w:left="720" w:hanging="360"/>
      </w:pPr>
      <w:rPr>
        <w:rFonts w:asciiTheme="minorHAnsi" w:eastAsiaTheme="minorHAnsi" w:hAnsiTheme="minorHAnsi" w:cs="Arial"/>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6" w15:restartNumberingAfterBreak="0">
    <w:nsid w:val="19F6242D"/>
    <w:multiLevelType w:val="multilevel"/>
    <w:tmpl w:val="3F202D14"/>
    <w:lvl w:ilvl="0">
      <w:start w:val="1"/>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2"/>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AD21ADF"/>
    <w:multiLevelType w:val="multilevel"/>
    <w:tmpl w:val="30548096"/>
    <w:lvl w:ilvl="0">
      <w:start w:val="1"/>
      <w:numFmt w:val="decimal"/>
      <w:lvlText w:val="%1."/>
      <w:lvlJc w:val="left"/>
      <w:pPr>
        <w:ind w:left="495" w:hanging="495"/>
      </w:pPr>
      <w:rPr>
        <w:rFonts w:asciiTheme="minorHAnsi" w:hAnsiTheme="minorHAnsi" w:hint="default"/>
        <w:b/>
      </w:rPr>
    </w:lvl>
    <w:lvl w:ilvl="1">
      <w:start w:val="1"/>
      <w:numFmt w:val="decimal"/>
      <w:lvlText w:val="%1.%2."/>
      <w:lvlJc w:val="left"/>
      <w:pPr>
        <w:ind w:left="1260" w:hanging="495"/>
      </w:pPr>
      <w:rPr>
        <w:rFonts w:asciiTheme="minorHAnsi" w:hAnsiTheme="minorHAnsi" w:hint="default"/>
        <w:b/>
      </w:rPr>
    </w:lvl>
    <w:lvl w:ilvl="2">
      <w:start w:val="1"/>
      <w:numFmt w:val="decimal"/>
      <w:lvlText w:val="%1.%2.%3."/>
      <w:lvlJc w:val="left"/>
      <w:pPr>
        <w:ind w:left="2250" w:hanging="720"/>
      </w:pPr>
      <w:rPr>
        <w:rFonts w:asciiTheme="minorHAnsi" w:hAnsiTheme="minorHAnsi" w:hint="default"/>
        <w:b/>
        <w:bCs w:val="0"/>
        <w:color w:val="000000" w:themeColor="text1"/>
      </w:rPr>
    </w:lvl>
    <w:lvl w:ilvl="3">
      <w:start w:val="1"/>
      <w:numFmt w:val="decimal"/>
      <w:lvlText w:val="%1.%2.%3.%4."/>
      <w:lvlJc w:val="left"/>
      <w:pPr>
        <w:ind w:left="3015" w:hanging="720"/>
      </w:pPr>
      <w:rPr>
        <w:rFonts w:asciiTheme="minorHAnsi" w:hAnsiTheme="minorHAnsi" w:hint="default"/>
        <w:b/>
      </w:rPr>
    </w:lvl>
    <w:lvl w:ilvl="4">
      <w:start w:val="1"/>
      <w:numFmt w:val="decimal"/>
      <w:lvlText w:val="%1.%2.%3.%4.%5."/>
      <w:lvlJc w:val="left"/>
      <w:pPr>
        <w:ind w:left="4140" w:hanging="1080"/>
      </w:pPr>
      <w:rPr>
        <w:rFonts w:asciiTheme="minorHAnsi" w:hAnsiTheme="minorHAnsi" w:hint="default"/>
        <w:b/>
      </w:rPr>
    </w:lvl>
    <w:lvl w:ilvl="5">
      <w:start w:val="1"/>
      <w:numFmt w:val="decimal"/>
      <w:lvlText w:val="%1.%2.%3.%4.%5.%6."/>
      <w:lvlJc w:val="left"/>
      <w:pPr>
        <w:ind w:left="4905" w:hanging="1080"/>
      </w:pPr>
      <w:rPr>
        <w:rFonts w:asciiTheme="minorHAnsi" w:hAnsiTheme="minorHAnsi" w:hint="default"/>
        <w:b/>
      </w:rPr>
    </w:lvl>
    <w:lvl w:ilvl="6">
      <w:start w:val="1"/>
      <w:numFmt w:val="decimal"/>
      <w:lvlText w:val="%1.%2.%3.%4.%5.%6.%7."/>
      <w:lvlJc w:val="left"/>
      <w:pPr>
        <w:ind w:left="6030" w:hanging="1440"/>
      </w:pPr>
      <w:rPr>
        <w:rFonts w:asciiTheme="minorHAnsi" w:hAnsiTheme="minorHAnsi" w:hint="default"/>
        <w:b/>
      </w:rPr>
    </w:lvl>
    <w:lvl w:ilvl="7">
      <w:start w:val="1"/>
      <w:numFmt w:val="decimal"/>
      <w:lvlText w:val="%1.%2.%3.%4.%5.%6.%7.%8."/>
      <w:lvlJc w:val="left"/>
      <w:pPr>
        <w:ind w:left="6795" w:hanging="1440"/>
      </w:pPr>
      <w:rPr>
        <w:rFonts w:asciiTheme="minorHAnsi" w:hAnsiTheme="minorHAnsi" w:hint="default"/>
        <w:b/>
      </w:rPr>
    </w:lvl>
    <w:lvl w:ilvl="8">
      <w:start w:val="1"/>
      <w:numFmt w:val="decimal"/>
      <w:lvlText w:val="%1.%2.%3.%4.%5.%6.%7.%8.%9."/>
      <w:lvlJc w:val="left"/>
      <w:pPr>
        <w:ind w:left="7920" w:hanging="1800"/>
      </w:pPr>
      <w:rPr>
        <w:rFonts w:asciiTheme="minorHAnsi" w:hAnsiTheme="minorHAnsi" w:hint="default"/>
        <w:b/>
      </w:rPr>
    </w:lvl>
  </w:abstractNum>
  <w:abstractNum w:abstractNumId="8"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22EB4E6B"/>
    <w:multiLevelType w:val="hybridMultilevel"/>
    <w:tmpl w:val="BA6E8634"/>
    <w:lvl w:ilvl="0" w:tplc="1FBA6FB8">
      <w:start w:val="1"/>
      <w:numFmt w:val="upperLetter"/>
      <w:lvlText w:val="%1)"/>
      <w:lvlJc w:val="left"/>
      <w:pPr>
        <w:ind w:left="1800" w:hanging="360"/>
      </w:pPr>
      <w:rPr>
        <w:rFonts w:asciiTheme="minorHAnsi" w:eastAsiaTheme="minorHAnsi" w:hAnsiTheme="minorHAnsi"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B4569E"/>
    <w:multiLevelType w:val="multilevel"/>
    <w:tmpl w:val="456A7478"/>
    <w:lvl w:ilvl="0">
      <w:start w:val="1"/>
      <w:numFmt w:val="decimal"/>
      <w:lvlText w:val="%1"/>
      <w:lvlJc w:val="left"/>
      <w:pPr>
        <w:ind w:left="435" w:hanging="435"/>
      </w:pPr>
      <w:rPr>
        <w:rFonts w:hint="default"/>
      </w:rPr>
    </w:lvl>
    <w:lvl w:ilvl="1">
      <w:start w:val="5"/>
      <w:numFmt w:val="decimal"/>
      <w:lvlText w:val="%1.%2"/>
      <w:lvlJc w:val="left"/>
      <w:pPr>
        <w:ind w:left="930" w:hanging="435"/>
      </w:pPr>
      <w:rPr>
        <w:rFonts w:hint="default"/>
      </w:rPr>
    </w:lvl>
    <w:lvl w:ilvl="2">
      <w:start w:val="1"/>
      <w:numFmt w:val="bullet"/>
      <w:lvlText w:val=""/>
      <w:lvlJc w:val="left"/>
      <w:pPr>
        <w:ind w:left="1710" w:hanging="720"/>
      </w:pPr>
      <w:rPr>
        <w:rFonts w:ascii="Symbol" w:hAnsi="Symbol"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11" w15:restartNumberingAfterBreak="0">
    <w:nsid w:val="268A3DA7"/>
    <w:multiLevelType w:val="multilevel"/>
    <w:tmpl w:val="9148054C"/>
    <w:lvl w:ilvl="0">
      <w:start w:val="1"/>
      <w:numFmt w:val="decimal"/>
      <w:lvlText w:val="%1."/>
      <w:lvlJc w:val="left"/>
      <w:pPr>
        <w:ind w:left="495" w:hanging="495"/>
      </w:pPr>
      <w:rPr>
        <w:rFonts w:asciiTheme="minorHAnsi" w:hAnsiTheme="minorHAnsi" w:cs="Times New Roman" w:hint="default"/>
        <w:b/>
      </w:rPr>
    </w:lvl>
    <w:lvl w:ilvl="1">
      <w:start w:val="3"/>
      <w:numFmt w:val="decimal"/>
      <w:lvlText w:val="%1.%2."/>
      <w:lvlJc w:val="left"/>
      <w:pPr>
        <w:ind w:left="1260" w:hanging="495"/>
      </w:pPr>
      <w:rPr>
        <w:rFonts w:asciiTheme="minorHAnsi" w:hAnsiTheme="minorHAnsi" w:cs="Times New Roman" w:hint="default"/>
        <w:b/>
      </w:rPr>
    </w:lvl>
    <w:lvl w:ilvl="2">
      <w:start w:val="1"/>
      <w:numFmt w:val="decimal"/>
      <w:lvlText w:val="%1.%2.%3."/>
      <w:lvlJc w:val="left"/>
      <w:pPr>
        <w:ind w:left="2250" w:hanging="720"/>
      </w:pPr>
      <w:rPr>
        <w:rFonts w:asciiTheme="minorHAnsi" w:hAnsiTheme="minorHAnsi" w:cs="Times New Roman" w:hint="default"/>
        <w:b w:val="0"/>
        <w:bCs/>
      </w:rPr>
    </w:lvl>
    <w:lvl w:ilvl="3">
      <w:start w:val="1"/>
      <w:numFmt w:val="decimal"/>
      <w:lvlText w:val="%1.%2.%3.%4."/>
      <w:lvlJc w:val="left"/>
      <w:pPr>
        <w:ind w:left="3015" w:hanging="720"/>
      </w:pPr>
      <w:rPr>
        <w:rFonts w:asciiTheme="minorHAnsi" w:hAnsiTheme="minorHAnsi" w:cs="Times New Roman" w:hint="default"/>
        <w:b/>
      </w:rPr>
    </w:lvl>
    <w:lvl w:ilvl="4">
      <w:start w:val="1"/>
      <w:numFmt w:val="decimal"/>
      <w:lvlText w:val="%1.%2.%3.%4.%5."/>
      <w:lvlJc w:val="left"/>
      <w:pPr>
        <w:ind w:left="4140" w:hanging="1080"/>
      </w:pPr>
      <w:rPr>
        <w:rFonts w:asciiTheme="minorHAnsi" w:hAnsiTheme="minorHAnsi" w:cs="Times New Roman" w:hint="default"/>
        <w:b/>
      </w:rPr>
    </w:lvl>
    <w:lvl w:ilvl="5">
      <w:start w:val="1"/>
      <w:numFmt w:val="decimal"/>
      <w:lvlText w:val="%1.%2.%3.%4.%5.%6."/>
      <w:lvlJc w:val="left"/>
      <w:pPr>
        <w:ind w:left="4905" w:hanging="1080"/>
      </w:pPr>
      <w:rPr>
        <w:rFonts w:asciiTheme="minorHAnsi" w:hAnsiTheme="minorHAnsi" w:cs="Times New Roman" w:hint="default"/>
        <w:b/>
      </w:rPr>
    </w:lvl>
    <w:lvl w:ilvl="6">
      <w:start w:val="1"/>
      <w:numFmt w:val="decimal"/>
      <w:lvlText w:val="%1.%2.%3.%4.%5.%6.%7."/>
      <w:lvlJc w:val="left"/>
      <w:pPr>
        <w:ind w:left="6030" w:hanging="1440"/>
      </w:pPr>
      <w:rPr>
        <w:rFonts w:asciiTheme="minorHAnsi" w:hAnsiTheme="minorHAnsi" w:cs="Times New Roman" w:hint="default"/>
        <w:b/>
      </w:rPr>
    </w:lvl>
    <w:lvl w:ilvl="7">
      <w:start w:val="1"/>
      <w:numFmt w:val="decimal"/>
      <w:lvlText w:val="%1.%2.%3.%4.%5.%6.%7.%8."/>
      <w:lvlJc w:val="left"/>
      <w:pPr>
        <w:ind w:left="6795" w:hanging="1440"/>
      </w:pPr>
      <w:rPr>
        <w:rFonts w:asciiTheme="minorHAnsi" w:hAnsiTheme="minorHAnsi" w:cs="Times New Roman" w:hint="default"/>
        <w:b/>
      </w:rPr>
    </w:lvl>
    <w:lvl w:ilvl="8">
      <w:start w:val="1"/>
      <w:numFmt w:val="decimal"/>
      <w:lvlText w:val="%1.%2.%3.%4.%5.%6.%7.%8.%9."/>
      <w:lvlJc w:val="left"/>
      <w:pPr>
        <w:ind w:left="7920" w:hanging="1800"/>
      </w:pPr>
      <w:rPr>
        <w:rFonts w:asciiTheme="minorHAnsi" w:hAnsiTheme="minorHAnsi" w:cs="Times New Roman" w:hint="default"/>
        <w:b/>
      </w:rPr>
    </w:lvl>
  </w:abstractNum>
  <w:abstractNum w:abstractNumId="12" w15:restartNumberingAfterBreak="0">
    <w:nsid w:val="2BBC0566"/>
    <w:multiLevelType w:val="hybridMultilevel"/>
    <w:tmpl w:val="B77C8222"/>
    <w:lvl w:ilvl="0" w:tplc="29482F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5D1C08"/>
    <w:multiLevelType w:val="hybridMultilevel"/>
    <w:tmpl w:val="E85EF0E2"/>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cs="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cs="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cs="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4" w15:restartNumberingAfterBreak="0">
    <w:nsid w:val="2C724330"/>
    <w:multiLevelType w:val="multilevel"/>
    <w:tmpl w:val="2BF604C0"/>
    <w:lvl w:ilvl="0">
      <w:start w:val="1"/>
      <w:numFmt w:val="decimal"/>
      <w:lvlText w:val="%1."/>
      <w:lvlJc w:val="left"/>
      <w:pPr>
        <w:ind w:left="720" w:hanging="720"/>
      </w:pPr>
      <w:rPr>
        <w:rFonts w:hint="default"/>
      </w:rPr>
    </w:lvl>
    <w:lvl w:ilvl="1">
      <w:start w:val="1"/>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301B386A"/>
    <w:multiLevelType w:val="multilevel"/>
    <w:tmpl w:val="DAD2491A"/>
    <w:lvl w:ilvl="0">
      <w:start w:val="1"/>
      <w:numFmt w:val="decimal"/>
      <w:lvlText w:val="%1."/>
      <w:lvlJc w:val="left"/>
      <w:pPr>
        <w:ind w:left="504" w:hanging="504"/>
      </w:pPr>
      <w:rPr>
        <w:rFonts w:hint="default"/>
      </w:rPr>
    </w:lvl>
    <w:lvl w:ilvl="1">
      <w:start w:val="6"/>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6D00CAE"/>
    <w:multiLevelType w:val="hybridMultilevel"/>
    <w:tmpl w:val="A992DFC2"/>
    <w:lvl w:ilvl="0" w:tplc="64B4A5FE">
      <w:start w:val="1"/>
      <w:numFmt w:val="upperLetter"/>
      <w:lvlText w:val="%1."/>
      <w:lvlJc w:val="left"/>
      <w:pPr>
        <w:ind w:left="1800" w:hanging="360"/>
      </w:pPr>
      <w:rPr>
        <w:rFonts w:eastAsia="Arial"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E8528D3"/>
    <w:multiLevelType w:val="hybridMultilevel"/>
    <w:tmpl w:val="797043CA"/>
    <w:lvl w:ilvl="0" w:tplc="18E8BB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1E52898"/>
    <w:multiLevelType w:val="multilevel"/>
    <w:tmpl w:val="616E2BDE"/>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3"/>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9" w15:restartNumberingAfterBreak="0">
    <w:nsid w:val="44FF2D35"/>
    <w:multiLevelType w:val="multilevel"/>
    <w:tmpl w:val="E3DE69AE"/>
    <w:lvl w:ilvl="0">
      <w:start w:val="5"/>
      <w:numFmt w:val="decimal"/>
      <w:lvlText w:val="%1."/>
      <w:lvlJc w:val="left"/>
      <w:pPr>
        <w:ind w:left="504" w:hanging="504"/>
      </w:pPr>
      <w:rPr>
        <w:rFonts w:hint="default"/>
      </w:rPr>
    </w:lvl>
    <w:lvl w:ilvl="1">
      <w:start w:val="1"/>
      <w:numFmt w:val="decimal"/>
      <w:lvlText w:val="%1.%2."/>
      <w:lvlJc w:val="left"/>
      <w:pPr>
        <w:ind w:left="504" w:hanging="504"/>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14236"/>
    <w:multiLevelType w:val="hybridMultilevel"/>
    <w:tmpl w:val="5DDE9178"/>
    <w:lvl w:ilvl="0" w:tplc="24A88770">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D57E06"/>
    <w:multiLevelType w:val="multilevel"/>
    <w:tmpl w:val="17580770"/>
    <w:lvl w:ilvl="0">
      <w:start w:val="1"/>
      <w:numFmt w:val="decimal"/>
      <w:lvlText w:val="%1."/>
      <w:lvlJc w:val="left"/>
      <w:pPr>
        <w:ind w:left="360" w:hanging="360"/>
      </w:pPr>
      <w:rPr>
        <w:rFonts w:hint="default"/>
        <w:sz w:val="24"/>
        <w:szCs w:val="24"/>
      </w:rPr>
    </w:lvl>
    <w:lvl w:ilvl="1">
      <w:start w:val="4"/>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2" w15:restartNumberingAfterBreak="0">
    <w:nsid w:val="509768D9"/>
    <w:multiLevelType w:val="hybridMultilevel"/>
    <w:tmpl w:val="2B5AAA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1E22371"/>
    <w:multiLevelType w:val="hybridMultilevel"/>
    <w:tmpl w:val="9362B9B2"/>
    <w:lvl w:ilvl="0" w:tplc="7BE6A956">
      <w:start w:val="1"/>
      <w:numFmt w:val="upperLetter"/>
      <w:lvlText w:val="%1)"/>
      <w:lvlJc w:val="left"/>
      <w:pPr>
        <w:ind w:left="2160" w:hanging="360"/>
      </w:pPr>
      <w:rPr>
        <w:rFonts w:asciiTheme="minorHAnsi" w:eastAsiaTheme="minorHAnsi"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2541E76"/>
    <w:multiLevelType w:val="multilevel"/>
    <w:tmpl w:val="916A2116"/>
    <w:lvl w:ilvl="0">
      <w:start w:val="1"/>
      <w:numFmt w:val="upperLetter"/>
      <w:lvlText w:val="%1)"/>
      <w:lvlJc w:val="left"/>
      <w:pPr>
        <w:ind w:left="720" w:hanging="360"/>
      </w:pPr>
      <w:rPr>
        <w:rFonts w:hint="default"/>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25" w15:restartNumberingAfterBreak="0">
    <w:nsid w:val="52EB4098"/>
    <w:multiLevelType w:val="hybridMultilevel"/>
    <w:tmpl w:val="60BEC470"/>
    <w:lvl w:ilvl="0" w:tplc="24C03060">
      <w:start w:val="1"/>
      <w:numFmt w:val="upperLetter"/>
      <w:lvlText w:val="%1)"/>
      <w:lvlJc w:val="left"/>
      <w:pPr>
        <w:ind w:left="1800" w:hanging="360"/>
      </w:pPr>
      <w:rPr>
        <w:rFonts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5352A37"/>
    <w:multiLevelType w:val="multilevel"/>
    <w:tmpl w:val="0DDE831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AE670C7"/>
    <w:multiLevelType w:val="multilevel"/>
    <w:tmpl w:val="2B166192"/>
    <w:lvl w:ilvl="0">
      <w:start w:val="1"/>
      <w:numFmt w:val="decimal"/>
      <w:lvlText w:val="%1."/>
      <w:lvlJc w:val="left"/>
      <w:pPr>
        <w:ind w:left="360" w:hanging="360"/>
      </w:pPr>
      <w:rPr>
        <w:rFonts w:hint="default"/>
        <w:sz w:val="24"/>
        <w:szCs w:val="24"/>
      </w:rPr>
    </w:lvl>
    <w:lvl w:ilvl="1">
      <w:start w:val="5"/>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8" w15:restartNumberingAfterBreak="0">
    <w:nsid w:val="5BD24BA8"/>
    <w:multiLevelType w:val="multilevel"/>
    <w:tmpl w:val="10D626CA"/>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E27452F"/>
    <w:multiLevelType w:val="multilevel"/>
    <w:tmpl w:val="82B83A16"/>
    <w:lvl w:ilvl="0">
      <w:start w:val="1"/>
      <w:numFmt w:val="decimal"/>
      <w:lvlText w:val="%1."/>
      <w:lvlJc w:val="left"/>
      <w:pPr>
        <w:ind w:left="495" w:hanging="495"/>
      </w:pPr>
      <w:rPr>
        <w:rFonts w:cs="Arial" w:hint="default"/>
      </w:rPr>
    </w:lvl>
    <w:lvl w:ilvl="1">
      <w:start w:val="4"/>
      <w:numFmt w:val="decimal"/>
      <w:lvlText w:val="%1.%2."/>
      <w:lvlJc w:val="left"/>
      <w:pPr>
        <w:ind w:left="1215" w:hanging="495"/>
      </w:pPr>
      <w:rPr>
        <w:rFonts w:cs="Arial" w:hint="default"/>
        <w:b/>
        <w:bCs/>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30"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D16D94"/>
    <w:multiLevelType w:val="multilevel"/>
    <w:tmpl w:val="0F1271E6"/>
    <w:lvl w:ilvl="0">
      <w:start w:val="1"/>
      <w:numFmt w:val="decimal"/>
      <w:lvlText w:val="%1."/>
      <w:lvlJc w:val="left"/>
      <w:pPr>
        <w:ind w:left="720" w:hanging="720"/>
      </w:pPr>
      <w:rPr>
        <w:rFonts w:hint="default"/>
        <w:sz w:val="24"/>
        <w:szCs w:val="24"/>
      </w:rPr>
    </w:lvl>
    <w:lvl w:ilvl="1">
      <w:start w:val="5"/>
      <w:numFmt w:val="decimal"/>
      <w:lvlText w:val="%1.%2."/>
      <w:lvlJc w:val="left"/>
      <w:pPr>
        <w:ind w:left="1530" w:hanging="720"/>
      </w:pPr>
      <w:rPr>
        <w:rFonts w:hint="default"/>
        <w:b/>
        <w:bCs w:val="0"/>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2" w15:restartNumberingAfterBreak="0">
    <w:nsid w:val="6D180732"/>
    <w:multiLevelType w:val="multilevel"/>
    <w:tmpl w:val="9E06C518"/>
    <w:lvl w:ilvl="0">
      <w:start w:val="1"/>
      <w:numFmt w:val="decimal"/>
      <w:lvlText w:val="%1."/>
      <w:lvlJc w:val="left"/>
      <w:pPr>
        <w:ind w:left="720" w:hanging="720"/>
      </w:pPr>
      <w:rPr>
        <w:rFonts w:hint="default"/>
      </w:rPr>
    </w:lvl>
    <w:lvl w:ilvl="1">
      <w:start w:val="8"/>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6DA0700A"/>
    <w:multiLevelType w:val="multilevel"/>
    <w:tmpl w:val="E9C2370C"/>
    <w:lvl w:ilvl="0">
      <w:start w:val="1"/>
      <w:numFmt w:val="decimal"/>
      <w:lvlText w:val="%1."/>
      <w:lvlJc w:val="left"/>
      <w:pPr>
        <w:ind w:left="540" w:hanging="540"/>
      </w:pPr>
      <w:rPr>
        <w:rFonts w:cstheme="minorHAnsi" w:hint="default"/>
        <w:b/>
      </w:rPr>
    </w:lvl>
    <w:lvl w:ilvl="1">
      <w:start w:val="2"/>
      <w:numFmt w:val="decimal"/>
      <w:lvlText w:val="%1.%2."/>
      <w:lvlJc w:val="left"/>
      <w:pPr>
        <w:ind w:left="1305" w:hanging="540"/>
      </w:pPr>
      <w:rPr>
        <w:rFonts w:cstheme="minorHAnsi" w:hint="default"/>
        <w:b/>
      </w:rPr>
    </w:lvl>
    <w:lvl w:ilvl="2">
      <w:start w:val="1"/>
      <w:numFmt w:val="decimal"/>
      <w:lvlText w:val="%1.%2.%3."/>
      <w:lvlJc w:val="left"/>
      <w:pPr>
        <w:ind w:left="2250" w:hanging="720"/>
      </w:pPr>
      <w:rPr>
        <w:rFonts w:cstheme="minorHAnsi" w:hint="default"/>
        <w:b/>
      </w:rPr>
    </w:lvl>
    <w:lvl w:ilvl="3">
      <w:start w:val="1"/>
      <w:numFmt w:val="decimal"/>
      <w:lvlText w:val="%1.%2.%3.%4."/>
      <w:lvlJc w:val="left"/>
      <w:pPr>
        <w:ind w:left="3015" w:hanging="720"/>
      </w:pPr>
      <w:rPr>
        <w:rFonts w:cstheme="minorHAnsi" w:hint="default"/>
        <w:b/>
      </w:rPr>
    </w:lvl>
    <w:lvl w:ilvl="4">
      <w:start w:val="1"/>
      <w:numFmt w:val="decimal"/>
      <w:lvlText w:val="%1.%2.%3.%4.%5."/>
      <w:lvlJc w:val="left"/>
      <w:pPr>
        <w:ind w:left="4140" w:hanging="1080"/>
      </w:pPr>
      <w:rPr>
        <w:rFonts w:cstheme="minorHAnsi" w:hint="default"/>
        <w:b/>
      </w:rPr>
    </w:lvl>
    <w:lvl w:ilvl="5">
      <w:start w:val="1"/>
      <w:numFmt w:val="decimal"/>
      <w:lvlText w:val="%1.%2.%3.%4.%5.%6."/>
      <w:lvlJc w:val="left"/>
      <w:pPr>
        <w:ind w:left="4905" w:hanging="1080"/>
      </w:pPr>
      <w:rPr>
        <w:rFonts w:cstheme="minorHAnsi" w:hint="default"/>
        <w:b/>
      </w:rPr>
    </w:lvl>
    <w:lvl w:ilvl="6">
      <w:start w:val="1"/>
      <w:numFmt w:val="decimal"/>
      <w:lvlText w:val="%1.%2.%3.%4.%5.%6.%7."/>
      <w:lvlJc w:val="left"/>
      <w:pPr>
        <w:ind w:left="6030" w:hanging="1440"/>
      </w:pPr>
      <w:rPr>
        <w:rFonts w:cstheme="minorHAnsi" w:hint="default"/>
        <w:b/>
      </w:rPr>
    </w:lvl>
    <w:lvl w:ilvl="7">
      <w:start w:val="1"/>
      <w:numFmt w:val="decimal"/>
      <w:lvlText w:val="%1.%2.%3.%4.%5.%6.%7.%8."/>
      <w:lvlJc w:val="left"/>
      <w:pPr>
        <w:ind w:left="6795" w:hanging="1440"/>
      </w:pPr>
      <w:rPr>
        <w:rFonts w:cstheme="minorHAnsi" w:hint="default"/>
        <w:b/>
      </w:rPr>
    </w:lvl>
    <w:lvl w:ilvl="8">
      <w:start w:val="1"/>
      <w:numFmt w:val="decimal"/>
      <w:lvlText w:val="%1.%2.%3.%4.%5.%6.%7.%8.%9."/>
      <w:lvlJc w:val="left"/>
      <w:pPr>
        <w:ind w:left="7920" w:hanging="1800"/>
      </w:pPr>
      <w:rPr>
        <w:rFonts w:cstheme="minorHAnsi" w:hint="default"/>
        <w:b/>
      </w:rPr>
    </w:lvl>
  </w:abstractNum>
  <w:abstractNum w:abstractNumId="34"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760AFD"/>
    <w:multiLevelType w:val="hybridMultilevel"/>
    <w:tmpl w:val="5DD666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15:restartNumberingAfterBreak="0">
    <w:nsid w:val="75BA4102"/>
    <w:multiLevelType w:val="hybridMultilevel"/>
    <w:tmpl w:val="09E26DA8"/>
    <w:lvl w:ilvl="0" w:tplc="BDEC8B50">
      <w:start w:val="1"/>
      <w:numFmt w:val="upperLetter"/>
      <w:lvlText w:val="%1)"/>
      <w:lvlJc w:val="left"/>
      <w:pPr>
        <w:ind w:left="1440" w:hanging="360"/>
      </w:pPr>
      <w:rPr>
        <w:rFonts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5F51656"/>
    <w:multiLevelType w:val="hybridMultilevel"/>
    <w:tmpl w:val="3A762A04"/>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76F27799"/>
    <w:multiLevelType w:val="multilevel"/>
    <w:tmpl w:val="A41C557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53449623">
    <w:abstractNumId w:val="38"/>
  </w:num>
  <w:num w:numId="2" w16cid:durableId="1144276045">
    <w:abstractNumId w:val="34"/>
  </w:num>
  <w:num w:numId="3" w16cid:durableId="770394986">
    <w:abstractNumId w:val="8"/>
  </w:num>
  <w:num w:numId="4" w16cid:durableId="1220747770">
    <w:abstractNumId w:val="30"/>
  </w:num>
  <w:num w:numId="5" w16cid:durableId="688872865">
    <w:abstractNumId w:val="16"/>
  </w:num>
  <w:num w:numId="6" w16cid:durableId="1963269695">
    <w:abstractNumId w:val="12"/>
  </w:num>
  <w:num w:numId="7" w16cid:durableId="636883572">
    <w:abstractNumId w:val="37"/>
  </w:num>
  <w:num w:numId="8" w16cid:durableId="519011440">
    <w:abstractNumId w:val="10"/>
  </w:num>
  <w:num w:numId="9" w16cid:durableId="1627739507">
    <w:abstractNumId w:val="13"/>
  </w:num>
  <w:num w:numId="10" w16cid:durableId="894505532">
    <w:abstractNumId w:val="20"/>
  </w:num>
  <w:num w:numId="11" w16cid:durableId="106004026">
    <w:abstractNumId w:val="22"/>
  </w:num>
  <w:num w:numId="12" w16cid:durableId="1237285207">
    <w:abstractNumId w:val="24"/>
  </w:num>
  <w:num w:numId="13" w16cid:durableId="28729496">
    <w:abstractNumId w:val="17"/>
  </w:num>
  <w:num w:numId="14" w16cid:durableId="592932457">
    <w:abstractNumId w:val="28"/>
  </w:num>
  <w:num w:numId="15" w16cid:durableId="1847204617">
    <w:abstractNumId w:val="14"/>
  </w:num>
  <w:num w:numId="16" w16cid:durableId="790787939">
    <w:abstractNumId w:val="7"/>
  </w:num>
  <w:num w:numId="17" w16cid:durableId="1524591195">
    <w:abstractNumId w:val="23"/>
  </w:num>
  <w:num w:numId="18" w16cid:durableId="18237291">
    <w:abstractNumId w:val="11"/>
  </w:num>
  <w:num w:numId="19" w16cid:durableId="767967367">
    <w:abstractNumId w:val="4"/>
  </w:num>
  <w:num w:numId="20" w16cid:durableId="1704013417">
    <w:abstractNumId w:val="5"/>
  </w:num>
  <w:num w:numId="21" w16cid:durableId="1026950680">
    <w:abstractNumId w:val="29"/>
  </w:num>
  <w:num w:numId="22" w16cid:durableId="1687293206">
    <w:abstractNumId w:val="9"/>
  </w:num>
  <w:num w:numId="23" w16cid:durableId="1712225270">
    <w:abstractNumId w:val="35"/>
  </w:num>
  <w:num w:numId="24" w16cid:durableId="221018493">
    <w:abstractNumId w:val="19"/>
  </w:num>
  <w:num w:numId="25" w16cid:durableId="1420524818">
    <w:abstractNumId w:val="21"/>
  </w:num>
  <w:num w:numId="26" w16cid:durableId="1350839130">
    <w:abstractNumId w:val="27"/>
  </w:num>
  <w:num w:numId="27" w16cid:durableId="1090858596">
    <w:abstractNumId w:val="31"/>
  </w:num>
  <w:num w:numId="28" w16cid:durableId="109206334">
    <w:abstractNumId w:val="1"/>
  </w:num>
  <w:num w:numId="29" w16cid:durableId="455098773">
    <w:abstractNumId w:val="2"/>
  </w:num>
  <w:num w:numId="30" w16cid:durableId="2002346595">
    <w:abstractNumId w:val="32"/>
  </w:num>
  <w:num w:numId="31" w16cid:durableId="306282102">
    <w:abstractNumId w:val="33"/>
  </w:num>
  <w:num w:numId="32" w16cid:durableId="332075157">
    <w:abstractNumId w:val="6"/>
  </w:num>
  <w:num w:numId="33" w16cid:durableId="1253659795">
    <w:abstractNumId w:val="26"/>
  </w:num>
  <w:num w:numId="34" w16cid:durableId="1581021609">
    <w:abstractNumId w:val="3"/>
  </w:num>
  <w:num w:numId="35" w16cid:durableId="1621648547">
    <w:abstractNumId w:val="25"/>
  </w:num>
  <w:num w:numId="36" w16cid:durableId="614365768">
    <w:abstractNumId w:val="36"/>
  </w:num>
  <w:num w:numId="37" w16cid:durableId="83840016">
    <w:abstractNumId w:val="39"/>
  </w:num>
  <w:num w:numId="38" w16cid:durableId="1719932488">
    <w:abstractNumId w:val="15"/>
  </w:num>
  <w:num w:numId="39" w16cid:durableId="1818064489">
    <w:abstractNumId w:val="0"/>
  </w:num>
  <w:num w:numId="40" w16cid:durableId="1945385165">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834AE"/>
    <w:rsid w:val="000B5E58"/>
    <w:rsid w:val="000C4E8D"/>
    <w:rsid w:val="000E3513"/>
    <w:rsid w:val="000F02F7"/>
    <w:rsid w:val="00115901"/>
    <w:rsid w:val="00120B9A"/>
    <w:rsid w:val="00140EE0"/>
    <w:rsid w:val="0015138F"/>
    <w:rsid w:val="0015350F"/>
    <w:rsid w:val="00157FF7"/>
    <w:rsid w:val="00167DA4"/>
    <w:rsid w:val="00180993"/>
    <w:rsid w:val="001D0B19"/>
    <w:rsid w:val="001E43AD"/>
    <w:rsid w:val="001E50DD"/>
    <w:rsid w:val="00207E24"/>
    <w:rsid w:val="00217544"/>
    <w:rsid w:val="00245881"/>
    <w:rsid w:val="00251037"/>
    <w:rsid w:val="00274133"/>
    <w:rsid w:val="00281A9D"/>
    <w:rsid w:val="00283CEC"/>
    <w:rsid w:val="002946F7"/>
    <w:rsid w:val="00295442"/>
    <w:rsid w:val="002A5166"/>
    <w:rsid w:val="002D2011"/>
    <w:rsid w:val="002E3D5D"/>
    <w:rsid w:val="002F0CBD"/>
    <w:rsid w:val="002F4853"/>
    <w:rsid w:val="002F6B4E"/>
    <w:rsid w:val="0030026C"/>
    <w:rsid w:val="003111BC"/>
    <w:rsid w:val="00311F66"/>
    <w:rsid w:val="00325F9E"/>
    <w:rsid w:val="00341514"/>
    <w:rsid w:val="003640FD"/>
    <w:rsid w:val="00373015"/>
    <w:rsid w:val="00390306"/>
    <w:rsid w:val="003D5FAC"/>
    <w:rsid w:val="003D71D7"/>
    <w:rsid w:val="003F60DC"/>
    <w:rsid w:val="00402CD0"/>
    <w:rsid w:val="00414E3C"/>
    <w:rsid w:val="0042118C"/>
    <w:rsid w:val="00442258"/>
    <w:rsid w:val="00443591"/>
    <w:rsid w:val="004458C2"/>
    <w:rsid w:val="00455C10"/>
    <w:rsid w:val="0045742C"/>
    <w:rsid w:val="00470FCD"/>
    <w:rsid w:val="004719AA"/>
    <w:rsid w:val="00472617"/>
    <w:rsid w:val="0048577D"/>
    <w:rsid w:val="0049345E"/>
    <w:rsid w:val="00496756"/>
    <w:rsid w:val="004A6275"/>
    <w:rsid w:val="004B4D58"/>
    <w:rsid w:val="004B6A58"/>
    <w:rsid w:val="004C5B5B"/>
    <w:rsid w:val="004D3FFB"/>
    <w:rsid w:val="004E485F"/>
    <w:rsid w:val="0051136A"/>
    <w:rsid w:val="00511589"/>
    <w:rsid w:val="0051244A"/>
    <w:rsid w:val="0052292A"/>
    <w:rsid w:val="00541484"/>
    <w:rsid w:val="00542899"/>
    <w:rsid w:val="00576A13"/>
    <w:rsid w:val="005805D1"/>
    <w:rsid w:val="0058124B"/>
    <w:rsid w:val="005D44A6"/>
    <w:rsid w:val="005F2539"/>
    <w:rsid w:val="005F36D7"/>
    <w:rsid w:val="00605AB0"/>
    <w:rsid w:val="0060668A"/>
    <w:rsid w:val="00633D5F"/>
    <w:rsid w:val="006364FB"/>
    <w:rsid w:val="00642086"/>
    <w:rsid w:val="006430C2"/>
    <w:rsid w:val="00683D3E"/>
    <w:rsid w:val="006932E2"/>
    <w:rsid w:val="006971B0"/>
    <w:rsid w:val="006A5482"/>
    <w:rsid w:val="006B512D"/>
    <w:rsid w:val="006D1DA5"/>
    <w:rsid w:val="006E06E3"/>
    <w:rsid w:val="006E724A"/>
    <w:rsid w:val="00702152"/>
    <w:rsid w:val="00745603"/>
    <w:rsid w:val="00752847"/>
    <w:rsid w:val="007668EC"/>
    <w:rsid w:val="007877BB"/>
    <w:rsid w:val="0079504D"/>
    <w:rsid w:val="007A3906"/>
    <w:rsid w:val="007B5F9E"/>
    <w:rsid w:val="007B7560"/>
    <w:rsid w:val="007E2385"/>
    <w:rsid w:val="007E4A1A"/>
    <w:rsid w:val="00815B61"/>
    <w:rsid w:val="00824EF7"/>
    <w:rsid w:val="008315F0"/>
    <w:rsid w:val="00832530"/>
    <w:rsid w:val="0084263B"/>
    <w:rsid w:val="008479E0"/>
    <w:rsid w:val="00865D5A"/>
    <w:rsid w:val="008715A4"/>
    <w:rsid w:val="008753D8"/>
    <w:rsid w:val="00877B7C"/>
    <w:rsid w:val="008A03E1"/>
    <w:rsid w:val="008A3C28"/>
    <w:rsid w:val="008B56AA"/>
    <w:rsid w:val="008C4A59"/>
    <w:rsid w:val="008C4FD4"/>
    <w:rsid w:val="008D4FF4"/>
    <w:rsid w:val="008E16A2"/>
    <w:rsid w:val="008E4957"/>
    <w:rsid w:val="008F4DBE"/>
    <w:rsid w:val="008F6C7C"/>
    <w:rsid w:val="009074E2"/>
    <w:rsid w:val="00917601"/>
    <w:rsid w:val="0093031D"/>
    <w:rsid w:val="00941BCB"/>
    <w:rsid w:val="00953703"/>
    <w:rsid w:val="009567A6"/>
    <w:rsid w:val="00961453"/>
    <w:rsid w:val="00970B19"/>
    <w:rsid w:val="0099650C"/>
    <w:rsid w:val="009965B8"/>
    <w:rsid w:val="009A2E90"/>
    <w:rsid w:val="009A380E"/>
    <w:rsid w:val="009B3E6E"/>
    <w:rsid w:val="009D1BD2"/>
    <w:rsid w:val="009E37DE"/>
    <w:rsid w:val="00A21A5C"/>
    <w:rsid w:val="00A314C0"/>
    <w:rsid w:val="00A72712"/>
    <w:rsid w:val="00A86E69"/>
    <w:rsid w:val="00A877D6"/>
    <w:rsid w:val="00A87C22"/>
    <w:rsid w:val="00A91028"/>
    <w:rsid w:val="00AD085B"/>
    <w:rsid w:val="00AF0021"/>
    <w:rsid w:val="00B27E4D"/>
    <w:rsid w:val="00B74847"/>
    <w:rsid w:val="00B80217"/>
    <w:rsid w:val="00BA24E9"/>
    <w:rsid w:val="00BB6EF6"/>
    <w:rsid w:val="00BC7F66"/>
    <w:rsid w:val="00BD1797"/>
    <w:rsid w:val="00BD737D"/>
    <w:rsid w:val="00C10648"/>
    <w:rsid w:val="00C12DBE"/>
    <w:rsid w:val="00C12DCE"/>
    <w:rsid w:val="00C17F1C"/>
    <w:rsid w:val="00C23B6F"/>
    <w:rsid w:val="00C2563D"/>
    <w:rsid w:val="00C4637C"/>
    <w:rsid w:val="00C54B08"/>
    <w:rsid w:val="00C66D33"/>
    <w:rsid w:val="00C7632E"/>
    <w:rsid w:val="00C83D6E"/>
    <w:rsid w:val="00C83E34"/>
    <w:rsid w:val="00C94456"/>
    <w:rsid w:val="00C96624"/>
    <w:rsid w:val="00CA0F1D"/>
    <w:rsid w:val="00CB0EB0"/>
    <w:rsid w:val="00CC741A"/>
    <w:rsid w:val="00CD5057"/>
    <w:rsid w:val="00CD6C71"/>
    <w:rsid w:val="00CD783C"/>
    <w:rsid w:val="00CE4025"/>
    <w:rsid w:val="00D06A22"/>
    <w:rsid w:val="00D16D2E"/>
    <w:rsid w:val="00D260F8"/>
    <w:rsid w:val="00D42FF5"/>
    <w:rsid w:val="00D72813"/>
    <w:rsid w:val="00D72A14"/>
    <w:rsid w:val="00D7371A"/>
    <w:rsid w:val="00D77A3F"/>
    <w:rsid w:val="00DA0B68"/>
    <w:rsid w:val="00DA0FEB"/>
    <w:rsid w:val="00DA7267"/>
    <w:rsid w:val="00DC3A3B"/>
    <w:rsid w:val="00DC3D23"/>
    <w:rsid w:val="00DF0287"/>
    <w:rsid w:val="00DF3B10"/>
    <w:rsid w:val="00E027A5"/>
    <w:rsid w:val="00E22D0A"/>
    <w:rsid w:val="00E375A5"/>
    <w:rsid w:val="00E546F7"/>
    <w:rsid w:val="00E672E7"/>
    <w:rsid w:val="00E84C70"/>
    <w:rsid w:val="00E951B0"/>
    <w:rsid w:val="00EB46D8"/>
    <w:rsid w:val="00EC6409"/>
    <w:rsid w:val="00EC7D0F"/>
    <w:rsid w:val="00F03B35"/>
    <w:rsid w:val="00F33EAC"/>
    <w:rsid w:val="00F41271"/>
    <w:rsid w:val="00F53083"/>
    <w:rsid w:val="00FB14F1"/>
    <w:rsid w:val="00FB2D7D"/>
    <w:rsid w:val="00FD2502"/>
    <w:rsid w:val="00FE41B9"/>
    <w:rsid w:val="00FE63A3"/>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E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 w:type="character" w:styleId="Emphasis">
    <w:name w:val="Emphasis"/>
    <w:basedOn w:val="DefaultParagraphFont"/>
    <w:qFormat/>
    <w:rsid w:val="009176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illinois.gov/idol/Pages/default.aspx"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cms.boss.sourcing@illinois.gov" TargetMode="Externa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9DF7065D21F844D4A319D2AAD758ABEE"/>
        <w:category>
          <w:name w:val="General"/>
          <w:gallery w:val="placeholder"/>
        </w:category>
        <w:types>
          <w:type w:val="bbPlcHdr"/>
        </w:types>
        <w:behaviors>
          <w:behavior w:val="content"/>
        </w:behaviors>
        <w:guid w:val="{54E17235-62E7-4F2F-9518-F5F793C9DC55}"/>
      </w:docPartPr>
      <w:docPartBody>
        <w:p w:rsidR="001770C3" w:rsidRDefault="001770C3" w:rsidP="001770C3">
          <w:pPr>
            <w:pStyle w:val="9DF7065D21F844D4A319D2AAD758ABEE"/>
          </w:pPr>
          <w:r w:rsidRPr="00F96816">
            <w:rPr>
              <w:color w:val="FF0000"/>
            </w:rPr>
            <w:t>Click here to enter text</w:t>
          </w:r>
        </w:p>
      </w:docPartBody>
    </w:docPart>
    <w:docPart>
      <w:docPartPr>
        <w:name w:val="EA66D1752F8D46B6B716380C6EBAE508"/>
        <w:category>
          <w:name w:val="General"/>
          <w:gallery w:val="placeholder"/>
        </w:category>
        <w:types>
          <w:type w:val="bbPlcHdr"/>
        </w:types>
        <w:behaviors>
          <w:behavior w:val="content"/>
        </w:behaviors>
        <w:guid w:val="{FA615AB6-8AF0-4BE3-AE3C-2E1AE5307BC4}"/>
      </w:docPartPr>
      <w:docPartBody>
        <w:p w:rsidR="001770C3" w:rsidRDefault="001770C3" w:rsidP="001770C3">
          <w:pPr>
            <w:pStyle w:val="EA66D1752F8D46B6B716380C6EBAE508"/>
          </w:pPr>
          <w:r w:rsidRPr="00F96816">
            <w:rPr>
              <w:color w:val="FF0000"/>
            </w:rPr>
            <w:t>Click here to enter text</w:t>
          </w:r>
        </w:p>
      </w:docPartBody>
    </w:docPart>
    <w:docPart>
      <w:docPartPr>
        <w:name w:val="8983C72435674D6BAEF606D1B8DCA42B"/>
        <w:category>
          <w:name w:val="General"/>
          <w:gallery w:val="placeholder"/>
        </w:category>
        <w:types>
          <w:type w:val="bbPlcHdr"/>
        </w:types>
        <w:behaviors>
          <w:behavior w:val="content"/>
        </w:behaviors>
        <w:guid w:val="{7D424E1F-D210-42F9-BDF2-7EC7E8FE6D4E}"/>
      </w:docPartPr>
      <w:docPartBody>
        <w:p w:rsidR="001770C3" w:rsidRDefault="001770C3" w:rsidP="001770C3">
          <w:pPr>
            <w:pStyle w:val="8983C72435674D6BAEF606D1B8DCA42B"/>
          </w:pPr>
          <w:r w:rsidRPr="00A26F54">
            <w:rPr>
              <w:rStyle w:val="PlaceholderText"/>
              <w:color w:val="00B050"/>
            </w:rPr>
            <w:t>Choose an item.</w:t>
          </w:r>
        </w:p>
      </w:docPartBody>
    </w:docPart>
    <w:docPart>
      <w:docPartPr>
        <w:name w:val="A58C9D6470BE47048FE23C211ABEB27E"/>
        <w:category>
          <w:name w:val="General"/>
          <w:gallery w:val="placeholder"/>
        </w:category>
        <w:types>
          <w:type w:val="bbPlcHdr"/>
        </w:types>
        <w:behaviors>
          <w:behavior w:val="content"/>
        </w:behaviors>
        <w:guid w:val="{51C513BA-9444-4881-934E-0C0E7843D72C}"/>
      </w:docPartPr>
      <w:docPartBody>
        <w:p w:rsidR="00876FA8" w:rsidRDefault="00876FA8" w:rsidP="00876FA8">
          <w:pPr>
            <w:pStyle w:val="A58C9D6470BE47048FE23C211ABEB27E"/>
          </w:pPr>
          <w:r w:rsidRPr="00400761">
            <w:rPr>
              <w:color w:val="FF0000"/>
            </w:rPr>
            <w:t>Click here to enter text</w:t>
          </w:r>
        </w:p>
      </w:docPartBody>
    </w:docPart>
    <w:docPart>
      <w:docPartPr>
        <w:name w:val="CAEA80DCAEC840DC8FB327EF04ABCBD8"/>
        <w:category>
          <w:name w:val="General"/>
          <w:gallery w:val="placeholder"/>
        </w:category>
        <w:types>
          <w:type w:val="bbPlcHdr"/>
        </w:types>
        <w:behaviors>
          <w:behavior w:val="content"/>
        </w:behaviors>
        <w:guid w:val="{A093AFAB-D87F-46A7-BA1A-C4E90B377B2F}"/>
      </w:docPartPr>
      <w:docPartBody>
        <w:p w:rsidR="00876FA8" w:rsidRDefault="00876FA8" w:rsidP="00876FA8">
          <w:pPr>
            <w:pStyle w:val="CAEA80DCAEC840DC8FB327EF04ABCBD8"/>
          </w:pPr>
          <w:r w:rsidRPr="00400761">
            <w:rPr>
              <w:color w:val="FF0000"/>
            </w:rPr>
            <w:t>Click here to enter text</w:t>
          </w:r>
        </w:p>
      </w:docPartBody>
    </w:docPart>
    <w:docPart>
      <w:docPartPr>
        <w:name w:val="0438004F7F5843CA94410D45207B14D7"/>
        <w:category>
          <w:name w:val="General"/>
          <w:gallery w:val="placeholder"/>
        </w:category>
        <w:types>
          <w:type w:val="bbPlcHdr"/>
        </w:types>
        <w:behaviors>
          <w:behavior w:val="content"/>
        </w:behaviors>
        <w:guid w:val="{F42397BC-7773-4E08-9FF2-3B4EB379389A}"/>
      </w:docPartPr>
      <w:docPartBody>
        <w:p w:rsidR="00876FA8" w:rsidRDefault="00876FA8" w:rsidP="00876FA8">
          <w:pPr>
            <w:pStyle w:val="0438004F7F5843CA94410D45207B14D7"/>
          </w:pPr>
          <w:r w:rsidRPr="00400761">
            <w:rPr>
              <w:color w:val="FF0000"/>
            </w:rPr>
            <w:t>Click here to enter text</w:t>
          </w:r>
        </w:p>
      </w:docPartBody>
    </w:docPart>
    <w:docPart>
      <w:docPartPr>
        <w:name w:val="3FA2B3FAE2AF45D88215AAD2DDC1C3B1"/>
        <w:category>
          <w:name w:val="General"/>
          <w:gallery w:val="placeholder"/>
        </w:category>
        <w:types>
          <w:type w:val="bbPlcHdr"/>
        </w:types>
        <w:behaviors>
          <w:behavior w:val="content"/>
        </w:behaviors>
        <w:guid w:val="{F85FB7AD-F41B-4052-9527-67148B1FCFD7}"/>
      </w:docPartPr>
      <w:docPartBody>
        <w:p w:rsidR="00876FA8" w:rsidRDefault="00876FA8" w:rsidP="00876FA8">
          <w:pPr>
            <w:pStyle w:val="3FA2B3FAE2AF45D88215AAD2DDC1C3B1"/>
          </w:pPr>
          <w:r w:rsidRPr="00400761">
            <w:rPr>
              <w:color w:val="FF0000"/>
            </w:rPr>
            <w:t>Click here to enter text</w:t>
          </w:r>
        </w:p>
      </w:docPartBody>
    </w:docPart>
    <w:docPart>
      <w:docPartPr>
        <w:name w:val="756AFC8608E748A582B0C4F89507185C"/>
        <w:category>
          <w:name w:val="General"/>
          <w:gallery w:val="placeholder"/>
        </w:category>
        <w:types>
          <w:type w:val="bbPlcHdr"/>
        </w:types>
        <w:behaviors>
          <w:behavior w:val="content"/>
        </w:behaviors>
        <w:guid w:val="{5B0DC499-EF90-4620-B96A-FE61C7AA9AAF}"/>
      </w:docPartPr>
      <w:docPartBody>
        <w:p w:rsidR="00876FA8" w:rsidRDefault="00876FA8" w:rsidP="00876FA8">
          <w:pPr>
            <w:pStyle w:val="756AFC8608E748A582B0C4F89507185C"/>
          </w:pPr>
          <w:r w:rsidRPr="00400761">
            <w:rPr>
              <w:color w:val="FF0000"/>
            </w:rPr>
            <w:t>Click here to enter text</w:t>
          </w:r>
        </w:p>
      </w:docPartBody>
    </w:docPart>
    <w:docPart>
      <w:docPartPr>
        <w:name w:val="A0913807260D465CB3912F187C4618F2"/>
        <w:category>
          <w:name w:val="General"/>
          <w:gallery w:val="placeholder"/>
        </w:category>
        <w:types>
          <w:type w:val="bbPlcHdr"/>
        </w:types>
        <w:behaviors>
          <w:behavior w:val="content"/>
        </w:behaviors>
        <w:guid w:val="{7FE07F59-1202-4F37-818A-A607A07FE06D}"/>
      </w:docPartPr>
      <w:docPartBody>
        <w:p w:rsidR="00876FA8" w:rsidRDefault="00876FA8" w:rsidP="00876FA8">
          <w:pPr>
            <w:pStyle w:val="A0913807260D465CB3912F187C4618F2"/>
          </w:pPr>
          <w:r w:rsidRPr="00400761">
            <w:rPr>
              <w:color w:val="FF0000"/>
            </w:rPr>
            <w:t>Click here to enter text</w:t>
          </w:r>
        </w:p>
      </w:docPartBody>
    </w:docPart>
    <w:docPart>
      <w:docPartPr>
        <w:name w:val="309EC7F5BC764E51A7136BF6E4D36D7B"/>
        <w:category>
          <w:name w:val="General"/>
          <w:gallery w:val="placeholder"/>
        </w:category>
        <w:types>
          <w:type w:val="bbPlcHdr"/>
        </w:types>
        <w:behaviors>
          <w:behavior w:val="content"/>
        </w:behaviors>
        <w:guid w:val="{4B588000-1EF3-4832-AD3F-446BC40B565B}"/>
      </w:docPartPr>
      <w:docPartBody>
        <w:p w:rsidR="00876FA8" w:rsidRDefault="00876FA8" w:rsidP="00876FA8">
          <w:pPr>
            <w:pStyle w:val="309EC7F5BC764E51A7136BF6E4D36D7B"/>
          </w:pPr>
          <w:r w:rsidRPr="00400761">
            <w:rPr>
              <w:color w:val="FF0000"/>
            </w:rPr>
            <w:t>Click here to enter text</w:t>
          </w:r>
        </w:p>
      </w:docPartBody>
    </w:docPart>
    <w:docPart>
      <w:docPartPr>
        <w:name w:val="3B6F1FBA12C14C468AF6A5BA3BD1D7C6"/>
        <w:category>
          <w:name w:val="General"/>
          <w:gallery w:val="placeholder"/>
        </w:category>
        <w:types>
          <w:type w:val="bbPlcHdr"/>
        </w:types>
        <w:behaviors>
          <w:behavior w:val="content"/>
        </w:behaviors>
        <w:guid w:val="{E04BA39E-B9FA-4005-BB77-5841BC11C1B5}"/>
      </w:docPartPr>
      <w:docPartBody>
        <w:p w:rsidR="00876FA8" w:rsidRDefault="00876FA8" w:rsidP="00876FA8">
          <w:pPr>
            <w:pStyle w:val="3B6F1FBA12C14C468AF6A5BA3BD1D7C6"/>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B5E58"/>
    <w:rsid w:val="000F2B47"/>
    <w:rsid w:val="00115901"/>
    <w:rsid w:val="00146446"/>
    <w:rsid w:val="001770C3"/>
    <w:rsid w:val="002946F7"/>
    <w:rsid w:val="00414E3C"/>
    <w:rsid w:val="00442258"/>
    <w:rsid w:val="00444146"/>
    <w:rsid w:val="004B6A58"/>
    <w:rsid w:val="0050452E"/>
    <w:rsid w:val="005D44A6"/>
    <w:rsid w:val="006A5482"/>
    <w:rsid w:val="006D35A9"/>
    <w:rsid w:val="00721D04"/>
    <w:rsid w:val="00876FA8"/>
    <w:rsid w:val="0099650C"/>
    <w:rsid w:val="00A877D6"/>
    <w:rsid w:val="00B31C94"/>
    <w:rsid w:val="00F33EAC"/>
    <w:rsid w:val="00F821B4"/>
    <w:rsid w:val="00FB2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70C3"/>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9DF7065D21F844D4A319D2AAD758ABEE">
    <w:name w:val="9DF7065D21F844D4A319D2AAD758ABEE"/>
    <w:rsid w:val="001770C3"/>
    <w:pPr>
      <w:spacing w:line="278" w:lineRule="auto"/>
    </w:pPr>
    <w:rPr>
      <w:sz w:val="24"/>
      <w:szCs w:val="24"/>
    </w:rPr>
  </w:style>
  <w:style w:type="paragraph" w:customStyle="1" w:styleId="EA66D1752F8D46B6B716380C6EBAE508">
    <w:name w:val="EA66D1752F8D46B6B716380C6EBAE508"/>
    <w:rsid w:val="001770C3"/>
    <w:pPr>
      <w:spacing w:line="278" w:lineRule="auto"/>
    </w:pPr>
    <w:rPr>
      <w:sz w:val="24"/>
      <w:szCs w:val="24"/>
    </w:rPr>
  </w:style>
  <w:style w:type="paragraph" w:customStyle="1" w:styleId="8983C72435674D6BAEF606D1B8DCA42B">
    <w:name w:val="8983C72435674D6BAEF606D1B8DCA42B"/>
    <w:rsid w:val="001770C3"/>
    <w:pPr>
      <w:spacing w:line="278" w:lineRule="auto"/>
    </w:pPr>
    <w:rPr>
      <w:sz w:val="24"/>
      <w:szCs w:val="24"/>
    </w:rPr>
  </w:style>
  <w:style w:type="paragraph" w:customStyle="1" w:styleId="A58C9D6470BE47048FE23C211ABEB27E">
    <w:name w:val="A58C9D6470BE47048FE23C211ABEB27E"/>
    <w:rsid w:val="00876FA8"/>
    <w:pPr>
      <w:spacing w:line="278" w:lineRule="auto"/>
    </w:pPr>
    <w:rPr>
      <w:sz w:val="24"/>
      <w:szCs w:val="24"/>
    </w:rPr>
  </w:style>
  <w:style w:type="paragraph" w:customStyle="1" w:styleId="CAEA80DCAEC840DC8FB327EF04ABCBD8">
    <w:name w:val="CAEA80DCAEC840DC8FB327EF04ABCBD8"/>
    <w:rsid w:val="00876FA8"/>
    <w:pPr>
      <w:spacing w:line="278" w:lineRule="auto"/>
    </w:pPr>
    <w:rPr>
      <w:sz w:val="24"/>
      <w:szCs w:val="24"/>
    </w:rPr>
  </w:style>
  <w:style w:type="paragraph" w:customStyle="1" w:styleId="0438004F7F5843CA94410D45207B14D7">
    <w:name w:val="0438004F7F5843CA94410D45207B14D7"/>
    <w:rsid w:val="00876FA8"/>
    <w:pPr>
      <w:spacing w:line="278" w:lineRule="auto"/>
    </w:pPr>
    <w:rPr>
      <w:sz w:val="24"/>
      <w:szCs w:val="24"/>
    </w:rPr>
  </w:style>
  <w:style w:type="paragraph" w:customStyle="1" w:styleId="3FA2B3FAE2AF45D88215AAD2DDC1C3B1">
    <w:name w:val="3FA2B3FAE2AF45D88215AAD2DDC1C3B1"/>
    <w:rsid w:val="00876FA8"/>
    <w:pPr>
      <w:spacing w:line="278" w:lineRule="auto"/>
    </w:pPr>
    <w:rPr>
      <w:sz w:val="24"/>
      <w:szCs w:val="24"/>
    </w:rPr>
  </w:style>
  <w:style w:type="paragraph" w:customStyle="1" w:styleId="756AFC8608E748A582B0C4F89507185C">
    <w:name w:val="756AFC8608E748A582B0C4F89507185C"/>
    <w:rsid w:val="00876FA8"/>
    <w:pPr>
      <w:spacing w:line="278" w:lineRule="auto"/>
    </w:pPr>
    <w:rPr>
      <w:sz w:val="24"/>
      <w:szCs w:val="24"/>
    </w:rPr>
  </w:style>
  <w:style w:type="paragraph" w:customStyle="1" w:styleId="A0913807260D465CB3912F187C4618F2">
    <w:name w:val="A0913807260D465CB3912F187C4618F2"/>
    <w:rsid w:val="00876FA8"/>
    <w:pPr>
      <w:spacing w:line="278" w:lineRule="auto"/>
    </w:pPr>
    <w:rPr>
      <w:sz w:val="24"/>
      <w:szCs w:val="24"/>
    </w:rPr>
  </w:style>
  <w:style w:type="paragraph" w:customStyle="1" w:styleId="309EC7F5BC764E51A7136BF6E4D36D7B">
    <w:name w:val="309EC7F5BC764E51A7136BF6E4D36D7B"/>
    <w:rsid w:val="00876FA8"/>
    <w:pPr>
      <w:spacing w:line="278" w:lineRule="auto"/>
    </w:pPr>
    <w:rPr>
      <w:sz w:val="24"/>
      <w:szCs w:val="24"/>
    </w:rPr>
  </w:style>
  <w:style w:type="paragraph" w:customStyle="1" w:styleId="3B6F1FBA12C14C468AF6A5BA3BD1D7C6">
    <w:name w:val="3B6F1FBA12C14C468AF6A5BA3BD1D7C6"/>
    <w:rsid w:val="00876FA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7849</Words>
  <Characters>44740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7</cp:revision>
  <dcterms:created xsi:type="dcterms:W3CDTF">2026-03-25T20:42:00Z</dcterms:created>
  <dcterms:modified xsi:type="dcterms:W3CDTF">2026-06-04T21:22:00Z</dcterms:modified>
</cp:coreProperties>
</file>