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682765BE" w:rsidR="00AD4914" w:rsidRPr="009121BB" w:rsidRDefault="009121BB" w:rsidP="00AD4914">
      <w:pPr>
        <w:ind w:left="720" w:hanging="1170"/>
        <w:jc w:val="center"/>
        <w:rPr>
          <w:rFonts w:ascii="Tahoma" w:hAnsi="Tahoma" w:cs="Tahoma"/>
          <w:b/>
          <w:bCs/>
        </w:rPr>
      </w:pPr>
      <w:r w:rsidRPr="009121BB">
        <w:rPr>
          <w:rFonts w:ascii="Tahoma" w:hAnsi="Tahoma" w:cs="Tahoma"/>
          <w:b/>
          <w:bCs/>
        </w:rPr>
        <w:t xml:space="preserve">Illinois Department of Natural Resources </w:t>
      </w:r>
    </w:p>
    <w:p w14:paraId="63D09BEB" w14:textId="77777777" w:rsidR="009121BB" w:rsidRPr="009121BB" w:rsidRDefault="009121BB" w:rsidP="00AD4914">
      <w:pPr>
        <w:ind w:left="720" w:hanging="1170"/>
        <w:jc w:val="center"/>
        <w:rPr>
          <w:rFonts w:ascii="Tahoma" w:hAnsi="Tahoma" w:cs="Tahoma"/>
          <w:b/>
          <w:bCs/>
        </w:rPr>
      </w:pPr>
      <w:r w:rsidRPr="009121BB">
        <w:rPr>
          <w:rFonts w:ascii="Tahoma" w:hAnsi="Tahoma" w:cs="Tahoma"/>
          <w:b/>
          <w:bCs/>
        </w:rPr>
        <w:t>DNR Weldon Springs- Trail and Bridge Improvements</w:t>
      </w:r>
    </w:p>
    <w:p w14:paraId="12004D46" w14:textId="77777777" w:rsidR="009121BB" w:rsidRPr="009121BB" w:rsidRDefault="009121BB" w:rsidP="009121BB">
      <w:pPr>
        <w:ind w:left="720" w:hanging="1170"/>
        <w:jc w:val="center"/>
        <w:rPr>
          <w:rFonts w:ascii="Tahoma" w:hAnsi="Tahoma" w:cs="Tahoma"/>
          <w:b/>
          <w:bCs/>
        </w:rPr>
      </w:pPr>
      <w:r w:rsidRPr="009121BB">
        <w:rPr>
          <w:rFonts w:ascii="Tahoma" w:hAnsi="Tahoma" w:cs="Tahoma"/>
          <w:b/>
          <w:bCs/>
        </w:rPr>
        <w:t>26-422DNR-REALT-B-52702</w:t>
      </w:r>
    </w:p>
    <w:p w14:paraId="5FCB7AFE" w14:textId="77777777" w:rsidR="006D5DD8" w:rsidRDefault="006D5DD8" w:rsidP="00AD4914">
      <w:pPr>
        <w:ind w:left="720" w:hanging="1170"/>
        <w:jc w:val="center"/>
        <w:rPr>
          <w:rFonts w:ascii="Tahoma" w:hAnsi="Tahoma" w:cs="Tahoma"/>
          <w:color w:val="7030A0"/>
        </w:rPr>
      </w:pP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67FF8CAD" w:rsidR="00770C06" w:rsidRPr="00A047B4" w:rsidRDefault="00770C06" w:rsidP="00F32541">
      <w:pPr>
        <w:rPr>
          <w:rFonts w:ascii="Tahoma" w:hAnsi="Tahoma" w:cs="Tahoma"/>
        </w:rPr>
      </w:pPr>
      <w:r>
        <w:rPr>
          <w:rFonts w:ascii="Tahoma" w:hAnsi="Tahoma" w:cs="Tahoma"/>
        </w:rPr>
        <w:t>In the opinion of</w:t>
      </w:r>
      <w:r w:rsidR="001D1855">
        <w:rPr>
          <w:rFonts w:ascii="Tahoma" w:hAnsi="Tahoma" w:cs="Tahoma"/>
        </w:rPr>
        <w:t xml:space="preserve"> the Illinois Department of Natural Resources</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w:t>
      </w:r>
      <w:proofErr w:type="spellStart"/>
      <w:r>
        <w:rPr>
          <w:rFonts w:ascii="Tahoma" w:hAnsi="Tahoma" w:cs="Tahoma"/>
        </w:rPr>
        <w:t>BidBuy</w:t>
      </w:r>
      <w:proofErr w:type="spellEnd"/>
      <w:r>
        <w:rPr>
          <w:rFonts w:ascii="Tahoma" w:hAnsi="Tahoma" w:cs="Tahoma"/>
        </w:rPr>
        <w:t xml:space="preserve">.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w:t>
      </w:r>
      <w:proofErr w:type="spellStart"/>
      <w:r w:rsidR="002232FC">
        <w:rPr>
          <w:rFonts w:ascii="Tahoma" w:hAnsi="Tahoma" w:cs="Tahoma"/>
          <w:color w:val="FF0000"/>
          <w:sz w:val="24"/>
          <w:szCs w:val="24"/>
        </w:rPr>
        <w:t>BidBuy</w:t>
      </w:r>
      <w:proofErr w:type="spellEnd"/>
      <w:r w:rsidR="002232FC">
        <w:rPr>
          <w:rFonts w:ascii="Tahoma" w:hAnsi="Tahoma" w:cs="Tahoma"/>
          <w:color w:val="FF0000"/>
          <w:sz w:val="24"/>
          <w:szCs w:val="24"/>
        </w:rPr>
        <w:t xml:space="preserve">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w:t>
      </w:r>
      <w:proofErr w:type="spellStart"/>
      <w:r w:rsidRPr="00986CC5">
        <w:rPr>
          <w:rFonts w:ascii="Tahoma" w:hAnsi="Tahoma" w:cs="Tahoma"/>
        </w:rPr>
        <w:t>BidBuy</w:t>
      </w:r>
      <w:proofErr w:type="spellEnd"/>
      <w:r w:rsidRPr="00986CC5">
        <w:rPr>
          <w:rFonts w:ascii="Tahoma" w:hAnsi="Tahoma" w:cs="Tahoma"/>
        </w:rPr>
        <w:t xml:space="preserve">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6FF1312A"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of Illinois</w:t>
      </w:r>
    </w:p>
    <w:p w14:paraId="0C7F492A" w14:textId="3FF21898" w:rsidR="000B1B6B"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68608C0A" w14:textId="5BFDB9CD" w:rsidR="00953B7C" w:rsidRPr="00953B7C" w:rsidRDefault="00953B7C" w:rsidP="000B1B6B">
      <w:pPr>
        <w:pStyle w:val="ListParagraph"/>
        <w:numPr>
          <w:ilvl w:val="0"/>
          <w:numId w:val="2"/>
        </w:numPr>
        <w:jc w:val="both"/>
        <w:rPr>
          <w:rStyle w:val="Hyperlink"/>
          <w:rFonts w:ascii="Tahoma" w:hAnsi="Tahoma" w:cs="Tahoma"/>
          <w:color w:val="auto"/>
          <w:u w:val="none"/>
        </w:rPr>
      </w:pPr>
      <w:r w:rsidRPr="00953B7C">
        <w:rPr>
          <w:rStyle w:val="Hyperlink"/>
          <w:rFonts w:ascii="Tahoma" w:hAnsi="Tahoma" w:cs="Tahoma"/>
          <w:color w:val="auto"/>
          <w:u w:val="none"/>
        </w:rPr>
        <w:t>Bid Form</w:t>
      </w: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 xml:space="preserve">and on the </w:t>
      </w:r>
      <w:proofErr w:type="spellStart"/>
      <w:r w:rsidRPr="009750F8">
        <w:rPr>
          <w:rStyle w:val="Hyperlink"/>
          <w:rFonts w:ascii="Tahoma" w:hAnsi="Tahoma" w:cs="Tahoma"/>
          <w:color w:val="000000" w:themeColor="text1"/>
          <w:u w:val="none"/>
        </w:rPr>
        <w:t>BidBuy</w:t>
      </w:r>
      <w:proofErr w:type="spellEnd"/>
      <w:r w:rsidRPr="009750F8">
        <w:rPr>
          <w:rStyle w:val="Hyperlink"/>
          <w:rFonts w:ascii="Tahoma" w:hAnsi="Tahoma" w:cs="Tahoma"/>
          <w:color w:val="000000" w:themeColor="text1"/>
          <w:u w:val="none"/>
        </w:rPr>
        <w:t xml:space="preserve">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w:t>
      </w:r>
      <w:proofErr w:type="spellStart"/>
      <w:r w:rsidRPr="00986CC5">
        <w:rPr>
          <w:rFonts w:ascii="Tahoma" w:hAnsi="Tahoma" w:cs="Tahoma"/>
        </w:rPr>
        <w:t>BidBuy</w:t>
      </w:r>
      <w:proofErr w:type="spellEnd"/>
      <w:r w:rsidRPr="00986CC5">
        <w:rPr>
          <w:rFonts w:ascii="Tahoma" w:hAnsi="Tahoma" w:cs="Tahoma"/>
        </w:rPr>
        <w:t xml:space="preserve">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lastRenderedPageBreak/>
        <w:t>Bidder</w:t>
      </w:r>
      <w:r w:rsidRPr="00986CC5">
        <w:rPr>
          <w:rFonts w:ascii="Tahoma" w:hAnsi="Tahoma" w:cs="Tahoma"/>
        </w:rPr>
        <w:t xml:space="preserve">s are required to submit their response to the State’s solicitation through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 xml:space="preserve">of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proofErr w:type="gramStart"/>
      <w:r w:rsidRPr="007475B8">
        <w:rPr>
          <w:rFonts w:ascii="Tahoma" w:hAnsi="Tahoma" w:cs="Tahoma"/>
        </w:rPr>
        <w:t>e-mail,  or</w:t>
      </w:r>
      <w:proofErr w:type="gramEnd"/>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proofErr w:type="spellStart"/>
      <w:r w:rsidRPr="00986CC5">
        <w:rPr>
          <w:rFonts w:ascii="Tahoma" w:hAnsi="Tahoma" w:cs="Tahoma"/>
        </w:rPr>
        <w:t>BidBuy</w:t>
      </w:r>
      <w:proofErr w:type="spellEnd"/>
      <w:r w:rsidRPr="00986CC5">
        <w:rPr>
          <w:rFonts w:ascii="Tahoma" w:hAnsi="Tahoma" w:cs="Tahoma"/>
        </w:rPr>
        <w:t xml:space="preserve"> and on or before the time and date indicated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 xml:space="preserve">Any required attachments must be submitted via </w:t>
      </w:r>
      <w:proofErr w:type="spellStart"/>
      <w:r w:rsidRPr="00986CC5">
        <w:rPr>
          <w:rFonts w:ascii="Tahoma" w:hAnsi="Tahoma" w:cs="Tahoma"/>
        </w:rPr>
        <w:t>BidBuy</w:t>
      </w:r>
      <w:proofErr w:type="spellEnd"/>
      <w:r w:rsidRPr="00986CC5">
        <w:rPr>
          <w:rFonts w:ascii="Tahoma" w:hAnsi="Tahoma" w:cs="Tahoma"/>
        </w:rPr>
        <w:t>.</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w:t>
      </w:r>
      <w:proofErr w:type="spellStart"/>
      <w:r w:rsidRPr="00986CC5">
        <w:rPr>
          <w:rFonts w:ascii="Tahoma" w:hAnsi="Tahoma" w:cs="Tahoma"/>
        </w:rPr>
        <w:t>BidBuy</w:t>
      </w:r>
      <w:proofErr w:type="spellEnd"/>
      <w:r w:rsidRPr="00986CC5">
        <w:rPr>
          <w:rFonts w:ascii="Tahoma" w:hAnsi="Tahoma" w:cs="Tahoma"/>
        </w:rPr>
        <w:t xml:space="preserve">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w:t>
      </w:r>
      <w:proofErr w:type="spellStart"/>
      <w:r w:rsidRPr="00986CC5">
        <w:rPr>
          <w:rFonts w:ascii="Tahoma" w:hAnsi="Tahoma" w:cs="Tahoma"/>
        </w:rPr>
        <w:t>BidBuy</w:t>
      </w:r>
      <w:proofErr w:type="spellEnd"/>
      <w:r w:rsidRPr="00986CC5">
        <w:rPr>
          <w:rFonts w:ascii="Tahoma" w:hAnsi="Tahoma" w:cs="Tahoma"/>
        </w:rPr>
        <w:t xml:space="preserve">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w:t>
      </w:r>
      <w:proofErr w:type="spellStart"/>
      <w:r w:rsidR="007A7263">
        <w:rPr>
          <w:rFonts w:ascii="Tahoma" w:hAnsi="Tahoma" w:cs="Tahoma"/>
        </w:rPr>
        <w:t>BidBuy</w:t>
      </w:r>
      <w:proofErr w:type="spellEnd"/>
      <w:r w:rsidR="007A7263">
        <w:rPr>
          <w:rFonts w:ascii="Tahoma" w:hAnsi="Tahoma" w:cs="Tahoma"/>
        </w:rPr>
        <w:t xml:space="preserve">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proofErr w:type="spellStart"/>
      <w:r>
        <w:rPr>
          <w:rFonts w:ascii="Tahoma" w:hAnsi="Tahoma" w:cs="Tahoma"/>
        </w:rPr>
        <w:t>BidBuy</w:t>
      </w:r>
      <w:proofErr w:type="spellEnd"/>
      <w:r>
        <w:rPr>
          <w:rFonts w:ascii="Tahoma" w:hAnsi="Tahoma" w:cs="Tahoma"/>
        </w:rPr>
        <w:t xml:space="preserve">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lastRenderedPageBreak/>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C07720">
      <w:pPr>
        <w:ind w:left="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17522664"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w:t>
      </w:r>
      <w:proofErr w:type="spellStart"/>
      <w:r w:rsidRPr="00986CC5">
        <w:rPr>
          <w:rFonts w:ascii="Tahoma" w:hAnsi="Tahoma" w:cs="Tahoma"/>
        </w:rPr>
        <w:t>BidBuy</w:t>
      </w:r>
      <w:proofErr w:type="spellEnd"/>
      <w:r w:rsidRPr="00986CC5">
        <w:rPr>
          <w:rFonts w:ascii="Tahoma" w:hAnsi="Tahoma" w:cs="Tahoma"/>
        </w:rPr>
        <w:t xml:space="preserve">, and the State shall open </w:t>
      </w:r>
      <w:proofErr w:type="gramStart"/>
      <w:r>
        <w:rPr>
          <w:rFonts w:ascii="Tahoma" w:hAnsi="Tahoma" w:cs="Tahoma"/>
        </w:rPr>
        <w:t xml:space="preserve">Bids  </w:t>
      </w:r>
      <w:r w:rsidRPr="00986CC5">
        <w:rPr>
          <w:rFonts w:ascii="Tahoma" w:hAnsi="Tahoma" w:cs="Tahoma"/>
        </w:rPr>
        <w:t>electronically</w:t>
      </w:r>
      <w:proofErr w:type="gramEnd"/>
      <w:r w:rsidRPr="00986CC5">
        <w:rPr>
          <w:rFonts w:ascii="Tahoma" w:hAnsi="Tahoma" w:cs="Tahoma"/>
        </w:rPr>
        <w:t xml:space="preserve"> in </w:t>
      </w:r>
      <w:proofErr w:type="spellStart"/>
      <w:r w:rsidRPr="00986CC5">
        <w:rPr>
          <w:rFonts w:ascii="Tahoma" w:hAnsi="Tahoma" w:cs="Tahoma"/>
        </w:rPr>
        <w:t>BidBuy</w:t>
      </w:r>
      <w:proofErr w:type="spellEnd"/>
      <w:r w:rsidRPr="00986CC5">
        <w:rPr>
          <w:rFonts w:ascii="Tahoma" w:hAnsi="Tahoma" w:cs="Tahoma"/>
        </w:rPr>
        <w:t xml:space="preserve"> on the Bid Opening Date.  The </w:t>
      </w:r>
      <w:r>
        <w:rPr>
          <w:rFonts w:ascii="Tahoma" w:hAnsi="Tahoma" w:cs="Tahoma"/>
        </w:rPr>
        <w:t>Bid</w:t>
      </w:r>
      <w:r w:rsidRPr="00986CC5">
        <w:rPr>
          <w:rFonts w:ascii="Tahoma" w:hAnsi="Tahoma" w:cs="Tahoma"/>
        </w:rPr>
        <w:t xml:space="preserve"> must remain firm for </w:t>
      </w:r>
      <w:r w:rsidR="0013008E" w:rsidRPr="001D1855">
        <w:rPr>
          <w:rFonts w:ascii="Tahoma" w:hAnsi="Tahoma" w:cs="Tahoma"/>
          <w:b/>
          <w:bCs/>
        </w:rPr>
        <w:t>90</w:t>
      </w:r>
      <w:r w:rsidRPr="001D1855">
        <w:rPr>
          <w:rFonts w:ascii="Tahoma" w:hAnsi="Tahoma" w:cs="Tahoma"/>
          <w:b/>
          <w:bCs/>
        </w:rPr>
        <w:t xml:space="preserve"> days</w:t>
      </w:r>
      <w:r w:rsidRPr="00986CC5">
        <w:rPr>
          <w:rFonts w:ascii="Tahoma" w:hAnsi="Tahoma" w:cs="Tahoma"/>
        </w:rPr>
        <w:t xml:space="preserve">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w:t>
      </w:r>
      <w:proofErr w:type="spellStart"/>
      <w:r w:rsidRPr="00986CC5">
        <w:rPr>
          <w:rFonts w:ascii="Tahoma" w:hAnsi="Tahoma" w:cs="Tahoma"/>
        </w:rPr>
        <w:t>BidBuy</w:t>
      </w:r>
      <w:proofErr w:type="spellEnd"/>
      <w:r w:rsidRPr="00986CC5">
        <w:rPr>
          <w:rFonts w:ascii="Tahoma" w:hAnsi="Tahoma" w:cs="Tahoma"/>
        </w:rPr>
        <w:t xml:space="preserve">,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is different or in conflict with the information the </w:t>
      </w:r>
      <w:r>
        <w:rPr>
          <w:rFonts w:ascii="Tahoma" w:hAnsi="Tahoma" w:cs="Tahoma"/>
        </w:rPr>
        <w:t>Bidder</w:t>
      </w:r>
      <w:r w:rsidRPr="00986CC5">
        <w:rPr>
          <w:rFonts w:ascii="Tahoma" w:hAnsi="Tahoma" w:cs="Tahoma"/>
        </w:rPr>
        <w:t xml:space="preserve"> provides in </w:t>
      </w:r>
      <w:proofErr w:type="spellStart"/>
      <w:r w:rsidRPr="00986CC5">
        <w:rPr>
          <w:rFonts w:ascii="Tahoma" w:hAnsi="Tahoma" w:cs="Tahoma"/>
        </w:rPr>
        <w:t>BidBuy</w:t>
      </w:r>
      <w:proofErr w:type="spellEnd"/>
      <w:r w:rsidRPr="00986CC5">
        <w:rPr>
          <w:rFonts w:ascii="Tahoma" w:hAnsi="Tahoma" w:cs="Tahoma"/>
        </w:rPr>
        <w:t xml:space="preserve">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publishes procurement information, including solicitations, awards, and amendments, on the Chief Procurement Officer for General Services’ Illinois Procurement Bulletin, known as the Bulletin or </w:t>
      </w:r>
      <w:proofErr w:type="spellStart"/>
      <w:r w:rsidRPr="00986CC5">
        <w:rPr>
          <w:rFonts w:ascii="Tahoma" w:hAnsi="Tahoma" w:cs="Tahoma"/>
        </w:rPr>
        <w:t>BidBuy</w:t>
      </w:r>
      <w:proofErr w:type="spellEnd"/>
      <w:r w:rsidRPr="00986CC5">
        <w:rPr>
          <w:rFonts w:ascii="Tahoma" w:hAnsi="Tahoma" w:cs="Tahoma"/>
        </w:rPr>
        <w:t xml:space="preserve">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w:t>
      </w:r>
      <w:proofErr w:type="spellStart"/>
      <w:r w:rsidRPr="00986CC5">
        <w:rPr>
          <w:rFonts w:ascii="Tahoma" w:hAnsi="Tahoma" w:cs="Tahoma"/>
        </w:rPr>
        <w:t>BidBuy</w:t>
      </w:r>
      <w:proofErr w:type="spellEnd"/>
      <w:r w:rsidRPr="00986CC5">
        <w:rPr>
          <w:rFonts w:ascii="Tahoma" w:hAnsi="Tahoma" w:cs="Tahoma"/>
        </w:rPr>
        <w:t xml:space="preserve">.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w:t>
      </w:r>
      <w:proofErr w:type="spellStart"/>
      <w:r w:rsidRPr="00986CC5">
        <w:rPr>
          <w:rFonts w:ascii="Tahoma" w:hAnsi="Tahoma" w:cs="Tahoma"/>
        </w:rPr>
        <w:t>BidBuy</w:t>
      </w:r>
      <w:proofErr w:type="spellEnd"/>
      <w:r w:rsidRPr="00986CC5">
        <w:rPr>
          <w:rFonts w:ascii="Tahoma" w:hAnsi="Tahoma" w:cs="Tahoma"/>
        </w:rPr>
        <w:t xml:space="preserve">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lastRenderedPageBreak/>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36D35E88" w:rsidR="000B1B6B" w:rsidRPr="00986CC5" w:rsidRDefault="000B1B6B" w:rsidP="000B1B6B">
      <w:pPr>
        <w:pStyle w:val="ListParagraph"/>
        <w:rPr>
          <w:rFonts w:ascii="Tahoma" w:hAnsi="Tahoma" w:cs="Tahoma"/>
        </w:rPr>
      </w:pPr>
      <w:r w:rsidRPr="00986CC5">
        <w:rPr>
          <w:rFonts w:ascii="Tahoma" w:hAnsi="Tahoma" w:cs="Tahoma"/>
        </w:rPr>
        <w:t xml:space="preserve">All questions, other than questions raised </w:t>
      </w:r>
      <w:proofErr w:type="gramStart"/>
      <w:r w:rsidR="00070DFA">
        <w:rPr>
          <w:rFonts w:ascii="Tahoma" w:hAnsi="Tahoma" w:cs="Tahoma"/>
        </w:rPr>
        <w:t>a</w:t>
      </w:r>
      <w:r w:rsidRPr="00986CC5">
        <w:rPr>
          <w:rFonts w:ascii="Tahoma" w:hAnsi="Tahoma" w:cs="Tahoma"/>
        </w:rPr>
        <w:t xml:space="preserve"> Pre</w:t>
      </w:r>
      <w:proofErr w:type="gramEnd"/>
      <w:r w:rsidRPr="00986CC5">
        <w:rPr>
          <w:rFonts w:ascii="Tahoma" w:hAnsi="Tahoma" w:cs="Tahoma"/>
        </w:rPr>
        <w:t>-Submission Conference, pertaining to this solicitation must be submitted in writing to the Information Contact no later than</w:t>
      </w:r>
      <w:r w:rsidR="001D1855">
        <w:rPr>
          <w:rFonts w:ascii="Tahoma" w:hAnsi="Tahoma" w:cs="Tahoma"/>
        </w:rPr>
        <w:t xml:space="preserve"> </w:t>
      </w:r>
      <w:r w:rsidR="001D1855" w:rsidRPr="001D1855">
        <w:rPr>
          <w:rFonts w:ascii="Tahoma" w:hAnsi="Tahoma" w:cs="Tahoma"/>
          <w:b/>
          <w:bCs/>
        </w:rPr>
        <w:t>7 days from bid opening</w:t>
      </w:r>
      <w:r w:rsidR="001D1855">
        <w:rPr>
          <w:rFonts w:ascii="Tahoma" w:hAnsi="Tahoma" w:cs="Tahoma"/>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w:t>
      </w:r>
      <w:proofErr w:type="spellStart"/>
      <w:r w:rsidRPr="00986CC5">
        <w:rPr>
          <w:rFonts w:ascii="Tahoma" w:hAnsi="Tahoma" w:cs="Tahoma"/>
        </w:rPr>
        <w:t>BidBuy</w:t>
      </w:r>
      <w:proofErr w:type="spellEnd"/>
      <w:r w:rsidRPr="00986CC5">
        <w:rPr>
          <w:rFonts w:ascii="Tahoma" w:hAnsi="Tahoma" w:cs="Tahoma"/>
        </w:rPr>
        <w:t xml:space="preserve">; only these posted answers to questions shall be binding on the State.  </w:t>
      </w:r>
      <w:r>
        <w:rPr>
          <w:rFonts w:ascii="Tahoma" w:hAnsi="Tahoma" w:cs="Tahoma"/>
        </w:rPr>
        <w:t>Bidder</w:t>
      </w:r>
      <w:r w:rsidRPr="00986CC5">
        <w:rPr>
          <w:rFonts w:ascii="Tahoma" w:hAnsi="Tahoma" w:cs="Tahoma"/>
        </w:rPr>
        <w:t xml:space="preserve"> is responsible for monitoring </w:t>
      </w:r>
      <w:proofErr w:type="spellStart"/>
      <w:r w:rsidRPr="00986CC5">
        <w:rPr>
          <w:rFonts w:ascii="Tahoma" w:hAnsi="Tahoma" w:cs="Tahoma"/>
        </w:rPr>
        <w:t>BidBuy</w:t>
      </w:r>
      <w:proofErr w:type="spellEnd"/>
      <w:r w:rsidRPr="00986CC5">
        <w:rPr>
          <w:rFonts w:ascii="Tahoma" w:hAnsi="Tahoma" w:cs="Tahoma"/>
        </w:rPr>
        <w:t xml:space="preserve"> and </w:t>
      </w:r>
      <w:proofErr w:type="spellStart"/>
      <w:r w:rsidRPr="00986CC5">
        <w:rPr>
          <w:rFonts w:ascii="Tahoma" w:hAnsi="Tahoma" w:cs="Tahoma"/>
        </w:rPr>
        <w:t>BidBuy</w:t>
      </w:r>
      <w:proofErr w:type="spellEnd"/>
      <w:r w:rsidRPr="00986CC5">
        <w:rPr>
          <w:rFonts w:ascii="Tahoma" w:hAnsi="Tahoma" w:cs="Tahoma"/>
        </w:rPr>
        <w:t xml:space="preserve"> email notifications.</w:t>
      </w:r>
    </w:p>
    <w:p w14:paraId="54AE1F01" w14:textId="77777777" w:rsidR="000B1B6B" w:rsidRPr="00986CC5" w:rsidRDefault="000B1B6B"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ACAEAD7" w:rsidR="000B1B6B" w:rsidRPr="00986CC5" w:rsidRDefault="000B1B6B" w:rsidP="000B1B6B">
      <w:pPr>
        <w:pStyle w:val="ListParagraph"/>
        <w:rPr>
          <w:rFonts w:ascii="Tahoma" w:hAnsi="Tahoma" w:cs="Tahoma"/>
        </w:rPr>
      </w:pPr>
      <w:r w:rsidRPr="00986CC5">
        <w:rPr>
          <w:rFonts w:ascii="Tahoma" w:hAnsi="Tahoma" w:cs="Tahoma"/>
        </w:rPr>
        <w:t xml:space="preserve">The Agency may conduct a </w:t>
      </w:r>
      <w:r w:rsidR="001D1855">
        <w:rPr>
          <w:rFonts w:ascii="Tahoma" w:hAnsi="Tahoma" w:cs="Tahoma"/>
        </w:rPr>
        <w:t>N</w:t>
      </w:r>
      <w:r w:rsidRPr="00986CC5">
        <w:rPr>
          <w:rFonts w:ascii="Tahoma" w:hAnsi="Tahoma" w:cs="Tahoma"/>
        </w:rPr>
        <w:t xml:space="preserve">on-Mandatory Pre-Submission Conference, listed in the “Pre-Bid Conference:” field of the </w:t>
      </w:r>
      <w:proofErr w:type="spellStart"/>
      <w:r w:rsidRPr="00986CC5">
        <w:rPr>
          <w:rFonts w:ascii="Tahoma" w:hAnsi="Tahoma" w:cs="Tahoma"/>
        </w:rPr>
        <w:t>BidBuy</w:t>
      </w:r>
      <w:proofErr w:type="spellEnd"/>
      <w:r w:rsidRPr="00986CC5">
        <w:rPr>
          <w:rFonts w:ascii="Tahoma" w:hAnsi="Tahoma" w:cs="Tahoma"/>
        </w:rPr>
        <w:t xml:space="preserve"> posting. Please refer to </w:t>
      </w:r>
      <w:proofErr w:type="spellStart"/>
      <w:r w:rsidRPr="00986CC5">
        <w:rPr>
          <w:rFonts w:ascii="Tahoma" w:hAnsi="Tahoma" w:cs="Tahoma"/>
        </w:rPr>
        <w:t>BidBuy</w:t>
      </w:r>
      <w:proofErr w:type="spellEnd"/>
      <w:r w:rsidRPr="00986CC5">
        <w:rPr>
          <w:rFonts w:ascii="Tahoma" w:hAnsi="Tahoma" w:cs="Tahoma"/>
        </w:rPr>
        <w:t xml:space="preserve"> for this information.</w:t>
      </w:r>
    </w:p>
    <w:p w14:paraId="10180997" w14:textId="77777777" w:rsidR="000B1B6B" w:rsidRPr="00986CC5" w:rsidRDefault="000B1B6B" w:rsidP="000B1B6B">
      <w:pPr>
        <w:pStyle w:val="ListParagraph"/>
        <w:rPr>
          <w:rFonts w:ascii="Tahoma" w:hAnsi="Tahoma" w:cs="Tahoma"/>
        </w:rPr>
      </w:pPr>
    </w:p>
    <w:p w14:paraId="0534AE77" w14:textId="77777777" w:rsidR="000B1B6B" w:rsidRPr="00986CC5" w:rsidRDefault="000B1B6B" w:rsidP="000B1B6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5115BF15"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0B1B6B">
      <w:pPr>
        <w:pStyle w:val="ListParagraph"/>
        <w:rPr>
          <w:rFonts w:ascii="Tahoma" w:hAnsi="Tahoma" w:cs="Tahoma"/>
        </w:rPr>
      </w:pPr>
    </w:p>
    <w:p w14:paraId="4D54E8C3" w14:textId="7FB58A4D"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2E7A60">
      <w:pPr>
        <w:spacing w:after="0" w:line="240" w:lineRule="auto"/>
        <w:rPr>
          <w:rFonts w:ascii="Tahoma" w:eastAsia="Times New Roman" w:hAnsi="Tahoma" w:cs="Tahoma"/>
          <w:color w:val="000000"/>
        </w:rPr>
      </w:pPr>
      <w:r w:rsidRPr="00665BCC">
        <w:rPr>
          <w:rFonts w:ascii="Tahoma" w:eastAsia="Times New Roman" w:hAnsi="Tahoma" w:cs="Tahoma"/>
          <w:color w:val="000000"/>
        </w:rPr>
        <w:t> </w:t>
      </w:r>
    </w:p>
    <w:p w14:paraId="367274DF" w14:textId="31BC8661"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p>
    <w:p w14:paraId="5FFA57B1" w14:textId="77777777" w:rsidR="002E7A60" w:rsidRPr="00665BCC" w:rsidRDefault="002E7A60" w:rsidP="002E7A60">
      <w:pPr>
        <w:spacing w:after="0" w:line="240" w:lineRule="auto"/>
        <w:rPr>
          <w:rFonts w:ascii="Times New Roman" w:eastAsia="Times New Roman" w:hAnsi="Times New Roman" w:cs="Times New Roman"/>
          <w:color w:val="000000"/>
        </w:rPr>
      </w:pPr>
      <w:r w:rsidRPr="00665BCC">
        <w:rPr>
          <w:rFonts w:ascii="Times New Roman" w:eastAsia="Times New Roman" w:hAnsi="Times New Roman" w:cs="Times New Roman"/>
          <w:color w:val="000000"/>
        </w:rPr>
        <w:t> </w:t>
      </w:r>
    </w:p>
    <w:p w14:paraId="43C909DC" w14:textId="77777777" w:rsidR="002E7A60" w:rsidRPr="00986CC5" w:rsidRDefault="002E7A60" w:rsidP="000B1B6B">
      <w:pPr>
        <w:pStyle w:val="ListParagraph"/>
        <w:rPr>
          <w:rFonts w:ascii="Tahoma" w:hAnsi="Tahoma" w:cs="Tahoma"/>
        </w:rPr>
      </w:pPr>
    </w:p>
    <w:p w14:paraId="795678B1" w14:textId="77777777" w:rsidR="000B1B6B" w:rsidRPr="00986CC5" w:rsidRDefault="000B1B6B" w:rsidP="000B1B6B">
      <w:pPr>
        <w:pStyle w:val="ListParagraph"/>
        <w:rPr>
          <w:rFonts w:ascii="Tahoma" w:hAnsi="Tahoma" w:cs="Tahoma"/>
        </w:rPr>
      </w:pP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lastRenderedPageBreak/>
        <w:t>SECURITY</w:t>
      </w:r>
    </w:p>
    <w:p w14:paraId="24A11392" w14:textId="77777777" w:rsidR="000B1B6B" w:rsidRPr="00986CC5" w:rsidRDefault="000B1B6B" w:rsidP="000B1B6B">
      <w:pPr>
        <w:pStyle w:val="ListParagraph"/>
        <w:rPr>
          <w:rFonts w:ascii="Tahoma" w:hAnsi="Tahoma" w:cs="Tahoma"/>
        </w:rPr>
      </w:pPr>
    </w:p>
    <w:p w14:paraId="527888ED" w14:textId="2438B5F0" w:rsidR="000B1B6B" w:rsidRPr="00986CC5" w:rsidRDefault="00A0366D" w:rsidP="000B1B6B">
      <w:pPr>
        <w:pStyle w:val="ListParagraph"/>
        <w:rPr>
          <w:rFonts w:ascii="Tahoma" w:hAnsi="Tahoma" w:cs="Tahoma"/>
        </w:rPr>
      </w:pPr>
      <w:r w:rsidRPr="00A0366D">
        <w:rPr>
          <w:rFonts w:ascii="Tahoma" w:hAnsi="Tahoma" w:cs="Tahoma"/>
          <w:spacing w:val="-5"/>
        </w:rPr>
        <w:t>Bid Bond/Performance Bond.</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Pr="00986CC5"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r w:rsidRPr="00986CC5">
        <w:rPr>
          <w:rFonts w:ascii="Tahoma" w:hAnsi="Tahoma" w:cs="Tahoma"/>
          <w:sz w:val="28"/>
          <w:szCs w:val="28"/>
        </w:rPr>
        <w:t>EVALUATION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76EF4BDA" w:rsidR="00C95DAA" w:rsidRDefault="00C95DAA" w:rsidP="00C95DAA">
      <w:pPr>
        <w:ind w:left="720"/>
        <w:rPr>
          <w:rFonts w:ascii="Tahoma" w:hAnsi="Tahoma" w:cs="Tahoma"/>
          <w:color w:val="7030A0"/>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The State will </w:t>
      </w:r>
      <w:proofErr w:type="gramStart"/>
      <w:r w:rsidR="004A266D">
        <w:rPr>
          <w:rFonts w:ascii="Tahoma" w:hAnsi="Tahoma" w:cs="Tahoma"/>
        </w:rPr>
        <w:t>award</w:t>
      </w:r>
      <w:proofErr w:type="gramEnd"/>
      <w:r w:rsidR="004A266D">
        <w:rPr>
          <w:rFonts w:ascii="Tahoma" w:hAnsi="Tahoma" w:cs="Tahoma"/>
        </w:rPr>
        <w:t xml:space="preserve"> by</w:t>
      </w:r>
      <w:r w:rsidR="004A266D" w:rsidRPr="001D1855">
        <w:rPr>
          <w:rFonts w:ascii="Tahoma" w:hAnsi="Tahoma" w:cs="Tahoma"/>
        </w:rPr>
        <w:t xml:space="preserve"> lowest overall total price</w:t>
      </w:r>
      <w:r w:rsidR="001D1855" w:rsidRPr="001D1855">
        <w:rPr>
          <w:rFonts w:ascii="Tahoma" w:hAnsi="Tahoma" w:cs="Tahoma"/>
        </w:rPr>
        <w:t xml:space="preserve">. </w:t>
      </w:r>
      <w:r w:rsidR="001D1855">
        <w:rPr>
          <w:rFonts w:ascii="Tahoma" w:hAnsi="Tahoma" w:cs="Tahoma"/>
          <w:color w:val="7030A0"/>
        </w:rPr>
        <w:t xml:space="preserve"> </w:t>
      </w:r>
    </w:p>
    <w:p w14:paraId="02F72EE8" w14:textId="5AFC7CB7" w:rsidR="00C95DAA" w:rsidRPr="00C95DAA" w:rsidRDefault="005B420B" w:rsidP="00E50897">
      <w:pPr>
        <w:ind w:left="720"/>
        <w:rPr>
          <w:rFonts w:ascii="Tahoma" w:hAnsi="Tahoma" w:cs="Tahoma"/>
        </w:rPr>
      </w:pPr>
      <w:r w:rsidRPr="005260BA">
        <w:rPr>
          <w:rFonts w:ascii="Tahoma" w:hAnsi="Tahoma" w:cs="Tahoma"/>
        </w:rPr>
        <w:t xml:space="preserve">Bidder shall submit pricing in the Quote Items Tab on </w:t>
      </w:r>
      <w:proofErr w:type="spellStart"/>
      <w:r w:rsidRPr="005260BA">
        <w:rPr>
          <w:rFonts w:ascii="Tahoma" w:hAnsi="Tahoma" w:cs="Tahoma"/>
        </w:rPr>
        <w:t>BidBuy</w:t>
      </w:r>
      <w:proofErr w:type="spellEnd"/>
      <w:r w:rsidRPr="005260BA">
        <w:rPr>
          <w:rFonts w:ascii="Tahoma" w:hAnsi="Tahoma" w:cs="Tahoma"/>
        </w:rPr>
        <w:t>, based on the terms and conditions set forth in this Invitation for Bid Contract Document.  Vendor</w:t>
      </w:r>
      <w:r w:rsidR="009C0341">
        <w:rPr>
          <w:rFonts w:ascii="Tahoma" w:hAnsi="Tahoma" w:cs="Tahoma"/>
        </w:rPr>
        <w:t>’</w:t>
      </w:r>
      <w:r w:rsidRPr="005260BA">
        <w:rPr>
          <w:rFonts w:ascii="Tahoma" w:hAnsi="Tahoma" w:cs="Tahoma"/>
        </w:rPr>
        <w:t xml:space="preserve">s price offer shall serve as the basis for the compensation terms of the resulting contract.  Failure to submit pricing in the Items Tab on </w:t>
      </w:r>
      <w:proofErr w:type="spellStart"/>
      <w:r w:rsidRPr="005260BA">
        <w:rPr>
          <w:rFonts w:ascii="Tahoma" w:hAnsi="Tahoma" w:cs="Tahoma"/>
        </w:rPr>
        <w:t>BidBuy</w:t>
      </w:r>
      <w:proofErr w:type="spellEnd"/>
      <w:r w:rsidRPr="005260BA">
        <w:rPr>
          <w:rFonts w:ascii="Tahoma" w:hAnsi="Tahoma" w:cs="Tahoma"/>
        </w:rPr>
        <w:t xml:space="preserve">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2A3EBBC5"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proofErr w:type="gramStart"/>
      <w:r w:rsidRPr="002B2DEB">
        <w:rPr>
          <w:rFonts w:ascii="Tahoma" w:hAnsi="Tahoma" w:cs="Tahoma"/>
          <w:szCs w:val="20"/>
        </w:rPr>
        <w:t>Bid, and</w:t>
      </w:r>
      <w:proofErr w:type="gramEnd"/>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23E9CED9" w:rsidR="002B2DEB" w:rsidRPr="008B7EAE" w:rsidRDefault="002E2710" w:rsidP="00EC1FEF">
      <w:pPr>
        <w:pStyle w:val="ListParagraph"/>
        <w:numPr>
          <w:ilvl w:val="2"/>
          <w:numId w:val="1"/>
        </w:numPr>
        <w:rPr>
          <w:rStyle w:val="CommentReference"/>
          <w:rFonts w:ascii="Tahoma" w:hAnsi="Tahoma" w:cs="Tahoma"/>
          <w:sz w:val="22"/>
          <w:szCs w:val="22"/>
        </w:rPr>
      </w:pPr>
      <w:r w:rsidRPr="008B7EAE">
        <w:rPr>
          <w:rFonts w:ascii="Tahoma" w:hAnsi="Tahoma" w:cs="Tahoma"/>
        </w:rPr>
        <w:t xml:space="preserve">Subcontractor Disclosure:  If the Bid includes any subcontractors, then Bidder shall provide the names and addresses of subcontractors in the </w:t>
      </w:r>
      <w:r w:rsidR="008B7EAE" w:rsidRPr="008B7EAE">
        <w:rPr>
          <w:rFonts w:ascii="Tahoma" w:hAnsi="Tahoma" w:cs="Tahoma"/>
        </w:rPr>
        <w:t>CONTRACT, Part 1.6</w:t>
      </w:r>
      <w:r w:rsidR="008B7EAE">
        <w:rPr>
          <w:rStyle w:val="CommentReference"/>
        </w:rPr>
        <w:t xml:space="preserve">. </w:t>
      </w:r>
    </w:p>
    <w:p w14:paraId="34842718" w14:textId="77777777" w:rsidR="008B7EAE" w:rsidRPr="008B7EAE" w:rsidRDefault="008B7EAE" w:rsidP="008B7EAE">
      <w:pPr>
        <w:pStyle w:val="ListParagraph"/>
        <w:ind w:left="2160"/>
        <w:rPr>
          <w:rFonts w:ascii="Tahoma" w:hAnsi="Tahoma" w:cs="Tahoma"/>
        </w:rPr>
      </w:pPr>
    </w:p>
    <w:p w14:paraId="65F7D891" w14:textId="578A0339" w:rsidR="002E2710" w:rsidRPr="002B2DEB" w:rsidRDefault="002E2710" w:rsidP="00C95DAA">
      <w:pPr>
        <w:pStyle w:val="ListParagraph"/>
        <w:numPr>
          <w:ilvl w:val="2"/>
          <w:numId w:val="1"/>
        </w:numPr>
        <w:rPr>
          <w:rFonts w:ascii="Tahoma" w:hAnsi="Tahoma" w:cs="Tahoma"/>
        </w:rPr>
      </w:pPr>
      <w:r w:rsidRPr="002B2DEB">
        <w:rPr>
          <w:rFonts w:ascii="Tahoma" w:hAnsi="Tahoma" w:cs="Tahoma"/>
          <w:szCs w:val="20"/>
        </w:rPr>
        <w:lastRenderedPageBreak/>
        <w:t>If completing IPG Active Registered Vendor Disclosure (formerly Forms B), then responsiveness may include and may not be limited to:</w:t>
      </w:r>
    </w:p>
    <w:p w14:paraId="3125ADA4"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t xml:space="preserve">Business and Directory Information:  Bidder should complete and return the Business and Directory Information form in Vendor Disclosure, Part 1. </w:t>
      </w:r>
    </w:p>
    <w:p w14:paraId="75349C0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lastRenderedPageBreak/>
        <w:t xml:space="preserve">Taxpayer Identification Number:  Bidder shall complete and return the Taxpayer Identification form in Vendor Disclosure, Part 8.  </w:t>
      </w:r>
    </w:p>
    <w:p w14:paraId="3C3742BD" w14:textId="42EABC41"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695D79E0" w:rsidR="002B2DEB" w:rsidRPr="002B2DEB" w:rsidRDefault="002B2DEB" w:rsidP="002B2DEB">
      <w:pPr>
        <w:pStyle w:val="ListParagraph"/>
        <w:numPr>
          <w:ilvl w:val="2"/>
          <w:numId w:val="1"/>
        </w:numPr>
        <w:spacing w:after="0"/>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2B2DEB">
      <w:pPr>
        <w:spacing w:after="0"/>
        <w:rPr>
          <w:rFonts w:ascii="Tahoma" w:hAnsi="Tahoma" w:cs="Tahoma"/>
        </w:rPr>
      </w:pPr>
    </w:p>
    <w:p w14:paraId="574F52CD" w14:textId="7E4FA52B" w:rsidR="000B1B6B" w:rsidRPr="00C47DE7" w:rsidRDefault="002E2710" w:rsidP="00C47DE7">
      <w:pPr>
        <w:pStyle w:val="ListParagraph"/>
        <w:numPr>
          <w:ilvl w:val="2"/>
          <w:numId w:val="1"/>
        </w:numPr>
        <w:spacing w:after="0"/>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6A057742" w14:textId="77777777" w:rsidR="00C47DE7" w:rsidRPr="00C47DE7" w:rsidRDefault="00C47DE7" w:rsidP="00C47DE7">
      <w:pPr>
        <w:spacing w:after="0"/>
        <w:rPr>
          <w:rFonts w:ascii="Tahoma" w:hAnsi="Tahoma" w:cs="Tahoma"/>
        </w:rPr>
      </w:pPr>
    </w:p>
    <w:p w14:paraId="7758D0A5" w14:textId="0150E756" w:rsidR="000B1B6B" w:rsidRPr="00C47DE7" w:rsidRDefault="000B1B6B" w:rsidP="00C47DE7">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Pr>
          <w:rFonts w:ascii="Tahoma" w:hAnsi="Tahoma" w:cs="Tahoma"/>
          <w:szCs w:val="20"/>
        </w:rPr>
        <w:t xml:space="preserve">PRICE: The State identifies the lowest priced bidder that meets responsibility and responsiveness requirements. The State ranks bids in order of price when appropriate. </w:t>
      </w:r>
    </w:p>
    <w:p w14:paraId="25494799" w14:textId="77777777" w:rsidR="000B1B6B" w:rsidRPr="00986CC5" w:rsidRDefault="000B1B6B" w:rsidP="000B1B6B">
      <w:pPr>
        <w:rPr>
          <w:rFonts w:ascii="Tahoma" w:hAnsi="Tahoma" w:cs="Tahoma"/>
        </w:rPr>
      </w:pPr>
    </w:p>
    <w:p w14:paraId="074C8397" w14:textId="77777777" w:rsidR="000B1B6B" w:rsidRPr="00986CC5"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6D130594" w:rsidR="000B1B6B" w:rsidRPr="00EE4A6B"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0025337C" w:rsidRPr="008B71EE">
          <w:rPr>
            <w:rStyle w:val="Hyperlink"/>
            <w:rFonts w:ascii="Tahoma" w:hAnsi="Tahoma" w:cs="Tahoma"/>
          </w:rPr>
          <w:t>https://ilga.gov/Legislation/ILCS/Chapters</w:t>
        </w:r>
      </w:hyperlink>
      <w:r w:rsidRPr="00986CC5">
        <w:rPr>
          <w:rFonts w:ascii="Tahoma" w:hAnsi="Tahoma" w:cs="Tahoma"/>
        </w:rPr>
        <w:t>.  The Illinois Procurement Code (30 ILCS 500) and the Standard Procurement Rules (44 ILL. ADM. CODE PART 1) are applicable to this solicitation.  To view them respectively, go to</w:t>
      </w:r>
      <w:r w:rsidR="0025337C" w:rsidRPr="00986CC5">
        <w:rPr>
          <w:rFonts w:ascii="Tahoma" w:hAnsi="Tahoma" w:cs="Tahoma"/>
        </w:rPr>
        <w:t xml:space="preserve"> </w:t>
      </w:r>
      <w:hyperlink r:id="rId15" w:history="1">
        <w:hyperlink r:id="rId16" w:history="1">
          <w:r w:rsidR="0025337C" w:rsidRPr="00EE4A6B">
            <w:rPr>
              <w:rFonts w:ascii="Tahoma" w:hAnsi="Tahoma" w:cs="Tahoma"/>
              <w:color w:val="0000FF"/>
              <w:u w:val="single"/>
            </w:rPr>
            <w:t>Illinois General Assembly - 30 ILCS 500/ Illinois Procurement Code</w:t>
          </w:r>
        </w:hyperlink>
      </w:hyperlink>
      <w:r w:rsidR="0025337C" w:rsidRPr="00EE4A6B">
        <w:rPr>
          <w:rFonts w:ascii="Tahoma" w:hAnsi="Tahoma" w:cs="Tahoma"/>
        </w:rPr>
        <w:t xml:space="preserve"> </w:t>
      </w:r>
      <w:r w:rsidRPr="00EE4A6B">
        <w:rPr>
          <w:rFonts w:ascii="Tahoma" w:hAnsi="Tahoma" w:cs="Tahoma"/>
        </w:rPr>
        <w:t xml:space="preserve">and </w:t>
      </w:r>
    </w:p>
    <w:p w14:paraId="09575616" w14:textId="0DC9F0BC" w:rsidR="000B1B6B" w:rsidRPr="00EE4A6B" w:rsidRDefault="0025337C" w:rsidP="00E50897">
      <w:pPr>
        <w:pStyle w:val="ListParagraph"/>
        <w:rPr>
          <w:rFonts w:ascii="Tahoma" w:hAnsi="Tahoma" w:cs="Tahoma"/>
          <w:color w:val="381AEE"/>
          <w:u w:val="single"/>
        </w:rPr>
      </w:pPr>
      <w:hyperlink r:id="rId17" w:history="1">
        <w:r w:rsidRPr="00EE4A6B">
          <w:rPr>
            <w:rFonts w:ascii="Tahoma" w:hAnsi="Tahoma" w:cs="Tahoma"/>
            <w:color w:val="0000FF"/>
            <w:u w:val="single"/>
          </w:rPr>
          <w:t>Illinois General Assembly - ADMINISTRATIVE CODE</w:t>
        </w:r>
      </w:hyperlink>
      <w:r w:rsidRPr="00EE4A6B">
        <w:rPr>
          <w:rFonts w:ascii="Tahoma" w:hAnsi="Tahoma" w:cs="Tahoma"/>
        </w:rPr>
        <w:t>.</w:t>
      </w:r>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lastRenderedPageBreak/>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lastRenderedPageBreak/>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lastRenderedPageBreak/>
        <w:t>AWARD</w:t>
      </w:r>
    </w:p>
    <w:p w14:paraId="6CC19FBD" w14:textId="77777777" w:rsidR="000B1B6B" w:rsidRPr="00986CC5" w:rsidRDefault="000B1B6B" w:rsidP="000B1B6B">
      <w:pPr>
        <w:pStyle w:val="ListParagraph"/>
        <w:rPr>
          <w:rFonts w:ascii="Tahoma" w:hAnsi="Tahoma" w:cs="Tahoma"/>
        </w:rPr>
      </w:pPr>
    </w:p>
    <w:p w14:paraId="5B19FCC3" w14:textId="2528CCAB" w:rsidR="000B1B6B" w:rsidRPr="009C2F73"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 </w:t>
      </w:r>
      <w:r>
        <w:rPr>
          <w:rFonts w:ascii="Tahoma" w:hAnsi="Tahoma" w:cs="Tahoma"/>
        </w:rPr>
        <w:t>submits the lowest price</w:t>
      </w:r>
      <w:r w:rsidRPr="00986CC5">
        <w:rPr>
          <w:rFonts w:ascii="Tahoma" w:hAnsi="Tahoma" w:cs="Tahoma"/>
        </w:rPr>
        <w:t xml:space="preserve">. </w:t>
      </w:r>
      <w:r>
        <w:rPr>
          <w:rFonts w:ascii="Tahoma" w:hAnsi="Tahoma" w:cs="Tahoma"/>
        </w:rPr>
        <w:t xml:space="preserve">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p>
    <w:p w14:paraId="0F029C49" w14:textId="77777777" w:rsidR="000B1B6B" w:rsidRPr="00986CC5" w:rsidRDefault="000B1B6B" w:rsidP="000B1B6B">
      <w:pPr>
        <w:pStyle w:val="ListParagrap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8"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lastRenderedPageBreak/>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6191809F" w:rsidR="000B1B6B" w:rsidRPr="00B4649F" w:rsidRDefault="000B1B6B" w:rsidP="00B4649F">
      <w:pPr>
        <w:pStyle w:val="ListParagraph"/>
        <w:numPr>
          <w:ilvl w:val="1"/>
          <w:numId w:val="1"/>
        </w:numPr>
        <w:rPr>
          <w:rFonts w:ascii="Tahoma" w:hAnsi="Tahoma" w:cs="Tahoma"/>
        </w:rPr>
      </w:pPr>
      <w:proofErr w:type="spellStart"/>
      <w:r w:rsidRPr="00874301">
        <w:rPr>
          <w:rFonts w:ascii="Tahoma" w:hAnsi="Tahoma" w:cs="Tahoma"/>
        </w:rPr>
        <w:t>BidBuy</w:t>
      </w:r>
      <w:proofErr w:type="spellEnd"/>
      <w:r w:rsidRPr="00874301">
        <w:rPr>
          <w:rFonts w:ascii="Tahoma" w:hAnsi="Tahoma" w:cs="Tahoma"/>
        </w:rPr>
        <w:t xml:space="preserve"> Terminology and Guidance:</w:t>
      </w:r>
      <w:r w:rsidRPr="00986CC5">
        <w:rPr>
          <w:rFonts w:ascii="Tahoma" w:hAnsi="Tahoma" w:cs="Tahoma"/>
        </w:rPr>
        <w:t xml:space="preserve">  </w:t>
      </w:r>
      <w:proofErr w:type="spellStart"/>
      <w:r w:rsidRPr="00986CC5">
        <w:rPr>
          <w:rFonts w:ascii="Tahoma" w:hAnsi="Tahoma" w:cs="Tahoma"/>
        </w:rPr>
        <w:t>BidBuy</w:t>
      </w:r>
      <w:proofErr w:type="spellEnd"/>
      <w:r w:rsidRPr="00986CC5">
        <w:rPr>
          <w:rFonts w:ascii="Tahoma" w:hAnsi="Tahoma" w:cs="Tahoma"/>
        </w:rPr>
        <w:t xml:space="preserve"> is an online e-procurement system.  There may be some difference between the procurement terminology used in this solicitation and the terms used in </w:t>
      </w:r>
      <w:proofErr w:type="spellStart"/>
      <w:r w:rsidRPr="00986CC5">
        <w:rPr>
          <w:rFonts w:ascii="Tahoma" w:hAnsi="Tahoma" w:cs="Tahoma"/>
        </w:rPr>
        <w:t>BidBuy</w:t>
      </w:r>
      <w:proofErr w:type="spellEnd"/>
      <w:r w:rsidRPr="00986CC5">
        <w:rPr>
          <w:rFonts w:ascii="Tahoma" w:hAnsi="Tahoma" w:cs="Tahoma"/>
        </w:rPr>
        <w:t xml:space="preserve">.  Please learn more about </w:t>
      </w:r>
      <w:proofErr w:type="spellStart"/>
      <w:r w:rsidRPr="00986CC5">
        <w:rPr>
          <w:rFonts w:ascii="Tahoma" w:hAnsi="Tahoma" w:cs="Tahoma"/>
        </w:rPr>
        <w:t>BidBuy</w:t>
      </w:r>
      <w:proofErr w:type="spellEnd"/>
      <w:r w:rsidRPr="00986CC5">
        <w:rPr>
          <w:rFonts w:ascii="Tahoma" w:hAnsi="Tahoma" w:cs="Tahoma"/>
        </w:rPr>
        <w:t xml:space="preserve"> by accessing the online resources found here:</w:t>
      </w:r>
      <w:r w:rsidR="00B4649F">
        <w:rPr>
          <w:rFonts w:ascii="Tahoma" w:hAnsi="Tahoma" w:cs="Tahoma"/>
        </w:rPr>
        <w:t xml:space="preserve"> </w:t>
      </w:r>
      <w:hyperlink r:id="rId19" w:history="1">
        <w:r w:rsidR="00B4649F" w:rsidRPr="00767C1E">
          <w:rPr>
            <w:rStyle w:val="Hyperlink"/>
            <w:rFonts w:ascii="Tahoma" w:hAnsi="Tahoma" w:cs="Tahoma"/>
          </w:rPr>
          <w:t>https://pathway2procurement.illinois.gov/bidbuy.html</w:t>
        </w:r>
      </w:hyperlink>
    </w:p>
    <w:p w14:paraId="62470A15" w14:textId="77777777" w:rsidR="001D1446" w:rsidRDefault="001D1446" w:rsidP="000B1B6B">
      <w:pPr>
        <w:rPr>
          <w:rFonts w:ascii="Tahoma" w:hAnsi="Tahoma" w:cs="Tahoma"/>
        </w:rPr>
      </w:pPr>
    </w:p>
    <w:p w14:paraId="7C476D2A" w14:textId="77777777" w:rsidR="00C22A16" w:rsidRDefault="00C22A16" w:rsidP="000B1B6B">
      <w:pPr>
        <w:rPr>
          <w:rFonts w:ascii="Tahoma" w:hAnsi="Tahoma" w:cs="Tahoma"/>
        </w:rPr>
      </w:pPr>
    </w:p>
    <w:p w14:paraId="6DBCB80C" w14:textId="77777777" w:rsidR="00C22A16" w:rsidRDefault="00C22A16" w:rsidP="000B1B6B">
      <w:pPr>
        <w:rPr>
          <w:rFonts w:ascii="Tahoma" w:hAnsi="Tahoma" w:cs="Tahoma"/>
        </w:rPr>
      </w:pPr>
    </w:p>
    <w:p w14:paraId="6487743C" w14:textId="77777777" w:rsidR="00C22A16" w:rsidRDefault="00C22A16" w:rsidP="000B1B6B">
      <w:pPr>
        <w:rPr>
          <w:rFonts w:ascii="Tahoma" w:hAnsi="Tahoma" w:cs="Tahoma"/>
        </w:rPr>
      </w:pPr>
    </w:p>
    <w:p w14:paraId="2F913920" w14:textId="77777777" w:rsidR="00C22A16" w:rsidRDefault="00C22A16" w:rsidP="000B1B6B">
      <w:pPr>
        <w:rPr>
          <w:rFonts w:ascii="Tahoma" w:hAnsi="Tahoma" w:cs="Tahoma"/>
        </w:rPr>
      </w:pPr>
    </w:p>
    <w:p w14:paraId="214C5084" w14:textId="77777777" w:rsidR="00C22A16" w:rsidRDefault="00C22A16" w:rsidP="000B1B6B">
      <w:pPr>
        <w:rPr>
          <w:rFonts w:ascii="Tahoma" w:hAnsi="Tahoma" w:cs="Tahoma"/>
        </w:rPr>
      </w:pPr>
    </w:p>
    <w:p w14:paraId="752F40BB" w14:textId="77777777" w:rsidR="00C22A16" w:rsidRDefault="00C22A16" w:rsidP="000B1B6B">
      <w:pPr>
        <w:rPr>
          <w:rFonts w:ascii="Tahoma" w:hAnsi="Tahoma" w:cs="Tahoma"/>
        </w:rPr>
      </w:pPr>
    </w:p>
    <w:p w14:paraId="34D1B77B" w14:textId="77777777" w:rsidR="00C22A16" w:rsidRDefault="00C22A16" w:rsidP="000B1B6B">
      <w:pPr>
        <w:rPr>
          <w:rFonts w:ascii="Tahoma" w:hAnsi="Tahoma" w:cs="Tahoma"/>
        </w:rPr>
      </w:pPr>
    </w:p>
    <w:p w14:paraId="6C51471F" w14:textId="77777777" w:rsidR="00C22A16" w:rsidRDefault="00C22A16" w:rsidP="000B1B6B">
      <w:pPr>
        <w:rPr>
          <w:rFonts w:ascii="Tahoma" w:hAnsi="Tahoma" w:cs="Tahoma"/>
        </w:rPr>
      </w:pPr>
    </w:p>
    <w:p w14:paraId="13756BAC" w14:textId="77777777" w:rsidR="00C22A16" w:rsidRDefault="00C22A16" w:rsidP="000B1B6B">
      <w:pPr>
        <w:rPr>
          <w:rFonts w:ascii="Tahoma" w:hAnsi="Tahoma" w:cs="Tahoma"/>
        </w:rPr>
      </w:pPr>
    </w:p>
    <w:p w14:paraId="7C5FAF5E" w14:textId="77777777" w:rsidR="00C22A16" w:rsidRDefault="00C22A16" w:rsidP="000B1B6B">
      <w:pPr>
        <w:rPr>
          <w:rFonts w:ascii="Tahoma" w:hAnsi="Tahoma" w:cs="Tahoma"/>
        </w:rPr>
      </w:pPr>
    </w:p>
    <w:p w14:paraId="576E7D83" w14:textId="77777777" w:rsidR="00C22A16" w:rsidRDefault="00C22A16" w:rsidP="000B1B6B">
      <w:pPr>
        <w:rPr>
          <w:rFonts w:ascii="Tahoma" w:hAnsi="Tahoma" w:cs="Tahoma"/>
        </w:rPr>
      </w:pPr>
    </w:p>
    <w:p w14:paraId="4243AC7F" w14:textId="77777777" w:rsidR="00C22A16" w:rsidRDefault="00C22A16" w:rsidP="000B1B6B">
      <w:pPr>
        <w:rPr>
          <w:rFonts w:ascii="Tahoma" w:hAnsi="Tahoma" w:cs="Tahoma"/>
        </w:rPr>
      </w:pPr>
    </w:p>
    <w:p w14:paraId="025C50B8" w14:textId="77777777" w:rsidR="00C22A16" w:rsidRDefault="00C22A16" w:rsidP="000B1B6B">
      <w:pPr>
        <w:rPr>
          <w:rFonts w:ascii="Tahoma" w:hAnsi="Tahoma" w:cs="Tahoma"/>
        </w:rPr>
      </w:pPr>
    </w:p>
    <w:p w14:paraId="26A342B4" w14:textId="77777777" w:rsidR="00C22A16" w:rsidRDefault="00C22A16" w:rsidP="000B1B6B">
      <w:pPr>
        <w:rPr>
          <w:rFonts w:ascii="Tahoma" w:hAnsi="Tahoma" w:cs="Tahoma"/>
        </w:rPr>
      </w:pP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lastRenderedPageBreak/>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BB0AD" w14:textId="77777777" w:rsidR="00DC19A9" w:rsidRDefault="00DC19A9" w:rsidP="001B7ECF">
      <w:pPr>
        <w:spacing w:after="0" w:line="240" w:lineRule="auto"/>
      </w:pPr>
      <w:r>
        <w:separator/>
      </w:r>
    </w:p>
  </w:endnote>
  <w:endnote w:type="continuationSeparator" w:id="0">
    <w:p w14:paraId="5A78D215" w14:textId="77777777" w:rsidR="00DC19A9" w:rsidRDefault="00DC19A9"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392E" w14:textId="77777777" w:rsidR="00DC19A9" w:rsidRDefault="00DC19A9" w:rsidP="001B7ECF">
      <w:pPr>
        <w:spacing w:after="0" w:line="240" w:lineRule="auto"/>
      </w:pPr>
      <w:r>
        <w:separator/>
      </w:r>
    </w:p>
  </w:footnote>
  <w:footnote w:type="continuationSeparator" w:id="0">
    <w:p w14:paraId="17C78717" w14:textId="77777777" w:rsidR="00DC19A9" w:rsidRDefault="00DC19A9"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A0FC7"/>
    <w:rsid w:val="000A16DD"/>
    <w:rsid w:val="000B1B6B"/>
    <w:rsid w:val="000C4A67"/>
    <w:rsid w:val="000D3643"/>
    <w:rsid w:val="000D6B85"/>
    <w:rsid w:val="000E2085"/>
    <w:rsid w:val="000F0F6F"/>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1855"/>
    <w:rsid w:val="001D3D54"/>
    <w:rsid w:val="001D48CF"/>
    <w:rsid w:val="001E3F45"/>
    <w:rsid w:val="001E631A"/>
    <w:rsid w:val="00204621"/>
    <w:rsid w:val="002232FC"/>
    <w:rsid w:val="0024119C"/>
    <w:rsid w:val="0025337C"/>
    <w:rsid w:val="00255ECF"/>
    <w:rsid w:val="00257EEB"/>
    <w:rsid w:val="0026433F"/>
    <w:rsid w:val="00282240"/>
    <w:rsid w:val="00293CF0"/>
    <w:rsid w:val="00294A5A"/>
    <w:rsid w:val="002A66F5"/>
    <w:rsid w:val="002A7D80"/>
    <w:rsid w:val="002B1D8A"/>
    <w:rsid w:val="002B2DEB"/>
    <w:rsid w:val="002B515B"/>
    <w:rsid w:val="002D3A7F"/>
    <w:rsid w:val="002D62FE"/>
    <w:rsid w:val="002E2710"/>
    <w:rsid w:val="002E3442"/>
    <w:rsid w:val="002E7A60"/>
    <w:rsid w:val="002F7AA3"/>
    <w:rsid w:val="0031539A"/>
    <w:rsid w:val="00332310"/>
    <w:rsid w:val="003451F8"/>
    <w:rsid w:val="0035280A"/>
    <w:rsid w:val="0037704F"/>
    <w:rsid w:val="00380086"/>
    <w:rsid w:val="00391660"/>
    <w:rsid w:val="00397116"/>
    <w:rsid w:val="00397E5B"/>
    <w:rsid w:val="003A5AD0"/>
    <w:rsid w:val="003B39A5"/>
    <w:rsid w:val="003C28D1"/>
    <w:rsid w:val="003E228F"/>
    <w:rsid w:val="00401161"/>
    <w:rsid w:val="0040284E"/>
    <w:rsid w:val="0042032E"/>
    <w:rsid w:val="00441432"/>
    <w:rsid w:val="004477D8"/>
    <w:rsid w:val="00455418"/>
    <w:rsid w:val="00484269"/>
    <w:rsid w:val="00496538"/>
    <w:rsid w:val="004A266D"/>
    <w:rsid w:val="004A660C"/>
    <w:rsid w:val="004C7878"/>
    <w:rsid w:val="004E22CA"/>
    <w:rsid w:val="004E3DA5"/>
    <w:rsid w:val="005260BA"/>
    <w:rsid w:val="00532287"/>
    <w:rsid w:val="00542F90"/>
    <w:rsid w:val="005501AF"/>
    <w:rsid w:val="0056091B"/>
    <w:rsid w:val="005654D9"/>
    <w:rsid w:val="00581272"/>
    <w:rsid w:val="005A0D8B"/>
    <w:rsid w:val="005B420B"/>
    <w:rsid w:val="005E0763"/>
    <w:rsid w:val="005F42C3"/>
    <w:rsid w:val="00600CBB"/>
    <w:rsid w:val="006115F4"/>
    <w:rsid w:val="00621DA1"/>
    <w:rsid w:val="0062722F"/>
    <w:rsid w:val="00632B31"/>
    <w:rsid w:val="00634165"/>
    <w:rsid w:val="006407B8"/>
    <w:rsid w:val="00664E72"/>
    <w:rsid w:val="00665BCC"/>
    <w:rsid w:val="00666FD3"/>
    <w:rsid w:val="006701EB"/>
    <w:rsid w:val="0068080E"/>
    <w:rsid w:val="00684C2D"/>
    <w:rsid w:val="006902E8"/>
    <w:rsid w:val="00690D22"/>
    <w:rsid w:val="006A0288"/>
    <w:rsid w:val="006A10E8"/>
    <w:rsid w:val="006A1E41"/>
    <w:rsid w:val="006A264E"/>
    <w:rsid w:val="006D5DD8"/>
    <w:rsid w:val="0072031D"/>
    <w:rsid w:val="00725DAF"/>
    <w:rsid w:val="00742424"/>
    <w:rsid w:val="00747184"/>
    <w:rsid w:val="007475B8"/>
    <w:rsid w:val="007630FC"/>
    <w:rsid w:val="007701BA"/>
    <w:rsid w:val="00770C06"/>
    <w:rsid w:val="00771A07"/>
    <w:rsid w:val="00783E52"/>
    <w:rsid w:val="00791B43"/>
    <w:rsid w:val="007A7263"/>
    <w:rsid w:val="007C488B"/>
    <w:rsid w:val="007E031B"/>
    <w:rsid w:val="007F2205"/>
    <w:rsid w:val="008124C8"/>
    <w:rsid w:val="00814014"/>
    <w:rsid w:val="00822FA6"/>
    <w:rsid w:val="00823C54"/>
    <w:rsid w:val="008353DB"/>
    <w:rsid w:val="00836740"/>
    <w:rsid w:val="00841861"/>
    <w:rsid w:val="008450BE"/>
    <w:rsid w:val="0085794A"/>
    <w:rsid w:val="0088592B"/>
    <w:rsid w:val="008A634D"/>
    <w:rsid w:val="008B7EAE"/>
    <w:rsid w:val="008C401A"/>
    <w:rsid w:val="008C4D3D"/>
    <w:rsid w:val="008D25AB"/>
    <w:rsid w:val="008E1D7E"/>
    <w:rsid w:val="008E6060"/>
    <w:rsid w:val="00904413"/>
    <w:rsid w:val="009121BB"/>
    <w:rsid w:val="00913A08"/>
    <w:rsid w:val="00921600"/>
    <w:rsid w:val="0092391B"/>
    <w:rsid w:val="00935192"/>
    <w:rsid w:val="009430D6"/>
    <w:rsid w:val="00944DBE"/>
    <w:rsid w:val="00953B7C"/>
    <w:rsid w:val="009635E4"/>
    <w:rsid w:val="00963613"/>
    <w:rsid w:val="00971854"/>
    <w:rsid w:val="009750F8"/>
    <w:rsid w:val="009822CF"/>
    <w:rsid w:val="00984EC7"/>
    <w:rsid w:val="00986BF4"/>
    <w:rsid w:val="00986D50"/>
    <w:rsid w:val="009A287A"/>
    <w:rsid w:val="009A7746"/>
    <w:rsid w:val="009A793B"/>
    <w:rsid w:val="009B3982"/>
    <w:rsid w:val="009B4AE0"/>
    <w:rsid w:val="009B6644"/>
    <w:rsid w:val="009C0341"/>
    <w:rsid w:val="009C194C"/>
    <w:rsid w:val="009F54C2"/>
    <w:rsid w:val="00A01D33"/>
    <w:rsid w:val="00A0366D"/>
    <w:rsid w:val="00A047B4"/>
    <w:rsid w:val="00A17410"/>
    <w:rsid w:val="00A24658"/>
    <w:rsid w:val="00A263E9"/>
    <w:rsid w:val="00A36C74"/>
    <w:rsid w:val="00A42BBD"/>
    <w:rsid w:val="00A46AD1"/>
    <w:rsid w:val="00A607F5"/>
    <w:rsid w:val="00A82897"/>
    <w:rsid w:val="00AD17BC"/>
    <w:rsid w:val="00AD4914"/>
    <w:rsid w:val="00AD4A2A"/>
    <w:rsid w:val="00AE73E7"/>
    <w:rsid w:val="00AF17A0"/>
    <w:rsid w:val="00AF7D50"/>
    <w:rsid w:val="00B0602A"/>
    <w:rsid w:val="00B2066B"/>
    <w:rsid w:val="00B37F66"/>
    <w:rsid w:val="00B4649F"/>
    <w:rsid w:val="00B621AE"/>
    <w:rsid w:val="00B978BB"/>
    <w:rsid w:val="00BA7346"/>
    <w:rsid w:val="00BB203D"/>
    <w:rsid w:val="00BE39C2"/>
    <w:rsid w:val="00BE6FF4"/>
    <w:rsid w:val="00BF15B7"/>
    <w:rsid w:val="00C061B6"/>
    <w:rsid w:val="00C07720"/>
    <w:rsid w:val="00C11741"/>
    <w:rsid w:val="00C22A16"/>
    <w:rsid w:val="00C24E95"/>
    <w:rsid w:val="00C3503D"/>
    <w:rsid w:val="00C406B7"/>
    <w:rsid w:val="00C467CD"/>
    <w:rsid w:val="00C47DE7"/>
    <w:rsid w:val="00C75A4F"/>
    <w:rsid w:val="00C92395"/>
    <w:rsid w:val="00C95DAA"/>
    <w:rsid w:val="00CA08F4"/>
    <w:rsid w:val="00CC151D"/>
    <w:rsid w:val="00CD3EB6"/>
    <w:rsid w:val="00D02AF3"/>
    <w:rsid w:val="00D24969"/>
    <w:rsid w:val="00D44116"/>
    <w:rsid w:val="00D44454"/>
    <w:rsid w:val="00D50397"/>
    <w:rsid w:val="00D7239E"/>
    <w:rsid w:val="00D87A6B"/>
    <w:rsid w:val="00D91918"/>
    <w:rsid w:val="00DA01A2"/>
    <w:rsid w:val="00DC19A9"/>
    <w:rsid w:val="00DD4AD0"/>
    <w:rsid w:val="00DF7D1A"/>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E4A6B"/>
    <w:rsid w:val="00EF2E37"/>
    <w:rsid w:val="00EF75CF"/>
    <w:rsid w:val="00EF78FB"/>
    <w:rsid w:val="00F003E0"/>
    <w:rsid w:val="00F121D9"/>
    <w:rsid w:val="00F20C41"/>
    <w:rsid w:val="00F23E8B"/>
    <w:rsid w:val="00F32541"/>
    <w:rsid w:val="00F32DF8"/>
    <w:rsid w:val="00F3405C"/>
    <w:rsid w:val="00F43AD0"/>
    <w:rsid w:val="00F77421"/>
    <w:rsid w:val="00FA2F07"/>
    <w:rsid w:val="00FA533B"/>
    <w:rsid w:val="00FB0589"/>
    <w:rsid w:val="00FC5671"/>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866260">
      <w:bodyDiv w:val="1"/>
      <w:marLeft w:val="0"/>
      <w:marRight w:val="0"/>
      <w:marTop w:val="0"/>
      <w:marBottom w:val="0"/>
      <w:divBdr>
        <w:top w:val="none" w:sz="0" w:space="0" w:color="auto"/>
        <w:left w:val="none" w:sz="0" w:space="0" w:color="auto"/>
        <w:bottom w:val="none" w:sz="0" w:space="0" w:color="auto"/>
        <w:right w:val="none" w:sz="0" w:space="0" w:color="auto"/>
      </w:divBdr>
    </w:div>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4148</Words>
  <Characters>23649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Glaub, Kara M</cp:lastModifiedBy>
  <cp:revision>4</cp:revision>
  <dcterms:created xsi:type="dcterms:W3CDTF">2026-05-27T15:54:00Z</dcterms:created>
  <dcterms:modified xsi:type="dcterms:W3CDTF">2026-05-29T18:19:00Z</dcterms:modified>
</cp:coreProperties>
</file>