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F91C6C" w:rsidRDefault="00E520E5" w:rsidP="00E816EB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F91C6C" w:rsidRPr="00F91C6C">
              <w:rPr>
                <w:rFonts w:ascii="Century Gothic"/>
                <w:b/>
                <w:sz w:val="18"/>
                <w:szCs w:val="18"/>
                <w:u w:val="single"/>
              </w:rPr>
              <w:t xml:space="preserve"> 19DPP00339</w:t>
            </w:r>
            <w:r w:rsidR="00F91C6C" w:rsidRPr="00F91C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F91C6C">
              <w:rPr>
                <w:rFonts w:ascii="Century Gothic"/>
                <w:b/>
                <w:sz w:val="16"/>
                <w:szCs w:val="16"/>
              </w:rPr>
              <w:t xml:space="preserve">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8B2E71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T1374 - G</w:t>
            </w:r>
            <w:r w:rsidR="00E816EB" w:rsidRPr="00F91C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rounds Maintenance </w:t>
            </w:r>
            <w:r w:rsidR="00F91C6C" w:rsidRPr="00F91C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Services </w:t>
            </w:r>
            <w:r w:rsidR="00E816EB" w:rsidRPr="00F91C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F91C6C" w:rsidRPr="00F91C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Capital and West Trenton </w:t>
            </w:r>
            <w:r w:rsidR="00E816EB" w:rsidRPr="00F91C6C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Complexes</w:t>
            </w:r>
            <w:bookmarkStart w:id="0" w:name="_GoBack"/>
            <w:bookmarkEnd w:id="0"/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7C1E95"/>
    <w:rsid w:val="007C7B70"/>
    <w:rsid w:val="0084147A"/>
    <w:rsid w:val="008B2E71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Tran, Kathy</cp:lastModifiedBy>
  <cp:revision>5</cp:revision>
  <cp:lastPrinted>2018-02-13T19:34:00Z</cp:lastPrinted>
  <dcterms:created xsi:type="dcterms:W3CDTF">2018-12-06T21:17:00Z</dcterms:created>
  <dcterms:modified xsi:type="dcterms:W3CDTF">2019-05-14T15:06:00Z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