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B61" w:rsidRPr="002420F8" w:rsidRDefault="00103735" w:rsidP="00F97B61">
      <w:pPr>
        <w:pStyle w:val="Heading3"/>
        <w:keepNext w:val="0"/>
        <w:jc w:val="center"/>
        <w:rPr>
          <w:rFonts w:ascii="Arial" w:hAnsi="Arial" w:cs="Arial"/>
          <w:b/>
          <w:sz w:val="20"/>
        </w:rPr>
      </w:pPr>
      <w:r>
        <w:rPr>
          <w:rFonts w:ascii="Arial" w:hAnsi="Arial" w:cs="Arial"/>
          <w:b/>
          <w:sz w:val="20"/>
        </w:rPr>
        <w:t xml:space="preserve">February </w:t>
      </w:r>
      <w:r w:rsidR="000C5138">
        <w:rPr>
          <w:rFonts w:ascii="Arial" w:hAnsi="Arial" w:cs="Arial"/>
          <w:b/>
          <w:sz w:val="20"/>
        </w:rPr>
        <w:t>8</w:t>
      </w:r>
      <w:r>
        <w:rPr>
          <w:rFonts w:ascii="Arial" w:hAnsi="Arial" w:cs="Arial"/>
          <w:b/>
          <w:sz w:val="20"/>
        </w:rPr>
        <w:t>, 2019</w:t>
      </w:r>
    </w:p>
    <w:p w:rsidR="00F97B61" w:rsidRPr="008918DF" w:rsidRDefault="00F97B61" w:rsidP="00F97B61">
      <w:pPr>
        <w:rPr>
          <w:rFonts w:ascii="Arial" w:hAnsi="Arial" w:cs="Arial"/>
        </w:rPr>
      </w:pPr>
    </w:p>
    <w:p w:rsidR="00F97B61" w:rsidRPr="008918DF" w:rsidRDefault="00F97B61" w:rsidP="00F97B61">
      <w:pPr>
        <w:rPr>
          <w:rFonts w:ascii="Arial" w:hAnsi="Arial" w:cs="Arial"/>
        </w:rPr>
      </w:pPr>
    </w:p>
    <w:p w:rsidR="00F97B61" w:rsidRPr="008918DF" w:rsidRDefault="00F97B61" w:rsidP="00F97B61">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Vendors {Bidders} </w:t>
      </w:r>
    </w:p>
    <w:p w:rsidR="00F97B61" w:rsidRPr="008918DF" w:rsidRDefault="00F97B61" w:rsidP="00F97B61">
      <w:pPr>
        <w:rPr>
          <w:rFonts w:ascii="Arial" w:hAnsi="Arial" w:cs="Arial"/>
        </w:rPr>
      </w:pPr>
    </w:p>
    <w:p w:rsidR="00F97B61" w:rsidRPr="008918DF" w:rsidRDefault="00F97B61" w:rsidP="00F97B61">
      <w:pPr>
        <w:tabs>
          <w:tab w:val="left" w:pos="0"/>
        </w:tabs>
        <w:rPr>
          <w:rFonts w:ascii="Arial" w:hAnsi="Arial" w:cs="Arial"/>
        </w:rPr>
      </w:pPr>
    </w:p>
    <w:p w:rsidR="00F97B61" w:rsidRPr="008918DF" w:rsidRDefault="00F97B61" w:rsidP="00F97B61">
      <w:pPr>
        <w:pStyle w:val="Heading2"/>
        <w:keepNext w:val="0"/>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t xml:space="preserve">Bid Solicitation # </w:t>
      </w:r>
      <w:r>
        <w:rPr>
          <w:rFonts w:ascii="Arial" w:hAnsi="Arial" w:cs="Arial"/>
          <w:sz w:val="20"/>
        </w:rPr>
        <w:t>19DPP00</w:t>
      </w:r>
      <w:r w:rsidR="00986997">
        <w:rPr>
          <w:rFonts w:ascii="Arial" w:hAnsi="Arial" w:cs="Arial"/>
          <w:sz w:val="20"/>
        </w:rPr>
        <w:t>328</w:t>
      </w:r>
    </w:p>
    <w:p w:rsidR="00F97B61" w:rsidRPr="008918DF" w:rsidRDefault="00986997" w:rsidP="00F97B61">
      <w:pPr>
        <w:ind w:firstLine="720"/>
        <w:rPr>
          <w:rFonts w:ascii="Arial" w:hAnsi="Arial" w:cs="Arial"/>
          <w:b/>
        </w:rPr>
      </w:pPr>
      <w:r>
        <w:rPr>
          <w:rFonts w:ascii="Arial" w:hAnsi="Arial" w:cs="Arial"/>
          <w:b/>
        </w:rPr>
        <w:t>T1908- Veterans Transitional Housing Program Behavioral Management Services</w:t>
      </w:r>
    </w:p>
    <w:p w:rsidR="00F97B61" w:rsidRDefault="00F97B61" w:rsidP="00F97B61">
      <w:pPr>
        <w:ind w:firstLine="720"/>
        <w:rPr>
          <w:rFonts w:ascii="Arial" w:hAnsi="Arial" w:cs="Arial"/>
          <w:b/>
        </w:rPr>
      </w:pPr>
    </w:p>
    <w:p w:rsidR="00F97B61" w:rsidRPr="008918DF" w:rsidRDefault="00F97B61" w:rsidP="00F97B61">
      <w:pPr>
        <w:ind w:firstLine="720"/>
        <w:rPr>
          <w:rFonts w:ascii="Arial" w:hAnsi="Arial" w:cs="Arial"/>
          <w:b/>
        </w:rPr>
      </w:pPr>
    </w:p>
    <w:p w:rsidR="00F97B61" w:rsidRPr="00994A02" w:rsidRDefault="00F97B61" w:rsidP="00F97B61">
      <w:pPr>
        <w:tabs>
          <w:tab w:val="left" w:pos="0"/>
        </w:tabs>
        <w:outlineLvl w:val="0"/>
        <w:rPr>
          <w:rFonts w:ascii="Arial" w:hAnsi="Arial" w:cs="Arial"/>
        </w:rPr>
      </w:pPr>
      <w:r w:rsidRPr="008918DF">
        <w:rPr>
          <w:rFonts w:ascii="Arial" w:hAnsi="Arial" w:cs="Arial"/>
          <w:b/>
        </w:rPr>
        <w:tab/>
      </w:r>
      <w:r w:rsidR="000C5138">
        <w:rPr>
          <w:rFonts w:ascii="Arial" w:hAnsi="Arial" w:cs="Arial"/>
        </w:rPr>
        <w:t xml:space="preserve">Original </w:t>
      </w:r>
      <w:r w:rsidRPr="00994A02">
        <w:rPr>
          <w:rFonts w:ascii="Arial" w:hAnsi="Arial" w:cs="Arial"/>
        </w:rPr>
        <w:t xml:space="preserve">Quote Submission Due Date: </w:t>
      </w:r>
      <w:r w:rsidR="00986997" w:rsidRPr="00994A02">
        <w:rPr>
          <w:rFonts w:ascii="Arial" w:hAnsi="Arial" w:cs="Arial"/>
        </w:rPr>
        <w:t>February 22, 2019</w:t>
      </w:r>
      <w:r w:rsidRPr="00994A02">
        <w:rPr>
          <w:rFonts w:ascii="Arial" w:hAnsi="Arial" w:cs="Arial"/>
        </w:rPr>
        <w:t xml:space="preserve"> (2:00 p.m. Eastern Time)</w:t>
      </w:r>
    </w:p>
    <w:p w:rsidR="000C5138" w:rsidRPr="008918DF" w:rsidRDefault="000C5138" w:rsidP="00F97B61">
      <w:pPr>
        <w:tabs>
          <w:tab w:val="left" w:pos="0"/>
        </w:tabs>
        <w:outlineLvl w:val="0"/>
        <w:rPr>
          <w:rFonts w:ascii="Arial" w:hAnsi="Arial" w:cs="Arial"/>
          <w:b/>
        </w:rPr>
      </w:pPr>
      <w:r>
        <w:rPr>
          <w:rFonts w:ascii="Arial" w:hAnsi="Arial" w:cs="Arial"/>
          <w:b/>
        </w:rPr>
        <w:tab/>
        <w:t xml:space="preserve">Revised Quote Submission Due Date: </w:t>
      </w:r>
      <w:r w:rsidRPr="00994A02">
        <w:rPr>
          <w:rFonts w:ascii="Arial" w:hAnsi="Arial" w:cs="Arial"/>
          <w:b/>
          <w:u w:val="single"/>
        </w:rPr>
        <w:t>March 8, 2019</w:t>
      </w:r>
      <w:r>
        <w:rPr>
          <w:rFonts w:ascii="Arial" w:hAnsi="Arial" w:cs="Arial"/>
          <w:b/>
        </w:rPr>
        <w:t xml:space="preserve"> </w:t>
      </w:r>
      <w:r w:rsidRPr="008918DF">
        <w:rPr>
          <w:rFonts w:ascii="Arial" w:hAnsi="Arial" w:cs="Arial"/>
          <w:b/>
        </w:rPr>
        <w:t>(2:00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rsidR="00F97B61" w:rsidRDefault="00F97B61" w:rsidP="00F97B61"/>
    <w:p w:rsidR="00F97B61" w:rsidRPr="008918DF" w:rsidRDefault="00F97B61" w:rsidP="00F97B61"/>
    <w:p w:rsidR="00F97B61" w:rsidRPr="008F0F6E" w:rsidRDefault="00F97B61" w:rsidP="00F97B61">
      <w:pPr>
        <w:pStyle w:val="Heading1"/>
        <w:keepNext w:val="0"/>
        <w:tabs>
          <w:tab w:val="left" w:pos="0"/>
        </w:tabs>
        <w:rPr>
          <w:rFonts w:ascii="Arial" w:hAnsi="Arial" w:cs="Arial"/>
          <w:i w:val="0"/>
          <w:sz w:val="20"/>
        </w:rPr>
      </w:pPr>
      <w:r w:rsidRPr="008F0F6E">
        <w:rPr>
          <w:rFonts w:ascii="Arial" w:hAnsi="Arial" w:cs="Arial"/>
          <w:i w:val="0"/>
          <w:sz w:val="20"/>
        </w:rPr>
        <w:t>Bid Amendment #1</w:t>
      </w:r>
    </w:p>
    <w:p w:rsidR="00F97B61" w:rsidRPr="008F0F6E" w:rsidRDefault="00F97B61" w:rsidP="00F97B61">
      <w:pPr>
        <w:tabs>
          <w:tab w:val="left" w:pos="0"/>
        </w:tabs>
        <w:rPr>
          <w:rFonts w:ascii="Arial" w:hAnsi="Arial" w:cs="Arial"/>
        </w:rPr>
      </w:pPr>
    </w:p>
    <w:p w:rsidR="00F97B61" w:rsidRPr="008F0F6E" w:rsidRDefault="00F97B61" w:rsidP="00F97B61">
      <w:pPr>
        <w:tabs>
          <w:tab w:val="left" w:pos="0"/>
        </w:tabs>
        <w:rPr>
          <w:rFonts w:ascii="Arial" w:hAnsi="Arial" w:cs="Arial"/>
        </w:rPr>
      </w:pPr>
    </w:p>
    <w:p w:rsidR="00F97B61" w:rsidRPr="008F0F6E" w:rsidRDefault="00F97B61" w:rsidP="00F97B61">
      <w:pPr>
        <w:tabs>
          <w:tab w:val="left" w:pos="0"/>
        </w:tabs>
        <w:jc w:val="both"/>
        <w:rPr>
          <w:rFonts w:ascii="Arial" w:hAnsi="Arial" w:cs="Arial"/>
        </w:rPr>
      </w:pPr>
      <w:r w:rsidRPr="008F0F6E">
        <w:rPr>
          <w:rFonts w:ascii="Arial" w:hAnsi="Arial" w:cs="Arial"/>
        </w:rPr>
        <w:t>The following constitutes Bid Amendment #1 to the above referenced Bid Solicitation:</w:t>
      </w:r>
    </w:p>
    <w:p w:rsidR="00F97B61" w:rsidRPr="008F0F6E" w:rsidRDefault="00F97B61" w:rsidP="00F97B61">
      <w:pPr>
        <w:tabs>
          <w:tab w:val="left" w:pos="0"/>
        </w:tabs>
        <w:jc w:val="both"/>
        <w:rPr>
          <w:rFonts w:ascii="Arial" w:hAnsi="Arial" w:cs="Arial"/>
        </w:rPr>
      </w:pPr>
      <w:r w:rsidRPr="008F0F6E">
        <w:rPr>
          <w:rFonts w:ascii="Arial" w:hAnsi="Arial" w:cs="Arial"/>
        </w:rPr>
        <w:t xml:space="preserve">  </w:t>
      </w:r>
    </w:p>
    <w:p w:rsidR="00B14F62" w:rsidRDefault="00F97B61" w:rsidP="00B14F62">
      <w:pPr>
        <w:pStyle w:val="ListParagraph"/>
        <w:numPr>
          <w:ilvl w:val="0"/>
          <w:numId w:val="2"/>
        </w:numPr>
        <w:tabs>
          <w:tab w:val="left" w:pos="0"/>
        </w:tabs>
        <w:rPr>
          <w:rFonts w:ascii="Arial" w:hAnsi="Arial" w:cs="Arial"/>
        </w:rPr>
      </w:pPr>
      <w:r w:rsidRPr="00B14F62">
        <w:rPr>
          <w:rFonts w:ascii="Arial" w:hAnsi="Arial" w:cs="Arial"/>
        </w:rPr>
        <w:t>This Bid Amendment includes</w:t>
      </w:r>
      <w:r w:rsidR="00B14F62" w:rsidRPr="00B14F62">
        <w:rPr>
          <w:rFonts w:ascii="Arial" w:hAnsi="Arial" w:cs="Arial"/>
        </w:rPr>
        <w:t>:</w:t>
      </w:r>
      <w:r w:rsidRPr="00B14F62">
        <w:rPr>
          <w:rFonts w:ascii="Arial" w:hAnsi="Arial" w:cs="Arial"/>
        </w:rPr>
        <w:t xml:space="preserve"> </w:t>
      </w:r>
    </w:p>
    <w:p w:rsidR="00B14F62" w:rsidRDefault="000C5138" w:rsidP="00B14F62">
      <w:pPr>
        <w:pStyle w:val="ListParagraph"/>
        <w:numPr>
          <w:ilvl w:val="1"/>
          <w:numId w:val="2"/>
        </w:numPr>
        <w:tabs>
          <w:tab w:val="left" w:pos="0"/>
        </w:tabs>
        <w:rPr>
          <w:rFonts w:ascii="Arial" w:hAnsi="Arial" w:cs="Arial"/>
        </w:rPr>
      </w:pPr>
      <w:r>
        <w:rPr>
          <w:rFonts w:ascii="Arial" w:hAnsi="Arial" w:cs="Arial"/>
        </w:rPr>
        <w:t>A</w:t>
      </w:r>
      <w:r w:rsidR="00F97B61" w:rsidRPr="00B14F62">
        <w:rPr>
          <w:rFonts w:ascii="Arial" w:hAnsi="Arial" w:cs="Arial"/>
        </w:rPr>
        <w:t>nswers to questions</w:t>
      </w:r>
      <w:r w:rsidR="00B14F62">
        <w:rPr>
          <w:rFonts w:ascii="Arial" w:hAnsi="Arial" w:cs="Arial"/>
        </w:rPr>
        <w:t>;</w:t>
      </w:r>
    </w:p>
    <w:p w:rsidR="00B14F62" w:rsidRDefault="000C5138" w:rsidP="00B14F62">
      <w:pPr>
        <w:pStyle w:val="ListParagraph"/>
        <w:numPr>
          <w:ilvl w:val="1"/>
          <w:numId w:val="2"/>
        </w:numPr>
        <w:tabs>
          <w:tab w:val="left" w:pos="0"/>
        </w:tabs>
        <w:rPr>
          <w:rFonts w:ascii="Arial" w:hAnsi="Arial" w:cs="Arial"/>
        </w:rPr>
      </w:pPr>
      <w:r>
        <w:rPr>
          <w:rFonts w:ascii="Arial" w:hAnsi="Arial" w:cs="Arial"/>
        </w:rPr>
        <w:t>O</w:t>
      </w:r>
      <w:r w:rsidR="00986997" w:rsidRPr="00B14F62">
        <w:rPr>
          <w:rFonts w:ascii="Arial" w:hAnsi="Arial" w:cs="Arial"/>
        </w:rPr>
        <w:t>ptional site visit sign in sheet</w:t>
      </w:r>
      <w:r w:rsidR="00B14F62">
        <w:rPr>
          <w:rFonts w:ascii="Arial" w:hAnsi="Arial" w:cs="Arial"/>
        </w:rPr>
        <w:t>;</w:t>
      </w:r>
    </w:p>
    <w:p w:rsidR="00B14F62" w:rsidRDefault="00B14F62" w:rsidP="00B14F62">
      <w:pPr>
        <w:pStyle w:val="ListParagraph"/>
        <w:numPr>
          <w:ilvl w:val="1"/>
          <w:numId w:val="2"/>
        </w:numPr>
        <w:tabs>
          <w:tab w:val="left" w:pos="0"/>
        </w:tabs>
        <w:rPr>
          <w:rFonts w:ascii="Arial" w:hAnsi="Arial" w:cs="Arial"/>
        </w:rPr>
      </w:pPr>
      <w:r>
        <w:rPr>
          <w:rFonts w:ascii="Arial" w:hAnsi="Arial" w:cs="Arial"/>
        </w:rPr>
        <w:t xml:space="preserve">Attachment #1: </w:t>
      </w:r>
      <w:r w:rsidR="00A8416A" w:rsidRPr="00B14F62">
        <w:rPr>
          <w:rFonts w:ascii="Arial" w:hAnsi="Arial" w:cs="Arial"/>
        </w:rPr>
        <w:t>Veterans Haven Sou</w:t>
      </w:r>
      <w:r>
        <w:rPr>
          <w:rFonts w:ascii="Arial" w:hAnsi="Arial" w:cs="Arial"/>
        </w:rPr>
        <w:t>th Policy and Procedures Manual;</w:t>
      </w:r>
      <w:r w:rsidR="00A8416A" w:rsidRPr="00B14F62">
        <w:rPr>
          <w:rFonts w:ascii="Arial" w:hAnsi="Arial" w:cs="Arial"/>
        </w:rPr>
        <w:t xml:space="preserve"> </w:t>
      </w:r>
    </w:p>
    <w:p w:rsidR="000C5138" w:rsidRDefault="00B14F62" w:rsidP="00B14F62">
      <w:pPr>
        <w:pStyle w:val="ListParagraph"/>
        <w:numPr>
          <w:ilvl w:val="1"/>
          <w:numId w:val="2"/>
        </w:numPr>
        <w:tabs>
          <w:tab w:val="left" w:pos="0"/>
        </w:tabs>
        <w:rPr>
          <w:rFonts w:ascii="Arial" w:hAnsi="Arial" w:cs="Arial"/>
        </w:rPr>
      </w:pPr>
      <w:r>
        <w:rPr>
          <w:rFonts w:ascii="Arial" w:hAnsi="Arial" w:cs="Arial"/>
        </w:rPr>
        <w:t xml:space="preserve">Attachment #2: </w:t>
      </w:r>
      <w:r w:rsidR="00A8416A" w:rsidRPr="00B14F62">
        <w:rPr>
          <w:rFonts w:ascii="Arial" w:hAnsi="Arial" w:cs="Arial"/>
        </w:rPr>
        <w:t>Veterans Haven South Resident Handbook</w:t>
      </w:r>
      <w:r w:rsidR="000C5138">
        <w:rPr>
          <w:rFonts w:ascii="Arial" w:hAnsi="Arial" w:cs="Arial"/>
        </w:rPr>
        <w:t>;</w:t>
      </w:r>
    </w:p>
    <w:p w:rsidR="000C5138" w:rsidRDefault="000C5138" w:rsidP="00B14F62">
      <w:pPr>
        <w:pStyle w:val="ListParagraph"/>
        <w:numPr>
          <w:ilvl w:val="1"/>
          <w:numId w:val="2"/>
        </w:numPr>
        <w:tabs>
          <w:tab w:val="left" w:pos="0"/>
        </w:tabs>
        <w:rPr>
          <w:rFonts w:ascii="Arial" w:hAnsi="Arial" w:cs="Arial"/>
        </w:rPr>
      </w:pPr>
      <w:r>
        <w:rPr>
          <w:rFonts w:ascii="Arial" w:hAnsi="Arial" w:cs="Arial"/>
        </w:rPr>
        <w:t xml:space="preserve">Reopens the Question and Answer Period for an additional one (1) week period from Friday, February 8, 2019 to </w:t>
      </w:r>
      <w:r w:rsidRPr="00994A02">
        <w:rPr>
          <w:rFonts w:ascii="Arial" w:hAnsi="Arial" w:cs="Arial"/>
          <w:b/>
        </w:rPr>
        <w:t>Friday, February 15, 2019 (2:00 p.m. Eastern Time)</w:t>
      </w:r>
      <w:r>
        <w:rPr>
          <w:rFonts w:ascii="Arial" w:hAnsi="Arial" w:cs="Arial"/>
        </w:rPr>
        <w:t>; and</w:t>
      </w:r>
    </w:p>
    <w:p w:rsidR="00F97B61" w:rsidRPr="00B14F62" w:rsidRDefault="000C5138" w:rsidP="00B14F62">
      <w:pPr>
        <w:pStyle w:val="ListParagraph"/>
        <w:numPr>
          <w:ilvl w:val="1"/>
          <w:numId w:val="2"/>
        </w:numPr>
        <w:tabs>
          <w:tab w:val="left" w:pos="0"/>
        </w:tabs>
        <w:rPr>
          <w:rFonts w:ascii="Arial" w:hAnsi="Arial" w:cs="Arial"/>
        </w:rPr>
      </w:pPr>
      <w:r>
        <w:rPr>
          <w:rFonts w:ascii="Arial" w:hAnsi="Arial" w:cs="Arial"/>
        </w:rPr>
        <w:t xml:space="preserve">Extends the Quote Submission Due Date to </w:t>
      </w:r>
      <w:r w:rsidRPr="00994A02">
        <w:rPr>
          <w:rFonts w:ascii="Arial" w:hAnsi="Arial" w:cs="Arial"/>
          <w:b/>
        </w:rPr>
        <w:t>March 8, 2019 (2:00 p.m. Eastern Time)</w:t>
      </w:r>
      <w:r>
        <w:rPr>
          <w:rFonts w:ascii="Arial" w:hAnsi="Arial" w:cs="Arial"/>
        </w:rPr>
        <w:t>.</w:t>
      </w:r>
    </w:p>
    <w:p w:rsidR="00F97B61" w:rsidRPr="00986997" w:rsidRDefault="00F97B61" w:rsidP="00986997">
      <w:pPr>
        <w:tabs>
          <w:tab w:val="left" w:pos="0"/>
        </w:tabs>
        <w:jc w:val="both"/>
        <w:rPr>
          <w:rFonts w:ascii="Arial" w:hAnsi="Arial" w:cs="Arial"/>
        </w:rPr>
      </w:pPr>
    </w:p>
    <w:p w:rsidR="00F97B61" w:rsidRPr="008918DF" w:rsidRDefault="00F97B61" w:rsidP="00F97B61">
      <w:pPr>
        <w:tabs>
          <w:tab w:val="left" w:pos="0"/>
        </w:tabs>
        <w:jc w:val="both"/>
        <w:rPr>
          <w:rFonts w:ascii="Arial" w:hAnsi="Arial" w:cs="Arial"/>
        </w:rPr>
      </w:pPr>
      <w:r w:rsidRPr="008918DF">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rsidR="00F97B61" w:rsidRPr="008918DF" w:rsidRDefault="00F97B61" w:rsidP="00F97B61">
      <w:pPr>
        <w:tabs>
          <w:tab w:val="left" w:pos="0"/>
        </w:tabs>
        <w:jc w:val="both"/>
        <w:rPr>
          <w:rFonts w:ascii="Arial" w:hAnsi="Arial" w:cs="Arial"/>
        </w:rPr>
      </w:pPr>
    </w:p>
    <w:p w:rsidR="00F97B61" w:rsidRPr="008918DF" w:rsidRDefault="00F97B61" w:rsidP="00F97B61">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rsidR="00F97B61" w:rsidRPr="008918DF" w:rsidRDefault="00F97B61" w:rsidP="00F97B61">
      <w:pPr>
        <w:tabs>
          <w:tab w:val="left" w:pos="0"/>
        </w:tabs>
        <w:jc w:val="both"/>
        <w:rPr>
          <w:rFonts w:ascii="Arial" w:hAnsi="Arial" w:cs="Arial"/>
        </w:rPr>
      </w:pPr>
    </w:p>
    <w:p w:rsidR="00F97B61" w:rsidRPr="008918DF" w:rsidRDefault="00F97B61" w:rsidP="00F97B61">
      <w:pPr>
        <w:tabs>
          <w:tab w:val="left" w:pos="0"/>
        </w:tabs>
        <w:outlineLvl w:val="0"/>
        <w:rPr>
          <w:rFonts w:ascii="Arial" w:hAnsi="Arial" w:cs="Arial"/>
          <w:b/>
          <w:u w:val="single"/>
        </w:rPr>
      </w:pPr>
      <w:r w:rsidRPr="008918DF">
        <w:rPr>
          <w:rFonts w:ascii="Arial" w:hAnsi="Arial" w:cs="Arial"/>
        </w:rPr>
        <w:br w:type="page"/>
      </w:r>
    </w:p>
    <w:p w:rsidR="00F97B61" w:rsidRPr="008918DF" w:rsidRDefault="00F97B61" w:rsidP="00F97B61">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Pr>
          <w:rFonts w:ascii="Arial" w:hAnsi="Arial" w:cs="Arial"/>
          <w:sz w:val="20"/>
        </w:rPr>
        <w:t>19DPP00</w:t>
      </w:r>
      <w:r w:rsidR="00B30E3D">
        <w:rPr>
          <w:rFonts w:ascii="Arial" w:hAnsi="Arial" w:cs="Arial"/>
          <w:sz w:val="20"/>
        </w:rPr>
        <w:t>328</w:t>
      </w:r>
    </w:p>
    <w:p w:rsidR="00F97B61" w:rsidRPr="008918DF" w:rsidRDefault="00B30E3D" w:rsidP="00F97B61">
      <w:pPr>
        <w:jc w:val="center"/>
        <w:rPr>
          <w:rFonts w:ascii="Arial" w:hAnsi="Arial" w:cs="Arial"/>
          <w:b/>
        </w:rPr>
      </w:pPr>
      <w:r>
        <w:rPr>
          <w:rFonts w:ascii="Arial" w:hAnsi="Arial" w:cs="Arial"/>
          <w:b/>
        </w:rPr>
        <w:t>T1908- Veterans Transitional Housing Program Behavioral Management Services</w:t>
      </w:r>
    </w:p>
    <w:p w:rsidR="00F97B61" w:rsidRDefault="00F97B61" w:rsidP="00F97B61">
      <w:pPr>
        <w:tabs>
          <w:tab w:val="left" w:pos="0"/>
        </w:tabs>
        <w:jc w:val="center"/>
        <w:outlineLvl w:val="0"/>
        <w:rPr>
          <w:rFonts w:ascii="Arial" w:hAnsi="Arial" w:cs="Arial"/>
          <w:b/>
        </w:rPr>
      </w:pPr>
    </w:p>
    <w:p w:rsidR="00F97B61" w:rsidRDefault="00F97B61" w:rsidP="00F97B61">
      <w:pPr>
        <w:pStyle w:val="Heading4"/>
        <w:tabs>
          <w:tab w:val="left" w:pos="0"/>
        </w:tabs>
        <w:rPr>
          <w:rFonts w:ascii="Arial" w:hAnsi="Arial" w:cs="Arial"/>
          <w:b/>
          <w:i/>
          <w:sz w:val="20"/>
          <w:u w:val="single"/>
        </w:rPr>
      </w:pPr>
      <w:r>
        <w:rPr>
          <w:rFonts w:ascii="Arial" w:hAnsi="Arial" w:cs="Arial"/>
          <w:b/>
          <w:sz w:val="20"/>
        </w:rPr>
        <w:t>Answers to Questions</w:t>
      </w:r>
    </w:p>
    <w:p w:rsidR="00F97B61" w:rsidRDefault="00F97B61" w:rsidP="00F97B61">
      <w:pPr>
        <w:tabs>
          <w:tab w:val="left" w:pos="0"/>
        </w:tabs>
        <w:rPr>
          <w:rFonts w:ascii="Arial" w:hAnsi="Arial" w:cs="Arial"/>
        </w:rPr>
      </w:pPr>
    </w:p>
    <w:p w:rsidR="00F97B61" w:rsidRDefault="00F97B61" w:rsidP="00F97B61">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rsidR="00F97B61" w:rsidRDefault="00F97B61" w:rsidP="00F97B61">
      <w:pPr>
        <w:tabs>
          <w:tab w:val="left" w:pos="0"/>
        </w:tabs>
        <w:jc w:val="both"/>
        <w:rPr>
          <w:rFonts w:ascii="Arial" w:hAnsi="Arial" w:cs="Arial"/>
        </w:rPr>
      </w:pPr>
    </w:p>
    <w:p w:rsidR="00F97B61" w:rsidRDefault="00F97B61" w:rsidP="00F97B61">
      <w:pPr>
        <w:tabs>
          <w:tab w:val="left" w:pos="0"/>
        </w:tabs>
        <w:rPr>
          <w:rFonts w:ascii="Arial" w:hAnsi="Arial" w:cs="Arial"/>
        </w:rPr>
      </w:pP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1"/>
        <w:gridCol w:w="2169"/>
        <w:gridCol w:w="7233"/>
      </w:tblGrid>
      <w:tr w:rsidR="00F97B61" w:rsidTr="009E6165">
        <w:trPr>
          <w:trHeight w:val="467"/>
          <w:tblHeader/>
        </w:trPr>
        <w:tc>
          <w:tcPr>
            <w:tcW w:w="88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F97B61" w:rsidRDefault="00F97B61" w:rsidP="009E6165">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9" w:type="dxa"/>
            <w:tcBorders>
              <w:top w:val="single" w:sz="4" w:space="0" w:color="auto"/>
              <w:left w:val="single" w:sz="4" w:space="0" w:color="auto"/>
              <w:bottom w:val="single" w:sz="4" w:space="0" w:color="auto"/>
              <w:right w:val="single" w:sz="4" w:space="0" w:color="auto"/>
            </w:tcBorders>
            <w:shd w:val="clear" w:color="auto" w:fill="CCFFCC"/>
            <w:hideMark/>
          </w:tcPr>
          <w:p w:rsidR="00F97B61" w:rsidRDefault="00F97B61" w:rsidP="009E6165">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F97B61" w:rsidRDefault="00F97B61" w:rsidP="009E6165">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33"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F97B61" w:rsidRDefault="00F97B61" w:rsidP="009E6165">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F97B61" w:rsidTr="009E6165">
        <w:trPr>
          <w:trHeight w:val="2595"/>
        </w:trPr>
        <w:tc>
          <w:tcPr>
            <w:tcW w:w="881" w:type="dxa"/>
            <w:tcBorders>
              <w:top w:val="single" w:sz="4" w:space="0" w:color="auto"/>
              <w:left w:val="single" w:sz="4" w:space="0" w:color="auto"/>
              <w:bottom w:val="single" w:sz="4" w:space="0" w:color="auto"/>
              <w:right w:val="single" w:sz="4" w:space="0" w:color="auto"/>
            </w:tcBorders>
            <w:hideMark/>
          </w:tcPr>
          <w:p w:rsidR="00F97B61" w:rsidRDefault="00F97B61" w:rsidP="009E6165">
            <w:pPr>
              <w:tabs>
                <w:tab w:val="left" w:pos="0"/>
              </w:tabs>
              <w:autoSpaceDN w:val="0"/>
              <w:jc w:val="center"/>
              <w:rPr>
                <w:rFonts w:ascii="Arial" w:hAnsi="Arial" w:cs="Arial"/>
              </w:rPr>
            </w:pPr>
            <w:r>
              <w:rPr>
                <w:rFonts w:ascii="Arial" w:hAnsi="Arial" w:cs="Arial"/>
              </w:rPr>
              <w:t>1</w:t>
            </w:r>
          </w:p>
        </w:tc>
        <w:tc>
          <w:tcPr>
            <w:tcW w:w="2169" w:type="dxa"/>
            <w:tcBorders>
              <w:top w:val="single" w:sz="4" w:space="0" w:color="auto"/>
              <w:left w:val="single" w:sz="4" w:space="0" w:color="auto"/>
              <w:bottom w:val="single" w:sz="4" w:space="0" w:color="auto"/>
              <w:right w:val="single" w:sz="4" w:space="0" w:color="auto"/>
            </w:tcBorders>
          </w:tcPr>
          <w:p w:rsidR="00F97B61" w:rsidRDefault="00F97B61" w:rsidP="009E6165">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33" w:type="dxa"/>
            <w:tcBorders>
              <w:top w:val="single" w:sz="4" w:space="0" w:color="auto"/>
              <w:left w:val="single" w:sz="4" w:space="0" w:color="auto"/>
              <w:bottom w:val="single" w:sz="4" w:space="0" w:color="auto"/>
              <w:right w:val="single" w:sz="4" w:space="0" w:color="auto"/>
            </w:tcBorders>
          </w:tcPr>
          <w:p w:rsidR="00F97B61" w:rsidRDefault="00F97B61" w:rsidP="009E6165">
            <w:pPr>
              <w:tabs>
                <w:tab w:val="left" w:pos="0"/>
              </w:tabs>
              <w:overflowPunct w:val="0"/>
              <w:autoSpaceDE w:val="0"/>
              <w:autoSpaceDN w:val="0"/>
              <w:adjustRightInd w:val="0"/>
              <w:rPr>
                <w:rFonts w:ascii="Arial" w:hAnsi="Arial" w:cs="Arial"/>
                <w:b/>
              </w:rPr>
            </w:pPr>
            <w:r w:rsidRPr="000F635B">
              <w:rPr>
                <w:rFonts w:ascii="Arial" w:hAnsi="Arial" w:cs="Arial"/>
                <w:b/>
              </w:rPr>
              <w:t>When trying to open a Portable Document Format (PDF) document I am receiving an error message and are unable to access the PDF document. How should I proceed?</w:t>
            </w:r>
          </w:p>
          <w:p w:rsidR="00F97B61" w:rsidRDefault="00F97B61" w:rsidP="009E6165">
            <w:pPr>
              <w:tabs>
                <w:tab w:val="left" w:pos="0"/>
              </w:tabs>
              <w:overflowPunct w:val="0"/>
              <w:autoSpaceDE w:val="0"/>
              <w:autoSpaceDN w:val="0"/>
              <w:adjustRightInd w:val="0"/>
              <w:rPr>
                <w:rFonts w:ascii="Arial" w:hAnsi="Arial" w:cs="Arial"/>
                <w:b/>
              </w:rPr>
            </w:pPr>
          </w:p>
          <w:p w:rsidR="00F97B61" w:rsidRPr="000F635B" w:rsidRDefault="00F97B61" w:rsidP="009E6165">
            <w:pPr>
              <w:tabs>
                <w:tab w:val="left" w:pos="0"/>
              </w:tabs>
              <w:overflowPunct w:val="0"/>
              <w:autoSpaceDE w:val="0"/>
              <w:autoSpaceDN w:val="0"/>
              <w:adjustRightInd w:val="0"/>
              <w:rPr>
                <w:rFonts w:ascii="Arial" w:hAnsi="Arial" w:cs="Arial"/>
              </w:rPr>
            </w:pPr>
            <w:r w:rsidRPr="000F635B">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F97B61" w:rsidTr="009E6165">
        <w:trPr>
          <w:trHeight w:val="3079"/>
        </w:trPr>
        <w:tc>
          <w:tcPr>
            <w:tcW w:w="881" w:type="dxa"/>
            <w:tcBorders>
              <w:top w:val="single" w:sz="4" w:space="0" w:color="auto"/>
              <w:left w:val="single" w:sz="4" w:space="0" w:color="auto"/>
              <w:bottom w:val="single" w:sz="4" w:space="0" w:color="auto"/>
              <w:right w:val="single" w:sz="4" w:space="0" w:color="auto"/>
            </w:tcBorders>
            <w:hideMark/>
          </w:tcPr>
          <w:p w:rsidR="00F97B61" w:rsidRDefault="00F97B61" w:rsidP="009E6165">
            <w:pPr>
              <w:tabs>
                <w:tab w:val="left" w:pos="0"/>
              </w:tabs>
              <w:autoSpaceDN w:val="0"/>
              <w:jc w:val="center"/>
              <w:rPr>
                <w:rFonts w:ascii="Arial" w:hAnsi="Arial" w:cs="Arial"/>
              </w:rPr>
            </w:pPr>
            <w:r>
              <w:rPr>
                <w:rFonts w:ascii="Arial" w:hAnsi="Arial" w:cs="Arial"/>
              </w:rPr>
              <w:t>2</w:t>
            </w:r>
          </w:p>
        </w:tc>
        <w:tc>
          <w:tcPr>
            <w:tcW w:w="2169" w:type="dxa"/>
            <w:tcBorders>
              <w:top w:val="single" w:sz="4" w:space="0" w:color="auto"/>
              <w:left w:val="single" w:sz="4" w:space="0" w:color="auto"/>
              <w:bottom w:val="single" w:sz="4" w:space="0" w:color="auto"/>
              <w:right w:val="single" w:sz="4" w:space="0" w:color="auto"/>
            </w:tcBorders>
          </w:tcPr>
          <w:p w:rsidR="00F97B61" w:rsidRDefault="00F97B61" w:rsidP="009E6165">
            <w:pPr>
              <w:tabs>
                <w:tab w:val="left" w:pos="0"/>
              </w:tabs>
              <w:overflowPunct w:val="0"/>
              <w:autoSpaceDE w:val="0"/>
              <w:autoSpaceDN w:val="0"/>
              <w:adjustRightInd w:val="0"/>
              <w:jc w:val="center"/>
              <w:rPr>
                <w:rFonts w:ascii="Arial" w:hAnsi="Arial" w:cs="Arial"/>
              </w:rPr>
            </w:pPr>
            <w:r>
              <w:rPr>
                <w:rFonts w:ascii="Arial" w:hAnsi="Arial" w:cs="Arial"/>
              </w:rPr>
              <w:t>Required Bid Solicitation Documents</w:t>
            </w:r>
          </w:p>
        </w:tc>
        <w:tc>
          <w:tcPr>
            <w:tcW w:w="7233" w:type="dxa"/>
            <w:tcBorders>
              <w:top w:val="single" w:sz="4" w:space="0" w:color="auto"/>
              <w:left w:val="single" w:sz="4" w:space="0" w:color="auto"/>
              <w:bottom w:val="single" w:sz="4" w:space="0" w:color="auto"/>
              <w:right w:val="single" w:sz="4" w:space="0" w:color="auto"/>
            </w:tcBorders>
          </w:tcPr>
          <w:p w:rsidR="00F97B61" w:rsidRPr="000F635B" w:rsidRDefault="00F97B61" w:rsidP="009E6165">
            <w:pPr>
              <w:tabs>
                <w:tab w:val="left" w:pos="0"/>
                <w:tab w:val="left" w:pos="1346"/>
              </w:tabs>
              <w:overflowPunct w:val="0"/>
              <w:autoSpaceDE w:val="0"/>
              <w:autoSpaceDN w:val="0"/>
              <w:adjustRightInd w:val="0"/>
              <w:rPr>
                <w:rFonts w:ascii="Arial" w:hAnsi="Arial" w:cs="Arial"/>
                <w:b/>
              </w:rPr>
            </w:pPr>
            <w:r w:rsidRPr="000F635B">
              <w:rPr>
                <w:rFonts w:ascii="Arial" w:hAnsi="Arial" w:cs="Arial"/>
                <w:b/>
              </w:rPr>
              <w:t>Should I check that I have properly completed and attached all of the required documents with my submitted Quote?</w:t>
            </w:r>
          </w:p>
          <w:p w:rsidR="00F97B61" w:rsidRDefault="00F97B61" w:rsidP="009E6165">
            <w:pPr>
              <w:tabs>
                <w:tab w:val="left" w:pos="0"/>
                <w:tab w:val="left" w:pos="1346"/>
              </w:tabs>
              <w:overflowPunct w:val="0"/>
              <w:autoSpaceDE w:val="0"/>
              <w:autoSpaceDN w:val="0"/>
              <w:adjustRightInd w:val="0"/>
              <w:rPr>
                <w:rFonts w:ascii="Arial" w:hAnsi="Arial" w:cs="Arial"/>
              </w:rPr>
            </w:pPr>
          </w:p>
          <w:p w:rsidR="00F97B61" w:rsidRDefault="00F97B61" w:rsidP="009E6165">
            <w:pPr>
              <w:tabs>
                <w:tab w:val="left" w:pos="0"/>
                <w:tab w:val="left" w:pos="1346"/>
              </w:tabs>
              <w:overflowPunct w:val="0"/>
              <w:autoSpaceDE w:val="0"/>
              <w:autoSpaceDN w:val="0"/>
              <w:adjustRightInd w:val="0"/>
              <w:rPr>
                <w:rFonts w:ascii="Arial" w:hAnsi="Arial" w:cs="Arial"/>
              </w:rPr>
            </w:pPr>
            <w:r w:rsidRPr="000F635B">
              <w:rPr>
                <w:rFonts w:ascii="Arial" w:hAnsi="Arial" w:cs="Arial"/>
              </w:rPr>
              <w:t xml:space="preserve">Yes.  Prior to the Quote Opening Deadline, a Vendor </w:t>
            </w:r>
            <w:r>
              <w:rPr>
                <w:rFonts w:ascii="Arial" w:hAnsi="Arial" w:cs="Arial"/>
              </w:rPr>
              <w:t>{</w:t>
            </w:r>
            <w:r w:rsidRPr="000F635B">
              <w:rPr>
                <w:rFonts w:ascii="Arial" w:hAnsi="Arial" w:cs="Arial"/>
              </w:rPr>
              <w:t>Bidder</w:t>
            </w:r>
            <w:r>
              <w:rPr>
                <w:rFonts w:ascii="Arial" w:hAnsi="Arial" w:cs="Arial"/>
              </w:rPr>
              <w:t>}</w:t>
            </w:r>
            <w:r w:rsidRPr="000F635B">
              <w:rPr>
                <w:rFonts w:ascii="Arial" w:hAnsi="Arial" w:cs="Arial"/>
              </w:rPr>
              <w:t xml:space="preserve"> should review the documents comprising the submitted Quote to ensure that all of the required documents have been completed and attached.  Oftentimes a Quote is deemed nonresponsive because a Vendor </w:t>
            </w:r>
            <w:r>
              <w:rPr>
                <w:rFonts w:ascii="Arial" w:hAnsi="Arial" w:cs="Arial"/>
              </w:rPr>
              <w:t>{</w:t>
            </w:r>
            <w:r w:rsidRPr="000F635B">
              <w:rPr>
                <w:rFonts w:ascii="Arial" w:hAnsi="Arial" w:cs="Arial"/>
              </w:rPr>
              <w:t>Bidder</w:t>
            </w:r>
            <w:r>
              <w:rPr>
                <w:rFonts w:ascii="Arial" w:hAnsi="Arial" w:cs="Arial"/>
              </w:rPr>
              <w:t>}</w:t>
            </w:r>
            <w:r w:rsidRPr="000F635B">
              <w:rPr>
                <w:rFonts w:ascii="Arial" w:hAnsi="Arial" w:cs="Arial"/>
              </w:rPr>
              <w:t xml:space="preserve"> fails to attach a required form or attaches a blank form.  To review a submitted a Quote a Vendor </w:t>
            </w:r>
            <w:r>
              <w:rPr>
                <w:rFonts w:ascii="Arial" w:hAnsi="Arial" w:cs="Arial"/>
              </w:rPr>
              <w:t>{</w:t>
            </w:r>
            <w:r w:rsidRPr="000F635B">
              <w:rPr>
                <w:rFonts w:ascii="Arial" w:hAnsi="Arial" w:cs="Arial"/>
              </w:rPr>
              <w:t>Bidder</w:t>
            </w:r>
            <w:r>
              <w:rPr>
                <w:rFonts w:ascii="Arial" w:hAnsi="Arial" w:cs="Arial"/>
              </w:rPr>
              <w:t>}</w:t>
            </w:r>
            <w:r w:rsidRPr="000F635B">
              <w:rPr>
                <w:rFonts w:ascii="Arial" w:hAnsi="Arial" w:cs="Arial"/>
              </w:rPr>
              <w:t xml:space="preserve"> should 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r>
              <w:rPr>
                <w:rFonts w:ascii="Arial" w:hAnsi="Arial" w:cs="Arial"/>
              </w:rPr>
              <w:tab/>
            </w:r>
          </w:p>
        </w:tc>
      </w:tr>
      <w:tr w:rsidR="00F97B61" w:rsidTr="009E6165">
        <w:trPr>
          <w:trHeight w:val="2330"/>
        </w:trPr>
        <w:tc>
          <w:tcPr>
            <w:tcW w:w="881" w:type="dxa"/>
            <w:tcBorders>
              <w:top w:val="single" w:sz="4" w:space="0" w:color="auto"/>
              <w:left w:val="single" w:sz="4" w:space="0" w:color="auto"/>
              <w:bottom w:val="single" w:sz="4" w:space="0" w:color="auto"/>
              <w:right w:val="single" w:sz="4" w:space="0" w:color="auto"/>
            </w:tcBorders>
          </w:tcPr>
          <w:p w:rsidR="00F97B61" w:rsidRDefault="00F97B61" w:rsidP="009E6165">
            <w:pPr>
              <w:tabs>
                <w:tab w:val="left" w:pos="0"/>
              </w:tabs>
              <w:autoSpaceDN w:val="0"/>
              <w:jc w:val="center"/>
              <w:rPr>
                <w:rFonts w:ascii="Arial" w:hAnsi="Arial" w:cs="Arial"/>
              </w:rPr>
            </w:pPr>
            <w:r>
              <w:rPr>
                <w:rFonts w:ascii="Arial" w:hAnsi="Arial" w:cs="Arial"/>
              </w:rPr>
              <w:t>3</w:t>
            </w:r>
          </w:p>
        </w:tc>
        <w:tc>
          <w:tcPr>
            <w:tcW w:w="2169" w:type="dxa"/>
            <w:tcBorders>
              <w:top w:val="single" w:sz="4" w:space="0" w:color="auto"/>
              <w:left w:val="single" w:sz="4" w:space="0" w:color="auto"/>
              <w:bottom w:val="single" w:sz="4" w:space="0" w:color="auto"/>
              <w:right w:val="single" w:sz="4" w:space="0" w:color="auto"/>
            </w:tcBorders>
          </w:tcPr>
          <w:p w:rsidR="00F97B61" w:rsidRDefault="00A57099" w:rsidP="009E6165">
            <w:pPr>
              <w:tabs>
                <w:tab w:val="left" w:pos="0"/>
              </w:tabs>
              <w:overflowPunct w:val="0"/>
              <w:autoSpaceDE w:val="0"/>
              <w:autoSpaceDN w:val="0"/>
              <w:adjustRightInd w:val="0"/>
              <w:jc w:val="center"/>
              <w:rPr>
                <w:rFonts w:ascii="Arial" w:hAnsi="Arial" w:cs="Arial"/>
              </w:rPr>
            </w:pPr>
            <w:r>
              <w:rPr>
                <w:rFonts w:ascii="Arial" w:hAnsi="Arial" w:cs="Arial"/>
              </w:rPr>
              <w:t>Section 1.2</w:t>
            </w:r>
          </w:p>
          <w:p w:rsidR="00A57099" w:rsidRDefault="00A57099" w:rsidP="009E6165">
            <w:pPr>
              <w:tabs>
                <w:tab w:val="left" w:pos="0"/>
              </w:tabs>
              <w:overflowPunct w:val="0"/>
              <w:autoSpaceDE w:val="0"/>
              <w:autoSpaceDN w:val="0"/>
              <w:adjustRightInd w:val="0"/>
              <w:jc w:val="center"/>
              <w:rPr>
                <w:rFonts w:ascii="Arial" w:hAnsi="Arial" w:cs="Arial"/>
              </w:rPr>
            </w:pPr>
            <w:r>
              <w:rPr>
                <w:rFonts w:ascii="Arial" w:hAnsi="Arial" w:cs="Arial"/>
              </w:rPr>
              <w:t xml:space="preserve">Background </w:t>
            </w:r>
          </w:p>
        </w:tc>
        <w:tc>
          <w:tcPr>
            <w:tcW w:w="7233" w:type="dxa"/>
            <w:tcBorders>
              <w:top w:val="single" w:sz="4" w:space="0" w:color="auto"/>
              <w:left w:val="single" w:sz="4" w:space="0" w:color="auto"/>
              <w:bottom w:val="single" w:sz="4" w:space="0" w:color="auto"/>
              <w:right w:val="single" w:sz="4" w:space="0" w:color="auto"/>
            </w:tcBorders>
          </w:tcPr>
          <w:p w:rsidR="00F97B61" w:rsidRDefault="007B1BAF" w:rsidP="009E6165">
            <w:pPr>
              <w:tabs>
                <w:tab w:val="left" w:pos="0"/>
                <w:tab w:val="left" w:pos="1346"/>
              </w:tabs>
              <w:overflowPunct w:val="0"/>
              <w:autoSpaceDE w:val="0"/>
              <w:autoSpaceDN w:val="0"/>
              <w:adjustRightInd w:val="0"/>
              <w:rPr>
                <w:rFonts w:ascii="Arial" w:hAnsi="Arial" w:cs="Arial"/>
                <w:b/>
              </w:rPr>
            </w:pPr>
            <w:r>
              <w:rPr>
                <w:rFonts w:ascii="Arial" w:hAnsi="Arial" w:cs="Arial"/>
                <w:b/>
              </w:rPr>
              <w:t xml:space="preserve">How many individuals are anticipated to need services? </w:t>
            </w:r>
          </w:p>
          <w:p w:rsidR="00F97B61" w:rsidRDefault="00F97B61" w:rsidP="009E6165">
            <w:pPr>
              <w:tabs>
                <w:tab w:val="left" w:pos="0"/>
                <w:tab w:val="left" w:pos="1346"/>
              </w:tabs>
              <w:overflowPunct w:val="0"/>
              <w:autoSpaceDE w:val="0"/>
              <w:autoSpaceDN w:val="0"/>
              <w:adjustRightInd w:val="0"/>
              <w:rPr>
                <w:rFonts w:ascii="Arial" w:hAnsi="Arial" w:cs="Arial"/>
                <w:b/>
              </w:rPr>
            </w:pPr>
          </w:p>
          <w:p w:rsidR="00F97B61" w:rsidRPr="000159BC" w:rsidRDefault="007B1BAF" w:rsidP="009E6165">
            <w:pPr>
              <w:tabs>
                <w:tab w:val="left" w:pos="0"/>
                <w:tab w:val="left" w:pos="1346"/>
              </w:tabs>
              <w:overflowPunct w:val="0"/>
              <w:autoSpaceDE w:val="0"/>
              <w:autoSpaceDN w:val="0"/>
              <w:adjustRightInd w:val="0"/>
              <w:rPr>
                <w:rFonts w:ascii="Arial" w:hAnsi="Arial" w:cs="Arial"/>
              </w:rPr>
            </w:pPr>
            <w:r>
              <w:rPr>
                <w:rFonts w:ascii="Arial" w:hAnsi="Arial" w:cs="Arial"/>
              </w:rPr>
              <w:t>There are</w:t>
            </w:r>
            <w:r w:rsidR="00280F9A">
              <w:rPr>
                <w:rFonts w:ascii="Arial" w:hAnsi="Arial" w:cs="Arial"/>
              </w:rPr>
              <w:t xml:space="preserve"> currently</w:t>
            </w:r>
            <w:r>
              <w:rPr>
                <w:rFonts w:ascii="Arial" w:hAnsi="Arial" w:cs="Arial"/>
              </w:rPr>
              <w:t xml:space="preserve"> approximately 80 individuals in need of services</w:t>
            </w:r>
            <w:r w:rsidR="00280F9A">
              <w:rPr>
                <w:rFonts w:ascii="Arial" w:hAnsi="Arial" w:cs="Arial"/>
              </w:rPr>
              <w:t xml:space="preserve"> at Veterans Haven South</w:t>
            </w:r>
            <w:r>
              <w:rPr>
                <w:rFonts w:ascii="Arial" w:hAnsi="Arial" w:cs="Arial"/>
              </w:rPr>
              <w:t xml:space="preserve">. </w:t>
            </w:r>
            <w:r w:rsidR="00F97B61">
              <w:rPr>
                <w:rFonts w:ascii="Arial" w:hAnsi="Arial" w:cs="Arial"/>
              </w:rPr>
              <w:t xml:space="preserve"> </w:t>
            </w:r>
            <w:r w:rsidR="00280F9A">
              <w:rPr>
                <w:rFonts w:ascii="Arial" w:hAnsi="Arial" w:cs="Arial"/>
              </w:rPr>
              <w:t xml:space="preserve">This is subject to change during the term of the Blanket P.O. </w:t>
            </w:r>
          </w:p>
        </w:tc>
      </w:tr>
      <w:tr w:rsidR="007B1BAF" w:rsidTr="009E6165">
        <w:trPr>
          <w:trHeight w:val="2330"/>
        </w:trPr>
        <w:tc>
          <w:tcPr>
            <w:tcW w:w="881" w:type="dxa"/>
            <w:tcBorders>
              <w:top w:val="single" w:sz="4" w:space="0" w:color="auto"/>
              <w:left w:val="single" w:sz="4" w:space="0" w:color="auto"/>
              <w:bottom w:val="single" w:sz="4" w:space="0" w:color="auto"/>
              <w:right w:val="single" w:sz="4" w:space="0" w:color="auto"/>
            </w:tcBorders>
          </w:tcPr>
          <w:p w:rsidR="007B1BAF" w:rsidRDefault="000A74E8" w:rsidP="009E6165">
            <w:pPr>
              <w:tabs>
                <w:tab w:val="left" w:pos="0"/>
              </w:tabs>
              <w:autoSpaceDN w:val="0"/>
              <w:jc w:val="center"/>
              <w:rPr>
                <w:rFonts w:ascii="Arial" w:hAnsi="Arial" w:cs="Arial"/>
              </w:rPr>
            </w:pPr>
            <w:r>
              <w:rPr>
                <w:rFonts w:ascii="Arial" w:hAnsi="Arial" w:cs="Arial"/>
              </w:rPr>
              <w:t>4</w:t>
            </w:r>
          </w:p>
        </w:tc>
        <w:tc>
          <w:tcPr>
            <w:tcW w:w="2169" w:type="dxa"/>
            <w:tcBorders>
              <w:top w:val="single" w:sz="4" w:space="0" w:color="auto"/>
              <w:left w:val="single" w:sz="4" w:space="0" w:color="auto"/>
              <w:bottom w:val="single" w:sz="4" w:space="0" w:color="auto"/>
              <w:right w:val="single" w:sz="4" w:space="0" w:color="auto"/>
            </w:tcBorders>
          </w:tcPr>
          <w:p w:rsidR="007B1BAF" w:rsidRDefault="00FB7488" w:rsidP="009E6165">
            <w:pPr>
              <w:tabs>
                <w:tab w:val="left" w:pos="0"/>
              </w:tabs>
              <w:overflowPunct w:val="0"/>
              <w:autoSpaceDE w:val="0"/>
              <w:autoSpaceDN w:val="0"/>
              <w:adjustRightInd w:val="0"/>
              <w:jc w:val="center"/>
              <w:rPr>
                <w:rFonts w:ascii="Arial" w:hAnsi="Arial" w:cs="Arial"/>
              </w:rPr>
            </w:pPr>
            <w:r>
              <w:rPr>
                <w:rFonts w:ascii="Arial" w:hAnsi="Arial" w:cs="Arial"/>
              </w:rPr>
              <w:t xml:space="preserve">Section 3.0 </w:t>
            </w:r>
          </w:p>
          <w:p w:rsidR="00FB7488" w:rsidRDefault="00FB7488" w:rsidP="009E6165">
            <w:pPr>
              <w:tabs>
                <w:tab w:val="left" w:pos="0"/>
              </w:tabs>
              <w:overflowPunct w:val="0"/>
              <w:autoSpaceDE w:val="0"/>
              <w:autoSpaceDN w:val="0"/>
              <w:adjustRightInd w:val="0"/>
              <w:jc w:val="center"/>
              <w:rPr>
                <w:rFonts w:ascii="Arial" w:hAnsi="Arial" w:cs="Arial"/>
              </w:rPr>
            </w:pPr>
            <w:r>
              <w:rPr>
                <w:rFonts w:ascii="Arial" w:hAnsi="Arial" w:cs="Arial"/>
              </w:rPr>
              <w:t xml:space="preserve">Scope of Work </w:t>
            </w:r>
          </w:p>
        </w:tc>
        <w:tc>
          <w:tcPr>
            <w:tcW w:w="7233" w:type="dxa"/>
            <w:tcBorders>
              <w:top w:val="single" w:sz="4" w:space="0" w:color="auto"/>
              <w:left w:val="single" w:sz="4" w:space="0" w:color="auto"/>
              <w:bottom w:val="single" w:sz="4" w:space="0" w:color="auto"/>
              <w:right w:val="single" w:sz="4" w:space="0" w:color="auto"/>
            </w:tcBorders>
          </w:tcPr>
          <w:p w:rsidR="007B1BAF" w:rsidRDefault="0096662A" w:rsidP="009E6165">
            <w:pPr>
              <w:tabs>
                <w:tab w:val="left" w:pos="0"/>
                <w:tab w:val="left" w:pos="1346"/>
              </w:tabs>
              <w:overflowPunct w:val="0"/>
              <w:autoSpaceDE w:val="0"/>
              <w:autoSpaceDN w:val="0"/>
              <w:adjustRightInd w:val="0"/>
              <w:rPr>
                <w:rFonts w:ascii="Arial" w:hAnsi="Arial" w:cs="Arial"/>
                <w:b/>
              </w:rPr>
            </w:pPr>
            <w:r>
              <w:rPr>
                <w:rFonts w:ascii="Arial" w:hAnsi="Arial" w:cs="Arial"/>
                <w:b/>
              </w:rPr>
              <w:t xml:space="preserve">Is the Vendor required to obtain state licensure of the program? </w:t>
            </w:r>
          </w:p>
          <w:p w:rsidR="0096662A" w:rsidRDefault="0096662A" w:rsidP="009E6165">
            <w:pPr>
              <w:tabs>
                <w:tab w:val="left" w:pos="0"/>
                <w:tab w:val="left" w:pos="1346"/>
              </w:tabs>
              <w:overflowPunct w:val="0"/>
              <w:autoSpaceDE w:val="0"/>
              <w:autoSpaceDN w:val="0"/>
              <w:adjustRightInd w:val="0"/>
              <w:rPr>
                <w:rFonts w:ascii="Arial" w:hAnsi="Arial" w:cs="Arial"/>
                <w:b/>
              </w:rPr>
            </w:pPr>
          </w:p>
          <w:p w:rsidR="0096662A" w:rsidRPr="0096662A" w:rsidRDefault="00280F9A" w:rsidP="00280F9A">
            <w:pPr>
              <w:tabs>
                <w:tab w:val="left" w:pos="0"/>
                <w:tab w:val="left" w:pos="1346"/>
              </w:tabs>
              <w:overflowPunct w:val="0"/>
              <w:autoSpaceDE w:val="0"/>
              <w:autoSpaceDN w:val="0"/>
              <w:adjustRightInd w:val="0"/>
              <w:rPr>
                <w:rFonts w:ascii="Arial" w:hAnsi="Arial" w:cs="Arial"/>
              </w:rPr>
            </w:pPr>
            <w:r>
              <w:rPr>
                <w:rFonts w:ascii="Arial" w:hAnsi="Arial" w:cs="Arial"/>
              </w:rPr>
              <w:t>No, t</w:t>
            </w:r>
            <w:r w:rsidR="0096662A">
              <w:rPr>
                <w:rFonts w:ascii="Arial" w:hAnsi="Arial" w:cs="Arial"/>
              </w:rPr>
              <w:t>he Vendor</w:t>
            </w:r>
            <w:r w:rsidR="00C55A0C">
              <w:rPr>
                <w:rFonts w:ascii="Arial" w:hAnsi="Arial" w:cs="Arial"/>
              </w:rPr>
              <w:t xml:space="preserve"> {Contractor}</w:t>
            </w:r>
            <w:r w:rsidR="0096662A">
              <w:rPr>
                <w:rFonts w:ascii="Arial" w:hAnsi="Arial" w:cs="Arial"/>
              </w:rPr>
              <w:t xml:space="preserve"> is not required to obtain </w:t>
            </w:r>
            <w:r>
              <w:rPr>
                <w:rFonts w:ascii="Arial" w:hAnsi="Arial" w:cs="Arial"/>
              </w:rPr>
              <w:t>S</w:t>
            </w:r>
            <w:r w:rsidR="0096662A">
              <w:rPr>
                <w:rFonts w:ascii="Arial" w:hAnsi="Arial" w:cs="Arial"/>
              </w:rPr>
              <w:t xml:space="preserve">tate licensure of the program. </w:t>
            </w:r>
          </w:p>
        </w:tc>
      </w:tr>
      <w:tr w:rsidR="007B1BAF" w:rsidTr="009E6165">
        <w:trPr>
          <w:trHeight w:val="2330"/>
        </w:trPr>
        <w:tc>
          <w:tcPr>
            <w:tcW w:w="881" w:type="dxa"/>
            <w:tcBorders>
              <w:top w:val="single" w:sz="4" w:space="0" w:color="auto"/>
              <w:left w:val="single" w:sz="4" w:space="0" w:color="auto"/>
              <w:bottom w:val="single" w:sz="4" w:space="0" w:color="auto"/>
              <w:right w:val="single" w:sz="4" w:space="0" w:color="auto"/>
            </w:tcBorders>
          </w:tcPr>
          <w:p w:rsidR="007B1BAF" w:rsidRDefault="000A74E8" w:rsidP="009E6165">
            <w:pPr>
              <w:tabs>
                <w:tab w:val="left" w:pos="0"/>
              </w:tabs>
              <w:autoSpaceDN w:val="0"/>
              <w:jc w:val="center"/>
              <w:rPr>
                <w:rFonts w:ascii="Arial" w:hAnsi="Arial" w:cs="Arial"/>
              </w:rPr>
            </w:pPr>
            <w:r>
              <w:rPr>
                <w:rFonts w:ascii="Arial" w:hAnsi="Arial" w:cs="Arial"/>
              </w:rPr>
              <w:lastRenderedPageBreak/>
              <w:t>5</w:t>
            </w:r>
          </w:p>
        </w:tc>
        <w:tc>
          <w:tcPr>
            <w:tcW w:w="2169" w:type="dxa"/>
            <w:tcBorders>
              <w:top w:val="single" w:sz="4" w:space="0" w:color="auto"/>
              <w:left w:val="single" w:sz="4" w:space="0" w:color="auto"/>
              <w:bottom w:val="single" w:sz="4" w:space="0" w:color="auto"/>
              <w:right w:val="single" w:sz="4" w:space="0" w:color="auto"/>
            </w:tcBorders>
          </w:tcPr>
          <w:p w:rsidR="007B1BAF" w:rsidRDefault="00A57099" w:rsidP="009E6165">
            <w:pPr>
              <w:tabs>
                <w:tab w:val="left" w:pos="0"/>
              </w:tabs>
              <w:overflowPunct w:val="0"/>
              <w:autoSpaceDE w:val="0"/>
              <w:autoSpaceDN w:val="0"/>
              <w:adjustRightInd w:val="0"/>
              <w:jc w:val="center"/>
              <w:rPr>
                <w:rFonts w:ascii="Arial" w:hAnsi="Arial" w:cs="Arial"/>
              </w:rPr>
            </w:pPr>
            <w:r>
              <w:rPr>
                <w:rFonts w:ascii="Arial" w:hAnsi="Arial" w:cs="Arial"/>
              </w:rPr>
              <w:t xml:space="preserve">Section 1.2 </w:t>
            </w:r>
          </w:p>
          <w:p w:rsidR="00A57099" w:rsidRDefault="00A57099" w:rsidP="009E6165">
            <w:pPr>
              <w:tabs>
                <w:tab w:val="left" w:pos="0"/>
              </w:tabs>
              <w:overflowPunct w:val="0"/>
              <w:autoSpaceDE w:val="0"/>
              <w:autoSpaceDN w:val="0"/>
              <w:adjustRightInd w:val="0"/>
              <w:jc w:val="center"/>
              <w:rPr>
                <w:rFonts w:ascii="Arial" w:hAnsi="Arial" w:cs="Arial"/>
              </w:rPr>
            </w:pPr>
            <w:r>
              <w:rPr>
                <w:rFonts w:ascii="Arial" w:hAnsi="Arial" w:cs="Arial"/>
              </w:rPr>
              <w:t>Bac</w:t>
            </w:r>
            <w:r w:rsidR="009E6165">
              <w:rPr>
                <w:rFonts w:ascii="Arial" w:hAnsi="Arial" w:cs="Arial"/>
              </w:rPr>
              <w:t>kground</w:t>
            </w:r>
            <w:r>
              <w:rPr>
                <w:rFonts w:ascii="Arial" w:hAnsi="Arial" w:cs="Arial"/>
              </w:rPr>
              <w:t xml:space="preserve"> </w:t>
            </w:r>
          </w:p>
        </w:tc>
        <w:tc>
          <w:tcPr>
            <w:tcW w:w="7233" w:type="dxa"/>
            <w:tcBorders>
              <w:top w:val="single" w:sz="4" w:space="0" w:color="auto"/>
              <w:left w:val="single" w:sz="4" w:space="0" w:color="auto"/>
              <w:bottom w:val="single" w:sz="4" w:space="0" w:color="auto"/>
              <w:right w:val="single" w:sz="4" w:space="0" w:color="auto"/>
            </w:tcBorders>
          </w:tcPr>
          <w:p w:rsidR="0096662A" w:rsidRDefault="0096662A" w:rsidP="00C55A0C">
            <w:pPr>
              <w:tabs>
                <w:tab w:val="left" w:pos="0"/>
                <w:tab w:val="left" w:pos="1346"/>
              </w:tabs>
              <w:overflowPunct w:val="0"/>
              <w:autoSpaceDE w:val="0"/>
              <w:autoSpaceDN w:val="0"/>
              <w:adjustRightInd w:val="0"/>
              <w:rPr>
                <w:rFonts w:ascii="Arial" w:hAnsi="Arial" w:cs="Arial"/>
                <w:b/>
              </w:rPr>
            </w:pPr>
            <w:r>
              <w:rPr>
                <w:rFonts w:ascii="Arial" w:hAnsi="Arial" w:cs="Arial"/>
                <w:b/>
              </w:rPr>
              <w:t xml:space="preserve">Could the Department please provide a mission statement and policy and procedures that </w:t>
            </w:r>
            <w:r w:rsidR="00C55A0C">
              <w:rPr>
                <w:rFonts w:ascii="Arial" w:hAnsi="Arial" w:cs="Arial"/>
                <w:b/>
              </w:rPr>
              <w:t>are</w:t>
            </w:r>
            <w:r>
              <w:rPr>
                <w:rFonts w:ascii="Arial" w:hAnsi="Arial" w:cs="Arial"/>
                <w:b/>
              </w:rPr>
              <w:t xml:space="preserve"> being referenced or indicate where the Vendor can find this information? </w:t>
            </w:r>
          </w:p>
          <w:p w:rsidR="006E576C" w:rsidRDefault="006E576C" w:rsidP="006E576C">
            <w:pPr>
              <w:tabs>
                <w:tab w:val="left" w:pos="0"/>
                <w:tab w:val="left" w:pos="1346"/>
              </w:tabs>
              <w:overflowPunct w:val="0"/>
              <w:autoSpaceDE w:val="0"/>
              <w:autoSpaceDN w:val="0"/>
              <w:adjustRightInd w:val="0"/>
              <w:rPr>
                <w:sz w:val="23"/>
                <w:szCs w:val="23"/>
              </w:rPr>
            </w:pPr>
          </w:p>
          <w:p w:rsidR="00FB7488" w:rsidRDefault="00A8416A" w:rsidP="006E576C">
            <w:pPr>
              <w:tabs>
                <w:tab w:val="left" w:pos="0"/>
                <w:tab w:val="left" w:pos="1346"/>
              </w:tabs>
              <w:overflowPunct w:val="0"/>
              <w:autoSpaceDE w:val="0"/>
              <w:autoSpaceDN w:val="0"/>
              <w:adjustRightInd w:val="0"/>
              <w:rPr>
                <w:rFonts w:ascii="Arial" w:hAnsi="Arial" w:cs="Arial"/>
              </w:rPr>
            </w:pPr>
            <w:r>
              <w:rPr>
                <w:rFonts w:ascii="Arial" w:hAnsi="Arial" w:cs="Arial"/>
              </w:rPr>
              <w:t xml:space="preserve">Please see the attached Veterans Haven South Policy and Procedure Manual </w:t>
            </w:r>
            <w:r w:rsidR="000C5138">
              <w:rPr>
                <w:rFonts w:ascii="Arial" w:hAnsi="Arial" w:cs="Arial"/>
              </w:rPr>
              <w:t>(</w:t>
            </w:r>
            <w:r w:rsidR="00F737EC">
              <w:rPr>
                <w:rFonts w:ascii="Arial" w:hAnsi="Arial" w:cs="Arial"/>
              </w:rPr>
              <w:t>Attachment #1</w:t>
            </w:r>
            <w:r w:rsidR="000C5138">
              <w:rPr>
                <w:rFonts w:ascii="Arial" w:hAnsi="Arial" w:cs="Arial"/>
              </w:rPr>
              <w:t>)</w:t>
            </w:r>
            <w:r w:rsidR="00F737EC">
              <w:rPr>
                <w:rFonts w:ascii="Arial" w:hAnsi="Arial" w:cs="Arial"/>
              </w:rPr>
              <w:t xml:space="preserve"> </w:t>
            </w:r>
            <w:r>
              <w:rPr>
                <w:rFonts w:ascii="Arial" w:hAnsi="Arial" w:cs="Arial"/>
              </w:rPr>
              <w:t>and the Veterans Haven South Resident Handbook</w:t>
            </w:r>
            <w:r w:rsidR="00F737EC">
              <w:rPr>
                <w:rFonts w:ascii="Arial" w:hAnsi="Arial" w:cs="Arial"/>
              </w:rPr>
              <w:t xml:space="preserve"> </w:t>
            </w:r>
            <w:r w:rsidR="000C5138">
              <w:rPr>
                <w:rFonts w:ascii="Arial" w:hAnsi="Arial" w:cs="Arial"/>
              </w:rPr>
              <w:t>(</w:t>
            </w:r>
            <w:r w:rsidR="00F737EC">
              <w:rPr>
                <w:rFonts w:ascii="Arial" w:hAnsi="Arial" w:cs="Arial"/>
              </w:rPr>
              <w:t>Attachment #2</w:t>
            </w:r>
            <w:r w:rsidR="000C5138">
              <w:rPr>
                <w:rFonts w:ascii="Arial" w:hAnsi="Arial" w:cs="Arial"/>
              </w:rPr>
              <w:t>)</w:t>
            </w:r>
            <w:r>
              <w:rPr>
                <w:rFonts w:ascii="Arial" w:hAnsi="Arial" w:cs="Arial"/>
              </w:rPr>
              <w:t xml:space="preserve">. </w:t>
            </w:r>
          </w:p>
          <w:p w:rsidR="000C5138" w:rsidRDefault="000C5138" w:rsidP="006E576C">
            <w:pPr>
              <w:tabs>
                <w:tab w:val="left" w:pos="0"/>
                <w:tab w:val="left" w:pos="1346"/>
              </w:tabs>
              <w:overflowPunct w:val="0"/>
              <w:autoSpaceDE w:val="0"/>
              <w:autoSpaceDN w:val="0"/>
              <w:adjustRightInd w:val="0"/>
              <w:rPr>
                <w:rFonts w:ascii="Arial" w:hAnsi="Arial" w:cs="Arial"/>
              </w:rPr>
            </w:pPr>
          </w:p>
          <w:p w:rsidR="000C5138" w:rsidRDefault="000C5138" w:rsidP="006E576C">
            <w:pPr>
              <w:tabs>
                <w:tab w:val="left" w:pos="0"/>
                <w:tab w:val="left" w:pos="1346"/>
              </w:tabs>
              <w:overflowPunct w:val="0"/>
              <w:autoSpaceDE w:val="0"/>
              <w:autoSpaceDN w:val="0"/>
              <w:adjustRightInd w:val="0"/>
              <w:rPr>
                <w:rFonts w:ascii="Arial" w:hAnsi="Arial" w:cs="Arial"/>
              </w:rPr>
            </w:pPr>
            <w:r>
              <w:rPr>
                <w:rFonts w:ascii="Arial" w:hAnsi="Arial" w:cs="Arial"/>
              </w:rPr>
              <w:t>Vendors {Bidders} are cautioned that the aforementioned at</w:t>
            </w:r>
            <w:r w:rsidR="00BE78A1">
              <w:rPr>
                <w:rFonts w:ascii="Arial" w:hAnsi="Arial" w:cs="Arial"/>
              </w:rPr>
              <w:t xml:space="preserve">tachments are subject to change at the discretion of the State. Additionally, the attachments are being provided for informational purposes, and should a conflict arise between the attachments and the Bid Solicitation, the Bid Solicitation shall prevail. </w:t>
            </w:r>
          </w:p>
          <w:p w:rsidR="000C5138" w:rsidRPr="00A8416A" w:rsidRDefault="000C5138" w:rsidP="006E576C">
            <w:pPr>
              <w:tabs>
                <w:tab w:val="left" w:pos="0"/>
                <w:tab w:val="left" w:pos="1346"/>
              </w:tabs>
              <w:overflowPunct w:val="0"/>
              <w:autoSpaceDE w:val="0"/>
              <w:autoSpaceDN w:val="0"/>
              <w:adjustRightInd w:val="0"/>
              <w:rPr>
                <w:rFonts w:ascii="Arial" w:hAnsi="Arial" w:cs="Arial"/>
              </w:rPr>
            </w:pPr>
          </w:p>
        </w:tc>
      </w:tr>
      <w:tr w:rsidR="007B1BAF" w:rsidTr="009E6165">
        <w:trPr>
          <w:trHeight w:val="2330"/>
        </w:trPr>
        <w:tc>
          <w:tcPr>
            <w:tcW w:w="881" w:type="dxa"/>
            <w:tcBorders>
              <w:top w:val="single" w:sz="4" w:space="0" w:color="auto"/>
              <w:left w:val="single" w:sz="4" w:space="0" w:color="auto"/>
              <w:bottom w:val="single" w:sz="4" w:space="0" w:color="auto"/>
              <w:right w:val="single" w:sz="4" w:space="0" w:color="auto"/>
            </w:tcBorders>
          </w:tcPr>
          <w:p w:rsidR="007B1BAF" w:rsidRDefault="000A74E8" w:rsidP="009E6165">
            <w:pPr>
              <w:tabs>
                <w:tab w:val="left" w:pos="0"/>
              </w:tabs>
              <w:autoSpaceDN w:val="0"/>
              <w:jc w:val="center"/>
              <w:rPr>
                <w:rFonts w:ascii="Arial" w:hAnsi="Arial" w:cs="Arial"/>
              </w:rPr>
            </w:pPr>
            <w:r>
              <w:rPr>
                <w:rFonts w:ascii="Arial" w:hAnsi="Arial" w:cs="Arial"/>
              </w:rPr>
              <w:t>6</w:t>
            </w:r>
          </w:p>
        </w:tc>
        <w:tc>
          <w:tcPr>
            <w:tcW w:w="2169" w:type="dxa"/>
            <w:tcBorders>
              <w:top w:val="single" w:sz="4" w:space="0" w:color="auto"/>
              <w:left w:val="single" w:sz="4" w:space="0" w:color="auto"/>
              <w:bottom w:val="single" w:sz="4" w:space="0" w:color="auto"/>
              <w:right w:val="single" w:sz="4" w:space="0" w:color="auto"/>
            </w:tcBorders>
          </w:tcPr>
          <w:p w:rsidR="007B1BAF" w:rsidRDefault="00A57099" w:rsidP="009E6165">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3B16C9">
              <w:rPr>
                <w:rFonts w:ascii="Arial" w:hAnsi="Arial" w:cs="Arial"/>
              </w:rPr>
              <w:t>3.1-3.7</w:t>
            </w:r>
            <w:r>
              <w:rPr>
                <w:rFonts w:ascii="Arial" w:hAnsi="Arial" w:cs="Arial"/>
              </w:rPr>
              <w:t xml:space="preserve"> </w:t>
            </w:r>
          </w:p>
          <w:p w:rsidR="00A57099" w:rsidRDefault="007549DE" w:rsidP="009E6165">
            <w:pPr>
              <w:tabs>
                <w:tab w:val="left" w:pos="0"/>
              </w:tabs>
              <w:overflowPunct w:val="0"/>
              <w:autoSpaceDE w:val="0"/>
              <w:autoSpaceDN w:val="0"/>
              <w:adjustRightInd w:val="0"/>
              <w:jc w:val="center"/>
              <w:rPr>
                <w:rFonts w:ascii="Arial" w:hAnsi="Arial" w:cs="Arial"/>
              </w:rPr>
            </w:pPr>
            <w:r>
              <w:rPr>
                <w:rFonts w:ascii="Arial" w:hAnsi="Arial" w:cs="Arial"/>
              </w:rPr>
              <w:t xml:space="preserve">Duties and Responsibilities </w:t>
            </w:r>
            <w:r w:rsidR="003B16C9">
              <w:rPr>
                <w:rFonts w:ascii="Arial" w:hAnsi="Arial" w:cs="Arial"/>
              </w:rPr>
              <w:t xml:space="preserve"> </w:t>
            </w:r>
            <w:r w:rsidR="00A57099">
              <w:rPr>
                <w:rFonts w:ascii="Arial" w:hAnsi="Arial" w:cs="Arial"/>
              </w:rPr>
              <w:t xml:space="preserve"> </w:t>
            </w:r>
          </w:p>
        </w:tc>
        <w:tc>
          <w:tcPr>
            <w:tcW w:w="7233" w:type="dxa"/>
            <w:tcBorders>
              <w:top w:val="single" w:sz="4" w:space="0" w:color="auto"/>
              <w:left w:val="single" w:sz="4" w:space="0" w:color="auto"/>
              <w:bottom w:val="single" w:sz="4" w:space="0" w:color="auto"/>
              <w:right w:val="single" w:sz="4" w:space="0" w:color="auto"/>
            </w:tcBorders>
          </w:tcPr>
          <w:p w:rsidR="007B1BAF" w:rsidRDefault="00C55A0C" w:rsidP="009E6165">
            <w:pPr>
              <w:tabs>
                <w:tab w:val="left" w:pos="0"/>
                <w:tab w:val="left" w:pos="1346"/>
              </w:tabs>
              <w:overflowPunct w:val="0"/>
              <w:autoSpaceDE w:val="0"/>
              <w:autoSpaceDN w:val="0"/>
              <w:adjustRightInd w:val="0"/>
              <w:rPr>
                <w:rFonts w:ascii="Arial" w:hAnsi="Arial" w:cs="Arial"/>
                <w:b/>
              </w:rPr>
            </w:pPr>
            <w:r>
              <w:rPr>
                <w:rFonts w:ascii="Arial" w:hAnsi="Arial" w:cs="Arial"/>
                <w:b/>
              </w:rPr>
              <w:t xml:space="preserve">Could the Department please specify the requirements for submitting weekly or monthly reports or classes or group session plans? Specifically, what information is the Vendor expected to submit? How frequently is the information to be submitted and to who is it submitted to? Also, in what format (electronic or paper submission) is the information required to be submitted? </w:t>
            </w:r>
          </w:p>
          <w:p w:rsidR="00C55A0C" w:rsidRDefault="00C55A0C" w:rsidP="009E6165">
            <w:pPr>
              <w:tabs>
                <w:tab w:val="left" w:pos="0"/>
                <w:tab w:val="left" w:pos="1346"/>
              </w:tabs>
              <w:overflowPunct w:val="0"/>
              <w:autoSpaceDE w:val="0"/>
              <w:autoSpaceDN w:val="0"/>
              <w:adjustRightInd w:val="0"/>
              <w:rPr>
                <w:rFonts w:ascii="Arial" w:hAnsi="Arial" w:cs="Arial"/>
                <w:b/>
              </w:rPr>
            </w:pPr>
          </w:p>
          <w:p w:rsidR="00CF2232" w:rsidRDefault="00667577" w:rsidP="009E6165">
            <w:pPr>
              <w:tabs>
                <w:tab w:val="left" w:pos="0"/>
                <w:tab w:val="left" w:pos="1346"/>
              </w:tabs>
              <w:overflowPunct w:val="0"/>
              <w:autoSpaceDE w:val="0"/>
              <w:autoSpaceDN w:val="0"/>
              <w:adjustRightInd w:val="0"/>
              <w:rPr>
                <w:rFonts w:ascii="Arial" w:hAnsi="Arial" w:cs="Arial"/>
              </w:rPr>
            </w:pPr>
            <w:r w:rsidRPr="003B16C9">
              <w:rPr>
                <w:rFonts w:ascii="Arial" w:hAnsi="Arial" w:cs="Arial"/>
              </w:rPr>
              <w:t xml:space="preserve">All reports </w:t>
            </w:r>
            <w:r w:rsidR="00CF2232">
              <w:rPr>
                <w:rFonts w:ascii="Arial" w:hAnsi="Arial" w:cs="Arial"/>
              </w:rPr>
              <w:t xml:space="preserve">specified by the Bid Solicitation </w:t>
            </w:r>
            <w:r w:rsidRPr="003B16C9">
              <w:rPr>
                <w:rFonts w:ascii="Arial" w:hAnsi="Arial" w:cs="Arial"/>
              </w:rPr>
              <w:t xml:space="preserve">must be delivered electronically to the </w:t>
            </w:r>
            <w:r w:rsidR="00040C5E">
              <w:rPr>
                <w:rFonts w:ascii="Arial" w:hAnsi="Arial" w:cs="Arial"/>
              </w:rPr>
              <w:t>Clinical Supervisor who will submit them to the State Contract Manager</w:t>
            </w:r>
            <w:r w:rsidR="00E43CFD">
              <w:rPr>
                <w:rFonts w:ascii="Arial" w:hAnsi="Arial" w:cs="Arial"/>
              </w:rPr>
              <w:t>, as applicable</w:t>
            </w:r>
            <w:r w:rsidR="00A8416A" w:rsidRPr="003B16C9">
              <w:rPr>
                <w:rFonts w:ascii="Arial" w:hAnsi="Arial" w:cs="Arial"/>
              </w:rPr>
              <w:t xml:space="preserve">. </w:t>
            </w:r>
            <w:r w:rsidR="00CF2232" w:rsidRPr="003B16C9">
              <w:rPr>
                <w:rFonts w:ascii="Arial" w:hAnsi="Arial" w:cs="Arial"/>
              </w:rPr>
              <w:t>Please refer to Sections 3.1 to 3.7 of the Bid Solicitation for specific Vendor {Contractor}</w:t>
            </w:r>
            <w:r w:rsidR="00CF2232">
              <w:rPr>
                <w:rFonts w:ascii="Arial" w:hAnsi="Arial" w:cs="Arial"/>
              </w:rPr>
              <w:t xml:space="preserve"> personnel</w:t>
            </w:r>
            <w:r w:rsidR="00CF2232" w:rsidRPr="003B16C9">
              <w:rPr>
                <w:rFonts w:ascii="Arial" w:hAnsi="Arial" w:cs="Arial"/>
              </w:rPr>
              <w:t xml:space="preserve"> reporting requirements. </w:t>
            </w:r>
            <w:r w:rsidR="00040C5E">
              <w:rPr>
                <w:rFonts w:ascii="Arial" w:hAnsi="Arial" w:cs="Arial"/>
              </w:rPr>
              <w:t>Reports are</w:t>
            </w:r>
            <w:r w:rsidR="00111AB5">
              <w:rPr>
                <w:rFonts w:ascii="Arial" w:hAnsi="Arial" w:cs="Arial"/>
              </w:rPr>
              <w:t xml:space="preserve"> to be</w:t>
            </w:r>
            <w:r w:rsidR="00040C5E">
              <w:rPr>
                <w:rFonts w:ascii="Arial" w:hAnsi="Arial" w:cs="Arial"/>
              </w:rPr>
              <w:t xml:space="preserve"> completed by each member of the </w:t>
            </w:r>
            <w:r w:rsidR="00111AB5">
              <w:rPr>
                <w:rFonts w:ascii="Arial" w:hAnsi="Arial" w:cs="Arial"/>
              </w:rPr>
              <w:t>Vendor {Contractor} personnel</w:t>
            </w:r>
            <w:r w:rsidR="00040C5E">
              <w:rPr>
                <w:rFonts w:ascii="Arial" w:hAnsi="Arial" w:cs="Arial"/>
              </w:rPr>
              <w:t xml:space="preserve"> as needed and appropriate</w:t>
            </w:r>
            <w:r w:rsidR="003B16C9" w:rsidRPr="003B16C9">
              <w:rPr>
                <w:rFonts w:ascii="Arial" w:hAnsi="Arial" w:cs="Arial"/>
              </w:rPr>
              <w:t>.</w:t>
            </w:r>
            <w:r w:rsidR="00040C5E">
              <w:rPr>
                <w:rFonts w:ascii="Arial" w:hAnsi="Arial" w:cs="Arial"/>
              </w:rPr>
              <w:t xml:space="preserve"> </w:t>
            </w:r>
          </w:p>
          <w:p w:rsidR="00CF2232" w:rsidRDefault="00CF2232" w:rsidP="009E6165">
            <w:pPr>
              <w:tabs>
                <w:tab w:val="left" w:pos="0"/>
                <w:tab w:val="left" w:pos="1346"/>
              </w:tabs>
              <w:overflowPunct w:val="0"/>
              <w:autoSpaceDE w:val="0"/>
              <w:autoSpaceDN w:val="0"/>
              <w:adjustRightInd w:val="0"/>
              <w:rPr>
                <w:rFonts w:ascii="Arial" w:hAnsi="Arial" w:cs="Arial"/>
              </w:rPr>
            </w:pPr>
          </w:p>
          <w:p w:rsidR="00667577" w:rsidRPr="003B16C9" w:rsidRDefault="00CF2232" w:rsidP="009E6165">
            <w:pPr>
              <w:tabs>
                <w:tab w:val="left" w:pos="0"/>
                <w:tab w:val="left" w:pos="1346"/>
              </w:tabs>
              <w:overflowPunct w:val="0"/>
              <w:autoSpaceDE w:val="0"/>
              <w:autoSpaceDN w:val="0"/>
              <w:adjustRightInd w:val="0"/>
              <w:rPr>
                <w:rFonts w:ascii="Arial" w:hAnsi="Arial" w:cs="Arial"/>
              </w:rPr>
            </w:pPr>
            <w:r>
              <w:rPr>
                <w:rFonts w:ascii="Arial" w:hAnsi="Arial" w:cs="Arial"/>
              </w:rPr>
              <w:t xml:space="preserve">Report/reporting requirements may vary throughout the term of the Blanket P.O., dependent on the needs of the individuals in the program, the program itself, and the treatment team. </w:t>
            </w:r>
            <w:r w:rsidR="00040C5E">
              <w:rPr>
                <w:rFonts w:ascii="Arial" w:hAnsi="Arial" w:cs="Arial"/>
              </w:rPr>
              <w:t xml:space="preserve">The State Contract Manager reserves the right to require </w:t>
            </w:r>
            <w:r>
              <w:rPr>
                <w:rFonts w:ascii="Arial" w:hAnsi="Arial" w:cs="Arial"/>
              </w:rPr>
              <w:t xml:space="preserve">requested </w:t>
            </w:r>
            <w:r w:rsidR="00040C5E">
              <w:rPr>
                <w:rFonts w:ascii="Arial" w:hAnsi="Arial" w:cs="Arial"/>
              </w:rPr>
              <w:t xml:space="preserve">reports to be submitted </w:t>
            </w:r>
            <w:r w:rsidR="009E6165">
              <w:rPr>
                <w:rFonts w:ascii="Arial" w:hAnsi="Arial" w:cs="Arial"/>
              </w:rPr>
              <w:t xml:space="preserve">by Vendor {Contractor} personnel, </w:t>
            </w:r>
            <w:r w:rsidR="00040C5E">
              <w:rPr>
                <w:rFonts w:ascii="Arial" w:hAnsi="Arial" w:cs="Arial"/>
              </w:rPr>
              <w:t>within a</w:t>
            </w:r>
            <w:r w:rsidR="00E43CFD">
              <w:rPr>
                <w:rFonts w:ascii="Arial" w:hAnsi="Arial" w:cs="Arial"/>
              </w:rPr>
              <w:t xml:space="preserve"> specific</w:t>
            </w:r>
            <w:r w:rsidR="00040C5E">
              <w:rPr>
                <w:rFonts w:ascii="Arial" w:hAnsi="Arial" w:cs="Arial"/>
              </w:rPr>
              <w:t xml:space="preserve"> timeframe</w:t>
            </w:r>
            <w:r w:rsidR="009E6165">
              <w:rPr>
                <w:rFonts w:ascii="Arial" w:hAnsi="Arial" w:cs="Arial"/>
              </w:rPr>
              <w:t>,</w:t>
            </w:r>
            <w:r w:rsidR="00040C5E">
              <w:rPr>
                <w:rFonts w:ascii="Arial" w:hAnsi="Arial" w:cs="Arial"/>
              </w:rPr>
              <w:t xml:space="preserve"> throughout the Blanket P.O. </w:t>
            </w:r>
            <w:r w:rsidR="00E43CFD">
              <w:rPr>
                <w:rFonts w:ascii="Arial" w:hAnsi="Arial" w:cs="Arial"/>
              </w:rPr>
              <w:t>t</w:t>
            </w:r>
            <w:r w:rsidR="00040C5E">
              <w:rPr>
                <w:rFonts w:ascii="Arial" w:hAnsi="Arial" w:cs="Arial"/>
              </w:rPr>
              <w:t>erm</w:t>
            </w:r>
            <w:r>
              <w:rPr>
                <w:rFonts w:ascii="Arial" w:hAnsi="Arial" w:cs="Arial"/>
              </w:rPr>
              <w:t>, as needed</w:t>
            </w:r>
            <w:r w:rsidR="00040C5E">
              <w:rPr>
                <w:rFonts w:ascii="Arial" w:hAnsi="Arial" w:cs="Arial"/>
              </w:rPr>
              <w:t xml:space="preserve">. </w:t>
            </w:r>
            <w:bookmarkStart w:id="0" w:name="_GoBack"/>
            <w:bookmarkEnd w:id="0"/>
          </w:p>
          <w:p w:rsidR="00A154E4" w:rsidRPr="00C55A0C" w:rsidRDefault="00A154E4" w:rsidP="003B16C9">
            <w:pPr>
              <w:tabs>
                <w:tab w:val="left" w:pos="0"/>
                <w:tab w:val="left" w:pos="1346"/>
              </w:tabs>
              <w:overflowPunct w:val="0"/>
              <w:autoSpaceDE w:val="0"/>
              <w:autoSpaceDN w:val="0"/>
              <w:adjustRightInd w:val="0"/>
              <w:rPr>
                <w:rFonts w:ascii="Arial" w:hAnsi="Arial" w:cs="Arial"/>
              </w:rPr>
            </w:pPr>
          </w:p>
        </w:tc>
      </w:tr>
      <w:tr w:rsidR="0096662A" w:rsidTr="009E6165">
        <w:trPr>
          <w:trHeight w:val="2330"/>
        </w:trPr>
        <w:tc>
          <w:tcPr>
            <w:tcW w:w="881" w:type="dxa"/>
            <w:tcBorders>
              <w:top w:val="single" w:sz="4" w:space="0" w:color="auto"/>
              <w:left w:val="single" w:sz="4" w:space="0" w:color="auto"/>
              <w:bottom w:val="single" w:sz="4" w:space="0" w:color="auto"/>
              <w:right w:val="single" w:sz="4" w:space="0" w:color="auto"/>
            </w:tcBorders>
          </w:tcPr>
          <w:p w:rsidR="0096662A" w:rsidRDefault="000A74E8" w:rsidP="009E6165">
            <w:pPr>
              <w:tabs>
                <w:tab w:val="left" w:pos="0"/>
              </w:tabs>
              <w:autoSpaceDN w:val="0"/>
              <w:jc w:val="center"/>
              <w:rPr>
                <w:rFonts w:ascii="Arial" w:hAnsi="Arial" w:cs="Arial"/>
              </w:rPr>
            </w:pPr>
            <w:r>
              <w:rPr>
                <w:rFonts w:ascii="Arial" w:hAnsi="Arial" w:cs="Arial"/>
              </w:rPr>
              <w:t>7</w:t>
            </w:r>
          </w:p>
        </w:tc>
        <w:tc>
          <w:tcPr>
            <w:tcW w:w="2169" w:type="dxa"/>
            <w:tcBorders>
              <w:top w:val="single" w:sz="4" w:space="0" w:color="auto"/>
              <w:left w:val="single" w:sz="4" w:space="0" w:color="auto"/>
              <w:bottom w:val="single" w:sz="4" w:space="0" w:color="auto"/>
              <w:right w:val="single" w:sz="4" w:space="0" w:color="auto"/>
            </w:tcBorders>
          </w:tcPr>
          <w:p w:rsidR="0096662A" w:rsidRDefault="000A74E8" w:rsidP="009E6165">
            <w:pPr>
              <w:tabs>
                <w:tab w:val="left" w:pos="0"/>
              </w:tabs>
              <w:overflowPunct w:val="0"/>
              <w:autoSpaceDE w:val="0"/>
              <w:autoSpaceDN w:val="0"/>
              <w:adjustRightInd w:val="0"/>
              <w:jc w:val="center"/>
              <w:rPr>
                <w:rFonts w:ascii="Arial" w:hAnsi="Arial" w:cs="Arial"/>
              </w:rPr>
            </w:pPr>
            <w:r>
              <w:rPr>
                <w:rFonts w:ascii="Arial" w:hAnsi="Arial" w:cs="Arial"/>
              </w:rPr>
              <w:t>Section 8.1</w:t>
            </w:r>
          </w:p>
          <w:p w:rsidR="000A74E8" w:rsidRDefault="000A74E8" w:rsidP="009E6165">
            <w:pPr>
              <w:tabs>
                <w:tab w:val="left" w:pos="0"/>
              </w:tabs>
              <w:overflowPunct w:val="0"/>
              <w:autoSpaceDE w:val="0"/>
              <w:autoSpaceDN w:val="0"/>
              <w:adjustRightInd w:val="0"/>
              <w:jc w:val="center"/>
              <w:rPr>
                <w:rFonts w:ascii="Arial" w:hAnsi="Arial" w:cs="Arial"/>
              </w:rPr>
            </w:pPr>
            <w:r>
              <w:rPr>
                <w:rFonts w:ascii="Arial" w:hAnsi="Arial" w:cs="Arial"/>
              </w:rPr>
              <w:t xml:space="preserve">State Contract Manager </w:t>
            </w:r>
          </w:p>
        </w:tc>
        <w:tc>
          <w:tcPr>
            <w:tcW w:w="7233" w:type="dxa"/>
            <w:tcBorders>
              <w:top w:val="single" w:sz="4" w:space="0" w:color="auto"/>
              <w:left w:val="single" w:sz="4" w:space="0" w:color="auto"/>
              <w:bottom w:val="single" w:sz="4" w:space="0" w:color="auto"/>
              <w:right w:val="single" w:sz="4" w:space="0" w:color="auto"/>
            </w:tcBorders>
          </w:tcPr>
          <w:p w:rsidR="0096662A" w:rsidRDefault="00C62EB4" w:rsidP="009E6165">
            <w:pPr>
              <w:tabs>
                <w:tab w:val="left" w:pos="0"/>
                <w:tab w:val="left" w:pos="1346"/>
              </w:tabs>
              <w:overflowPunct w:val="0"/>
              <w:autoSpaceDE w:val="0"/>
              <w:autoSpaceDN w:val="0"/>
              <w:adjustRightInd w:val="0"/>
              <w:rPr>
                <w:rFonts w:ascii="Arial" w:hAnsi="Arial" w:cs="Arial"/>
                <w:b/>
              </w:rPr>
            </w:pPr>
            <w:r>
              <w:rPr>
                <w:rFonts w:ascii="Arial" w:hAnsi="Arial" w:cs="Arial"/>
                <w:b/>
              </w:rPr>
              <w:t xml:space="preserve">Please provide clarification regarding how the Behavioral Management Treatment Team will work together with the State Contract Manager. </w:t>
            </w:r>
          </w:p>
          <w:p w:rsidR="00C62EB4" w:rsidRDefault="00C62EB4" w:rsidP="009E6165">
            <w:pPr>
              <w:tabs>
                <w:tab w:val="left" w:pos="0"/>
                <w:tab w:val="left" w:pos="1346"/>
              </w:tabs>
              <w:overflowPunct w:val="0"/>
              <w:autoSpaceDE w:val="0"/>
              <w:autoSpaceDN w:val="0"/>
              <w:adjustRightInd w:val="0"/>
              <w:rPr>
                <w:rFonts w:ascii="Arial" w:hAnsi="Arial" w:cs="Arial"/>
                <w:b/>
              </w:rPr>
            </w:pPr>
          </w:p>
          <w:p w:rsidR="00A154E4" w:rsidRDefault="00C62EB4" w:rsidP="009E6165">
            <w:pPr>
              <w:tabs>
                <w:tab w:val="left" w:pos="0"/>
                <w:tab w:val="left" w:pos="1346"/>
              </w:tabs>
              <w:overflowPunct w:val="0"/>
              <w:autoSpaceDE w:val="0"/>
              <w:autoSpaceDN w:val="0"/>
              <w:adjustRightInd w:val="0"/>
              <w:rPr>
                <w:rFonts w:ascii="Arial" w:hAnsi="Arial" w:cs="Arial"/>
              </w:rPr>
            </w:pPr>
            <w:r>
              <w:rPr>
                <w:rFonts w:ascii="Arial" w:hAnsi="Arial" w:cs="Arial"/>
              </w:rPr>
              <w:t>The Behavioral Management Treatment Team works cooperatively in a te</w:t>
            </w:r>
            <w:r w:rsidR="00F737EC">
              <w:rPr>
                <w:rFonts w:ascii="Arial" w:hAnsi="Arial" w:cs="Arial"/>
              </w:rPr>
              <w:t>am environment under the direction</w:t>
            </w:r>
            <w:r>
              <w:rPr>
                <w:rFonts w:ascii="Arial" w:hAnsi="Arial" w:cs="Arial"/>
              </w:rPr>
              <w:t xml:space="preserve"> of the State Contract Manager. The State Contract Manager is</w:t>
            </w:r>
            <w:r w:rsidR="00A8416A">
              <w:rPr>
                <w:rFonts w:ascii="Arial" w:hAnsi="Arial" w:cs="Arial"/>
              </w:rPr>
              <w:t xml:space="preserve"> currently</w:t>
            </w:r>
            <w:r>
              <w:rPr>
                <w:rFonts w:ascii="Arial" w:hAnsi="Arial" w:cs="Arial"/>
              </w:rPr>
              <w:t xml:space="preserve"> the Superintendent of Veterans Haven South. The Superintendent is responsible for all matters pertaining </w:t>
            </w:r>
            <w:r w:rsidR="00A154E4">
              <w:rPr>
                <w:rFonts w:ascii="Arial" w:hAnsi="Arial" w:cs="Arial"/>
              </w:rPr>
              <w:t xml:space="preserve">to the operation of Veterans Haven South. Superintendent supervises a 24 hour, 7 day a week staff including a 22 person resident liaison team and a 7 person treatment team. </w:t>
            </w:r>
          </w:p>
          <w:p w:rsidR="00A154E4" w:rsidRDefault="00A154E4" w:rsidP="009E6165">
            <w:pPr>
              <w:tabs>
                <w:tab w:val="left" w:pos="0"/>
                <w:tab w:val="left" w:pos="1346"/>
              </w:tabs>
              <w:overflowPunct w:val="0"/>
              <w:autoSpaceDE w:val="0"/>
              <w:autoSpaceDN w:val="0"/>
              <w:adjustRightInd w:val="0"/>
              <w:rPr>
                <w:rFonts w:ascii="Arial" w:hAnsi="Arial" w:cs="Arial"/>
              </w:rPr>
            </w:pPr>
          </w:p>
          <w:p w:rsidR="00C62EB4" w:rsidRDefault="00A154E4" w:rsidP="009E6165">
            <w:pPr>
              <w:tabs>
                <w:tab w:val="left" w:pos="0"/>
                <w:tab w:val="left" w:pos="1346"/>
              </w:tabs>
              <w:overflowPunct w:val="0"/>
              <w:autoSpaceDE w:val="0"/>
              <w:autoSpaceDN w:val="0"/>
              <w:adjustRightInd w:val="0"/>
              <w:rPr>
                <w:rFonts w:ascii="Arial" w:hAnsi="Arial" w:cs="Arial"/>
              </w:rPr>
            </w:pPr>
            <w:r>
              <w:rPr>
                <w:rFonts w:ascii="Arial" w:hAnsi="Arial" w:cs="Arial"/>
              </w:rPr>
              <w:t>See also Section 8.0 of the Bid Solicitation</w:t>
            </w:r>
            <w:r w:rsidR="00F737EC">
              <w:rPr>
                <w:rFonts w:ascii="Arial" w:hAnsi="Arial" w:cs="Arial"/>
              </w:rPr>
              <w:t xml:space="preserve"> for additional information regarding the State Contract Manager</w:t>
            </w:r>
            <w:r>
              <w:rPr>
                <w:rFonts w:ascii="Arial" w:hAnsi="Arial" w:cs="Arial"/>
              </w:rPr>
              <w:t xml:space="preserve">. </w:t>
            </w:r>
          </w:p>
          <w:p w:rsidR="00A154E4" w:rsidRDefault="00A154E4" w:rsidP="009E6165">
            <w:pPr>
              <w:tabs>
                <w:tab w:val="left" w:pos="0"/>
                <w:tab w:val="left" w:pos="1346"/>
              </w:tabs>
              <w:overflowPunct w:val="0"/>
              <w:autoSpaceDE w:val="0"/>
              <w:autoSpaceDN w:val="0"/>
              <w:adjustRightInd w:val="0"/>
              <w:rPr>
                <w:rFonts w:ascii="Arial" w:hAnsi="Arial" w:cs="Arial"/>
              </w:rPr>
            </w:pPr>
          </w:p>
          <w:p w:rsidR="00A154E4" w:rsidRPr="00C62EB4" w:rsidRDefault="00A154E4" w:rsidP="009E6165">
            <w:pPr>
              <w:tabs>
                <w:tab w:val="left" w:pos="0"/>
                <w:tab w:val="left" w:pos="1346"/>
              </w:tabs>
              <w:overflowPunct w:val="0"/>
              <w:autoSpaceDE w:val="0"/>
              <w:autoSpaceDN w:val="0"/>
              <w:adjustRightInd w:val="0"/>
              <w:rPr>
                <w:rFonts w:ascii="Arial" w:hAnsi="Arial" w:cs="Arial"/>
              </w:rPr>
            </w:pPr>
          </w:p>
        </w:tc>
      </w:tr>
    </w:tbl>
    <w:p w:rsidR="00F97B61" w:rsidRDefault="00F97B61" w:rsidP="00F97B61"/>
    <w:p w:rsidR="00717E93" w:rsidRDefault="00717E93"/>
    <w:sectPr w:rsidR="00717E93" w:rsidSect="009E6165">
      <w:footerReference w:type="default" r:id="rId7"/>
      <w:headerReference w:type="first" r:id="rId8"/>
      <w:footerReference w:type="first" r:id="rId9"/>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6AA" w:rsidRDefault="00B906AA">
      <w:r>
        <w:separator/>
      </w:r>
    </w:p>
  </w:endnote>
  <w:endnote w:type="continuationSeparator" w:id="0">
    <w:p w:rsidR="00B906AA" w:rsidRDefault="00B90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E6165" w:rsidRDefault="009E6165">
        <w:pPr>
          <w:pStyle w:val="Footer"/>
          <w:jc w:val="center"/>
        </w:pPr>
        <w:r>
          <w:fldChar w:fldCharType="begin"/>
        </w:r>
        <w:r>
          <w:instrText xml:space="preserve"> PAGE   \* MERGEFORMAT </w:instrText>
        </w:r>
        <w:r>
          <w:fldChar w:fldCharType="separate"/>
        </w:r>
        <w:r w:rsidR="00824D9D">
          <w:rPr>
            <w:noProof/>
          </w:rPr>
          <w:t>3</w:t>
        </w:r>
        <w:r>
          <w:rPr>
            <w:noProof/>
          </w:rPr>
          <w:fldChar w:fldCharType="end"/>
        </w:r>
      </w:p>
    </w:sdtContent>
  </w:sdt>
  <w:p w:rsidR="009E6165" w:rsidRDefault="009E61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65" w:rsidRDefault="009E6165">
    <w:pPr>
      <w:pStyle w:val="Footer"/>
    </w:pPr>
    <w:r>
      <w:rPr>
        <w:noProof/>
      </w:rPr>
      <mc:AlternateContent>
        <mc:Choice Requires="wps">
          <w:drawing>
            <wp:anchor distT="0" distB="0" distL="114300" distR="114300" simplePos="0" relativeHeight="251659264" behindDoc="1" locked="0" layoutInCell="1" allowOverlap="1" wp14:anchorId="25355940" wp14:editId="0AADAE0A">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6165" w:rsidRPr="003048CF" w:rsidRDefault="009E6165" w:rsidP="009E6165">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5355940" id="_x0000_t202" coordsize="21600,21600" o:spt="202" path="m,l,21600r21600,l21600,xe">
              <v:stroke joinstyle="miter"/>
              <v:path gradientshapeok="t" o:connecttype="rect"/>
            </v:shapetype>
            <v:shape id="Text Box 11" o:spid="_x0000_s1026" type="#_x0000_t202" style="position:absolute;margin-left:0;margin-top:753.1pt;width:308.6pt;height:16.4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9E6165" w:rsidRPr="003048CF" w:rsidRDefault="009E6165" w:rsidP="009E6165">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6AA" w:rsidRDefault="00B906AA">
      <w:r>
        <w:separator/>
      </w:r>
    </w:p>
  </w:footnote>
  <w:footnote w:type="continuationSeparator" w:id="0">
    <w:p w:rsidR="00B906AA" w:rsidRDefault="00B906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E6165" w:rsidTr="009E6165">
      <w:trPr>
        <w:trHeight w:val="1080"/>
        <w:jc w:val="center"/>
      </w:trPr>
      <w:tc>
        <w:tcPr>
          <w:tcW w:w="2880" w:type="dxa"/>
        </w:tcPr>
        <w:p w:rsidR="009E6165" w:rsidRDefault="009E6165" w:rsidP="009E6165"/>
      </w:tc>
      <w:tc>
        <w:tcPr>
          <w:tcW w:w="5760" w:type="dxa"/>
          <w:vAlign w:val="center"/>
        </w:tcPr>
        <w:p w:rsidR="009E6165" w:rsidRDefault="009E6165" w:rsidP="009E6165">
          <w:pPr>
            <w:jc w:val="center"/>
          </w:pPr>
          <w:r>
            <w:rPr>
              <w:noProof/>
            </w:rPr>
            <w:drawing>
              <wp:inline distT="0" distB="0" distL="0" distR="0" wp14:anchorId="270F701F" wp14:editId="164D0E96">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9E6165" w:rsidRDefault="009E6165" w:rsidP="009E6165"/>
      </w:tc>
    </w:tr>
    <w:tr w:rsidR="009E6165" w:rsidTr="009E6165">
      <w:trPr>
        <w:trHeight w:val="893"/>
        <w:jc w:val="center"/>
      </w:trPr>
      <w:tc>
        <w:tcPr>
          <w:tcW w:w="2880" w:type="dxa"/>
          <w:vAlign w:val="bottom"/>
        </w:tcPr>
        <w:p w:rsidR="009E6165" w:rsidRPr="00DE79FE" w:rsidRDefault="009E6165" w:rsidP="009E6165">
          <w:pPr>
            <w:jc w:val="center"/>
            <w:rPr>
              <w:smallCaps/>
              <w:color w:val="000080"/>
            </w:rPr>
          </w:pPr>
          <w:r w:rsidRPr="00DE79FE">
            <w:rPr>
              <w:smallCaps/>
              <w:color w:val="000080"/>
            </w:rPr>
            <w:t>Philip D. Murphy</w:t>
          </w:r>
        </w:p>
        <w:p w:rsidR="009E6165" w:rsidRPr="006359DD" w:rsidRDefault="009E6165" w:rsidP="009E6165">
          <w:pPr>
            <w:jc w:val="center"/>
          </w:pPr>
          <w:r w:rsidRPr="00DE79FE">
            <w:rPr>
              <w:i/>
              <w:color w:val="000080"/>
            </w:rPr>
            <w:t>Governor</w:t>
          </w:r>
        </w:p>
      </w:tc>
      <w:tc>
        <w:tcPr>
          <w:tcW w:w="5760" w:type="dxa"/>
          <w:vMerge w:val="restart"/>
          <w:vAlign w:val="center"/>
        </w:tcPr>
        <w:p w:rsidR="009E6165" w:rsidRPr="00952B78" w:rsidRDefault="009E6165" w:rsidP="009E6165">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9E6165" w:rsidRPr="00CD2155" w:rsidRDefault="009E6165" w:rsidP="009E6165">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9E6165" w:rsidRPr="00CD2155" w:rsidRDefault="009E6165" w:rsidP="009E6165">
          <w:pPr>
            <w:jc w:val="center"/>
            <w:rPr>
              <w:smallCaps/>
              <w:color w:val="000080"/>
            </w:rPr>
          </w:pPr>
          <w:r w:rsidRPr="00CD2155">
            <w:rPr>
              <w:smallCaps/>
              <w:color w:val="000080"/>
            </w:rPr>
            <w:t>Division of Purchase and Property</w:t>
          </w:r>
        </w:p>
        <w:p w:rsidR="009E6165" w:rsidRPr="00CD2155" w:rsidRDefault="009E6165" w:rsidP="009E6165">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9E6165" w:rsidRPr="00CD2155" w:rsidRDefault="009E6165" w:rsidP="009E6165">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9E6165" w:rsidRPr="00CD2155" w:rsidRDefault="009E6165" w:rsidP="009E6165">
          <w:pPr>
            <w:jc w:val="center"/>
            <w:rPr>
              <w:smallCaps/>
              <w:color w:val="000080"/>
            </w:rPr>
          </w:pPr>
          <w:r>
            <w:rPr>
              <w:smallCaps/>
              <w:color w:val="000080"/>
            </w:rPr>
            <w:t>P. O. Box 230</w:t>
          </w:r>
        </w:p>
        <w:p w:rsidR="009E6165" w:rsidRPr="006359DD" w:rsidRDefault="009E6165" w:rsidP="009E6165">
          <w:pPr>
            <w:jc w:val="center"/>
            <w:rPr>
              <w:noProof/>
            </w:rPr>
          </w:pPr>
          <w:r>
            <w:rPr>
              <w:smallCaps/>
              <w:color w:val="000080"/>
            </w:rPr>
            <w:t>Trenton, New Jersey 08625-0230</w:t>
          </w:r>
        </w:p>
      </w:tc>
      <w:tc>
        <w:tcPr>
          <w:tcW w:w="2880" w:type="dxa"/>
          <w:vAlign w:val="bottom"/>
        </w:tcPr>
        <w:p w:rsidR="009E6165" w:rsidRPr="006359DD" w:rsidRDefault="009E6165" w:rsidP="009E6165">
          <w:pPr>
            <w:jc w:val="center"/>
            <w:rPr>
              <w:smallCaps/>
              <w:color w:val="000080"/>
            </w:rPr>
          </w:pPr>
          <w:r>
            <w:rPr>
              <w:smallCaps/>
              <w:color w:val="000080"/>
            </w:rPr>
            <w:t>Elizabeth Maher Muoio</w:t>
          </w:r>
        </w:p>
        <w:p w:rsidR="009E6165" w:rsidRPr="006359DD" w:rsidRDefault="009E6165" w:rsidP="009E6165">
          <w:pPr>
            <w:jc w:val="center"/>
          </w:pPr>
          <w:r w:rsidRPr="006359DD">
            <w:rPr>
              <w:i/>
              <w:color w:val="000080"/>
            </w:rPr>
            <w:t>State Treasurer</w:t>
          </w:r>
        </w:p>
      </w:tc>
    </w:tr>
    <w:tr w:rsidR="009E6165" w:rsidTr="009E6165">
      <w:trPr>
        <w:trHeight w:val="892"/>
        <w:jc w:val="center"/>
      </w:trPr>
      <w:tc>
        <w:tcPr>
          <w:tcW w:w="2880" w:type="dxa"/>
          <w:vAlign w:val="bottom"/>
        </w:tcPr>
        <w:p w:rsidR="009E6165" w:rsidRPr="006359DD" w:rsidRDefault="009E6165" w:rsidP="009E6165">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9E6165" w:rsidRPr="006359DD" w:rsidRDefault="009E6165" w:rsidP="009E6165">
          <w:pPr>
            <w:jc w:val="center"/>
          </w:pPr>
          <w:r w:rsidRPr="006359DD">
            <w:rPr>
              <w:i/>
              <w:color w:val="000080"/>
            </w:rPr>
            <w:t>Lt. Governor</w:t>
          </w:r>
        </w:p>
      </w:tc>
      <w:tc>
        <w:tcPr>
          <w:tcW w:w="5760" w:type="dxa"/>
          <w:vMerge/>
        </w:tcPr>
        <w:p w:rsidR="009E6165" w:rsidRPr="006359DD" w:rsidRDefault="009E6165" w:rsidP="009E6165">
          <w:pPr>
            <w:tabs>
              <w:tab w:val="center" w:pos="360"/>
              <w:tab w:val="center" w:pos="4680"/>
              <w:tab w:val="center" w:pos="10800"/>
            </w:tabs>
            <w:ind w:left="-1080" w:right="-1080"/>
            <w:jc w:val="center"/>
            <w:rPr>
              <w:smallCaps/>
              <w:color w:val="000080"/>
            </w:rPr>
          </w:pPr>
        </w:p>
      </w:tc>
      <w:tc>
        <w:tcPr>
          <w:tcW w:w="2880" w:type="dxa"/>
          <w:vAlign w:val="bottom"/>
        </w:tcPr>
        <w:p w:rsidR="009E6165" w:rsidRPr="006359DD" w:rsidRDefault="009E6165" w:rsidP="009E6165">
          <w:pPr>
            <w:jc w:val="center"/>
            <w:rPr>
              <w:smallCaps/>
              <w:color w:val="000080"/>
            </w:rPr>
          </w:pPr>
          <w:r w:rsidRPr="006359DD">
            <w:rPr>
              <w:smallCaps/>
              <w:color w:val="000080"/>
            </w:rPr>
            <w:t>Maurice A. Griffin</w:t>
          </w:r>
        </w:p>
        <w:p w:rsidR="009E6165" w:rsidRPr="006359DD" w:rsidRDefault="009E6165" w:rsidP="009E6165">
          <w:pPr>
            <w:jc w:val="center"/>
          </w:pPr>
          <w:r w:rsidRPr="006359DD">
            <w:rPr>
              <w:i/>
              <w:color w:val="000080"/>
            </w:rPr>
            <w:t>Acting Director</w:t>
          </w:r>
        </w:p>
      </w:tc>
    </w:tr>
    <w:tr w:rsidR="009E6165" w:rsidTr="009E6165">
      <w:trPr>
        <w:jc w:val="center"/>
      </w:trPr>
      <w:tc>
        <w:tcPr>
          <w:tcW w:w="2880" w:type="dxa"/>
        </w:tcPr>
        <w:p w:rsidR="009E6165" w:rsidRPr="006359DD" w:rsidRDefault="009E6165" w:rsidP="009E6165"/>
      </w:tc>
      <w:tc>
        <w:tcPr>
          <w:tcW w:w="5760" w:type="dxa"/>
        </w:tcPr>
        <w:p w:rsidR="009E6165" w:rsidRPr="00CD2155" w:rsidRDefault="009E6165" w:rsidP="009E6165">
          <w:pPr>
            <w:tabs>
              <w:tab w:val="center" w:pos="360"/>
              <w:tab w:val="center" w:pos="4680"/>
              <w:tab w:val="center" w:pos="10800"/>
            </w:tabs>
            <w:ind w:left="-1080" w:right="-1080"/>
            <w:jc w:val="center"/>
            <w:rPr>
              <w:i/>
              <w:color w:val="000080"/>
            </w:rPr>
          </w:pPr>
          <w:r w:rsidRPr="00CD2155">
            <w:rPr>
              <w:i/>
              <w:color w:val="000080"/>
            </w:rPr>
            <w:t>https://www.njstart.gov</w:t>
          </w:r>
        </w:p>
        <w:p w:rsidR="009E6165" w:rsidRPr="006359DD" w:rsidRDefault="009E6165" w:rsidP="009E6165">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9E6165" w:rsidRPr="006359DD" w:rsidRDefault="009E6165" w:rsidP="009E6165"/>
      </w:tc>
    </w:tr>
  </w:tbl>
  <w:p w:rsidR="009E6165" w:rsidRDefault="009E6165" w:rsidP="009E6165">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C3A2C6F"/>
    <w:multiLevelType w:val="hybridMultilevel"/>
    <w:tmpl w:val="94B8C0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B61"/>
    <w:rsid w:val="00040C5E"/>
    <w:rsid w:val="000A74E8"/>
    <w:rsid w:val="000C5138"/>
    <w:rsid w:val="00103735"/>
    <w:rsid w:val="00111AB5"/>
    <w:rsid w:val="0026743D"/>
    <w:rsid w:val="00280F9A"/>
    <w:rsid w:val="003B16C9"/>
    <w:rsid w:val="003B71A7"/>
    <w:rsid w:val="00660B0C"/>
    <w:rsid w:val="00667577"/>
    <w:rsid w:val="006E576C"/>
    <w:rsid w:val="00717E93"/>
    <w:rsid w:val="007549DE"/>
    <w:rsid w:val="007B1BAF"/>
    <w:rsid w:val="007C4B9F"/>
    <w:rsid w:val="00824D9D"/>
    <w:rsid w:val="00836A17"/>
    <w:rsid w:val="0096662A"/>
    <w:rsid w:val="00986997"/>
    <w:rsid w:val="00994A02"/>
    <w:rsid w:val="009E6165"/>
    <w:rsid w:val="00A154E4"/>
    <w:rsid w:val="00A57099"/>
    <w:rsid w:val="00A8416A"/>
    <w:rsid w:val="00AF38E9"/>
    <w:rsid w:val="00B14F62"/>
    <w:rsid w:val="00B30E3D"/>
    <w:rsid w:val="00B906AA"/>
    <w:rsid w:val="00BE78A1"/>
    <w:rsid w:val="00C55A0C"/>
    <w:rsid w:val="00C62EB4"/>
    <w:rsid w:val="00CF2232"/>
    <w:rsid w:val="00DF4FF4"/>
    <w:rsid w:val="00E43CFD"/>
    <w:rsid w:val="00E60B21"/>
    <w:rsid w:val="00E95637"/>
    <w:rsid w:val="00F737EC"/>
    <w:rsid w:val="00F97B61"/>
    <w:rsid w:val="00FB7488"/>
    <w:rsid w:val="00FE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80B98C-CFF8-4B1C-9F2E-0B15A4344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7B61"/>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F97B61"/>
    <w:pPr>
      <w:keepNext/>
      <w:jc w:val="center"/>
      <w:outlineLvl w:val="0"/>
    </w:pPr>
    <w:rPr>
      <w:b/>
      <w:i/>
      <w:sz w:val="28"/>
      <w:u w:val="single"/>
    </w:rPr>
  </w:style>
  <w:style w:type="paragraph" w:styleId="Heading2">
    <w:name w:val="heading 2"/>
    <w:basedOn w:val="Normal"/>
    <w:next w:val="Normal"/>
    <w:link w:val="Heading2Char"/>
    <w:semiHidden/>
    <w:unhideWhenUsed/>
    <w:qFormat/>
    <w:rsid w:val="00F97B61"/>
    <w:pPr>
      <w:keepNext/>
      <w:outlineLvl w:val="1"/>
    </w:pPr>
    <w:rPr>
      <w:b/>
      <w:sz w:val="24"/>
    </w:rPr>
  </w:style>
  <w:style w:type="paragraph" w:styleId="Heading3">
    <w:name w:val="heading 3"/>
    <w:basedOn w:val="Normal"/>
    <w:next w:val="Normal"/>
    <w:link w:val="Heading3Char"/>
    <w:semiHidden/>
    <w:unhideWhenUsed/>
    <w:qFormat/>
    <w:rsid w:val="00F97B61"/>
    <w:pPr>
      <w:keepNext/>
      <w:outlineLvl w:val="2"/>
    </w:pPr>
    <w:rPr>
      <w:sz w:val="24"/>
    </w:rPr>
  </w:style>
  <w:style w:type="paragraph" w:styleId="Heading4">
    <w:name w:val="heading 4"/>
    <w:basedOn w:val="Normal"/>
    <w:next w:val="Normal"/>
    <w:link w:val="Heading4Char"/>
    <w:semiHidden/>
    <w:unhideWhenUsed/>
    <w:qFormat/>
    <w:rsid w:val="00F97B61"/>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7B61"/>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F97B61"/>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F97B61"/>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F97B61"/>
    <w:rPr>
      <w:rFonts w:ascii="Times New Roman" w:eastAsia="Times New Roman" w:hAnsi="Times New Roman" w:cs="Times New Roman"/>
      <w:sz w:val="24"/>
      <w:szCs w:val="20"/>
    </w:rPr>
  </w:style>
  <w:style w:type="paragraph" w:styleId="Footer">
    <w:name w:val="footer"/>
    <w:basedOn w:val="Normal"/>
    <w:link w:val="FooterChar"/>
    <w:uiPriority w:val="99"/>
    <w:rsid w:val="00F97B61"/>
    <w:pPr>
      <w:tabs>
        <w:tab w:val="center" w:pos="4320"/>
        <w:tab w:val="right" w:pos="8640"/>
      </w:tabs>
    </w:pPr>
  </w:style>
  <w:style w:type="character" w:customStyle="1" w:styleId="FooterChar">
    <w:name w:val="Footer Char"/>
    <w:basedOn w:val="DefaultParagraphFont"/>
    <w:link w:val="Footer"/>
    <w:uiPriority w:val="99"/>
    <w:rsid w:val="00F97B61"/>
    <w:rPr>
      <w:rFonts w:ascii="Times New Roman" w:eastAsia="Times New Roman" w:hAnsi="Times New Roman" w:cs="Times New Roman"/>
      <w:sz w:val="20"/>
      <w:szCs w:val="20"/>
    </w:rPr>
  </w:style>
  <w:style w:type="table" w:styleId="TableGrid">
    <w:name w:val="Table Grid"/>
    <w:basedOn w:val="TableNormal"/>
    <w:rsid w:val="00F97B61"/>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F97B61"/>
    <w:pPr>
      <w:ind w:left="720"/>
      <w:contextualSpacing/>
    </w:pPr>
  </w:style>
  <w:style w:type="paragraph" w:customStyle="1" w:styleId="Default">
    <w:name w:val="Default"/>
    <w:rsid w:val="006E576C"/>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B71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1A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910</Words>
  <Characters>5187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6085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dc:creator>
  <cp:keywords/>
  <dc:description/>
  <cp:lastModifiedBy>Loughran, Jennifer</cp:lastModifiedBy>
  <cp:revision>2</cp:revision>
  <cp:lastPrinted>2019-02-05T16:51:00Z</cp:lastPrinted>
  <dcterms:created xsi:type="dcterms:W3CDTF">2019-02-06T16:06:00Z</dcterms:created>
  <dcterms:modified xsi:type="dcterms:W3CDTF">2019-02-06T16:06:00Z</dcterms:modified>
</cp:coreProperties>
</file>