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9E19C" w14:textId="77777777" w:rsidR="00376D26" w:rsidRPr="009A751D" w:rsidRDefault="00376D26" w:rsidP="009A751D">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t>Vendor acknowledges and agrees that compliance with this subsection in its entirety for the term of the contract and any renewals is a material requirement and condition of this contract.  By executing this contract Vendor certifies compliance with this subsection in its entirety, and is under a continuing obligation to remain in compliance and report any non-compliance.</w:t>
      </w:r>
    </w:p>
    <w:p w14:paraId="53F9E19D" w14:textId="32C8B2E8" w:rsidR="00376D26" w:rsidRPr="006E63D1" w:rsidRDefault="00376D26" w:rsidP="00376D26">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sidR="00526233">
        <w:rPr>
          <w:rFonts w:asciiTheme="minorHAnsi" w:hAnsiTheme="minorHAnsi"/>
        </w:rPr>
        <w:t xml:space="preserve">Illinois </w:t>
      </w:r>
      <w:r w:rsidRPr="006E63D1">
        <w:rPr>
          <w:rFonts w:asciiTheme="minorHAnsi" w:hAnsiTheme="minorHAnsi"/>
        </w:rPr>
        <w:t>Certifications in any subcontract used in the performance of the contract.</w:t>
      </w:r>
    </w:p>
    <w:p w14:paraId="12A79A06" w14:textId="05F9C7B2" w:rsidR="00E8018D" w:rsidRPr="002308F2" w:rsidRDefault="00CF22AD" w:rsidP="008363AF">
      <w:pPr>
        <w:pStyle w:val="ListParagraph"/>
        <w:spacing w:before="240" w:after="240"/>
        <w:ind w:left="0"/>
        <w:contextualSpacing w:val="0"/>
        <w:jc w:val="both"/>
        <w:rPr>
          <w:rFonts w:asciiTheme="minorHAnsi" w:hAnsiTheme="minorHAnsi" w:cstheme="minorHAnsi"/>
        </w:rPr>
      </w:pPr>
      <w:r>
        <w:rPr>
          <w:rFonts w:cstheme="minorHAnsi"/>
        </w:rPr>
        <w:t>A</w:t>
      </w:r>
      <w:r w:rsidR="006033E7">
        <w:rPr>
          <w:rFonts w:cstheme="minorHAnsi"/>
        </w:rPr>
        <w:t xml:space="preserve"> contractor or subcontractor that has entered into a contract for more than one year in duration for the initial term or any renewal term shall certify</w:t>
      </w:r>
      <w:r w:rsidR="00196518">
        <w:rPr>
          <w:rFonts w:cstheme="minorHAnsi"/>
        </w:rPr>
        <w:t>, by January 1 of each fiscal year covered by the contract after the initial fiscal year,</w:t>
      </w:r>
      <w:r w:rsidR="006033E7">
        <w:rPr>
          <w:rFonts w:cstheme="minorHAnsi"/>
        </w:rPr>
        <w:t xml:space="preserve"> to the applicable chief procurement officer of any changes that affect its ability to satisfy the requirements of Article 50 of the </w:t>
      </w:r>
      <w:r w:rsidR="00196518">
        <w:rPr>
          <w:rFonts w:cstheme="minorHAnsi"/>
        </w:rPr>
        <w:t xml:space="preserve">Procurement </w:t>
      </w:r>
      <w:r w:rsidR="006033E7">
        <w:rPr>
          <w:rFonts w:cstheme="minorHAnsi"/>
        </w:rPr>
        <w:t>Code</w:t>
      </w:r>
      <w:r w:rsidR="00B87EBB">
        <w:rPr>
          <w:rFonts w:cstheme="minorHAnsi"/>
        </w:rPr>
        <w:t xml:space="preserve"> pertaining to eligibility for contract award</w:t>
      </w:r>
      <w:r w:rsidR="006033E7">
        <w:rPr>
          <w:rFonts w:cstheme="minorHAnsi"/>
        </w:rPr>
        <w:t>.</w:t>
      </w:r>
      <w:r>
        <w:rPr>
          <w:rFonts w:cstheme="minorHAnsi"/>
        </w:rPr>
        <w:t xml:space="preserve">  </w:t>
      </w:r>
      <w:r w:rsidR="00E8018D">
        <w:rPr>
          <w:rFonts w:cstheme="minorHAnsi"/>
        </w:rPr>
        <w:t xml:space="preserve">If </w:t>
      </w:r>
      <w:r>
        <w:rPr>
          <w:rFonts w:cstheme="minorHAnsi"/>
        </w:rPr>
        <w:t xml:space="preserve">a contractor or subcontractor </w:t>
      </w:r>
      <w:r w:rsidR="00E8018D">
        <w:rPr>
          <w:rFonts w:cstheme="minorHAnsi"/>
        </w:rPr>
        <w:t xml:space="preserve">is not able to truthfully certify that it continues to meet all requirements, it shall provide with its </w:t>
      </w:r>
      <w:r w:rsidR="00CE4DC7">
        <w:rPr>
          <w:rFonts w:cstheme="minorHAnsi"/>
        </w:rPr>
        <w:t>Standard Illinois Certifications</w:t>
      </w:r>
      <w:r w:rsidR="00E8018D">
        <w:rPr>
          <w:rFonts w:cstheme="minorHAnsi"/>
        </w:rPr>
        <w:t xml:space="preserve"> a detailed explanation of the circumstances leading to the change in certification status</w:t>
      </w:r>
      <w:r w:rsidR="00E8018D" w:rsidRPr="00B87EBB">
        <w:rPr>
          <w:rFonts w:cstheme="minorHAnsi"/>
        </w:rPr>
        <w:t xml:space="preserve">. </w:t>
      </w:r>
      <w:r w:rsidR="00B87EBB" w:rsidRPr="00B87EBB">
        <w:rPr>
          <w:rFonts w:cstheme="minorHAnsi"/>
        </w:rPr>
        <w:t xml:space="preserve"> </w:t>
      </w:r>
      <w:r w:rsidR="00B87EBB"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00B87EBB" w:rsidRPr="00B87EBB">
        <w:rPr>
          <w:rFonts w:asciiTheme="minorHAnsi" w:hAnsiTheme="minorHAnsi" w:cstheme="minorHAnsi"/>
          <w:color w:val="000000"/>
          <w:shd w:val="clear" w:color="auto" w:fill="FFFFFF"/>
        </w:rPr>
        <w:t>expiration,</w:t>
      </w:r>
      <w:r w:rsidR="00B87EBB" w:rsidRPr="008363AF">
        <w:rPr>
          <w:rFonts w:asciiTheme="minorHAnsi" w:hAnsiTheme="minorHAnsi" w:cstheme="minorHAnsi"/>
          <w:color w:val="000000"/>
          <w:shd w:val="clear" w:color="auto" w:fill="FFFFFF"/>
        </w:rPr>
        <w:t xml:space="preserve"> but the contract has not yet expired.</w:t>
      </w:r>
      <w:r w:rsidR="00B87EBB" w:rsidRPr="00196518">
        <w:rPr>
          <w:rFonts w:ascii="Courier New" w:hAnsi="Courier New" w:cs="Courier New"/>
          <w:color w:val="000000"/>
          <w:sz w:val="20"/>
          <w:szCs w:val="20"/>
          <w:shd w:val="clear" w:color="auto" w:fill="FFFFFF"/>
        </w:rPr>
        <w:t xml:space="preserve"> </w:t>
      </w:r>
      <w:r w:rsidR="00E8018D">
        <w:rPr>
          <w:rFonts w:cstheme="minorHAnsi"/>
        </w:rPr>
        <w:t xml:space="preserve">A </w:t>
      </w:r>
      <w:r>
        <w:rPr>
          <w:rFonts w:cstheme="minorHAnsi"/>
        </w:rPr>
        <w:t>contractor or subcontractor</w:t>
      </w:r>
      <w:r w:rsidR="00E8018D">
        <w:rPr>
          <w:rFonts w:cstheme="minorHAnsi"/>
        </w:rPr>
        <w:t xml:space="preserve"> that makes a false statement material to </w:t>
      </w:r>
      <w:r w:rsidR="00CE4DC7">
        <w:rPr>
          <w:rFonts w:cstheme="minorHAnsi"/>
        </w:rPr>
        <w:t>the Standard Illinois Certifications</w:t>
      </w:r>
      <w:r w:rsidR="00E8018D">
        <w:rPr>
          <w:rFonts w:cstheme="minorHAnsi"/>
        </w:rPr>
        <w:t xml:space="preserve"> is, in addition to any other penalties or consequences prescribed by law, subject to liability under the Illinois False Claims Act for submission of a false claim. 30 ILCS 500/50-2.</w:t>
      </w:r>
    </w:p>
    <w:p w14:paraId="53F9E19F" w14:textId="3E113F69" w:rsidR="00376D26" w:rsidRPr="006E63D1" w:rsidRDefault="00376D26" w:rsidP="00376D26">
      <w:pPr>
        <w:pStyle w:val="ListParagraph"/>
        <w:spacing w:before="240" w:after="240"/>
        <w:ind w:left="0"/>
        <w:contextualSpacing w:val="0"/>
        <w:jc w:val="both"/>
        <w:rPr>
          <w:rFonts w:asciiTheme="minorHAnsi" w:hAnsiTheme="minorHAnsi"/>
        </w:rPr>
      </w:pPr>
      <w:r w:rsidRPr="006E63D1">
        <w:rPr>
          <w:rFonts w:asciiTheme="minorHAnsi" w:hAnsiTheme="minorHAnsi"/>
        </w:rPr>
        <w:t>If the Parties determine that any certification in this section is not applicable to this contract it may be stricken without affecting the remaining subsections.</w:t>
      </w:r>
    </w:p>
    <w:p w14:paraId="53F9E1A0" w14:textId="48AD9FBB" w:rsidR="00376D26" w:rsidRPr="00E90BC0" w:rsidRDefault="00376D26" w:rsidP="00E90BC0">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 xml:space="preserve">As part of each certification, Vendor acknowledges and agrees that should Vendor or its subcontractors provide false information, or fail to be or remain in compliance with the Standard </w:t>
      </w:r>
      <w:r w:rsidR="00526233" w:rsidRPr="00E90BC0">
        <w:rPr>
          <w:rFonts w:asciiTheme="minorHAnsi" w:hAnsiTheme="minorHAnsi"/>
        </w:rPr>
        <w:t xml:space="preserve">Illinois </w:t>
      </w:r>
      <w:r w:rsidRPr="00E90BC0">
        <w:rPr>
          <w:rFonts w:asciiTheme="minorHAnsi" w:hAnsiTheme="minorHAnsi"/>
        </w:rPr>
        <w:t>Certification requirements, one or more of the following sanctions will apply:</w:t>
      </w:r>
    </w:p>
    <w:p w14:paraId="53F9E1A1" w14:textId="75944308" w:rsidR="00376D26" w:rsidRPr="006E63D1" w:rsidRDefault="00376D26" w:rsidP="00376D26">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ay be void by operation of law,</w:t>
      </w:r>
      <w:r w:rsidR="00424414">
        <w:rPr>
          <w:rFonts w:asciiTheme="minorHAnsi" w:hAnsiTheme="minorHAnsi"/>
        </w:rPr>
        <w:t xml:space="preserve"> </w:t>
      </w:r>
    </w:p>
    <w:p w14:paraId="53F9E1A2" w14:textId="77777777" w:rsidR="00376D26" w:rsidRPr="006E63D1" w:rsidRDefault="00376D26" w:rsidP="00376D26">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53F9E1A3" w14:textId="77777777" w:rsidR="00376D26" w:rsidRPr="006E63D1" w:rsidRDefault="00376D26" w:rsidP="00376D26">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Vendor and it subcontractors may be subject to one or more of the following: suspension, debarment, denial of payment, civil fine, or criminal penalty.</w:t>
      </w:r>
    </w:p>
    <w:p w14:paraId="53F9E1A4" w14:textId="77777777" w:rsidR="00376D26" w:rsidRPr="006E63D1" w:rsidRDefault="00376D26" w:rsidP="00376D26">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53F9E1A6" w14:textId="77777777" w:rsidR="00376D26" w:rsidRPr="00470C9C"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53F9E1A7" w14:textId="5AA53CA1" w:rsidR="00376D2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 xml:space="preserve">Vendor, if an individual, sole proprietor, partner or an individual as member of a LLC, certifies it he/she has not received (i) an early retirement incentive prior to 1993 under Section 14-108.3 or 16-133.3 of the Illinois Pension </w:t>
      </w:r>
      <w:r w:rsidRPr="00E7331C">
        <w:rPr>
          <w:rFonts w:asciiTheme="minorHAnsi" w:hAnsiTheme="minorHAnsi"/>
        </w:rPr>
        <w:lastRenderedPageBreak/>
        <w:t>Code or (ii) an early retirement incentive on or after 2002 under Section 14-108.3 or 16-133.3 of the Illinois Pension Code.  30 ILCS 105/15a; 40 ILCS 5/14-108.3; 40 ILCS 5/16-133.</w:t>
      </w:r>
    </w:p>
    <w:p w14:paraId="480AE3BE" w14:textId="43C352F9" w:rsidR="005075AB" w:rsidRDefault="005075AB" w:rsidP="005075AB">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sidR="00D6033C">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sidR="00804492">
        <w:rPr>
          <w:rFonts w:asciiTheme="minorHAnsi" w:hAnsiTheme="minorHAnsi" w:cstheme="minorHAnsi"/>
          <w:bCs/>
        </w:rPr>
        <w:t>The legal entity must be authorized to transact business or conduct affairs in Illinois prior to execution of the contract.</w:t>
      </w:r>
      <w:r w:rsidR="00804492" w:rsidRPr="0058622F">
        <w:rPr>
          <w:rFonts w:asciiTheme="minorHAnsi" w:hAnsiTheme="minorHAnsi" w:cstheme="minorHAnsi"/>
          <w:bCs/>
        </w:rPr>
        <w:t xml:space="preserve"> </w:t>
      </w:r>
      <w:r w:rsidR="00C930B7">
        <w:rPr>
          <w:rFonts w:asciiTheme="minorHAnsi" w:hAnsiTheme="minorHAnsi" w:cstheme="minorHAnsi"/>
          <w:bCs/>
        </w:rPr>
        <w:t xml:space="preserve"> </w:t>
      </w:r>
      <w:r w:rsidR="00804492" w:rsidRPr="00BF7D36">
        <w:rPr>
          <w:rFonts w:asciiTheme="minorHAnsi" w:hAnsiTheme="minorHAnsi" w:cstheme="minorHAnsi"/>
          <w:bCs/>
        </w:rPr>
        <w:t>30 ILCS 500/20-43</w:t>
      </w:r>
      <w:r w:rsidR="00804492">
        <w:rPr>
          <w:rFonts w:asciiTheme="minorHAnsi" w:hAnsiTheme="minorHAnsi" w:cstheme="minorHAnsi"/>
          <w:bCs/>
        </w:rPr>
        <w:t xml:space="preserve">.  </w:t>
      </w:r>
    </w:p>
    <w:p w14:paraId="53F9E1A8" w14:textId="18292203" w:rsidR="00376D26" w:rsidRDefault="00472E47" w:rsidP="008F5251">
      <w:pPr>
        <w:pStyle w:val="ListParagraph"/>
        <w:numPr>
          <w:ilvl w:val="0"/>
          <w:numId w:val="22"/>
        </w:numPr>
        <w:tabs>
          <w:tab w:val="left" w:pos="720"/>
        </w:tabs>
        <w:spacing w:before="240" w:after="240" w:line="23" w:lineRule="atLeast"/>
        <w:contextualSpacing w:val="0"/>
        <w:jc w:val="both"/>
        <w:rPr>
          <w:rFonts w:asciiTheme="minorHAnsi" w:hAnsiTheme="minorHAnsi"/>
        </w:rPr>
      </w:pPr>
      <w:r>
        <w:t xml:space="preserve">For </w:t>
      </w:r>
      <w:r w:rsidR="008F5251">
        <w:t xml:space="preserve">construction </w:t>
      </w:r>
      <w:r>
        <w:t xml:space="preserve">contracts subject to 30-20 and 33-10 of the Procurement Code, </w:t>
      </w:r>
      <w:r w:rsidR="008F5251">
        <w:t>Vendor</w:t>
      </w:r>
      <w:r w:rsidR="008F5251">
        <w:rPr>
          <w:rFonts w:asciiTheme="minorHAnsi" w:hAnsiTheme="minorHAnsi"/>
        </w:rPr>
        <w:t xml:space="preserve"> shall </w:t>
      </w:r>
      <w:r w:rsidR="008F5251">
        <w:t>be registered with the Secretary of State as part of the pre-qualification process</w:t>
      </w:r>
      <w:r w:rsidR="00376D26">
        <w:rPr>
          <w:rFonts w:asciiTheme="minorHAnsi" w:hAnsiTheme="minorHAnsi"/>
        </w:rPr>
        <w:t>.  30 ILCS 500/20-43</w:t>
      </w:r>
      <w:r w:rsidR="008C1B6F">
        <w:rPr>
          <w:rFonts w:asciiTheme="minorHAnsi" w:hAnsiTheme="minorHAnsi"/>
        </w:rPr>
        <w:t xml:space="preserve">. </w:t>
      </w:r>
    </w:p>
    <w:p w14:paraId="53F9E1AA" w14:textId="77777777" w:rsidR="00376D26" w:rsidRPr="00470C9C"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53F9E1AB"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53F9E1AC"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53F9E1AD"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53F9E1AE" w14:textId="1804CB49"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t xml:space="preserve">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w:t>
      </w:r>
      <w:r w:rsidR="00C57E22">
        <w:t>30 ILCS 500/50-10(b)</w:t>
      </w:r>
      <w:r w:rsidR="00BD68D9">
        <w:t>,</w:t>
      </w:r>
      <w:r w:rsidR="00C57E22">
        <w:t xml:space="preserve">  </w:t>
      </w:r>
      <w:r>
        <w:t>30 ILCS 500/50-10.5(e)</w:t>
      </w:r>
      <w:r w:rsidR="00C57E22">
        <w:t>.</w:t>
      </w:r>
    </w:p>
    <w:p w14:paraId="53F9E1AF" w14:textId="53C2BD11" w:rsidR="00376D26" w:rsidRPr="007F2274"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Vendor certifies that it and its affiliates are not delinquent in the payment of any debt to the State (or if delinquent has entered into a deferred payment plan to pay the debt</w:t>
      </w:r>
      <w:r w:rsidR="00011ECD" w:rsidRPr="007F2274">
        <w:rPr>
          <w:rFonts w:asciiTheme="minorHAnsi" w:hAnsiTheme="minorHAnsi"/>
        </w:rPr>
        <w:t xml:space="preserve"> or is actively disputing or seeking resolution</w:t>
      </w:r>
      <w:r w:rsidRPr="007F2274">
        <w:rPr>
          <w:rFonts w:asciiTheme="minorHAnsi" w:hAnsiTheme="minorHAnsi"/>
        </w:rPr>
        <w:t>), and Vendor and its affiliates acknowledge the State may declare the contract void if this certification is false or if Vendor or an affiliate later becomes delinquent and has not entered into a deferred payment plan to pay off the debt.  30 ILCS 500/50-11, 50-60.</w:t>
      </w:r>
      <w:r w:rsidR="003320EE" w:rsidRPr="007F2274">
        <w:rPr>
          <w:rFonts w:asciiTheme="minorHAnsi" w:hAnsiTheme="minorHAnsi"/>
        </w:rPr>
        <w:t xml:space="preserve"> </w:t>
      </w:r>
    </w:p>
    <w:p w14:paraId="53F9E1B0"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53F9E1B1"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been found by a court or the Pollution Control Board to have committed a willful or knowing violation of the Environmental Protection Act within the last five years, and is therefore not barre</w:t>
      </w:r>
      <w:r>
        <w:rPr>
          <w:rFonts w:asciiTheme="minorHAnsi" w:hAnsiTheme="minorHAnsi"/>
        </w:rPr>
        <w:t xml:space="preserve">d from being awarded a contract.  </w:t>
      </w:r>
      <w:r w:rsidRPr="00FA5E96">
        <w:rPr>
          <w:rFonts w:asciiTheme="minorHAnsi" w:hAnsiTheme="minorHAnsi"/>
        </w:rPr>
        <w:t>30 ILCS 500/50-14.</w:t>
      </w:r>
    </w:p>
    <w:p w14:paraId="53F9E1B2"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53F9E1B3"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53F9E1B4"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53F9E1B5" w14:textId="6526B099" w:rsidR="007D2835" w:rsidRPr="00325202" w:rsidRDefault="007D2835" w:rsidP="007D2835">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Vendor certifies that if it has hired a person required to register under the Lobbyist Registration Act to assist in obtaining any State contract, that none of the lobbyist’s costs, fees, compensation, reimbursements, or other remuneration were billed to the State.  30 ILCS 500</w:t>
      </w:r>
      <w:r w:rsidR="00804492">
        <w:rPr>
          <w:rFonts w:asciiTheme="minorHAnsi" w:hAnsiTheme="minorHAnsi" w:cstheme="minorHAnsi"/>
        </w:rPr>
        <w:t>/</w:t>
      </w:r>
      <w:r>
        <w:rPr>
          <w:rFonts w:asciiTheme="minorHAnsi" w:hAnsiTheme="minorHAnsi" w:cstheme="minorHAnsi"/>
        </w:rPr>
        <w:t xml:space="preserve">50-38. </w:t>
      </w:r>
    </w:p>
    <w:p w14:paraId="53F9E1B6"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53F9E1B7"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53F9E1B8" w14:textId="77777777" w:rsidR="00376D2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3F9E1B9" w14:textId="77777777" w:rsidR="00376D26" w:rsidRDefault="00376D26" w:rsidP="00376D26">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53F9E1BA" w14:textId="7E0FEB50" w:rsidR="00376D26" w:rsidRPr="00463323" w:rsidRDefault="00376D26" w:rsidP="00376D26">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sidR="00C930B7">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3F9E1BB"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53F9E1BC"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53F9E1BD" w14:textId="42CAEDC1" w:rsidR="00376D26" w:rsidRPr="005B795D"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00693F7B" w:rsidRPr="005B795D">
        <w:t xml:space="preserve"> </w:t>
      </w:r>
      <w:r w:rsidR="00C930B7">
        <w:t xml:space="preserve"> </w:t>
      </w:r>
      <w:r w:rsidRPr="005B795D">
        <w:rPr>
          <w:rFonts w:asciiTheme="minorHAnsi" w:hAnsiTheme="minorHAnsi"/>
        </w:rPr>
        <w:t>775 ILCS 5/2-105.</w:t>
      </w:r>
    </w:p>
    <w:p w14:paraId="53F9E1BE" w14:textId="25453D11"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sidR="00F27BFD">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53F9E1BF"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sidR="009309EB">
        <w:rPr>
          <w:rFonts w:asciiTheme="minorHAnsi" w:hAnsiTheme="minorHAnsi"/>
        </w:rPr>
        <w:t xml:space="preserve"> </w:t>
      </w:r>
    </w:p>
    <w:p w14:paraId="53F9E1C0"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53F9E1C1"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53F9E1C2" w14:textId="77777777"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53F9E1C3" w14:textId="127B00CB" w:rsidR="00376D2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11" w:history="1">
        <w:r w:rsidRPr="00FA5E96">
          <w:t>www.dhs.state.il.us/iitaa</w:t>
        </w:r>
      </w:hyperlink>
      <w:r w:rsidRPr="003A79AC">
        <w:rPr>
          <w:rFonts w:asciiTheme="minorHAnsi" w:hAnsiTheme="minorHAnsi"/>
        </w:rPr>
        <w:t>)</w:t>
      </w:r>
      <w:r w:rsidR="008363AF">
        <w:rPr>
          <w:rFonts w:asciiTheme="minorHAnsi" w:hAnsiTheme="minorHAnsi"/>
        </w:rPr>
        <w:t>.</w:t>
      </w:r>
      <w:r w:rsidRPr="003A79AC">
        <w:rPr>
          <w:rFonts w:asciiTheme="minorHAnsi" w:hAnsiTheme="minorHAnsi"/>
        </w:rPr>
        <w:t xml:space="preserve"> </w:t>
      </w:r>
      <w:r w:rsidR="008363AF">
        <w:rPr>
          <w:rFonts w:asciiTheme="minorHAnsi" w:hAnsiTheme="minorHAnsi"/>
        </w:rPr>
        <w:t xml:space="preserve"> </w:t>
      </w:r>
      <w:r w:rsidRPr="00996A5E">
        <w:rPr>
          <w:rFonts w:asciiTheme="minorHAnsi" w:hAnsiTheme="minorHAnsi"/>
        </w:rPr>
        <w:t>30 ILCS 587.</w:t>
      </w:r>
    </w:p>
    <w:p w14:paraId="53F9E1C4" w14:textId="6499FDD8" w:rsidR="00376D26" w:rsidRPr="00FA5E96"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53F9E1C5" w14:textId="77777777" w:rsidR="00376D26" w:rsidRPr="00BB13F1" w:rsidRDefault="00376D26" w:rsidP="00376D26">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53F9E1C6" w14:textId="77777777" w:rsidR="00376D26" w:rsidRPr="00BB13F1" w:rsidRDefault="00376D26" w:rsidP="00376D26">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00C930B7">
        <w:fldChar w:fldCharType="separate"/>
      </w:r>
      <w:r w:rsidRPr="00BB13F1">
        <w:fldChar w:fldCharType="end"/>
      </w:r>
      <w:r w:rsidRPr="00BB13F1">
        <w:t xml:space="preserve">  Vendor is not required to register as a business entity with the State Board of Elections.</w:t>
      </w:r>
    </w:p>
    <w:p w14:paraId="53F9E1C7" w14:textId="77777777" w:rsidR="00376D26" w:rsidRPr="00BB13F1" w:rsidRDefault="00376D26" w:rsidP="00376D26">
      <w:pPr>
        <w:widowControl w:val="0"/>
        <w:tabs>
          <w:tab w:val="left" w:pos="540"/>
          <w:tab w:val="left" w:pos="720"/>
        </w:tabs>
        <w:spacing w:before="120" w:after="120" w:line="360" w:lineRule="auto"/>
        <w:ind w:left="720"/>
        <w:jc w:val="both"/>
      </w:pPr>
      <w:r w:rsidRPr="00BB13F1">
        <w:t>or</w:t>
      </w:r>
    </w:p>
    <w:p w14:paraId="53F9E1C8" w14:textId="77777777" w:rsidR="00376D26" w:rsidRDefault="00376D26" w:rsidP="00376D26">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00C930B7">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53F9E1C9" w14:textId="61349E0A" w:rsidR="00376D26" w:rsidRPr="00CE1EBD" w:rsidRDefault="00376D26" w:rsidP="00376D26">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through the use of the preference required by the Procurement of Domestic Products Act, then it shall provide products pursuant to the contract or a subcontract that are manufactured in </w:t>
      </w:r>
      <w:r w:rsidR="001B4442">
        <w:rPr>
          <w:rFonts w:asciiTheme="minorHAnsi" w:hAnsiTheme="minorHAnsi"/>
        </w:rPr>
        <w:t>Illinois</w:t>
      </w:r>
      <w:r w:rsidR="0004114F">
        <w:rPr>
          <w:rFonts w:asciiTheme="minorHAnsi" w:hAnsiTheme="minorHAnsi"/>
        </w:rPr>
        <w:t xml:space="preserve"> or </w:t>
      </w:r>
      <w:r>
        <w:rPr>
          <w:rFonts w:asciiTheme="minorHAnsi" w:hAnsiTheme="minorHAnsi"/>
        </w:rPr>
        <w:t>the United States.  30 ILCS 517.</w:t>
      </w:r>
    </w:p>
    <w:p w14:paraId="53F9E1D0" w14:textId="38B5D706" w:rsidR="002B5E95" w:rsidRDefault="002B5E95" w:rsidP="002B5E95">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3F9E1D1" w14:textId="7F50BC3E" w:rsidR="002B5E95" w:rsidRDefault="009B4D76" w:rsidP="002B5E95">
      <w:pPr>
        <w:pStyle w:val="ListParagraph"/>
        <w:numPr>
          <w:ilvl w:val="0"/>
          <w:numId w:val="48"/>
        </w:numPr>
        <w:spacing w:after="0" w:line="240" w:lineRule="auto"/>
        <w:ind w:hanging="720"/>
        <w:contextualSpacing w:val="0"/>
        <w:jc w:val="both"/>
      </w:pPr>
      <w:r>
        <w:t xml:space="preserve">will </w:t>
      </w:r>
      <w:r w:rsidR="002B5E95">
        <w:t>post its employment vacancies in Illinois and border states on the Department of Employment Security’s IllinoisJobLink.com website or its successor system; or</w:t>
      </w:r>
    </w:p>
    <w:p w14:paraId="53F9E1D2" w14:textId="04CA9CE1" w:rsidR="002B5E95" w:rsidRDefault="009B4D76" w:rsidP="002B5E95">
      <w:pPr>
        <w:pStyle w:val="ListParagraph"/>
        <w:numPr>
          <w:ilvl w:val="0"/>
          <w:numId w:val="48"/>
        </w:numPr>
        <w:spacing w:after="0" w:line="240" w:lineRule="auto"/>
        <w:ind w:hanging="720"/>
        <w:contextualSpacing w:val="0"/>
        <w:jc w:val="both"/>
      </w:pPr>
      <w:r>
        <w:t xml:space="preserve">will </w:t>
      </w:r>
      <w:r w:rsidR="002B5E95">
        <w:t xml:space="preserve">provide an online link to these employment vacancies so that this link is accessible through the </w:t>
      </w:r>
      <w:r w:rsidR="008363AF">
        <w:fldChar w:fldCharType="begin"/>
      </w:r>
      <w:r w:rsidR="008363AF">
        <w:instrText>HYPERLINK "https://illinoisjoblink.illinois.gov/"</w:instrText>
      </w:r>
      <w:r w:rsidR="008363AF">
        <w:fldChar w:fldCharType="separate"/>
      </w:r>
      <w:r w:rsidR="008363AF">
        <w:rPr>
          <w:rStyle w:val="Hyperlink"/>
          <w:rFonts w:ascii="Calibri" w:hAnsi="Calibri"/>
          <w:sz w:val="22"/>
        </w:rPr>
        <w:t>https://illinoisjo</w:t>
      </w:r>
      <w:r w:rsidR="008363AF">
        <w:rPr>
          <w:rStyle w:val="Hyperlink"/>
          <w:rFonts w:ascii="Calibri" w:hAnsi="Calibri"/>
          <w:sz w:val="22"/>
        </w:rPr>
        <w:t>b</w:t>
      </w:r>
      <w:r w:rsidR="008363AF">
        <w:rPr>
          <w:rStyle w:val="Hyperlink"/>
          <w:rFonts w:ascii="Calibri" w:hAnsi="Calibri"/>
          <w:sz w:val="22"/>
        </w:rPr>
        <w:t>link.illinois.gov/</w:t>
      </w:r>
      <w:r w:rsidR="008363AF">
        <w:fldChar w:fldCharType="end"/>
      </w:r>
      <w:r w:rsidR="002B5E95">
        <w:t xml:space="preserve"> website it</w:t>
      </w:r>
      <w:r w:rsidR="008363AF">
        <w:t>s</w:t>
      </w:r>
      <w:r w:rsidR="002B5E95">
        <w:t xml:space="preserve"> successor system; or</w:t>
      </w:r>
    </w:p>
    <w:p w14:paraId="2460F43F" w14:textId="21A7F0BB" w:rsidR="00CB3985" w:rsidRDefault="002B5E95" w:rsidP="00C930B7">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3686D387" w14:textId="33AAD61B" w:rsidR="00CB3985" w:rsidRDefault="00C930B7" w:rsidP="00C930B7">
      <w:pPr>
        <w:pStyle w:val="ListParagraph"/>
        <w:numPr>
          <w:ilvl w:val="0"/>
          <w:numId w:val="22"/>
        </w:numPr>
        <w:tabs>
          <w:tab w:val="left" w:pos="720"/>
        </w:tabs>
        <w:spacing w:before="240" w:after="240" w:line="23" w:lineRule="atLeast"/>
        <w:contextualSpacing w:val="0"/>
        <w:jc w:val="both"/>
      </w:pPr>
      <w:r>
        <w:t>Vendor certifies it is not prohibited by federal agencies pursuant to a United States Department o</w:t>
      </w:r>
      <w:r>
        <w:t xml:space="preserve">f </w:t>
      </w:r>
      <w:r w:rsidR="00CB3985">
        <w:t xml:space="preserve">Homeland Security Binding Operational Directive due to cybersecurity risks. 30 ILCS 500/25-90. </w:t>
      </w:r>
    </w:p>
    <w:p w14:paraId="7E90156C" w14:textId="77777777" w:rsidR="00CB3985" w:rsidRPr="007F2274" w:rsidRDefault="00CB3985" w:rsidP="007F2274">
      <w:pPr>
        <w:pStyle w:val="ListParagraph"/>
        <w:spacing w:after="0" w:line="240" w:lineRule="auto"/>
        <w:rPr>
          <w:rFonts w:asciiTheme="minorHAnsi" w:hAnsiTheme="minorHAnsi"/>
        </w:rPr>
      </w:pPr>
    </w:p>
    <w:p w14:paraId="6F619D4E" w14:textId="77777777" w:rsidR="00CB3985" w:rsidRDefault="00CB3985" w:rsidP="007F2274">
      <w:pPr>
        <w:spacing w:after="0" w:line="240" w:lineRule="auto"/>
        <w:rPr>
          <w:rFonts w:asciiTheme="minorHAnsi" w:hAnsiTheme="minorHAnsi"/>
        </w:rPr>
      </w:pPr>
    </w:p>
    <w:p w14:paraId="6A94BED7" w14:textId="5B793FC4" w:rsidR="00882EA0" w:rsidRPr="007F2274" w:rsidRDefault="00882EA0" w:rsidP="007F2274">
      <w:pPr>
        <w:spacing w:after="0" w:line="240" w:lineRule="auto"/>
        <w:jc w:val="both"/>
        <w:rPr>
          <w:rFonts w:asciiTheme="minorHAnsi" w:eastAsia="Times New Roman" w:hAnsiTheme="minorHAnsi" w:cstheme="minorHAnsi"/>
        </w:rPr>
      </w:pPr>
    </w:p>
    <w:sectPr w:rsidR="00882EA0" w:rsidRPr="007F2274" w:rsidSect="00D360F8">
      <w:footerReference w:type="default" r:id="rId12"/>
      <w:headerReference w:type="first" r:id="rId13"/>
      <w:footerReference w:type="first" r:id="rId14"/>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9E346" w14:textId="77777777" w:rsidR="004451B9" w:rsidRDefault="004451B9" w:rsidP="00137E54">
      <w:pPr>
        <w:spacing w:after="0" w:line="240" w:lineRule="auto"/>
      </w:pPr>
      <w:r>
        <w:separator/>
      </w:r>
    </w:p>
  </w:endnote>
  <w:endnote w:type="continuationSeparator" w:id="0">
    <w:p w14:paraId="53F9E347" w14:textId="77777777" w:rsidR="004451B9" w:rsidRDefault="004451B9"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569912"/>
      <w:docPartObj>
        <w:docPartGallery w:val="Page Numbers (Bottom of Page)"/>
        <w:docPartUnique/>
      </w:docPartObj>
    </w:sdtPr>
    <w:sdtEndPr/>
    <w:sdtContent>
      <w:p w14:paraId="2D4889E2" w14:textId="77777777" w:rsidR="002F1A7F" w:rsidRPr="005B4729" w:rsidRDefault="002F1A7F" w:rsidP="002F1A7F">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sz w:val="16"/>
            <w:szCs w:val="16"/>
          </w:rPr>
          <w:t>1</w:t>
        </w:r>
        <w:r w:rsidRPr="005B4729">
          <w:rPr>
            <w:rFonts w:asciiTheme="minorHAnsi" w:hAnsiTheme="minorHAnsi"/>
            <w:sz w:val="16"/>
            <w:szCs w:val="16"/>
          </w:rPr>
          <w:fldChar w:fldCharType="end"/>
        </w:r>
      </w:p>
      <w:p w14:paraId="52DE6CC1" w14:textId="77777777" w:rsidR="002F1A7F" w:rsidRPr="005B4729" w:rsidRDefault="002F1A7F" w:rsidP="002F1A7F">
        <w:pPr>
          <w:pStyle w:val="Footer"/>
          <w:tabs>
            <w:tab w:val="left" w:pos="10620"/>
          </w:tabs>
          <w:rPr>
            <w:rFonts w:asciiTheme="minorHAnsi" w:hAnsiTheme="minorHAnsi"/>
            <w:sz w:val="16"/>
            <w:szCs w:val="16"/>
          </w:rPr>
        </w:pPr>
        <w:r>
          <w:rPr>
            <w:rFonts w:asciiTheme="minorHAnsi" w:hAnsiTheme="minorHAnsi"/>
            <w:sz w:val="16"/>
            <w:szCs w:val="16"/>
          </w:rPr>
          <w:t>Standard Illinois Certifications 30 ILCS 500/50-90</w:t>
        </w:r>
      </w:p>
      <w:p w14:paraId="0C76E5CB" w14:textId="0A283AB8" w:rsidR="002F1A7F" w:rsidRDefault="002F1A7F" w:rsidP="008363AF">
        <w:pPr>
          <w:pStyle w:val="Footer"/>
          <w:tabs>
            <w:tab w:val="left" w:pos="10620"/>
          </w:tabs>
        </w:pPr>
        <w:r>
          <w:rPr>
            <w:rFonts w:asciiTheme="minorHAnsi" w:hAnsiTheme="minorHAnsi"/>
            <w:sz w:val="16"/>
            <w:szCs w:val="16"/>
          </w:rPr>
          <w:t>V.23.1</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03526"/>
      <w:docPartObj>
        <w:docPartGallery w:val="Page Numbers (Bottom of Page)"/>
        <w:docPartUnique/>
      </w:docPartObj>
    </w:sdtPr>
    <w:sdtEndPr/>
    <w:sdtContent>
      <w:p w14:paraId="53F9E3B9" w14:textId="381FE71F" w:rsidR="004451B9" w:rsidRPr="005B4729" w:rsidRDefault="004451B9"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11469">
          <w:rPr>
            <w:rFonts w:asciiTheme="minorHAnsi" w:hAnsiTheme="minorHAnsi"/>
            <w:noProof/>
            <w:sz w:val="16"/>
            <w:szCs w:val="16"/>
          </w:rPr>
          <w:t>2</w:t>
        </w:r>
        <w:r w:rsidRPr="005B4729">
          <w:rPr>
            <w:rFonts w:asciiTheme="minorHAnsi" w:hAnsiTheme="minorHAnsi"/>
            <w:sz w:val="16"/>
            <w:szCs w:val="16"/>
          </w:rPr>
          <w:fldChar w:fldCharType="end"/>
        </w:r>
      </w:p>
      <w:p w14:paraId="53F9E3BA" w14:textId="6509B36D" w:rsidR="004451B9" w:rsidRPr="005B4729" w:rsidRDefault="005354E3" w:rsidP="00A32CC3">
        <w:pPr>
          <w:pStyle w:val="Footer"/>
          <w:tabs>
            <w:tab w:val="left" w:pos="10620"/>
          </w:tabs>
          <w:rPr>
            <w:rFonts w:asciiTheme="minorHAnsi" w:hAnsiTheme="minorHAnsi"/>
            <w:sz w:val="16"/>
            <w:szCs w:val="16"/>
          </w:rPr>
        </w:pPr>
        <w:r>
          <w:rPr>
            <w:rFonts w:asciiTheme="minorHAnsi" w:hAnsiTheme="minorHAnsi"/>
            <w:sz w:val="16"/>
            <w:szCs w:val="16"/>
          </w:rPr>
          <w:t xml:space="preserve">Standard </w:t>
        </w:r>
        <w:r w:rsidR="00CF609B">
          <w:rPr>
            <w:rFonts w:asciiTheme="minorHAnsi" w:hAnsiTheme="minorHAnsi"/>
            <w:sz w:val="16"/>
            <w:szCs w:val="16"/>
          </w:rPr>
          <w:t xml:space="preserve">Illinois </w:t>
        </w:r>
        <w:r>
          <w:rPr>
            <w:rFonts w:asciiTheme="minorHAnsi" w:hAnsiTheme="minorHAnsi"/>
            <w:sz w:val="16"/>
            <w:szCs w:val="16"/>
          </w:rPr>
          <w:t>Certifications</w:t>
        </w:r>
        <w:r w:rsidR="002F1A7F">
          <w:rPr>
            <w:rFonts w:asciiTheme="minorHAnsi" w:hAnsiTheme="minorHAnsi"/>
            <w:sz w:val="16"/>
            <w:szCs w:val="16"/>
          </w:rPr>
          <w:t xml:space="preserve"> 30 ILCS 500/50-90</w:t>
        </w:r>
      </w:p>
      <w:p w14:paraId="53F9E3BB" w14:textId="68FCB31A" w:rsidR="004451B9" w:rsidRPr="00D360F8" w:rsidRDefault="004451B9" w:rsidP="00A32CC3">
        <w:pPr>
          <w:pStyle w:val="Footer"/>
          <w:tabs>
            <w:tab w:val="left" w:pos="10620"/>
          </w:tabs>
        </w:pPr>
        <w:r>
          <w:rPr>
            <w:rFonts w:asciiTheme="minorHAnsi" w:hAnsiTheme="minorHAnsi"/>
            <w:sz w:val="16"/>
            <w:szCs w:val="16"/>
          </w:rPr>
          <w:t>V.</w:t>
        </w:r>
        <w:r w:rsidR="00CF609B">
          <w:rPr>
            <w:rFonts w:asciiTheme="minorHAnsi" w:hAnsiTheme="minorHAnsi"/>
            <w:sz w:val="16"/>
            <w:szCs w:val="16"/>
          </w:rPr>
          <w:t>23</w:t>
        </w:r>
        <w:r w:rsidR="00025A5C">
          <w:rPr>
            <w:rFonts w:asciiTheme="minorHAnsi" w:hAnsiTheme="minorHAnsi"/>
            <w:sz w:val="16"/>
            <w:szCs w:val="16"/>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E344" w14:textId="77777777" w:rsidR="004451B9" w:rsidRDefault="004451B9" w:rsidP="00137E54">
      <w:pPr>
        <w:spacing w:after="0" w:line="240" w:lineRule="auto"/>
      </w:pPr>
      <w:r>
        <w:separator/>
      </w:r>
    </w:p>
  </w:footnote>
  <w:footnote w:type="continuationSeparator" w:id="0">
    <w:p w14:paraId="53F9E345" w14:textId="77777777" w:rsidR="004451B9" w:rsidRDefault="004451B9"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61B8" w14:textId="4A44200C" w:rsidR="003E7DE2" w:rsidRPr="00D0585C" w:rsidRDefault="003E7DE2" w:rsidP="003E7DE2">
    <w:pPr>
      <w:pStyle w:val="Header"/>
      <w:jc w:val="center"/>
      <w:rPr>
        <w:b/>
        <w:sz w:val="28"/>
        <w:szCs w:val="28"/>
      </w:rPr>
    </w:pPr>
    <w:r w:rsidRPr="00D0585C">
      <w:rPr>
        <w:b/>
        <w:sz w:val="28"/>
        <w:szCs w:val="28"/>
      </w:rPr>
      <w:t xml:space="preserve">STANDARD </w:t>
    </w:r>
    <w:r w:rsidR="00905DDD">
      <w:rPr>
        <w:b/>
        <w:sz w:val="28"/>
        <w:szCs w:val="28"/>
      </w:rPr>
      <w:t xml:space="preserve">ILLINOIS </w:t>
    </w:r>
    <w:r w:rsidRPr="00D0585C">
      <w:rPr>
        <w:b/>
        <w:sz w:val="28"/>
        <w:szCs w:val="28"/>
      </w:rPr>
      <w:t>CERTIFICATIONS</w:t>
    </w:r>
  </w:p>
  <w:p w14:paraId="4E0DA02B" w14:textId="77777777" w:rsidR="003E7DE2" w:rsidRPr="00D0585C" w:rsidRDefault="003E7DE2" w:rsidP="003E7DE2">
    <w:pPr>
      <w:pStyle w:val="Header"/>
      <w:pBdr>
        <w:bottom w:val="single" w:sz="4" w:space="1" w:color="auto"/>
      </w:pBdr>
      <w:jc w:val="center"/>
    </w:pPr>
  </w:p>
  <w:p w14:paraId="53F9E3B8" w14:textId="77777777" w:rsidR="004451B9" w:rsidRPr="003769C4" w:rsidRDefault="004451B9" w:rsidP="003769C4">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5744FE3"/>
    <w:multiLevelType w:val="hybridMultilevel"/>
    <w:tmpl w:val="00E0117E"/>
    <w:lvl w:ilvl="0" w:tplc="C85030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9"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4"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AD33C9"/>
    <w:multiLevelType w:val="multilevel"/>
    <w:tmpl w:val="AFBC6CD2"/>
    <w:lvl w:ilvl="0">
      <w:start w:val="1"/>
      <w:numFmt w:val="decimal"/>
      <w:lvlText w:val="%1."/>
      <w:lvlJc w:val="left"/>
      <w:pPr>
        <w:ind w:left="720" w:hanging="720"/>
      </w:pPr>
      <w:rPr>
        <w:rFonts w:hint="default"/>
        <w:b w:val="0"/>
        <w:sz w:val="22"/>
        <w:szCs w:val="22"/>
      </w:rPr>
    </w:lvl>
    <w:lvl w:ilvl="1">
      <w:start w:val="1"/>
      <w:numFmt w:val="decimal"/>
      <w:lvlText w:val="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6"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2"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3"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6"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7"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9"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1"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4AB83F49"/>
    <w:multiLevelType w:val="multilevel"/>
    <w:tmpl w:val="E5A458E4"/>
    <w:numStyleLink w:val="Style7"/>
  </w:abstractNum>
  <w:abstractNum w:abstractNumId="34"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1E50556"/>
    <w:multiLevelType w:val="multilevel"/>
    <w:tmpl w:val="2494C5BE"/>
    <w:numStyleLink w:val="Style8"/>
  </w:abstractNum>
  <w:abstractNum w:abstractNumId="37"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0"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2"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5"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6"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abstractNumId w:val="26"/>
  </w:num>
  <w:num w:numId="3">
    <w:abstractNumId w:val="23"/>
  </w:num>
  <w:num w:numId="4">
    <w:abstractNumId w:val="21"/>
  </w:num>
  <w:num w:numId="5">
    <w:abstractNumId w:val="22"/>
  </w:num>
  <w:num w:numId="6">
    <w:abstractNumId w:val="1"/>
  </w:num>
  <w:num w:numId="7">
    <w:abstractNumId w:val="40"/>
  </w:num>
  <w:num w:numId="8">
    <w:abstractNumId w:val="5"/>
  </w:num>
  <w:num w:numId="9">
    <w:abstractNumId w:val="18"/>
  </w:num>
  <w:num w:numId="10">
    <w:abstractNumId w:val="19"/>
  </w:num>
  <w:num w:numId="11">
    <w:abstractNumId w:val="30"/>
  </w:num>
  <w:num w:numId="12">
    <w:abstractNumId w:val="13"/>
  </w:num>
  <w:num w:numId="13">
    <w:abstractNumId w:val="41"/>
  </w:num>
  <w:num w:numId="14">
    <w:abstractNumId w:val="4"/>
  </w:num>
  <w:num w:numId="15">
    <w:abstractNumId w:val="25"/>
  </w:num>
  <w:num w:numId="16">
    <w:abstractNumId w:val="35"/>
  </w:num>
  <w:num w:numId="17">
    <w:abstractNumId w:val="2"/>
  </w:num>
  <w:num w:numId="18">
    <w:abstractNumId w:val="37"/>
  </w:num>
  <w:num w:numId="19">
    <w:abstractNumId w:val="33"/>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abstractNumId w:val="20"/>
  </w:num>
  <w:num w:numId="21">
    <w:abstractNumId w:val="27"/>
  </w:num>
  <w:num w:numId="22">
    <w:abstractNumId w:val="15"/>
  </w:num>
  <w:num w:numId="23">
    <w:abstractNumId w:val="38"/>
  </w:num>
  <w:num w:numId="24">
    <w:abstractNumId w:val="39"/>
  </w:num>
  <w:num w:numId="25">
    <w:abstractNumId w:val="24"/>
  </w:num>
  <w:num w:numId="26">
    <w:abstractNumId w:val="10"/>
  </w:num>
  <w:num w:numId="27">
    <w:abstractNumId w:val="17"/>
  </w:num>
  <w:num w:numId="28">
    <w:abstractNumId w:val="28"/>
  </w:num>
  <w:num w:numId="29">
    <w:abstractNumId w:val="36"/>
  </w:num>
  <w:num w:numId="30">
    <w:abstractNumId w:val="47"/>
  </w:num>
  <w:num w:numId="31">
    <w:abstractNumId w:val="43"/>
  </w:num>
  <w:num w:numId="32">
    <w:abstractNumId w:val="42"/>
  </w:num>
  <w:num w:numId="33">
    <w:abstractNumId w:val="16"/>
  </w:num>
  <w:num w:numId="34">
    <w:abstractNumId w:val="14"/>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44"/>
  </w:num>
  <w:num w:numId="41">
    <w:abstractNumId w:val="8"/>
  </w:num>
  <w:num w:numId="42">
    <w:abstractNumId w:val="12"/>
  </w:num>
  <w:num w:numId="43">
    <w:abstractNumId w:val="46"/>
  </w:num>
  <w:num w:numId="44">
    <w:abstractNumId w:val="7"/>
  </w:num>
  <w:num w:numId="45">
    <w:abstractNumId w:val="11"/>
  </w:num>
  <w:num w:numId="46">
    <w:abstractNumId w:val="34"/>
  </w:num>
  <w:num w:numId="47">
    <w:abstractNumId w:val="6"/>
  </w:num>
  <w:num w:numId="48">
    <w:abstractNumId w:val="9"/>
  </w:num>
  <w:num w:numId="49">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cumentProtection w:edit="forms" w:enforcement="0"/>
  <w:defaultTabStop w:val="720"/>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1ECD"/>
    <w:rsid w:val="00013C51"/>
    <w:rsid w:val="00015C14"/>
    <w:rsid w:val="00016104"/>
    <w:rsid w:val="00016FC0"/>
    <w:rsid w:val="0002055B"/>
    <w:rsid w:val="00021E13"/>
    <w:rsid w:val="00022AAC"/>
    <w:rsid w:val="000241B6"/>
    <w:rsid w:val="00025A5C"/>
    <w:rsid w:val="00025C56"/>
    <w:rsid w:val="00026A43"/>
    <w:rsid w:val="00026EC7"/>
    <w:rsid w:val="0002744D"/>
    <w:rsid w:val="000310E6"/>
    <w:rsid w:val="000330D9"/>
    <w:rsid w:val="00035AEE"/>
    <w:rsid w:val="00035B13"/>
    <w:rsid w:val="00036E7E"/>
    <w:rsid w:val="0003734A"/>
    <w:rsid w:val="000375E9"/>
    <w:rsid w:val="0004114F"/>
    <w:rsid w:val="00043A80"/>
    <w:rsid w:val="00044351"/>
    <w:rsid w:val="000446BC"/>
    <w:rsid w:val="00047D0F"/>
    <w:rsid w:val="000500F6"/>
    <w:rsid w:val="00052E4D"/>
    <w:rsid w:val="00053068"/>
    <w:rsid w:val="0005385F"/>
    <w:rsid w:val="00054B8C"/>
    <w:rsid w:val="00055A49"/>
    <w:rsid w:val="000607E1"/>
    <w:rsid w:val="00062C1C"/>
    <w:rsid w:val="000634AD"/>
    <w:rsid w:val="0006508F"/>
    <w:rsid w:val="00065FC8"/>
    <w:rsid w:val="00065FFA"/>
    <w:rsid w:val="0006795A"/>
    <w:rsid w:val="00067CB8"/>
    <w:rsid w:val="00075B3F"/>
    <w:rsid w:val="00075FD6"/>
    <w:rsid w:val="00077807"/>
    <w:rsid w:val="00081800"/>
    <w:rsid w:val="000821A6"/>
    <w:rsid w:val="00086892"/>
    <w:rsid w:val="00087150"/>
    <w:rsid w:val="00091041"/>
    <w:rsid w:val="00091876"/>
    <w:rsid w:val="000928AC"/>
    <w:rsid w:val="00093530"/>
    <w:rsid w:val="00093B35"/>
    <w:rsid w:val="0009717B"/>
    <w:rsid w:val="000A0027"/>
    <w:rsid w:val="000A02CC"/>
    <w:rsid w:val="000A2381"/>
    <w:rsid w:val="000A3EFD"/>
    <w:rsid w:val="000A4027"/>
    <w:rsid w:val="000A4C25"/>
    <w:rsid w:val="000A6CCB"/>
    <w:rsid w:val="000A6E0D"/>
    <w:rsid w:val="000B68F5"/>
    <w:rsid w:val="000B7241"/>
    <w:rsid w:val="000B7664"/>
    <w:rsid w:val="000B7871"/>
    <w:rsid w:val="000B7FD6"/>
    <w:rsid w:val="000C0A90"/>
    <w:rsid w:val="000C0C0A"/>
    <w:rsid w:val="000C52D5"/>
    <w:rsid w:val="000D0A91"/>
    <w:rsid w:val="000D0E24"/>
    <w:rsid w:val="000D428E"/>
    <w:rsid w:val="000D519D"/>
    <w:rsid w:val="000D6552"/>
    <w:rsid w:val="000D71D6"/>
    <w:rsid w:val="000D7F4C"/>
    <w:rsid w:val="000E15B9"/>
    <w:rsid w:val="000E1A15"/>
    <w:rsid w:val="000E30B8"/>
    <w:rsid w:val="000E4BF0"/>
    <w:rsid w:val="000E661C"/>
    <w:rsid w:val="000E698D"/>
    <w:rsid w:val="000E6EA0"/>
    <w:rsid w:val="000F0702"/>
    <w:rsid w:val="000F3A28"/>
    <w:rsid w:val="000F3CF7"/>
    <w:rsid w:val="000F65C5"/>
    <w:rsid w:val="000F6A80"/>
    <w:rsid w:val="000F7261"/>
    <w:rsid w:val="00100E77"/>
    <w:rsid w:val="00101209"/>
    <w:rsid w:val="00105BCA"/>
    <w:rsid w:val="00106CF9"/>
    <w:rsid w:val="00107949"/>
    <w:rsid w:val="00110812"/>
    <w:rsid w:val="0011296A"/>
    <w:rsid w:val="00112FE7"/>
    <w:rsid w:val="00114860"/>
    <w:rsid w:val="00115947"/>
    <w:rsid w:val="00116318"/>
    <w:rsid w:val="00117710"/>
    <w:rsid w:val="00120319"/>
    <w:rsid w:val="001225A2"/>
    <w:rsid w:val="001227A3"/>
    <w:rsid w:val="001228F9"/>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CB2"/>
    <w:rsid w:val="00146DEA"/>
    <w:rsid w:val="00150C77"/>
    <w:rsid w:val="001528A3"/>
    <w:rsid w:val="001535A5"/>
    <w:rsid w:val="00154CF8"/>
    <w:rsid w:val="001551A9"/>
    <w:rsid w:val="00155D00"/>
    <w:rsid w:val="001608EB"/>
    <w:rsid w:val="0016212B"/>
    <w:rsid w:val="00163737"/>
    <w:rsid w:val="00165879"/>
    <w:rsid w:val="001707B7"/>
    <w:rsid w:val="00170BA2"/>
    <w:rsid w:val="001724A6"/>
    <w:rsid w:val="001801A7"/>
    <w:rsid w:val="001828A3"/>
    <w:rsid w:val="00183A42"/>
    <w:rsid w:val="001847E6"/>
    <w:rsid w:val="00186F2F"/>
    <w:rsid w:val="00190799"/>
    <w:rsid w:val="0019181A"/>
    <w:rsid w:val="001944B1"/>
    <w:rsid w:val="00194E97"/>
    <w:rsid w:val="00196518"/>
    <w:rsid w:val="001A0C16"/>
    <w:rsid w:val="001A0D87"/>
    <w:rsid w:val="001A47D1"/>
    <w:rsid w:val="001A4E12"/>
    <w:rsid w:val="001A6296"/>
    <w:rsid w:val="001A6E90"/>
    <w:rsid w:val="001A73E4"/>
    <w:rsid w:val="001B026E"/>
    <w:rsid w:val="001B0318"/>
    <w:rsid w:val="001B2358"/>
    <w:rsid w:val="001B2E62"/>
    <w:rsid w:val="001B4442"/>
    <w:rsid w:val="001B771A"/>
    <w:rsid w:val="001C1F82"/>
    <w:rsid w:val="001C3C9A"/>
    <w:rsid w:val="001D1691"/>
    <w:rsid w:val="001D1AA1"/>
    <w:rsid w:val="001D69B6"/>
    <w:rsid w:val="001E1E6B"/>
    <w:rsid w:val="001E35BB"/>
    <w:rsid w:val="001E3710"/>
    <w:rsid w:val="001E5EC7"/>
    <w:rsid w:val="001E7A4D"/>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4BE2"/>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720"/>
    <w:rsid w:val="00257AF0"/>
    <w:rsid w:val="00263442"/>
    <w:rsid w:val="00267B8D"/>
    <w:rsid w:val="00271BB5"/>
    <w:rsid w:val="0027358B"/>
    <w:rsid w:val="0027360E"/>
    <w:rsid w:val="00274BC0"/>
    <w:rsid w:val="00275666"/>
    <w:rsid w:val="002759C8"/>
    <w:rsid w:val="00280C0C"/>
    <w:rsid w:val="002831E2"/>
    <w:rsid w:val="002848B7"/>
    <w:rsid w:val="00286749"/>
    <w:rsid w:val="00290E54"/>
    <w:rsid w:val="00293993"/>
    <w:rsid w:val="00293E05"/>
    <w:rsid w:val="00294598"/>
    <w:rsid w:val="00294A3C"/>
    <w:rsid w:val="00295520"/>
    <w:rsid w:val="002A060D"/>
    <w:rsid w:val="002A08FC"/>
    <w:rsid w:val="002A0A0D"/>
    <w:rsid w:val="002A1290"/>
    <w:rsid w:val="002A22E7"/>
    <w:rsid w:val="002A255C"/>
    <w:rsid w:val="002A2D9A"/>
    <w:rsid w:val="002A4857"/>
    <w:rsid w:val="002A5A27"/>
    <w:rsid w:val="002B2E6C"/>
    <w:rsid w:val="002B43B2"/>
    <w:rsid w:val="002B54AC"/>
    <w:rsid w:val="002B5762"/>
    <w:rsid w:val="002B57F0"/>
    <w:rsid w:val="002B5836"/>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64F0"/>
    <w:rsid w:val="002D73B0"/>
    <w:rsid w:val="002D7AB9"/>
    <w:rsid w:val="002E087E"/>
    <w:rsid w:val="002E0D19"/>
    <w:rsid w:val="002E0E7D"/>
    <w:rsid w:val="002E12D3"/>
    <w:rsid w:val="002E3798"/>
    <w:rsid w:val="002E4DA9"/>
    <w:rsid w:val="002E7FE7"/>
    <w:rsid w:val="002F1A7F"/>
    <w:rsid w:val="002F347C"/>
    <w:rsid w:val="002F7368"/>
    <w:rsid w:val="0030002A"/>
    <w:rsid w:val="00300A45"/>
    <w:rsid w:val="00301DC8"/>
    <w:rsid w:val="00302F35"/>
    <w:rsid w:val="003042DA"/>
    <w:rsid w:val="00305FC2"/>
    <w:rsid w:val="00306C87"/>
    <w:rsid w:val="00306F82"/>
    <w:rsid w:val="00311469"/>
    <w:rsid w:val="0031404D"/>
    <w:rsid w:val="003141BB"/>
    <w:rsid w:val="00315505"/>
    <w:rsid w:val="0031581F"/>
    <w:rsid w:val="00315DB2"/>
    <w:rsid w:val="003166C1"/>
    <w:rsid w:val="00320107"/>
    <w:rsid w:val="003203CB"/>
    <w:rsid w:val="00320ECB"/>
    <w:rsid w:val="003213B9"/>
    <w:rsid w:val="00322FFC"/>
    <w:rsid w:val="00327E8D"/>
    <w:rsid w:val="003315D1"/>
    <w:rsid w:val="0033180B"/>
    <w:rsid w:val="0033186A"/>
    <w:rsid w:val="003320EE"/>
    <w:rsid w:val="00334F72"/>
    <w:rsid w:val="003379F7"/>
    <w:rsid w:val="0034233C"/>
    <w:rsid w:val="003427F5"/>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9C4"/>
    <w:rsid w:val="00376D26"/>
    <w:rsid w:val="003778F0"/>
    <w:rsid w:val="00380EA5"/>
    <w:rsid w:val="00381424"/>
    <w:rsid w:val="00382864"/>
    <w:rsid w:val="0038324B"/>
    <w:rsid w:val="00384B33"/>
    <w:rsid w:val="00385398"/>
    <w:rsid w:val="00386608"/>
    <w:rsid w:val="0038693F"/>
    <w:rsid w:val="00391CB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DCF"/>
    <w:rsid w:val="003B590D"/>
    <w:rsid w:val="003B67DA"/>
    <w:rsid w:val="003B7433"/>
    <w:rsid w:val="003C0797"/>
    <w:rsid w:val="003C28DA"/>
    <w:rsid w:val="003C6629"/>
    <w:rsid w:val="003D029F"/>
    <w:rsid w:val="003D2003"/>
    <w:rsid w:val="003D266F"/>
    <w:rsid w:val="003D402C"/>
    <w:rsid w:val="003D5B50"/>
    <w:rsid w:val="003E1918"/>
    <w:rsid w:val="003E1E55"/>
    <w:rsid w:val="003E5F46"/>
    <w:rsid w:val="003E7DE2"/>
    <w:rsid w:val="003F2216"/>
    <w:rsid w:val="003F2C26"/>
    <w:rsid w:val="003F34E3"/>
    <w:rsid w:val="003F6DD1"/>
    <w:rsid w:val="00403FA0"/>
    <w:rsid w:val="004060D9"/>
    <w:rsid w:val="00411EC1"/>
    <w:rsid w:val="00414686"/>
    <w:rsid w:val="00414736"/>
    <w:rsid w:val="0042253A"/>
    <w:rsid w:val="00424414"/>
    <w:rsid w:val="004246B4"/>
    <w:rsid w:val="00425A5F"/>
    <w:rsid w:val="00425D2C"/>
    <w:rsid w:val="00426116"/>
    <w:rsid w:val="00427461"/>
    <w:rsid w:val="00431103"/>
    <w:rsid w:val="00432BD6"/>
    <w:rsid w:val="004345EB"/>
    <w:rsid w:val="0043777F"/>
    <w:rsid w:val="00440C28"/>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3485"/>
    <w:rsid w:val="00463747"/>
    <w:rsid w:val="00464D69"/>
    <w:rsid w:val="004661B8"/>
    <w:rsid w:val="0046646F"/>
    <w:rsid w:val="00470C9C"/>
    <w:rsid w:val="00472E47"/>
    <w:rsid w:val="004735D3"/>
    <w:rsid w:val="00480D1D"/>
    <w:rsid w:val="00480D21"/>
    <w:rsid w:val="00482D46"/>
    <w:rsid w:val="0048305B"/>
    <w:rsid w:val="00484E72"/>
    <w:rsid w:val="00485332"/>
    <w:rsid w:val="00485E35"/>
    <w:rsid w:val="00492AD8"/>
    <w:rsid w:val="004935AF"/>
    <w:rsid w:val="00493B0F"/>
    <w:rsid w:val="00494A51"/>
    <w:rsid w:val="0049529D"/>
    <w:rsid w:val="00495363"/>
    <w:rsid w:val="00496BE1"/>
    <w:rsid w:val="004A162D"/>
    <w:rsid w:val="004A43FB"/>
    <w:rsid w:val="004A69C2"/>
    <w:rsid w:val="004A6CF4"/>
    <w:rsid w:val="004B4D32"/>
    <w:rsid w:val="004B7675"/>
    <w:rsid w:val="004C281E"/>
    <w:rsid w:val="004C2E20"/>
    <w:rsid w:val="004C3320"/>
    <w:rsid w:val="004C3791"/>
    <w:rsid w:val="004C430E"/>
    <w:rsid w:val="004C4C07"/>
    <w:rsid w:val="004C56D8"/>
    <w:rsid w:val="004C6DB6"/>
    <w:rsid w:val="004D2CFC"/>
    <w:rsid w:val="004D3179"/>
    <w:rsid w:val="004D32F0"/>
    <w:rsid w:val="004D6ABC"/>
    <w:rsid w:val="004D75C8"/>
    <w:rsid w:val="004D76B2"/>
    <w:rsid w:val="004E0880"/>
    <w:rsid w:val="004E301B"/>
    <w:rsid w:val="004E5DCD"/>
    <w:rsid w:val="004E6483"/>
    <w:rsid w:val="004F1DE0"/>
    <w:rsid w:val="004F3A26"/>
    <w:rsid w:val="00500FDB"/>
    <w:rsid w:val="005030C5"/>
    <w:rsid w:val="005038FC"/>
    <w:rsid w:val="00503ACA"/>
    <w:rsid w:val="0050641C"/>
    <w:rsid w:val="00506CBD"/>
    <w:rsid w:val="005075AB"/>
    <w:rsid w:val="00512AF2"/>
    <w:rsid w:val="00512F9F"/>
    <w:rsid w:val="00513E68"/>
    <w:rsid w:val="0051549D"/>
    <w:rsid w:val="00515629"/>
    <w:rsid w:val="00520FF6"/>
    <w:rsid w:val="005243BD"/>
    <w:rsid w:val="005249A5"/>
    <w:rsid w:val="00526233"/>
    <w:rsid w:val="00526BCE"/>
    <w:rsid w:val="0053095D"/>
    <w:rsid w:val="00531BD3"/>
    <w:rsid w:val="00534662"/>
    <w:rsid w:val="005354E3"/>
    <w:rsid w:val="00541C78"/>
    <w:rsid w:val="0054557A"/>
    <w:rsid w:val="005456BE"/>
    <w:rsid w:val="00545D39"/>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67DC2"/>
    <w:rsid w:val="005736DB"/>
    <w:rsid w:val="00573F75"/>
    <w:rsid w:val="00574530"/>
    <w:rsid w:val="00576E35"/>
    <w:rsid w:val="005817CB"/>
    <w:rsid w:val="00581F1F"/>
    <w:rsid w:val="005831FF"/>
    <w:rsid w:val="00585AA7"/>
    <w:rsid w:val="005860C6"/>
    <w:rsid w:val="00593EC8"/>
    <w:rsid w:val="00595663"/>
    <w:rsid w:val="00595DED"/>
    <w:rsid w:val="0059651A"/>
    <w:rsid w:val="00596A10"/>
    <w:rsid w:val="005A29A6"/>
    <w:rsid w:val="005A2D50"/>
    <w:rsid w:val="005A36EB"/>
    <w:rsid w:val="005A4DAC"/>
    <w:rsid w:val="005A6473"/>
    <w:rsid w:val="005A6A93"/>
    <w:rsid w:val="005A7696"/>
    <w:rsid w:val="005A7A15"/>
    <w:rsid w:val="005B022D"/>
    <w:rsid w:val="005B0692"/>
    <w:rsid w:val="005B105B"/>
    <w:rsid w:val="005B41B4"/>
    <w:rsid w:val="005B41E9"/>
    <w:rsid w:val="005B4447"/>
    <w:rsid w:val="005B4729"/>
    <w:rsid w:val="005B620F"/>
    <w:rsid w:val="005B65B4"/>
    <w:rsid w:val="005B681D"/>
    <w:rsid w:val="005B6A1A"/>
    <w:rsid w:val="005B6C32"/>
    <w:rsid w:val="005B70B9"/>
    <w:rsid w:val="005B795D"/>
    <w:rsid w:val="005C3C5A"/>
    <w:rsid w:val="005C3E0E"/>
    <w:rsid w:val="005C497D"/>
    <w:rsid w:val="005C6C17"/>
    <w:rsid w:val="005C6C23"/>
    <w:rsid w:val="005D13F4"/>
    <w:rsid w:val="005D1B8A"/>
    <w:rsid w:val="005D5823"/>
    <w:rsid w:val="005D6452"/>
    <w:rsid w:val="005D7DF4"/>
    <w:rsid w:val="005E03F2"/>
    <w:rsid w:val="005E2F2E"/>
    <w:rsid w:val="005E5A7D"/>
    <w:rsid w:val="005F3510"/>
    <w:rsid w:val="005F4DE8"/>
    <w:rsid w:val="005F544F"/>
    <w:rsid w:val="005F64C1"/>
    <w:rsid w:val="00601329"/>
    <w:rsid w:val="00601468"/>
    <w:rsid w:val="0060297E"/>
    <w:rsid w:val="006033E7"/>
    <w:rsid w:val="00605C3C"/>
    <w:rsid w:val="006114AE"/>
    <w:rsid w:val="00611811"/>
    <w:rsid w:val="006140B5"/>
    <w:rsid w:val="006144B8"/>
    <w:rsid w:val="0061467B"/>
    <w:rsid w:val="006156B4"/>
    <w:rsid w:val="006166D8"/>
    <w:rsid w:val="00617AB7"/>
    <w:rsid w:val="00620A27"/>
    <w:rsid w:val="00620EC8"/>
    <w:rsid w:val="006228FC"/>
    <w:rsid w:val="006265F9"/>
    <w:rsid w:val="006268D3"/>
    <w:rsid w:val="00634CD1"/>
    <w:rsid w:val="006360ED"/>
    <w:rsid w:val="00636F75"/>
    <w:rsid w:val="00637C11"/>
    <w:rsid w:val="00640ACC"/>
    <w:rsid w:val="00641EEF"/>
    <w:rsid w:val="006428F0"/>
    <w:rsid w:val="0064293A"/>
    <w:rsid w:val="0064327F"/>
    <w:rsid w:val="0064375C"/>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D2C"/>
    <w:rsid w:val="0068641E"/>
    <w:rsid w:val="0069072B"/>
    <w:rsid w:val="0069149E"/>
    <w:rsid w:val="00692501"/>
    <w:rsid w:val="00693F7B"/>
    <w:rsid w:val="006975DC"/>
    <w:rsid w:val="006A4040"/>
    <w:rsid w:val="006A476D"/>
    <w:rsid w:val="006A5E7F"/>
    <w:rsid w:val="006A6E7A"/>
    <w:rsid w:val="006A75CF"/>
    <w:rsid w:val="006B0F5C"/>
    <w:rsid w:val="006B1BB8"/>
    <w:rsid w:val="006B1FF4"/>
    <w:rsid w:val="006B3579"/>
    <w:rsid w:val="006B377F"/>
    <w:rsid w:val="006C11F6"/>
    <w:rsid w:val="006C26E8"/>
    <w:rsid w:val="006C2CBF"/>
    <w:rsid w:val="006C2ECE"/>
    <w:rsid w:val="006C3FF5"/>
    <w:rsid w:val="006C47F0"/>
    <w:rsid w:val="006C572F"/>
    <w:rsid w:val="006C5E6E"/>
    <w:rsid w:val="006C6524"/>
    <w:rsid w:val="006D074C"/>
    <w:rsid w:val="006D26EB"/>
    <w:rsid w:val="006D31AB"/>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6B4E"/>
    <w:rsid w:val="007777DB"/>
    <w:rsid w:val="00777B18"/>
    <w:rsid w:val="00780E7A"/>
    <w:rsid w:val="00781916"/>
    <w:rsid w:val="00782273"/>
    <w:rsid w:val="00782966"/>
    <w:rsid w:val="00782C54"/>
    <w:rsid w:val="00783669"/>
    <w:rsid w:val="00784999"/>
    <w:rsid w:val="00785D19"/>
    <w:rsid w:val="00786E9A"/>
    <w:rsid w:val="00787350"/>
    <w:rsid w:val="00794681"/>
    <w:rsid w:val="007949B0"/>
    <w:rsid w:val="00795594"/>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2274"/>
    <w:rsid w:val="007F276F"/>
    <w:rsid w:val="007F2936"/>
    <w:rsid w:val="007F318A"/>
    <w:rsid w:val="007F5564"/>
    <w:rsid w:val="007F6BF6"/>
    <w:rsid w:val="00801561"/>
    <w:rsid w:val="0080258F"/>
    <w:rsid w:val="00802623"/>
    <w:rsid w:val="0080274B"/>
    <w:rsid w:val="00803D6D"/>
    <w:rsid w:val="00804492"/>
    <w:rsid w:val="00804BB1"/>
    <w:rsid w:val="008064CB"/>
    <w:rsid w:val="00806752"/>
    <w:rsid w:val="00810A45"/>
    <w:rsid w:val="008149AA"/>
    <w:rsid w:val="00815320"/>
    <w:rsid w:val="0081678F"/>
    <w:rsid w:val="00817A1A"/>
    <w:rsid w:val="00821AEC"/>
    <w:rsid w:val="00822D19"/>
    <w:rsid w:val="0082321B"/>
    <w:rsid w:val="00823DCD"/>
    <w:rsid w:val="0082491D"/>
    <w:rsid w:val="00830D04"/>
    <w:rsid w:val="00830E69"/>
    <w:rsid w:val="008357E3"/>
    <w:rsid w:val="008363AF"/>
    <w:rsid w:val="00836E05"/>
    <w:rsid w:val="00836F19"/>
    <w:rsid w:val="008418D6"/>
    <w:rsid w:val="00841B47"/>
    <w:rsid w:val="008436F6"/>
    <w:rsid w:val="00844D23"/>
    <w:rsid w:val="008452A0"/>
    <w:rsid w:val="00847845"/>
    <w:rsid w:val="00847E36"/>
    <w:rsid w:val="008502ED"/>
    <w:rsid w:val="00850C62"/>
    <w:rsid w:val="008526A5"/>
    <w:rsid w:val="00853504"/>
    <w:rsid w:val="00853935"/>
    <w:rsid w:val="00855A6B"/>
    <w:rsid w:val="0085697A"/>
    <w:rsid w:val="00857A13"/>
    <w:rsid w:val="008608E5"/>
    <w:rsid w:val="00860F1F"/>
    <w:rsid w:val="0086214C"/>
    <w:rsid w:val="00864E16"/>
    <w:rsid w:val="0086602B"/>
    <w:rsid w:val="00867805"/>
    <w:rsid w:val="00870A85"/>
    <w:rsid w:val="008712A5"/>
    <w:rsid w:val="008738A9"/>
    <w:rsid w:val="00873E8D"/>
    <w:rsid w:val="00875039"/>
    <w:rsid w:val="008755D0"/>
    <w:rsid w:val="00876764"/>
    <w:rsid w:val="00877318"/>
    <w:rsid w:val="008814EE"/>
    <w:rsid w:val="00882C4C"/>
    <w:rsid w:val="00882EA0"/>
    <w:rsid w:val="00885725"/>
    <w:rsid w:val="00890957"/>
    <w:rsid w:val="00893512"/>
    <w:rsid w:val="00895E8E"/>
    <w:rsid w:val="00896547"/>
    <w:rsid w:val="00896710"/>
    <w:rsid w:val="00897186"/>
    <w:rsid w:val="008A0209"/>
    <w:rsid w:val="008A2A5C"/>
    <w:rsid w:val="008A4070"/>
    <w:rsid w:val="008A5AD1"/>
    <w:rsid w:val="008A5E1A"/>
    <w:rsid w:val="008A607F"/>
    <w:rsid w:val="008A7D13"/>
    <w:rsid w:val="008B18B5"/>
    <w:rsid w:val="008B25BE"/>
    <w:rsid w:val="008B3037"/>
    <w:rsid w:val="008B7F19"/>
    <w:rsid w:val="008C0A6E"/>
    <w:rsid w:val="008C1B6F"/>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F1710"/>
    <w:rsid w:val="008F36D5"/>
    <w:rsid w:val="008F3731"/>
    <w:rsid w:val="008F4273"/>
    <w:rsid w:val="008F476A"/>
    <w:rsid w:val="008F4E9D"/>
    <w:rsid w:val="008F5251"/>
    <w:rsid w:val="008F6299"/>
    <w:rsid w:val="008F68FE"/>
    <w:rsid w:val="009009E9"/>
    <w:rsid w:val="00900AB5"/>
    <w:rsid w:val="00900E74"/>
    <w:rsid w:val="0090265A"/>
    <w:rsid w:val="0090366F"/>
    <w:rsid w:val="00905DDD"/>
    <w:rsid w:val="009069A3"/>
    <w:rsid w:val="00906A52"/>
    <w:rsid w:val="00907013"/>
    <w:rsid w:val="00907C89"/>
    <w:rsid w:val="00912D95"/>
    <w:rsid w:val="00914BFF"/>
    <w:rsid w:val="009154E6"/>
    <w:rsid w:val="0091616D"/>
    <w:rsid w:val="00916634"/>
    <w:rsid w:val="00917216"/>
    <w:rsid w:val="00917755"/>
    <w:rsid w:val="00917D89"/>
    <w:rsid w:val="009204C6"/>
    <w:rsid w:val="00920596"/>
    <w:rsid w:val="00920D2E"/>
    <w:rsid w:val="00921083"/>
    <w:rsid w:val="00921E78"/>
    <w:rsid w:val="00923168"/>
    <w:rsid w:val="009263D9"/>
    <w:rsid w:val="009309EB"/>
    <w:rsid w:val="00932BEE"/>
    <w:rsid w:val="00935914"/>
    <w:rsid w:val="009363F3"/>
    <w:rsid w:val="00943128"/>
    <w:rsid w:val="00943BA0"/>
    <w:rsid w:val="00944419"/>
    <w:rsid w:val="00945D62"/>
    <w:rsid w:val="00947660"/>
    <w:rsid w:val="009538C9"/>
    <w:rsid w:val="00955226"/>
    <w:rsid w:val="0095547A"/>
    <w:rsid w:val="009561F0"/>
    <w:rsid w:val="00961DD6"/>
    <w:rsid w:val="0096385C"/>
    <w:rsid w:val="0096429A"/>
    <w:rsid w:val="0096506D"/>
    <w:rsid w:val="00965707"/>
    <w:rsid w:val="009675FE"/>
    <w:rsid w:val="0097663B"/>
    <w:rsid w:val="00980A06"/>
    <w:rsid w:val="009811AA"/>
    <w:rsid w:val="00981E0E"/>
    <w:rsid w:val="00982B66"/>
    <w:rsid w:val="0098323E"/>
    <w:rsid w:val="009834FF"/>
    <w:rsid w:val="0098572D"/>
    <w:rsid w:val="00985C55"/>
    <w:rsid w:val="00985F8A"/>
    <w:rsid w:val="0099065D"/>
    <w:rsid w:val="00990782"/>
    <w:rsid w:val="009922A8"/>
    <w:rsid w:val="00993F9D"/>
    <w:rsid w:val="00994067"/>
    <w:rsid w:val="00995DB8"/>
    <w:rsid w:val="00996A5E"/>
    <w:rsid w:val="0099701A"/>
    <w:rsid w:val="00997FD3"/>
    <w:rsid w:val="009A38B9"/>
    <w:rsid w:val="009A3AA1"/>
    <w:rsid w:val="009A6AB5"/>
    <w:rsid w:val="009A751D"/>
    <w:rsid w:val="009A76FF"/>
    <w:rsid w:val="009B24D7"/>
    <w:rsid w:val="009B471E"/>
    <w:rsid w:val="009B4D76"/>
    <w:rsid w:val="009B6B0D"/>
    <w:rsid w:val="009B7577"/>
    <w:rsid w:val="009B77AB"/>
    <w:rsid w:val="009B7806"/>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0395"/>
    <w:rsid w:val="009F1042"/>
    <w:rsid w:val="009F1EEE"/>
    <w:rsid w:val="009F2537"/>
    <w:rsid w:val="009F5FDF"/>
    <w:rsid w:val="009F74A3"/>
    <w:rsid w:val="009F774F"/>
    <w:rsid w:val="00A003BD"/>
    <w:rsid w:val="00A00C5E"/>
    <w:rsid w:val="00A033ED"/>
    <w:rsid w:val="00A137F9"/>
    <w:rsid w:val="00A1438A"/>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7042A"/>
    <w:rsid w:val="00A71204"/>
    <w:rsid w:val="00A72EC7"/>
    <w:rsid w:val="00A75D1D"/>
    <w:rsid w:val="00A75E39"/>
    <w:rsid w:val="00A8057B"/>
    <w:rsid w:val="00A82430"/>
    <w:rsid w:val="00A8262A"/>
    <w:rsid w:val="00A85A49"/>
    <w:rsid w:val="00A85E30"/>
    <w:rsid w:val="00A86D92"/>
    <w:rsid w:val="00A90AD7"/>
    <w:rsid w:val="00A91850"/>
    <w:rsid w:val="00A92240"/>
    <w:rsid w:val="00A934B5"/>
    <w:rsid w:val="00A94E23"/>
    <w:rsid w:val="00A94EF5"/>
    <w:rsid w:val="00A971CA"/>
    <w:rsid w:val="00AA0605"/>
    <w:rsid w:val="00AA0DEE"/>
    <w:rsid w:val="00AA18ED"/>
    <w:rsid w:val="00AA1B6F"/>
    <w:rsid w:val="00AA1D10"/>
    <w:rsid w:val="00AA2DF9"/>
    <w:rsid w:val="00AA6300"/>
    <w:rsid w:val="00AA7CA4"/>
    <w:rsid w:val="00AB32C3"/>
    <w:rsid w:val="00AB5D83"/>
    <w:rsid w:val="00AC0048"/>
    <w:rsid w:val="00AC1204"/>
    <w:rsid w:val="00AC123F"/>
    <w:rsid w:val="00AC2554"/>
    <w:rsid w:val="00AC40C0"/>
    <w:rsid w:val="00AC46D2"/>
    <w:rsid w:val="00AC61E2"/>
    <w:rsid w:val="00AC72AE"/>
    <w:rsid w:val="00AD283F"/>
    <w:rsid w:val="00AD6674"/>
    <w:rsid w:val="00AD7849"/>
    <w:rsid w:val="00AD7B78"/>
    <w:rsid w:val="00AE1581"/>
    <w:rsid w:val="00AE2BD0"/>
    <w:rsid w:val="00AE31AA"/>
    <w:rsid w:val="00AE3983"/>
    <w:rsid w:val="00AE6B53"/>
    <w:rsid w:val="00AF43C3"/>
    <w:rsid w:val="00AF6D6F"/>
    <w:rsid w:val="00B0316B"/>
    <w:rsid w:val="00B10C59"/>
    <w:rsid w:val="00B12D9E"/>
    <w:rsid w:val="00B14A5D"/>
    <w:rsid w:val="00B20138"/>
    <w:rsid w:val="00B20FF0"/>
    <w:rsid w:val="00B21D4F"/>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2D03"/>
    <w:rsid w:val="00B837BE"/>
    <w:rsid w:val="00B87EBB"/>
    <w:rsid w:val="00B91651"/>
    <w:rsid w:val="00B95F27"/>
    <w:rsid w:val="00BA3C5B"/>
    <w:rsid w:val="00BA54ED"/>
    <w:rsid w:val="00BA5626"/>
    <w:rsid w:val="00BA5B72"/>
    <w:rsid w:val="00BA7A41"/>
    <w:rsid w:val="00BB14C7"/>
    <w:rsid w:val="00BB4798"/>
    <w:rsid w:val="00BB49D1"/>
    <w:rsid w:val="00BB4E95"/>
    <w:rsid w:val="00BB5029"/>
    <w:rsid w:val="00BB565A"/>
    <w:rsid w:val="00BB7E45"/>
    <w:rsid w:val="00BC32D2"/>
    <w:rsid w:val="00BC46FD"/>
    <w:rsid w:val="00BC6AC0"/>
    <w:rsid w:val="00BD1FCD"/>
    <w:rsid w:val="00BD4310"/>
    <w:rsid w:val="00BD43E2"/>
    <w:rsid w:val="00BD68D9"/>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FFF"/>
    <w:rsid w:val="00C044E4"/>
    <w:rsid w:val="00C05A05"/>
    <w:rsid w:val="00C07321"/>
    <w:rsid w:val="00C1013D"/>
    <w:rsid w:val="00C107C0"/>
    <w:rsid w:val="00C120E2"/>
    <w:rsid w:val="00C12DDE"/>
    <w:rsid w:val="00C2349D"/>
    <w:rsid w:val="00C3201E"/>
    <w:rsid w:val="00C338CF"/>
    <w:rsid w:val="00C339D2"/>
    <w:rsid w:val="00C37F88"/>
    <w:rsid w:val="00C43490"/>
    <w:rsid w:val="00C44480"/>
    <w:rsid w:val="00C4607B"/>
    <w:rsid w:val="00C47940"/>
    <w:rsid w:val="00C501B8"/>
    <w:rsid w:val="00C50F36"/>
    <w:rsid w:val="00C52731"/>
    <w:rsid w:val="00C53105"/>
    <w:rsid w:val="00C5416C"/>
    <w:rsid w:val="00C54214"/>
    <w:rsid w:val="00C54ACA"/>
    <w:rsid w:val="00C55FA5"/>
    <w:rsid w:val="00C571F1"/>
    <w:rsid w:val="00C5778B"/>
    <w:rsid w:val="00C57A1F"/>
    <w:rsid w:val="00C57E22"/>
    <w:rsid w:val="00C625B3"/>
    <w:rsid w:val="00C65405"/>
    <w:rsid w:val="00C6569E"/>
    <w:rsid w:val="00C67B1A"/>
    <w:rsid w:val="00C70EA3"/>
    <w:rsid w:val="00C7165C"/>
    <w:rsid w:val="00C73C81"/>
    <w:rsid w:val="00C75EEA"/>
    <w:rsid w:val="00C77C24"/>
    <w:rsid w:val="00C8076F"/>
    <w:rsid w:val="00C80AE4"/>
    <w:rsid w:val="00C84445"/>
    <w:rsid w:val="00C846FE"/>
    <w:rsid w:val="00C85DD4"/>
    <w:rsid w:val="00C86653"/>
    <w:rsid w:val="00C91C05"/>
    <w:rsid w:val="00C91C9F"/>
    <w:rsid w:val="00C92451"/>
    <w:rsid w:val="00C930B7"/>
    <w:rsid w:val="00C93C7B"/>
    <w:rsid w:val="00C96178"/>
    <w:rsid w:val="00C9645F"/>
    <w:rsid w:val="00CA0AD5"/>
    <w:rsid w:val="00CA19FE"/>
    <w:rsid w:val="00CA1E19"/>
    <w:rsid w:val="00CA2F47"/>
    <w:rsid w:val="00CA3F12"/>
    <w:rsid w:val="00CB0585"/>
    <w:rsid w:val="00CB3985"/>
    <w:rsid w:val="00CB4D96"/>
    <w:rsid w:val="00CB5B88"/>
    <w:rsid w:val="00CB5FEB"/>
    <w:rsid w:val="00CB68B7"/>
    <w:rsid w:val="00CB72F2"/>
    <w:rsid w:val="00CC45FD"/>
    <w:rsid w:val="00CC5435"/>
    <w:rsid w:val="00CC751D"/>
    <w:rsid w:val="00CD10F0"/>
    <w:rsid w:val="00CD14A1"/>
    <w:rsid w:val="00CD1B21"/>
    <w:rsid w:val="00CD3894"/>
    <w:rsid w:val="00CD6779"/>
    <w:rsid w:val="00CD6D44"/>
    <w:rsid w:val="00CD77E4"/>
    <w:rsid w:val="00CE0F03"/>
    <w:rsid w:val="00CE1EBD"/>
    <w:rsid w:val="00CE36BB"/>
    <w:rsid w:val="00CE4DC7"/>
    <w:rsid w:val="00CF1CFF"/>
    <w:rsid w:val="00CF22AD"/>
    <w:rsid w:val="00CF609B"/>
    <w:rsid w:val="00D010CF"/>
    <w:rsid w:val="00D0585C"/>
    <w:rsid w:val="00D05884"/>
    <w:rsid w:val="00D07962"/>
    <w:rsid w:val="00D10E5F"/>
    <w:rsid w:val="00D117CB"/>
    <w:rsid w:val="00D11B1B"/>
    <w:rsid w:val="00D11BD7"/>
    <w:rsid w:val="00D13180"/>
    <w:rsid w:val="00D14285"/>
    <w:rsid w:val="00D15447"/>
    <w:rsid w:val="00D16FA0"/>
    <w:rsid w:val="00D176C4"/>
    <w:rsid w:val="00D22DDB"/>
    <w:rsid w:val="00D22EFE"/>
    <w:rsid w:val="00D23367"/>
    <w:rsid w:val="00D247C9"/>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33C"/>
    <w:rsid w:val="00D60A1C"/>
    <w:rsid w:val="00D62698"/>
    <w:rsid w:val="00D641EF"/>
    <w:rsid w:val="00D666C2"/>
    <w:rsid w:val="00D73F7B"/>
    <w:rsid w:val="00D755B1"/>
    <w:rsid w:val="00D75B95"/>
    <w:rsid w:val="00D80661"/>
    <w:rsid w:val="00D83065"/>
    <w:rsid w:val="00D85920"/>
    <w:rsid w:val="00D8749F"/>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8A9"/>
    <w:rsid w:val="00DC3CD2"/>
    <w:rsid w:val="00DC4FCD"/>
    <w:rsid w:val="00DC5182"/>
    <w:rsid w:val="00DC5629"/>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37F4"/>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018D"/>
    <w:rsid w:val="00E832E0"/>
    <w:rsid w:val="00E84726"/>
    <w:rsid w:val="00E90BC0"/>
    <w:rsid w:val="00E90D68"/>
    <w:rsid w:val="00E91F98"/>
    <w:rsid w:val="00E91FA0"/>
    <w:rsid w:val="00E93C8E"/>
    <w:rsid w:val="00E96207"/>
    <w:rsid w:val="00E97DFE"/>
    <w:rsid w:val="00EA222C"/>
    <w:rsid w:val="00EA3E2C"/>
    <w:rsid w:val="00EA4782"/>
    <w:rsid w:val="00EA4B88"/>
    <w:rsid w:val="00EA7055"/>
    <w:rsid w:val="00EB0598"/>
    <w:rsid w:val="00EB1F1A"/>
    <w:rsid w:val="00EB4F8E"/>
    <w:rsid w:val="00EB6158"/>
    <w:rsid w:val="00EB61B0"/>
    <w:rsid w:val="00EB7AA1"/>
    <w:rsid w:val="00EC2020"/>
    <w:rsid w:val="00EC2DD6"/>
    <w:rsid w:val="00EC3EED"/>
    <w:rsid w:val="00EC4C26"/>
    <w:rsid w:val="00EC4FA5"/>
    <w:rsid w:val="00EC5C33"/>
    <w:rsid w:val="00EC749F"/>
    <w:rsid w:val="00EC7CD7"/>
    <w:rsid w:val="00ED0DF0"/>
    <w:rsid w:val="00ED0FA2"/>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28C1"/>
    <w:rsid w:val="00F13435"/>
    <w:rsid w:val="00F1381D"/>
    <w:rsid w:val="00F15002"/>
    <w:rsid w:val="00F20112"/>
    <w:rsid w:val="00F20E10"/>
    <w:rsid w:val="00F2185A"/>
    <w:rsid w:val="00F21D84"/>
    <w:rsid w:val="00F22205"/>
    <w:rsid w:val="00F24406"/>
    <w:rsid w:val="00F24B5A"/>
    <w:rsid w:val="00F25E27"/>
    <w:rsid w:val="00F27712"/>
    <w:rsid w:val="00F27BFD"/>
    <w:rsid w:val="00F30523"/>
    <w:rsid w:val="00F30D52"/>
    <w:rsid w:val="00F3182D"/>
    <w:rsid w:val="00F34DFB"/>
    <w:rsid w:val="00F35975"/>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146D"/>
    <w:rsid w:val="00FD1E0E"/>
    <w:rsid w:val="00FD3840"/>
    <w:rsid w:val="00FD4944"/>
    <w:rsid w:val="00FD49D9"/>
    <w:rsid w:val="00FD5C8E"/>
    <w:rsid w:val="00FD6809"/>
    <w:rsid w:val="00FD7512"/>
    <w:rsid w:val="00FE44BA"/>
    <w:rsid w:val="00FE5C8E"/>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97"/>
    <o:shapelayout v:ext="edit">
      <o:idmap v:ext="edit" data="1"/>
    </o:shapelayout>
  </w:shapeDefaults>
  <w:decimalSymbol w:val="."/>
  <w:listSeparator w:val=","/>
  <w14:docId w14:val="53F9E147"/>
  <w15:docId w15:val="{C8D4E05D-6C68-4D21-B7B8-DAB059FB5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paragraph" w:styleId="Revision">
    <w:name w:val="Revision"/>
    <w:hidden/>
    <w:uiPriority w:val="99"/>
    <w:semiHidden/>
    <w:rsid w:val="006C5E6E"/>
  </w:style>
  <w:style w:type="character" w:styleId="UnresolvedMention">
    <w:name w:val="Unresolved Mention"/>
    <w:basedOn w:val="DefaultParagraphFont"/>
    <w:uiPriority w:val="99"/>
    <w:semiHidden/>
    <w:unhideWhenUsed/>
    <w:rsid w:val="00836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678123961">
      <w:bodyDiv w:val="1"/>
      <w:marLeft w:val="0"/>
      <w:marRight w:val="0"/>
      <w:marTop w:val="0"/>
      <w:marBottom w:val="0"/>
      <w:divBdr>
        <w:top w:val="none" w:sz="0" w:space="0" w:color="auto"/>
        <w:left w:val="none" w:sz="0" w:space="0" w:color="auto"/>
        <w:bottom w:val="none" w:sz="0" w:space="0" w:color="auto"/>
        <w:right w:val="none" w:sz="0" w:space="0" w:color="auto"/>
      </w:divBdr>
    </w:div>
    <w:div w:id="680201422">
      <w:bodyDiv w:val="1"/>
      <w:marLeft w:val="0"/>
      <w:marRight w:val="0"/>
      <w:marTop w:val="0"/>
      <w:marBottom w:val="0"/>
      <w:divBdr>
        <w:top w:val="none" w:sz="0" w:space="0" w:color="auto"/>
        <w:left w:val="none" w:sz="0" w:space="0" w:color="auto"/>
        <w:bottom w:val="none" w:sz="0" w:space="0" w:color="auto"/>
        <w:right w:val="none" w:sz="0" w:space="0" w:color="auto"/>
      </w:divBdr>
      <w:divsChild>
        <w:div w:id="857743085">
          <w:marLeft w:val="0"/>
          <w:marRight w:val="0"/>
          <w:marTop w:val="0"/>
          <w:marBottom w:val="0"/>
          <w:divBdr>
            <w:top w:val="none" w:sz="0" w:space="0" w:color="auto"/>
            <w:left w:val="none" w:sz="0" w:space="0" w:color="auto"/>
            <w:bottom w:val="none" w:sz="0" w:space="0" w:color="auto"/>
            <w:right w:val="none" w:sz="0" w:space="0" w:color="auto"/>
          </w:divBdr>
        </w:div>
        <w:div w:id="2089573488">
          <w:marLeft w:val="0"/>
          <w:marRight w:val="0"/>
          <w:marTop w:val="0"/>
          <w:marBottom w:val="0"/>
          <w:divBdr>
            <w:top w:val="none" w:sz="0" w:space="0" w:color="auto"/>
            <w:left w:val="none" w:sz="0" w:space="0" w:color="auto"/>
            <w:bottom w:val="none" w:sz="0" w:space="0" w:color="auto"/>
            <w:right w:val="none" w:sz="0" w:space="0" w:color="auto"/>
          </w:divBdr>
        </w:div>
        <w:div w:id="2101682390">
          <w:marLeft w:val="0"/>
          <w:marRight w:val="0"/>
          <w:marTop w:val="0"/>
          <w:marBottom w:val="0"/>
          <w:divBdr>
            <w:top w:val="none" w:sz="0" w:space="0" w:color="auto"/>
            <w:left w:val="none" w:sz="0" w:space="0" w:color="auto"/>
            <w:bottom w:val="none" w:sz="0" w:space="0" w:color="auto"/>
            <w:right w:val="none" w:sz="0" w:space="0" w:color="auto"/>
          </w:divBdr>
        </w:div>
        <w:div w:id="902065779">
          <w:marLeft w:val="0"/>
          <w:marRight w:val="0"/>
          <w:marTop w:val="0"/>
          <w:marBottom w:val="0"/>
          <w:divBdr>
            <w:top w:val="none" w:sz="0" w:space="0" w:color="auto"/>
            <w:left w:val="none" w:sz="0" w:space="0" w:color="auto"/>
            <w:bottom w:val="none" w:sz="0" w:space="0" w:color="auto"/>
            <w:right w:val="none" w:sz="0" w:space="0" w:color="auto"/>
          </w:divBdr>
        </w:div>
      </w:divsChild>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53768071">
      <w:bodyDiv w:val="1"/>
      <w:marLeft w:val="0"/>
      <w:marRight w:val="0"/>
      <w:marTop w:val="0"/>
      <w:marBottom w:val="0"/>
      <w:divBdr>
        <w:top w:val="none" w:sz="0" w:space="0" w:color="auto"/>
        <w:left w:val="none" w:sz="0" w:space="0" w:color="auto"/>
        <w:bottom w:val="none" w:sz="0" w:space="0" w:color="auto"/>
        <w:right w:val="none" w:sz="0" w:space="0" w:color="auto"/>
      </w:divBdr>
      <w:divsChild>
        <w:div w:id="1052802393">
          <w:marLeft w:val="0"/>
          <w:marRight w:val="0"/>
          <w:marTop w:val="0"/>
          <w:marBottom w:val="0"/>
          <w:divBdr>
            <w:top w:val="none" w:sz="0" w:space="0" w:color="auto"/>
            <w:left w:val="none" w:sz="0" w:space="0" w:color="auto"/>
            <w:bottom w:val="none" w:sz="0" w:space="0" w:color="auto"/>
            <w:right w:val="none" w:sz="0" w:space="0" w:color="auto"/>
          </w:divBdr>
        </w:div>
        <w:div w:id="1814565800">
          <w:marLeft w:val="0"/>
          <w:marRight w:val="0"/>
          <w:marTop w:val="0"/>
          <w:marBottom w:val="0"/>
          <w:divBdr>
            <w:top w:val="none" w:sz="0" w:space="0" w:color="auto"/>
            <w:left w:val="none" w:sz="0" w:space="0" w:color="auto"/>
            <w:bottom w:val="none" w:sz="0" w:space="0" w:color="auto"/>
            <w:right w:val="none" w:sz="0" w:space="0" w:color="auto"/>
          </w:divBdr>
        </w:div>
        <w:div w:id="528564427">
          <w:marLeft w:val="0"/>
          <w:marRight w:val="0"/>
          <w:marTop w:val="0"/>
          <w:marBottom w:val="0"/>
          <w:divBdr>
            <w:top w:val="none" w:sz="0" w:space="0" w:color="auto"/>
            <w:left w:val="none" w:sz="0" w:space="0" w:color="auto"/>
            <w:bottom w:val="none" w:sz="0" w:space="0" w:color="auto"/>
            <w:right w:val="none" w:sz="0" w:space="0" w:color="auto"/>
          </w:divBdr>
        </w:div>
        <w:div w:id="1164248812">
          <w:marLeft w:val="0"/>
          <w:marRight w:val="0"/>
          <w:marTop w:val="0"/>
          <w:marBottom w:val="0"/>
          <w:divBdr>
            <w:top w:val="none" w:sz="0" w:space="0" w:color="auto"/>
            <w:left w:val="none" w:sz="0" w:space="0" w:color="auto"/>
            <w:bottom w:val="none" w:sz="0" w:space="0" w:color="auto"/>
            <w:right w:val="none" w:sz="0" w:space="0" w:color="auto"/>
          </w:divBdr>
        </w:div>
      </w:divsChild>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1835685474">
      <w:bodyDiv w:val="1"/>
      <w:marLeft w:val="0"/>
      <w:marRight w:val="0"/>
      <w:marTop w:val="0"/>
      <w:marBottom w:val="0"/>
      <w:divBdr>
        <w:top w:val="none" w:sz="0" w:space="0" w:color="auto"/>
        <w:left w:val="none" w:sz="0" w:space="0" w:color="auto"/>
        <w:bottom w:val="none" w:sz="0" w:space="0" w:color="auto"/>
        <w:right w:val="none" w:sz="0" w:space="0" w:color="auto"/>
      </w:divBdr>
      <w:divsChild>
        <w:div w:id="507528538">
          <w:marLeft w:val="0"/>
          <w:marRight w:val="0"/>
          <w:marTop w:val="0"/>
          <w:marBottom w:val="0"/>
          <w:divBdr>
            <w:top w:val="none" w:sz="0" w:space="0" w:color="auto"/>
            <w:left w:val="none" w:sz="0" w:space="0" w:color="auto"/>
            <w:bottom w:val="none" w:sz="0" w:space="0" w:color="auto"/>
            <w:right w:val="none" w:sz="0" w:space="0" w:color="auto"/>
          </w:divBdr>
        </w:div>
        <w:div w:id="946890496">
          <w:marLeft w:val="0"/>
          <w:marRight w:val="0"/>
          <w:marTop w:val="0"/>
          <w:marBottom w:val="0"/>
          <w:divBdr>
            <w:top w:val="none" w:sz="0" w:space="0" w:color="auto"/>
            <w:left w:val="none" w:sz="0" w:space="0" w:color="auto"/>
            <w:bottom w:val="none" w:sz="0" w:space="0" w:color="auto"/>
            <w:right w:val="none" w:sz="0" w:space="0" w:color="auto"/>
          </w:divBdr>
        </w:div>
        <w:div w:id="1321614748">
          <w:marLeft w:val="0"/>
          <w:marRight w:val="0"/>
          <w:marTop w:val="0"/>
          <w:marBottom w:val="0"/>
          <w:divBdr>
            <w:top w:val="none" w:sz="0" w:space="0" w:color="auto"/>
            <w:left w:val="none" w:sz="0" w:space="0" w:color="auto"/>
            <w:bottom w:val="none" w:sz="0" w:space="0" w:color="auto"/>
            <w:right w:val="none" w:sz="0" w:space="0" w:color="auto"/>
          </w:divBdr>
        </w:div>
        <w:div w:id="472524246">
          <w:marLeft w:val="0"/>
          <w:marRight w:val="0"/>
          <w:marTop w:val="0"/>
          <w:marBottom w:val="0"/>
          <w:divBdr>
            <w:top w:val="none" w:sz="0" w:space="0" w:color="auto"/>
            <w:left w:val="none" w:sz="0" w:space="0" w:color="auto"/>
            <w:bottom w:val="none" w:sz="0" w:space="0" w:color="auto"/>
            <w:right w:val="none" w:sz="0" w:space="0" w:color="auto"/>
          </w:divBdr>
        </w:div>
        <w:div w:id="1643730051">
          <w:marLeft w:val="0"/>
          <w:marRight w:val="0"/>
          <w:marTop w:val="0"/>
          <w:marBottom w:val="0"/>
          <w:divBdr>
            <w:top w:val="none" w:sz="0" w:space="0" w:color="auto"/>
            <w:left w:val="none" w:sz="0" w:space="0" w:color="auto"/>
            <w:bottom w:val="none" w:sz="0" w:space="0" w:color="auto"/>
            <w:right w:val="none" w:sz="0" w:space="0" w:color="auto"/>
          </w:divBdr>
        </w:div>
        <w:div w:id="1063453265">
          <w:marLeft w:val="0"/>
          <w:marRight w:val="0"/>
          <w:marTop w:val="0"/>
          <w:marBottom w:val="0"/>
          <w:divBdr>
            <w:top w:val="none" w:sz="0" w:space="0" w:color="auto"/>
            <w:left w:val="none" w:sz="0" w:space="0" w:color="auto"/>
            <w:bottom w:val="none" w:sz="0" w:space="0" w:color="auto"/>
            <w:right w:val="none" w:sz="0" w:space="0" w:color="auto"/>
          </w:divBdr>
        </w:div>
        <w:div w:id="189029426">
          <w:marLeft w:val="0"/>
          <w:marRight w:val="0"/>
          <w:marTop w:val="0"/>
          <w:marBottom w:val="0"/>
          <w:divBdr>
            <w:top w:val="none" w:sz="0" w:space="0" w:color="auto"/>
            <w:left w:val="none" w:sz="0" w:space="0" w:color="auto"/>
            <w:bottom w:val="none" w:sz="0" w:space="0" w:color="auto"/>
            <w:right w:val="none" w:sz="0" w:space="0" w:color="auto"/>
          </w:divBdr>
        </w:div>
        <w:div w:id="480973283">
          <w:marLeft w:val="0"/>
          <w:marRight w:val="0"/>
          <w:marTop w:val="0"/>
          <w:marBottom w:val="0"/>
          <w:divBdr>
            <w:top w:val="none" w:sz="0" w:space="0" w:color="auto"/>
            <w:left w:val="none" w:sz="0" w:space="0" w:color="auto"/>
            <w:bottom w:val="none" w:sz="0" w:space="0" w:color="auto"/>
            <w:right w:val="none" w:sz="0" w:space="0" w:color="auto"/>
          </w:divBdr>
        </w:div>
        <w:div w:id="2133211443">
          <w:marLeft w:val="0"/>
          <w:marRight w:val="0"/>
          <w:marTop w:val="0"/>
          <w:marBottom w:val="0"/>
          <w:divBdr>
            <w:top w:val="none" w:sz="0" w:space="0" w:color="auto"/>
            <w:left w:val="none" w:sz="0" w:space="0" w:color="auto"/>
            <w:bottom w:val="none" w:sz="0" w:space="0" w:color="auto"/>
            <w:right w:val="none" w:sz="0" w:space="0" w:color="auto"/>
          </w:divBdr>
        </w:div>
      </w:divsChild>
    </w:div>
    <w:div w:id="2070300101">
      <w:bodyDiv w:val="1"/>
      <w:marLeft w:val="0"/>
      <w:marRight w:val="0"/>
      <w:marTop w:val="0"/>
      <w:marBottom w:val="0"/>
      <w:divBdr>
        <w:top w:val="none" w:sz="0" w:space="0" w:color="auto"/>
        <w:left w:val="none" w:sz="0" w:space="0" w:color="auto"/>
        <w:bottom w:val="none" w:sz="0" w:space="0" w:color="auto"/>
        <w:right w:val="none" w:sz="0" w:space="0" w:color="auto"/>
      </w:divBdr>
      <w:divsChild>
        <w:div w:id="1257981892">
          <w:marLeft w:val="0"/>
          <w:marRight w:val="0"/>
          <w:marTop w:val="0"/>
          <w:marBottom w:val="0"/>
          <w:divBdr>
            <w:top w:val="none" w:sz="0" w:space="0" w:color="auto"/>
            <w:left w:val="none" w:sz="0" w:space="0" w:color="auto"/>
            <w:bottom w:val="none" w:sz="0" w:space="0" w:color="auto"/>
            <w:right w:val="none" w:sz="0" w:space="0" w:color="auto"/>
          </w:divBdr>
        </w:div>
        <w:div w:id="1513690333">
          <w:marLeft w:val="0"/>
          <w:marRight w:val="0"/>
          <w:marTop w:val="0"/>
          <w:marBottom w:val="0"/>
          <w:divBdr>
            <w:top w:val="none" w:sz="0" w:space="0" w:color="auto"/>
            <w:left w:val="none" w:sz="0" w:space="0" w:color="auto"/>
            <w:bottom w:val="none" w:sz="0" w:space="0" w:color="auto"/>
            <w:right w:val="none" w:sz="0" w:space="0" w:color="auto"/>
          </w:divBdr>
        </w:div>
        <w:div w:id="58213585">
          <w:marLeft w:val="0"/>
          <w:marRight w:val="0"/>
          <w:marTop w:val="0"/>
          <w:marBottom w:val="0"/>
          <w:divBdr>
            <w:top w:val="none" w:sz="0" w:space="0" w:color="auto"/>
            <w:left w:val="none" w:sz="0" w:space="0" w:color="auto"/>
            <w:bottom w:val="none" w:sz="0" w:space="0" w:color="auto"/>
            <w:right w:val="none" w:sz="0" w:space="0" w:color="auto"/>
          </w:divBdr>
        </w:div>
        <w:div w:id="707921197">
          <w:marLeft w:val="0"/>
          <w:marRight w:val="0"/>
          <w:marTop w:val="0"/>
          <w:marBottom w:val="0"/>
          <w:divBdr>
            <w:top w:val="none" w:sz="0" w:space="0" w:color="auto"/>
            <w:left w:val="none" w:sz="0" w:space="0" w:color="auto"/>
            <w:bottom w:val="none" w:sz="0" w:space="0" w:color="auto"/>
            <w:right w:val="none" w:sz="0" w:space="0" w:color="auto"/>
          </w:divBdr>
        </w:div>
      </w:divsChild>
    </w:div>
    <w:div w:id="2072196773">
      <w:bodyDiv w:val="1"/>
      <w:marLeft w:val="0"/>
      <w:marRight w:val="0"/>
      <w:marTop w:val="0"/>
      <w:marBottom w:val="0"/>
      <w:divBdr>
        <w:top w:val="none" w:sz="0" w:space="0" w:color="auto"/>
        <w:left w:val="none" w:sz="0" w:space="0" w:color="auto"/>
        <w:bottom w:val="none" w:sz="0" w:space="0" w:color="auto"/>
        <w:right w:val="none" w:sz="0" w:space="0" w:color="auto"/>
      </w:divBdr>
      <w:divsChild>
        <w:div w:id="842478957">
          <w:marLeft w:val="0"/>
          <w:marRight w:val="0"/>
          <w:marTop w:val="0"/>
          <w:marBottom w:val="0"/>
          <w:divBdr>
            <w:top w:val="none" w:sz="0" w:space="0" w:color="auto"/>
            <w:left w:val="none" w:sz="0" w:space="0" w:color="auto"/>
            <w:bottom w:val="none" w:sz="0" w:space="0" w:color="auto"/>
            <w:right w:val="none" w:sz="0" w:space="0" w:color="auto"/>
          </w:divBdr>
        </w:div>
        <w:div w:id="847140641">
          <w:marLeft w:val="0"/>
          <w:marRight w:val="0"/>
          <w:marTop w:val="0"/>
          <w:marBottom w:val="0"/>
          <w:divBdr>
            <w:top w:val="none" w:sz="0" w:space="0" w:color="auto"/>
            <w:left w:val="none" w:sz="0" w:space="0" w:color="auto"/>
            <w:bottom w:val="none" w:sz="0" w:space="0" w:color="auto"/>
            <w:right w:val="none" w:sz="0" w:space="0" w:color="auto"/>
          </w:divBdr>
        </w:div>
      </w:divsChild>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hs.state.il.us/iita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2.xml><?xml version="1.0" encoding="utf-8"?>
<ds:datastoreItem xmlns:ds="http://schemas.openxmlformats.org/officeDocument/2006/customXml" ds:itemID="{7FA39667-A56C-4FCC-BC6F-7C0863500CCE}">
  <ds:schemaRefs>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http://schemas.microsoft.com/sharepoint/v3"/>
  </ds:schemaRefs>
</ds:datastoreItem>
</file>

<file path=customXml/itemProps3.xml><?xml version="1.0" encoding="utf-8"?>
<ds:datastoreItem xmlns:ds="http://schemas.openxmlformats.org/officeDocument/2006/customXml" ds:itemID="{C79C8F8C-0932-464A-B853-BFCA15CC7B84}">
  <ds:schemaRefs>
    <ds:schemaRef ds:uri="http://schemas.openxmlformats.org/officeDocument/2006/bibliography"/>
  </ds:schemaRefs>
</ds:datastoreItem>
</file>

<file path=customXml/itemProps4.xml><?xml version="1.0" encoding="utf-8"?>
<ds:datastoreItem xmlns:ds="http://schemas.openxmlformats.org/officeDocument/2006/customXml" ds:itemID="{1685AD6A-CCB1-4425-9A60-850B2EF8D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2231</Words>
  <Characters>11839</Characters>
  <Application>Microsoft Office Word</Application>
  <DocSecurity>0</DocSecurity>
  <Lines>98</Lines>
  <Paragraphs>28</Paragraphs>
  <ScaleCrop>false</ScaleCrop>
  <HeadingPairs>
    <vt:vector size="2" baseType="variant">
      <vt:variant>
        <vt:lpstr>Title</vt:lpstr>
      </vt:variant>
      <vt:variant>
        <vt:i4>1</vt:i4>
      </vt:variant>
    </vt:vector>
  </HeadingPairs>
  <TitlesOfParts>
    <vt:vector size="1" baseType="lpstr">
      <vt:lpstr>Standard Certifications V.18.1</vt:lpstr>
    </vt:vector>
  </TitlesOfParts>
  <Company>State of Illinois</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Certifications V.18.1</dc:title>
  <dc:creator>Kim, Joe</dc:creator>
  <cp:lastModifiedBy>Kim, Joe</cp:lastModifiedBy>
  <cp:revision>4</cp:revision>
  <cp:lastPrinted>2014-12-10T15:02:00Z</cp:lastPrinted>
  <dcterms:created xsi:type="dcterms:W3CDTF">2022-12-22T19:10:00Z</dcterms:created>
  <dcterms:modified xsi:type="dcterms:W3CDTF">2022-12-22T19:17:00Z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