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DEEDFD6" w:rsidR="00364A22" w:rsidRPr="002420F8" w:rsidRDefault="006C0C7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6C0C70">
        <w:rPr>
          <w:rFonts w:ascii="Arial" w:hAnsi="Arial" w:cs="Arial"/>
          <w:b/>
          <w:sz w:val="20"/>
        </w:rPr>
        <w:t>1/</w:t>
      </w:r>
      <w:r w:rsidR="00864604">
        <w:rPr>
          <w:rFonts w:ascii="Arial" w:hAnsi="Arial" w:cs="Arial"/>
          <w:b/>
          <w:sz w:val="20"/>
        </w:rPr>
        <w:t>25</w:t>
      </w:r>
      <w:r w:rsidRPr="006C0C70">
        <w:rPr>
          <w:rFonts w:ascii="Arial" w:hAnsi="Arial" w:cs="Arial"/>
          <w:b/>
          <w:sz w:val="20"/>
        </w:rPr>
        <w:t>/2019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EB8FD3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6C0C70">
        <w:rPr>
          <w:rFonts w:ascii="Arial" w:hAnsi="Arial" w:cs="Arial"/>
          <w:sz w:val="20"/>
        </w:rPr>
        <w:t>19DPP00300</w:t>
      </w:r>
    </w:p>
    <w:p w14:paraId="6F83CB5D" w14:textId="106890F9" w:rsidR="008918DF" w:rsidRPr="008918DF" w:rsidRDefault="00B601AB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T-2622 </w:t>
      </w:r>
      <w:r w:rsidR="006C0C70" w:rsidRPr="006C0C70">
        <w:rPr>
          <w:rFonts w:ascii="Arial" w:hAnsi="Arial" w:cs="Arial"/>
          <w:b/>
        </w:rPr>
        <w:t>Enclosed Cargo Trailers, Single Axle/Tandem Axle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88AB05D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82493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E7175">
        <w:rPr>
          <w:rFonts w:ascii="Arial" w:hAnsi="Arial" w:cs="Arial"/>
          <w:b/>
        </w:rPr>
        <w:t>2/6</w:t>
      </w:r>
      <w:r w:rsidR="006C0C70">
        <w:rPr>
          <w:rFonts w:ascii="Arial" w:hAnsi="Arial" w:cs="Arial"/>
          <w:b/>
        </w:rPr>
        <w:t xml:space="preserve">/2019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40D3CB38" w14:textId="4DDC740B" w:rsidR="00CC194D" w:rsidRPr="00A82493" w:rsidRDefault="00CC194D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</w:rPr>
        <w:tab/>
      </w:r>
      <w:r w:rsidRPr="00A82493">
        <w:rPr>
          <w:rFonts w:ascii="Arial" w:hAnsi="Arial" w:cs="Arial"/>
          <w:b/>
          <w:sz w:val="24"/>
          <w:szCs w:val="24"/>
          <w:u w:val="single"/>
        </w:rPr>
        <w:t>Revised Quote Submission Due Date: 2/20/2019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1B894B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C0C7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883803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C0C70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5468A83E" w:rsidR="007D1D98" w:rsidRDefault="007D1D98" w:rsidP="00BD512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C0C70">
        <w:rPr>
          <w:rFonts w:ascii="Arial" w:hAnsi="Arial" w:cs="Arial"/>
        </w:rPr>
        <w:t xml:space="preserve">This </w:t>
      </w:r>
      <w:r w:rsidR="00490B0F" w:rsidRPr="006C0C70">
        <w:rPr>
          <w:rFonts w:ascii="Arial" w:hAnsi="Arial" w:cs="Arial"/>
        </w:rPr>
        <w:t>B</w:t>
      </w:r>
      <w:r w:rsidRPr="006C0C70">
        <w:rPr>
          <w:rFonts w:ascii="Arial" w:hAnsi="Arial" w:cs="Arial"/>
        </w:rPr>
        <w:t xml:space="preserve">id </w:t>
      </w:r>
      <w:r w:rsidR="00490B0F" w:rsidRPr="006C0C70">
        <w:rPr>
          <w:rFonts w:ascii="Arial" w:hAnsi="Arial" w:cs="Arial"/>
        </w:rPr>
        <w:t>A</w:t>
      </w:r>
      <w:r w:rsidRPr="006C0C70">
        <w:rPr>
          <w:rFonts w:ascii="Arial" w:hAnsi="Arial" w:cs="Arial"/>
        </w:rPr>
        <w:t>mendment</w:t>
      </w:r>
      <w:r w:rsidR="00A233DA" w:rsidRPr="006C0C70">
        <w:rPr>
          <w:rFonts w:ascii="Arial" w:hAnsi="Arial" w:cs="Arial"/>
        </w:rPr>
        <w:t xml:space="preserve"> includes</w:t>
      </w:r>
      <w:r w:rsidRPr="006C0C70">
        <w:rPr>
          <w:rFonts w:ascii="Arial" w:hAnsi="Arial" w:cs="Arial"/>
        </w:rPr>
        <w:t xml:space="preserve"> </w:t>
      </w:r>
      <w:r w:rsidR="006C0C70">
        <w:rPr>
          <w:rFonts w:ascii="Arial" w:hAnsi="Arial" w:cs="Arial"/>
        </w:rPr>
        <w:t>answers to questions</w:t>
      </w:r>
      <w:r w:rsidR="008E7175">
        <w:rPr>
          <w:rFonts w:ascii="Arial" w:hAnsi="Arial" w:cs="Arial"/>
        </w:rPr>
        <w:t xml:space="preserve"> and Bid Solicitation revisions</w:t>
      </w:r>
      <w:r w:rsidR="006C0C70">
        <w:rPr>
          <w:rFonts w:ascii="Arial" w:hAnsi="Arial" w:cs="Arial"/>
        </w:rPr>
        <w:t xml:space="preserve">. </w:t>
      </w:r>
    </w:p>
    <w:p w14:paraId="2BF556F9" w14:textId="77777777" w:rsidR="006C0C70" w:rsidRDefault="006C0C70" w:rsidP="006C0C7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F7AC8E6" w14:textId="75B2A667" w:rsidR="008E7175" w:rsidRDefault="008E7175" w:rsidP="00CC194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for all additions, deletions, clarifications and modifications to the Bid Solicitation</w:t>
      </w:r>
      <w:r>
        <w:rPr>
          <w:rFonts w:ascii="Arial" w:hAnsi="Arial" w:cs="Arial"/>
        </w:rPr>
        <w:t xml:space="preserve"> and State-Supplied Price Sheet</w:t>
      </w:r>
      <w:r w:rsidRPr="008918DF">
        <w:rPr>
          <w:rFonts w:ascii="Arial" w:hAnsi="Arial" w:cs="Arial"/>
        </w:rPr>
        <w:t xml:space="preserve">, please refer to </w:t>
      </w:r>
      <w:r w:rsidRPr="008E7175">
        <w:rPr>
          <w:rFonts w:ascii="Arial" w:hAnsi="Arial" w:cs="Arial"/>
        </w:rPr>
        <w:t xml:space="preserve">the Revised Bid Solicitation </w:t>
      </w:r>
      <w:r w:rsidRPr="008918DF">
        <w:rPr>
          <w:rFonts w:ascii="Arial" w:hAnsi="Arial" w:cs="Arial"/>
        </w:rPr>
        <w:t>titled “</w:t>
      </w:r>
      <w:r w:rsidR="00CC194D" w:rsidRPr="00CC194D">
        <w:rPr>
          <w:rFonts w:ascii="Arial" w:hAnsi="Arial" w:cs="Arial"/>
        </w:rPr>
        <w:t>Revised T2622 19DPP00300 Bid Solicitation 1.2</w:t>
      </w:r>
      <w:r w:rsidR="00864604">
        <w:rPr>
          <w:rFonts w:ascii="Arial" w:hAnsi="Arial" w:cs="Arial"/>
        </w:rPr>
        <w:t>5</w:t>
      </w:r>
      <w:r w:rsidR="00CC194D" w:rsidRPr="00CC194D">
        <w:rPr>
          <w:rFonts w:ascii="Arial" w:hAnsi="Arial" w:cs="Arial"/>
        </w:rPr>
        <w:t>.19</w:t>
      </w:r>
      <w:r w:rsidR="00845C02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and Revised State-Supplied Price Sheet titled: “</w:t>
      </w:r>
      <w:r w:rsidR="00CC194D" w:rsidRPr="00CC194D">
        <w:rPr>
          <w:rFonts w:ascii="Arial" w:hAnsi="Arial" w:cs="Arial"/>
        </w:rPr>
        <w:t xml:space="preserve">Revised T2622 19DPP00300 </w:t>
      </w:r>
      <w:r w:rsidR="00EF0742">
        <w:rPr>
          <w:rFonts w:ascii="Arial" w:hAnsi="Arial" w:cs="Arial"/>
        </w:rPr>
        <w:t>State-Supplied</w:t>
      </w:r>
      <w:r w:rsidR="00CC194D" w:rsidRPr="00CC194D">
        <w:rPr>
          <w:rFonts w:ascii="Arial" w:hAnsi="Arial" w:cs="Arial"/>
        </w:rPr>
        <w:t xml:space="preserve"> Price Sheet 1.2</w:t>
      </w:r>
      <w:r w:rsidR="00864604">
        <w:rPr>
          <w:rFonts w:ascii="Arial" w:hAnsi="Arial" w:cs="Arial"/>
        </w:rPr>
        <w:t>5</w:t>
      </w:r>
      <w:r w:rsidR="00CC194D" w:rsidRPr="00CC194D">
        <w:rPr>
          <w:rFonts w:ascii="Arial" w:hAnsi="Arial" w:cs="Arial"/>
        </w:rPr>
        <w:t>.19</w:t>
      </w:r>
      <w:r w:rsidR="00257E70">
        <w:rPr>
          <w:rFonts w:ascii="Arial" w:hAnsi="Arial" w:cs="Arial"/>
        </w:rPr>
        <w:t>.</w:t>
      </w:r>
      <w:r w:rsidR="00845C02">
        <w:rPr>
          <w:rFonts w:ascii="Arial" w:hAnsi="Arial" w:cs="Arial"/>
        </w:rPr>
        <w:t>”</w:t>
      </w:r>
    </w:p>
    <w:p w14:paraId="3D3E96B0" w14:textId="77777777" w:rsidR="006C0C70" w:rsidRPr="006C0C70" w:rsidRDefault="006C0C70" w:rsidP="006C0C7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43A9D7BD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6C0C70">
        <w:rPr>
          <w:rFonts w:ascii="Arial" w:hAnsi="Arial" w:cs="Arial"/>
          <w:sz w:val="20"/>
        </w:rPr>
        <w:t>19DPP00300</w:t>
      </w:r>
    </w:p>
    <w:p w14:paraId="6F355D18" w14:textId="24783ABB" w:rsidR="006C0C70" w:rsidRPr="008918DF" w:rsidRDefault="006C0C70" w:rsidP="006C0C70">
      <w:pPr>
        <w:ind w:left="21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B601AB">
        <w:rPr>
          <w:rFonts w:ascii="Arial" w:hAnsi="Arial" w:cs="Arial"/>
          <w:b/>
        </w:rPr>
        <w:t xml:space="preserve">T-2622 </w:t>
      </w:r>
      <w:r w:rsidRPr="006C0C70">
        <w:rPr>
          <w:rFonts w:ascii="Arial" w:hAnsi="Arial" w:cs="Arial"/>
          <w:b/>
        </w:rPr>
        <w:t>Enclosed Cargo Trailers, Single Axle/Tandem Axle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FE59D1A" w14:textId="1FE6FAB7" w:rsidR="007E56C8" w:rsidRPr="00FD5E3B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Note: Th</w:t>
      </w:r>
      <w:r w:rsidR="00B601A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question</w:t>
      </w:r>
      <w:r w:rsidR="00B601AB">
        <w:rPr>
          <w:rFonts w:ascii="Arial" w:hAnsi="Arial" w:cs="Arial"/>
        </w:rPr>
        <w:t>s have</w:t>
      </w:r>
      <w:r>
        <w:rPr>
          <w:rFonts w:ascii="Arial" w:hAnsi="Arial" w:cs="Arial"/>
        </w:rPr>
        <w:t xml:space="preserve"> been paraphrased in the interest of readability and clarity.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BA3B16" w14:paraId="5E39000D" w14:textId="77777777" w:rsidTr="006C0C70">
        <w:trPr>
          <w:trHeight w:val="121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3B19" w14:textId="5EDE3366" w:rsidR="00BA3B16" w:rsidRDefault="00BA3B16" w:rsidP="00BA3B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DBAC" w14:textId="77777777" w:rsidR="00BA3B16" w:rsidRPr="006C0C70" w:rsidRDefault="00BA3B16" w:rsidP="00BA3B16">
            <w:pPr>
              <w:pStyle w:val="ListParagraph"/>
              <w:numPr>
                <w:ilvl w:val="1"/>
                <w:numId w:val="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C0C70">
              <w:rPr>
                <w:rFonts w:ascii="Arial" w:hAnsi="Arial" w:cs="Arial"/>
              </w:rPr>
              <w:t>Purpose and Intent</w:t>
            </w:r>
          </w:p>
          <w:p w14:paraId="1929F99D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0E34" w14:textId="77777777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35DB6">
              <w:rPr>
                <w:rFonts w:ascii="Arial" w:hAnsi="Arial" w:cs="Arial"/>
                <w:b/>
              </w:rPr>
              <w:t>Can one vendor be given multiple awards?</w:t>
            </w:r>
          </w:p>
          <w:p w14:paraId="6774CDFC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070F285F" w14:textId="77777777" w:rsidR="00BA3B16" w:rsidRDefault="00BA3B16" w:rsidP="00BA3B16">
            <w:pPr>
              <w:pStyle w:val="BodyText2"/>
              <w:rPr>
                <w:rFonts w:cs="Arial"/>
                <w:sz w:val="20"/>
                <w:szCs w:val="20"/>
              </w:rPr>
            </w:pPr>
            <w:r w:rsidRPr="00235DB6">
              <w:rPr>
                <w:rFonts w:cs="Arial"/>
                <w:sz w:val="20"/>
                <w:szCs w:val="20"/>
              </w:rPr>
              <w:t xml:space="preserve">Yes.  </w:t>
            </w:r>
          </w:p>
          <w:p w14:paraId="6B8C8699" w14:textId="77777777" w:rsidR="00BA3B16" w:rsidRDefault="00BA3B16" w:rsidP="00BA3B16">
            <w:pPr>
              <w:pStyle w:val="BodyText2"/>
              <w:rPr>
                <w:rFonts w:cs="Arial"/>
                <w:sz w:val="20"/>
                <w:szCs w:val="20"/>
              </w:rPr>
            </w:pPr>
          </w:p>
          <w:p w14:paraId="09147D5E" w14:textId="77777777" w:rsidR="00BA3B16" w:rsidRPr="00235DB6" w:rsidRDefault="00BA3B16" w:rsidP="00BA3B16">
            <w:pPr>
              <w:pStyle w:val="BodyText2"/>
              <w:rPr>
                <w:rFonts w:cs="Arial"/>
                <w:sz w:val="20"/>
                <w:szCs w:val="20"/>
              </w:rPr>
            </w:pPr>
            <w:r w:rsidRPr="00235DB6">
              <w:rPr>
                <w:rFonts w:cs="Arial"/>
                <w:sz w:val="20"/>
                <w:szCs w:val="20"/>
              </w:rPr>
              <w:t xml:space="preserve">As stated in Bid Solicitation Section 1.1, “The State intends to make one (1) Statewide award for each Group, creating a total of five (5) awards.” </w:t>
            </w:r>
          </w:p>
          <w:p w14:paraId="7A59B31B" w14:textId="77777777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BA3B16" w14:paraId="03C6B437" w14:textId="77777777" w:rsidTr="006C0C70">
        <w:trPr>
          <w:trHeight w:val="121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B2CF94C" w:rsidR="00BA3B16" w:rsidRDefault="00BA3B16" w:rsidP="00BA3B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407FF086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 Group 1 Enclosed Trailer and 4.4.3.3 Manufacturer’s Published List of Options/Price List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731C" w14:textId="70C6B149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35DB6">
              <w:rPr>
                <w:rFonts w:ascii="Arial" w:hAnsi="Arial" w:cs="Arial"/>
                <w:b/>
              </w:rPr>
              <w:t>The specifications can be met with "homeowner" quality trailers. This can limit the available options.</w:t>
            </w:r>
          </w:p>
          <w:p w14:paraId="24C933CE" w14:textId="77777777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BAB6DF7" w14:textId="67E8A729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35DB6">
              <w:rPr>
                <w:rFonts w:ascii="Arial" w:hAnsi="Arial" w:cs="Arial"/>
              </w:rPr>
              <w:t xml:space="preserve">As stated in Bid Solicitation Section 4.4.3.3, “Upon request, the Vendor {Bidder} shall submit a manufacturer's published list of options, compatible with the Unit offered, with corresponding pricing for each Unit bid.” </w:t>
            </w:r>
          </w:p>
          <w:p w14:paraId="41169A14" w14:textId="77777777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3C6B436" w14:textId="623D2DF8" w:rsidR="00BA3B16" w:rsidRPr="006C0C70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BA3B16" w14:paraId="03C6B43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48537DA7" w:rsidR="00BA3B16" w:rsidRDefault="00BA3B16" w:rsidP="00BA3B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2BDCB199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 Vehicle Specifications- Technical Provisions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695F" w14:textId="4608484F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235DB6">
              <w:rPr>
                <w:rFonts w:ascii="Arial" w:hAnsi="Arial" w:cs="Arial"/>
                <w:b/>
              </w:rPr>
              <w:t>Can you change the width to be worded Either 8' or 8.5' wide on the 16', 18', 20' &amp; 24' Trailers?</w:t>
            </w:r>
            <w:r w:rsidRPr="006C0C70">
              <w:rPr>
                <w:b/>
              </w:rPr>
              <w:t xml:space="preserve"> </w:t>
            </w:r>
          </w:p>
          <w:p w14:paraId="263A15BD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62758499" w14:textId="516CCF80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35DB6">
              <w:rPr>
                <w:rFonts w:ascii="Arial" w:hAnsi="Arial" w:cs="Arial"/>
              </w:rPr>
              <w:t>No.</w:t>
            </w:r>
          </w:p>
          <w:p w14:paraId="07D897D5" w14:textId="77777777" w:rsidR="003B589B" w:rsidRDefault="003B589B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B457CC8" w14:textId="59DCECC9" w:rsidR="003B589B" w:rsidRPr="00235DB6" w:rsidRDefault="003B589B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thoroughly read Bid Solicitation Sections 3.3.2, 3.3.3. 3.3.4 and 3.3.5.</w:t>
            </w:r>
          </w:p>
          <w:p w14:paraId="03C6B43B" w14:textId="46CAE19B" w:rsidR="00BA3B16" w:rsidRPr="006C0C70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A3B16" w14:paraId="03C6B44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703DC827" w:rsidR="00BA3B16" w:rsidRDefault="00BA3B16" w:rsidP="00BA3B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3155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EF511E3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ABC1439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C60919F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FBF3C1A" w14:textId="143B9739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4.4.5.2 State- Supplied Price Sheet Instructions</w:t>
            </w:r>
          </w:p>
          <w:p w14:paraId="4DD13F22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F6FDEDB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B127950" w14:textId="00DC3FFF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4.4.5.4 Delivery Time and Costs</w:t>
            </w:r>
          </w:p>
          <w:p w14:paraId="03C6B43F" w14:textId="715A28C0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CC4B" w14:textId="2ADA383A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35DB6">
              <w:rPr>
                <w:rFonts w:ascii="Arial" w:hAnsi="Arial" w:cs="Arial"/>
                <w:b/>
              </w:rPr>
              <w:t>Normal build times are 4-6 weeks but in peak season that can double. How do we give an accurate delivery timeframe upon receipt of an order (ARO)? Can we put 4-12 weeks?</w:t>
            </w:r>
          </w:p>
          <w:p w14:paraId="6ACD267F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1BAF8797" w14:textId="1E3762FD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35DB6">
              <w:rPr>
                <w:rFonts w:ascii="Arial" w:hAnsi="Arial" w:cs="Arial"/>
              </w:rPr>
              <w:t>The State will not advise a Vendor {Bidder} as to the acceptable timeframe for delivery.</w:t>
            </w:r>
            <w:r>
              <w:rPr>
                <w:rFonts w:ascii="Arial" w:hAnsi="Arial" w:cs="Arial"/>
              </w:rPr>
              <w:t xml:space="preserve">  A Vendor {Bidder} should enter an accurate delivery time frame based on its estimated completion time (from time of order to delivery).</w:t>
            </w:r>
          </w:p>
          <w:p w14:paraId="7F8F3199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2D75CFBE" w14:textId="77777777" w:rsidR="00BA3B16" w:rsidRPr="00464BFB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 w:rsidRPr="0087196A">
              <w:rPr>
                <w:rFonts w:ascii="Arial" w:hAnsi="Arial" w:cs="Arial"/>
              </w:rPr>
              <w:t xml:space="preserve">As stated </w:t>
            </w:r>
            <w:r w:rsidRPr="00464BFB">
              <w:rPr>
                <w:rFonts w:ascii="Arial" w:hAnsi="Arial" w:cs="Arial"/>
              </w:rPr>
              <w:t xml:space="preserve">in Bid Solicitation Section 4.4.5.2, Step 4, </w:t>
            </w:r>
            <w:r w:rsidRPr="00464BFB">
              <w:rPr>
                <w:rFonts w:ascii="Arial" w:hAnsi="Arial" w:cs="Arial"/>
                <w:b/>
              </w:rPr>
              <w:t>“</w:t>
            </w:r>
            <w:r w:rsidRPr="00464BFB">
              <w:rPr>
                <w:rFonts w:ascii="Arial" w:hAnsi="Arial" w:cs="Arial"/>
                <w:szCs w:val="22"/>
              </w:rPr>
              <w:t xml:space="preserve">The Vendor {Bidder} should enter the days required to make delivery upon receipt of an order into the “Delivery Days ARO” field for each Group of the State-Supplied Price Sheet. If the “Delivery Days ARO” field is left blank, then the delivery days shall default to the delivery days set forth in Section 4.4.5.4.” </w:t>
            </w:r>
          </w:p>
          <w:p w14:paraId="6162FC4C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5036DB2E" w14:textId="1C5D4518" w:rsidR="00BA3B16" w:rsidRPr="00235DB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35DB6">
              <w:rPr>
                <w:rFonts w:ascii="Arial" w:hAnsi="Arial" w:cs="Arial"/>
              </w:rPr>
              <w:t>The delivery timeframe offered by the Vendor {Bidder} on the State-Supplied Price Sheet will supersede the timeframe listed in Bid Solicitation Section 4.4.5.4.</w:t>
            </w:r>
          </w:p>
          <w:p w14:paraId="4081FD8A" w14:textId="77777777" w:rsidR="00BA3B16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03C6B440" w14:textId="43DEC9BF" w:rsidR="00BA3B16" w:rsidRPr="006C0C70" w:rsidRDefault="00BA3B16" w:rsidP="00BA3B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BA3B16" w14:paraId="03C6B446" w14:textId="77777777" w:rsidTr="00BA3B1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2" w14:textId="1D9E81DC" w:rsidR="00BA3B16" w:rsidRDefault="00AA4A41" w:rsidP="00BA3B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4" w14:textId="51EACE67" w:rsidR="00BA3B16" w:rsidRPr="006C0C70" w:rsidRDefault="00BA3B16" w:rsidP="00BA3B16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36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9215" w14:textId="15313005" w:rsidR="00AA4A41" w:rsidRPr="00E753DC" w:rsidRDefault="00AA4A41" w:rsidP="00AA4A4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753DC">
              <w:rPr>
                <w:rFonts w:ascii="Arial" w:hAnsi="Arial" w:cs="Arial"/>
                <w:b/>
              </w:rPr>
              <w:t xml:space="preserve"> There are price competitive manufacturers who will not produce MSRP price sheets, only dealer cost sheets.  Is there a way to bid using those vendors?</w:t>
            </w:r>
          </w:p>
          <w:p w14:paraId="5A9A159B" w14:textId="77777777" w:rsidR="00AA4A41" w:rsidRPr="00E753DC" w:rsidRDefault="00AA4A41" w:rsidP="00AA4A4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43BBD50" w14:textId="77777777" w:rsidR="00AA4A41" w:rsidRPr="00E753DC" w:rsidRDefault="00AA4A41" w:rsidP="00AA4A4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753DC">
              <w:rPr>
                <w:rFonts w:ascii="Arial" w:hAnsi="Arial" w:cs="Arial"/>
              </w:rPr>
              <w:lastRenderedPageBreak/>
              <w:t>The State will accept the manufacturer’s options price list</w:t>
            </w:r>
            <w:r>
              <w:rPr>
                <w:rFonts w:ascii="Arial" w:hAnsi="Arial" w:cs="Arial"/>
              </w:rPr>
              <w:t>s</w:t>
            </w:r>
            <w:r w:rsidRPr="00E753DC">
              <w:rPr>
                <w:rFonts w:ascii="Arial" w:hAnsi="Arial" w:cs="Arial"/>
              </w:rPr>
              <w:t xml:space="preserve"> in any format that </w:t>
            </w:r>
            <w:r>
              <w:rPr>
                <w:rFonts w:ascii="Arial" w:hAnsi="Arial" w:cs="Arial"/>
              </w:rPr>
              <w:t xml:space="preserve">a trailer manufacturer </w:t>
            </w:r>
            <w:r w:rsidRPr="00E753DC">
              <w:rPr>
                <w:rFonts w:ascii="Arial" w:hAnsi="Arial" w:cs="Arial"/>
              </w:rPr>
              <w:t>currently utilize</w:t>
            </w:r>
            <w:r>
              <w:rPr>
                <w:rFonts w:ascii="Arial" w:hAnsi="Arial" w:cs="Arial"/>
              </w:rPr>
              <w:t>s</w:t>
            </w:r>
            <w:r w:rsidRPr="00E753DC">
              <w:rPr>
                <w:rFonts w:ascii="Arial" w:hAnsi="Arial" w:cs="Arial"/>
              </w:rPr>
              <w:t xml:space="preserve"> (for example, retail/MSRP, cost/invoice, etc.).  As a result of this change, the T-2622 Bid Solicitation and </w:t>
            </w:r>
            <w:r>
              <w:rPr>
                <w:rFonts w:ascii="Arial" w:hAnsi="Arial" w:cs="Arial"/>
              </w:rPr>
              <w:t xml:space="preserve">T-2622 </w:t>
            </w:r>
            <w:r w:rsidRPr="00E753DC">
              <w:rPr>
                <w:rFonts w:ascii="Arial" w:hAnsi="Arial" w:cs="Arial"/>
              </w:rPr>
              <w:t>State-Supplied Price Sheet have been revised.</w:t>
            </w:r>
            <w:r>
              <w:rPr>
                <w:rFonts w:ascii="Arial" w:hAnsi="Arial" w:cs="Arial"/>
              </w:rPr>
              <w:t xml:space="preserve">  All revisions contained within the revised Bid Solicitation have been track changed. </w:t>
            </w:r>
          </w:p>
          <w:p w14:paraId="62DA9661" w14:textId="77777777" w:rsidR="00AA4A41" w:rsidRPr="00E753DC" w:rsidRDefault="00AA4A41" w:rsidP="00AA4A4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6C7EBCA" w14:textId="175FCBA8" w:rsidR="00AA4A41" w:rsidRPr="00E753DC" w:rsidRDefault="00AA4A41" w:rsidP="00AA4A4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82493">
              <w:rPr>
                <w:rFonts w:ascii="Arial" w:hAnsi="Arial" w:cs="Arial"/>
              </w:rPr>
              <w:t>Please refer to the revised Bid Solicitation titled: “Revised T2622 19DPP00300 Bid Solicitation 1.2</w:t>
            </w:r>
            <w:r w:rsidR="00864604">
              <w:rPr>
                <w:rFonts w:ascii="Arial" w:hAnsi="Arial" w:cs="Arial"/>
              </w:rPr>
              <w:t>5</w:t>
            </w:r>
            <w:r w:rsidRPr="00A82493">
              <w:rPr>
                <w:rFonts w:ascii="Arial" w:hAnsi="Arial" w:cs="Arial"/>
              </w:rPr>
              <w:t>.19</w:t>
            </w:r>
            <w:r w:rsidR="00845C02">
              <w:rPr>
                <w:rFonts w:ascii="Arial" w:hAnsi="Arial" w:cs="Arial"/>
              </w:rPr>
              <w:t>”</w:t>
            </w:r>
            <w:r w:rsidR="00864604">
              <w:rPr>
                <w:rFonts w:ascii="Arial" w:hAnsi="Arial" w:cs="Arial"/>
              </w:rPr>
              <w:t xml:space="preserve"> </w:t>
            </w:r>
            <w:r w:rsidRPr="00A82493">
              <w:rPr>
                <w:rFonts w:ascii="Arial" w:hAnsi="Arial" w:cs="Arial"/>
              </w:rPr>
              <w:t xml:space="preserve">and revised State-Supplied Price Sheet titled “Revised T2622 19DPP00300 </w:t>
            </w:r>
            <w:r w:rsidR="00EF0742">
              <w:rPr>
                <w:rFonts w:ascii="Arial" w:hAnsi="Arial" w:cs="Arial"/>
              </w:rPr>
              <w:t xml:space="preserve">State-Supplied </w:t>
            </w:r>
            <w:r w:rsidRPr="00A82493">
              <w:rPr>
                <w:rFonts w:ascii="Arial" w:hAnsi="Arial" w:cs="Arial"/>
              </w:rPr>
              <w:t>Price Sheet 1.2</w:t>
            </w:r>
            <w:r w:rsidR="00864604">
              <w:rPr>
                <w:rFonts w:ascii="Arial" w:hAnsi="Arial" w:cs="Arial"/>
              </w:rPr>
              <w:t>5</w:t>
            </w:r>
            <w:r w:rsidRPr="00A82493">
              <w:rPr>
                <w:rFonts w:ascii="Arial" w:hAnsi="Arial" w:cs="Arial"/>
              </w:rPr>
              <w:t>.19”.</w:t>
            </w:r>
          </w:p>
          <w:p w14:paraId="03C6B445" w14:textId="68EBEA23" w:rsidR="00BA3B16" w:rsidRPr="006C0C70" w:rsidRDefault="00BA3B16" w:rsidP="00BA3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9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2034C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F4A55"/>
    <w:multiLevelType w:val="multilevel"/>
    <w:tmpl w:val="BBC60E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8jzjLkM29Fl0BmI2M3LUbdRoOinyhwz8z0japQPADk29qzhql4uaUHH/kW7B6BgNyM/CMBO7nOqnf//6ZfzoPA==" w:salt="5giwn1AoGdnRxn0IMwlMG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71A6"/>
    <w:rsid w:val="001D1ABC"/>
    <w:rsid w:val="001F34F3"/>
    <w:rsid w:val="001F65B5"/>
    <w:rsid w:val="0020175D"/>
    <w:rsid w:val="00202F19"/>
    <w:rsid w:val="00223C58"/>
    <w:rsid w:val="00226DB9"/>
    <w:rsid w:val="00235DB6"/>
    <w:rsid w:val="002420F8"/>
    <w:rsid w:val="00257D6E"/>
    <w:rsid w:val="00257E70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00BC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589B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46E9"/>
    <w:rsid w:val="00476106"/>
    <w:rsid w:val="00490B0F"/>
    <w:rsid w:val="004A0576"/>
    <w:rsid w:val="004A121D"/>
    <w:rsid w:val="004A7DA7"/>
    <w:rsid w:val="004C13A5"/>
    <w:rsid w:val="004C417C"/>
    <w:rsid w:val="004D0B3B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3647"/>
    <w:rsid w:val="005B7B28"/>
    <w:rsid w:val="005D1FD3"/>
    <w:rsid w:val="005D5F8B"/>
    <w:rsid w:val="005E3AEA"/>
    <w:rsid w:val="005E7D9D"/>
    <w:rsid w:val="005F3A74"/>
    <w:rsid w:val="00610AAA"/>
    <w:rsid w:val="00610ADE"/>
    <w:rsid w:val="006459B6"/>
    <w:rsid w:val="00646784"/>
    <w:rsid w:val="00670FCB"/>
    <w:rsid w:val="006848B7"/>
    <w:rsid w:val="006A3DE5"/>
    <w:rsid w:val="006B3833"/>
    <w:rsid w:val="006C0C70"/>
    <w:rsid w:val="006C37AB"/>
    <w:rsid w:val="006C5427"/>
    <w:rsid w:val="006D2967"/>
    <w:rsid w:val="006D6EE7"/>
    <w:rsid w:val="006D7874"/>
    <w:rsid w:val="006E6FF8"/>
    <w:rsid w:val="0071384F"/>
    <w:rsid w:val="00721BC8"/>
    <w:rsid w:val="00733015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146A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5C02"/>
    <w:rsid w:val="00864604"/>
    <w:rsid w:val="0087196A"/>
    <w:rsid w:val="00883737"/>
    <w:rsid w:val="00884C9E"/>
    <w:rsid w:val="008918DF"/>
    <w:rsid w:val="008D3A86"/>
    <w:rsid w:val="008E50C7"/>
    <w:rsid w:val="008E7175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A7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0A15"/>
    <w:rsid w:val="00A233DA"/>
    <w:rsid w:val="00A30216"/>
    <w:rsid w:val="00A40774"/>
    <w:rsid w:val="00A51E71"/>
    <w:rsid w:val="00A527F9"/>
    <w:rsid w:val="00A6113F"/>
    <w:rsid w:val="00A8091E"/>
    <w:rsid w:val="00A82493"/>
    <w:rsid w:val="00A84B37"/>
    <w:rsid w:val="00A8549A"/>
    <w:rsid w:val="00AA2C37"/>
    <w:rsid w:val="00AA3920"/>
    <w:rsid w:val="00AA4A41"/>
    <w:rsid w:val="00AB72B8"/>
    <w:rsid w:val="00AC3F86"/>
    <w:rsid w:val="00AD3D3C"/>
    <w:rsid w:val="00AF2EBB"/>
    <w:rsid w:val="00B1392F"/>
    <w:rsid w:val="00B2669F"/>
    <w:rsid w:val="00B3763D"/>
    <w:rsid w:val="00B432C3"/>
    <w:rsid w:val="00B54579"/>
    <w:rsid w:val="00B555FD"/>
    <w:rsid w:val="00B55897"/>
    <w:rsid w:val="00B601AB"/>
    <w:rsid w:val="00B664C5"/>
    <w:rsid w:val="00B7192C"/>
    <w:rsid w:val="00B842BD"/>
    <w:rsid w:val="00B92AC8"/>
    <w:rsid w:val="00B9391C"/>
    <w:rsid w:val="00B94666"/>
    <w:rsid w:val="00BA3B16"/>
    <w:rsid w:val="00BC21C1"/>
    <w:rsid w:val="00BC4F10"/>
    <w:rsid w:val="00BC7C61"/>
    <w:rsid w:val="00BD378C"/>
    <w:rsid w:val="00BD693F"/>
    <w:rsid w:val="00BF5170"/>
    <w:rsid w:val="00C021F8"/>
    <w:rsid w:val="00C03F9C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194D"/>
    <w:rsid w:val="00CC2CBB"/>
    <w:rsid w:val="00CE1914"/>
    <w:rsid w:val="00CF3D21"/>
    <w:rsid w:val="00D057E9"/>
    <w:rsid w:val="00D2037F"/>
    <w:rsid w:val="00D33B5E"/>
    <w:rsid w:val="00D374F2"/>
    <w:rsid w:val="00D55DDC"/>
    <w:rsid w:val="00D705AB"/>
    <w:rsid w:val="00D75306"/>
    <w:rsid w:val="00D91263"/>
    <w:rsid w:val="00D91B32"/>
    <w:rsid w:val="00DB4523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53DC"/>
    <w:rsid w:val="00E76F39"/>
    <w:rsid w:val="00E807AD"/>
    <w:rsid w:val="00E90D91"/>
    <w:rsid w:val="00E92ADD"/>
    <w:rsid w:val="00E945C1"/>
    <w:rsid w:val="00E97321"/>
    <w:rsid w:val="00EA330C"/>
    <w:rsid w:val="00EA4D60"/>
    <w:rsid w:val="00EB3E79"/>
    <w:rsid w:val="00EB557F"/>
    <w:rsid w:val="00EC5F73"/>
    <w:rsid w:val="00ED212B"/>
    <w:rsid w:val="00ED3B68"/>
    <w:rsid w:val="00EE31B0"/>
    <w:rsid w:val="00EF0742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0C70"/>
    <w:rPr>
      <w:b/>
      <w:bCs/>
      <w:i/>
      <w:iCs/>
      <w:color w:val="4F81BD" w:themeColor="accent1"/>
    </w:rPr>
  </w:style>
  <w:style w:type="paragraph" w:styleId="BodyText2">
    <w:name w:val="Body Text 2"/>
    <w:basedOn w:val="Normal"/>
    <w:link w:val="BodyText2Char"/>
    <w:rsid w:val="006C0C70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6C0C70"/>
    <w:rPr>
      <w:rFonts w:ascii="Arial" w:eastAsia="MS Mincho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345D95B-9A2B-4389-8B6E-4965A306B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</TotalTime>
  <Pages>3</Pages>
  <Words>625</Words>
  <Characters>3603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Sanchez, Steven</cp:lastModifiedBy>
  <cp:revision>6</cp:revision>
  <cp:lastPrinted>2019-01-24T14:18:00Z</cp:lastPrinted>
  <dcterms:created xsi:type="dcterms:W3CDTF">2019-01-25T15:28:00Z</dcterms:created>
  <dcterms:modified xsi:type="dcterms:W3CDTF">2019-01-25T20:18:00Z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