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E520E5" w:rsidTr="00F57C44">
        <w:trPr>
          <w:trHeight w:hRule="exact" w:val="698"/>
        </w:trPr>
        <w:tc>
          <w:tcPr>
            <w:tcW w:w="116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04EE1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  <w:b/>
                <w:bCs/>
                <w:spacing w:val="31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STATE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NEW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JERSEY—DIVISION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PURCHASE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AND PROPERTY</w:t>
            </w:r>
          </w:p>
          <w:p w:rsidR="00E520E5" w:rsidRDefault="00E520E5" w:rsidP="00E557B6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VENDOR {BIDDER} QUOTE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OVERVIEW</w:t>
            </w:r>
            <w:r w:rsidR="007C1E9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</w:t>
            </w:r>
            <w:r w:rsidR="00D04EE1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FORM</w:t>
            </w:r>
          </w:p>
        </w:tc>
      </w:tr>
      <w:tr w:rsidR="00E520E5" w:rsidTr="00F57C44">
        <w:trPr>
          <w:trHeight w:hRule="exact" w:val="1010"/>
        </w:trPr>
        <w:tc>
          <w:tcPr>
            <w:tcW w:w="11664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E520E5" w:rsidRDefault="00E520E5" w:rsidP="00E557B6">
            <w:pPr>
              <w:pStyle w:val="TableParagraph"/>
              <w:spacing w:before="47"/>
              <w:ind w:left="50" w:right="44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provided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below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will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used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by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State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Vendor’s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{Bidder’s}</w:t>
            </w:r>
            <w:r w:rsidR="00E557B6"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Quote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with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respect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its ability 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>to complete the Scope of Work in accordance with Section 6.7 of the Bid Solicitation.</w:t>
            </w:r>
          </w:p>
        </w:tc>
      </w:tr>
      <w:tr w:rsidR="00E520E5" w:rsidTr="00F57C44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20E5" w:rsidRDefault="00E520E5" w:rsidP="00F57C44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t>VENDOR {BIDDER} NAME:</w:t>
            </w:r>
          </w:p>
          <w:p w:rsidR="00E520E5" w:rsidRDefault="00E520E5" w:rsidP="00F57C44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E520E5" w:rsidRDefault="00E520E5" w:rsidP="00E557B6">
            <w:pPr>
              <w:pStyle w:val="TableParagraph"/>
              <w:spacing w:line="204" w:lineRule="exact"/>
              <w:ind w:left="311" w:right="86" w:hanging="24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OVERALL APPROACH TO SUCCESSFULLY COMPLETING THE SCOPE OF WORK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How does the Vendor {Bidder} plan to successfully complete the requirements specified by the Scope of Work?  This explanation should demonstrate that the Vendor {Bidder} understands the nature of the required work and level of effort necessary to successfully complete the Scope of Work.  This narrative should demonstrate to the State that the Vendor’s {Bidder’s} plans and approach proposed to complete the Scope of Work are realistic, attainable</w:t>
            </w:r>
            <w:r w:rsidR="00E5436D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appropriate,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that the Vendor’s {Bidder’s} Quote will lead to successful Blanket P.O. completion.  </w:t>
            </w:r>
          </w:p>
          <w:p w:rsidR="00E520E5" w:rsidRDefault="00E520E5" w:rsidP="00F57C44">
            <w:pPr>
              <w:pStyle w:val="TableParagrap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520E5" w:rsidRDefault="00E520E5" w:rsidP="00F57C44">
            <w:pPr>
              <w:pStyle w:val="TableParagraph"/>
              <w:numPr>
                <w:ilvl w:val="0"/>
                <w:numId w:val="1"/>
              </w:numPr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BD6419">
            <w:pPr>
              <w:pStyle w:val="TableParagraph"/>
              <w:spacing w:line="234" w:lineRule="auto"/>
              <w:ind w:left="436" w:right="142" w:hanging="319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2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BLANKET P.O. MANAGEMENT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How does the Vendor {Bidder} plan to manage, control, and supervise the work of the Blanket P.O. to ensure the satisfactory and timely completion of all deliverables set forth within the Scope of Work? </w:t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P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:rsidR="00E520E5" w:rsidRPr="002A5DA7" w:rsidRDefault="00E520E5" w:rsidP="00F57C44">
            <w:pPr>
              <w:pStyle w:val="TableParagraph"/>
              <w:numPr>
                <w:ilvl w:val="0"/>
                <w:numId w:val="2"/>
              </w:numPr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 w:rsidR="002A5DA7">
              <w:rPr>
                <w:rFonts w:ascii="Century Gothic"/>
                <w:sz w:val="14"/>
              </w:rPr>
              <w:t>page(s)</w:t>
            </w:r>
          </w:p>
          <w:p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E520E5" w:rsidRPr="00D6732F" w:rsidRDefault="00E520E5" w:rsidP="00411339">
            <w:pPr>
              <w:pStyle w:val="TableParagraph"/>
              <w:tabs>
                <w:tab w:val="left" w:pos="4589"/>
              </w:tabs>
              <w:spacing w:before="105"/>
              <w:ind w:left="162"/>
              <w:rPr>
                <w:rFonts w:ascii="Century Gothic" w:eastAsia="Century Gothic" w:hAnsi="Century Gothic" w:cs="Century Gothic"/>
                <w:sz w:val="18"/>
                <w:szCs w:val="18"/>
                <w:u w:val="single"/>
              </w:rPr>
            </w:pPr>
            <w:r>
              <w:rPr>
                <w:rFonts w:ascii="Century Gothic"/>
                <w:b/>
                <w:sz w:val="18"/>
              </w:rPr>
              <w:t>BID</w:t>
            </w:r>
            <w:r>
              <w:rPr>
                <w:rFonts w:ascii="Century Gothic"/>
                <w:b/>
                <w:spacing w:val="-6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8"/>
                <w:sz w:val="18"/>
              </w:rPr>
              <w:t xml:space="preserve"> </w:t>
            </w:r>
            <w:r w:rsidR="00D6732F">
              <w:rPr>
                <w:rFonts w:ascii="Century Gothic"/>
                <w:b/>
                <w:sz w:val="18"/>
              </w:rPr>
              <w:t>NUMBER:</w:t>
            </w:r>
            <w:r w:rsidR="003A4FEE">
              <w:rPr>
                <w:rFonts w:ascii="Century Gothic"/>
                <w:b/>
                <w:sz w:val="18"/>
                <w:u w:val="single"/>
              </w:rPr>
              <w:t xml:space="preserve"> </w:t>
            </w:r>
            <w:r w:rsidR="00411339">
              <w:rPr>
                <w:rFonts w:ascii="Century Gothic"/>
                <w:b/>
                <w:sz w:val="18"/>
                <w:u w:val="single"/>
              </w:rPr>
              <w:t>18DPP000297</w:t>
            </w:r>
            <w:bookmarkStart w:id="0" w:name="_GoBack"/>
            <w:bookmarkEnd w:id="0"/>
            <w:r w:rsidR="00411339">
              <w:rPr>
                <w:rFonts w:ascii="Century Gothic"/>
                <w:b/>
                <w:sz w:val="18"/>
                <w:u w:val="single"/>
              </w:rPr>
              <w:t>_________</w:t>
            </w:r>
            <w:r>
              <w:rPr>
                <w:rFonts w:ascii="Century Gothic"/>
                <w:b/>
                <w:sz w:val="18"/>
              </w:rPr>
              <w:tab/>
              <w:t>BID</w:t>
            </w:r>
            <w:r>
              <w:rPr>
                <w:rFonts w:ascii="Century Gothic"/>
                <w:b/>
                <w:spacing w:val="-7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9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NAME:</w:t>
            </w:r>
            <w:r w:rsidR="00D6732F">
              <w:rPr>
                <w:rFonts w:ascii="Century Gothic"/>
                <w:b/>
                <w:spacing w:val="-1"/>
                <w:sz w:val="18"/>
              </w:rPr>
              <w:t xml:space="preserve"> </w:t>
            </w:r>
            <w:r w:rsidR="00411339" w:rsidRPr="00411339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M2002-Child Safety Seats: NASPO ValuePoint Master Agreement</w:t>
            </w:r>
          </w:p>
        </w:tc>
      </w:tr>
    </w:tbl>
    <w:p w:rsidR="00210313" w:rsidRDefault="00210313">
      <w:pPr>
        <w:rPr>
          <w:rFonts w:ascii="Times New Roman" w:eastAsia="Times New Roman" w:hAnsi="Times New Roman" w:cs="Times New Roman"/>
          <w:sz w:val="7"/>
          <w:szCs w:val="7"/>
        </w:rPr>
      </w:pPr>
    </w:p>
    <w:p w:rsidR="002F2A5B" w:rsidRDefault="002F2A5B"/>
    <w:sectPr w:rsidR="002F2A5B">
      <w:type w:val="continuous"/>
      <w:pgSz w:w="12240" w:h="15840"/>
      <w:pgMar w:top="20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F4B9E"/>
    <w:multiLevelType w:val="hybridMultilevel"/>
    <w:tmpl w:val="82707CDC"/>
    <w:lvl w:ilvl="0" w:tplc="68AE483E">
      <w:start w:val="1"/>
      <w:numFmt w:val="bullet"/>
      <w:lvlText w:val=""/>
      <w:lvlJc w:val="left"/>
      <w:pPr>
        <w:ind w:left="9435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95" w:hanging="360"/>
      </w:pPr>
      <w:rPr>
        <w:rFonts w:ascii="Wingdings" w:hAnsi="Wingdings" w:hint="default"/>
      </w:rPr>
    </w:lvl>
  </w:abstractNum>
  <w:abstractNum w:abstractNumId="1" w15:restartNumberingAfterBreak="0">
    <w:nsid w:val="59DE5BB0"/>
    <w:multiLevelType w:val="hybridMultilevel"/>
    <w:tmpl w:val="5E2A103E"/>
    <w:lvl w:ilvl="0" w:tplc="7FBCBA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313"/>
    <w:rsid w:val="00076453"/>
    <w:rsid w:val="00210313"/>
    <w:rsid w:val="00277147"/>
    <w:rsid w:val="002A229F"/>
    <w:rsid w:val="002A5DA7"/>
    <w:rsid w:val="002B7F68"/>
    <w:rsid w:val="002F2A5B"/>
    <w:rsid w:val="003A4FEE"/>
    <w:rsid w:val="00411339"/>
    <w:rsid w:val="00693618"/>
    <w:rsid w:val="007C1E95"/>
    <w:rsid w:val="007C7B70"/>
    <w:rsid w:val="0084147A"/>
    <w:rsid w:val="00910886"/>
    <w:rsid w:val="00AA4E1E"/>
    <w:rsid w:val="00B50ABD"/>
    <w:rsid w:val="00BD6419"/>
    <w:rsid w:val="00BE3BF0"/>
    <w:rsid w:val="00D04EE1"/>
    <w:rsid w:val="00D6732F"/>
    <w:rsid w:val="00E520E5"/>
    <w:rsid w:val="00E5436D"/>
    <w:rsid w:val="00E557B6"/>
    <w:rsid w:val="00F03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28135A3-C1B3-4E34-99B0-F505E067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108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Kaitlyn Adams</dc:creator>
  <cp:lastModifiedBy>Kelly Anderson</cp:lastModifiedBy>
  <cp:revision>2</cp:revision>
  <cp:lastPrinted>2018-02-13T19:34:00Z</cp:lastPrinted>
  <dcterms:created xsi:type="dcterms:W3CDTF">2018-07-27T15:05:00Z</dcterms:created>
  <dcterms:modified xsi:type="dcterms:W3CDTF">2018-07-27T15:05:00Z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LastSaved">
    <vt:filetime>2017-08-08T00:00:00Z</vt:filetime>
  </property>
</Properties>
</file>