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8F6A29D" w:rsidR="00364A22" w:rsidRPr="002420F8" w:rsidRDefault="00EC178E" w:rsidP="004F542C">
      <w:pPr>
        <w:pStyle w:val="Heading3"/>
        <w:keepNext w:val="0"/>
        <w:jc w:val="center"/>
        <w:rPr>
          <w:rFonts w:ascii="Arial" w:hAnsi="Arial" w:cs="Arial"/>
          <w:b/>
          <w:sz w:val="20"/>
        </w:rPr>
      </w:pPr>
      <w:r>
        <w:rPr>
          <w:rFonts w:ascii="Arial" w:hAnsi="Arial" w:cs="Arial"/>
          <w:b/>
          <w:sz w:val="20"/>
        </w:rPr>
        <w:t>January 31</w:t>
      </w:r>
      <w:r w:rsidR="00055224">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07047D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55224">
        <w:rPr>
          <w:rFonts w:ascii="Arial" w:hAnsi="Arial" w:cs="Arial"/>
          <w:sz w:val="20"/>
        </w:rPr>
        <w:t>1</w:t>
      </w:r>
      <w:r w:rsidR="00813980">
        <w:rPr>
          <w:rFonts w:ascii="Arial" w:hAnsi="Arial" w:cs="Arial"/>
          <w:sz w:val="20"/>
        </w:rPr>
        <w:t>9</w:t>
      </w:r>
      <w:r w:rsidR="00B138B7">
        <w:rPr>
          <w:rFonts w:ascii="Arial" w:hAnsi="Arial" w:cs="Arial"/>
          <w:sz w:val="20"/>
        </w:rPr>
        <w:t>DPP00289</w:t>
      </w:r>
    </w:p>
    <w:p w14:paraId="6F83CB5D" w14:textId="24AAE792" w:rsidR="008918DF" w:rsidRPr="008918DF" w:rsidRDefault="00B138B7" w:rsidP="008918DF">
      <w:pPr>
        <w:ind w:firstLine="720"/>
        <w:rPr>
          <w:rFonts w:ascii="Arial" w:hAnsi="Arial" w:cs="Arial"/>
          <w:b/>
        </w:rPr>
      </w:pPr>
      <w:r>
        <w:rPr>
          <w:rFonts w:ascii="Arial" w:hAnsi="Arial" w:cs="Arial"/>
          <w:b/>
        </w:rPr>
        <w:t xml:space="preserve">T-2352 Foods: Canned Fruits, Juices, </w:t>
      </w:r>
      <w:proofErr w:type="gramStart"/>
      <w:r>
        <w:rPr>
          <w:rFonts w:ascii="Arial" w:hAnsi="Arial" w:cs="Arial"/>
          <w:b/>
        </w:rPr>
        <w:t>And</w:t>
      </w:r>
      <w:proofErr w:type="gramEnd"/>
      <w:r>
        <w:rPr>
          <w:rFonts w:ascii="Arial" w:hAnsi="Arial" w:cs="Arial"/>
          <w:b/>
        </w:rPr>
        <w:t xml:space="preserve"> Vegetables for Distribution and Support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E1CD9A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138B7">
        <w:rPr>
          <w:rFonts w:ascii="Arial" w:hAnsi="Arial" w:cs="Arial"/>
          <w:b/>
          <w:u w:val="single"/>
        </w:rPr>
        <w:t xml:space="preserve">02/13/20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1EFE0DE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138B7" w:rsidRPr="006E699E">
        <w:rPr>
          <w:rFonts w:ascii="Arial" w:hAnsi="Arial" w:cs="Arial"/>
          <w:i w:val="0"/>
          <w:sz w:val="20"/>
        </w:rPr>
        <w:t>01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9525724"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6E699E">
        <w:rPr>
          <w:rFonts w:ascii="Arial" w:hAnsi="Arial" w:cs="Arial"/>
        </w:rPr>
        <w:t>#</w:t>
      </w:r>
      <w:r w:rsidR="00B138B7" w:rsidRPr="006E699E">
        <w:rPr>
          <w:rFonts w:ascii="Arial" w:hAnsi="Arial" w:cs="Arial"/>
        </w:rPr>
        <w:t>01</w:t>
      </w:r>
      <w:r w:rsidRPr="006E699E">
        <w:rPr>
          <w:rFonts w:ascii="Arial" w:hAnsi="Arial" w:cs="Arial"/>
        </w:rPr>
        <w:t xml:space="preserve"> to th</w:t>
      </w:r>
      <w:r w:rsidRPr="008918DF">
        <w:rPr>
          <w:rFonts w:ascii="Arial" w:hAnsi="Arial" w:cs="Arial"/>
        </w:rPr>
        <w:t xml:space="preserve">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C513B60" w14:textId="0E811538" w:rsidR="0010363D" w:rsidRPr="000374E9" w:rsidRDefault="007D1D98" w:rsidP="0010363D">
      <w:pPr>
        <w:pStyle w:val="ListParagraph"/>
        <w:numPr>
          <w:ilvl w:val="0"/>
          <w:numId w:val="1"/>
        </w:numPr>
        <w:tabs>
          <w:tab w:val="left" w:pos="0"/>
        </w:tabs>
        <w:jc w:val="both"/>
        <w:rPr>
          <w:rFonts w:ascii="Arial" w:hAnsi="Arial" w:cs="Arial"/>
        </w:rPr>
      </w:pPr>
      <w:r w:rsidRPr="006D6848">
        <w:rPr>
          <w:rFonts w:ascii="Arial" w:hAnsi="Arial" w:cs="Arial"/>
        </w:rPr>
        <w:t xml:space="preserve">This </w:t>
      </w:r>
      <w:r w:rsidR="00490B0F" w:rsidRPr="006D6848">
        <w:rPr>
          <w:rFonts w:ascii="Arial" w:hAnsi="Arial" w:cs="Arial"/>
        </w:rPr>
        <w:t>B</w:t>
      </w:r>
      <w:r w:rsidRPr="006D6848">
        <w:rPr>
          <w:rFonts w:ascii="Arial" w:hAnsi="Arial" w:cs="Arial"/>
        </w:rPr>
        <w:t xml:space="preserve">id </w:t>
      </w:r>
      <w:r w:rsidR="00490B0F" w:rsidRPr="006D6848">
        <w:rPr>
          <w:rFonts w:ascii="Arial" w:hAnsi="Arial" w:cs="Arial"/>
        </w:rPr>
        <w:t>A</w:t>
      </w:r>
      <w:r w:rsidRPr="006D6848">
        <w:rPr>
          <w:rFonts w:ascii="Arial" w:hAnsi="Arial" w:cs="Arial"/>
        </w:rPr>
        <w:t>mendment</w:t>
      </w:r>
      <w:r w:rsidR="00A233DA" w:rsidRPr="006D6848">
        <w:rPr>
          <w:rFonts w:ascii="Arial" w:hAnsi="Arial" w:cs="Arial"/>
        </w:rPr>
        <w:t xml:space="preserve"> includes</w:t>
      </w:r>
      <w:r w:rsidRPr="006D6848">
        <w:rPr>
          <w:rFonts w:ascii="Arial" w:hAnsi="Arial" w:cs="Arial"/>
        </w:rPr>
        <w:t xml:space="preserve"> </w:t>
      </w:r>
      <w:r w:rsidR="001B6EA8" w:rsidRPr="006D6848">
        <w:rPr>
          <w:rFonts w:ascii="Arial" w:hAnsi="Arial" w:cs="Arial"/>
        </w:rPr>
        <w:t>answers to questions</w:t>
      </w:r>
      <w:r w:rsidR="000374E9">
        <w:rPr>
          <w:rFonts w:ascii="Arial" w:hAnsi="Arial" w:cs="Arial"/>
        </w:rPr>
        <w:t>.</w:t>
      </w:r>
      <w:r w:rsidR="006D6848" w:rsidRPr="006D6848">
        <w:rPr>
          <w:rFonts w:ascii="Arial" w:hAnsi="Arial" w:cs="Arial"/>
        </w:rPr>
        <w:t xml:space="preserve"> </w:t>
      </w:r>
      <w:r w:rsidR="0010363D" w:rsidRPr="000374E9">
        <w:rPr>
          <w:rFonts w:ascii="Arial" w:hAnsi="Arial" w:cs="Arial"/>
        </w:rPr>
        <w:t xml:space="preserve"> </w:t>
      </w:r>
    </w:p>
    <w:p w14:paraId="189BEBDD" w14:textId="681CF22D" w:rsidR="0054161D" w:rsidRPr="006D6848" w:rsidRDefault="0054161D" w:rsidP="00C51FAD">
      <w:pPr>
        <w:pStyle w:val="ListParagraph"/>
        <w:numPr>
          <w:ilvl w:val="0"/>
          <w:numId w:val="1"/>
        </w:numPr>
        <w:tabs>
          <w:tab w:val="left" w:pos="0"/>
        </w:tabs>
        <w:jc w:val="both"/>
        <w:rPr>
          <w:rFonts w:ascii="Arial" w:hAnsi="Arial" w:cs="Arial"/>
        </w:rPr>
      </w:pPr>
      <w:r w:rsidRPr="006D6848">
        <w:rPr>
          <w:rFonts w:ascii="Arial" w:hAnsi="Arial" w:cs="Arial"/>
        </w:rPr>
        <w:t>Please not</w:t>
      </w:r>
      <w:r w:rsidR="006D6848">
        <w:rPr>
          <w:rFonts w:ascii="Arial" w:hAnsi="Arial" w:cs="Arial"/>
        </w:rPr>
        <w:t>e</w:t>
      </w:r>
      <w:r w:rsidRPr="006D6848">
        <w:rPr>
          <w:rFonts w:ascii="Arial" w:hAnsi="Arial" w:cs="Arial"/>
        </w:rPr>
        <w:t xml:space="preserve"> that for all additions, deletions, clarifications and modifications to the Bid Solicitation, please refer to the Revised Bid Solicitation entitled</w:t>
      </w:r>
      <w:r w:rsidR="0010363D">
        <w:rPr>
          <w:rFonts w:ascii="Arial" w:hAnsi="Arial" w:cs="Arial"/>
        </w:rPr>
        <w:t xml:space="preserve"> </w:t>
      </w:r>
      <w:r w:rsidR="000374E9">
        <w:rPr>
          <w:rFonts w:ascii="Arial" w:hAnsi="Arial" w:cs="Arial"/>
        </w:rPr>
        <w:t>“</w:t>
      </w:r>
      <w:r w:rsidR="00BA1259">
        <w:rPr>
          <w:rFonts w:ascii="Arial" w:hAnsi="Arial" w:cs="Arial"/>
        </w:rPr>
        <w:t>T</w:t>
      </w:r>
      <w:r w:rsidR="00EC05F7">
        <w:rPr>
          <w:rFonts w:ascii="Arial" w:hAnsi="Arial" w:cs="Arial"/>
        </w:rPr>
        <w:t>-2352</w:t>
      </w:r>
      <w:r w:rsidRPr="006D6848">
        <w:rPr>
          <w:rFonts w:ascii="Arial" w:hAnsi="Arial" w:cs="Arial"/>
        </w:rPr>
        <w:t xml:space="preserve"> Revised Bid Solicitation </w:t>
      </w:r>
      <w:r w:rsidR="00EC05F7">
        <w:rPr>
          <w:rFonts w:ascii="Arial" w:hAnsi="Arial" w:cs="Arial"/>
        </w:rPr>
        <w:t>01.30.20</w:t>
      </w:r>
      <w:r w:rsidR="000374E9">
        <w:rPr>
          <w:rFonts w:ascii="Arial" w:hAnsi="Arial" w:cs="Arial"/>
        </w:rPr>
        <w:t>”</w:t>
      </w:r>
      <w:r w:rsidR="006F6132">
        <w:rPr>
          <w:rFonts w:ascii="Arial" w:hAnsi="Arial" w:cs="Arial"/>
        </w:rPr>
        <w:t xml:space="preserve">.  </w:t>
      </w:r>
    </w:p>
    <w:p w14:paraId="03C6B421" w14:textId="4F1AE34B" w:rsidR="007D1D98" w:rsidRPr="008918DF" w:rsidRDefault="00260851" w:rsidP="00B138B7">
      <w:pPr>
        <w:pStyle w:val="ListParagraph"/>
        <w:tabs>
          <w:tab w:val="left" w:pos="0"/>
        </w:tabs>
        <w:jc w:val="both"/>
        <w:rPr>
          <w:rFonts w:ascii="Arial" w:hAnsi="Arial" w:cs="Arial"/>
        </w:rPr>
      </w:pPr>
      <w:r w:rsidRPr="008918DF">
        <w:rPr>
          <w:rFonts w:ascii="Arial" w:hAnsi="Arial" w:cs="Arial"/>
        </w:rPr>
        <w:t xml:space="preserve"> </w:t>
      </w: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E50077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138B7">
        <w:rPr>
          <w:rFonts w:ascii="Arial" w:hAnsi="Arial" w:cs="Arial"/>
          <w:sz w:val="20"/>
        </w:rPr>
        <w:t>19DPP00289</w:t>
      </w:r>
    </w:p>
    <w:p w14:paraId="41F946E0" w14:textId="7B14AC44" w:rsidR="008918DF" w:rsidRPr="008918DF" w:rsidRDefault="00B138B7" w:rsidP="008918DF">
      <w:pPr>
        <w:jc w:val="center"/>
        <w:rPr>
          <w:rFonts w:ascii="Arial" w:hAnsi="Arial" w:cs="Arial"/>
          <w:b/>
        </w:rPr>
      </w:pPr>
      <w:r>
        <w:rPr>
          <w:rFonts w:ascii="Arial" w:hAnsi="Arial" w:cs="Arial"/>
          <w:b/>
        </w:rPr>
        <w:t xml:space="preserve">T-2352 Foods: Canned Fruits, Juices, </w:t>
      </w:r>
      <w:proofErr w:type="gramStart"/>
      <w:r>
        <w:rPr>
          <w:rFonts w:ascii="Arial" w:hAnsi="Arial" w:cs="Arial"/>
          <w:b/>
        </w:rPr>
        <w:t>And</w:t>
      </w:r>
      <w:proofErr w:type="gramEnd"/>
      <w:r>
        <w:rPr>
          <w:rFonts w:ascii="Arial" w:hAnsi="Arial" w:cs="Arial"/>
          <w:b/>
        </w:rPr>
        <w:t xml:space="preserve"> Vegetables for Distribution and Support Services</w:t>
      </w:r>
    </w:p>
    <w:p w14:paraId="03C6B429" w14:textId="77777777" w:rsidR="00364A22" w:rsidRPr="001E28C7" w:rsidRDefault="00364A22" w:rsidP="007D1D98">
      <w:pPr>
        <w:tabs>
          <w:tab w:val="left" w:pos="0"/>
        </w:tabs>
        <w:jc w:val="center"/>
        <w:outlineLvl w:val="0"/>
        <w:rPr>
          <w:rFonts w:ascii="Arial" w:hAnsi="Arial" w:cs="Arial"/>
          <w:b/>
          <w:sz w:val="16"/>
          <w:szCs w:val="16"/>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Pr="001E28C7" w:rsidRDefault="00364A22" w:rsidP="00364A22">
      <w:pPr>
        <w:tabs>
          <w:tab w:val="left" w:pos="0"/>
        </w:tabs>
        <w:rPr>
          <w:rFonts w:ascii="Arial" w:hAnsi="Arial" w:cs="Arial"/>
          <w:sz w:val="16"/>
          <w:szCs w:val="16"/>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45EB9" w14:paraId="03840151" w14:textId="77777777" w:rsidTr="002420F8">
        <w:tc>
          <w:tcPr>
            <w:tcW w:w="877" w:type="dxa"/>
            <w:tcBorders>
              <w:top w:val="single" w:sz="4" w:space="0" w:color="auto"/>
              <w:left w:val="single" w:sz="4" w:space="0" w:color="auto"/>
              <w:bottom w:val="single" w:sz="4" w:space="0" w:color="auto"/>
              <w:right w:val="single" w:sz="4" w:space="0" w:color="auto"/>
            </w:tcBorders>
          </w:tcPr>
          <w:p w14:paraId="0AD83DA0" w14:textId="7A333FD0" w:rsidR="00545EB9" w:rsidRDefault="00545EB9"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28FCCDA" w14:textId="77777777" w:rsidR="00545EB9" w:rsidRDefault="00545EB9" w:rsidP="00545EB9">
            <w:pPr>
              <w:tabs>
                <w:tab w:val="left" w:pos="0"/>
              </w:tabs>
              <w:overflowPunct w:val="0"/>
              <w:autoSpaceDE w:val="0"/>
              <w:autoSpaceDN w:val="0"/>
              <w:adjustRightInd w:val="0"/>
              <w:jc w:val="center"/>
              <w:rPr>
                <w:rFonts w:ascii="Arial" w:hAnsi="Arial" w:cs="Arial"/>
              </w:rPr>
            </w:pPr>
            <w:r>
              <w:rPr>
                <w:rFonts w:ascii="Arial" w:hAnsi="Arial" w:cs="Arial"/>
              </w:rPr>
              <w:t>1.3.1</w:t>
            </w:r>
          </w:p>
          <w:p w14:paraId="24C0CBF7" w14:textId="01B28431" w:rsidR="00545EB9" w:rsidRDefault="00545EB9" w:rsidP="00545EB9">
            <w:pPr>
              <w:tabs>
                <w:tab w:val="left" w:pos="0"/>
              </w:tabs>
              <w:overflowPunct w:val="0"/>
              <w:autoSpaceDE w:val="0"/>
              <w:autoSpaceDN w:val="0"/>
              <w:adjustRightInd w:val="0"/>
              <w:jc w:val="center"/>
              <w:rPr>
                <w:rFonts w:ascii="Arial" w:hAnsi="Arial" w:cs="Arial"/>
              </w:rPr>
            </w:pPr>
            <w:r>
              <w:rPr>
                <w:rFonts w:ascii="Arial" w:hAnsi="Arial" w:cs="Arial"/>
              </w:rPr>
              <w:t>ELECTRONIC QUESTIONS AND ANSWER PERIOD</w:t>
            </w:r>
          </w:p>
        </w:tc>
        <w:tc>
          <w:tcPr>
            <w:tcW w:w="7200" w:type="dxa"/>
            <w:tcBorders>
              <w:top w:val="single" w:sz="4" w:space="0" w:color="auto"/>
              <w:left w:val="single" w:sz="4" w:space="0" w:color="auto"/>
              <w:bottom w:val="single" w:sz="4" w:space="0" w:color="auto"/>
              <w:right w:val="single" w:sz="4" w:space="0" w:color="auto"/>
            </w:tcBorders>
          </w:tcPr>
          <w:p w14:paraId="2EC1A1F5" w14:textId="2A598DB3" w:rsidR="00545EB9" w:rsidRDefault="00545EB9" w:rsidP="00545EB9">
            <w:pPr>
              <w:tabs>
                <w:tab w:val="left" w:pos="0"/>
              </w:tabs>
              <w:overflowPunct w:val="0"/>
              <w:autoSpaceDE w:val="0"/>
              <w:autoSpaceDN w:val="0"/>
              <w:adjustRightInd w:val="0"/>
              <w:rPr>
                <w:rFonts w:ascii="Arial" w:hAnsi="Arial" w:cs="Arial"/>
              </w:rPr>
            </w:pPr>
            <w:r w:rsidRPr="001A70C6">
              <w:rPr>
                <w:rFonts w:ascii="Arial" w:hAnsi="Arial" w:cs="Arial"/>
                <w:b/>
              </w:rPr>
              <w:t>When will questions be answered?</w:t>
            </w:r>
          </w:p>
          <w:p w14:paraId="556F060D" w14:textId="77777777" w:rsidR="00545EB9" w:rsidRDefault="00545EB9" w:rsidP="00545EB9">
            <w:pPr>
              <w:tabs>
                <w:tab w:val="left" w:pos="0"/>
              </w:tabs>
              <w:overflowPunct w:val="0"/>
              <w:autoSpaceDE w:val="0"/>
              <w:autoSpaceDN w:val="0"/>
              <w:adjustRightInd w:val="0"/>
              <w:rPr>
                <w:rFonts w:ascii="Arial" w:hAnsi="Arial" w:cs="Arial"/>
              </w:rPr>
            </w:pPr>
          </w:p>
          <w:p w14:paraId="1A4EB313" w14:textId="6ACD9B3C" w:rsidR="00545EB9" w:rsidRDefault="00545EB9" w:rsidP="00545EB9">
            <w:pPr>
              <w:tabs>
                <w:tab w:val="left" w:pos="0"/>
              </w:tabs>
              <w:overflowPunct w:val="0"/>
              <w:autoSpaceDE w:val="0"/>
              <w:autoSpaceDN w:val="0"/>
              <w:adjustRightInd w:val="0"/>
              <w:rPr>
                <w:rFonts w:ascii="Arial" w:hAnsi="Arial" w:cs="Arial"/>
              </w:rPr>
            </w:pPr>
            <w:r>
              <w:rPr>
                <w:rFonts w:ascii="Arial" w:hAnsi="Arial" w:cs="Arial"/>
              </w:rPr>
              <w:t xml:space="preserve">Answers to all Vendors {Bidders} questions </w:t>
            </w:r>
            <w:r w:rsidR="00FF6663">
              <w:rPr>
                <w:rFonts w:ascii="Arial" w:hAnsi="Arial" w:cs="Arial"/>
              </w:rPr>
              <w:t xml:space="preserve">resulting from the electronic question and answer period (Bid Solicitation Section 1.3.1) </w:t>
            </w:r>
            <w:r>
              <w:rPr>
                <w:rFonts w:ascii="Arial" w:hAnsi="Arial" w:cs="Arial"/>
              </w:rPr>
              <w:t>are listed within this Bid Amendment.</w:t>
            </w:r>
          </w:p>
          <w:p w14:paraId="135D75FC" w14:textId="2FA7459D" w:rsidR="00545EB9" w:rsidRPr="001E28C7" w:rsidRDefault="00545EB9" w:rsidP="00545EB9">
            <w:pPr>
              <w:tabs>
                <w:tab w:val="left" w:pos="0"/>
              </w:tabs>
              <w:overflowPunct w:val="0"/>
              <w:autoSpaceDE w:val="0"/>
              <w:autoSpaceDN w:val="0"/>
              <w:adjustRightInd w:val="0"/>
              <w:rPr>
                <w:rFonts w:ascii="Arial" w:hAnsi="Arial" w:cs="Arial"/>
                <w:b/>
                <w:sz w:val="16"/>
                <w:szCs w:val="16"/>
              </w:rPr>
            </w:pPr>
            <w:r>
              <w:rPr>
                <w:rFonts w:ascii="Arial" w:hAnsi="Arial" w:cs="Arial"/>
              </w:rPr>
              <w:t xml:space="preserve">  </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14765309" w:rsidR="008918DF" w:rsidRDefault="002B48C3"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726298C" w14:textId="77777777" w:rsidR="008918DF" w:rsidRDefault="006D5ECE" w:rsidP="005663AD">
            <w:pPr>
              <w:tabs>
                <w:tab w:val="left" w:pos="0"/>
              </w:tabs>
              <w:overflowPunct w:val="0"/>
              <w:autoSpaceDE w:val="0"/>
              <w:autoSpaceDN w:val="0"/>
              <w:adjustRightInd w:val="0"/>
              <w:jc w:val="center"/>
              <w:rPr>
                <w:rFonts w:ascii="Arial" w:hAnsi="Arial" w:cs="Arial"/>
              </w:rPr>
            </w:pPr>
            <w:r>
              <w:rPr>
                <w:rFonts w:ascii="Arial" w:hAnsi="Arial" w:cs="Arial"/>
              </w:rPr>
              <w:t>Section 3.0</w:t>
            </w:r>
          </w:p>
          <w:p w14:paraId="482A290B" w14:textId="14756BBB" w:rsidR="006D5ECE" w:rsidRPr="008C72A6" w:rsidRDefault="006D5ECE" w:rsidP="005663AD">
            <w:pPr>
              <w:tabs>
                <w:tab w:val="left" w:pos="0"/>
              </w:tabs>
              <w:overflowPunct w:val="0"/>
              <w:autoSpaceDE w:val="0"/>
              <w:autoSpaceDN w:val="0"/>
              <w:adjustRightInd w:val="0"/>
              <w:jc w:val="center"/>
              <w:rPr>
                <w:rFonts w:ascii="Arial" w:hAnsi="Arial" w:cs="Arial"/>
              </w:rPr>
            </w:pPr>
            <w:r w:rsidRPr="008C72A6">
              <w:rPr>
                <w:rFonts w:ascii="Arial" w:hAnsi="Arial" w:cs="Arial"/>
              </w:rPr>
              <w:t>SCOPE OF WORK -</w:t>
            </w:r>
          </w:p>
          <w:p w14:paraId="03C6B435" w14:textId="24F4876E" w:rsidR="006D5ECE" w:rsidRDefault="006D5ECE" w:rsidP="00160D45">
            <w:pPr>
              <w:tabs>
                <w:tab w:val="left" w:pos="0"/>
              </w:tabs>
              <w:overflowPunct w:val="0"/>
              <w:autoSpaceDE w:val="0"/>
              <w:autoSpaceDN w:val="0"/>
              <w:adjustRightInd w:val="0"/>
              <w:jc w:val="center"/>
              <w:rPr>
                <w:rFonts w:ascii="Arial" w:hAnsi="Arial" w:cs="Arial"/>
              </w:rPr>
            </w:pPr>
            <w:r w:rsidRPr="008C72A6">
              <w:rPr>
                <w:rFonts w:ascii="Arial" w:hAnsi="Arial" w:cs="Arial"/>
              </w:rPr>
              <w:t xml:space="preserve">REQUIREMENTS OF THE </w:t>
            </w:r>
            <w:r w:rsidR="00160D45" w:rsidRPr="008C72A6">
              <w:rPr>
                <w:rFonts w:ascii="Arial" w:hAnsi="Arial" w:cs="Arial"/>
              </w:rPr>
              <w:t>VENDOR</w:t>
            </w:r>
            <w:r w:rsidRPr="008C72A6">
              <w:rPr>
                <w:rFonts w:ascii="Arial" w:hAnsi="Arial" w:cs="Arial"/>
              </w:rPr>
              <w:t xml:space="preserve"> {</w:t>
            </w:r>
            <w:r w:rsidR="00160D45" w:rsidRPr="008C72A6">
              <w:rPr>
                <w:rFonts w:ascii="Arial" w:hAnsi="Arial" w:cs="Arial"/>
              </w:rPr>
              <w:t>CONTRACTOR</w:t>
            </w:r>
            <w:r w:rsidRPr="008C72A6">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50345BB8" w14:textId="1A5C29EF" w:rsidR="008918DF" w:rsidRDefault="0085637D" w:rsidP="005663AD">
            <w:pPr>
              <w:tabs>
                <w:tab w:val="left" w:pos="0"/>
              </w:tabs>
              <w:overflowPunct w:val="0"/>
              <w:autoSpaceDE w:val="0"/>
              <w:autoSpaceDN w:val="0"/>
              <w:adjustRightInd w:val="0"/>
              <w:rPr>
                <w:rFonts w:ascii="Arial" w:hAnsi="Arial" w:cs="Arial"/>
                <w:b/>
              </w:rPr>
            </w:pPr>
            <w:r w:rsidRPr="0085637D">
              <w:rPr>
                <w:rFonts w:ascii="Arial" w:hAnsi="Arial" w:cs="Arial"/>
                <w:b/>
              </w:rPr>
              <w:t>Will the State accept any import product</w:t>
            </w:r>
            <w:r w:rsidR="000374E9">
              <w:rPr>
                <w:rFonts w:ascii="Arial" w:hAnsi="Arial" w:cs="Arial"/>
                <w:b/>
              </w:rPr>
              <w:t>?  I</w:t>
            </w:r>
            <w:r w:rsidRPr="0085637D">
              <w:rPr>
                <w:rFonts w:ascii="Arial" w:hAnsi="Arial" w:cs="Arial"/>
                <w:b/>
              </w:rPr>
              <w:t>f so, are any countries exempt?</w:t>
            </w:r>
          </w:p>
          <w:p w14:paraId="5E445639" w14:textId="77777777" w:rsidR="00980650" w:rsidRPr="00980650" w:rsidRDefault="00980650" w:rsidP="005663AD">
            <w:pPr>
              <w:tabs>
                <w:tab w:val="left" w:pos="0"/>
              </w:tabs>
              <w:overflowPunct w:val="0"/>
              <w:autoSpaceDE w:val="0"/>
              <w:autoSpaceDN w:val="0"/>
              <w:adjustRightInd w:val="0"/>
              <w:rPr>
                <w:rFonts w:ascii="Arial" w:hAnsi="Arial" w:cs="Arial"/>
                <w:b/>
                <w:sz w:val="16"/>
                <w:szCs w:val="16"/>
              </w:rPr>
            </w:pPr>
          </w:p>
          <w:p w14:paraId="41AB6A45" w14:textId="77777777" w:rsidR="00046E87" w:rsidRPr="00046E87" w:rsidRDefault="00046E87" w:rsidP="00046E87">
            <w:pPr>
              <w:tabs>
                <w:tab w:val="left" w:pos="0"/>
              </w:tabs>
              <w:overflowPunct w:val="0"/>
              <w:autoSpaceDE w:val="0"/>
              <w:autoSpaceDN w:val="0"/>
              <w:adjustRightInd w:val="0"/>
              <w:rPr>
                <w:rFonts w:ascii="Arial" w:hAnsi="Arial" w:cs="Arial"/>
              </w:rPr>
            </w:pPr>
            <w:r w:rsidRPr="00046E87">
              <w:rPr>
                <w:rFonts w:ascii="Arial" w:hAnsi="Arial" w:cs="Arial"/>
              </w:rPr>
              <w:t>To the extent the product provided would not be in violation of any Federal or State regulation or ban, if a Vendor {Bidder} chose to offer an imported product as part of its Quote, the State would accept the Quote submission of the imported product and would evaluate the product to confirm that it meets the Bid Solicitation specifications and requirements.  Additionally, please see Bid Solicitation Section 4.4.1.2.2 and Section 2.5 of the State of New Jersey Standard Terms And Conditions.</w:t>
            </w:r>
          </w:p>
          <w:p w14:paraId="03C6B436" w14:textId="749E617F" w:rsidR="00B40C55" w:rsidRPr="001E28C7" w:rsidRDefault="00B40C55" w:rsidP="00423836">
            <w:pPr>
              <w:tabs>
                <w:tab w:val="left" w:pos="0"/>
              </w:tabs>
              <w:overflowPunct w:val="0"/>
              <w:autoSpaceDE w:val="0"/>
              <w:autoSpaceDN w:val="0"/>
              <w:adjustRightInd w:val="0"/>
              <w:rPr>
                <w:rFonts w:ascii="Arial" w:hAnsi="Arial" w:cs="Arial"/>
                <w:sz w:val="16"/>
                <w:szCs w:val="16"/>
              </w:rPr>
            </w:pPr>
          </w:p>
        </w:tc>
      </w:tr>
      <w:tr w:rsidR="002B48C3" w14:paraId="08882194" w14:textId="77777777" w:rsidTr="002420F8">
        <w:tc>
          <w:tcPr>
            <w:tcW w:w="877" w:type="dxa"/>
            <w:tcBorders>
              <w:top w:val="single" w:sz="4" w:space="0" w:color="auto"/>
              <w:left w:val="single" w:sz="4" w:space="0" w:color="auto"/>
              <w:bottom w:val="single" w:sz="4" w:space="0" w:color="auto"/>
              <w:right w:val="single" w:sz="4" w:space="0" w:color="auto"/>
            </w:tcBorders>
          </w:tcPr>
          <w:p w14:paraId="203045A7" w14:textId="697CD4A6" w:rsidR="002B48C3" w:rsidDel="002B48C3" w:rsidRDefault="002B48C3" w:rsidP="002B48C3">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B5A3E10" w14:textId="01AD4DA4" w:rsidR="002B48C3" w:rsidRPr="0006602E" w:rsidRDefault="002B48C3" w:rsidP="002B48C3">
            <w:pPr>
              <w:tabs>
                <w:tab w:val="left" w:pos="0"/>
              </w:tabs>
              <w:overflowPunct w:val="0"/>
              <w:autoSpaceDE w:val="0"/>
              <w:autoSpaceDN w:val="0"/>
              <w:adjustRightInd w:val="0"/>
              <w:jc w:val="center"/>
              <w:rPr>
                <w:rFonts w:ascii="Arial" w:hAnsi="Arial" w:cs="Arial"/>
              </w:rPr>
            </w:pPr>
            <w:r>
              <w:rPr>
                <w:rFonts w:ascii="Arial" w:hAnsi="Arial" w:cs="Arial"/>
              </w:rPr>
              <w:t>Section 3.3 DELIVERY REQUIREMENTS</w:t>
            </w:r>
            <w:r w:rsidR="00475EE7">
              <w:rPr>
                <w:rFonts w:ascii="Arial" w:hAnsi="Arial" w:cs="Arial"/>
              </w:rPr>
              <w:t xml:space="preserve">, </w:t>
            </w:r>
            <w:r>
              <w:rPr>
                <w:rFonts w:ascii="Arial" w:hAnsi="Arial" w:cs="Arial"/>
              </w:rPr>
              <w:t xml:space="preserve"> </w:t>
            </w:r>
            <w:r w:rsidRPr="0006602E">
              <w:rPr>
                <w:rFonts w:ascii="Arial" w:hAnsi="Arial" w:cs="Arial"/>
              </w:rPr>
              <w:t>Section 3.9</w:t>
            </w:r>
          </w:p>
          <w:p w14:paraId="39360125" w14:textId="77777777" w:rsidR="00475EE7" w:rsidRDefault="002B48C3" w:rsidP="00475EE7">
            <w:pPr>
              <w:tabs>
                <w:tab w:val="left" w:pos="0"/>
              </w:tabs>
              <w:overflowPunct w:val="0"/>
              <w:autoSpaceDE w:val="0"/>
              <w:autoSpaceDN w:val="0"/>
              <w:adjustRightInd w:val="0"/>
              <w:jc w:val="center"/>
              <w:rPr>
                <w:rFonts w:ascii="Arial" w:hAnsi="Arial" w:cs="Arial"/>
              </w:rPr>
            </w:pPr>
            <w:r w:rsidRPr="008C72A6">
              <w:rPr>
                <w:rFonts w:ascii="Arial" w:hAnsi="Arial" w:cs="Arial"/>
              </w:rPr>
              <w:t>ADDITIONAL INFORMATION</w:t>
            </w:r>
            <w:r w:rsidR="00475EE7" w:rsidRPr="008C72A6">
              <w:rPr>
                <w:rFonts w:ascii="Arial" w:hAnsi="Arial" w:cs="Arial"/>
              </w:rPr>
              <w:t xml:space="preserve"> and</w:t>
            </w:r>
            <w:r w:rsidR="00475EE7">
              <w:rPr>
                <w:rFonts w:ascii="Arial" w:hAnsi="Arial" w:cs="Arial"/>
                <w:u w:val="single"/>
              </w:rPr>
              <w:t xml:space="preserve"> </w:t>
            </w:r>
            <w:r w:rsidR="00475EE7">
              <w:rPr>
                <w:rFonts w:ascii="Arial" w:hAnsi="Arial" w:cs="Arial"/>
              </w:rPr>
              <w:t>Section 5.2</w:t>
            </w:r>
          </w:p>
          <w:p w14:paraId="67D6C008" w14:textId="582CC5C5" w:rsidR="00475EE7" w:rsidRPr="008C72A6" w:rsidRDefault="00475EE7" w:rsidP="00475EE7">
            <w:pPr>
              <w:tabs>
                <w:tab w:val="left" w:pos="0"/>
              </w:tabs>
              <w:overflowPunct w:val="0"/>
              <w:autoSpaceDE w:val="0"/>
              <w:autoSpaceDN w:val="0"/>
              <w:adjustRightInd w:val="0"/>
              <w:jc w:val="center"/>
              <w:rPr>
                <w:rFonts w:ascii="Arial" w:hAnsi="Arial" w:cs="Arial"/>
              </w:rPr>
            </w:pPr>
            <w:r w:rsidRPr="008C72A6">
              <w:rPr>
                <w:rFonts w:ascii="Arial" w:hAnsi="Arial" w:cs="Arial"/>
              </w:rPr>
              <w:t>BLANKET P.O. TERM AND EXTENSION  OPTION</w:t>
            </w:r>
          </w:p>
          <w:p w14:paraId="76ECC8BE" w14:textId="70884E5D" w:rsidR="002B48C3" w:rsidRDefault="002B48C3" w:rsidP="002B48C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E7B13E6" w14:textId="3B17E65B" w:rsidR="002B48C3" w:rsidRPr="00275014" w:rsidRDefault="002B48C3" w:rsidP="002B48C3">
            <w:pPr>
              <w:tabs>
                <w:tab w:val="left" w:pos="0"/>
              </w:tabs>
              <w:overflowPunct w:val="0"/>
              <w:autoSpaceDE w:val="0"/>
              <w:autoSpaceDN w:val="0"/>
              <w:adjustRightInd w:val="0"/>
              <w:jc w:val="both"/>
              <w:rPr>
                <w:rFonts w:ascii="Arial" w:hAnsi="Arial" w:cs="Arial"/>
                <w:b/>
              </w:rPr>
            </w:pPr>
            <w:r w:rsidRPr="00275014">
              <w:rPr>
                <w:rFonts w:ascii="Arial" w:hAnsi="Arial" w:cs="Arial"/>
                <w:b/>
              </w:rPr>
              <w:t>What date do</w:t>
            </w:r>
            <w:r w:rsidR="00332804">
              <w:rPr>
                <w:rFonts w:ascii="Arial" w:hAnsi="Arial" w:cs="Arial"/>
                <w:b/>
              </w:rPr>
              <w:t xml:space="preserve"> you </w:t>
            </w:r>
            <w:r w:rsidRPr="00275014">
              <w:rPr>
                <w:rFonts w:ascii="Arial" w:hAnsi="Arial" w:cs="Arial"/>
                <w:b/>
              </w:rPr>
              <w:t>anticipate t</w:t>
            </w:r>
            <w:r>
              <w:rPr>
                <w:rFonts w:ascii="Arial" w:hAnsi="Arial" w:cs="Arial"/>
                <w:b/>
              </w:rPr>
              <w:t>he first orders being due?</w:t>
            </w:r>
          </w:p>
          <w:p w14:paraId="52B748CD" w14:textId="77777777" w:rsidR="002B48C3" w:rsidRDefault="002B48C3" w:rsidP="002B48C3">
            <w:pPr>
              <w:tabs>
                <w:tab w:val="left" w:pos="0"/>
              </w:tabs>
              <w:overflowPunct w:val="0"/>
              <w:autoSpaceDE w:val="0"/>
              <w:autoSpaceDN w:val="0"/>
              <w:adjustRightInd w:val="0"/>
              <w:rPr>
                <w:rFonts w:ascii="Arial" w:hAnsi="Arial" w:cs="Arial"/>
                <w:b/>
              </w:rPr>
            </w:pPr>
          </w:p>
          <w:p w14:paraId="5C70D030" w14:textId="77777777" w:rsidR="002B48C3" w:rsidRPr="003102C0" w:rsidRDefault="002B48C3" w:rsidP="002B48C3">
            <w:pPr>
              <w:rPr>
                <w:rFonts w:ascii="Arial" w:hAnsi="Arial" w:cs="Arial"/>
              </w:rPr>
            </w:pPr>
            <w:r>
              <w:rPr>
                <w:rFonts w:ascii="Arial" w:hAnsi="Arial" w:cs="Arial"/>
              </w:rPr>
              <w:t>As stated in Bid Solicitation Section 3.9, “</w:t>
            </w:r>
            <w:r w:rsidRPr="003102C0">
              <w:rPr>
                <w:rFonts w:ascii="Arial" w:hAnsi="Arial" w:cs="Arial"/>
              </w:rPr>
              <w:t>The State makes no guarantees of Blanket P.O. usage or total quantities ordered during the Blanket P.O. term, including any extension(s) thereof.  The State reserves the right to increase, decrease or eliminate quantities in their entirety.  Product ordering is on an as-needed basis and will vary.</w:t>
            </w:r>
            <w:r>
              <w:rPr>
                <w:rFonts w:ascii="Arial" w:hAnsi="Arial" w:cs="Arial"/>
              </w:rPr>
              <w:t>”</w:t>
            </w:r>
          </w:p>
          <w:p w14:paraId="6EEFBAF8" w14:textId="77777777" w:rsidR="002B48C3" w:rsidRDefault="002B48C3" w:rsidP="002B48C3">
            <w:pPr>
              <w:tabs>
                <w:tab w:val="left" w:pos="0"/>
              </w:tabs>
              <w:overflowPunct w:val="0"/>
              <w:autoSpaceDE w:val="0"/>
              <w:autoSpaceDN w:val="0"/>
              <w:adjustRightInd w:val="0"/>
              <w:rPr>
                <w:rFonts w:ascii="Arial" w:hAnsi="Arial" w:cs="Arial"/>
              </w:rPr>
            </w:pPr>
          </w:p>
          <w:p w14:paraId="7DE4ADC2" w14:textId="77777777" w:rsidR="002B48C3" w:rsidRPr="00917AAB" w:rsidRDefault="002B48C3" w:rsidP="002B48C3">
            <w:pPr>
              <w:autoSpaceDE w:val="0"/>
              <w:autoSpaceDN w:val="0"/>
              <w:adjustRightInd w:val="0"/>
              <w:rPr>
                <w:rFonts w:ascii="Arial" w:hAnsi="Arial" w:cs="Arial"/>
                <w:color w:val="000000"/>
                <w:szCs w:val="22"/>
              </w:rPr>
            </w:pPr>
            <w:r w:rsidRPr="00917AAB">
              <w:rPr>
                <w:rFonts w:ascii="Arial" w:hAnsi="Arial" w:cs="Arial"/>
              </w:rPr>
              <w:t>As stated in Bid Solicitation Section 3.3, “</w:t>
            </w:r>
            <w:r w:rsidRPr="00917AAB">
              <w:rPr>
                <w:rFonts w:ascii="Arial" w:hAnsi="Arial" w:cs="Arial"/>
                <w:color w:val="000000"/>
                <w:szCs w:val="22"/>
              </w:rPr>
              <w:t xml:space="preserve">Deliveries for all contracted items shall be made within the delivery timeframe noted on all Purchase Orders and in strict accordance with the instructions from the Using Agency.  </w:t>
            </w:r>
            <w:r w:rsidRPr="00917AAB">
              <w:rPr>
                <w:rFonts w:ascii="Arial" w:hAnsi="Arial" w:cs="Arial"/>
                <w:b/>
                <w:color w:val="000000"/>
                <w:szCs w:val="22"/>
              </w:rPr>
              <w:t>Delivery days after receipt of order (ARO) must not exceed thirty (30) days</w:t>
            </w:r>
            <w:proofErr w:type="gramStart"/>
            <w:r w:rsidRPr="00917AAB">
              <w:rPr>
                <w:rFonts w:ascii="Arial" w:hAnsi="Arial" w:cs="Arial"/>
                <w:b/>
                <w:color w:val="000000"/>
                <w:szCs w:val="22"/>
              </w:rPr>
              <w:t>.“</w:t>
            </w:r>
            <w:proofErr w:type="gramEnd"/>
            <w:r w:rsidRPr="00917AAB">
              <w:rPr>
                <w:rFonts w:ascii="Arial" w:hAnsi="Arial" w:cs="Arial"/>
                <w:b/>
                <w:color w:val="000000"/>
                <w:szCs w:val="22"/>
              </w:rPr>
              <w:t xml:space="preserve"> </w:t>
            </w:r>
          </w:p>
          <w:p w14:paraId="48EADA72" w14:textId="77777777" w:rsidR="002B48C3" w:rsidRDefault="002B48C3" w:rsidP="002B48C3">
            <w:pPr>
              <w:tabs>
                <w:tab w:val="left" w:pos="0"/>
              </w:tabs>
              <w:overflowPunct w:val="0"/>
              <w:autoSpaceDE w:val="0"/>
              <w:autoSpaceDN w:val="0"/>
              <w:adjustRightInd w:val="0"/>
              <w:rPr>
                <w:rFonts w:ascii="Arial" w:hAnsi="Arial" w:cs="Arial"/>
              </w:rPr>
            </w:pPr>
          </w:p>
          <w:p w14:paraId="2FD8CB83" w14:textId="77777777" w:rsidR="002B48C3" w:rsidRDefault="002B48C3" w:rsidP="002B48C3">
            <w:pPr>
              <w:tabs>
                <w:tab w:val="left" w:pos="0"/>
              </w:tabs>
              <w:overflowPunct w:val="0"/>
              <w:autoSpaceDE w:val="0"/>
              <w:autoSpaceDN w:val="0"/>
              <w:adjustRightInd w:val="0"/>
              <w:rPr>
                <w:rFonts w:ascii="Arial" w:hAnsi="Arial" w:cs="Arial"/>
              </w:rPr>
            </w:pPr>
            <w:r>
              <w:rPr>
                <w:rFonts w:ascii="Arial" w:hAnsi="Arial" w:cs="Arial"/>
              </w:rPr>
              <w:t xml:space="preserve">Upon Blanket P.O. award, the Vendor {Contractor} will be able to contact the Using Agency to determine the estimated date for issuance of purchase orders.  </w:t>
            </w:r>
          </w:p>
          <w:p w14:paraId="04132F90" w14:textId="77777777" w:rsidR="006D422E" w:rsidRDefault="006D422E" w:rsidP="002B48C3">
            <w:pPr>
              <w:tabs>
                <w:tab w:val="left" w:pos="0"/>
              </w:tabs>
              <w:overflowPunct w:val="0"/>
              <w:autoSpaceDE w:val="0"/>
              <w:autoSpaceDN w:val="0"/>
              <w:adjustRightInd w:val="0"/>
              <w:rPr>
                <w:rFonts w:ascii="Arial" w:hAnsi="Arial" w:cs="Arial"/>
              </w:rPr>
            </w:pPr>
          </w:p>
          <w:p w14:paraId="7B3C456E" w14:textId="77777777" w:rsidR="006D422E" w:rsidRDefault="006D422E" w:rsidP="006D422E">
            <w:pPr>
              <w:tabs>
                <w:tab w:val="left" w:pos="0"/>
              </w:tabs>
              <w:overflowPunct w:val="0"/>
              <w:autoSpaceDE w:val="0"/>
              <w:autoSpaceDN w:val="0"/>
              <w:adjustRightInd w:val="0"/>
              <w:rPr>
                <w:rFonts w:ascii="Arial" w:hAnsi="Arial" w:cs="Arial"/>
                <w:b/>
              </w:rPr>
            </w:pPr>
            <w:r w:rsidRPr="00785BBB">
              <w:rPr>
                <w:rFonts w:ascii="Arial" w:hAnsi="Arial" w:cs="Arial"/>
                <w:b/>
              </w:rPr>
              <w:t>What date will the award information be available?</w:t>
            </w:r>
          </w:p>
          <w:p w14:paraId="52408C90" w14:textId="77777777" w:rsidR="006D422E" w:rsidRDefault="006D422E" w:rsidP="006D422E">
            <w:pPr>
              <w:tabs>
                <w:tab w:val="left" w:pos="0"/>
              </w:tabs>
              <w:overflowPunct w:val="0"/>
              <w:autoSpaceDE w:val="0"/>
              <w:autoSpaceDN w:val="0"/>
              <w:adjustRightInd w:val="0"/>
              <w:rPr>
                <w:rFonts w:ascii="Arial" w:hAnsi="Arial" w:cs="Arial"/>
                <w:b/>
              </w:rPr>
            </w:pPr>
          </w:p>
          <w:p w14:paraId="1E5FD5EA" w14:textId="77777777" w:rsidR="002B48C3" w:rsidRDefault="006D422E" w:rsidP="002B48C3">
            <w:pPr>
              <w:tabs>
                <w:tab w:val="left" w:pos="0"/>
              </w:tabs>
              <w:overflowPunct w:val="0"/>
              <w:autoSpaceDE w:val="0"/>
              <w:autoSpaceDN w:val="0"/>
              <w:adjustRightInd w:val="0"/>
              <w:rPr>
                <w:rFonts w:ascii="Arial" w:hAnsi="Arial" w:cs="Arial"/>
              </w:rPr>
            </w:pPr>
            <w:r>
              <w:rPr>
                <w:rFonts w:ascii="Arial" w:hAnsi="Arial" w:cs="Arial"/>
              </w:rPr>
              <w:t>Bid Solicitation Section 5.2 states, in pertinent part: “The anticipated “Blanket P.O. Effective Date” is provided on the “Summary” page of the Bid Solicitation in</w:t>
            </w:r>
            <w:r w:rsidRPr="00496B9E">
              <w:rPr>
                <w:rFonts w:ascii="Arial" w:hAnsi="Arial" w:cs="Arial"/>
                <w:i/>
              </w:rPr>
              <w:t xml:space="preserve"> </w:t>
            </w:r>
            <w:r w:rsidRPr="00736463">
              <w:rPr>
                <w:rStyle w:val="IntenseEmphasis"/>
                <w:rFonts w:ascii="Arial" w:hAnsi="Arial" w:cs="Arial"/>
                <w:color w:val="00B050"/>
              </w:rPr>
              <w:t>NJ</w:t>
            </w:r>
            <w:r w:rsidRPr="00736463">
              <w:rPr>
                <w:rStyle w:val="IntenseEmphasis"/>
                <w:rFonts w:ascii="Arial" w:hAnsi="Arial" w:cs="Arial"/>
                <w:color w:val="0070C0"/>
              </w:rPr>
              <w:t>START</w:t>
            </w:r>
            <w:r>
              <w:rPr>
                <w:rFonts w:ascii="Arial" w:hAnsi="Arial" w:cs="Arial"/>
              </w:rPr>
              <w:t>.”</w:t>
            </w:r>
          </w:p>
          <w:p w14:paraId="74DE2040" w14:textId="07D2003D" w:rsidR="008C72A6" w:rsidRPr="001E28C7" w:rsidRDefault="008C72A6" w:rsidP="002B48C3">
            <w:pPr>
              <w:tabs>
                <w:tab w:val="left" w:pos="0"/>
              </w:tabs>
              <w:overflowPunct w:val="0"/>
              <w:autoSpaceDE w:val="0"/>
              <w:autoSpaceDN w:val="0"/>
              <w:adjustRightInd w:val="0"/>
              <w:rPr>
                <w:rFonts w:ascii="Arial" w:hAnsi="Arial" w:cs="Arial"/>
                <w:b/>
                <w:sz w:val="16"/>
                <w:szCs w:val="16"/>
              </w:rPr>
            </w:pPr>
          </w:p>
        </w:tc>
      </w:tr>
      <w:tr w:rsidR="002B48C3"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5D9E3CDC" w:rsidR="002B48C3" w:rsidRDefault="002B48C3" w:rsidP="002B48C3">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976CB18" w14:textId="7300DD84" w:rsidR="002B48C3" w:rsidRPr="008C72A6" w:rsidRDefault="002B48C3" w:rsidP="002B48C3">
            <w:pPr>
              <w:tabs>
                <w:tab w:val="left" w:pos="0"/>
              </w:tabs>
              <w:overflowPunct w:val="0"/>
              <w:autoSpaceDE w:val="0"/>
              <w:autoSpaceDN w:val="0"/>
              <w:adjustRightInd w:val="0"/>
              <w:jc w:val="center"/>
              <w:rPr>
                <w:rFonts w:ascii="Arial" w:hAnsi="Arial" w:cs="Arial"/>
              </w:rPr>
            </w:pPr>
            <w:r w:rsidRPr="008C72A6">
              <w:rPr>
                <w:rFonts w:ascii="Arial" w:hAnsi="Arial" w:cs="Arial"/>
              </w:rPr>
              <w:t xml:space="preserve">Section 4.4.5 STATE-SUPPLIED PRICE SHEET and New Jersey Standard Terms and Conditions </w:t>
            </w:r>
          </w:p>
          <w:p w14:paraId="68E93127" w14:textId="77777777" w:rsidR="002B48C3" w:rsidRPr="008C72A6" w:rsidRDefault="002B48C3" w:rsidP="002B48C3">
            <w:pPr>
              <w:tabs>
                <w:tab w:val="left" w:pos="0"/>
              </w:tabs>
              <w:overflowPunct w:val="0"/>
              <w:autoSpaceDE w:val="0"/>
              <w:autoSpaceDN w:val="0"/>
              <w:adjustRightInd w:val="0"/>
              <w:jc w:val="center"/>
              <w:rPr>
                <w:rFonts w:ascii="Arial" w:hAnsi="Arial" w:cs="Arial"/>
              </w:rPr>
            </w:pPr>
            <w:r w:rsidRPr="008C72A6">
              <w:rPr>
                <w:rFonts w:ascii="Arial" w:hAnsi="Arial" w:cs="Arial"/>
              </w:rPr>
              <w:t>Section 6.1</w:t>
            </w:r>
          </w:p>
          <w:p w14:paraId="2DEC6C4D" w14:textId="77777777" w:rsidR="002B48C3" w:rsidRPr="008C72A6" w:rsidRDefault="002B48C3" w:rsidP="002B48C3">
            <w:pPr>
              <w:tabs>
                <w:tab w:val="left" w:pos="0"/>
              </w:tabs>
              <w:overflowPunct w:val="0"/>
              <w:autoSpaceDE w:val="0"/>
              <w:autoSpaceDN w:val="0"/>
              <w:adjustRightInd w:val="0"/>
              <w:jc w:val="center"/>
              <w:rPr>
                <w:rFonts w:ascii="Arial" w:hAnsi="Arial" w:cs="Arial"/>
              </w:rPr>
            </w:pPr>
            <w:r w:rsidRPr="008C72A6">
              <w:rPr>
                <w:rFonts w:ascii="Arial" w:hAnsi="Arial" w:cs="Arial"/>
              </w:rPr>
              <w:lastRenderedPageBreak/>
              <w:t>PRICE</w:t>
            </w:r>
            <w:r w:rsidRPr="008C72A6">
              <w:rPr>
                <w:rFonts w:ascii="Arial" w:hAnsi="Arial" w:cs="Arial"/>
                <w:b/>
              </w:rPr>
              <w:t xml:space="preserve"> </w:t>
            </w:r>
            <w:r w:rsidRPr="008C72A6">
              <w:rPr>
                <w:rFonts w:ascii="Arial" w:hAnsi="Arial" w:cs="Arial"/>
              </w:rPr>
              <w:t>FLUCTUATION</w:t>
            </w:r>
            <w:r w:rsidRPr="00C52D30">
              <w:rPr>
                <w:rFonts w:ascii="Arial" w:hAnsi="Arial" w:cs="Arial"/>
                <w:u w:val="single"/>
              </w:rPr>
              <w:t xml:space="preserve"> </w:t>
            </w:r>
            <w:r w:rsidRPr="008C72A6">
              <w:rPr>
                <w:rFonts w:ascii="Arial" w:hAnsi="Arial" w:cs="Arial"/>
              </w:rPr>
              <w:t>DURING CONTRACT</w:t>
            </w:r>
          </w:p>
          <w:p w14:paraId="3ECECD18" w14:textId="5F3543AF" w:rsidR="002B48C3" w:rsidRDefault="002B48C3" w:rsidP="002B48C3">
            <w:pPr>
              <w:tabs>
                <w:tab w:val="left" w:pos="0"/>
              </w:tabs>
              <w:overflowPunct w:val="0"/>
              <w:autoSpaceDE w:val="0"/>
              <w:autoSpaceDN w:val="0"/>
              <w:adjustRightInd w:val="0"/>
              <w:jc w:val="center"/>
              <w:rPr>
                <w:rFonts w:ascii="Arial" w:hAnsi="Arial" w:cs="Arial"/>
                <w:u w:val="single"/>
              </w:rPr>
            </w:pPr>
          </w:p>
          <w:p w14:paraId="1E9ED6BB" w14:textId="77777777" w:rsidR="002B48C3" w:rsidRDefault="002B48C3" w:rsidP="002B48C3">
            <w:pPr>
              <w:tabs>
                <w:tab w:val="left" w:pos="0"/>
              </w:tabs>
              <w:overflowPunct w:val="0"/>
              <w:autoSpaceDE w:val="0"/>
              <w:autoSpaceDN w:val="0"/>
              <w:adjustRightInd w:val="0"/>
              <w:jc w:val="center"/>
              <w:rPr>
                <w:rFonts w:ascii="Arial" w:hAnsi="Arial" w:cs="Arial"/>
                <w:u w:val="single"/>
              </w:rPr>
            </w:pPr>
          </w:p>
          <w:p w14:paraId="03C6B43A" w14:textId="1733DC5E" w:rsidR="002B48C3" w:rsidRPr="00EF700B" w:rsidRDefault="002B48C3" w:rsidP="002B48C3">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1AAF2F" w14:textId="77777777" w:rsidR="002B48C3" w:rsidRPr="008D6749" w:rsidRDefault="002B48C3" w:rsidP="002B48C3">
            <w:pPr>
              <w:tabs>
                <w:tab w:val="left" w:pos="0"/>
              </w:tabs>
              <w:overflowPunct w:val="0"/>
              <w:autoSpaceDE w:val="0"/>
              <w:autoSpaceDN w:val="0"/>
              <w:adjustRightInd w:val="0"/>
              <w:rPr>
                <w:rFonts w:ascii="Arial" w:hAnsi="Arial" w:cs="Arial"/>
                <w:b/>
              </w:rPr>
            </w:pPr>
            <w:r w:rsidRPr="008D6749">
              <w:rPr>
                <w:rFonts w:ascii="Arial" w:hAnsi="Arial" w:cs="Arial"/>
                <w:b/>
              </w:rPr>
              <w:lastRenderedPageBreak/>
              <w:t>This question has been paraphrased in the interest of readability and clarity.</w:t>
            </w:r>
          </w:p>
          <w:p w14:paraId="6A6C4186" w14:textId="77777777" w:rsidR="002B48C3" w:rsidRDefault="002B48C3" w:rsidP="002B48C3">
            <w:pPr>
              <w:tabs>
                <w:tab w:val="left" w:pos="0"/>
              </w:tabs>
              <w:overflowPunct w:val="0"/>
              <w:autoSpaceDE w:val="0"/>
              <w:autoSpaceDN w:val="0"/>
              <w:adjustRightInd w:val="0"/>
              <w:rPr>
                <w:rFonts w:ascii="Arial" w:hAnsi="Arial" w:cs="Arial"/>
                <w:b/>
              </w:rPr>
            </w:pPr>
          </w:p>
          <w:p w14:paraId="394AA0E6" w14:textId="77777777" w:rsidR="002B48C3" w:rsidRDefault="002B48C3" w:rsidP="002B48C3">
            <w:pPr>
              <w:tabs>
                <w:tab w:val="left" w:pos="0"/>
              </w:tabs>
              <w:overflowPunct w:val="0"/>
              <w:autoSpaceDE w:val="0"/>
              <w:autoSpaceDN w:val="0"/>
              <w:adjustRightInd w:val="0"/>
              <w:rPr>
                <w:rFonts w:ascii="Arial" w:hAnsi="Arial" w:cs="Arial"/>
                <w:b/>
              </w:rPr>
            </w:pPr>
            <w:r w:rsidRPr="00B34EE6">
              <w:rPr>
                <w:rFonts w:ascii="Arial" w:hAnsi="Arial" w:cs="Arial"/>
                <w:b/>
              </w:rPr>
              <w:t xml:space="preserve">How long do prices need to be </w:t>
            </w:r>
            <w:r>
              <w:rPr>
                <w:rFonts w:ascii="Arial" w:hAnsi="Arial" w:cs="Arial"/>
                <w:b/>
              </w:rPr>
              <w:t xml:space="preserve">firm before they can be changed?  </w:t>
            </w:r>
          </w:p>
          <w:p w14:paraId="76BEEDB4" w14:textId="77777777" w:rsidR="002B48C3" w:rsidRDefault="002B48C3" w:rsidP="002B48C3">
            <w:pPr>
              <w:tabs>
                <w:tab w:val="left" w:pos="0"/>
              </w:tabs>
              <w:overflowPunct w:val="0"/>
              <w:autoSpaceDE w:val="0"/>
              <w:autoSpaceDN w:val="0"/>
              <w:adjustRightInd w:val="0"/>
              <w:rPr>
                <w:rFonts w:ascii="Arial" w:hAnsi="Arial" w:cs="Arial"/>
                <w:b/>
              </w:rPr>
            </w:pPr>
          </w:p>
          <w:p w14:paraId="49EF3299" w14:textId="0623FCD4" w:rsidR="002B48C3" w:rsidRPr="00FE797B" w:rsidRDefault="002B48C3" w:rsidP="002B48C3">
            <w:pPr>
              <w:tabs>
                <w:tab w:val="left" w:pos="0"/>
              </w:tabs>
              <w:overflowPunct w:val="0"/>
              <w:autoSpaceDE w:val="0"/>
              <w:autoSpaceDN w:val="0"/>
              <w:adjustRightInd w:val="0"/>
              <w:rPr>
                <w:rFonts w:ascii="Arial" w:hAnsi="Arial" w:cs="Arial"/>
              </w:rPr>
            </w:pPr>
            <w:r w:rsidRPr="00FE797B">
              <w:rPr>
                <w:rFonts w:ascii="Arial" w:hAnsi="Arial" w:cs="Arial"/>
              </w:rPr>
              <w:t>Each Vendor {Bidder} is required to hold its prices firm through issuance of Blanket P.O.  Please refer to Bid Solicitation Section 4.4.5 of the revised Bid Solicitation titled “</w:t>
            </w:r>
            <w:r>
              <w:rPr>
                <w:rFonts w:ascii="Arial" w:hAnsi="Arial" w:cs="Arial"/>
              </w:rPr>
              <w:t>T-2352</w:t>
            </w:r>
            <w:r w:rsidRPr="006D6848">
              <w:rPr>
                <w:rFonts w:ascii="Arial" w:hAnsi="Arial" w:cs="Arial"/>
              </w:rPr>
              <w:t xml:space="preserve"> Revised Bid Solicitation </w:t>
            </w:r>
            <w:r>
              <w:rPr>
                <w:rFonts w:ascii="Arial" w:hAnsi="Arial" w:cs="Arial"/>
              </w:rPr>
              <w:t>01.30.20”.</w:t>
            </w:r>
            <w:r w:rsidRPr="00FE797B">
              <w:rPr>
                <w:rFonts w:ascii="Arial" w:hAnsi="Arial" w:cs="Arial"/>
              </w:rPr>
              <w:t xml:space="preserve"> </w:t>
            </w:r>
          </w:p>
          <w:p w14:paraId="15B205B5" w14:textId="77777777" w:rsidR="002B48C3" w:rsidRDefault="002B48C3" w:rsidP="002B48C3">
            <w:pPr>
              <w:tabs>
                <w:tab w:val="left" w:pos="0"/>
              </w:tabs>
              <w:overflowPunct w:val="0"/>
              <w:autoSpaceDE w:val="0"/>
              <w:autoSpaceDN w:val="0"/>
              <w:adjustRightInd w:val="0"/>
              <w:rPr>
                <w:rFonts w:ascii="Arial" w:hAnsi="Arial" w:cs="Arial"/>
                <w:b/>
              </w:rPr>
            </w:pPr>
          </w:p>
          <w:p w14:paraId="52EAE65B" w14:textId="2361F224" w:rsidR="002B48C3" w:rsidRDefault="002B48C3" w:rsidP="002B48C3">
            <w:pPr>
              <w:tabs>
                <w:tab w:val="left" w:pos="0"/>
              </w:tabs>
              <w:overflowPunct w:val="0"/>
              <w:autoSpaceDE w:val="0"/>
              <w:autoSpaceDN w:val="0"/>
              <w:adjustRightInd w:val="0"/>
              <w:rPr>
                <w:rFonts w:ascii="Arial" w:hAnsi="Arial" w:cs="Arial"/>
                <w:b/>
              </w:rPr>
            </w:pPr>
            <w:r>
              <w:rPr>
                <w:rFonts w:ascii="Arial" w:hAnsi="Arial" w:cs="Arial"/>
                <w:b/>
              </w:rPr>
              <w:t xml:space="preserve">In case of a price increase during the bid would </w:t>
            </w:r>
            <w:r w:rsidR="00A45897">
              <w:rPr>
                <w:rFonts w:ascii="Arial" w:hAnsi="Arial" w:cs="Arial"/>
                <w:b/>
              </w:rPr>
              <w:t xml:space="preserve">we have </w:t>
            </w:r>
            <w:r>
              <w:rPr>
                <w:rFonts w:ascii="Arial" w:hAnsi="Arial" w:cs="Arial"/>
                <w:b/>
              </w:rPr>
              <w:t xml:space="preserve">approval </w:t>
            </w:r>
            <w:r w:rsidR="00A45897">
              <w:rPr>
                <w:rFonts w:ascii="Arial" w:hAnsi="Arial" w:cs="Arial"/>
                <w:b/>
              </w:rPr>
              <w:t xml:space="preserve">in writing from the </w:t>
            </w:r>
            <w:r>
              <w:rPr>
                <w:rFonts w:ascii="Arial" w:hAnsi="Arial" w:cs="Arial"/>
                <w:b/>
              </w:rPr>
              <w:t>State prior to bidding?</w:t>
            </w:r>
          </w:p>
          <w:p w14:paraId="0380E11D" w14:textId="38036DB6" w:rsidR="002B48C3" w:rsidRDefault="002B48C3" w:rsidP="002B48C3">
            <w:pPr>
              <w:tabs>
                <w:tab w:val="left" w:pos="0"/>
              </w:tabs>
              <w:overflowPunct w:val="0"/>
              <w:autoSpaceDE w:val="0"/>
              <w:autoSpaceDN w:val="0"/>
              <w:adjustRightInd w:val="0"/>
              <w:rPr>
                <w:rFonts w:ascii="Arial" w:hAnsi="Arial" w:cs="Arial"/>
                <w:b/>
              </w:rPr>
            </w:pPr>
          </w:p>
          <w:p w14:paraId="03D5DE24" w14:textId="3EB7C154" w:rsidR="002B48C3" w:rsidRPr="000149CD" w:rsidRDefault="002B48C3" w:rsidP="002B48C3">
            <w:pPr>
              <w:tabs>
                <w:tab w:val="left" w:pos="0"/>
              </w:tabs>
              <w:overflowPunct w:val="0"/>
              <w:autoSpaceDE w:val="0"/>
              <w:autoSpaceDN w:val="0"/>
              <w:adjustRightInd w:val="0"/>
              <w:rPr>
                <w:rFonts w:ascii="Arial" w:hAnsi="Arial" w:cs="Arial"/>
              </w:rPr>
            </w:pPr>
            <w:r w:rsidRPr="000149CD">
              <w:rPr>
                <w:rFonts w:ascii="Arial" w:hAnsi="Arial" w:cs="Arial"/>
              </w:rPr>
              <w:t>As stated above, Quote prices must be held firm through issuance of Blanket P.O.</w:t>
            </w:r>
          </w:p>
          <w:p w14:paraId="4F43A3A0" w14:textId="77777777" w:rsidR="002B48C3" w:rsidRDefault="002B48C3" w:rsidP="002B48C3">
            <w:pPr>
              <w:tabs>
                <w:tab w:val="left" w:pos="0"/>
              </w:tabs>
              <w:overflowPunct w:val="0"/>
              <w:autoSpaceDE w:val="0"/>
              <w:autoSpaceDN w:val="0"/>
              <w:adjustRightInd w:val="0"/>
              <w:rPr>
                <w:rFonts w:ascii="Arial" w:hAnsi="Arial" w:cs="Arial"/>
                <w:b/>
              </w:rPr>
            </w:pPr>
          </w:p>
          <w:p w14:paraId="53FC4C1E" w14:textId="1972816B" w:rsidR="002B48C3" w:rsidRPr="00177A3A" w:rsidRDefault="002B48C3" w:rsidP="002B48C3">
            <w:pPr>
              <w:tabs>
                <w:tab w:val="left" w:pos="0"/>
              </w:tabs>
              <w:overflowPunct w:val="0"/>
              <w:autoSpaceDE w:val="0"/>
              <w:autoSpaceDN w:val="0"/>
              <w:adjustRightInd w:val="0"/>
              <w:rPr>
                <w:rFonts w:ascii="Arial" w:hAnsi="Arial" w:cs="Arial"/>
              </w:rPr>
            </w:pPr>
            <w:r>
              <w:rPr>
                <w:rFonts w:ascii="Arial" w:hAnsi="Arial" w:cs="Arial"/>
              </w:rPr>
              <w:t>Once a Blanket P.O. has been awarded, t</w:t>
            </w:r>
            <w:r w:rsidRPr="00177A3A">
              <w:rPr>
                <w:rFonts w:ascii="Arial" w:hAnsi="Arial" w:cs="Arial"/>
              </w:rPr>
              <w:t>here</w:t>
            </w:r>
            <w:r>
              <w:rPr>
                <w:rFonts w:ascii="Arial" w:hAnsi="Arial" w:cs="Arial"/>
              </w:rPr>
              <w:t xml:space="preserve"> is no specific timeframe for the submission of a requested Blanket P.O. price revision.  All requested price revisions shall be in accordance with Section 6.1 of the New Jersey Standard Terms and Conditions.</w:t>
            </w:r>
          </w:p>
          <w:p w14:paraId="03C6B43B" w14:textId="1134EB30" w:rsidR="002B48C3" w:rsidRPr="001E28C7" w:rsidRDefault="002B48C3" w:rsidP="002B48C3">
            <w:pPr>
              <w:tabs>
                <w:tab w:val="left" w:pos="0"/>
              </w:tabs>
              <w:overflowPunct w:val="0"/>
              <w:autoSpaceDE w:val="0"/>
              <w:autoSpaceDN w:val="0"/>
              <w:adjustRightInd w:val="0"/>
              <w:jc w:val="both"/>
              <w:rPr>
                <w:rFonts w:ascii="Arial" w:hAnsi="Arial" w:cs="Arial"/>
                <w:sz w:val="16"/>
                <w:szCs w:val="16"/>
              </w:rPr>
            </w:pPr>
          </w:p>
        </w:tc>
      </w:tr>
      <w:tr w:rsidR="002B48C3"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4B76920F" w:rsidR="002B48C3" w:rsidRDefault="0078310D" w:rsidP="002B48C3">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FA39883" w14:textId="24192964" w:rsidR="002B48C3" w:rsidRDefault="002B48C3" w:rsidP="002B48C3">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r w:rsidR="00123767" w:rsidRPr="008C72A6">
              <w:rPr>
                <w:rFonts w:ascii="Arial" w:hAnsi="Arial" w:cs="Arial"/>
              </w:rPr>
              <w:t xml:space="preserve">STATE-SUPPLIED PRICE SHEET </w:t>
            </w:r>
            <w:r>
              <w:rPr>
                <w:rFonts w:ascii="Arial" w:hAnsi="Arial" w:cs="Arial"/>
              </w:rPr>
              <w:t>and Standard Terms and Conditions</w:t>
            </w:r>
          </w:p>
          <w:p w14:paraId="621E9289" w14:textId="77777777" w:rsidR="002B48C3" w:rsidRDefault="002B48C3" w:rsidP="002B48C3">
            <w:pPr>
              <w:tabs>
                <w:tab w:val="left" w:pos="0"/>
              </w:tabs>
              <w:overflowPunct w:val="0"/>
              <w:autoSpaceDE w:val="0"/>
              <w:autoSpaceDN w:val="0"/>
              <w:adjustRightInd w:val="0"/>
              <w:jc w:val="center"/>
              <w:rPr>
                <w:rFonts w:ascii="Arial" w:hAnsi="Arial" w:cs="Arial"/>
              </w:rPr>
            </w:pPr>
            <w:r w:rsidRPr="00EF700B">
              <w:rPr>
                <w:rFonts w:ascii="Arial" w:hAnsi="Arial" w:cs="Arial"/>
              </w:rPr>
              <w:t>Section</w:t>
            </w:r>
            <w:r>
              <w:rPr>
                <w:rFonts w:ascii="Arial" w:hAnsi="Arial" w:cs="Arial"/>
              </w:rPr>
              <w:t xml:space="preserve"> 6.1</w:t>
            </w:r>
          </w:p>
          <w:p w14:paraId="49E86D68" w14:textId="77777777" w:rsidR="002B48C3" w:rsidRPr="008C72A6" w:rsidRDefault="002B48C3" w:rsidP="002B48C3">
            <w:pPr>
              <w:tabs>
                <w:tab w:val="left" w:pos="0"/>
              </w:tabs>
              <w:overflowPunct w:val="0"/>
              <w:autoSpaceDE w:val="0"/>
              <w:autoSpaceDN w:val="0"/>
              <w:adjustRightInd w:val="0"/>
              <w:jc w:val="center"/>
              <w:rPr>
                <w:rFonts w:ascii="Arial" w:hAnsi="Arial" w:cs="Arial"/>
              </w:rPr>
            </w:pPr>
            <w:r w:rsidRPr="008C72A6">
              <w:rPr>
                <w:rFonts w:ascii="Arial" w:hAnsi="Arial" w:cs="Arial"/>
              </w:rPr>
              <w:t>PRICE</w:t>
            </w:r>
            <w:r w:rsidRPr="008C72A6">
              <w:rPr>
                <w:rFonts w:ascii="Arial" w:hAnsi="Arial" w:cs="Arial"/>
                <w:b/>
              </w:rPr>
              <w:t xml:space="preserve"> </w:t>
            </w:r>
            <w:r w:rsidRPr="008C72A6">
              <w:rPr>
                <w:rFonts w:ascii="Arial" w:hAnsi="Arial" w:cs="Arial"/>
              </w:rPr>
              <w:t>FLUCTUATION DURING CONTRACT</w:t>
            </w:r>
          </w:p>
          <w:p w14:paraId="03C6B43F" w14:textId="77777777" w:rsidR="002B48C3" w:rsidRPr="001E28C7" w:rsidRDefault="002B48C3" w:rsidP="002B48C3">
            <w:pPr>
              <w:tabs>
                <w:tab w:val="left" w:pos="0"/>
              </w:tabs>
              <w:overflowPunct w:val="0"/>
              <w:autoSpaceDE w:val="0"/>
              <w:autoSpaceDN w:val="0"/>
              <w:adjustRightInd w:val="0"/>
              <w:jc w:val="center"/>
              <w:rPr>
                <w:rFonts w:ascii="Arial" w:hAnsi="Arial" w:cs="Arial"/>
                <w:sz w:val="16"/>
                <w:szCs w:val="16"/>
              </w:rPr>
            </w:pPr>
          </w:p>
        </w:tc>
        <w:tc>
          <w:tcPr>
            <w:tcW w:w="7200" w:type="dxa"/>
            <w:tcBorders>
              <w:top w:val="single" w:sz="4" w:space="0" w:color="auto"/>
              <w:left w:val="single" w:sz="4" w:space="0" w:color="auto"/>
              <w:bottom w:val="single" w:sz="4" w:space="0" w:color="auto"/>
              <w:right w:val="single" w:sz="4" w:space="0" w:color="auto"/>
            </w:tcBorders>
          </w:tcPr>
          <w:p w14:paraId="7AF6FDC8" w14:textId="371CE6B9" w:rsidR="002B48C3" w:rsidRPr="005D6A38" w:rsidRDefault="002B48C3" w:rsidP="002B48C3">
            <w:pPr>
              <w:tabs>
                <w:tab w:val="left" w:pos="0"/>
              </w:tabs>
              <w:overflowPunct w:val="0"/>
              <w:autoSpaceDE w:val="0"/>
              <w:autoSpaceDN w:val="0"/>
              <w:adjustRightInd w:val="0"/>
              <w:rPr>
                <w:rFonts w:ascii="Arial" w:hAnsi="Arial" w:cs="Arial"/>
                <w:b/>
              </w:rPr>
            </w:pPr>
            <w:r w:rsidRPr="005D6A38">
              <w:rPr>
                <w:rFonts w:ascii="Arial" w:hAnsi="Arial" w:cs="Arial"/>
                <w:b/>
              </w:rPr>
              <w:t xml:space="preserve">Will </w:t>
            </w:r>
            <w:r w:rsidR="00123767">
              <w:rPr>
                <w:rFonts w:ascii="Arial" w:hAnsi="Arial" w:cs="Arial"/>
                <w:b/>
              </w:rPr>
              <w:t>you</w:t>
            </w:r>
            <w:r w:rsidRPr="005D6A38">
              <w:rPr>
                <w:rFonts w:ascii="Arial" w:hAnsi="Arial" w:cs="Arial"/>
                <w:b/>
              </w:rPr>
              <w:t xml:space="preserve"> allow for price increases each year</w:t>
            </w:r>
            <w:r w:rsidR="00123767">
              <w:rPr>
                <w:rFonts w:ascii="Arial" w:hAnsi="Arial" w:cs="Arial"/>
                <w:b/>
              </w:rPr>
              <w:t>?  O</w:t>
            </w:r>
            <w:r w:rsidRPr="005D6A38">
              <w:rPr>
                <w:rFonts w:ascii="Arial" w:hAnsi="Arial" w:cs="Arial"/>
                <w:b/>
              </w:rPr>
              <w:t xml:space="preserve">r </w:t>
            </w:r>
            <w:r w:rsidR="00123767">
              <w:rPr>
                <w:rFonts w:ascii="Arial" w:hAnsi="Arial" w:cs="Arial"/>
                <w:b/>
              </w:rPr>
              <w:t xml:space="preserve">does the price need to hold the whole three years? </w:t>
            </w:r>
          </w:p>
          <w:p w14:paraId="003E9E78" w14:textId="77777777" w:rsidR="002B48C3" w:rsidRDefault="002B48C3" w:rsidP="002B48C3">
            <w:pPr>
              <w:tabs>
                <w:tab w:val="left" w:pos="0"/>
              </w:tabs>
              <w:overflowPunct w:val="0"/>
              <w:autoSpaceDE w:val="0"/>
              <w:autoSpaceDN w:val="0"/>
              <w:adjustRightInd w:val="0"/>
              <w:rPr>
                <w:rFonts w:ascii="Arial" w:hAnsi="Arial" w:cs="Arial"/>
              </w:rPr>
            </w:pPr>
          </w:p>
          <w:p w14:paraId="03C6B440" w14:textId="5DA33998" w:rsidR="002B48C3" w:rsidRDefault="002B48C3" w:rsidP="002B48C3">
            <w:pPr>
              <w:tabs>
                <w:tab w:val="left" w:pos="0"/>
              </w:tabs>
              <w:overflowPunct w:val="0"/>
              <w:autoSpaceDE w:val="0"/>
              <w:autoSpaceDN w:val="0"/>
              <w:adjustRightInd w:val="0"/>
              <w:jc w:val="both"/>
              <w:rPr>
                <w:rFonts w:ascii="Arial" w:hAnsi="Arial" w:cs="Arial"/>
              </w:rPr>
            </w:pPr>
            <w:r>
              <w:rPr>
                <w:rFonts w:ascii="Arial" w:hAnsi="Arial" w:cs="Arial"/>
              </w:rPr>
              <w:t>Please refer to the answer in Question #</w:t>
            </w:r>
            <w:r w:rsidR="0078310D">
              <w:rPr>
                <w:rFonts w:ascii="Arial" w:hAnsi="Arial" w:cs="Arial"/>
              </w:rPr>
              <w:t>4</w:t>
            </w:r>
            <w:r>
              <w:rPr>
                <w:rFonts w:ascii="Arial" w:hAnsi="Arial" w:cs="Arial"/>
              </w:rPr>
              <w:t xml:space="preserve"> above.</w:t>
            </w:r>
          </w:p>
        </w:tc>
      </w:tr>
      <w:tr w:rsidR="002B48C3" w14:paraId="7DC4CD1E" w14:textId="77777777" w:rsidTr="002420F8">
        <w:tc>
          <w:tcPr>
            <w:tcW w:w="877" w:type="dxa"/>
            <w:tcBorders>
              <w:top w:val="single" w:sz="4" w:space="0" w:color="auto"/>
              <w:left w:val="single" w:sz="4" w:space="0" w:color="auto"/>
              <w:bottom w:val="single" w:sz="4" w:space="0" w:color="auto"/>
              <w:right w:val="single" w:sz="4" w:space="0" w:color="auto"/>
            </w:tcBorders>
          </w:tcPr>
          <w:p w14:paraId="60440335" w14:textId="60D11D91" w:rsidR="002B48C3" w:rsidDel="002B48C3" w:rsidRDefault="00565775" w:rsidP="002B48C3">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A1B33FF" w14:textId="77777777" w:rsidR="002B48C3" w:rsidRDefault="002B48C3" w:rsidP="002B48C3">
            <w:pPr>
              <w:tabs>
                <w:tab w:val="left" w:pos="0"/>
              </w:tabs>
              <w:overflowPunct w:val="0"/>
              <w:autoSpaceDE w:val="0"/>
              <w:autoSpaceDN w:val="0"/>
              <w:adjustRightInd w:val="0"/>
              <w:jc w:val="center"/>
              <w:rPr>
                <w:rFonts w:ascii="Arial" w:hAnsi="Arial" w:cs="Arial"/>
              </w:rPr>
            </w:pPr>
            <w:r>
              <w:rPr>
                <w:rFonts w:ascii="Arial" w:hAnsi="Arial" w:cs="Arial"/>
              </w:rPr>
              <w:t>Section 5.2</w:t>
            </w:r>
          </w:p>
          <w:p w14:paraId="00A6AE7C" w14:textId="77777777" w:rsidR="002B48C3" w:rsidRPr="00133B35" w:rsidRDefault="002B48C3" w:rsidP="002B48C3">
            <w:pPr>
              <w:tabs>
                <w:tab w:val="left" w:pos="0"/>
              </w:tabs>
              <w:overflowPunct w:val="0"/>
              <w:autoSpaceDE w:val="0"/>
              <w:autoSpaceDN w:val="0"/>
              <w:adjustRightInd w:val="0"/>
              <w:jc w:val="center"/>
              <w:rPr>
                <w:rFonts w:ascii="Arial" w:hAnsi="Arial" w:cs="Arial"/>
                <w:u w:val="single"/>
              </w:rPr>
            </w:pPr>
            <w:r w:rsidRPr="00133B35">
              <w:rPr>
                <w:rFonts w:ascii="Arial" w:hAnsi="Arial" w:cs="Arial"/>
                <w:u w:val="single"/>
              </w:rPr>
              <w:t>B</w:t>
            </w:r>
            <w:r>
              <w:rPr>
                <w:rFonts w:ascii="Arial" w:hAnsi="Arial" w:cs="Arial"/>
                <w:u w:val="single"/>
              </w:rPr>
              <w:t>LANKET</w:t>
            </w:r>
            <w:r w:rsidRPr="00133B35">
              <w:rPr>
                <w:rFonts w:ascii="Arial" w:hAnsi="Arial" w:cs="Arial"/>
                <w:u w:val="single"/>
              </w:rPr>
              <w:t xml:space="preserve"> P.O. T</w:t>
            </w:r>
            <w:r>
              <w:rPr>
                <w:rFonts w:ascii="Arial" w:hAnsi="Arial" w:cs="Arial"/>
                <w:u w:val="single"/>
              </w:rPr>
              <w:t>ERM</w:t>
            </w:r>
            <w:r w:rsidRPr="00133B35">
              <w:rPr>
                <w:rFonts w:ascii="Arial" w:hAnsi="Arial" w:cs="Arial"/>
                <w:u w:val="single"/>
              </w:rPr>
              <w:t xml:space="preserve"> </w:t>
            </w:r>
            <w:r>
              <w:rPr>
                <w:rFonts w:ascii="Arial" w:hAnsi="Arial" w:cs="Arial"/>
                <w:u w:val="single"/>
              </w:rPr>
              <w:t>AND</w:t>
            </w:r>
            <w:r w:rsidRPr="00133B35">
              <w:rPr>
                <w:rFonts w:ascii="Arial" w:hAnsi="Arial" w:cs="Arial"/>
                <w:u w:val="single"/>
              </w:rPr>
              <w:t xml:space="preserve"> E</w:t>
            </w:r>
            <w:r>
              <w:rPr>
                <w:rFonts w:ascii="Arial" w:hAnsi="Arial" w:cs="Arial"/>
                <w:u w:val="single"/>
              </w:rPr>
              <w:t>XTENSION</w:t>
            </w:r>
            <w:r w:rsidRPr="00133B35">
              <w:rPr>
                <w:rFonts w:ascii="Arial" w:hAnsi="Arial" w:cs="Arial"/>
                <w:u w:val="single"/>
              </w:rPr>
              <w:t xml:space="preserve"> O</w:t>
            </w:r>
            <w:r>
              <w:rPr>
                <w:rFonts w:ascii="Arial" w:hAnsi="Arial" w:cs="Arial"/>
                <w:u w:val="single"/>
              </w:rPr>
              <w:t>PTION</w:t>
            </w:r>
          </w:p>
          <w:p w14:paraId="15806D71" w14:textId="77777777" w:rsidR="002B48C3" w:rsidRDefault="002B48C3" w:rsidP="002B48C3">
            <w:pPr>
              <w:tabs>
                <w:tab w:val="left" w:pos="0"/>
              </w:tabs>
              <w:overflowPunct w:val="0"/>
              <w:autoSpaceDE w:val="0"/>
              <w:autoSpaceDN w:val="0"/>
              <w:adjustRightInd w:val="0"/>
              <w:jc w:val="center"/>
              <w:rPr>
                <w:rFonts w:ascii="Arial" w:hAnsi="Arial" w:cs="Arial"/>
              </w:rPr>
            </w:pPr>
          </w:p>
          <w:p w14:paraId="7AF349D6" w14:textId="77777777" w:rsidR="002B48C3" w:rsidRDefault="002B48C3" w:rsidP="002B48C3">
            <w:pPr>
              <w:tabs>
                <w:tab w:val="left" w:pos="0"/>
              </w:tabs>
              <w:overflowPunct w:val="0"/>
              <w:autoSpaceDE w:val="0"/>
              <w:autoSpaceDN w:val="0"/>
              <w:adjustRightInd w:val="0"/>
              <w:rPr>
                <w:rFonts w:ascii="Arial" w:hAnsi="Arial" w:cs="Arial"/>
              </w:rPr>
            </w:pPr>
          </w:p>
          <w:p w14:paraId="62648E83" w14:textId="77777777" w:rsidR="002B48C3" w:rsidRDefault="002B48C3" w:rsidP="002B48C3">
            <w:pPr>
              <w:tabs>
                <w:tab w:val="left" w:pos="0"/>
              </w:tabs>
              <w:overflowPunct w:val="0"/>
              <w:autoSpaceDE w:val="0"/>
              <w:autoSpaceDN w:val="0"/>
              <w:adjustRightInd w:val="0"/>
              <w:rPr>
                <w:rFonts w:ascii="Arial" w:hAnsi="Arial" w:cs="Arial"/>
              </w:rPr>
            </w:pPr>
          </w:p>
          <w:p w14:paraId="46BC323F" w14:textId="77777777" w:rsidR="002B48C3" w:rsidRDefault="002B48C3" w:rsidP="002B48C3">
            <w:pPr>
              <w:tabs>
                <w:tab w:val="left" w:pos="0"/>
              </w:tabs>
              <w:overflowPunct w:val="0"/>
              <w:autoSpaceDE w:val="0"/>
              <w:autoSpaceDN w:val="0"/>
              <w:adjustRightInd w:val="0"/>
              <w:rPr>
                <w:rFonts w:ascii="Arial" w:hAnsi="Arial" w:cs="Arial"/>
              </w:rPr>
            </w:pPr>
          </w:p>
          <w:p w14:paraId="3CE081FD" w14:textId="77777777" w:rsidR="002B48C3" w:rsidRDefault="002B48C3" w:rsidP="002B48C3">
            <w:pPr>
              <w:tabs>
                <w:tab w:val="left" w:pos="0"/>
              </w:tabs>
              <w:overflowPunct w:val="0"/>
              <w:autoSpaceDE w:val="0"/>
              <w:autoSpaceDN w:val="0"/>
              <w:adjustRightInd w:val="0"/>
              <w:rPr>
                <w:rFonts w:ascii="Arial" w:hAnsi="Arial" w:cs="Arial"/>
              </w:rPr>
            </w:pPr>
          </w:p>
          <w:p w14:paraId="2C3BFC8B" w14:textId="77777777" w:rsidR="002B48C3" w:rsidRDefault="002B48C3" w:rsidP="002B48C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E79E5B" w14:textId="77777777" w:rsidR="002B48C3" w:rsidRPr="008D6749" w:rsidRDefault="002B48C3" w:rsidP="002B48C3">
            <w:pPr>
              <w:tabs>
                <w:tab w:val="left" w:pos="0"/>
              </w:tabs>
              <w:overflowPunct w:val="0"/>
              <w:autoSpaceDE w:val="0"/>
              <w:autoSpaceDN w:val="0"/>
              <w:adjustRightInd w:val="0"/>
              <w:rPr>
                <w:rFonts w:ascii="Arial" w:hAnsi="Arial" w:cs="Arial"/>
                <w:b/>
              </w:rPr>
            </w:pPr>
            <w:r w:rsidRPr="008D6749">
              <w:rPr>
                <w:rFonts w:ascii="Arial" w:hAnsi="Arial" w:cs="Arial"/>
                <w:b/>
              </w:rPr>
              <w:t>This question has been paraphrased in the interest of readability and clarity.</w:t>
            </w:r>
          </w:p>
          <w:p w14:paraId="4FB2BB8F" w14:textId="77777777" w:rsidR="002B48C3" w:rsidRDefault="002B48C3" w:rsidP="002B48C3">
            <w:pPr>
              <w:tabs>
                <w:tab w:val="left" w:pos="0"/>
              </w:tabs>
              <w:overflowPunct w:val="0"/>
              <w:autoSpaceDE w:val="0"/>
              <w:autoSpaceDN w:val="0"/>
              <w:adjustRightInd w:val="0"/>
              <w:rPr>
                <w:rFonts w:ascii="Arial" w:hAnsi="Arial" w:cs="Arial"/>
                <w:b/>
              </w:rPr>
            </w:pPr>
          </w:p>
          <w:p w14:paraId="16D24720" w14:textId="77777777" w:rsidR="002B48C3" w:rsidRPr="004747A6" w:rsidRDefault="002B48C3" w:rsidP="002B48C3">
            <w:pPr>
              <w:tabs>
                <w:tab w:val="left" w:pos="0"/>
              </w:tabs>
              <w:overflowPunct w:val="0"/>
              <w:autoSpaceDE w:val="0"/>
              <w:autoSpaceDN w:val="0"/>
              <w:adjustRightInd w:val="0"/>
              <w:rPr>
                <w:rFonts w:ascii="Arial" w:hAnsi="Arial" w:cs="Arial"/>
                <w:b/>
              </w:rPr>
            </w:pPr>
            <w:r w:rsidRPr="004747A6">
              <w:rPr>
                <w:rFonts w:ascii="Arial" w:hAnsi="Arial" w:cs="Arial"/>
                <w:b/>
              </w:rPr>
              <w:t>How long will it take for the State to award Blanket P.O.s {Contracts}?</w:t>
            </w:r>
          </w:p>
          <w:p w14:paraId="1BFF58DD" w14:textId="77777777" w:rsidR="002B48C3" w:rsidRDefault="002B48C3" w:rsidP="002B48C3">
            <w:pPr>
              <w:tabs>
                <w:tab w:val="left" w:pos="0"/>
              </w:tabs>
              <w:overflowPunct w:val="0"/>
              <w:autoSpaceDE w:val="0"/>
              <w:autoSpaceDN w:val="0"/>
              <w:adjustRightInd w:val="0"/>
              <w:rPr>
                <w:rFonts w:ascii="Arial" w:hAnsi="Arial" w:cs="Arial"/>
              </w:rPr>
            </w:pPr>
          </w:p>
          <w:p w14:paraId="2E00DFA4" w14:textId="18078C2D" w:rsidR="002B48C3" w:rsidRDefault="002B48C3" w:rsidP="002B48C3">
            <w:pPr>
              <w:tabs>
                <w:tab w:val="left" w:pos="0"/>
              </w:tabs>
              <w:overflowPunct w:val="0"/>
              <w:autoSpaceDE w:val="0"/>
              <w:autoSpaceDN w:val="0"/>
              <w:adjustRightInd w:val="0"/>
              <w:jc w:val="both"/>
              <w:rPr>
                <w:rFonts w:ascii="Arial" w:hAnsi="Arial" w:cs="Arial"/>
              </w:rPr>
            </w:pPr>
            <w:r>
              <w:rPr>
                <w:rFonts w:ascii="Arial" w:hAnsi="Arial" w:cs="Arial"/>
              </w:rPr>
              <w:t>Please re</w:t>
            </w:r>
            <w:r w:rsidR="00C95664">
              <w:rPr>
                <w:rFonts w:ascii="Arial" w:hAnsi="Arial" w:cs="Arial"/>
              </w:rPr>
              <w:t>fer to the answer in Question #3</w:t>
            </w:r>
            <w:r>
              <w:rPr>
                <w:rFonts w:ascii="Arial" w:hAnsi="Arial" w:cs="Arial"/>
              </w:rPr>
              <w:t xml:space="preserve"> above.</w:t>
            </w:r>
          </w:p>
          <w:p w14:paraId="729069BF" w14:textId="77777777" w:rsidR="002B48C3" w:rsidRDefault="002B48C3" w:rsidP="002B48C3">
            <w:pPr>
              <w:tabs>
                <w:tab w:val="left" w:pos="0"/>
              </w:tabs>
              <w:overflowPunct w:val="0"/>
              <w:autoSpaceDE w:val="0"/>
              <w:autoSpaceDN w:val="0"/>
              <w:adjustRightInd w:val="0"/>
              <w:rPr>
                <w:rFonts w:ascii="Arial" w:hAnsi="Arial" w:cs="Arial"/>
              </w:rPr>
            </w:pPr>
          </w:p>
          <w:p w14:paraId="2935B60E" w14:textId="77777777" w:rsidR="002B48C3" w:rsidRPr="004B15D7" w:rsidRDefault="002B48C3" w:rsidP="002B48C3">
            <w:pPr>
              <w:tabs>
                <w:tab w:val="left" w:pos="0"/>
              </w:tabs>
              <w:overflowPunct w:val="0"/>
              <w:autoSpaceDE w:val="0"/>
              <w:autoSpaceDN w:val="0"/>
              <w:adjustRightInd w:val="0"/>
              <w:rPr>
                <w:rFonts w:ascii="Arial" w:hAnsi="Arial" w:cs="Arial"/>
                <w:b/>
              </w:rPr>
            </w:pPr>
            <w:r w:rsidRPr="004B15D7">
              <w:rPr>
                <w:rFonts w:ascii="Arial" w:hAnsi="Arial" w:cs="Arial"/>
                <w:b/>
              </w:rPr>
              <w:t>How long before a Vendor can request a price increase?</w:t>
            </w:r>
          </w:p>
          <w:p w14:paraId="0C95FFB2" w14:textId="77777777" w:rsidR="002B48C3" w:rsidRDefault="002B48C3" w:rsidP="002B48C3">
            <w:pPr>
              <w:tabs>
                <w:tab w:val="left" w:pos="0"/>
              </w:tabs>
              <w:overflowPunct w:val="0"/>
              <w:autoSpaceDE w:val="0"/>
              <w:autoSpaceDN w:val="0"/>
              <w:adjustRightInd w:val="0"/>
              <w:rPr>
                <w:rFonts w:ascii="Arial" w:hAnsi="Arial" w:cs="Arial"/>
              </w:rPr>
            </w:pPr>
          </w:p>
          <w:p w14:paraId="717F0383" w14:textId="3981DB5C" w:rsidR="002B48C3" w:rsidRDefault="002B48C3" w:rsidP="002B48C3">
            <w:pPr>
              <w:tabs>
                <w:tab w:val="left" w:pos="0"/>
              </w:tabs>
              <w:overflowPunct w:val="0"/>
              <w:autoSpaceDE w:val="0"/>
              <w:autoSpaceDN w:val="0"/>
              <w:adjustRightInd w:val="0"/>
              <w:jc w:val="both"/>
              <w:rPr>
                <w:rFonts w:ascii="Arial" w:hAnsi="Arial" w:cs="Arial"/>
              </w:rPr>
            </w:pPr>
            <w:r>
              <w:rPr>
                <w:rFonts w:ascii="Arial" w:hAnsi="Arial" w:cs="Arial"/>
              </w:rPr>
              <w:t>Please refer to the answer in Question #</w:t>
            </w:r>
            <w:r w:rsidR="00C95664">
              <w:rPr>
                <w:rFonts w:ascii="Arial" w:hAnsi="Arial" w:cs="Arial"/>
              </w:rPr>
              <w:t>4</w:t>
            </w:r>
            <w:bookmarkStart w:id="0" w:name="_GoBack"/>
            <w:bookmarkEnd w:id="0"/>
            <w:r>
              <w:rPr>
                <w:rFonts w:ascii="Arial" w:hAnsi="Arial" w:cs="Arial"/>
              </w:rPr>
              <w:t xml:space="preserve"> above.</w:t>
            </w:r>
          </w:p>
          <w:p w14:paraId="30B6AD1B" w14:textId="77777777" w:rsidR="002B48C3" w:rsidRDefault="002B48C3" w:rsidP="002B48C3">
            <w:pPr>
              <w:tabs>
                <w:tab w:val="left" w:pos="0"/>
              </w:tabs>
              <w:overflowPunct w:val="0"/>
              <w:autoSpaceDE w:val="0"/>
              <w:autoSpaceDN w:val="0"/>
              <w:adjustRightInd w:val="0"/>
              <w:rPr>
                <w:rFonts w:ascii="Arial" w:hAnsi="Arial" w:cs="Arial"/>
              </w:rPr>
            </w:pPr>
          </w:p>
          <w:p w14:paraId="6B1BA9AA" w14:textId="77777777" w:rsidR="002B48C3" w:rsidRPr="004B15D7" w:rsidRDefault="002B48C3" w:rsidP="002B48C3">
            <w:pPr>
              <w:tabs>
                <w:tab w:val="left" w:pos="0"/>
              </w:tabs>
              <w:overflowPunct w:val="0"/>
              <w:autoSpaceDE w:val="0"/>
              <w:autoSpaceDN w:val="0"/>
              <w:adjustRightInd w:val="0"/>
              <w:rPr>
                <w:rFonts w:ascii="Arial" w:hAnsi="Arial" w:cs="Arial"/>
                <w:b/>
              </w:rPr>
            </w:pPr>
            <w:r w:rsidRPr="004B15D7">
              <w:rPr>
                <w:rFonts w:ascii="Arial" w:hAnsi="Arial" w:cs="Arial"/>
                <w:b/>
              </w:rPr>
              <w:t>How long is this bid for?</w:t>
            </w:r>
          </w:p>
          <w:p w14:paraId="1F48DC31" w14:textId="77777777" w:rsidR="002B48C3" w:rsidRDefault="002B48C3" w:rsidP="002B48C3">
            <w:pPr>
              <w:tabs>
                <w:tab w:val="left" w:pos="0"/>
              </w:tabs>
              <w:overflowPunct w:val="0"/>
              <w:autoSpaceDE w:val="0"/>
              <w:autoSpaceDN w:val="0"/>
              <w:adjustRightInd w:val="0"/>
              <w:rPr>
                <w:rFonts w:ascii="Arial" w:hAnsi="Arial" w:cs="Arial"/>
              </w:rPr>
            </w:pPr>
          </w:p>
          <w:p w14:paraId="4933F9F9" w14:textId="77777777" w:rsidR="002B48C3" w:rsidRDefault="002B48C3" w:rsidP="002B48C3">
            <w:pPr>
              <w:tabs>
                <w:tab w:val="left" w:pos="0"/>
              </w:tabs>
              <w:overflowPunct w:val="0"/>
              <w:autoSpaceDE w:val="0"/>
              <w:autoSpaceDN w:val="0"/>
              <w:adjustRightInd w:val="0"/>
              <w:rPr>
                <w:rFonts w:ascii="Arial" w:hAnsi="Arial" w:cs="Arial"/>
              </w:rPr>
            </w:pPr>
            <w:r>
              <w:rPr>
                <w:rFonts w:ascii="Arial" w:hAnsi="Arial" w:cs="Arial"/>
              </w:rPr>
              <w:t xml:space="preserve">Bid Solicitation Section 5.2 states, in pertinent part:  </w:t>
            </w:r>
            <w:r w:rsidRPr="00545EB9">
              <w:rPr>
                <w:rFonts w:ascii="Arial" w:hAnsi="Arial" w:cs="Arial"/>
              </w:rPr>
              <w:t>“T</w:t>
            </w:r>
            <w:r w:rsidRPr="002D11F4">
              <w:rPr>
                <w:rFonts w:ascii="Arial" w:hAnsi="Arial" w:cs="Arial"/>
              </w:rPr>
              <w:t xml:space="preserve">he base term of this Blanket P.O. shall be for a period of three (3) years.  The anticipated "Blanket P.O. Effective Date" is provided on the “Summary” page of the Bid Solicitation in </w:t>
            </w:r>
            <w:r w:rsidRPr="00736463">
              <w:rPr>
                <w:rStyle w:val="IntenseEmphasis"/>
                <w:rFonts w:ascii="Arial" w:hAnsi="Arial" w:cs="Arial"/>
                <w:color w:val="00B050"/>
              </w:rPr>
              <w:t>NJ</w:t>
            </w:r>
            <w:r w:rsidRPr="00736463">
              <w:rPr>
                <w:rStyle w:val="IntenseEmphasis"/>
                <w:rFonts w:ascii="Arial" w:hAnsi="Arial" w:cs="Arial"/>
                <w:color w:val="0070C0"/>
              </w:rPr>
              <w:t>START</w:t>
            </w:r>
            <w:r w:rsidRPr="002D11F4">
              <w:rPr>
                <w:rFonts w:ascii="Arial" w:hAnsi="Arial" w:cs="Arial"/>
              </w:rPr>
              <w:t>.  If delays in the procurement process result in a change to the anticipated Blanket P.O. Effective Date, the Vendor {Bidder} agrees to accept a Blanket P.O. for the full term of this Blanket P.O.</w:t>
            </w:r>
            <w:r>
              <w:rPr>
                <w:rFonts w:ascii="Arial" w:hAnsi="Arial" w:cs="Arial"/>
              </w:rPr>
              <w:t xml:space="preserve">  </w:t>
            </w:r>
          </w:p>
          <w:p w14:paraId="6A09ABCF" w14:textId="77777777" w:rsidR="002B48C3" w:rsidRDefault="002B48C3" w:rsidP="002B48C3">
            <w:pPr>
              <w:tabs>
                <w:tab w:val="left" w:pos="0"/>
              </w:tabs>
              <w:overflowPunct w:val="0"/>
              <w:autoSpaceDE w:val="0"/>
              <w:autoSpaceDN w:val="0"/>
              <w:adjustRightInd w:val="0"/>
              <w:rPr>
                <w:rFonts w:ascii="Arial" w:hAnsi="Arial" w:cs="Arial"/>
              </w:rPr>
            </w:pPr>
          </w:p>
          <w:p w14:paraId="78CB997C" w14:textId="77777777" w:rsidR="002B48C3" w:rsidRDefault="002B48C3" w:rsidP="002B48C3">
            <w:pPr>
              <w:tabs>
                <w:tab w:val="left" w:pos="0"/>
              </w:tabs>
              <w:overflowPunct w:val="0"/>
              <w:autoSpaceDE w:val="0"/>
              <w:autoSpaceDN w:val="0"/>
              <w:adjustRightInd w:val="0"/>
              <w:rPr>
                <w:rFonts w:ascii="Arial" w:hAnsi="Arial" w:cs="Arial"/>
              </w:rPr>
            </w:pPr>
            <w:r w:rsidRPr="00545EB9">
              <w:rPr>
                <w:rFonts w:ascii="Arial" w:hAnsi="Arial" w:cs="Arial"/>
              </w:rPr>
              <w:t xml:space="preserve">This Blanket P.O. may be extended up to </w:t>
            </w:r>
            <w:r w:rsidRPr="00545EB9">
              <w:rPr>
                <w:rFonts w:ascii="Arial" w:hAnsi="Arial" w:cs="Arial"/>
                <w:b/>
                <w:bCs/>
              </w:rPr>
              <w:t>three (3)</w:t>
            </w:r>
            <w:r w:rsidRPr="00545EB9">
              <w:rPr>
                <w:rFonts w:ascii="Arial" w:hAnsi="Arial" w:cs="Arial"/>
              </w:rPr>
              <w:t xml:space="preserve"> years with no single extension exceeding one (1) year, by the mutual written consent of the Vendor {Contractor} and the Director at the same terms, conditions, and pricing at the rates in effect in the last year of this Blanket P.O. or rates more favorable to the State or as indicated in Section 6.1 of the SSTC.”</w:t>
            </w:r>
          </w:p>
          <w:p w14:paraId="145436BE" w14:textId="101102B0" w:rsidR="008C72A6" w:rsidRPr="001E28C7" w:rsidRDefault="008C72A6" w:rsidP="002B48C3">
            <w:pPr>
              <w:tabs>
                <w:tab w:val="left" w:pos="0"/>
              </w:tabs>
              <w:overflowPunct w:val="0"/>
              <w:autoSpaceDE w:val="0"/>
              <w:autoSpaceDN w:val="0"/>
              <w:adjustRightInd w:val="0"/>
              <w:rPr>
                <w:rFonts w:ascii="Arial" w:hAnsi="Arial" w:cs="Arial"/>
                <w:b/>
                <w:sz w:val="16"/>
                <w:szCs w:val="16"/>
              </w:rPr>
            </w:pPr>
          </w:p>
        </w:tc>
      </w:tr>
      <w:tr w:rsidR="002B48C3" w14:paraId="03C6B44B" w14:textId="77777777" w:rsidTr="001E28C7">
        <w:trPr>
          <w:trHeight w:val="1781"/>
        </w:trPr>
        <w:tc>
          <w:tcPr>
            <w:tcW w:w="877" w:type="dxa"/>
            <w:tcBorders>
              <w:top w:val="single" w:sz="4" w:space="0" w:color="auto"/>
              <w:left w:val="single" w:sz="4" w:space="0" w:color="auto"/>
              <w:bottom w:val="single" w:sz="4" w:space="0" w:color="auto"/>
              <w:right w:val="single" w:sz="4" w:space="0" w:color="auto"/>
            </w:tcBorders>
            <w:hideMark/>
          </w:tcPr>
          <w:p w14:paraId="03C6B447" w14:textId="681D499A" w:rsidR="002B48C3" w:rsidRDefault="00565775" w:rsidP="002B48C3">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4A1D5B74" w14:textId="5C2A4BF2" w:rsidR="002B48C3" w:rsidRDefault="002B48C3" w:rsidP="002B48C3">
            <w:pPr>
              <w:tabs>
                <w:tab w:val="left" w:pos="0"/>
              </w:tabs>
              <w:overflowPunct w:val="0"/>
              <w:autoSpaceDE w:val="0"/>
              <w:autoSpaceDN w:val="0"/>
              <w:adjustRightInd w:val="0"/>
              <w:jc w:val="center"/>
              <w:rPr>
                <w:rFonts w:ascii="Arial" w:hAnsi="Arial" w:cs="Arial"/>
              </w:rPr>
            </w:pPr>
            <w:r>
              <w:rPr>
                <w:rFonts w:ascii="Arial" w:hAnsi="Arial" w:cs="Arial"/>
              </w:rPr>
              <w:t>New Jersey Standard Terms and Conditions</w:t>
            </w:r>
          </w:p>
          <w:p w14:paraId="5A4E0E47" w14:textId="77777777" w:rsidR="002B48C3" w:rsidRPr="0078310D" w:rsidRDefault="002B48C3" w:rsidP="002B48C3">
            <w:pPr>
              <w:tabs>
                <w:tab w:val="left" w:pos="0"/>
              </w:tabs>
              <w:overflowPunct w:val="0"/>
              <w:autoSpaceDE w:val="0"/>
              <w:autoSpaceDN w:val="0"/>
              <w:adjustRightInd w:val="0"/>
              <w:jc w:val="center"/>
              <w:rPr>
                <w:rFonts w:ascii="Arial" w:hAnsi="Arial" w:cs="Arial"/>
              </w:rPr>
            </w:pPr>
            <w:r w:rsidRPr="0078310D">
              <w:rPr>
                <w:rFonts w:ascii="Arial" w:hAnsi="Arial" w:cs="Arial"/>
              </w:rPr>
              <w:t xml:space="preserve">Section 6.1 </w:t>
            </w:r>
          </w:p>
          <w:p w14:paraId="1B3D4A73" w14:textId="6C74DCF8" w:rsidR="002B48C3" w:rsidRPr="008C72A6" w:rsidRDefault="002B48C3" w:rsidP="002B48C3">
            <w:pPr>
              <w:tabs>
                <w:tab w:val="left" w:pos="0"/>
              </w:tabs>
              <w:overflowPunct w:val="0"/>
              <w:autoSpaceDE w:val="0"/>
              <w:autoSpaceDN w:val="0"/>
              <w:adjustRightInd w:val="0"/>
              <w:jc w:val="center"/>
              <w:rPr>
                <w:rFonts w:ascii="Arial" w:hAnsi="Arial" w:cs="Arial"/>
              </w:rPr>
            </w:pPr>
            <w:r w:rsidRPr="008C72A6">
              <w:rPr>
                <w:rFonts w:ascii="Arial" w:hAnsi="Arial" w:cs="Arial"/>
              </w:rPr>
              <w:t>PRICE</w:t>
            </w:r>
            <w:r w:rsidRPr="008C72A6">
              <w:rPr>
                <w:rFonts w:ascii="Arial" w:hAnsi="Arial" w:cs="Arial"/>
                <w:b/>
              </w:rPr>
              <w:t xml:space="preserve"> </w:t>
            </w:r>
            <w:r w:rsidRPr="008C72A6">
              <w:rPr>
                <w:rFonts w:ascii="Arial" w:hAnsi="Arial" w:cs="Arial"/>
              </w:rPr>
              <w:t>FLUCTUATION DURING CONTRACT</w:t>
            </w:r>
          </w:p>
          <w:p w14:paraId="03C6B449" w14:textId="77777777" w:rsidR="002B48C3" w:rsidRPr="00980650" w:rsidRDefault="002B48C3" w:rsidP="002B48C3">
            <w:pPr>
              <w:tabs>
                <w:tab w:val="left" w:pos="0"/>
              </w:tabs>
              <w:overflowPunct w:val="0"/>
              <w:autoSpaceDE w:val="0"/>
              <w:autoSpaceDN w:val="0"/>
              <w:adjustRightInd w:val="0"/>
              <w:jc w:val="center"/>
              <w:rPr>
                <w:rFonts w:ascii="Arial" w:hAnsi="Arial" w:cs="Arial"/>
                <w:sz w:val="8"/>
                <w:szCs w:val="8"/>
              </w:rPr>
            </w:pPr>
          </w:p>
        </w:tc>
        <w:tc>
          <w:tcPr>
            <w:tcW w:w="7200" w:type="dxa"/>
            <w:tcBorders>
              <w:top w:val="single" w:sz="4" w:space="0" w:color="auto"/>
              <w:left w:val="single" w:sz="4" w:space="0" w:color="auto"/>
              <w:bottom w:val="single" w:sz="4" w:space="0" w:color="auto"/>
              <w:right w:val="single" w:sz="4" w:space="0" w:color="auto"/>
            </w:tcBorders>
          </w:tcPr>
          <w:p w14:paraId="7ABFDD65" w14:textId="77777777" w:rsidR="002B48C3" w:rsidRPr="008D6749" w:rsidRDefault="002B48C3" w:rsidP="002B48C3">
            <w:pPr>
              <w:tabs>
                <w:tab w:val="left" w:pos="0"/>
              </w:tabs>
              <w:overflowPunct w:val="0"/>
              <w:autoSpaceDE w:val="0"/>
              <w:autoSpaceDN w:val="0"/>
              <w:adjustRightInd w:val="0"/>
              <w:rPr>
                <w:rFonts w:ascii="Arial" w:hAnsi="Arial" w:cs="Arial"/>
                <w:b/>
              </w:rPr>
            </w:pPr>
            <w:r w:rsidRPr="008D6749">
              <w:rPr>
                <w:rFonts w:ascii="Arial" w:hAnsi="Arial" w:cs="Arial"/>
                <w:b/>
              </w:rPr>
              <w:t>This question has been paraphrased in the interest of readability and clarity.</w:t>
            </w:r>
          </w:p>
          <w:p w14:paraId="269344B7" w14:textId="77777777" w:rsidR="002B48C3" w:rsidRDefault="002B48C3" w:rsidP="002B48C3">
            <w:pPr>
              <w:tabs>
                <w:tab w:val="left" w:pos="0"/>
              </w:tabs>
              <w:overflowPunct w:val="0"/>
              <w:autoSpaceDE w:val="0"/>
              <w:autoSpaceDN w:val="0"/>
              <w:adjustRightInd w:val="0"/>
              <w:rPr>
                <w:rFonts w:ascii="Arial" w:hAnsi="Arial" w:cs="Arial"/>
                <w:b/>
              </w:rPr>
            </w:pPr>
          </w:p>
          <w:p w14:paraId="7BDDDB28" w14:textId="1E6F3932" w:rsidR="002B48C3" w:rsidRDefault="002B48C3" w:rsidP="002B48C3">
            <w:pPr>
              <w:tabs>
                <w:tab w:val="left" w:pos="0"/>
              </w:tabs>
              <w:overflowPunct w:val="0"/>
              <w:autoSpaceDE w:val="0"/>
              <w:autoSpaceDN w:val="0"/>
              <w:adjustRightInd w:val="0"/>
              <w:rPr>
                <w:rFonts w:ascii="Arial" w:hAnsi="Arial" w:cs="Arial"/>
                <w:b/>
              </w:rPr>
            </w:pPr>
            <w:r w:rsidRPr="00441F4D">
              <w:rPr>
                <w:rFonts w:ascii="Arial" w:hAnsi="Arial" w:cs="Arial"/>
                <w:b/>
              </w:rPr>
              <w:t>Will the State allow for price increases due to increased cost of products during the three (3) year Blanket P.O. term?</w:t>
            </w:r>
          </w:p>
          <w:p w14:paraId="7DFD7270" w14:textId="0516DCAB" w:rsidR="002B48C3" w:rsidRDefault="002B48C3" w:rsidP="002B48C3">
            <w:pPr>
              <w:tabs>
                <w:tab w:val="left" w:pos="0"/>
              </w:tabs>
              <w:overflowPunct w:val="0"/>
              <w:autoSpaceDE w:val="0"/>
              <w:autoSpaceDN w:val="0"/>
              <w:adjustRightInd w:val="0"/>
              <w:jc w:val="both"/>
              <w:rPr>
                <w:rFonts w:ascii="Arial" w:hAnsi="Arial" w:cs="Arial"/>
              </w:rPr>
            </w:pPr>
            <w:r>
              <w:rPr>
                <w:rFonts w:ascii="Arial" w:hAnsi="Arial" w:cs="Arial"/>
              </w:rPr>
              <w:t>Please refer to the answer in Question #</w:t>
            </w:r>
            <w:r w:rsidR="00565775">
              <w:rPr>
                <w:rFonts w:ascii="Arial" w:hAnsi="Arial" w:cs="Arial"/>
              </w:rPr>
              <w:t>4</w:t>
            </w:r>
            <w:r>
              <w:rPr>
                <w:rFonts w:ascii="Arial" w:hAnsi="Arial" w:cs="Arial"/>
              </w:rPr>
              <w:t xml:space="preserve"> above.</w:t>
            </w:r>
          </w:p>
          <w:p w14:paraId="03C6B44A" w14:textId="792F446C" w:rsidR="002B48C3" w:rsidRPr="001E69D1" w:rsidRDefault="002B48C3" w:rsidP="002B48C3">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1E28C7">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C6CCF" w14:textId="77777777" w:rsidR="00D611E4" w:rsidRDefault="00D611E4">
      <w:r>
        <w:separator/>
      </w:r>
    </w:p>
  </w:endnote>
  <w:endnote w:type="continuationSeparator" w:id="0">
    <w:p w14:paraId="03C9C816" w14:textId="77777777" w:rsidR="00D611E4" w:rsidRDefault="00D6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08BAE67" w:rsidR="00EF2C75" w:rsidRDefault="00EF2C75">
        <w:pPr>
          <w:pStyle w:val="Footer"/>
          <w:jc w:val="center"/>
        </w:pPr>
        <w:r>
          <w:fldChar w:fldCharType="begin"/>
        </w:r>
        <w:r>
          <w:instrText xml:space="preserve"> PAGE   \* MERGEFORMAT </w:instrText>
        </w:r>
        <w:r>
          <w:fldChar w:fldCharType="separate"/>
        </w:r>
        <w:r w:rsidR="00C95664">
          <w:rPr>
            <w:noProof/>
          </w:rPr>
          <w:t>4</w:t>
        </w:r>
        <w:r>
          <w:rPr>
            <w:noProof/>
          </w:rPr>
          <w:fldChar w:fldCharType="end"/>
        </w:r>
      </w:p>
    </w:sdtContent>
  </w:sdt>
  <w:p w14:paraId="03C6B4B1" w14:textId="77777777" w:rsidR="00EF2C75" w:rsidRDefault="00EF2C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EF2C75" w:rsidRDefault="00EF2C7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EF2C75" w:rsidRPr="003048CF" w:rsidRDefault="00EF2C7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EF2C75" w:rsidRPr="003048CF" w:rsidRDefault="00EF2C7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957D1" w14:textId="77777777" w:rsidR="00D611E4" w:rsidRDefault="00D611E4">
      <w:r>
        <w:separator/>
      </w:r>
    </w:p>
  </w:footnote>
  <w:footnote w:type="continuationSeparator" w:id="0">
    <w:p w14:paraId="3B022338" w14:textId="77777777" w:rsidR="00D611E4" w:rsidRDefault="00D61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F2C75" w14:paraId="0F26F833" w14:textId="77777777" w:rsidTr="00C51FAD">
      <w:trPr>
        <w:trHeight w:val="1080"/>
        <w:jc w:val="center"/>
      </w:trPr>
      <w:tc>
        <w:tcPr>
          <w:tcW w:w="2880" w:type="dxa"/>
        </w:tcPr>
        <w:p w14:paraId="3BD5B027" w14:textId="77777777" w:rsidR="00EF2C75" w:rsidRDefault="00EF2C75" w:rsidP="00E242AB"/>
      </w:tc>
      <w:tc>
        <w:tcPr>
          <w:tcW w:w="5760" w:type="dxa"/>
          <w:vAlign w:val="center"/>
        </w:tcPr>
        <w:p w14:paraId="0FD38982" w14:textId="77777777" w:rsidR="00EF2C75" w:rsidRDefault="00EF2C7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F2C75" w:rsidRDefault="00EF2C75" w:rsidP="00E242AB"/>
      </w:tc>
    </w:tr>
    <w:tr w:rsidR="00EF2C75" w14:paraId="1D957A5A" w14:textId="77777777" w:rsidTr="00C51FAD">
      <w:trPr>
        <w:trHeight w:val="893"/>
        <w:jc w:val="center"/>
      </w:trPr>
      <w:tc>
        <w:tcPr>
          <w:tcW w:w="2880" w:type="dxa"/>
          <w:vAlign w:val="bottom"/>
        </w:tcPr>
        <w:p w14:paraId="650C8355" w14:textId="77777777" w:rsidR="00EF2C75" w:rsidRPr="00DE79FE" w:rsidRDefault="00EF2C75" w:rsidP="00E242AB">
          <w:pPr>
            <w:jc w:val="center"/>
            <w:rPr>
              <w:smallCaps/>
              <w:color w:val="000080"/>
            </w:rPr>
          </w:pPr>
          <w:r w:rsidRPr="00DE79FE">
            <w:rPr>
              <w:smallCaps/>
              <w:color w:val="000080"/>
            </w:rPr>
            <w:t>Philip D. Murphy</w:t>
          </w:r>
        </w:p>
        <w:p w14:paraId="2C1746AC" w14:textId="77777777" w:rsidR="00EF2C75" w:rsidRPr="006359DD" w:rsidRDefault="00EF2C75" w:rsidP="00E242AB">
          <w:pPr>
            <w:jc w:val="center"/>
          </w:pPr>
          <w:r w:rsidRPr="00DE79FE">
            <w:rPr>
              <w:i/>
              <w:color w:val="000080"/>
            </w:rPr>
            <w:t>Governor</w:t>
          </w:r>
        </w:p>
      </w:tc>
      <w:tc>
        <w:tcPr>
          <w:tcW w:w="5760" w:type="dxa"/>
          <w:vMerge w:val="restart"/>
          <w:vAlign w:val="center"/>
        </w:tcPr>
        <w:p w14:paraId="13FEF274" w14:textId="77777777" w:rsidR="00EF2C75" w:rsidRPr="00952B78" w:rsidRDefault="00EF2C7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F2C75" w:rsidRPr="00CD2155" w:rsidRDefault="00EF2C7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F2C75" w:rsidRPr="00CD2155" w:rsidRDefault="00EF2C75" w:rsidP="00E242AB">
          <w:pPr>
            <w:jc w:val="center"/>
            <w:rPr>
              <w:smallCaps/>
              <w:color w:val="000080"/>
            </w:rPr>
          </w:pPr>
          <w:r w:rsidRPr="00CD2155">
            <w:rPr>
              <w:smallCaps/>
              <w:color w:val="000080"/>
            </w:rPr>
            <w:t>Division of Purchase and Property</w:t>
          </w:r>
        </w:p>
        <w:p w14:paraId="64DDCFCA" w14:textId="77777777" w:rsidR="00EF2C75" w:rsidRPr="00CD2155" w:rsidRDefault="00EF2C7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F2C75" w:rsidRPr="00CD2155" w:rsidRDefault="00EF2C7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F2C75" w:rsidRPr="00CD2155" w:rsidRDefault="00EF2C75" w:rsidP="00E242AB">
          <w:pPr>
            <w:jc w:val="center"/>
            <w:rPr>
              <w:smallCaps/>
              <w:color w:val="000080"/>
            </w:rPr>
          </w:pPr>
          <w:r>
            <w:rPr>
              <w:smallCaps/>
              <w:color w:val="000080"/>
            </w:rPr>
            <w:t>P. O. Box 230</w:t>
          </w:r>
        </w:p>
        <w:p w14:paraId="1656A4E5" w14:textId="77777777" w:rsidR="00EF2C75" w:rsidRPr="006359DD" w:rsidRDefault="00EF2C75" w:rsidP="00E242AB">
          <w:pPr>
            <w:jc w:val="center"/>
            <w:rPr>
              <w:noProof/>
            </w:rPr>
          </w:pPr>
          <w:r>
            <w:rPr>
              <w:smallCaps/>
              <w:color w:val="000080"/>
            </w:rPr>
            <w:t>Trenton, New Jersey 08625-0230</w:t>
          </w:r>
        </w:p>
      </w:tc>
      <w:tc>
        <w:tcPr>
          <w:tcW w:w="2880" w:type="dxa"/>
          <w:vAlign w:val="bottom"/>
        </w:tcPr>
        <w:p w14:paraId="1500AFD3" w14:textId="77777777" w:rsidR="00EF2C75" w:rsidRPr="006359DD" w:rsidRDefault="00EF2C75" w:rsidP="00E242AB">
          <w:pPr>
            <w:jc w:val="center"/>
            <w:rPr>
              <w:smallCaps/>
              <w:color w:val="000080"/>
            </w:rPr>
          </w:pPr>
          <w:r>
            <w:rPr>
              <w:smallCaps/>
              <w:color w:val="000080"/>
            </w:rPr>
            <w:t>Elizabeth Maher Muoio</w:t>
          </w:r>
        </w:p>
        <w:p w14:paraId="5665E1D5" w14:textId="2CBD8897" w:rsidR="00EF2C75" w:rsidRPr="006359DD" w:rsidRDefault="00EF2C75" w:rsidP="00E242AB">
          <w:pPr>
            <w:jc w:val="center"/>
          </w:pPr>
          <w:r w:rsidRPr="006359DD">
            <w:rPr>
              <w:i/>
              <w:color w:val="000080"/>
            </w:rPr>
            <w:t>State Treasurer</w:t>
          </w:r>
        </w:p>
      </w:tc>
    </w:tr>
    <w:tr w:rsidR="00EF2C75" w14:paraId="4315D963" w14:textId="77777777" w:rsidTr="00C51FAD">
      <w:trPr>
        <w:trHeight w:val="892"/>
        <w:jc w:val="center"/>
      </w:trPr>
      <w:tc>
        <w:tcPr>
          <w:tcW w:w="2880" w:type="dxa"/>
          <w:vAlign w:val="bottom"/>
        </w:tcPr>
        <w:p w14:paraId="0A839D99" w14:textId="77777777" w:rsidR="00EF2C75" w:rsidRPr="006359DD" w:rsidRDefault="00EF2C7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F2C75" w:rsidRPr="006359DD" w:rsidRDefault="00EF2C75" w:rsidP="00E242AB">
          <w:pPr>
            <w:jc w:val="center"/>
          </w:pPr>
          <w:r w:rsidRPr="006359DD">
            <w:rPr>
              <w:i/>
              <w:color w:val="000080"/>
            </w:rPr>
            <w:t>Lt. Governor</w:t>
          </w:r>
        </w:p>
      </w:tc>
      <w:tc>
        <w:tcPr>
          <w:tcW w:w="5760" w:type="dxa"/>
          <w:vMerge/>
        </w:tcPr>
        <w:p w14:paraId="51AFA167" w14:textId="77777777" w:rsidR="00EF2C75" w:rsidRPr="006359DD" w:rsidRDefault="00EF2C75"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F2C75" w:rsidRPr="006359DD" w:rsidRDefault="00EF2C75" w:rsidP="00E242AB">
          <w:pPr>
            <w:jc w:val="center"/>
            <w:rPr>
              <w:smallCaps/>
              <w:color w:val="000080"/>
            </w:rPr>
          </w:pPr>
          <w:r w:rsidRPr="006359DD">
            <w:rPr>
              <w:smallCaps/>
              <w:color w:val="000080"/>
            </w:rPr>
            <w:t>Maurice A. Griffin</w:t>
          </w:r>
        </w:p>
        <w:p w14:paraId="1488118C" w14:textId="77777777" w:rsidR="00EF2C75" w:rsidRPr="006359DD" w:rsidRDefault="00EF2C75" w:rsidP="00E242AB">
          <w:pPr>
            <w:jc w:val="center"/>
          </w:pPr>
          <w:r w:rsidRPr="006359DD">
            <w:rPr>
              <w:i/>
              <w:color w:val="000080"/>
            </w:rPr>
            <w:t>Acting Director</w:t>
          </w:r>
        </w:p>
      </w:tc>
    </w:tr>
    <w:tr w:rsidR="00EF2C75" w14:paraId="15BC600F" w14:textId="77777777" w:rsidTr="00C51FAD">
      <w:trPr>
        <w:jc w:val="center"/>
      </w:trPr>
      <w:tc>
        <w:tcPr>
          <w:tcW w:w="2880" w:type="dxa"/>
        </w:tcPr>
        <w:p w14:paraId="38418747" w14:textId="77777777" w:rsidR="00EF2C75" w:rsidRPr="006359DD" w:rsidRDefault="00EF2C75" w:rsidP="00E242AB"/>
      </w:tc>
      <w:tc>
        <w:tcPr>
          <w:tcW w:w="5760" w:type="dxa"/>
        </w:tcPr>
        <w:p w14:paraId="44EF803D" w14:textId="77777777" w:rsidR="00EF2C75" w:rsidRPr="00CD2155" w:rsidRDefault="00EF2C7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F2C75" w:rsidRPr="006359DD" w:rsidRDefault="00EF2C7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F2C75" w:rsidRPr="006359DD" w:rsidRDefault="00EF2C75" w:rsidP="00E242AB"/>
      </w:tc>
    </w:tr>
  </w:tbl>
  <w:p w14:paraId="03C6B4BB" w14:textId="017E7320" w:rsidR="00EF2C75" w:rsidRDefault="00EF2C7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995"/>
    <w:rsid w:val="000149CD"/>
    <w:rsid w:val="000178AC"/>
    <w:rsid w:val="00017E0E"/>
    <w:rsid w:val="000374E9"/>
    <w:rsid w:val="0004455E"/>
    <w:rsid w:val="00046E87"/>
    <w:rsid w:val="00047D91"/>
    <w:rsid w:val="00052193"/>
    <w:rsid w:val="00052433"/>
    <w:rsid w:val="00055224"/>
    <w:rsid w:val="000555F2"/>
    <w:rsid w:val="0006149B"/>
    <w:rsid w:val="0006602E"/>
    <w:rsid w:val="00080562"/>
    <w:rsid w:val="00087AC7"/>
    <w:rsid w:val="000C3964"/>
    <w:rsid w:val="000C7991"/>
    <w:rsid w:val="000D0811"/>
    <w:rsid w:val="000F21AF"/>
    <w:rsid w:val="0010363D"/>
    <w:rsid w:val="001036B6"/>
    <w:rsid w:val="00111ED5"/>
    <w:rsid w:val="001130EC"/>
    <w:rsid w:val="001236A1"/>
    <w:rsid w:val="00123767"/>
    <w:rsid w:val="001265C6"/>
    <w:rsid w:val="00133B35"/>
    <w:rsid w:val="0013599B"/>
    <w:rsid w:val="0014286A"/>
    <w:rsid w:val="00152FDA"/>
    <w:rsid w:val="00160D45"/>
    <w:rsid w:val="00160E56"/>
    <w:rsid w:val="001772BF"/>
    <w:rsid w:val="00177A3A"/>
    <w:rsid w:val="00194DDF"/>
    <w:rsid w:val="001A70C6"/>
    <w:rsid w:val="001B6EA8"/>
    <w:rsid w:val="001C303A"/>
    <w:rsid w:val="001D1ABC"/>
    <w:rsid w:val="001E28C7"/>
    <w:rsid w:val="001E69D1"/>
    <w:rsid w:val="001F34F3"/>
    <w:rsid w:val="00200B2B"/>
    <w:rsid w:val="0020175D"/>
    <w:rsid w:val="00202F19"/>
    <w:rsid w:val="00233E09"/>
    <w:rsid w:val="002420F8"/>
    <w:rsid w:val="002454F0"/>
    <w:rsid w:val="00252655"/>
    <w:rsid w:val="00257D6E"/>
    <w:rsid w:val="00260851"/>
    <w:rsid w:val="002706F2"/>
    <w:rsid w:val="00271544"/>
    <w:rsid w:val="002745C5"/>
    <w:rsid w:val="00275014"/>
    <w:rsid w:val="00285BF3"/>
    <w:rsid w:val="002951F4"/>
    <w:rsid w:val="002B48C3"/>
    <w:rsid w:val="002C1484"/>
    <w:rsid w:val="002C54B7"/>
    <w:rsid w:val="002D11F4"/>
    <w:rsid w:val="002F1449"/>
    <w:rsid w:val="003048CF"/>
    <w:rsid w:val="00305B6D"/>
    <w:rsid w:val="003069D9"/>
    <w:rsid w:val="003102C0"/>
    <w:rsid w:val="00312D7D"/>
    <w:rsid w:val="003132D0"/>
    <w:rsid w:val="00322697"/>
    <w:rsid w:val="00326DC4"/>
    <w:rsid w:val="0032707C"/>
    <w:rsid w:val="00332804"/>
    <w:rsid w:val="0034222F"/>
    <w:rsid w:val="00364A22"/>
    <w:rsid w:val="00372C16"/>
    <w:rsid w:val="0037646A"/>
    <w:rsid w:val="00391DE8"/>
    <w:rsid w:val="0039648D"/>
    <w:rsid w:val="003A76EC"/>
    <w:rsid w:val="003B1D63"/>
    <w:rsid w:val="003D02FC"/>
    <w:rsid w:val="003D747D"/>
    <w:rsid w:val="003F2A90"/>
    <w:rsid w:val="003F5746"/>
    <w:rsid w:val="003F7837"/>
    <w:rsid w:val="00400AA8"/>
    <w:rsid w:val="00417A2E"/>
    <w:rsid w:val="00423836"/>
    <w:rsid w:val="004315E8"/>
    <w:rsid w:val="004355EF"/>
    <w:rsid w:val="0043667E"/>
    <w:rsid w:val="00436D34"/>
    <w:rsid w:val="00437030"/>
    <w:rsid w:val="00441F4D"/>
    <w:rsid w:val="00446F52"/>
    <w:rsid w:val="004747A6"/>
    <w:rsid w:val="00475EE7"/>
    <w:rsid w:val="00476106"/>
    <w:rsid w:val="00490B0F"/>
    <w:rsid w:val="00496B9E"/>
    <w:rsid w:val="004A0576"/>
    <w:rsid w:val="004A121D"/>
    <w:rsid w:val="004A7DA7"/>
    <w:rsid w:val="004B15D7"/>
    <w:rsid w:val="004C13A5"/>
    <w:rsid w:val="004C417C"/>
    <w:rsid w:val="004C73D6"/>
    <w:rsid w:val="004D39D7"/>
    <w:rsid w:val="004E10DA"/>
    <w:rsid w:val="004E32C5"/>
    <w:rsid w:val="004E725B"/>
    <w:rsid w:val="004F3C89"/>
    <w:rsid w:val="004F542C"/>
    <w:rsid w:val="00502120"/>
    <w:rsid w:val="005175DC"/>
    <w:rsid w:val="005271D3"/>
    <w:rsid w:val="0053372D"/>
    <w:rsid w:val="00541383"/>
    <w:rsid w:val="0054161D"/>
    <w:rsid w:val="00545EB9"/>
    <w:rsid w:val="0054794A"/>
    <w:rsid w:val="005515FC"/>
    <w:rsid w:val="00552A6C"/>
    <w:rsid w:val="00560578"/>
    <w:rsid w:val="005654E0"/>
    <w:rsid w:val="00565775"/>
    <w:rsid w:val="005663AD"/>
    <w:rsid w:val="00567F16"/>
    <w:rsid w:val="00572F24"/>
    <w:rsid w:val="005748C4"/>
    <w:rsid w:val="0058187A"/>
    <w:rsid w:val="005840EA"/>
    <w:rsid w:val="0058635F"/>
    <w:rsid w:val="005B323F"/>
    <w:rsid w:val="005B7B28"/>
    <w:rsid w:val="005D1FD3"/>
    <w:rsid w:val="005D5F8B"/>
    <w:rsid w:val="005D6A38"/>
    <w:rsid w:val="005E3AEA"/>
    <w:rsid w:val="005E7D9D"/>
    <w:rsid w:val="005F3A74"/>
    <w:rsid w:val="00610AAA"/>
    <w:rsid w:val="00610ADE"/>
    <w:rsid w:val="00646784"/>
    <w:rsid w:val="00651E14"/>
    <w:rsid w:val="00670FCB"/>
    <w:rsid w:val="006848B7"/>
    <w:rsid w:val="006A3DE5"/>
    <w:rsid w:val="006B3833"/>
    <w:rsid w:val="006C37AB"/>
    <w:rsid w:val="006C5427"/>
    <w:rsid w:val="006D2967"/>
    <w:rsid w:val="006D422E"/>
    <w:rsid w:val="006D5ECE"/>
    <w:rsid w:val="006D6848"/>
    <w:rsid w:val="006D6EE7"/>
    <w:rsid w:val="006E699E"/>
    <w:rsid w:val="006E6FF8"/>
    <w:rsid w:val="006F6132"/>
    <w:rsid w:val="0071183C"/>
    <w:rsid w:val="0071384F"/>
    <w:rsid w:val="00721BC8"/>
    <w:rsid w:val="0076392D"/>
    <w:rsid w:val="007677A8"/>
    <w:rsid w:val="00776521"/>
    <w:rsid w:val="00776D84"/>
    <w:rsid w:val="00780679"/>
    <w:rsid w:val="007826CD"/>
    <w:rsid w:val="0078310D"/>
    <w:rsid w:val="00785AFC"/>
    <w:rsid w:val="00785BBB"/>
    <w:rsid w:val="007A173B"/>
    <w:rsid w:val="007A5014"/>
    <w:rsid w:val="007A5F35"/>
    <w:rsid w:val="007C06FF"/>
    <w:rsid w:val="007C2585"/>
    <w:rsid w:val="007C31B3"/>
    <w:rsid w:val="007C3B8D"/>
    <w:rsid w:val="007C56C0"/>
    <w:rsid w:val="007D1D98"/>
    <w:rsid w:val="007D29E3"/>
    <w:rsid w:val="007E2D30"/>
    <w:rsid w:val="007E56C8"/>
    <w:rsid w:val="007F0381"/>
    <w:rsid w:val="008049AC"/>
    <w:rsid w:val="00804A53"/>
    <w:rsid w:val="008062EE"/>
    <w:rsid w:val="008137DB"/>
    <w:rsid w:val="00813980"/>
    <w:rsid w:val="00815E39"/>
    <w:rsid w:val="00816EA4"/>
    <w:rsid w:val="0082019A"/>
    <w:rsid w:val="0085637D"/>
    <w:rsid w:val="0086249B"/>
    <w:rsid w:val="00883737"/>
    <w:rsid w:val="00884C9E"/>
    <w:rsid w:val="008918DF"/>
    <w:rsid w:val="008C079F"/>
    <w:rsid w:val="008C72A6"/>
    <w:rsid w:val="008D3A86"/>
    <w:rsid w:val="008D6749"/>
    <w:rsid w:val="008E3996"/>
    <w:rsid w:val="008E50C7"/>
    <w:rsid w:val="008E60F6"/>
    <w:rsid w:val="008E6170"/>
    <w:rsid w:val="008F3FB9"/>
    <w:rsid w:val="008F75E9"/>
    <w:rsid w:val="00905C79"/>
    <w:rsid w:val="0091092B"/>
    <w:rsid w:val="00917A01"/>
    <w:rsid w:val="00917AAB"/>
    <w:rsid w:val="009225CB"/>
    <w:rsid w:val="00922819"/>
    <w:rsid w:val="00923970"/>
    <w:rsid w:val="00934725"/>
    <w:rsid w:val="00935515"/>
    <w:rsid w:val="009466FE"/>
    <w:rsid w:val="00954320"/>
    <w:rsid w:val="00954529"/>
    <w:rsid w:val="00963B9C"/>
    <w:rsid w:val="00980650"/>
    <w:rsid w:val="00980AC4"/>
    <w:rsid w:val="00990C2F"/>
    <w:rsid w:val="00990CED"/>
    <w:rsid w:val="00993884"/>
    <w:rsid w:val="00996665"/>
    <w:rsid w:val="009B63E6"/>
    <w:rsid w:val="009C0858"/>
    <w:rsid w:val="009C4E02"/>
    <w:rsid w:val="009C76AA"/>
    <w:rsid w:val="009D198D"/>
    <w:rsid w:val="009D2175"/>
    <w:rsid w:val="009D676C"/>
    <w:rsid w:val="009F1316"/>
    <w:rsid w:val="009F527D"/>
    <w:rsid w:val="00A0222F"/>
    <w:rsid w:val="00A02297"/>
    <w:rsid w:val="00A233DA"/>
    <w:rsid w:val="00A30216"/>
    <w:rsid w:val="00A34324"/>
    <w:rsid w:val="00A40774"/>
    <w:rsid w:val="00A45897"/>
    <w:rsid w:val="00A51E71"/>
    <w:rsid w:val="00A527F9"/>
    <w:rsid w:val="00A6113F"/>
    <w:rsid w:val="00A8091E"/>
    <w:rsid w:val="00A84B37"/>
    <w:rsid w:val="00A8549A"/>
    <w:rsid w:val="00A907DD"/>
    <w:rsid w:val="00AA2C37"/>
    <w:rsid w:val="00AA3920"/>
    <w:rsid w:val="00AB72B8"/>
    <w:rsid w:val="00AD3D3C"/>
    <w:rsid w:val="00AE3264"/>
    <w:rsid w:val="00B138B7"/>
    <w:rsid w:val="00B1392F"/>
    <w:rsid w:val="00B232B7"/>
    <w:rsid w:val="00B2669F"/>
    <w:rsid w:val="00B34EE6"/>
    <w:rsid w:val="00B3763D"/>
    <w:rsid w:val="00B40C55"/>
    <w:rsid w:val="00B432C3"/>
    <w:rsid w:val="00B46B93"/>
    <w:rsid w:val="00B54579"/>
    <w:rsid w:val="00B555FD"/>
    <w:rsid w:val="00B55897"/>
    <w:rsid w:val="00B664C5"/>
    <w:rsid w:val="00B7192C"/>
    <w:rsid w:val="00B842BD"/>
    <w:rsid w:val="00B92AC8"/>
    <w:rsid w:val="00B9391C"/>
    <w:rsid w:val="00B94411"/>
    <w:rsid w:val="00B94666"/>
    <w:rsid w:val="00BA1259"/>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1FAD"/>
    <w:rsid w:val="00C52D30"/>
    <w:rsid w:val="00C56198"/>
    <w:rsid w:val="00C564E7"/>
    <w:rsid w:val="00C60DC5"/>
    <w:rsid w:val="00C83977"/>
    <w:rsid w:val="00C95664"/>
    <w:rsid w:val="00CC2CBB"/>
    <w:rsid w:val="00CE1914"/>
    <w:rsid w:val="00CF3D21"/>
    <w:rsid w:val="00CF5E08"/>
    <w:rsid w:val="00D057E9"/>
    <w:rsid w:val="00D2037F"/>
    <w:rsid w:val="00D33B5E"/>
    <w:rsid w:val="00D55DDC"/>
    <w:rsid w:val="00D611E4"/>
    <w:rsid w:val="00D705AB"/>
    <w:rsid w:val="00D75306"/>
    <w:rsid w:val="00D91263"/>
    <w:rsid w:val="00D91B32"/>
    <w:rsid w:val="00DC72EC"/>
    <w:rsid w:val="00DD6116"/>
    <w:rsid w:val="00DF2A9D"/>
    <w:rsid w:val="00DF4E98"/>
    <w:rsid w:val="00E001C4"/>
    <w:rsid w:val="00E02D77"/>
    <w:rsid w:val="00E1253F"/>
    <w:rsid w:val="00E14372"/>
    <w:rsid w:val="00E14B7B"/>
    <w:rsid w:val="00E23ECA"/>
    <w:rsid w:val="00E242AB"/>
    <w:rsid w:val="00E35E58"/>
    <w:rsid w:val="00E37C81"/>
    <w:rsid w:val="00E4652C"/>
    <w:rsid w:val="00E5310E"/>
    <w:rsid w:val="00E619B8"/>
    <w:rsid w:val="00E61D3A"/>
    <w:rsid w:val="00E64C53"/>
    <w:rsid w:val="00E67791"/>
    <w:rsid w:val="00E76F39"/>
    <w:rsid w:val="00E807AD"/>
    <w:rsid w:val="00E90D91"/>
    <w:rsid w:val="00E92ADD"/>
    <w:rsid w:val="00E945C1"/>
    <w:rsid w:val="00E97321"/>
    <w:rsid w:val="00EA330C"/>
    <w:rsid w:val="00EA7E60"/>
    <w:rsid w:val="00EB3E79"/>
    <w:rsid w:val="00EB557F"/>
    <w:rsid w:val="00EC05F7"/>
    <w:rsid w:val="00EC178E"/>
    <w:rsid w:val="00EC5F73"/>
    <w:rsid w:val="00ED3B68"/>
    <w:rsid w:val="00EE1BDF"/>
    <w:rsid w:val="00EE31B0"/>
    <w:rsid w:val="00EF2C75"/>
    <w:rsid w:val="00EF700B"/>
    <w:rsid w:val="00EF7D4E"/>
    <w:rsid w:val="00F043D3"/>
    <w:rsid w:val="00F05D01"/>
    <w:rsid w:val="00F21D1B"/>
    <w:rsid w:val="00F225DC"/>
    <w:rsid w:val="00F3434F"/>
    <w:rsid w:val="00F34973"/>
    <w:rsid w:val="00F401B4"/>
    <w:rsid w:val="00F40A08"/>
    <w:rsid w:val="00F47276"/>
    <w:rsid w:val="00F52E4E"/>
    <w:rsid w:val="00F60988"/>
    <w:rsid w:val="00F75EFF"/>
    <w:rsid w:val="00F97B74"/>
    <w:rsid w:val="00FA0A5A"/>
    <w:rsid w:val="00FA1383"/>
    <w:rsid w:val="00FA59AD"/>
    <w:rsid w:val="00FA7242"/>
    <w:rsid w:val="00FB2462"/>
    <w:rsid w:val="00FB6B05"/>
    <w:rsid w:val="00FC529C"/>
    <w:rsid w:val="00FE797B"/>
    <w:rsid w:val="00FF6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
    <w:name w:val="Body Text"/>
    <w:basedOn w:val="Normal"/>
    <w:link w:val="BodyTextChar"/>
    <w:unhideWhenUsed/>
    <w:rsid w:val="00CF5E08"/>
    <w:pPr>
      <w:ind w:left="360"/>
      <w:jc w:val="both"/>
    </w:pPr>
    <w:rPr>
      <w:rFonts w:ascii="Arial" w:hAnsi="Arial"/>
      <w:szCs w:val="24"/>
      <w:lang w:val="x-none" w:eastAsia="x-none"/>
    </w:rPr>
  </w:style>
  <w:style w:type="character" w:customStyle="1" w:styleId="BodyTextChar">
    <w:name w:val="Body Text Char"/>
    <w:basedOn w:val="DefaultParagraphFont"/>
    <w:link w:val="BodyText"/>
    <w:rsid w:val="00CF5E08"/>
    <w:rPr>
      <w:rFonts w:ascii="Arial" w:hAnsi="Arial"/>
      <w:szCs w:val="24"/>
      <w:lang w:val="x-none" w:eastAsia="x-none"/>
    </w:rPr>
  </w:style>
  <w:style w:type="character" w:styleId="IntenseEmphasis">
    <w:name w:val="Intense Emphasis"/>
    <w:basedOn w:val="DefaultParagraphFont"/>
    <w:uiPriority w:val="21"/>
    <w:qFormat/>
    <w:rsid w:val="00CF5E08"/>
    <w:rPr>
      <w:b/>
      <w:bCs/>
      <w:i/>
      <w:iCs/>
      <w:color w:val="4F81BD" w:themeColor="accent1"/>
    </w:rPr>
  </w:style>
  <w:style w:type="paragraph" w:styleId="BodyText3">
    <w:name w:val="Body Text 3"/>
    <w:basedOn w:val="Normal"/>
    <w:link w:val="BodyText3Char"/>
    <w:semiHidden/>
    <w:unhideWhenUsed/>
    <w:rsid w:val="001772BF"/>
    <w:pPr>
      <w:spacing w:after="120"/>
    </w:pPr>
    <w:rPr>
      <w:sz w:val="16"/>
      <w:szCs w:val="16"/>
    </w:rPr>
  </w:style>
  <w:style w:type="character" w:customStyle="1" w:styleId="BodyText3Char">
    <w:name w:val="Body Text 3 Char"/>
    <w:basedOn w:val="DefaultParagraphFont"/>
    <w:link w:val="BodyText3"/>
    <w:semiHidden/>
    <w:rsid w:val="001772BF"/>
    <w:rPr>
      <w:sz w:val="16"/>
      <w:szCs w:val="16"/>
    </w:rPr>
  </w:style>
  <w:style w:type="character" w:styleId="Hyperlink">
    <w:name w:val="Hyperlink"/>
    <w:uiPriority w:val="99"/>
    <w:semiHidden/>
    <w:unhideWhenUsed/>
    <w:rsid w:val="001772BF"/>
    <w:rPr>
      <w:color w:val="0000FF"/>
      <w:u w:val="single"/>
    </w:rPr>
  </w:style>
  <w:style w:type="character" w:styleId="Emphasis">
    <w:name w:val="Emphasis"/>
    <w:basedOn w:val="DefaultParagraphFont"/>
    <w:uiPriority w:val="20"/>
    <w:qFormat/>
    <w:rsid w:val="001772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611939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3366225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8620586">
      <w:bodyDiv w:val="1"/>
      <w:marLeft w:val="0"/>
      <w:marRight w:val="0"/>
      <w:marTop w:val="0"/>
      <w:marBottom w:val="0"/>
      <w:divBdr>
        <w:top w:val="none" w:sz="0" w:space="0" w:color="auto"/>
        <w:left w:val="none" w:sz="0" w:space="0" w:color="auto"/>
        <w:bottom w:val="none" w:sz="0" w:space="0" w:color="auto"/>
        <w:right w:val="none" w:sz="0" w:space="0" w:color="auto"/>
      </w:divBdr>
    </w:div>
    <w:div w:id="1936555761">
      <w:bodyDiv w:val="1"/>
      <w:marLeft w:val="0"/>
      <w:marRight w:val="0"/>
      <w:marTop w:val="0"/>
      <w:marBottom w:val="0"/>
      <w:divBdr>
        <w:top w:val="none" w:sz="0" w:space="0" w:color="auto"/>
        <w:left w:val="none" w:sz="0" w:space="0" w:color="auto"/>
        <w:bottom w:val="none" w:sz="0" w:space="0" w:color="auto"/>
        <w:right w:val="none" w:sz="0" w:space="0" w:color="auto"/>
      </w:divBdr>
    </w:div>
    <w:div w:id="1987468619">
      <w:bodyDiv w:val="1"/>
      <w:marLeft w:val="0"/>
      <w:marRight w:val="0"/>
      <w:marTop w:val="0"/>
      <w:marBottom w:val="0"/>
      <w:divBdr>
        <w:top w:val="none" w:sz="0" w:space="0" w:color="auto"/>
        <w:left w:val="none" w:sz="0" w:space="0" w:color="auto"/>
        <w:bottom w:val="none" w:sz="0" w:space="0" w:color="auto"/>
        <w:right w:val="none" w:sz="0" w:space="0" w:color="auto"/>
      </w:divBdr>
    </w:div>
    <w:div w:id="200304796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0D90A76-B4E3-4CA4-9FF0-444A8255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TotalTime>
  <Pages>4</Pages>
  <Words>973</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Miller, AnnaMarie</cp:lastModifiedBy>
  <cp:revision>5</cp:revision>
  <cp:lastPrinted>2020-01-27T21:31:00Z</cp:lastPrinted>
  <dcterms:created xsi:type="dcterms:W3CDTF">2020-01-29T18:02:00Z</dcterms:created>
  <dcterms:modified xsi:type="dcterms:W3CDTF">2020-01-30T14:23:00Z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