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D" w14:textId="4616C5D4" w:rsidR="00364A22" w:rsidRPr="002420F8" w:rsidRDefault="00D05880" w:rsidP="004F542C">
      <w:pPr>
        <w:pStyle w:val="Heading3"/>
        <w:keepNext w:val="0"/>
        <w:jc w:val="center"/>
        <w:rPr>
          <w:rFonts w:ascii="Arial" w:hAnsi="Arial" w:cs="Arial"/>
          <w:b/>
          <w:sz w:val="20"/>
        </w:rPr>
      </w:pPr>
      <w:r>
        <w:rPr>
          <w:rFonts w:ascii="Arial" w:hAnsi="Arial" w:cs="Arial"/>
          <w:b/>
          <w:sz w:val="20"/>
        </w:rPr>
        <w:t>February 14</w:t>
      </w:r>
      <w:bookmarkStart w:id="0" w:name="_GoBack"/>
      <w:bookmarkEnd w:id="0"/>
      <w:r w:rsidR="007207CE" w:rsidRPr="007207CE">
        <w:rPr>
          <w:rFonts w:ascii="Arial" w:hAnsi="Arial" w:cs="Arial"/>
          <w:b/>
          <w:sz w:val="20"/>
        </w:rPr>
        <w:t>, 2019</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56129826" w:rsidR="007D1D98" w:rsidRPr="009F7E15"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w:t>
      </w:r>
      <w:r w:rsidRPr="009F7E15">
        <w:rPr>
          <w:rFonts w:ascii="Arial" w:hAnsi="Arial" w:cs="Arial"/>
          <w:sz w:val="20"/>
        </w:rPr>
        <w:t xml:space="preserve"># </w:t>
      </w:r>
      <w:r w:rsidR="009F7E15" w:rsidRPr="009F7E15">
        <w:rPr>
          <w:rFonts w:ascii="Arial" w:hAnsi="Arial" w:cs="Arial"/>
          <w:sz w:val="20"/>
        </w:rPr>
        <w:t>19</w:t>
      </w:r>
      <w:r w:rsidR="007D1D98" w:rsidRPr="009F7E15">
        <w:rPr>
          <w:rFonts w:ascii="Arial" w:hAnsi="Arial" w:cs="Arial"/>
          <w:sz w:val="20"/>
        </w:rPr>
        <w:t>DPP</w:t>
      </w:r>
      <w:r w:rsidR="009F7E15" w:rsidRPr="009F7E15">
        <w:rPr>
          <w:rFonts w:ascii="Arial" w:hAnsi="Arial" w:cs="Arial"/>
          <w:sz w:val="20"/>
        </w:rPr>
        <w:t>00284</w:t>
      </w:r>
    </w:p>
    <w:p w14:paraId="6F83CB5D" w14:textId="7FD54EED" w:rsidR="008918DF" w:rsidRPr="008918DF" w:rsidRDefault="009F7E15" w:rsidP="008918DF">
      <w:pPr>
        <w:ind w:firstLine="720"/>
        <w:rPr>
          <w:rFonts w:ascii="Arial" w:hAnsi="Arial" w:cs="Arial"/>
          <w:b/>
        </w:rPr>
      </w:pPr>
      <w:r w:rsidRPr="009F7E15">
        <w:rPr>
          <w:rFonts w:ascii="Arial" w:hAnsi="Arial" w:cs="Arial"/>
          <w:b/>
        </w:rPr>
        <w:t>T-2740 Alternative Resolution Program, Professional Assistance Monitoring Program</w:t>
      </w:r>
    </w:p>
    <w:p w14:paraId="03C6B415" w14:textId="6CA776C1" w:rsidR="007D1D98" w:rsidRDefault="007D1D98"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03C6B416" w14:textId="5EF6D00F"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E20A4F">
        <w:rPr>
          <w:rFonts w:ascii="Arial" w:hAnsi="Arial" w:cs="Arial"/>
          <w:b/>
        </w:rPr>
        <w:t>February 28</w:t>
      </w:r>
      <w:r w:rsidR="009F7E15" w:rsidRPr="009F7E15">
        <w:rPr>
          <w:rFonts w:ascii="Arial" w:hAnsi="Arial" w:cs="Arial"/>
          <w:b/>
        </w:rPr>
        <w:t>, 2019</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3C6B417" w14:textId="77777777" w:rsidR="00364A22" w:rsidRDefault="00364A22" w:rsidP="002420F8"/>
    <w:p w14:paraId="414B3AF9" w14:textId="77777777" w:rsidR="003069D9" w:rsidRPr="008918DF" w:rsidRDefault="003069D9" w:rsidP="002420F8"/>
    <w:p w14:paraId="03C6B419" w14:textId="022ED246"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9F7E15">
        <w:rPr>
          <w:rFonts w:ascii="Arial" w:hAnsi="Arial" w:cs="Arial"/>
          <w:i w:val="0"/>
          <w:sz w:val="20"/>
        </w:rPr>
        <w:t>1</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5AD09936" w:rsidR="00A233DA" w:rsidRPr="008918DF" w:rsidRDefault="007D1D98" w:rsidP="008918DF">
      <w:pPr>
        <w:tabs>
          <w:tab w:val="left" w:pos="0"/>
        </w:tabs>
        <w:jc w:val="both"/>
        <w:rPr>
          <w:rFonts w:ascii="Arial" w:hAnsi="Arial" w:cs="Arial"/>
        </w:rPr>
      </w:pPr>
      <w:r w:rsidRPr="008918DF">
        <w:rPr>
          <w:rFonts w:ascii="Arial" w:hAnsi="Arial" w:cs="Arial"/>
        </w:rPr>
        <w:t xml:space="preserve">The following constitutes Bid </w:t>
      </w:r>
      <w:r w:rsidRPr="009F7E15">
        <w:rPr>
          <w:rFonts w:ascii="Arial" w:hAnsi="Arial" w:cs="Arial"/>
        </w:rPr>
        <w:t>Amendment #</w:t>
      </w:r>
      <w:r w:rsidR="009F7E15" w:rsidRPr="009F7E15">
        <w:rPr>
          <w:rFonts w:ascii="Arial" w:hAnsi="Arial" w:cs="Arial"/>
        </w:rPr>
        <w:t>1</w:t>
      </w:r>
      <w:r w:rsidRPr="009F7E15">
        <w:rPr>
          <w:rFonts w:ascii="Arial" w:hAnsi="Arial" w:cs="Arial"/>
        </w:rPr>
        <w:t xml:space="preserve"> to the</w:t>
      </w:r>
      <w:r w:rsidRPr="008918DF">
        <w:rPr>
          <w:rFonts w:ascii="Arial" w:hAnsi="Arial" w:cs="Arial"/>
        </w:rPr>
        <w:t xml:space="preserv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3C6B41F" w14:textId="397BC52F" w:rsidR="00A233DA" w:rsidRPr="007207CE" w:rsidRDefault="007D1D98" w:rsidP="00D17284">
      <w:pPr>
        <w:pStyle w:val="ListParagraph"/>
        <w:numPr>
          <w:ilvl w:val="0"/>
          <w:numId w:val="1"/>
        </w:numPr>
        <w:tabs>
          <w:tab w:val="left" w:pos="0"/>
        </w:tabs>
        <w:jc w:val="both"/>
        <w:rPr>
          <w:rFonts w:ascii="Arial" w:hAnsi="Arial" w:cs="Arial"/>
        </w:rPr>
      </w:pPr>
      <w:r w:rsidRPr="007207CE">
        <w:rPr>
          <w:rFonts w:ascii="Arial" w:hAnsi="Arial" w:cs="Arial"/>
        </w:rPr>
        <w:t xml:space="preserve">This </w:t>
      </w:r>
      <w:r w:rsidR="00490B0F" w:rsidRPr="007207CE">
        <w:rPr>
          <w:rFonts w:ascii="Arial" w:hAnsi="Arial" w:cs="Arial"/>
        </w:rPr>
        <w:t>B</w:t>
      </w:r>
      <w:r w:rsidRPr="007207CE">
        <w:rPr>
          <w:rFonts w:ascii="Arial" w:hAnsi="Arial" w:cs="Arial"/>
        </w:rPr>
        <w:t xml:space="preserve">id </w:t>
      </w:r>
      <w:r w:rsidR="00490B0F" w:rsidRPr="007207CE">
        <w:rPr>
          <w:rFonts w:ascii="Arial" w:hAnsi="Arial" w:cs="Arial"/>
        </w:rPr>
        <w:t>A</w:t>
      </w:r>
      <w:r w:rsidRPr="007207CE">
        <w:rPr>
          <w:rFonts w:ascii="Arial" w:hAnsi="Arial" w:cs="Arial"/>
        </w:rPr>
        <w:t>mendment</w:t>
      </w:r>
      <w:r w:rsidR="00A233DA" w:rsidRPr="007207CE">
        <w:rPr>
          <w:rFonts w:ascii="Arial" w:hAnsi="Arial" w:cs="Arial"/>
        </w:rPr>
        <w:t xml:space="preserve"> includes</w:t>
      </w:r>
      <w:r w:rsidRPr="007207CE">
        <w:rPr>
          <w:rFonts w:ascii="Arial" w:hAnsi="Arial" w:cs="Arial"/>
        </w:rPr>
        <w:t xml:space="preserve"> </w:t>
      </w:r>
      <w:r w:rsidR="007207CE">
        <w:rPr>
          <w:rFonts w:ascii="Arial" w:hAnsi="Arial" w:cs="Arial"/>
        </w:rPr>
        <w:t xml:space="preserve">answers to questions. </w:t>
      </w:r>
    </w:p>
    <w:p w14:paraId="03C6B421" w14:textId="77777777" w:rsidR="007D1D98" w:rsidRPr="008918DF" w:rsidRDefault="007D1D98" w:rsidP="008918DF">
      <w:pPr>
        <w:tabs>
          <w:tab w:val="left" w:pos="0"/>
        </w:tabs>
        <w:jc w:val="both"/>
        <w:rPr>
          <w:rFonts w:ascii="Arial" w:hAnsi="Arial" w:cs="Arial"/>
        </w:rPr>
      </w:pPr>
    </w:p>
    <w:p w14:paraId="03C6B422" w14:textId="38B3525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1FAA858D"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 xml:space="preserve">Bid Solicitation </w:t>
      </w:r>
      <w:r w:rsidRPr="009F7E15">
        <w:rPr>
          <w:rFonts w:ascii="Arial" w:hAnsi="Arial" w:cs="Arial"/>
          <w:sz w:val="20"/>
        </w:rPr>
        <w:t>#</w:t>
      </w:r>
      <w:r w:rsidR="009F7E15" w:rsidRPr="009F7E15">
        <w:rPr>
          <w:rFonts w:ascii="Arial" w:hAnsi="Arial" w:cs="Arial"/>
          <w:sz w:val="20"/>
        </w:rPr>
        <w:t>19</w:t>
      </w:r>
      <w:r w:rsidRPr="009F7E15">
        <w:rPr>
          <w:rFonts w:ascii="Arial" w:hAnsi="Arial" w:cs="Arial"/>
          <w:sz w:val="20"/>
        </w:rPr>
        <w:t>DPP</w:t>
      </w:r>
      <w:r w:rsidR="009F7E15" w:rsidRPr="009F7E15">
        <w:rPr>
          <w:rFonts w:ascii="Arial" w:hAnsi="Arial" w:cs="Arial"/>
          <w:sz w:val="20"/>
        </w:rPr>
        <w:t>00284</w:t>
      </w:r>
    </w:p>
    <w:p w14:paraId="41F946E0" w14:textId="71E04F9F" w:rsidR="008918DF" w:rsidRPr="008918DF" w:rsidRDefault="009F7E15" w:rsidP="008918DF">
      <w:pPr>
        <w:jc w:val="center"/>
        <w:rPr>
          <w:rFonts w:ascii="Arial" w:hAnsi="Arial" w:cs="Arial"/>
          <w:b/>
        </w:rPr>
      </w:pPr>
      <w:r w:rsidRPr="009F7E15">
        <w:rPr>
          <w:rFonts w:ascii="Arial" w:hAnsi="Arial" w:cs="Arial"/>
          <w:b/>
        </w:rPr>
        <w:t>T-2740 Alternative Resolution Program, Professional Assistance Monitoring Program</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DB33ADB" w14:textId="77777777" w:rsidR="007E56C8" w:rsidRDefault="007E56C8" w:rsidP="00ED3B68">
      <w:pPr>
        <w:tabs>
          <w:tab w:val="left" w:pos="0"/>
        </w:tabs>
        <w:jc w:val="both"/>
        <w:rPr>
          <w:rFonts w:ascii="Arial" w:hAnsi="Arial" w:cs="Arial"/>
        </w:rPr>
      </w:pPr>
    </w:p>
    <w:p w14:paraId="4FE59D1A" w14:textId="580BF75B" w:rsidR="007E56C8" w:rsidRPr="00FD5E3B" w:rsidRDefault="007E56C8" w:rsidP="00ED3B68">
      <w:pPr>
        <w:tabs>
          <w:tab w:val="left" w:pos="0"/>
        </w:tabs>
        <w:jc w:val="both"/>
        <w:rPr>
          <w:rFonts w:ascii="Arial" w:hAnsi="Arial" w:cs="Arial"/>
        </w:rPr>
      </w:pPr>
      <w:r>
        <w:rPr>
          <w:rFonts w:ascii="Arial" w:hAnsi="Arial" w:cs="Arial"/>
        </w:rPr>
        <w:t>Note: This question has been paraphrased in the inter</w:t>
      </w:r>
      <w:r w:rsidR="009F7E15">
        <w:rPr>
          <w:rFonts w:ascii="Arial" w:hAnsi="Arial" w:cs="Arial"/>
        </w:rPr>
        <w:t>est of readability and clarity.</w:t>
      </w: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03C6B43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3" w14:textId="77777777"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3C6B435" w14:textId="754343DD" w:rsidR="008918DF" w:rsidRDefault="007207CE" w:rsidP="005663AD">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17C3A1BF" w14:textId="4BFE48FF" w:rsidR="007207CE" w:rsidRPr="008F1AF6" w:rsidRDefault="007207CE" w:rsidP="005663AD">
            <w:pPr>
              <w:tabs>
                <w:tab w:val="left" w:pos="0"/>
              </w:tabs>
              <w:overflowPunct w:val="0"/>
              <w:autoSpaceDE w:val="0"/>
              <w:autoSpaceDN w:val="0"/>
              <w:adjustRightInd w:val="0"/>
              <w:rPr>
                <w:rFonts w:ascii="Arial" w:hAnsi="Arial" w:cs="Arial"/>
                <w:b/>
              </w:rPr>
            </w:pPr>
            <w:r w:rsidRPr="008F1AF6">
              <w:rPr>
                <w:rFonts w:ascii="Arial" w:hAnsi="Arial" w:cs="Arial"/>
                <w:b/>
              </w:rPr>
              <w:t>When trying to open a Portable Document (PDF) I am receiving an error message and am unable to access the PDF. How should I proceed?</w:t>
            </w:r>
          </w:p>
          <w:p w14:paraId="4720E092" w14:textId="77777777" w:rsidR="007207CE" w:rsidRPr="008F1AF6" w:rsidRDefault="007207CE" w:rsidP="005663AD">
            <w:pPr>
              <w:tabs>
                <w:tab w:val="left" w:pos="0"/>
              </w:tabs>
              <w:overflowPunct w:val="0"/>
              <w:autoSpaceDE w:val="0"/>
              <w:autoSpaceDN w:val="0"/>
              <w:adjustRightInd w:val="0"/>
              <w:rPr>
                <w:rFonts w:ascii="Arial" w:hAnsi="Arial" w:cs="Arial"/>
              </w:rPr>
            </w:pPr>
          </w:p>
          <w:p w14:paraId="399E10BA" w14:textId="77777777" w:rsidR="008918DF" w:rsidRDefault="007207CE" w:rsidP="005663AD">
            <w:pPr>
              <w:tabs>
                <w:tab w:val="left" w:pos="0"/>
              </w:tabs>
              <w:overflowPunct w:val="0"/>
              <w:autoSpaceDE w:val="0"/>
              <w:autoSpaceDN w:val="0"/>
              <w:adjustRightInd w:val="0"/>
              <w:rPr>
                <w:rFonts w:ascii="Arial" w:hAnsi="Arial" w:cs="Arial"/>
              </w:rPr>
            </w:pPr>
            <w:r w:rsidRPr="008F1AF6">
              <w:rPr>
                <w:rFonts w:ascii="Arial" w:hAnsi="Arial" w:cs="Arial"/>
              </w:rPr>
              <w:t>It is recommended that users utilize Internet Explorer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36" w14:textId="56EB3100" w:rsidR="008F1AF6" w:rsidRPr="008F1AF6" w:rsidRDefault="008F1AF6" w:rsidP="005663AD">
            <w:pPr>
              <w:tabs>
                <w:tab w:val="left" w:pos="0"/>
              </w:tabs>
              <w:overflowPunct w:val="0"/>
              <w:autoSpaceDE w:val="0"/>
              <w:autoSpaceDN w:val="0"/>
              <w:adjustRightInd w:val="0"/>
              <w:rPr>
                <w:rFonts w:ascii="Arial" w:hAnsi="Arial" w:cs="Arial"/>
              </w:rPr>
            </w:pPr>
          </w:p>
        </w:tc>
      </w:tr>
      <w:tr w:rsidR="008918D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8918DF" w:rsidRDefault="008918DF"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0E8DEC91" w:rsidR="008918DF" w:rsidRDefault="007207CE" w:rsidP="005663AD">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703B342A" w14:textId="77777777" w:rsidR="008918DF" w:rsidRPr="008F1AF6" w:rsidRDefault="007207CE" w:rsidP="005663AD">
            <w:pPr>
              <w:tabs>
                <w:tab w:val="left" w:pos="0"/>
              </w:tabs>
              <w:overflowPunct w:val="0"/>
              <w:autoSpaceDE w:val="0"/>
              <w:autoSpaceDN w:val="0"/>
              <w:adjustRightInd w:val="0"/>
              <w:rPr>
                <w:rFonts w:ascii="Arial" w:hAnsi="Arial" w:cs="Arial"/>
                <w:b/>
              </w:rPr>
            </w:pPr>
            <w:r w:rsidRPr="008F1AF6">
              <w:rPr>
                <w:rFonts w:ascii="Arial" w:hAnsi="Arial" w:cs="Arial"/>
                <w:b/>
              </w:rPr>
              <w:t>Should I check that I have properly completed and attached all of the required documents with my submitted Quote?</w:t>
            </w:r>
          </w:p>
          <w:p w14:paraId="2A4D3023" w14:textId="77777777" w:rsidR="007207CE" w:rsidRPr="008F1AF6" w:rsidRDefault="007207CE" w:rsidP="005663AD">
            <w:pPr>
              <w:tabs>
                <w:tab w:val="left" w:pos="0"/>
              </w:tabs>
              <w:overflowPunct w:val="0"/>
              <w:autoSpaceDE w:val="0"/>
              <w:autoSpaceDN w:val="0"/>
              <w:adjustRightInd w:val="0"/>
              <w:rPr>
                <w:rFonts w:ascii="Arial" w:hAnsi="Arial" w:cs="Arial"/>
              </w:rPr>
            </w:pPr>
          </w:p>
          <w:p w14:paraId="7FF490F9" w14:textId="77777777" w:rsidR="007207CE" w:rsidRDefault="007207CE" w:rsidP="005663AD">
            <w:pPr>
              <w:tabs>
                <w:tab w:val="left" w:pos="0"/>
              </w:tabs>
              <w:overflowPunct w:val="0"/>
              <w:autoSpaceDE w:val="0"/>
              <w:autoSpaceDN w:val="0"/>
              <w:adjustRightInd w:val="0"/>
              <w:rPr>
                <w:rFonts w:ascii="Arial" w:hAnsi="Arial" w:cs="Arial"/>
              </w:rPr>
            </w:pPr>
            <w:r w:rsidRPr="008F1AF6">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5604BB2F" w:rsidR="008F1AF6" w:rsidRPr="008F1AF6" w:rsidRDefault="008F1AF6" w:rsidP="005663AD">
            <w:pPr>
              <w:tabs>
                <w:tab w:val="left" w:pos="0"/>
              </w:tabs>
              <w:overflowPunct w:val="0"/>
              <w:autoSpaceDE w:val="0"/>
              <w:autoSpaceDN w:val="0"/>
              <w:adjustRightInd w:val="0"/>
              <w:rPr>
                <w:rFonts w:ascii="Arial" w:hAnsi="Arial" w:cs="Arial"/>
              </w:rPr>
            </w:pPr>
          </w:p>
        </w:tc>
      </w:tr>
      <w:tr w:rsidR="008918DF"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8918DF" w:rsidRDefault="008918DF" w:rsidP="005663AD">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0A6CD6F2" w:rsidR="008918DF" w:rsidRDefault="007207CE" w:rsidP="005663AD">
            <w:pPr>
              <w:tabs>
                <w:tab w:val="left" w:pos="0"/>
              </w:tabs>
              <w:overflowPunct w:val="0"/>
              <w:autoSpaceDE w:val="0"/>
              <w:autoSpaceDN w:val="0"/>
              <w:adjustRightInd w:val="0"/>
              <w:jc w:val="center"/>
              <w:rPr>
                <w:rFonts w:ascii="Arial" w:hAnsi="Arial" w:cs="Arial"/>
              </w:rPr>
            </w:pPr>
            <w:r>
              <w:rPr>
                <w:rFonts w:ascii="Arial" w:hAnsi="Arial" w:cs="Arial"/>
              </w:rPr>
              <w:t>Section 9.0 NJ Standard Terms &amp; Conditions</w:t>
            </w:r>
          </w:p>
        </w:tc>
        <w:tc>
          <w:tcPr>
            <w:tcW w:w="7200" w:type="dxa"/>
            <w:tcBorders>
              <w:top w:val="single" w:sz="4" w:space="0" w:color="auto"/>
              <w:left w:val="single" w:sz="4" w:space="0" w:color="auto"/>
              <w:bottom w:val="single" w:sz="4" w:space="0" w:color="auto"/>
              <w:right w:val="single" w:sz="4" w:space="0" w:color="auto"/>
            </w:tcBorders>
          </w:tcPr>
          <w:p w14:paraId="18B06D66" w14:textId="77777777" w:rsidR="008918DF" w:rsidRPr="008F1AF6" w:rsidRDefault="007207CE" w:rsidP="005663AD">
            <w:pPr>
              <w:tabs>
                <w:tab w:val="left" w:pos="0"/>
              </w:tabs>
              <w:overflowPunct w:val="0"/>
              <w:autoSpaceDE w:val="0"/>
              <w:autoSpaceDN w:val="0"/>
              <w:adjustRightInd w:val="0"/>
              <w:rPr>
                <w:rFonts w:ascii="Arial" w:hAnsi="Arial" w:cs="Arial"/>
                <w:b/>
              </w:rPr>
            </w:pPr>
            <w:r w:rsidRPr="008F1AF6">
              <w:rPr>
                <w:rFonts w:ascii="Arial" w:hAnsi="Arial" w:cs="Arial"/>
                <w:b/>
              </w:rPr>
              <w:t>Will the State allow Vendors to take exception to any of the Standard Terms and Conditions?</w:t>
            </w:r>
          </w:p>
          <w:p w14:paraId="43618FE9" w14:textId="77777777" w:rsidR="007207CE" w:rsidRPr="008F1AF6" w:rsidRDefault="007207CE" w:rsidP="005663AD">
            <w:pPr>
              <w:tabs>
                <w:tab w:val="left" w:pos="0"/>
              </w:tabs>
              <w:overflowPunct w:val="0"/>
              <w:autoSpaceDE w:val="0"/>
              <w:autoSpaceDN w:val="0"/>
              <w:adjustRightInd w:val="0"/>
              <w:rPr>
                <w:rFonts w:ascii="Arial" w:hAnsi="Arial" w:cs="Arial"/>
              </w:rPr>
            </w:pPr>
          </w:p>
          <w:p w14:paraId="646AA5C1" w14:textId="77777777" w:rsidR="007207CE" w:rsidRDefault="007207CE" w:rsidP="005663AD">
            <w:pPr>
              <w:tabs>
                <w:tab w:val="left" w:pos="0"/>
              </w:tabs>
              <w:overflowPunct w:val="0"/>
              <w:autoSpaceDE w:val="0"/>
              <w:autoSpaceDN w:val="0"/>
              <w:adjustRightInd w:val="0"/>
              <w:rPr>
                <w:rFonts w:ascii="Arial" w:hAnsi="Arial" w:cs="Arial"/>
              </w:rPr>
            </w:pPr>
            <w:r w:rsidRPr="008F1AF6">
              <w:rPr>
                <w:rFonts w:ascii="Arial" w:hAnsi="Arial" w:cs="Arial"/>
              </w:rPr>
              <w:t>As stated in Bid Solicitation Section 1.3.1 Exceptions to The State of NJ Standard Terms and Conditions (SSTC) - Questions regarding the State of New Jersey Standard Terms and Conditions (SSTC) and exceptions to mandatory requirements must be posed during this Electronic Question and Answer period and shall contain the Vendors {Bidders} suggested changes and the reasons for the suggested changes of the Vendor {Bidder}. Additionally as stated in Section 4.1 General - Quotes including Vendor {Bidder} proposed terms and conditions may be accepted, but Vendor {Bidder} proposed terms or conditions that conflict with those contained in the Bid Solicitation as defined in Section 2.0 of this Bid Solicitation, or that diminish the rights of the State under any Blanket P.O. resulting from the Bid Solicitation, will be considered null and void.</w:t>
            </w:r>
          </w:p>
          <w:p w14:paraId="03C6B440" w14:textId="5CFDA9ED" w:rsidR="008F1AF6" w:rsidRPr="008F1AF6" w:rsidRDefault="008F1AF6" w:rsidP="005663AD">
            <w:pPr>
              <w:tabs>
                <w:tab w:val="left" w:pos="0"/>
              </w:tabs>
              <w:overflowPunct w:val="0"/>
              <w:autoSpaceDE w:val="0"/>
              <w:autoSpaceDN w:val="0"/>
              <w:adjustRightInd w:val="0"/>
              <w:rPr>
                <w:rFonts w:ascii="Arial" w:hAnsi="Arial" w:cs="Arial"/>
              </w:rPr>
            </w:pPr>
          </w:p>
        </w:tc>
      </w:tr>
    </w:tbl>
    <w:p w14:paraId="03C6B4AB" w14:textId="77777777" w:rsidR="00721BC8" w:rsidRDefault="00721BC8" w:rsidP="007207CE">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C6B4AE" w14:textId="77777777" w:rsidR="00052433" w:rsidRDefault="00052433">
      <w:r>
        <w:separator/>
      </w:r>
    </w:p>
  </w:endnote>
  <w:endnote w:type="continuationSeparator" w:id="0">
    <w:p w14:paraId="03C6B4AF" w14:textId="77777777" w:rsidR="00052433" w:rsidRDefault="0005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77777777" w:rsidR="009C0858" w:rsidRDefault="009C0858">
        <w:pPr>
          <w:pStyle w:val="Footer"/>
          <w:jc w:val="center"/>
        </w:pPr>
        <w:r>
          <w:fldChar w:fldCharType="begin"/>
        </w:r>
        <w:r>
          <w:instrText xml:space="preserve"> PAGE   \* MERGEFORMAT </w:instrText>
        </w:r>
        <w:r>
          <w:fldChar w:fldCharType="separate"/>
        </w:r>
        <w:r w:rsidR="00D05880">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C6B4AC" w14:textId="77777777" w:rsidR="00052433" w:rsidRDefault="00052433">
      <w:r>
        <w:separator/>
      </w:r>
    </w:p>
  </w:footnote>
  <w:footnote w:type="continuationSeparator" w:id="0">
    <w:p w14:paraId="03C6B4AD" w14:textId="77777777" w:rsidR="00052433" w:rsidRDefault="000524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222B"/>
    <w:rsid w:val="000178AC"/>
    <w:rsid w:val="00017E0E"/>
    <w:rsid w:val="0004455E"/>
    <w:rsid w:val="00047D91"/>
    <w:rsid w:val="00052193"/>
    <w:rsid w:val="00052433"/>
    <w:rsid w:val="000555F2"/>
    <w:rsid w:val="0006149B"/>
    <w:rsid w:val="00080562"/>
    <w:rsid w:val="00087AC7"/>
    <w:rsid w:val="000C3964"/>
    <w:rsid w:val="000C7991"/>
    <w:rsid w:val="000D0811"/>
    <w:rsid w:val="000F21AF"/>
    <w:rsid w:val="001036B6"/>
    <w:rsid w:val="001130EC"/>
    <w:rsid w:val="001236A1"/>
    <w:rsid w:val="001265C6"/>
    <w:rsid w:val="00160E56"/>
    <w:rsid w:val="00194DDF"/>
    <w:rsid w:val="001D1ABC"/>
    <w:rsid w:val="001F34F3"/>
    <w:rsid w:val="0020175D"/>
    <w:rsid w:val="00202F19"/>
    <w:rsid w:val="002420F8"/>
    <w:rsid w:val="00257D6E"/>
    <w:rsid w:val="00260851"/>
    <w:rsid w:val="00271544"/>
    <w:rsid w:val="002745C5"/>
    <w:rsid w:val="00285BF3"/>
    <w:rsid w:val="002C1484"/>
    <w:rsid w:val="002C54B7"/>
    <w:rsid w:val="002F1449"/>
    <w:rsid w:val="003048CF"/>
    <w:rsid w:val="00305B6D"/>
    <w:rsid w:val="003069D9"/>
    <w:rsid w:val="00312D7D"/>
    <w:rsid w:val="00322697"/>
    <w:rsid w:val="00326DC4"/>
    <w:rsid w:val="0032707C"/>
    <w:rsid w:val="0034222F"/>
    <w:rsid w:val="00364A22"/>
    <w:rsid w:val="00372C16"/>
    <w:rsid w:val="0037646A"/>
    <w:rsid w:val="00391DE8"/>
    <w:rsid w:val="0039648D"/>
    <w:rsid w:val="003A76EC"/>
    <w:rsid w:val="003B1D63"/>
    <w:rsid w:val="003D02FC"/>
    <w:rsid w:val="003D747D"/>
    <w:rsid w:val="003F2A90"/>
    <w:rsid w:val="003F7837"/>
    <w:rsid w:val="00417A2E"/>
    <w:rsid w:val="004315E8"/>
    <w:rsid w:val="004355EF"/>
    <w:rsid w:val="0043667E"/>
    <w:rsid w:val="00436D34"/>
    <w:rsid w:val="00437030"/>
    <w:rsid w:val="00446F52"/>
    <w:rsid w:val="00476106"/>
    <w:rsid w:val="00490B0F"/>
    <w:rsid w:val="004A0576"/>
    <w:rsid w:val="004A121D"/>
    <w:rsid w:val="004A7DA7"/>
    <w:rsid w:val="004C13A5"/>
    <w:rsid w:val="004C417C"/>
    <w:rsid w:val="004D39D7"/>
    <w:rsid w:val="004E32C5"/>
    <w:rsid w:val="004E725B"/>
    <w:rsid w:val="004F3C89"/>
    <w:rsid w:val="004F542C"/>
    <w:rsid w:val="00502120"/>
    <w:rsid w:val="005175DC"/>
    <w:rsid w:val="005271D3"/>
    <w:rsid w:val="0053372D"/>
    <w:rsid w:val="0054794A"/>
    <w:rsid w:val="00560578"/>
    <w:rsid w:val="005654E0"/>
    <w:rsid w:val="005663AD"/>
    <w:rsid w:val="00567F16"/>
    <w:rsid w:val="00572F24"/>
    <w:rsid w:val="005748C4"/>
    <w:rsid w:val="0058187A"/>
    <w:rsid w:val="005840EA"/>
    <w:rsid w:val="0058635F"/>
    <w:rsid w:val="005B7B28"/>
    <w:rsid w:val="005D1FD3"/>
    <w:rsid w:val="005D5F8B"/>
    <w:rsid w:val="005E3AEA"/>
    <w:rsid w:val="005E7D9D"/>
    <w:rsid w:val="005F3A74"/>
    <w:rsid w:val="00610AAA"/>
    <w:rsid w:val="00610ADE"/>
    <w:rsid w:val="00646784"/>
    <w:rsid w:val="00670FCB"/>
    <w:rsid w:val="006848B7"/>
    <w:rsid w:val="006A3DE5"/>
    <w:rsid w:val="006B3833"/>
    <w:rsid w:val="006C37AB"/>
    <w:rsid w:val="006C5427"/>
    <w:rsid w:val="006D2967"/>
    <w:rsid w:val="006D6EE7"/>
    <w:rsid w:val="006E6FF8"/>
    <w:rsid w:val="0071384F"/>
    <w:rsid w:val="007207CE"/>
    <w:rsid w:val="00721BC8"/>
    <w:rsid w:val="007677A8"/>
    <w:rsid w:val="00776521"/>
    <w:rsid w:val="00776D84"/>
    <w:rsid w:val="00780679"/>
    <w:rsid w:val="007826CD"/>
    <w:rsid w:val="00785AFC"/>
    <w:rsid w:val="007A173B"/>
    <w:rsid w:val="007A5014"/>
    <w:rsid w:val="007A5F35"/>
    <w:rsid w:val="007C06F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83737"/>
    <w:rsid w:val="00884C9E"/>
    <w:rsid w:val="008918DF"/>
    <w:rsid w:val="008D3A86"/>
    <w:rsid w:val="008E50C7"/>
    <w:rsid w:val="008F1AF6"/>
    <w:rsid w:val="008F75E9"/>
    <w:rsid w:val="0091092B"/>
    <w:rsid w:val="00917A01"/>
    <w:rsid w:val="009225CB"/>
    <w:rsid w:val="00922819"/>
    <w:rsid w:val="00923970"/>
    <w:rsid w:val="00934725"/>
    <w:rsid w:val="00954320"/>
    <w:rsid w:val="00954529"/>
    <w:rsid w:val="00963B9C"/>
    <w:rsid w:val="00980AC4"/>
    <w:rsid w:val="00990CED"/>
    <w:rsid w:val="00993884"/>
    <w:rsid w:val="009B63E6"/>
    <w:rsid w:val="009C0858"/>
    <w:rsid w:val="009C4E02"/>
    <w:rsid w:val="009C76AA"/>
    <w:rsid w:val="009D198D"/>
    <w:rsid w:val="009D2175"/>
    <w:rsid w:val="009D676C"/>
    <w:rsid w:val="009F1316"/>
    <w:rsid w:val="009F527D"/>
    <w:rsid w:val="009F7E15"/>
    <w:rsid w:val="00A0222F"/>
    <w:rsid w:val="00A02297"/>
    <w:rsid w:val="00A233DA"/>
    <w:rsid w:val="00A30216"/>
    <w:rsid w:val="00A40774"/>
    <w:rsid w:val="00A51E71"/>
    <w:rsid w:val="00A527F9"/>
    <w:rsid w:val="00A6113F"/>
    <w:rsid w:val="00A8091E"/>
    <w:rsid w:val="00A84B37"/>
    <w:rsid w:val="00A8549A"/>
    <w:rsid w:val="00AA2C37"/>
    <w:rsid w:val="00AA3920"/>
    <w:rsid w:val="00AB72B8"/>
    <w:rsid w:val="00AD3D3C"/>
    <w:rsid w:val="00B04C05"/>
    <w:rsid w:val="00B1392F"/>
    <w:rsid w:val="00B2669F"/>
    <w:rsid w:val="00B3763D"/>
    <w:rsid w:val="00B432C3"/>
    <w:rsid w:val="00B54579"/>
    <w:rsid w:val="00B555FD"/>
    <w:rsid w:val="00B55897"/>
    <w:rsid w:val="00B664C5"/>
    <w:rsid w:val="00B7192C"/>
    <w:rsid w:val="00B842BD"/>
    <w:rsid w:val="00B92AC8"/>
    <w:rsid w:val="00B9391C"/>
    <w:rsid w:val="00B94666"/>
    <w:rsid w:val="00BC21C1"/>
    <w:rsid w:val="00BC4F10"/>
    <w:rsid w:val="00BC7C61"/>
    <w:rsid w:val="00BD378C"/>
    <w:rsid w:val="00BD693F"/>
    <w:rsid w:val="00BF5170"/>
    <w:rsid w:val="00C021F8"/>
    <w:rsid w:val="00C06423"/>
    <w:rsid w:val="00C12204"/>
    <w:rsid w:val="00C12A48"/>
    <w:rsid w:val="00C16006"/>
    <w:rsid w:val="00C162F6"/>
    <w:rsid w:val="00C34732"/>
    <w:rsid w:val="00C41CB6"/>
    <w:rsid w:val="00C45AB4"/>
    <w:rsid w:val="00C56198"/>
    <w:rsid w:val="00C564E7"/>
    <w:rsid w:val="00C60DC5"/>
    <w:rsid w:val="00C83977"/>
    <w:rsid w:val="00CC2CBB"/>
    <w:rsid w:val="00CE1914"/>
    <w:rsid w:val="00CF3D21"/>
    <w:rsid w:val="00D057E9"/>
    <w:rsid w:val="00D05880"/>
    <w:rsid w:val="00D2037F"/>
    <w:rsid w:val="00D33B5E"/>
    <w:rsid w:val="00D55DDC"/>
    <w:rsid w:val="00D705AB"/>
    <w:rsid w:val="00D75306"/>
    <w:rsid w:val="00D91263"/>
    <w:rsid w:val="00D91B32"/>
    <w:rsid w:val="00DC72EC"/>
    <w:rsid w:val="00DD6116"/>
    <w:rsid w:val="00DF4E98"/>
    <w:rsid w:val="00E001C4"/>
    <w:rsid w:val="00E02D77"/>
    <w:rsid w:val="00E1253F"/>
    <w:rsid w:val="00E14372"/>
    <w:rsid w:val="00E14B7B"/>
    <w:rsid w:val="00E20A4F"/>
    <w:rsid w:val="00E242AB"/>
    <w:rsid w:val="00E35E58"/>
    <w:rsid w:val="00E4652C"/>
    <w:rsid w:val="00E61D3A"/>
    <w:rsid w:val="00E64C53"/>
    <w:rsid w:val="00E67791"/>
    <w:rsid w:val="00E76F39"/>
    <w:rsid w:val="00E807AD"/>
    <w:rsid w:val="00E90D91"/>
    <w:rsid w:val="00E92ADD"/>
    <w:rsid w:val="00E945C1"/>
    <w:rsid w:val="00E97321"/>
    <w:rsid w:val="00EA330C"/>
    <w:rsid w:val="00EB3E79"/>
    <w:rsid w:val="00EB557F"/>
    <w:rsid w:val="00EC5F73"/>
    <w:rsid w:val="00ED3B68"/>
    <w:rsid w:val="00EE31B0"/>
    <w:rsid w:val="00EF7D4E"/>
    <w:rsid w:val="00F043D3"/>
    <w:rsid w:val="00F05D01"/>
    <w:rsid w:val="00F3434F"/>
    <w:rsid w:val="00F34973"/>
    <w:rsid w:val="00F401B4"/>
    <w:rsid w:val="00F40A08"/>
    <w:rsid w:val="00F47276"/>
    <w:rsid w:val="00F52E4E"/>
    <w:rsid w:val="00F75EFF"/>
    <w:rsid w:val="00FA0A5A"/>
    <w:rsid w:val="00FA1383"/>
    <w:rsid w:val="00FA59AD"/>
    <w:rsid w:val="00FA7242"/>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2.xml><?xml version="1.0" encoding="utf-8"?>
<ds:datastoreItem xmlns:ds="http://schemas.openxmlformats.org/officeDocument/2006/customXml" ds:itemID="{E778AECD-9879-4621-BA5C-1A0327C84A2A}">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schemas.microsoft.com/sharepoint/v3"/>
    <ds:schemaRef ds:uri="http://www.w3.org/XML/1998/namespace"/>
    <ds:schemaRef ds:uri="http://purl.org/dc/dcmitype/"/>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6.xml><?xml version="1.0" encoding="utf-8"?>
<ds:datastoreItem xmlns:ds="http://schemas.openxmlformats.org/officeDocument/2006/customXml" ds:itemID="{C7A3611A-3925-4A29-A696-D3C281644F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13</TotalTime>
  <Pages>2</Pages>
  <Words>553</Words>
  <Characters>3024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3570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Merritt, Edward</cp:lastModifiedBy>
  <cp:revision>8</cp:revision>
  <cp:lastPrinted>2016-08-03T15:29:00Z</cp:lastPrinted>
  <dcterms:created xsi:type="dcterms:W3CDTF">2019-01-04T14:11:00Z</dcterms:created>
  <dcterms:modified xsi:type="dcterms:W3CDTF">2019-02-14T16:57:00Z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