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4A22" w:rsidRPr="002420F8" w:rsidRDefault="00621E2F" w:rsidP="004F542C">
      <w:pPr>
        <w:pStyle w:val="Heading3"/>
        <w:keepNext w:val="0"/>
        <w:jc w:val="center"/>
        <w:rPr>
          <w:rFonts w:ascii="Arial" w:hAnsi="Arial" w:cs="Arial"/>
          <w:b/>
          <w:sz w:val="20"/>
        </w:rPr>
      </w:pPr>
      <w:r>
        <w:rPr>
          <w:rFonts w:ascii="Arial" w:hAnsi="Arial" w:cs="Arial"/>
          <w:b/>
          <w:sz w:val="20"/>
        </w:rPr>
        <w:t>1/10</w:t>
      </w:r>
      <w:r w:rsidR="007E4EC9">
        <w:rPr>
          <w:rFonts w:ascii="Arial" w:hAnsi="Arial" w:cs="Arial"/>
          <w:b/>
          <w:sz w:val="20"/>
        </w:rPr>
        <w:t>/2019</w:t>
      </w:r>
    </w:p>
    <w:p w:rsidR="00364A22" w:rsidRPr="008918DF" w:rsidRDefault="00364A22" w:rsidP="00364A22">
      <w:pPr>
        <w:rPr>
          <w:rFonts w:ascii="Arial" w:hAnsi="Arial" w:cs="Arial"/>
        </w:rPr>
      </w:pPr>
    </w:p>
    <w:p w:rsidR="00364A22" w:rsidRPr="008918DF" w:rsidRDefault="00364A22" w:rsidP="00364A22">
      <w:pPr>
        <w:rPr>
          <w:rFonts w:ascii="Arial" w:hAnsi="Arial" w:cs="Arial"/>
        </w:rPr>
      </w:pPr>
    </w:p>
    <w:p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rsidR="007D1D98" w:rsidRPr="008918DF" w:rsidRDefault="007D1D98" w:rsidP="007D1D98">
      <w:pPr>
        <w:rPr>
          <w:rFonts w:ascii="Arial" w:hAnsi="Arial" w:cs="Arial"/>
        </w:rPr>
      </w:pPr>
    </w:p>
    <w:p w:rsidR="007D1D98" w:rsidRPr="008918DF" w:rsidRDefault="007D1D98" w:rsidP="007D1D98">
      <w:pPr>
        <w:tabs>
          <w:tab w:val="left" w:pos="0"/>
        </w:tabs>
        <w:rPr>
          <w:rFonts w:ascii="Arial" w:hAnsi="Arial" w:cs="Arial"/>
        </w:rPr>
      </w:pPr>
    </w:p>
    <w:p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7E4EC9">
        <w:rPr>
          <w:rFonts w:ascii="Arial" w:hAnsi="Arial" w:cs="Arial"/>
          <w:sz w:val="20"/>
        </w:rPr>
        <w:t>18DPP00259</w:t>
      </w:r>
    </w:p>
    <w:p w:rsidR="007E4EC9" w:rsidRPr="008918DF" w:rsidRDefault="007E4EC9" w:rsidP="007E4EC9">
      <w:pPr>
        <w:ind w:firstLine="720"/>
        <w:rPr>
          <w:rFonts w:ascii="Arial" w:hAnsi="Arial" w:cs="Arial"/>
          <w:b/>
        </w:rPr>
      </w:pPr>
      <w:r>
        <w:rPr>
          <w:rFonts w:ascii="Arial" w:hAnsi="Arial" w:cs="Arial"/>
          <w:b/>
        </w:rPr>
        <w:t>T0374 Bar Soap, Individually Wrapped for Distribution and Support Services (DSS)</w:t>
      </w:r>
    </w:p>
    <w:p w:rsidR="007D1D98" w:rsidRDefault="007D1D98" w:rsidP="008918DF">
      <w:pPr>
        <w:ind w:firstLine="720"/>
        <w:rPr>
          <w:rFonts w:ascii="Arial" w:hAnsi="Arial" w:cs="Arial"/>
          <w:b/>
        </w:rPr>
      </w:pPr>
    </w:p>
    <w:p w:rsidR="007B4DAC" w:rsidRDefault="007B4DAC" w:rsidP="008918DF">
      <w:pPr>
        <w:ind w:firstLine="720"/>
        <w:rPr>
          <w:rFonts w:ascii="Arial" w:hAnsi="Arial" w:cs="Arial"/>
          <w:b/>
        </w:rPr>
      </w:pPr>
    </w:p>
    <w:p w:rsidR="007B4DAC" w:rsidRPr="00C32BFA" w:rsidRDefault="007B4DAC" w:rsidP="007B4DAC">
      <w:pPr>
        <w:tabs>
          <w:tab w:val="left" w:pos="0"/>
        </w:tabs>
        <w:outlineLvl w:val="0"/>
        <w:rPr>
          <w:rFonts w:ascii="Arial" w:hAnsi="Arial" w:cs="Arial"/>
          <w:b/>
          <w:strike/>
        </w:rPr>
      </w:pPr>
      <w:r w:rsidRPr="007B4DAC">
        <w:rPr>
          <w:rFonts w:ascii="Arial" w:hAnsi="Arial" w:cs="Arial"/>
          <w:b/>
        </w:rPr>
        <w:tab/>
      </w:r>
      <w:r w:rsidRPr="00C32BFA">
        <w:rPr>
          <w:rFonts w:ascii="Arial" w:hAnsi="Arial" w:cs="Arial"/>
          <w:b/>
          <w:strike/>
        </w:rPr>
        <w:t xml:space="preserve">Quote Submission Due Date: </w:t>
      </w:r>
      <w:r>
        <w:rPr>
          <w:rFonts w:ascii="Arial" w:hAnsi="Arial" w:cs="Arial"/>
          <w:b/>
          <w:strike/>
        </w:rPr>
        <w:t>1/11</w:t>
      </w:r>
      <w:r w:rsidRPr="00C32BFA">
        <w:rPr>
          <w:rFonts w:ascii="Arial" w:hAnsi="Arial" w:cs="Arial"/>
          <w:b/>
          <w:strike/>
        </w:rPr>
        <w:t>/2019 (2:00 p.m. Eastern Time)</w:t>
      </w:r>
    </w:p>
    <w:p w:rsidR="003069D9" w:rsidRPr="008918DF" w:rsidRDefault="003069D9" w:rsidP="008918DF">
      <w:pPr>
        <w:ind w:firstLine="720"/>
        <w:rPr>
          <w:rFonts w:ascii="Arial" w:hAnsi="Arial" w:cs="Arial"/>
          <w:b/>
        </w:rPr>
      </w:pPr>
    </w:p>
    <w:p w:rsidR="007D1D98" w:rsidRPr="008918DF" w:rsidRDefault="008918DF" w:rsidP="007D1D98">
      <w:pPr>
        <w:tabs>
          <w:tab w:val="left" w:pos="0"/>
        </w:tabs>
        <w:outlineLvl w:val="0"/>
        <w:rPr>
          <w:rFonts w:ascii="Arial" w:hAnsi="Arial" w:cs="Arial"/>
          <w:b/>
        </w:rPr>
      </w:pPr>
      <w:r w:rsidRPr="008918DF">
        <w:rPr>
          <w:rFonts w:ascii="Arial" w:hAnsi="Arial" w:cs="Arial"/>
          <w:b/>
        </w:rPr>
        <w:tab/>
      </w:r>
      <w:r w:rsidR="007B4DAC">
        <w:rPr>
          <w:rFonts w:ascii="Arial" w:hAnsi="Arial" w:cs="Arial"/>
          <w:b/>
        </w:rPr>
        <w:t xml:space="preserve">Revised </w:t>
      </w:r>
      <w:r w:rsidR="002420F8">
        <w:rPr>
          <w:rFonts w:ascii="Arial" w:hAnsi="Arial" w:cs="Arial"/>
          <w:b/>
        </w:rPr>
        <w:t xml:space="preserve">Quote </w:t>
      </w:r>
      <w:r w:rsidR="007D1D98" w:rsidRPr="008918DF">
        <w:rPr>
          <w:rFonts w:ascii="Arial" w:hAnsi="Arial" w:cs="Arial"/>
          <w:b/>
        </w:rPr>
        <w:t xml:space="preserve">Submission Due Date: </w:t>
      </w:r>
      <w:r w:rsidR="007E4EC9">
        <w:rPr>
          <w:rFonts w:ascii="Arial" w:hAnsi="Arial" w:cs="Arial"/>
          <w:b/>
          <w:u w:val="single"/>
        </w:rPr>
        <w:t>January</w:t>
      </w:r>
      <w:r w:rsidR="00CD5CEC">
        <w:rPr>
          <w:rFonts w:ascii="Arial" w:hAnsi="Arial" w:cs="Arial"/>
          <w:b/>
          <w:u w:val="single"/>
        </w:rPr>
        <w:t xml:space="preserve"> 29</w:t>
      </w:r>
      <w:r w:rsidR="007E4EC9">
        <w:rPr>
          <w:rFonts w:ascii="Arial" w:hAnsi="Arial" w:cs="Arial"/>
          <w:b/>
          <w:u w:val="single"/>
        </w:rPr>
        <w:t>, 2019</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rsidR="00364A22" w:rsidRDefault="00364A22" w:rsidP="002420F8"/>
    <w:p w:rsidR="003069D9" w:rsidRPr="008918DF" w:rsidRDefault="003069D9" w:rsidP="002420F8"/>
    <w:p w:rsidR="007D1D98" w:rsidRPr="007E4EC9"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 xml:space="preserve">Bid Amendment </w:t>
      </w:r>
      <w:r w:rsidRPr="007E4EC9">
        <w:rPr>
          <w:rFonts w:ascii="Arial" w:hAnsi="Arial" w:cs="Arial"/>
          <w:i w:val="0"/>
          <w:sz w:val="20"/>
        </w:rPr>
        <w:t>#</w:t>
      </w:r>
      <w:r w:rsidR="007E4EC9" w:rsidRPr="007E4EC9">
        <w:rPr>
          <w:rFonts w:ascii="Arial" w:hAnsi="Arial" w:cs="Arial"/>
          <w:i w:val="0"/>
          <w:sz w:val="20"/>
        </w:rPr>
        <w:t>2</w:t>
      </w:r>
    </w:p>
    <w:p w:rsidR="00364A22" w:rsidRPr="007E4EC9" w:rsidRDefault="00364A22" w:rsidP="00364A22">
      <w:pPr>
        <w:tabs>
          <w:tab w:val="left" w:pos="0"/>
        </w:tabs>
        <w:rPr>
          <w:rFonts w:ascii="Arial" w:hAnsi="Arial" w:cs="Arial"/>
        </w:rPr>
      </w:pPr>
    </w:p>
    <w:p w:rsidR="00364A22" w:rsidRPr="007E4EC9" w:rsidRDefault="00364A22" w:rsidP="00364A22">
      <w:pPr>
        <w:tabs>
          <w:tab w:val="left" w:pos="0"/>
        </w:tabs>
        <w:rPr>
          <w:rFonts w:ascii="Arial" w:hAnsi="Arial" w:cs="Arial"/>
        </w:rPr>
      </w:pPr>
    </w:p>
    <w:p w:rsidR="00A233DA" w:rsidRPr="008918DF" w:rsidRDefault="007D1D98" w:rsidP="008918DF">
      <w:pPr>
        <w:tabs>
          <w:tab w:val="left" w:pos="0"/>
        </w:tabs>
        <w:jc w:val="both"/>
        <w:rPr>
          <w:rFonts w:ascii="Arial" w:hAnsi="Arial" w:cs="Arial"/>
        </w:rPr>
      </w:pPr>
      <w:r w:rsidRPr="007E4EC9">
        <w:rPr>
          <w:rFonts w:ascii="Arial" w:hAnsi="Arial" w:cs="Arial"/>
        </w:rPr>
        <w:t>The following constitutes Bid Amendment #</w:t>
      </w:r>
      <w:r w:rsidR="007E4EC9" w:rsidRPr="007E4EC9">
        <w:rPr>
          <w:rFonts w:ascii="Arial" w:hAnsi="Arial" w:cs="Arial"/>
        </w:rPr>
        <w:t>2</w:t>
      </w:r>
      <w:r w:rsidRPr="007E4EC9">
        <w:rPr>
          <w:rFonts w:ascii="Arial" w:hAnsi="Arial" w:cs="Arial"/>
        </w:rPr>
        <w:t xml:space="preserve"> to</w:t>
      </w:r>
      <w:r w:rsidRPr="008918DF">
        <w:rPr>
          <w:rFonts w:ascii="Arial" w:hAnsi="Arial" w:cs="Arial"/>
        </w:rPr>
        <w:t xml:space="preserve">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rsidR="00A233DA" w:rsidRPr="008918DF"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260851" w:rsidRPr="008918DF">
        <w:rPr>
          <w:rFonts w:ascii="Arial" w:hAnsi="Arial" w:cs="Arial"/>
        </w:rPr>
        <w:t xml:space="preserve">answers to questions.  </w:t>
      </w:r>
    </w:p>
    <w:p w:rsidR="00A233DA" w:rsidRPr="008918DF" w:rsidRDefault="00A233DA" w:rsidP="008918DF">
      <w:pPr>
        <w:tabs>
          <w:tab w:val="left" w:pos="0"/>
        </w:tabs>
        <w:jc w:val="both"/>
        <w:rPr>
          <w:rFonts w:ascii="Arial" w:hAnsi="Arial" w:cs="Arial"/>
        </w:rPr>
      </w:pPr>
    </w:p>
    <w:p w:rsidR="007D1D98" w:rsidRDefault="00CD5CEC" w:rsidP="00CD5CEC">
      <w:pPr>
        <w:pStyle w:val="ListParagraph"/>
        <w:numPr>
          <w:ilvl w:val="0"/>
          <w:numId w:val="1"/>
        </w:numPr>
        <w:tabs>
          <w:tab w:val="left" w:pos="0"/>
        </w:tabs>
        <w:jc w:val="both"/>
        <w:rPr>
          <w:rFonts w:ascii="Arial" w:hAnsi="Arial" w:cs="Arial"/>
          <w:b/>
          <w:u w:val="single"/>
        </w:rPr>
      </w:pPr>
      <w:r>
        <w:rPr>
          <w:rFonts w:ascii="Arial" w:hAnsi="Arial" w:cs="Arial"/>
        </w:rPr>
        <w:t xml:space="preserve">The Quote submission due date has been extended to </w:t>
      </w:r>
      <w:r>
        <w:rPr>
          <w:rFonts w:ascii="Arial" w:hAnsi="Arial" w:cs="Arial"/>
          <w:b/>
          <w:u w:val="single"/>
        </w:rPr>
        <w:t>Tuesday, January 29</w:t>
      </w:r>
      <w:r w:rsidRPr="00C32BFA">
        <w:rPr>
          <w:rFonts w:ascii="Arial" w:hAnsi="Arial" w:cs="Arial"/>
          <w:b/>
          <w:u w:val="single"/>
        </w:rPr>
        <w:t>, 2019 at 2:00 p.m. ET</w:t>
      </w:r>
    </w:p>
    <w:p w:rsidR="00C07F20" w:rsidRPr="00C07F20" w:rsidRDefault="00C07F20" w:rsidP="00C07F20">
      <w:pPr>
        <w:pStyle w:val="ListParagraph"/>
        <w:rPr>
          <w:rFonts w:ascii="Arial" w:hAnsi="Arial" w:cs="Arial"/>
          <w:b/>
          <w:u w:val="single"/>
        </w:rPr>
      </w:pPr>
    </w:p>
    <w:p w:rsidR="00C07F20" w:rsidRPr="00C07F20" w:rsidRDefault="00C07F20" w:rsidP="00C07F20">
      <w:pPr>
        <w:pStyle w:val="ListParagraph"/>
        <w:numPr>
          <w:ilvl w:val="0"/>
          <w:numId w:val="1"/>
        </w:numPr>
        <w:tabs>
          <w:tab w:val="left" w:pos="0"/>
        </w:tabs>
        <w:jc w:val="both"/>
        <w:rPr>
          <w:rFonts w:ascii="Arial" w:hAnsi="Arial" w:cs="Arial"/>
        </w:rPr>
      </w:pPr>
      <w:r>
        <w:rPr>
          <w:rFonts w:ascii="Arial" w:hAnsi="Arial" w:cs="Arial"/>
        </w:rPr>
        <w:t>Please note that for all additions, deletions, clarifications and modifications to the Bid Solicitation, please refer to the Revised Bid Solicitation titled “Revised T0374 Bid Solicitation 18DPP00259</w:t>
      </w:r>
      <w:r w:rsidR="00621E2F">
        <w:rPr>
          <w:rFonts w:ascii="Arial" w:hAnsi="Arial" w:cs="Arial"/>
        </w:rPr>
        <w:t xml:space="preserve"> 1.10.2019</w:t>
      </w:r>
      <w:r>
        <w:rPr>
          <w:rFonts w:ascii="Arial" w:hAnsi="Arial" w:cs="Arial"/>
        </w:rPr>
        <w:t>”</w:t>
      </w:r>
    </w:p>
    <w:p w:rsidR="00C07F20" w:rsidRPr="00C07F20" w:rsidRDefault="00C07F20" w:rsidP="00C07F20">
      <w:pPr>
        <w:tabs>
          <w:tab w:val="left" w:pos="0"/>
        </w:tabs>
        <w:jc w:val="both"/>
        <w:rPr>
          <w:rFonts w:ascii="Arial" w:hAnsi="Arial" w:cs="Arial"/>
          <w:b/>
          <w:u w:val="single"/>
        </w:rPr>
      </w:pPr>
    </w:p>
    <w:p w:rsidR="007D1D98" w:rsidRPr="008918DF" w:rsidRDefault="007D1D98" w:rsidP="008918DF">
      <w:pPr>
        <w:tabs>
          <w:tab w:val="left" w:pos="0"/>
        </w:tabs>
        <w:jc w:val="both"/>
        <w:rPr>
          <w:rFonts w:ascii="Arial" w:hAnsi="Arial" w:cs="Arial"/>
        </w:rPr>
      </w:pPr>
    </w:p>
    <w:p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rsidR="007D1D98" w:rsidRPr="008918DF" w:rsidRDefault="007D1D98" w:rsidP="008918DF">
      <w:pPr>
        <w:tabs>
          <w:tab w:val="left" w:pos="0"/>
        </w:tabs>
        <w:jc w:val="both"/>
        <w:rPr>
          <w:rFonts w:ascii="Arial" w:hAnsi="Arial" w:cs="Arial"/>
        </w:rPr>
      </w:pPr>
    </w:p>
    <w:p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rsidR="00364A22" w:rsidRPr="008918DF" w:rsidRDefault="00364A22" w:rsidP="008918DF">
      <w:pPr>
        <w:tabs>
          <w:tab w:val="left" w:pos="0"/>
        </w:tabs>
        <w:jc w:val="both"/>
        <w:rPr>
          <w:rFonts w:ascii="Arial" w:hAnsi="Arial" w:cs="Arial"/>
        </w:rPr>
      </w:pPr>
    </w:p>
    <w:p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7B4DAC">
        <w:rPr>
          <w:rFonts w:ascii="Arial" w:hAnsi="Arial" w:cs="Arial"/>
          <w:sz w:val="20"/>
        </w:rPr>
        <w:t>18DPP00259</w:t>
      </w:r>
    </w:p>
    <w:p w:rsidR="007B4DAC" w:rsidRPr="008918DF" w:rsidRDefault="007B4DAC" w:rsidP="007B4DAC">
      <w:pPr>
        <w:ind w:firstLine="720"/>
        <w:rPr>
          <w:rFonts w:ascii="Arial" w:hAnsi="Arial" w:cs="Arial"/>
          <w:b/>
        </w:rPr>
      </w:pPr>
      <w:r>
        <w:rPr>
          <w:rFonts w:ascii="Arial" w:hAnsi="Arial" w:cs="Arial"/>
          <w:b/>
        </w:rPr>
        <w:t>T0374 Bar Soap, Individually Wrapped for Distribution and Support Services (DSS)</w:t>
      </w:r>
    </w:p>
    <w:p w:rsidR="00364A22" w:rsidRDefault="00364A22" w:rsidP="007D1D98">
      <w:pPr>
        <w:tabs>
          <w:tab w:val="left" w:pos="0"/>
        </w:tabs>
        <w:jc w:val="center"/>
        <w:outlineLvl w:val="0"/>
        <w:rPr>
          <w:rFonts w:ascii="Arial" w:hAnsi="Arial" w:cs="Arial"/>
          <w:b/>
        </w:rPr>
      </w:pPr>
    </w:p>
    <w:p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rsidR="00364A22" w:rsidRDefault="00364A22" w:rsidP="00364A22">
      <w:pPr>
        <w:tabs>
          <w:tab w:val="left" w:pos="0"/>
        </w:tabs>
        <w:rPr>
          <w:rFonts w:ascii="Arial" w:hAnsi="Arial" w:cs="Arial"/>
        </w:rPr>
      </w:pPr>
    </w:p>
    <w:p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rsidR="007E56C8" w:rsidRDefault="007E56C8" w:rsidP="00ED3B68">
      <w:pPr>
        <w:tabs>
          <w:tab w:val="left" w:pos="0"/>
        </w:tabs>
        <w:jc w:val="both"/>
        <w:rPr>
          <w:rFonts w:ascii="Arial" w:hAnsi="Arial" w:cs="Arial"/>
        </w:rPr>
      </w:pPr>
    </w:p>
    <w:p w:rsidR="007E56C8" w:rsidRPr="00FD5E3B" w:rsidRDefault="007E56C8" w:rsidP="00ED3B68">
      <w:pPr>
        <w:tabs>
          <w:tab w:val="left" w:pos="0"/>
        </w:tabs>
        <w:jc w:val="both"/>
        <w:rPr>
          <w:rFonts w:ascii="Arial" w:hAnsi="Arial" w:cs="Arial"/>
        </w:rPr>
      </w:pPr>
      <w:r>
        <w:rPr>
          <w:rFonts w:ascii="Arial" w:hAnsi="Arial" w:cs="Arial"/>
        </w:rPr>
        <w:t>Note: This question has been paraphrased in the inter</w:t>
      </w:r>
      <w:r w:rsidR="00CD5CEC">
        <w:rPr>
          <w:rFonts w:ascii="Arial" w:hAnsi="Arial" w:cs="Arial"/>
        </w:rPr>
        <w:t>est of readability and clarity.</w:t>
      </w:r>
    </w:p>
    <w:p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rsidR="008918DF" w:rsidRDefault="00360FFC" w:rsidP="00CD5CEC">
            <w:pPr>
              <w:tabs>
                <w:tab w:val="left" w:pos="0"/>
              </w:tabs>
              <w:overflowPunct w:val="0"/>
              <w:autoSpaceDE w:val="0"/>
              <w:autoSpaceDN w:val="0"/>
              <w:adjustRightInd w:val="0"/>
              <w:jc w:val="center"/>
              <w:rPr>
                <w:rFonts w:ascii="Arial" w:hAnsi="Arial" w:cs="Arial"/>
              </w:rPr>
            </w:pPr>
            <w:r>
              <w:rPr>
                <w:rFonts w:ascii="Arial" w:hAnsi="Arial" w:cs="Arial"/>
              </w:rPr>
              <w:t xml:space="preserve">1.2.1 and </w:t>
            </w:r>
            <w:r w:rsidR="00CD5CEC">
              <w:rPr>
                <w:rFonts w:ascii="Arial" w:hAnsi="Arial" w:cs="Arial"/>
              </w:rPr>
              <w:t>3.1</w:t>
            </w:r>
          </w:p>
        </w:tc>
        <w:tc>
          <w:tcPr>
            <w:tcW w:w="7200" w:type="dxa"/>
            <w:tcBorders>
              <w:top w:val="single" w:sz="4" w:space="0" w:color="auto"/>
              <w:left w:val="single" w:sz="4" w:space="0" w:color="auto"/>
              <w:bottom w:val="single" w:sz="4" w:space="0" w:color="auto"/>
              <w:right w:val="single" w:sz="4" w:space="0" w:color="auto"/>
            </w:tcBorders>
          </w:tcPr>
          <w:p w:rsidR="007E4EC9" w:rsidRPr="00CD5CEC" w:rsidRDefault="007B4DAC" w:rsidP="007B4DAC">
            <w:pPr>
              <w:rPr>
                <w:rFonts w:ascii="Arial" w:hAnsi="Arial" w:cs="Arial"/>
                <w:b/>
              </w:rPr>
            </w:pPr>
            <w:r w:rsidRPr="00CD5CEC">
              <w:rPr>
                <w:rFonts w:ascii="Arial" w:hAnsi="Arial" w:cs="Arial"/>
                <w:b/>
              </w:rPr>
              <w:t xml:space="preserve">Question:  </w:t>
            </w:r>
            <w:r w:rsidR="007E4EC9" w:rsidRPr="00CD5CEC">
              <w:rPr>
                <w:rFonts w:ascii="Arial" w:hAnsi="Arial" w:cs="Arial"/>
                <w:b/>
              </w:rPr>
              <w:t xml:space="preserve">I just noticed verbiage on page 5 </w:t>
            </w:r>
            <w:r w:rsidR="00360FFC">
              <w:rPr>
                <w:rFonts w:ascii="Arial" w:hAnsi="Arial" w:cs="Arial"/>
                <w:b/>
              </w:rPr>
              <w:t xml:space="preserve">(Section 1.2.1) </w:t>
            </w:r>
            <w:r w:rsidR="007E4EC9" w:rsidRPr="00CD5CEC">
              <w:rPr>
                <w:rFonts w:ascii="Arial" w:hAnsi="Arial" w:cs="Arial"/>
                <w:b/>
              </w:rPr>
              <w:t xml:space="preserve">under Significant Solicitation Change “Please be advised that antibacterial soap, individually wrapped, has been removed from the Bid Solicitation” However, the Price Sheet contains “Individually Wrapped” specifications. Is individually wrapped supposed to be removed and you will accept unwrapped options? </w:t>
            </w:r>
          </w:p>
          <w:p w:rsidR="00C07F20" w:rsidRPr="00CD5CEC" w:rsidRDefault="00C07F20" w:rsidP="007B4DAC">
            <w:pPr>
              <w:tabs>
                <w:tab w:val="left" w:pos="0"/>
              </w:tabs>
              <w:overflowPunct w:val="0"/>
              <w:autoSpaceDE w:val="0"/>
              <w:autoSpaceDN w:val="0"/>
              <w:adjustRightInd w:val="0"/>
              <w:rPr>
                <w:rFonts w:ascii="Arial" w:hAnsi="Arial" w:cs="Arial"/>
              </w:rPr>
            </w:pPr>
          </w:p>
          <w:p w:rsidR="00360FFC" w:rsidRDefault="007B4DAC" w:rsidP="00621E2F">
            <w:pPr>
              <w:rPr>
                <w:rFonts w:ascii="Arial" w:hAnsi="Arial" w:cs="Arial"/>
              </w:rPr>
            </w:pPr>
            <w:r w:rsidRPr="00DB7457">
              <w:rPr>
                <w:rFonts w:ascii="Arial" w:hAnsi="Arial" w:cs="Arial"/>
              </w:rPr>
              <w:t>Answer:</w:t>
            </w:r>
            <w:r w:rsidR="00CD5CEC" w:rsidRPr="00CD5CEC">
              <w:rPr>
                <w:rFonts w:ascii="Arial" w:hAnsi="Arial" w:cs="Arial"/>
              </w:rPr>
              <w:t xml:space="preserve"> </w:t>
            </w:r>
            <w:r w:rsidR="00C07F20">
              <w:rPr>
                <w:rFonts w:ascii="Arial" w:hAnsi="Arial" w:cs="Arial"/>
              </w:rPr>
              <w:t xml:space="preserve">As stated in Bid Solicitation </w:t>
            </w:r>
            <w:r w:rsidR="00CD5CEC" w:rsidRPr="00CD5CEC">
              <w:rPr>
                <w:rFonts w:ascii="Arial" w:hAnsi="Arial" w:cs="Arial"/>
              </w:rPr>
              <w:t>Section 3.1</w:t>
            </w:r>
            <w:r w:rsidR="00360FFC">
              <w:rPr>
                <w:rFonts w:ascii="Arial" w:hAnsi="Arial" w:cs="Arial"/>
              </w:rPr>
              <w:t>,</w:t>
            </w:r>
            <w:r w:rsidR="00CD5CEC" w:rsidRPr="00CD5CEC">
              <w:rPr>
                <w:rFonts w:ascii="Arial" w:hAnsi="Arial" w:cs="Arial"/>
              </w:rPr>
              <w:t xml:space="preserve"> </w:t>
            </w:r>
            <w:r w:rsidR="00C07F20">
              <w:rPr>
                <w:rFonts w:ascii="Arial" w:hAnsi="Arial" w:cs="Arial"/>
              </w:rPr>
              <w:t xml:space="preserve">the bar soap </w:t>
            </w:r>
            <w:r w:rsidR="00D943AA">
              <w:rPr>
                <w:rFonts w:ascii="Arial" w:hAnsi="Arial" w:cs="Arial"/>
              </w:rPr>
              <w:t xml:space="preserve">offered </w:t>
            </w:r>
            <w:r w:rsidR="00C07F20">
              <w:rPr>
                <w:rFonts w:ascii="Arial" w:hAnsi="Arial" w:cs="Arial"/>
              </w:rPr>
              <w:t xml:space="preserve">must be individually wrapped. </w:t>
            </w:r>
            <w:r w:rsidR="00360FFC">
              <w:rPr>
                <w:rFonts w:ascii="Arial" w:hAnsi="Arial" w:cs="Arial"/>
              </w:rPr>
              <w:t xml:space="preserve"> The State will not accept unwrapped options.</w:t>
            </w:r>
          </w:p>
          <w:p w:rsidR="00360FFC" w:rsidRDefault="00360FFC" w:rsidP="00621E2F">
            <w:pPr>
              <w:rPr>
                <w:rFonts w:ascii="Arial" w:hAnsi="Arial" w:cs="Arial"/>
              </w:rPr>
            </w:pPr>
          </w:p>
          <w:p w:rsidR="007B4DAC" w:rsidRPr="00CD5CEC" w:rsidRDefault="00D943AA" w:rsidP="00EB1FB7">
            <w:pPr>
              <w:rPr>
                <w:rFonts w:cs="Arial"/>
                <w:b/>
                <w:bCs/>
                <w:color w:val="000000"/>
                <w:szCs w:val="22"/>
              </w:rPr>
            </w:pPr>
            <w:r>
              <w:rPr>
                <w:rFonts w:ascii="Arial" w:hAnsi="Arial" w:cs="Arial"/>
              </w:rPr>
              <w:t>As indicated in</w:t>
            </w:r>
            <w:bookmarkStart w:id="0" w:name="_GoBack"/>
            <w:bookmarkEnd w:id="0"/>
            <w:r w:rsidR="00EB1FB7">
              <w:rPr>
                <w:rFonts w:ascii="Arial" w:hAnsi="Arial" w:cs="Arial"/>
              </w:rPr>
              <w:t xml:space="preserve"> </w:t>
            </w:r>
            <w:r w:rsidR="00360FFC">
              <w:rPr>
                <w:rFonts w:ascii="Arial" w:hAnsi="Arial" w:cs="Arial"/>
              </w:rPr>
              <w:t>Bid Solicitation Section 1.2.1, the</w:t>
            </w:r>
            <w:r w:rsidR="00C07F20">
              <w:rPr>
                <w:rFonts w:ascii="Arial" w:hAnsi="Arial" w:cs="Arial"/>
              </w:rPr>
              <w:t xml:space="preserve"> anti</w:t>
            </w:r>
            <w:r w:rsidR="00621E2F">
              <w:rPr>
                <w:rFonts w:ascii="Arial" w:hAnsi="Arial" w:cs="Arial"/>
              </w:rPr>
              <w:t>bacterial</w:t>
            </w:r>
            <w:r w:rsidR="00C07F20">
              <w:rPr>
                <w:rFonts w:ascii="Arial" w:hAnsi="Arial" w:cs="Arial"/>
              </w:rPr>
              <w:t xml:space="preserve"> </w:t>
            </w:r>
            <w:r w:rsidR="00360FFC">
              <w:rPr>
                <w:rFonts w:ascii="Arial" w:hAnsi="Arial" w:cs="Arial"/>
              </w:rPr>
              <w:t xml:space="preserve">soap </w:t>
            </w:r>
            <w:r w:rsidR="00C07F20">
              <w:rPr>
                <w:rFonts w:ascii="Arial" w:hAnsi="Arial" w:cs="Arial"/>
              </w:rPr>
              <w:t xml:space="preserve">that was previously </w:t>
            </w:r>
            <w:r w:rsidR="00360FFC">
              <w:rPr>
                <w:rFonts w:ascii="Arial" w:hAnsi="Arial" w:cs="Arial"/>
              </w:rPr>
              <w:t>contracted under the T-0374 Blanket P.O.</w:t>
            </w:r>
            <w:r w:rsidR="00C07F20">
              <w:rPr>
                <w:rFonts w:ascii="Arial" w:hAnsi="Arial" w:cs="Arial"/>
              </w:rPr>
              <w:t xml:space="preserve"> is not part of this </w:t>
            </w:r>
            <w:r w:rsidR="00360FFC">
              <w:rPr>
                <w:rFonts w:ascii="Arial" w:hAnsi="Arial" w:cs="Arial"/>
              </w:rPr>
              <w:t>B</w:t>
            </w:r>
            <w:r w:rsidR="00C07F20">
              <w:rPr>
                <w:rFonts w:ascii="Arial" w:hAnsi="Arial" w:cs="Arial"/>
              </w:rPr>
              <w:t xml:space="preserve">id </w:t>
            </w:r>
            <w:r w:rsidR="00360FFC">
              <w:rPr>
                <w:rFonts w:ascii="Arial" w:hAnsi="Arial" w:cs="Arial"/>
              </w:rPr>
              <w:t>S</w:t>
            </w:r>
            <w:r w:rsidR="00C07F20">
              <w:rPr>
                <w:rFonts w:ascii="Arial" w:hAnsi="Arial" w:cs="Arial"/>
              </w:rPr>
              <w:t>olicitation</w:t>
            </w:r>
            <w:r w:rsidR="00360FFC">
              <w:rPr>
                <w:rFonts w:ascii="Arial" w:hAnsi="Arial" w:cs="Arial"/>
              </w:rPr>
              <w:t>.</w:t>
            </w:r>
          </w:p>
        </w:tc>
      </w:tr>
    </w:tbl>
    <w:p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4243" w:rsidRDefault="003F4243">
      <w:r>
        <w:separator/>
      </w:r>
    </w:p>
  </w:endnote>
  <w:endnote w:type="continuationSeparator" w:id="0">
    <w:p w:rsidR="003F4243" w:rsidRDefault="003F42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rsidR="009C0858" w:rsidRDefault="009C0858">
        <w:pPr>
          <w:pStyle w:val="Footer"/>
          <w:jc w:val="center"/>
        </w:pPr>
        <w:r>
          <w:fldChar w:fldCharType="begin"/>
        </w:r>
        <w:r>
          <w:instrText xml:space="preserve"> PAGE   \* MERGEFORMAT </w:instrText>
        </w:r>
        <w:r>
          <w:fldChar w:fldCharType="separate"/>
        </w:r>
        <w:r w:rsidR="00EB1FB7">
          <w:rPr>
            <w:noProof/>
          </w:rPr>
          <w:t>2</w:t>
        </w:r>
        <w:r>
          <w:rPr>
            <w:noProof/>
          </w:rPr>
          <w:fldChar w:fldCharType="end"/>
        </w:r>
      </w:p>
    </w:sdtContent>
  </w:sdt>
  <w:p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4243" w:rsidRDefault="003F4243">
      <w:r>
        <w:separator/>
      </w:r>
    </w:p>
  </w:footnote>
  <w:footnote w:type="continuationSeparator" w:id="0">
    <w:p w:rsidR="003F4243" w:rsidRDefault="003F42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rsidTr="0093726F">
      <w:trPr>
        <w:trHeight w:val="1080"/>
        <w:jc w:val="center"/>
      </w:trPr>
      <w:tc>
        <w:tcPr>
          <w:tcW w:w="2880" w:type="dxa"/>
        </w:tcPr>
        <w:p w:rsidR="00E242AB" w:rsidRDefault="00E242AB" w:rsidP="00E242AB"/>
      </w:tc>
      <w:tc>
        <w:tcPr>
          <w:tcW w:w="5760" w:type="dxa"/>
          <w:vAlign w:val="center"/>
        </w:tcPr>
        <w:p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rsidR="00E242AB" w:rsidRDefault="00E242AB" w:rsidP="00E242AB"/>
      </w:tc>
    </w:tr>
    <w:tr w:rsidR="00E242AB" w:rsidTr="0093726F">
      <w:trPr>
        <w:trHeight w:val="893"/>
        <w:jc w:val="center"/>
      </w:trPr>
      <w:tc>
        <w:tcPr>
          <w:tcW w:w="2880" w:type="dxa"/>
          <w:vAlign w:val="bottom"/>
        </w:tcPr>
        <w:p w:rsidR="00E242AB" w:rsidRPr="00DE79FE" w:rsidRDefault="00E242AB" w:rsidP="00E242AB">
          <w:pPr>
            <w:jc w:val="center"/>
            <w:rPr>
              <w:smallCaps/>
              <w:color w:val="000080"/>
            </w:rPr>
          </w:pPr>
          <w:r w:rsidRPr="00DE79FE">
            <w:rPr>
              <w:smallCaps/>
              <w:color w:val="000080"/>
            </w:rPr>
            <w:t>Philip D. Murphy</w:t>
          </w:r>
        </w:p>
        <w:p w:rsidR="00E242AB" w:rsidRPr="006359DD" w:rsidRDefault="00E242AB" w:rsidP="00E242AB">
          <w:pPr>
            <w:jc w:val="center"/>
          </w:pPr>
          <w:r w:rsidRPr="00DE79FE">
            <w:rPr>
              <w:i/>
              <w:color w:val="000080"/>
            </w:rPr>
            <w:t>Governor</w:t>
          </w:r>
        </w:p>
      </w:tc>
      <w:tc>
        <w:tcPr>
          <w:tcW w:w="5760" w:type="dxa"/>
          <w:vMerge w:val="restart"/>
          <w:vAlign w:val="center"/>
        </w:tcPr>
        <w:p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rsidR="00E242AB" w:rsidRPr="00CD2155" w:rsidRDefault="00E242AB" w:rsidP="00E242AB">
          <w:pPr>
            <w:jc w:val="center"/>
            <w:rPr>
              <w:smallCaps/>
              <w:color w:val="000080"/>
            </w:rPr>
          </w:pPr>
          <w:r w:rsidRPr="00CD2155">
            <w:rPr>
              <w:smallCaps/>
              <w:color w:val="000080"/>
            </w:rPr>
            <w:t>Division of Purchase and Property</w:t>
          </w:r>
        </w:p>
        <w:p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rsidR="00E242AB" w:rsidRPr="00CD2155" w:rsidRDefault="00E242AB" w:rsidP="00E242AB">
          <w:pPr>
            <w:jc w:val="center"/>
            <w:rPr>
              <w:smallCaps/>
              <w:color w:val="000080"/>
            </w:rPr>
          </w:pPr>
          <w:r>
            <w:rPr>
              <w:smallCaps/>
              <w:color w:val="000080"/>
            </w:rPr>
            <w:t>P. O. Box 230</w:t>
          </w:r>
        </w:p>
        <w:p w:rsidR="00E242AB" w:rsidRPr="006359DD" w:rsidRDefault="00E242AB" w:rsidP="00E242AB">
          <w:pPr>
            <w:jc w:val="center"/>
            <w:rPr>
              <w:noProof/>
            </w:rPr>
          </w:pPr>
          <w:r>
            <w:rPr>
              <w:smallCaps/>
              <w:color w:val="000080"/>
            </w:rPr>
            <w:t>Trenton, New Jersey 08625-0230</w:t>
          </w:r>
        </w:p>
      </w:tc>
      <w:tc>
        <w:tcPr>
          <w:tcW w:w="2880" w:type="dxa"/>
          <w:vAlign w:val="bottom"/>
        </w:tcPr>
        <w:p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rsidR="00E242AB" w:rsidRPr="006359DD" w:rsidRDefault="00E242AB" w:rsidP="00E242AB">
          <w:pPr>
            <w:jc w:val="center"/>
          </w:pPr>
          <w:r w:rsidRPr="006359DD">
            <w:rPr>
              <w:i/>
              <w:color w:val="000080"/>
            </w:rPr>
            <w:t>State Treasurer</w:t>
          </w:r>
        </w:p>
      </w:tc>
    </w:tr>
    <w:tr w:rsidR="00E242AB" w:rsidTr="0093726F">
      <w:trPr>
        <w:trHeight w:val="892"/>
        <w:jc w:val="center"/>
      </w:trPr>
      <w:tc>
        <w:tcPr>
          <w:tcW w:w="2880" w:type="dxa"/>
          <w:vAlign w:val="bottom"/>
        </w:tcPr>
        <w:p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rsidR="00E242AB" w:rsidRPr="006359DD" w:rsidRDefault="00E242AB" w:rsidP="00E242AB">
          <w:pPr>
            <w:jc w:val="center"/>
          </w:pPr>
          <w:r w:rsidRPr="006359DD">
            <w:rPr>
              <w:i/>
              <w:color w:val="000080"/>
            </w:rPr>
            <w:t>Lt. Governor</w:t>
          </w:r>
        </w:p>
      </w:tc>
      <w:tc>
        <w:tcPr>
          <w:tcW w:w="5760" w:type="dxa"/>
          <w:vMerge/>
        </w:tcPr>
        <w:p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rsidR="00E242AB" w:rsidRPr="006359DD" w:rsidRDefault="00E242AB" w:rsidP="00E242AB">
          <w:pPr>
            <w:jc w:val="center"/>
            <w:rPr>
              <w:smallCaps/>
              <w:color w:val="000080"/>
            </w:rPr>
          </w:pPr>
          <w:r w:rsidRPr="006359DD">
            <w:rPr>
              <w:smallCaps/>
              <w:color w:val="000080"/>
            </w:rPr>
            <w:t>Maurice A. Griffin</w:t>
          </w:r>
        </w:p>
        <w:p w:rsidR="00E242AB" w:rsidRPr="006359DD" w:rsidRDefault="00E242AB" w:rsidP="00E242AB">
          <w:pPr>
            <w:jc w:val="center"/>
          </w:pPr>
          <w:r w:rsidRPr="006359DD">
            <w:rPr>
              <w:i/>
              <w:color w:val="000080"/>
            </w:rPr>
            <w:t>Acting Director</w:t>
          </w:r>
        </w:p>
      </w:tc>
    </w:tr>
    <w:tr w:rsidR="00E242AB" w:rsidTr="0093726F">
      <w:trPr>
        <w:jc w:val="center"/>
      </w:trPr>
      <w:tc>
        <w:tcPr>
          <w:tcW w:w="2880" w:type="dxa"/>
        </w:tcPr>
        <w:p w:rsidR="00E242AB" w:rsidRPr="006359DD" w:rsidRDefault="00E242AB" w:rsidP="00E242AB"/>
      </w:tc>
      <w:tc>
        <w:tcPr>
          <w:tcW w:w="5760" w:type="dxa"/>
        </w:tcPr>
        <w:p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rsidR="00E242AB" w:rsidRPr="006359DD" w:rsidRDefault="00E242AB" w:rsidP="00E242AB"/>
      </w:tc>
    </w:tr>
  </w:tbl>
  <w:p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80562"/>
    <w:rsid w:val="00087AC7"/>
    <w:rsid w:val="000C3964"/>
    <w:rsid w:val="000C7991"/>
    <w:rsid w:val="000D0811"/>
    <w:rsid w:val="000F21AF"/>
    <w:rsid w:val="001036B6"/>
    <w:rsid w:val="001130EC"/>
    <w:rsid w:val="001236A1"/>
    <w:rsid w:val="001265C6"/>
    <w:rsid w:val="00160E56"/>
    <w:rsid w:val="00194DDF"/>
    <w:rsid w:val="001D1ABC"/>
    <w:rsid w:val="001F34F3"/>
    <w:rsid w:val="0020175D"/>
    <w:rsid w:val="00202F19"/>
    <w:rsid w:val="002420F8"/>
    <w:rsid w:val="00257D6E"/>
    <w:rsid w:val="00260851"/>
    <w:rsid w:val="00271544"/>
    <w:rsid w:val="002745C5"/>
    <w:rsid w:val="00285BF3"/>
    <w:rsid w:val="002C1484"/>
    <w:rsid w:val="002C54B7"/>
    <w:rsid w:val="002F1449"/>
    <w:rsid w:val="003048CF"/>
    <w:rsid w:val="00305B6D"/>
    <w:rsid w:val="003069D9"/>
    <w:rsid w:val="00312D7D"/>
    <w:rsid w:val="00322697"/>
    <w:rsid w:val="00326DC4"/>
    <w:rsid w:val="0032707C"/>
    <w:rsid w:val="0034222F"/>
    <w:rsid w:val="00360FFC"/>
    <w:rsid w:val="00364A22"/>
    <w:rsid w:val="00372C16"/>
    <w:rsid w:val="0037646A"/>
    <w:rsid w:val="00391DE8"/>
    <w:rsid w:val="0039648D"/>
    <w:rsid w:val="003A76EC"/>
    <w:rsid w:val="003B1D63"/>
    <w:rsid w:val="003D02FC"/>
    <w:rsid w:val="003D747D"/>
    <w:rsid w:val="003F2A90"/>
    <w:rsid w:val="003F4243"/>
    <w:rsid w:val="003F7837"/>
    <w:rsid w:val="00417A2E"/>
    <w:rsid w:val="004315E8"/>
    <w:rsid w:val="004355EF"/>
    <w:rsid w:val="0043667E"/>
    <w:rsid w:val="00436D34"/>
    <w:rsid w:val="00437030"/>
    <w:rsid w:val="00446F52"/>
    <w:rsid w:val="00462929"/>
    <w:rsid w:val="00476106"/>
    <w:rsid w:val="00490B0F"/>
    <w:rsid w:val="004A0576"/>
    <w:rsid w:val="004A121D"/>
    <w:rsid w:val="004A7DA7"/>
    <w:rsid w:val="004C13A5"/>
    <w:rsid w:val="004C417C"/>
    <w:rsid w:val="004D39D7"/>
    <w:rsid w:val="004E32C5"/>
    <w:rsid w:val="004E725B"/>
    <w:rsid w:val="004F3C89"/>
    <w:rsid w:val="004F542C"/>
    <w:rsid w:val="00502120"/>
    <w:rsid w:val="005175DC"/>
    <w:rsid w:val="005271D3"/>
    <w:rsid w:val="0053372D"/>
    <w:rsid w:val="0054794A"/>
    <w:rsid w:val="00560578"/>
    <w:rsid w:val="005654E0"/>
    <w:rsid w:val="005663AD"/>
    <w:rsid w:val="00567F16"/>
    <w:rsid w:val="00572F24"/>
    <w:rsid w:val="005748C4"/>
    <w:rsid w:val="0058187A"/>
    <w:rsid w:val="005840EA"/>
    <w:rsid w:val="0058635F"/>
    <w:rsid w:val="005B7B28"/>
    <w:rsid w:val="005D046F"/>
    <w:rsid w:val="005D1FD3"/>
    <w:rsid w:val="005D5F8B"/>
    <w:rsid w:val="005E3AEA"/>
    <w:rsid w:val="005E7D9D"/>
    <w:rsid w:val="005F3A74"/>
    <w:rsid w:val="00610AAA"/>
    <w:rsid w:val="00610ADE"/>
    <w:rsid w:val="00621E2F"/>
    <w:rsid w:val="00646784"/>
    <w:rsid w:val="00670FCB"/>
    <w:rsid w:val="0067124D"/>
    <w:rsid w:val="006848B7"/>
    <w:rsid w:val="006A3DE5"/>
    <w:rsid w:val="006B3833"/>
    <w:rsid w:val="006C37AB"/>
    <w:rsid w:val="006C5427"/>
    <w:rsid w:val="006D2967"/>
    <w:rsid w:val="006D6EE7"/>
    <w:rsid w:val="006E6FF8"/>
    <w:rsid w:val="0071384F"/>
    <w:rsid w:val="00721BC8"/>
    <w:rsid w:val="007677A8"/>
    <w:rsid w:val="00776521"/>
    <w:rsid w:val="00776D84"/>
    <w:rsid w:val="00780679"/>
    <w:rsid w:val="007826CD"/>
    <w:rsid w:val="00785AFC"/>
    <w:rsid w:val="007A173B"/>
    <w:rsid w:val="007A5014"/>
    <w:rsid w:val="007A5F35"/>
    <w:rsid w:val="007B4DAC"/>
    <w:rsid w:val="007C06FF"/>
    <w:rsid w:val="007C2585"/>
    <w:rsid w:val="007C31B3"/>
    <w:rsid w:val="007C3B8D"/>
    <w:rsid w:val="007C56C0"/>
    <w:rsid w:val="007D1D98"/>
    <w:rsid w:val="007D29E3"/>
    <w:rsid w:val="007E2D30"/>
    <w:rsid w:val="007E4EC9"/>
    <w:rsid w:val="007E56C8"/>
    <w:rsid w:val="008049AC"/>
    <w:rsid w:val="00804A53"/>
    <w:rsid w:val="008062EE"/>
    <w:rsid w:val="008137DB"/>
    <w:rsid w:val="00815E39"/>
    <w:rsid w:val="00816EA4"/>
    <w:rsid w:val="0082019A"/>
    <w:rsid w:val="00883737"/>
    <w:rsid w:val="00884C9E"/>
    <w:rsid w:val="008918DF"/>
    <w:rsid w:val="008D3A86"/>
    <w:rsid w:val="008E50C7"/>
    <w:rsid w:val="008F75E9"/>
    <w:rsid w:val="0091092B"/>
    <w:rsid w:val="00917A01"/>
    <w:rsid w:val="009225CB"/>
    <w:rsid w:val="00922819"/>
    <w:rsid w:val="00923970"/>
    <w:rsid w:val="00934725"/>
    <w:rsid w:val="00954320"/>
    <w:rsid w:val="00954529"/>
    <w:rsid w:val="00963B9C"/>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233DA"/>
    <w:rsid w:val="00A30216"/>
    <w:rsid w:val="00A40774"/>
    <w:rsid w:val="00A51E71"/>
    <w:rsid w:val="00A527F9"/>
    <w:rsid w:val="00A6113F"/>
    <w:rsid w:val="00A8091E"/>
    <w:rsid w:val="00A84B37"/>
    <w:rsid w:val="00A8549A"/>
    <w:rsid w:val="00AA2C37"/>
    <w:rsid w:val="00AA3920"/>
    <w:rsid w:val="00AB72B8"/>
    <w:rsid w:val="00AD3D3C"/>
    <w:rsid w:val="00B1392F"/>
    <w:rsid w:val="00B2669F"/>
    <w:rsid w:val="00B3763D"/>
    <w:rsid w:val="00B432C3"/>
    <w:rsid w:val="00B54579"/>
    <w:rsid w:val="00B555FD"/>
    <w:rsid w:val="00B55897"/>
    <w:rsid w:val="00B664C5"/>
    <w:rsid w:val="00B7192C"/>
    <w:rsid w:val="00B842BD"/>
    <w:rsid w:val="00B92AC8"/>
    <w:rsid w:val="00B9391C"/>
    <w:rsid w:val="00B94666"/>
    <w:rsid w:val="00BC21C1"/>
    <w:rsid w:val="00BC4F10"/>
    <w:rsid w:val="00BC7C61"/>
    <w:rsid w:val="00BD378C"/>
    <w:rsid w:val="00BD693F"/>
    <w:rsid w:val="00BF5170"/>
    <w:rsid w:val="00C021F8"/>
    <w:rsid w:val="00C06423"/>
    <w:rsid w:val="00C07F20"/>
    <w:rsid w:val="00C12204"/>
    <w:rsid w:val="00C12A48"/>
    <w:rsid w:val="00C16006"/>
    <w:rsid w:val="00C162F6"/>
    <w:rsid w:val="00C34732"/>
    <w:rsid w:val="00C41CB6"/>
    <w:rsid w:val="00C45AB4"/>
    <w:rsid w:val="00C56198"/>
    <w:rsid w:val="00C564E7"/>
    <w:rsid w:val="00C60DC5"/>
    <w:rsid w:val="00C83977"/>
    <w:rsid w:val="00CC2CBB"/>
    <w:rsid w:val="00CD5CEC"/>
    <w:rsid w:val="00CE1914"/>
    <w:rsid w:val="00CF3D21"/>
    <w:rsid w:val="00D057E9"/>
    <w:rsid w:val="00D2037F"/>
    <w:rsid w:val="00D33B5E"/>
    <w:rsid w:val="00D55DDC"/>
    <w:rsid w:val="00D705AB"/>
    <w:rsid w:val="00D75306"/>
    <w:rsid w:val="00D91263"/>
    <w:rsid w:val="00D91B32"/>
    <w:rsid w:val="00D943AA"/>
    <w:rsid w:val="00DB7457"/>
    <w:rsid w:val="00DC72EC"/>
    <w:rsid w:val="00DD6116"/>
    <w:rsid w:val="00DF4E98"/>
    <w:rsid w:val="00E001C4"/>
    <w:rsid w:val="00E02D77"/>
    <w:rsid w:val="00E1253F"/>
    <w:rsid w:val="00E14372"/>
    <w:rsid w:val="00E14B7B"/>
    <w:rsid w:val="00E242AB"/>
    <w:rsid w:val="00E35E58"/>
    <w:rsid w:val="00E4652C"/>
    <w:rsid w:val="00E61D3A"/>
    <w:rsid w:val="00E64C53"/>
    <w:rsid w:val="00E67791"/>
    <w:rsid w:val="00E76F39"/>
    <w:rsid w:val="00E807AD"/>
    <w:rsid w:val="00E90D91"/>
    <w:rsid w:val="00E92ADD"/>
    <w:rsid w:val="00E945C1"/>
    <w:rsid w:val="00E97321"/>
    <w:rsid w:val="00EA330C"/>
    <w:rsid w:val="00EB1FB7"/>
    <w:rsid w:val="00EB3E79"/>
    <w:rsid w:val="00EB557F"/>
    <w:rsid w:val="00EC5F73"/>
    <w:rsid w:val="00ED3B68"/>
    <w:rsid w:val="00EE31B0"/>
    <w:rsid w:val="00EF7D4E"/>
    <w:rsid w:val="00F043D3"/>
    <w:rsid w:val="00F05D01"/>
    <w:rsid w:val="00F3434F"/>
    <w:rsid w:val="00F34973"/>
    <w:rsid w:val="00F401B4"/>
    <w:rsid w:val="00F40A08"/>
    <w:rsid w:val="00F47276"/>
    <w:rsid w:val="00F52E4E"/>
    <w:rsid w:val="00F75EFF"/>
    <w:rsid w:val="00FA0A5A"/>
    <w:rsid w:val="00FA1383"/>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06658">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2.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E778AECD-9879-4621-BA5C-1A0327C84A2A}">
  <ds:schemaRefs>
    <ds:schemaRef ds:uri="035e97a8-7486-4082-94c4-ab983c563e82"/>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6.xml><?xml version="1.0" encoding="utf-8"?>
<ds:datastoreItem xmlns:ds="http://schemas.openxmlformats.org/officeDocument/2006/customXml" ds:itemID="{1F16AE4D-273C-46C1-881B-0B6DDC0EF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0</TotalTime>
  <Pages>2</Pages>
  <Words>321</Words>
  <Characters>1926</Characters>
  <Application>Microsoft Office Word</Application>
  <DocSecurity>4</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Puza, Alexandria</cp:lastModifiedBy>
  <cp:revision>2</cp:revision>
  <cp:lastPrinted>2016-08-03T15:29:00Z</cp:lastPrinted>
  <dcterms:created xsi:type="dcterms:W3CDTF">2019-01-10T13:10:00Z</dcterms:created>
  <dcterms:modified xsi:type="dcterms:W3CDTF">2019-01-10T13:10:00Z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