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846C115" w:rsidR="00364A22" w:rsidRPr="002420F8" w:rsidRDefault="00F4167C" w:rsidP="004F542C">
      <w:pPr>
        <w:pStyle w:val="Heading3"/>
        <w:keepNext w:val="0"/>
        <w:jc w:val="center"/>
        <w:rPr>
          <w:rFonts w:ascii="Arial" w:hAnsi="Arial" w:cs="Arial"/>
          <w:b/>
          <w:sz w:val="20"/>
        </w:rPr>
      </w:pPr>
      <w:r>
        <w:rPr>
          <w:rFonts w:ascii="Arial" w:hAnsi="Arial" w:cs="Arial"/>
          <w:b/>
          <w:sz w:val="20"/>
        </w:rPr>
        <w:t>05/21</w:t>
      </w:r>
      <w:r w:rsidR="00611F24">
        <w:rPr>
          <w:rFonts w:ascii="Arial" w:hAnsi="Arial" w:cs="Arial"/>
          <w:b/>
          <w:sz w:val="20"/>
        </w:rPr>
        <w:t>/2018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0E1D632" w:rsidR="007D1D98" w:rsidRPr="00611F24" w:rsidRDefault="00721BC8" w:rsidP="007D1D98">
      <w:pPr>
        <w:pStyle w:val="Heading2"/>
        <w:keepNext w:val="0"/>
        <w:widowControl w:val="0"/>
        <w:tabs>
          <w:tab w:val="left" w:pos="0"/>
        </w:tabs>
        <w:rPr>
          <w:rFonts w:ascii="Arial" w:hAnsi="Arial" w:cs="Arial"/>
          <w:sz w:val="20"/>
        </w:rPr>
      </w:pPr>
      <w:r w:rsidRPr="00611F24">
        <w:rPr>
          <w:rFonts w:ascii="Arial" w:hAnsi="Arial" w:cs="Arial"/>
          <w:sz w:val="20"/>
        </w:rPr>
        <w:t>Re:</w:t>
      </w:r>
      <w:r w:rsidR="008918DF" w:rsidRPr="00611F24">
        <w:rPr>
          <w:rFonts w:ascii="Arial" w:hAnsi="Arial" w:cs="Arial"/>
          <w:sz w:val="20"/>
        </w:rPr>
        <w:tab/>
      </w:r>
      <w:r w:rsidRPr="00611F24">
        <w:rPr>
          <w:rFonts w:ascii="Arial" w:hAnsi="Arial" w:cs="Arial"/>
          <w:sz w:val="20"/>
        </w:rPr>
        <w:t>Bid Solicitation #</w:t>
      </w:r>
      <w:r w:rsidR="006D00C1">
        <w:rPr>
          <w:rFonts w:ascii="Arial" w:hAnsi="Arial" w:cs="Arial"/>
          <w:sz w:val="20"/>
        </w:rPr>
        <w:t>3</w:t>
      </w:r>
      <w:r w:rsidRPr="00611F24">
        <w:rPr>
          <w:rFonts w:ascii="Arial" w:hAnsi="Arial" w:cs="Arial"/>
          <w:sz w:val="20"/>
        </w:rPr>
        <w:t xml:space="preserve"> </w:t>
      </w:r>
      <w:r w:rsidR="00611F24" w:rsidRPr="00611F24">
        <w:rPr>
          <w:rFonts w:ascii="Arial" w:hAnsi="Arial" w:cs="Arial"/>
          <w:sz w:val="20"/>
        </w:rPr>
        <w:t>18DPP00257</w:t>
      </w:r>
    </w:p>
    <w:p w14:paraId="6F83CB5D" w14:textId="2DC37969" w:rsidR="008918DF" w:rsidRPr="00611F24" w:rsidRDefault="00611F24" w:rsidP="008918DF">
      <w:pPr>
        <w:ind w:firstLine="720"/>
        <w:rPr>
          <w:rFonts w:ascii="Arial" w:hAnsi="Arial" w:cs="Arial"/>
          <w:b/>
        </w:rPr>
      </w:pPr>
      <w:r w:rsidRPr="00611F24">
        <w:rPr>
          <w:rFonts w:ascii="Arial" w:hAnsi="Arial" w:cs="Arial"/>
          <w:b/>
        </w:rPr>
        <w:t>Request for Information (RFI) for Learning Management Systems (LMS)</w:t>
      </w:r>
    </w:p>
    <w:p w14:paraId="03C6B415" w14:textId="6CA776C1" w:rsidR="007D1D98" w:rsidRPr="00611F24" w:rsidRDefault="007D1D98" w:rsidP="008918DF">
      <w:pPr>
        <w:ind w:firstLine="720"/>
        <w:rPr>
          <w:rFonts w:ascii="Arial" w:hAnsi="Arial" w:cs="Arial"/>
          <w:b/>
        </w:rPr>
      </w:pPr>
    </w:p>
    <w:p w14:paraId="6EF17CBC" w14:textId="77777777" w:rsidR="003069D9" w:rsidRPr="00611F24" w:rsidRDefault="003069D9" w:rsidP="008918DF">
      <w:pPr>
        <w:ind w:firstLine="720"/>
        <w:rPr>
          <w:rFonts w:ascii="Arial" w:hAnsi="Arial" w:cs="Arial"/>
          <w:b/>
        </w:rPr>
      </w:pPr>
    </w:p>
    <w:p w14:paraId="03C6B416" w14:textId="00E697B3" w:rsidR="007D1D98" w:rsidRPr="00611F24" w:rsidRDefault="008918DF" w:rsidP="007D1D98">
      <w:pPr>
        <w:tabs>
          <w:tab w:val="left" w:pos="0"/>
        </w:tabs>
        <w:outlineLvl w:val="0"/>
        <w:rPr>
          <w:rFonts w:ascii="Arial" w:hAnsi="Arial" w:cs="Arial"/>
          <w:b/>
        </w:rPr>
      </w:pPr>
      <w:r w:rsidRPr="00611F24">
        <w:rPr>
          <w:rFonts w:ascii="Arial" w:hAnsi="Arial" w:cs="Arial"/>
          <w:b/>
        </w:rPr>
        <w:tab/>
      </w:r>
      <w:r w:rsidR="002420F8" w:rsidRPr="00611F24">
        <w:rPr>
          <w:rFonts w:ascii="Arial" w:hAnsi="Arial" w:cs="Arial"/>
          <w:b/>
        </w:rPr>
        <w:t xml:space="preserve">Quote </w:t>
      </w:r>
      <w:r w:rsidR="007D1D98" w:rsidRPr="00611F24">
        <w:rPr>
          <w:rFonts w:ascii="Arial" w:hAnsi="Arial" w:cs="Arial"/>
          <w:b/>
        </w:rPr>
        <w:t xml:space="preserve">Submission Due Date: </w:t>
      </w:r>
      <w:r w:rsidR="00C35CBF">
        <w:rPr>
          <w:rFonts w:ascii="Arial" w:hAnsi="Arial" w:cs="Arial"/>
          <w:b/>
          <w:u w:val="single"/>
        </w:rPr>
        <w:t>May 25th</w:t>
      </w:r>
      <w:r w:rsidR="00611F24" w:rsidRPr="00611F24">
        <w:rPr>
          <w:rFonts w:ascii="Arial" w:hAnsi="Arial" w:cs="Arial"/>
          <w:b/>
          <w:u w:val="single"/>
        </w:rPr>
        <w:t>, 2018</w:t>
      </w:r>
      <w:r w:rsidR="0053372D" w:rsidRPr="00611F24">
        <w:rPr>
          <w:rFonts w:ascii="Arial" w:hAnsi="Arial" w:cs="Arial"/>
          <w:b/>
        </w:rPr>
        <w:t xml:space="preserve"> (2:00 p.m. E</w:t>
      </w:r>
      <w:r w:rsidR="003069D9" w:rsidRPr="00611F24">
        <w:rPr>
          <w:rFonts w:ascii="Arial" w:hAnsi="Arial" w:cs="Arial"/>
          <w:b/>
        </w:rPr>
        <w:t xml:space="preserve">astern </w:t>
      </w:r>
      <w:r w:rsidR="007D1D98" w:rsidRPr="00611F24">
        <w:rPr>
          <w:rFonts w:ascii="Arial" w:hAnsi="Arial" w:cs="Arial"/>
          <w:b/>
        </w:rPr>
        <w:t>T</w:t>
      </w:r>
      <w:r w:rsidR="003069D9" w:rsidRPr="00611F24">
        <w:rPr>
          <w:rFonts w:ascii="Arial" w:hAnsi="Arial" w:cs="Arial"/>
          <w:b/>
        </w:rPr>
        <w:t>ime</w:t>
      </w:r>
      <w:r w:rsidR="007D1D98" w:rsidRPr="00611F24">
        <w:rPr>
          <w:rFonts w:ascii="Arial" w:hAnsi="Arial" w:cs="Arial"/>
          <w:b/>
        </w:rPr>
        <w:t>)</w:t>
      </w:r>
    </w:p>
    <w:p w14:paraId="03C6B417" w14:textId="77777777" w:rsidR="00364A22" w:rsidRPr="00611F24" w:rsidRDefault="00364A22" w:rsidP="002420F8"/>
    <w:p w14:paraId="414B3AF9" w14:textId="77777777" w:rsidR="003069D9" w:rsidRPr="00611F24" w:rsidRDefault="003069D9" w:rsidP="002420F8"/>
    <w:p w14:paraId="03C6B419" w14:textId="1B29913A" w:rsidR="007D1D98" w:rsidRPr="008918DF" w:rsidRDefault="007D1D98" w:rsidP="007D1D98">
      <w:pPr>
        <w:pStyle w:val="Heading1"/>
        <w:keepNext w:val="0"/>
        <w:tabs>
          <w:tab w:val="left" w:pos="0"/>
        </w:tabs>
        <w:rPr>
          <w:rFonts w:ascii="Arial" w:hAnsi="Arial" w:cs="Arial"/>
          <w:i w:val="0"/>
          <w:sz w:val="20"/>
        </w:rPr>
      </w:pPr>
      <w:r w:rsidRPr="00611F24">
        <w:rPr>
          <w:rFonts w:ascii="Arial" w:hAnsi="Arial" w:cs="Arial"/>
          <w:i w:val="0"/>
          <w:sz w:val="20"/>
        </w:rPr>
        <w:t>Bid Amendment #</w:t>
      </w:r>
      <w:r w:rsidR="00A46700">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F" w14:textId="2746E14C" w:rsidR="00A233DA" w:rsidRDefault="007D1D98" w:rsidP="008918DF">
      <w:pPr>
        <w:tabs>
          <w:tab w:val="left" w:pos="0"/>
        </w:tabs>
        <w:jc w:val="both"/>
        <w:rPr>
          <w:rFonts w:ascii="Arial" w:hAnsi="Arial" w:cs="Arial"/>
        </w:rPr>
      </w:pPr>
      <w:r w:rsidRPr="008918DF">
        <w:rPr>
          <w:rFonts w:ascii="Arial" w:hAnsi="Arial" w:cs="Arial"/>
        </w:rPr>
        <w:t>Bid Amendment #</w:t>
      </w:r>
      <w:r w:rsidR="006D00C1">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611F24">
        <w:rPr>
          <w:rFonts w:ascii="Arial" w:hAnsi="Arial" w:cs="Arial"/>
        </w:rPr>
        <w:t xml:space="preserve"> includes the answers to questions submitted by Vendors that were due </w:t>
      </w:r>
      <w:r w:rsidR="00611F24" w:rsidRPr="00611F24">
        <w:rPr>
          <w:rFonts w:ascii="Arial" w:hAnsi="Arial" w:cs="Arial"/>
          <w:b/>
          <w:u w:val="single"/>
        </w:rPr>
        <w:t>May 7</w:t>
      </w:r>
      <w:r w:rsidR="00611F24" w:rsidRPr="00611F24">
        <w:rPr>
          <w:rFonts w:ascii="Arial" w:hAnsi="Arial" w:cs="Arial"/>
          <w:b/>
          <w:u w:val="single"/>
          <w:vertAlign w:val="superscript"/>
        </w:rPr>
        <w:t>th</w:t>
      </w:r>
      <w:r w:rsidR="00611F24" w:rsidRPr="00611F24">
        <w:rPr>
          <w:rFonts w:ascii="Arial" w:hAnsi="Arial" w:cs="Arial"/>
          <w:b/>
          <w:u w:val="single"/>
        </w:rPr>
        <w:t>, 2018</w:t>
      </w:r>
      <w:r w:rsidR="00611F24">
        <w:rPr>
          <w:rFonts w:ascii="Arial" w:hAnsi="Arial" w:cs="Arial"/>
        </w:rPr>
        <w:t xml:space="preserve">. </w:t>
      </w:r>
    </w:p>
    <w:p w14:paraId="17D00A2B" w14:textId="77777777" w:rsidR="00C35CBF" w:rsidRDefault="00C35CBF" w:rsidP="008918DF">
      <w:pPr>
        <w:tabs>
          <w:tab w:val="left" w:pos="0"/>
        </w:tabs>
        <w:jc w:val="both"/>
        <w:rPr>
          <w:rFonts w:ascii="Arial" w:hAnsi="Arial" w:cs="Arial"/>
        </w:rPr>
      </w:pPr>
    </w:p>
    <w:p w14:paraId="2322C753" w14:textId="4B664E9E" w:rsidR="00C35CBF" w:rsidRPr="008918DF" w:rsidRDefault="00C35CBF" w:rsidP="008918DF">
      <w:pPr>
        <w:tabs>
          <w:tab w:val="left" w:pos="0"/>
        </w:tabs>
        <w:jc w:val="both"/>
        <w:rPr>
          <w:rFonts w:ascii="Arial" w:hAnsi="Arial" w:cs="Arial"/>
        </w:rPr>
      </w:pPr>
      <w:r>
        <w:rPr>
          <w:rFonts w:ascii="Arial" w:hAnsi="Arial" w:cs="Arial"/>
        </w:rPr>
        <w:t xml:space="preserve">The submission due date has also been changed from </w:t>
      </w:r>
      <w:r w:rsidRPr="00C35CBF">
        <w:rPr>
          <w:rFonts w:ascii="Arial" w:hAnsi="Arial" w:cs="Arial"/>
          <w:b/>
        </w:rPr>
        <w:t>May 18</w:t>
      </w:r>
      <w:r w:rsidR="005B2E31" w:rsidRPr="005B2E31">
        <w:rPr>
          <w:rFonts w:ascii="Arial" w:hAnsi="Arial" w:cs="Arial"/>
          <w:b/>
          <w:vertAlign w:val="superscript"/>
        </w:rPr>
        <w:t>th</w:t>
      </w:r>
      <w:r w:rsidRPr="00C35CBF">
        <w:rPr>
          <w:rFonts w:ascii="Arial" w:hAnsi="Arial" w:cs="Arial"/>
          <w:b/>
        </w:rPr>
        <w:t xml:space="preserve">, 2018 </w:t>
      </w:r>
      <w:r w:rsidRPr="004869F6">
        <w:rPr>
          <w:rFonts w:ascii="Arial" w:hAnsi="Arial" w:cs="Arial"/>
        </w:rPr>
        <w:t>to</w:t>
      </w:r>
      <w:r w:rsidRPr="00C35CBF">
        <w:rPr>
          <w:rFonts w:ascii="Arial" w:hAnsi="Arial" w:cs="Arial"/>
          <w:b/>
        </w:rPr>
        <w:t xml:space="preserve"> May 25</w:t>
      </w:r>
      <w:r w:rsidR="005B2E31" w:rsidRPr="005B2E31">
        <w:rPr>
          <w:rFonts w:ascii="Arial" w:hAnsi="Arial" w:cs="Arial"/>
          <w:b/>
          <w:vertAlign w:val="superscript"/>
        </w:rPr>
        <w:t>th</w:t>
      </w:r>
      <w:r w:rsidRPr="00C35CBF">
        <w:rPr>
          <w:rFonts w:ascii="Arial" w:hAnsi="Arial" w:cs="Arial"/>
          <w:b/>
        </w:rPr>
        <w:t>, 2018</w:t>
      </w:r>
      <w:r>
        <w:rPr>
          <w:rFonts w:ascii="Arial" w:hAnsi="Arial" w:cs="Arial"/>
        </w:rPr>
        <w:t xml:space="preserve">. </w:t>
      </w:r>
      <w:r w:rsidR="002003D5">
        <w:rPr>
          <w:rFonts w:ascii="Arial" w:hAnsi="Arial" w:cs="Arial"/>
        </w:rPr>
        <w:t>This</w:t>
      </w:r>
      <w:r w:rsidR="0066032A">
        <w:rPr>
          <w:rFonts w:ascii="Arial" w:hAnsi="Arial" w:cs="Arial"/>
        </w:rPr>
        <w:t xml:space="preserve"> change is also reflected in Amendment #2 </w:t>
      </w:r>
      <w:r w:rsidR="002E06A1">
        <w:rPr>
          <w:rFonts w:ascii="Arial" w:hAnsi="Arial" w:cs="Arial"/>
        </w:rPr>
        <w:t>posted May 17</w:t>
      </w:r>
      <w:r w:rsidR="002E06A1" w:rsidRPr="002E06A1">
        <w:rPr>
          <w:rFonts w:ascii="Arial" w:hAnsi="Arial" w:cs="Arial"/>
          <w:vertAlign w:val="superscript"/>
        </w:rPr>
        <w:t>th</w:t>
      </w:r>
      <w:r w:rsidR="002E06A1">
        <w:rPr>
          <w:rFonts w:ascii="Arial" w:hAnsi="Arial" w:cs="Arial"/>
        </w:rPr>
        <w:t xml:space="preserve">, 2018 </w:t>
      </w:r>
      <w:r w:rsidR="0066032A">
        <w:rPr>
          <w:rFonts w:ascii="Arial" w:hAnsi="Arial" w:cs="Arial"/>
        </w:rPr>
        <w:t>and the</w:t>
      </w:r>
      <w:r w:rsidR="002003D5">
        <w:rPr>
          <w:rFonts w:ascii="Arial" w:hAnsi="Arial" w:cs="Arial"/>
        </w:rPr>
        <w:t xml:space="preserve"> RFI document.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477FF09D" w14:textId="77777777" w:rsidR="00611F24" w:rsidRPr="00611F24" w:rsidRDefault="00611F24" w:rsidP="00611F24">
      <w:pPr>
        <w:pStyle w:val="Heading2"/>
        <w:keepNext w:val="0"/>
        <w:widowControl w:val="0"/>
        <w:tabs>
          <w:tab w:val="left" w:pos="0"/>
        </w:tabs>
        <w:jc w:val="center"/>
        <w:rPr>
          <w:rFonts w:ascii="Arial" w:hAnsi="Arial" w:cs="Arial"/>
          <w:sz w:val="20"/>
        </w:rPr>
      </w:pPr>
      <w:r w:rsidRPr="00611F24">
        <w:rPr>
          <w:rFonts w:ascii="Arial" w:hAnsi="Arial" w:cs="Arial"/>
          <w:sz w:val="20"/>
        </w:rPr>
        <w:lastRenderedPageBreak/>
        <w:t>Bid Solicitation # 18DPP00257</w:t>
      </w:r>
    </w:p>
    <w:p w14:paraId="123E9BE4" w14:textId="77777777" w:rsidR="00611F24" w:rsidRPr="00611F24" w:rsidRDefault="00611F24" w:rsidP="00611F24">
      <w:pPr>
        <w:ind w:firstLine="720"/>
        <w:jc w:val="center"/>
        <w:rPr>
          <w:rFonts w:ascii="Arial" w:hAnsi="Arial" w:cs="Arial"/>
          <w:b/>
        </w:rPr>
      </w:pPr>
      <w:r w:rsidRPr="00611F24">
        <w:rPr>
          <w:rFonts w:ascii="Arial" w:hAnsi="Arial" w:cs="Arial"/>
          <w:b/>
        </w:rPr>
        <w:t>Request for Information (RFI) for Learning Management Systems (LMS)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23787AAE" w:rsidR="007E56C8" w:rsidRPr="00FD5E3B" w:rsidRDefault="007E56C8" w:rsidP="00ED3B68">
      <w:pPr>
        <w:tabs>
          <w:tab w:val="left" w:pos="0"/>
        </w:tabs>
        <w:jc w:val="both"/>
        <w:rPr>
          <w:rFonts w:ascii="Arial" w:hAnsi="Arial" w:cs="Arial"/>
        </w:rPr>
      </w:pPr>
      <w:r>
        <w:rPr>
          <w:rFonts w:ascii="Arial" w:hAnsi="Arial" w:cs="Arial"/>
        </w:rPr>
        <w:t>Note: This question has been paraphrased in the interest of readability and clarity.</w:t>
      </w:r>
    </w:p>
    <w:p w14:paraId="03C6B42D" w14:textId="77777777" w:rsidR="00721BC8" w:rsidRDefault="00721BC8" w:rsidP="00721BC8">
      <w:pPr>
        <w:tabs>
          <w:tab w:val="left" w:pos="0"/>
        </w:tabs>
        <w:rPr>
          <w:rFonts w:ascii="Arial" w:hAnsi="Arial" w:cs="Arial"/>
        </w:rPr>
      </w:pPr>
    </w:p>
    <w:tbl>
      <w:tblPr>
        <w:tblW w:w="10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6F7EAF">
        <w:trPr>
          <w:trHeight w:val="350"/>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FB1BDA" w:rsidRDefault="002420F8" w:rsidP="00FB1BDA">
            <w:pPr>
              <w:tabs>
                <w:tab w:val="left" w:pos="0"/>
              </w:tabs>
              <w:overflowPunct w:val="0"/>
              <w:autoSpaceDE w:val="0"/>
              <w:autoSpaceDN w:val="0"/>
              <w:adjustRightInd w:val="0"/>
              <w:jc w:val="center"/>
              <w:rPr>
                <w:rFonts w:ascii="Arial" w:hAnsi="Arial" w:cs="Arial"/>
                <w:b/>
                <w:bCs/>
              </w:rPr>
            </w:pPr>
            <w:r w:rsidRPr="00FB1BDA">
              <w:rPr>
                <w:rFonts w:ascii="Arial" w:hAnsi="Arial" w:cs="Arial"/>
                <w:b/>
                <w:bCs/>
              </w:rPr>
              <w:t>Bid Solicitation</w:t>
            </w:r>
          </w:p>
          <w:p w14:paraId="03C6B430" w14:textId="1981CFC3" w:rsidR="008918DF" w:rsidRPr="000F185B" w:rsidRDefault="008918DF" w:rsidP="00FB1BDA">
            <w:pPr>
              <w:tabs>
                <w:tab w:val="left" w:pos="0"/>
              </w:tabs>
              <w:overflowPunct w:val="0"/>
              <w:autoSpaceDE w:val="0"/>
              <w:autoSpaceDN w:val="0"/>
              <w:adjustRightInd w:val="0"/>
              <w:jc w:val="center"/>
              <w:rPr>
                <w:rFonts w:ascii="Arial" w:hAnsi="Arial" w:cs="Arial"/>
                <w:bCs/>
              </w:rPr>
            </w:pPr>
            <w:r w:rsidRPr="00FB1BDA">
              <w:rPr>
                <w:rFonts w:ascii="Arial" w:hAnsi="Arial" w:cs="Arial"/>
                <w:b/>
                <w:bCs/>
              </w:rPr>
              <w:t xml:space="preserve">Section </w:t>
            </w:r>
            <w:r w:rsidR="002420F8" w:rsidRPr="00FB1BDA">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4167C" w14:paraId="7C19C33A" w14:textId="77777777" w:rsidTr="000F185B">
        <w:tc>
          <w:tcPr>
            <w:tcW w:w="877" w:type="dxa"/>
            <w:tcBorders>
              <w:top w:val="single" w:sz="4" w:space="0" w:color="auto"/>
              <w:left w:val="single" w:sz="4" w:space="0" w:color="auto"/>
              <w:bottom w:val="single" w:sz="4" w:space="0" w:color="auto"/>
              <w:right w:val="single" w:sz="4" w:space="0" w:color="auto"/>
            </w:tcBorders>
          </w:tcPr>
          <w:p w14:paraId="1601802A" w14:textId="40C5E9D7" w:rsidR="00F4167C" w:rsidRPr="000F185B" w:rsidRDefault="000F185B" w:rsidP="00F4167C">
            <w:pPr>
              <w:tabs>
                <w:tab w:val="left" w:pos="0"/>
              </w:tabs>
              <w:autoSpaceDN w:val="0"/>
              <w:jc w:val="center"/>
              <w:rPr>
                <w:rFonts w:ascii="Arial" w:hAnsi="Arial" w:cs="Arial"/>
              </w:rPr>
            </w:pPr>
            <w:r w:rsidRPr="000F185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29E78BD" w14:textId="2A31F9FC" w:rsidR="00F4167C" w:rsidRPr="000F185B" w:rsidRDefault="00F4167C" w:rsidP="006F7EAF">
            <w:pPr>
              <w:tabs>
                <w:tab w:val="left" w:pos="0"/>
              </w:tabs>
              <w:overflowPunct w:val="0"/>
              <w:autoSpaceDE w:val="0"/>
              <w:autoSpaceDN w:val="0"/>
              <w:adjustRightInd w:val="0"/>
              <w:jc w:val="center"/>
              <w:rPr>
                <w:rFonts w:ascii="Arial" w:hAnsi="Arial" w:cs="Arial"/>
              </w:rPr>
            </w:pPr>
            <w:r w:rsidRPr="000F185B">
              <w:rPr>
                <w:rFonts w:ascii="Arial" w:hAnsi="Arial" w:cs="Arial"/>
                <w:color w:val="000000"/>
                <w:szCs w:val="22"/>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BE46B70" w14:textId="77777777" w:rsidR="00FB1BDA" w:rsidRPr="006F7EAF" w:rsidRDefault="00FB1BDA" w:rsidP="000F185B">
            <w:pPr>
              <w:tabs>
                <w:tab w:val="left" w:pos="0"/>
              </w:tabs>
              <w:overflowPunct w:val="0"/>
              <w:autoSpaceDE w:val="0"/>
              <w:autoSpaceDN w:val="0"/>
              <w:adjustRightInd w:val="0"/>
              <w:rPr>
                <w:rFonts w:ascii="Arial" w:hAnsi="Arial" w:cs="Arial"/>
                <w:b/>
                <w:color w:val="000000"/>
                <w:szCs w:val="22"/>
              </w:rPr>
            </w:pPr>
            <w:r w:rsidRPr="006F7EAF">
              <w:rPr>
                <w:rFonts w:ascii="Arial" w:hAnsi="Arial" w:cs="Arial"/>
                <w:b/>
                <w:color w:val="000000"/>
                <w:szCs w:val="22"/>
              </w:rPr>
              <w:t>Can the state clarify the key challenges that departments currently have with the existing LMS that they use?</w:t>
            </w:r>
          </w:p>
          <w:p w14:paraId="69FD0191" w14:textId="77777777" w:rsidR="00FB1BDA" w:rsidRDefault="00FB1BDA" w:rsidP="000F185B">
            <w:pPr>
              <w:tabs>
                <w:tab w:val="left" w:pos="0"/>
              </w:tabs>
              <w:overflowPunct w:val="0"/>
              <w:autoSpaceDE w:val="0"/>
              <w:autoSpaceDN w:val="0"/>
              <w:adjustRightInd w:val="0"/>
              <w:rPr>
                <w:rFonts w:ascii="Arial" w:hAnsi="Arial" w:cs="Arial"/>
                <w:color w:val="000000"/>
                <w:szCs w:val="22"/>
              </w:rPr>
            </w:pPr>
          </w:p>
          <w:p w14:paraId="248ACE51" w14:textId="14FA8640" w:rsidR="00F4167C" w:rsidRPr="000F185B" w:rsidRDefault="00F4167C" w:rsidP="000F185B">
            <w:pPr>
              <w:tabs>
                <w:tab w:val="left" w:pos="0"/>
              </w:tabs>
              <w:overflowPunct w:val="0"/>
              <w:autoSpaceDE w:val="0"/>
              <w:autoSpaceDN w:val="0"/>
              <w:adjustRightInd w:val="0"/>
              <w:rPr>
                <w:rFonts w:ascii="Arial" w:hAnsi="Arial" w:cs="Arial"/>
              </w:rPr>
            </w:pPr>
            <w:r w:rsidRPr="000F185B">
              <w:rPr>
                <w:rFonts w:ascii="Arial" w:hAnsi="Arial" w:cs="Arial"/>
              </w:rPr>
              <w:t xml:space="preserve">The State cannot clarify any key challenges at this time. </w:t>
            </w:r>
          </w:p>
        </w:tc>
      </w:tr>
      <w:tr w:rsidR="000F185B" w14:paraId="2E016BA9" w14:textId="77777777" w:rsidTr="000F185B">
        <w:tc>
          <w:tcPr>
            <w:tcW w:w="877" w:type="dxa"/>
            <w:tcBorders>
              <w:top w:val="single" w:sz="4" w:space="0" w:color="auto"/>
              <w:left w:val="single" w:sz="4" w:space="0" w:color="auto"/>
              <w:bottom w:val="single" w:sz="4" w:space="0" w:color="auto"/>
              <w:right w:val="single" w:sz="4" w:space="0" w:color="auto"/>
            </w:tcBorders>
          </w:tcPr>
          <w:p w14:paraId="11C81603" w14:textId="03A8B79F" w:rsidR="000F185B" w:rsidRPr="002B55F3" w:rsidRDefault="000F185B" w:rsidP="000F185B">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40121DE" w14:textId="2A0AC70B" w:rsidR="000F185B" w:rsidRPr="000F185B" w:rsidRDefault="000F185B" w:rsidP="006F7EAF">
            <w:pPr>
              <w:tabs>
                <w:tab w:val="left" w:pos="0"/>
              </w:tabs>
              <w:overflowPunct w:val="0"/>
              <w:autoSpaceDE w:val="0"/>
              <w:autoSpaceDN w:val="0"/>
              <w:adjustRightInd w:val="0"/>
              <w:jc w:val="center"/>
              <w:rPr>
                <w:rFonts w:ascii="Calibri" w:hAnsi="Calibri" w:cs="Segoe UI"/>
                <w:color w:val="000000"/>
                <w:sz w:val="22"/>
                <w:szCs w:val="22"/>
              </w:rPr>
            </w:pPr>
            <w:r w:rsidRPr="000F185B">
              <w:rPr>
                <w:rFonts w:ascii="Arial" w:hAnsi="Arial" w:cs="Arial"/>
              </w:rPr>
              <w:t>Gen</w:t>
            </w:r>
            <w:r>
              <w:rPr>
                <w:rFonts w:ascii="Arial" w:hAnsi="Arial" w:cs="Arial"/>
              </w:rPr>
              <w:t>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ABAFAA" w14:textId="77777777" w:rsidR="00FB1BDA" w:rsidRPr="006F7EAF" w:rsidRDefault="00FB1BDA" w:rsidP="00627F51">
            <w:pPr>
              <w:tabs>
                <w:tab w:val="left" w:pos="0"/>
              </w:tabs>
              <w:overflowPunct w:val="0"/>
              <w:autoSpaceDE w:val="0"/>
              <w:autoSpaceDN w:val="0"/>
              <w:adjustRightInd w:val="0"/>
              <w:rPr>
                <w:rFonts w:ascii="Arial" w:hAnsi="Arial" w:cs="Arial"/>
                <w:b/>
              </w:rPr>
            </w:pPr>
            <w:r w:rsidRPr="006F7EAF">
              <w:rPr>
                <w:rFonts w:ascii="Arial" w:hAnsi="Arial" w:cs="Arial"/>
                <w:b/>
              </w:rPr>
              <w:t>What information should a Vendor provide in the submission?</w:t>
            </w:r>
          </w:p>
          <w:p w14:paraId="3D66E17C" w14:textId="77777777" w:rsidR="00FB1BDA" w:rsidRDefault="00FB1BDA" w:rsidP="00627F51">
            <w:pPr>
              <w:tabs>
                <w:tab w:val="left" w:pos="0"/>
              </w:tabs>
              <w:overflowPunct w:val="0"/>
              <w:autoSpaceDE w:val="0"/>
              <w:autoSpaceDN w:val="0"/>
              <w:adjustRightInd w:val="0"/>
              <w:rPr>
                <w:rFonts w:ascii="Arial" w:hAnsi="Arial" w:cs="Arial"/>
              </w:rPr>
            </w:pPr>
          </w:p>
          <w:p w14:paraId="7A7D2500" w14:textId="490A7663" w:rsidR="000F185B" w:rsidRPr="002B55F3" w:rsidRDefault="000F185B" w:rsidP="00C369C0">
            <w:pPr>
              <w:tabs>
                <w:tab w:val="left" w:pos="0"/>
              </w:tabs>
              <w:overflowPunct w:val="0"/>
              <w:autoSpaceDE w:val="0"/>
              <w:autoSpaceDN w:val="0"/>
              <w:adjustRightInd w:val="0"/>
              <w:rPr>
                <w:rFonts w:ascii="Arial" w:hAnsi="Arial" w:cs="Arial"/>
              </w:rPr>
            </w:pPr>
            <w:r>
              <w:rPr>
                <w:rFonts w:ascii="Arial" w:hAnsi="Arial" w:cs="Arial"/>
              </w:rPr>
              <w:t xml:space="preserve">A Vendor should provide any and all </w:t>
            </w:r>
            <w:r w:rsidR="00C369C0">
              <w:rPr>
                <w:rFonts w:ascii="Arial" w:hAnsi="Arial" w:cs="Arial"/>
              </w:rPr>
              <w:t xml:space="preserve">pertinent </w:t>
            </w:r>
            <w:r>
              <w:rPr>
                <w:rFonts w:ascii="Arial" w:hAnsi="Arial" w:cs="Arial"/>
              </w:rPr>
              <w:t xml:space="preserve">information to LMS services </w:t>
            </w:r>
            <w:r w:rsidR="00627F51">
              <w:rPr>
                <w:rFonts w:ascii="Arial" w:hAnsi="Arial" w:cs="Arial"/>
              </w:rPr>
              <w:t>it</w:t>
            </w:r>
            <w:r>
              <w:rPr>
                <w:rFonts w:ascii="Arial" w:hAnsi="Arial" w:cs="Arial"/>
              </w:rPr>
              <w:t xml:space="preserve"> offer in </w:t>
            </w:r>
            <w:r w:rsidR="00627F51">
              <w:rPr>
                <w:rFonts w:ascii="Arial" w:hAnsi="Arial" w:cs="Arial"/>
              </w:rPr>
              <w:t>its</w:t>
            </w:r>
            <w:r>
              <w:rPr>
                <w:rFonts w:ascii="Arial" w:hAnsi="Arial" w:cs="Arial"/>
              </w:rPr>
              <w:t xml:space="preserve"> RFI submission to the State.</w:t>
            </w:r>
          </w:p>
        </w:tc>
      </w:tr>
      <w:tr w:rsidR="000F185B" w14:paraId="38711A97" w14:textId="77777777" w:rsidTr="000F185B">
        <w:tc>
          <w:tcPr>
            <w:tcW w:w="877" w:type="dxa"/>
            <w:tcBorders>
              <w:top w:val="single" w:sz="4" w:space="0" w:color="auto"/>
              <w:left w:val="single" w:sz="4" w:space="0" w:color="auto"/>
              <w:bottom w:val="single" w:sz="4" w:space="0" w:color="auto"/>
              <w:right w:val="single" w:sz="4" w:space="0" w:color="auto"/>
            </w:tcBorders>
          </w:tcPr>
          <w:p w14:paraId="0146D1EB" w14:textId="7A99126B" w:rsidR="000F185B" w:rsidRPr="002B55F3" w:rsidRDefault="000F185B" w:rsidP="000F185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4EFC784" w14:textId="2CBD9207" w:rsidR="000F185B" w:rsidRPr="000F185B" w:rsidRDefault="000F185B" w:rsidP="006F7EAF">
            <w:pPr>
              <w:tabs>
                <w:tab w:val="left" w:pos="0"/>
              </w:tabs>
              <w:overflowPunct w:val="0"/>
              <w:autoSpaceDE w:val="0"/>
              <w:autoSpaceDN w:val="0"/>
              <w:adjustRightInd w:val="0"/>
              <w:jc w:val="center"/>
              <w:rPr>
                <w:rFonts w:ascii="Calibri" w:hAnsi="Calibri" w:cs="Segoe UI"/>
                <w:color w:val="000000"/>
                <w:sz w:val="22"/>
                <w:szCs w:val="22"/>
              </w:rPr>
            </w:pPr>
            <w:r w:rsidRPr="000F185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97A6D5" w14:textId="77777777"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Is it required to submit pricing?</w:t>
            </w:r>
          </w:p>
          <w:p w14:paraId="34333D25" w14:textId="77777777" w:rsidR="00FB1BDA" w:rsidRDefault="00FB1BDA" w:rsidP="000F185B">
            <w:pPr>
              <w:tabs>
                <w:tab w:val="left" w:pos="0"/>
              </w:tabs>
              <w:overflowPunct w:val="0"/>
              <w:autoSpaceDE w:val="0"/>
              <w:autoSpaceDN w:val="0"/>
              <w:adjustRightInd w:val="0"/>
              <w:rPr>
                <w:rFonts w:ascii="Arial" w:hAnsi="Arial" w:cs="Arial"/>
              </w:rPr>
            </w:pPr>
          </w:p>
          <w:p w14:paraId="4DC5CDB3" w14:textId="7AE81324" w:rsidR="000F185B" w:rsidRPr="002B55F3" w:rsidRDefault="000F185B" w:rsidP="000F185B">
            <w:pPr>
              <w:tabs>
                <w:tab w:val="left" w:pos="0"/>
              </w:tabs>
              <w:overflowPunct w:val="0"/>
              <w:autoSpaceDE w:val="0"/>
              <w:autoSpaceDN w:val="0"/>
              <w:adjustRightInd w:val="0"/>
              <w:rPr>
                <w:rFonts w:ascii="Arial" w:hAnsi="Arial" w:cs="Arial"/>
              </w:rPr>
            </w:pPr>
            <w:r>
              <w:rPr>
                <w:rFonts w:ascii="Arial" w:hAnsi="Arial" w:cs="Arial"/>
              </w:rPr>
              <w:t xml:space="preserve">Pricing is not required, and should not be submitted. </w:t>
            </w:r>
          </w:p>
        </w:tc>
      </w:tr>
      <w:tr w:rsidR="000F185B" w14:paraId="21834C23" w14:textId="77777777" w:rsidTr="00627F51">
        <w:trPr>
          <w:trHeight w:val="782"/>
        </w:trPr>
        <w:tc>
          <w:tcPr>
            <w:tcW w:w="877" w:type="dxa"/>
            <w:tcBorders>
              <w:top w:val="single" w:sz="4" w:space="0" w:color="auto"/>
              <w:left w:val="single" w:sz="4" w:space="0" w:color="auto"/>
              <w:bottom w:val="single" w:sz="4" w:space="0" w:color="auto"/>
              <w:right w:val="single" w:sz="4" w:space="0" w:color="auto"/>
            </w:tcBorders>
          </w:tcPr>
          <w:p w14:paraId="10EC949B" w14:textId="5D6493E5" w:rsidR="000F185B" w:rsidRPr="002B55F3" w:rsidRDefault="000F185B" w:rsidP="000F185B">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F0DBFDF" w14:textId="6A24BD7F" w:rsidR="000F185B" w:rsidRPr="000F185B" w:rsidRDefault="000F185B" w:rsidP="006F7EAF">
            <w:pPr>
              <w:tabs>
                <w:tab w:val="left" w:pos="0"/>
              </w:tabs>
              <w:overflowPunct w:val="0"/>
              <w:autoSpaceDE w:val="0"/>
              <w:autoSpaceDN w:val="0"/>
              <w:adjustRightInd w:val="0"/>
              <w:jc w:val="center"/>
              <w:rPr>
                <w:rFonts w:ascii="Calibri" w:hAnsi="Calibri" w:cs="Segoe UI"/>
                <w:color w:val="000000"/>
                <w:sz w:val="22"/>
                <w:szCs w:val="22"/>
              </w:rPr>
            </w:pPr>
            <w:r w:rsidRPr="000F185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748ED39" w14:textId="0C851FE1"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How urgent is the need for an enterprise LMS?</w:t>
            </w:r>
          </w:p>
          <w:p w14:paraId="63C15FCD" w14:textId="77777777" w:rsidR="00FB1BDA" w:rsidRDefault="00FB1BDA" w:rsidP="000F185B">
            <w:pPr>
              <w:tabs>
                <w:tab w:val="left" w:pos="0"/>
              </w:tabs>
              <w:overflowPunct w:val="0"/>
              <w:autoSpaceDE w:val="0"/>
              <w:autoSpaceDN w:val="0"/>
              <w:adjustRightInd w:val="0"/>
              <w:rPr>
                <w:rFonts w:ascii="Arial" w:hAnsi="Arial" w:cs="Arial"/>
              </w:rPr>
            </w:pPr>
          </w:p>
          <w:p w14:paraId="2D86A561" w14:textId="1202C2C4" w:rsidR="000F185B" w:rsidRPr="002B55F3" w:rsidRDefault="000F185B" w:rsidP="000F185B">
            <w:pPr>
              <w:tabs>
                <w:tab w:val="left" w:pos="0"/>
              </w:tabs>
              <w:overflowPunct w:val="0"/>
              <w:autoSpaceDE w:val="0"/>
              <w:autoSpaceDN w:val="0"/>
              <w:adjustRightInd w:val="0"/>
              <w:rPr>
                <w:rFonts w:ascii="Arial" w:hAnsi="Arial" w:cs="Arial"/>
              </w:rPr>
            </w:pPr>
            <w:r>
              <w:rPr>
                <w:rFonts w:ascii="Arial" w:hAnsi="Arial" w:cs="Arial"/>
              </w:rPr>
              <w:t xml:space="preserve">The RFI issued by the State was solely intended to gather information. The State cannot comment on its current need. </w:t>
            </w:r>
          </w:p>
        </w:tc>
      </w:tr>
      <w:tr w:rsidR="000F185B" w14:paraId="0B3562DE" w14:textId="77777777" w:rsidTr="000F185B">
        <w:tc>
          <w:tcPr>
            <w:tcW w:w="877" w:type="dxa"/>
            <w:tcBorders>
              <w:top w:val="single" w:sz="4" w:space="0" w:color="auto"/>
              <w:left w:val="single" w:sz="4" w:space="0" w:color="auto"/>
              <w:bottom w:val="single" w:sz="4" w:space="0" w:color="auto"/>
              <w:right w:val="single" w:sz="4" w:space="0" w:color="auto"/>
            </w:tcBorders>
          </w:tcPr>
          <w:p w14:paraId="4F1ABAF4" w14:textId="768AB04C" w:rsidR="000F185B" w:rsidRPr="002B55F3" w:rsidRDefault="000F185B" w:rsidP="000F185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F830E03" w14:textId="4210DB20" w:rsidR="000F185B" w:rsidRPr="000F185B" w:rsidRDefault="000F185B" w:rsidP="006F7EAF">
            <w:pPr>
              <w:tabs>
                <w:tab w:val="left" w:pos="0"/>
              </w:tabs>
              <w:overflowPunct w:val="0"/>
              <w:autoSpaceDE w:val="0"/>
              <w:autoSpaceDN w:val="0"/>
              <w:adjustRightInd w:val="0"/>
              <w:jc w:val="center"/>
              <w:rPr>
                <w:rFonts w:ascii="Calibri" w:hAnsi="Calibri" w:cs="Segoe UI"/>
                <w:color w:val="000000"/>
                <w:sz w:val="22"/>
                <w:szCs w:val="22"/>
              </w:rPr>
            </w:pPr>
            <w:r w:rsidRPr="000F185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24840A" w14:textId="2320F2D7" w:rsidR="00FB1BDA" w:rsidRPr="006F7EAF" w:rsidRDefault="00FB1BDA" w:rsidP="008C1D79">
            <w:pPr>
              <w:tabs>
                <w:tab w:val="left" w:pos="0"/>
              </w:tabs>
              <w:overflowPunct w:val="0"/>
              <w:autoSpaceDE w:val="0"/>
              <w:autoSpaceDN w:val="0"/>
              <w:adjustRightInd w:val="0"/>
              <w:rPr>
                <w:rFonts w:ascii="Arial" w:hAnsi="Arial" w:cs="Arial"/>
                <w:b/>
              </w:rPr>
            </w:pPr>
            <w:r w:rsidRPr="006F7EAF">
              <w:rPr>
                <w:rFonts w:ascii="Arial" w:hAnsi="Arial" w:cs="Arial"/>
                <w:b/>
              </w:rPr>
              <w:t>If a formal solicitation is to follow, is there an estimated solicitation release or project start date?</w:t>
            </w:r>
          </w:p>
          <w:p w14:paraId="5CEA49E0" w14:textId="77777777" w:rsidR="00FB1BDA" w:rsidRDefault="00FB1BDA" w:rsidP="008C1D79">
            <w:pPr>
              <w:tabs>
                <w:tab w:val="left" w:pos="0"/>
              </w:tabs>
              <w:overflowPunct w:val="0"/>
              <w:autoSpaceDE w:val="0"/>
              <w:autoSpaceDN w:val="0"/>
              <w:adjustRightInd w:val="0"/>
              <w:rPr>
                <w:rFonts w:ascii="Arial" w:hAnsi="Arial" w:cs="Arial"/>
              </w:rPr>
            </w:pPr>
          </w:p>
          <w:p w14:paraId="71BD6E17" w14:textId="125D4B35" w:rsidR="000F185B" w:rsidRPr="002B55F3" w:rsidRDefault="000F185B" w:rsidP="008C1D79">
            <w:pPr>
              <w:tabs>
                <w:tab w:val="left" w:pos="0"/>
              </w:tabs>
              <w:overflowPunct w:val="0"/>
              <w:autoSpaceDE w:val="0"/>
              <w:autoSpaceDN w:val="0"/>
              <w:adjustRightInd w:val="0"/>
              <w:rPr>
                <w:rFonts w:ascii="Arial" w:hAnsi="Arial" w:cs="Arial"/>
              </w:rPr>
            </w:pPr>
            <w:r>
              <w:rPr>
                <w:rFonts w:ascii="Arial" w:hAnsi="Arial" w:cs="Arial"/>
              </w:rPr>
              <w:t>There is no</w:t>
            </w:r>
            <w:r w:rsidR="00627F51">
              <w:rPr>
                <w:rFonts w:ascii="Arial" w:hAnsi="Arial" w:cs="Arial"/>
              </w:rPr>
              <w:t xml:space="preserve"> official</w:t>
            </w:r>
            <w:r>
              <w:rPr>
                <w:rFonts w:ascii="Arial" w:hAnsi="Arial" w:cs="Arial"/>
              </w:rPr>
              <w:t xml:space="preserve"> release date</w:t>
            </w:r>
            <w:r w:rsidR="00B42973">
              <w:rPr>
                <w:rFonts w:ascii="Arial" w:hAnsi="Arial" w:cs="Arial"/>
              </w:rPr>
              <w:t xml:space="preserve"> for a Bid S</w:t>
            </w:r>
            <w:r w:rsidR="00627F51">
              <w:rPr>
                <w:rFonts w:ascii="Arial" w:hAnsi="Arial" w:cs="Arial"/>
              </w:rPr>
              <w:t>olicitation or project</w:t>
            </w:r>
            <w:r w:rsidR="008C1D79">
              <w:rPr>
                <w:rFonts w:ascii="Arial" w:hAnsi="Arial" w:cs="Arial"/>
              </w:rPr>
              <w:t>.</w:t>
            </w:r>
            <w:r>
              <w:rPr>
                <w:rFonts w:ascii="Arial" w:hAnsi="Arial" w:cs="Arial"/>
              </w:rPr>
              <w:t xml:space="preserve"> </w:t>
            </w:r>
          </w:p>
        </w:tc>
      </w:tr>
      <w:tr w:rsidR="000F185B" w14:paraId="58528062" w14:textId="77777777" w:rsidTr="00C369C0">
        <w:trPr>
          <w:trHeight w:val="683"/>
        </w:trPr>
        <w:tc>
          <w:tcPr>
            <w:tcW w:w="877" w:type="dxa"/>
            <w:tcBorders>
              <w:top w:val="single" w:sz="4" w:space="0" w:color="auto"/>
              <w:left w:val="single" w:sz="4" w:space="0" w:color="auto"/>
              <w:bottom w:val="single" w:sz="4" w:space="0" w:color="auto"/>
              <w:right w:val="single" w:sz="4" w:space="0" w:color="auto"/>
            </w:tcBorders>
          </w:tcPr>
          <w:p w14:paraId="7856C986" w14:textId="419A5A55" w:rsidR="000F185B" w:rsidRPr="002B55F3" w:rsidRDefault="000F185B" w:rsidP="000F185B">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47E007B" w14:textId="56D7319C" w:rsidR="000F185B" w:rsidRPr="000F185B" w:rsidRDefault="00FB1BDA" w:rsidP="006F7EAF">
            <w:pPr>
              <w:tabs>
                <w:tab w:val="left" w:pos="0"/>
              </w:tabs>
              <w:overflowPunct w:val="0"/>
              <w:autoSpaceDE w:val="0"/>
              <w:autoSpaceDN w:val="0"/>
              <w:adjustRightInd w:val="0"/>
              <w:jc w:val="center"/>
              <w:rPr>
                <w:rFonts w:ascii="Calibri" w:hAnsi="Calibri" w:cs="Segoe UI"/>
                <w:color w:val="000000"/>
                <w:sz w:val="22"/>
                <w:szCs w:val="22"/>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13BFE84" w14:textId="51A07306"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Has funding been secured and will it be available in fiscal year 2019?</w:t>
            </w:r>
          </w:p>
          <w:p w14:paraId="359FE1A6" w14:textId="77777777" w:rsidR="00FB1BDA" w:rsidRDefault="00FB1BDA" w:rsidP="000F185B">
            <w:pPr>
              <w:tabs>
                <w:tab w:val="left" w:pos="0"/>
              </w:tabs>
              <w:overflowPunct w:val="0"/>
              <w:autoSpaceDE w:val="0"/>
              <w:autoSpaceDN w:val="0"/>
              <w:adjustRightInd w:val="0"/>
              <w:rPr>
                <w:rFonts w:ascii="Arial" w:hAnsi="Arial" w:cs="Arial"/>
              </w:rPr>
            </w:pPr>
          </w:p>
          <w:p w14:paraId="60E5509D" w14:textId="3324E29B" w:rsidR="000F185B" w:rsidRPr="002B55F3" w:rsidRDefault="000F185B" w:rsidP="000F185B">
            <w:pPr>
              <w:tabs>
                <w:tab w:val="left" w:pos="0"/>
              </w:tabs>
              <w:overflowPunct w:val="0"/>
              <w:autoSpaceDE w:val="0"/>
              <w:autoSpaceDN w:val="0"/>
              <w:adjustRightInd w:val="0"/>
              <w:rPr>
                <w:rFonts w:ascii="Arial" w:hAnsi="Arial" w:cs="Arial"/>
              </w:rPr>
            </w:pPr>
            <w:r>
              <w:rPr>
                <w:rFonts w:ascii="Arial" w:hAnsi="Arial" w:cs="Arial"/>
              </w:rPr>
              <w:t>The State cannot comment on its current funding availability.</w:t>
            </w:r>
          </w:p>
        </w:tc>
      </w:tr>
      <w:tr w:rsidR="000F185B" w14:paraId="7D5AA638" w14:textId="77777777" w:rsidTr="000F185B">
        <w:tc>
          <w:tcPr>
            <w:tcW w:w="877" w:type="dxa"/>
            <w:tcBorders>
              <w:top w:val="single" w:sz="4" w:space="0" w:color="auto"/>
              <w:left w:val="single" w:sz="4" w:space="0" w:color="auto"/>
              <w:bottom w:val="single" w:sz="4" w:space="0" w:color="auto"/>
              <w:right w:val="single" w:sz="4" w:space="0" w:color="auto"/>
            </w:tcBorders>
          </w:tcPr>
          <w:p w14:paraId="0DCDC28B" w14:textId="59883922" w:rsidR="000F185B" w:rsidRPr="002B55F3" w:rsidRDefault="000F185B" w:rsidP="000F185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9AD04D2" w14:textId="4EC5CB39" w:rsidR="000F185B" w:rsidRPr="000F185B" w:rsidRDefault="000F185B" w:rsidP="006F7EAF">
            <w:pPr>
              <w:tabs>
                <w:tab w:val="left" w:pos="0"/>
              </w:tabs>
              <w:overflowPunct w:val="0"/>
              <w:autoSpaceDE w:val="0"/>
              <w:autoSpaceDN w:val="0"/>
              <w:adjustRightInd w:val="0"/>
              <w:jc w:val="center"/>
              <w:rPr>
                <w:rFonts w:ascii="Calibri" w:hAnsi="Calibri" w:cs="Segoe UI"/>
                <w:color w:val="000000"/>
                <w:sz w:val="22"/>
                <w:szCs w:val="22"/>
              </w:rPr>
            </w:pPr>
            <w:r w:rsidRPr="000F185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E3E182" w14:textId="3EC33265"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Does the State have an estimated total spend?</w:t>
            </w:r>
          </w:p>
          <w:p w14:paraId="264EF96B" w14:textId="77777777" w:rsidR="00FB1BDA" w:rsidRPr="006F7EAF" w:rsidRDefault="00FB1BDA" w:rsidP="000F185B">
            <w:pPr>
              <w:tabs>
                <w:tab w:val="left" w:pos="0"/>
              </w:tabs>
              <w:overflowPunct w:val="0"/>
              <w:autoSpaceDE w:val="0"/>
              <w:autoSpaceDN w:val="0"/>
              <w:adjustRightInd w:val="0"/>
              <w:rPr>
                <w:rFonts w:ascii="Arial" w:hAnsi="Arial" w:cs="Arial"/>
                <w:b/>
              </w:rPr>
            </w:pPr>
          </w:p>
          <w:p w14:paraId="6D9EBA36" w14:textId="7551DDAD" w:rsidR="000F185B" w:rsidRPr="002B55F3" w:rsidRDefault="000F185B" w:rsidP="000F185B">
            <w:pPr>
              <w:tabs>
                <w:tab w:val="left" w:pos="0"/>
              </w:tabs>
              <w:overflowPunct w:val="0"/>
              <w:autoSpaceDE w:val="0"/>
              <w:autoSpaceDN w:val="0"/>
              <w:adjustRightInd w:val="0"/>
              <w:rPr>
                <w:rFonts w:ascii="Arial" w:hAnsi="Arial" w:cs="Arial"/>
              </w:rPr>
            </w:pPr>
            <w:r>
              <w:rPr>
                <w:rFonts w:ascii="Arial" w:hAnsi="Arial" w:cs="Arial"/>
              </w:rPr>
              <w:t>No.</w:t>
            </w:r>
          </w:p>
        </w:tc>
      </w:tr>
      <w:tr w:rsidR="000F185B" w14:paraId="4B18A814" w14:textId="77777777" w:rsidTr="000F185B">
        <w:tc>
          <w:tcPr>
            <w:tcW w:w="877" w:type="dxa"/>
            <w:tcBorders>
              <w:top w:val="single" w:sz="4" w:space="0" w:color="auto"/>
              <w:left w:val="single" w:sz="4" w:space="0" w:color="auto"/>
              <w:bottom w:val="single" w:sz="4" w:space="0" w:color="auto"/>
              <w:right w:val="single" w:sz="4" w:space="0" w:color="auto"/>
            </w:tcBorders>
          </w:tcPr>
          <w:p w14:paraId="54F3BCAB" w14:textId="5A04A76A" w:rsidR="000F185B" w:rsidRDefault="000F185B" w:rsidP="000F185B">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599DB2B" w14:textId="215273CA" w:rsidR="000F185B" w:rsidRPr="000F185B" w:rsidRDefault="000F185B" w:rsidP="006F7EAF">
            <w:pPr>
              <w:tabs>
                <w:tab w:val="left" w:pos="0"/>
              </w:tabs>
              <w:overflowPunct w:val="0"/>
              <w:autoSpaceDE w:val="0"/>
              <w:autoSpaceDN w:val="0"/>
              <w:adjustRightInd w:val="0"/>
              <w:jc w:val="center"/>
              <w:rPr>
                <w:rFonts w:ascii="Arial" w:hAnsi="Arial" w:cs="Arial"/>
              </w:rPr>
            </w:pPr>
            <w:r w:rsidRPr="000F185B">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963A916" w14:textId="448925A1" w:rsidR="00FB1BDA" w:rsidRPr="006F7EAF" w:rsidRDefault="00FB1BDA" w:rsidP="008C1D79">
            <w:pPr>
              <w:tabs>
                <w:tab w:val="left" w:pos="0"/>
              </w:tabs>
              <w:overflowPunct w:val="0"/>
              <w:autoSpaceDE w:val="0"/>
              <w:autoSpaceDN w:val="0"/>
              <w:adjustRightInd w:val="0"/>
              <w:rPr>
                <w:rFonts w:ascii="Arial" w:hAnsi="Arial" w:cs="Arial"/>
                <w:b/>
              </w:rPr>
            </w:pPr>
            <w:r w:rsidRPr="006F7EAF">
              <w:rPr>
                <w:rFonts w:ascii="Arial" w:hAnsi="Arial" w:cs="Arial"/>
                <w:b/>
                <w:color w:val="000000"/>
              </w:rPr>
              <w:t>Does the State plan to meet with participating Vendors after the RFI and prior to an RFP release?</w:t>
            </w:r>
          </w:p>
          <w:p w14:paraId="2F5AAC1A" w14:textId="77777777" w:rsidR="00FB1BDA" w:rsidRDefault="00FB1BDA" w:rsidP="008C1D79">
            <w:pPr>
              <w:tabs>
                <w:tab w:val="left" w:pos="0"/>
              </w:tabs>
              <w:overflowPunct w:val="0"/>
              <w:autoSpaceDE w:val="0"/>
              <w:autoSpaceDN w:val="0"/>
              <w:adjustRightInd w:val="0"/>
              <w:rPr>
                <w:rFonts w:ascii="Arial" w:hAnsi="Arial" w:cs="Arial"/>
              </w:rPr>
            </w:pPr>
          </w:p>
          <w:p w14:paraId="1A79BB71" w14:textId="233FFC4A" w:rsidR="000F185B" w:rsidRPr="000F185B" w:rsidRDefault="000F185B" w:rsidP="008C1D79">
            <w:pPr>
              <w:tabs>
                <w:tab w:val="left" w:pos="0"/>
              </w:tabs>
              <w:overflowPunct w:val="0"/>
              <w:autoSpaceDE w:val="0"/>
              <w:autoSpaceDN w:val="0"/>
              <w:adjustRightInd w:val="0"/>
              <w:rPr>
                <w:rFonts w:ascii="Arial" w:hAnsi="Arial" w:cs="Arial"/>
              </w:rPr>
            </w:pPr>
            <w:r>
              <w:rPr>
                <w:rFonts w:ascii="Arial" w:hAnsi="Arial" w:cs="Arial"/>
              </w:rPr>
              <w:t>There is no release date</w:t>
            </w:r>
            <w:r w:rsidR="008C1D79">
              <w:rPr>
                <w:rFonts w:ascii="Arial" w:hAnsi="Arial" w:cs="Arial"/>
              </w:rPr>
              <w:t>, and therefore the State cannot comment on the need for a pre-proposal conference.</w:t>
            </w:r>
            <w:r>
              <w:rPr>
                <w:rFonts w:ascii="Arial" w:hAnsi="Arial" w:cs="Arial"/>
              </w:rPr>
              <w:t xml:space="preserve"> </w:t>
            </w:r>
          </w:p>
        </w:tc>
      </w:tr>
      <w:tr w:rsidR="000F185B" w14:paraId="3A511524" w14:textId="77777777" w:rsidTr="000F185B">
        <w:tc>
          <w:tcPr>
            <w:tcW w:w="877" w:type="dxa"/>
            <w:tcBorders>
              <w:top w:val="single" w:sz="4" w:space="0" w:color="auto"/>
              <w:left w:val="single" w:sz="4" w:space="0" w:color="auto"/>
              <w:bottom w:val="single" w:sz="4" w:space="0" w:color="auto"/>
              <w:right w:val="single" w:sz="4" w:space="0" w:color="auto"/>
            </w:tcBorders>
          </w:tcPr>
          <w:p w14:paraId="59568C62" w14:textId="7F977415" w:rsidR="000F185B" w:rsidRDefault="000F185B" w:rsidP="000F185B">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8546045" w14:textId="4B78DA2B" w:rsidR="000F185B" w:rsidRPr="000F185B" w:rsidRDefault="00627F51" w:rsidP="006F7EAF">
            <w:pPr>
              <w:tabs>
                <w:tab w:val="left" w:pos="0"/>
              </w:tabs>
              <w:overflowPunct w:val="0"/>
              <w:autoSpaceDE w:val="0"/>
              <w:autoSpaceDN w:val="0"/>
              <w:adjustRightInd w:val="0"/>
              <w:jc w:val="center"/>
              <w:rPr>
                <w:rFonts w:ascii="Arial" w:hAnsi="Arial" w:cs="Arial"/>
              </w:rPr>
            </w:pPr>
            <w:r>
              <w:rPr>
                <w:rFonts w:ascii="Arial" w:hAnsi="Arial" w:cs="Arial"/>
              </w:rPr>
              <w:t>Section 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1DEBC7" w14:textId="47D82E66" w:rsidR="00FB1BDA" w:rsidRPr="006F7EAF" w:rsidRDefault="00FB1BDA" w:rsidP="00627F51">
            <w:pPr>
              <w:tabs>
                <w:tab w:val="left" w:pos="0"/>
              </w:tabs>
              <w:overflowPunct w:val="0"/>
              <w:autoSpaceDE w:val="0"/>
              <w:autoSpaceDN w:val="0"/>
              <w:adjustRightInd w:val="0"/>
              <w:rPr>
                <w:rFonts w:ascii="Arial" w:hAnsi="Arial" w:cs="Arial"/>
                <w:b/>
              </w:rPr>
            </w:pPr>
            <w:r w:rsidRPr="006F7EAF">
              <w:rPr>
                <w:rFonts w:ascii="Arial" w:hAnsi="Arial" w:cs="Arial"/>
                <w:b/>
              </w:rPr>
              <w:t>Can the State confirm the RFI can be submitted via email?</w:t>
            </w:r>
          </w:p>
          <w:p w14:paraId="63EAF57A" w14:textId="77777777" w:rsidR="00FB1BDA" w:rsidRDefault="00FB1BDA" w:rsidP="00627F51">
            <w:pPr>
              <w:tabs>
                <w:tab w:val="left" w:pos="0"/>
              </w:tabs>
              <w:overflowPunct w:val="0"/>
              <w:autoSpaceDE w:val="0"/>
              <w:autoSpaceDN w:val="0"/>
              <w:adjustRightInd w:val="0"/>
              <w:rPr>
                <w:rFonts w:ascii="Arial" w:hAnsi="Arial" w:cs="Arial"/>
              </w:rPr>
            </w:pPr>
          </w:p>
          <w:p w14:paraId="07FE1AA6" w14:textId="41339440" w:rsidR="000F185B" w:rsidRPr="00665033" w:rsidRDefault="000F185B" w:rsidP="00627F51">
            <w:pPr>
              <w:tabs>
                <w:tab w:val="left" w:pos="0"/>
              </w:tabs>
              <w:overflowPunct w:val="0"/>
              <w:autoSpaceDE w:val="0"/>
              <w:autoSpaceDN w:val="0"/>
              <w:adjustRightInd w:val="0"/>
              <w:rPr>
                <w:rFonts w:ascii="Arial" w:hAnsi="Arial" w:cs="Arial"/>
              </w:rPr>
            </w:pPr>
            <w:r>
              <w:rPr>
                <w:rFonts w:ascii="Arial" w:hAnsi="Arial" w:cs="Arial"/>
              </w:rPr>
              <w:t>Yes</w:t>
            </w:r>
            <w:r w:rsidR="00627F51">
              <w:rPr>
                <w:rFonts w:ascii="Arial" w:hAnsi="Arial" w:cs="Arial"/>
              </w:rPr>
              <w:t>;</w:t>
            </w:r>
            <w:r w:rsidR="00FB1BDA">
              <w:rPr>
                <w:rFonts w:ascii="Arial" w:hAnsi="Arial" w:cs="Arial"/>
              </w:rPr>
              <w:t xml:space="preserve"> a</w:t>
            </w:r>
            <w:r>
              <w:rPr>
                <w:rFonts w:ascii="Arial" w:hAnsi="Arial" w:cs="Arial"/>
              </w:rPr>
              <w:t xml:space="preserve">s per Section 2 Request for Information (RFI) </w:t>
            </w:r>
            <w:r w:rsidR="00627F51">
              <w:rPr>
                <w:rFonts w:ascii="Arial" w:hAnsi="Arial" w:cs="Arial"/>
              </w:rPr>
              <w:t>Submission, r</w:t>
            </w:r>
            <w:r w:rsidRPr="00105D71">
              <w:rPr>
                <w:rFonts w:ascii="Arial" w:hAnsi="Arial" w:cs="Arial"/>
              </w:rPr>
              <w:t xml:space="preserve">esponses to the State’s RFI should be submitted electronically via email to Courtney.Iversen@Treas.NJ.Gov or through NJSTART no later than May </w:t>
            </w:r>
            <w:r>
              <w:rPr>
                <w:rFonts w:ascii="Arial" w:hAnsi="Arial" w:cs="Arial"/>
              </w:rPr>
              <w:t>25th</w:t>
            </w:r>
            <w:r w:rsidRPr="00105D71">
              <w:rPr>
                <w:rFonts w:ascii="Arial" w:hAnsi="Arial" w:cs="Arial"/>
              </w:rPr>
              <w:t>, 2018 at 5:00PM EST.</w:t>
            </w:r>
          </w:p>
        </w:tc>
      </w:tr>
      <w:tr w:rsidR="000F185B" w14:paraId="03C6B437" w14:textId="77777777" w:rsidTr="000F185B">
        <w:tc>
          <w:tcPr>
            <w:tcW w:w="877" w:type="dxa"/>
            <w:tcBorders>
              <w:top w:val="single" w:sz="4" w:space="0" w:color="auto"/>
              <w:left w:val="single" w:sz="4" w:space="0" w:color="auto"/>
              <w:bottom w:val="single" w:sz="4" w:space="0" w:color="auto"/>
              <w:right w:val="single" w:sz="4" w:space="0" w:color="auto"/>
            </w:tcBorders>
          </w:tcPr>
          <w:p w14:paraId="03C6B433" w14:textId="704D3D04" w:rsidR="000F185B" w:rsidRDefault="000F185B" w:rsidP="000F185B">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35" w14:textId="6A486328" w:rsidR="000F185B" w:rsidRPr="000F185B" w:rsidRDefault="00FB1BDA" w:rsidP="006F7EAF">
            <w:pPr>
              <w:tabs>
                <w:tab w:val="left" w:pos="0"/>
              </w:tabs>
              <w:overflowPunct w:val="0"/>
              <w:autoSpaceDE w:val="0"/>
              <w:autoSpaceDN w:val="0"/>
              <w:adjustRightInd w:val="0"/>
              <w:jc w:val="center"/>
              <w:rPr>
                <w:rFonts w:ascii="Arial" w:hAnsi="Arial" w:cs="Arial"/>
                <w:highlight w:val="lightGray"/>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1CCB3AB" w14:textId="37851225"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Can the State clarify the requirements for inactive learners?</w:t>
            </w:r>
          </w:p>
          <w:p w14:paraId="551591BE" w14:textId="77777777" w:rsidR="00FB1BDA" w:rsidRDefault="00FB1BDA" w:rsidP="000F185B">
            <w:pPr>
              <w:tabs>
                <w:tab w:val="left" w:pos="0"/>
              </w:tabs>
              <w:overflowPunct w:val="0"/>
              <w:autoSpaceDE w:val="0"/>
              <w:autoSpaceDN w:val="0"/>
              <w:adjustRightInd w:val="0"/>
              <w:rPr>
                <w:rFonts w:ascii="Arial" w:hAnsi="Arial" w:cs="Arial"/>
              </w:rPr>
            </w:pPr>
          </w:p>
          <w:p w14:paraId="79A3EDDD" w14:textId="451DEA17" w:rsidR="000F185B" w:rsidRDefault="000F185B" w:rsidP="000F185B">
            <w:pPr>
              <w:tabs>
                <w:tab w:val="left" w:pos="0"/>
              </w:tabs>
              <w:overflowPunct w:val="0"/>
              <w:autoSpaceDE w:val="0"/>
              <w:autoSpaceDN w:val="0"/>
              <w:adjustRightInd w:val="0"/>
              <w:rPr>
                <w:rFonts w:ascii="Arial" w:hAnsi="Arial" w:cs="Arial"/>
              </w:rPr>
            </w:pPr>
            <w:r w:rsidRPr="00665033">
              <w:rPr>
                <w:rFonts w:ascii="Arial" w:hAnsi="Arial" w:cs="Arial"/>
              </w:rPr>
              <w:t xml:space="preserve">Inactive learners are those active accounts no longer in service, or not currently in use. External learners are accounts for records purposes, </w:t>
            </w:r>
            <w:r w:rsidR="00D1269D">
              <w:rPr>
                <w:rFonts w:ascii="Arial" w:hAnsi="Arial" w:cs="Arial"/>
              </w:rPr>
              <w:t>(i.e.,</w:t>
            </w:r>
            <w:r w:rsidRPr="00665033">
              <w:rPr>
                <w:rFonts w:ascii="Arial" w:hAnsi="Arial" w:cs="Arial"/>
              </w:rPr>
              <w:t xml:space="preserve"> attend an event or training, but do not have the direct access an active user would have.</w:t>
            </w:r>
            <w:r w:rsidR="00D1269D">
              <w:rPr>
                <w:rFonts w:ascii="Arial" w:hAnsi="Arial" w:cs="Arial"/>
              </w:rPr>
              <w:t>)</w:t>
            </w:r>
            <w:r w:rsidRPr="00665033">
              <w:rPr>
                <w:rFonts w:ascii="Arial" w:hAnsi="Arial" w:cs="Arial"/>
              </w:rPr>
              <w:t xml:space="preserve"> Records are </w:t>
            </w:r>
            <w:r w:rsidRPr="00F4167C">
              <w:rPr>
                <w:rFonts w:ascii="Arial" w:hAnsi="Arial" w:cs="Arial"/>
              </w:rPr>
              <w:t>rec</w:t>
            </w:r>
            <w:r>
              <w:rPr>
                <w:rFonts w:ascii="Arial" w:hAnsi="Arial" w:cs="Arial"/>
              </w:rPr>
              <w:t>orded and</w:t>
            </w:r>
            <w:r w:rsidRPr="00F4167C">
              <w:rPr>
                <w:rFonts w:ascii="Arial" w:hAnsi="Arial" w:cs="Arial"/>
              </w:rPr>
              <w:t xml:space="preserve"> retained for all </w:t>
            </w:r>
            <w:r>
              <w:rPr>
                <w:rFonts w:ascii="Arial" w:hAnsi="Arial" w:cs="Arial"/>
              </w:rPr>
              <w:t>accounts</w:t>
            </w:r>
            <w:r w:rsidRPr="00F4167C">
              <w:rPr>
                <w:rFonts w:ascii="Arial" w:hAnsi="Arial" w:cs="Arial"/>
              </w:rPr>
              <w:t xml:space="preserve"> </w:t>
            </w:r>
            <w:r w:rsidRPr="00665033">
              <w:rPr>
                <w:rFonts w:ascii="Arial" w:hAnsi="Arial" w:cs="Arial"/>
              </w:rPr>
              <w:t xml:space="preserve">in the database.  </w:t>
            </w:r>
          </w:p>
          <w:p w14:paraId="03C6B436" w14:textId="4A66D562" w:rsidR="00604818" w:rsidRPr="00D71EBA" w:rsidRDefault="00604818" w:rsidP="000F185B">
            <w:pPr>
              <w:tabs>
                <w:tab w:val="left" w:pos="0"/>
              </w:tabs>
              <w:overflowPunct w:val="0"/>
              <w:autoSpaceDE w:val="0"/>
              <w:autoSpaceDN w:val="0"/>
              <w:adjustRightInd w:val="0"/>
              <w:rPr>
                <w:rFonts w:ascii="Arial" w:hAnsi="Arial" w:cs="Arial"/>
                <w:highlight w:val="lightGray"/>
              </w:rPr>
            </w:pPr>
          </w:p>
        </w:tc>
      </w:tr>
      <w:tr w:rsidR="000F185B" w14:paraId="03C6B43C" w14:textId="77777777" w:rsidTr="000F185B">
        <w:tc>
          <w:tcPr>
            <w:tcW w:w="877" w:type="dxa"/>
            <w:tcBorders>
              <w:top w:val="single" w:sz="4" w:space="0" w:color="auto"/>
              <w:left w:val="single" w:sz="4" w:space="0" w:color="auto"/>
              <w:bottom w:val="single" w:sz="4" w:space="0" w:color="auto"/>
              <w:right w:val="single" w:sz="4" w:space="0" w:color="auto"/>
            </w:tcBorders>
          </w:tcPr>
          <w:p w14:paraId="03C6B438" w14:textId="78AC788B" w:rsidR="000F185B" w:rsidRDefault="00FB1BDA" w:rsidP="000F185B">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03C6B43A" w14:textId="7C42076B" w:rsidR="000F185B" w:rsidRPr="000F185B" w:rsidRDefault="000F185B" w:rsidP="006F7EAF">
            <w:pPr>
              <w:tabs>
                <w:tab w:val="left" w:pos="0"/>
              </w:tabs>
              <w:overflowPunct w:val="0"/>
              <w:autoSpaceDE w:val="0"/>
              <w:autoSpaceDN w:val="0"/>
              <w:adjustRightInd w:val="0"/>
              <w:jc w:val="center"/>
              <w:rPr>
                <w:rFonts w:ascii="Arial" w:hAnsi="Arial" w:cs="Arial"/>
                <w:highlight w:val="lightGray"/>
              </w:rPr>
            </w:pPr>
            <w:r w:rsidRPr="000F185B">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513F2ED9" w14:textId="76FED4F0" w:rsidR="00FB1BDA" w:rsidRPr="006F7EAF" w:rsidRDefault="00FB1BDA" w:rsidP="00627F51">
            <w:pPr>
              <w:tabs>
                <w:tab w:val="left" w:pos="0"/>
              </w:tabs>
              <w:overflowPunct w:val="0"/>
              <w:autoSpaceDE w:val="0"/>
              <w:autoSpaceDN w:val="0"/>
              <w:adjustRightInd w:val="0"/>
              <w:rPr>
                <w:rFonts w:ascii="Arial" w:hAnsi="Arial" w:cs="Arial"/>
                <w:b/>
              </w:rPr>
            </w:pPr>
            <w:r w:rsidRPr="006F7EAF">
              <w:rPr>
                <w:rFonts w:ascii="Arial" w:hAnsi="Arial" w:cs="Arial"/>
                <w:b/>
              </w:rPr>
              <w:t>Can the State clarify the field testing requirements?</w:t>
            </w:r>
          </w:p>
          <w:p w14:paraId="7FF50CF3" w14:textId="77777777" w:rsidR="00FB1BDA" w:rsidRDefault="00FB1BDA" w:rsidP="00627F51">
            <w:pPr>
              <w:tabs>
                <w:tab w:val="left" w:pos="0"/>
              </w:tabs>
              <w:overflowPunct w:val="0"/>
              <w:autoSpaceDE w:val="0"/>
              <w:autoSpaceDN w:val="0"/>
              <w:adjustRightInd w:val="0"/>
              <w:rPr>
                <w:rFonts w:ascii="Arial" w:hAnsi="Arial" w:cs="Arial"/>
              </w:rPr>
            </w:pPr>
          </w:p>
          <w:p w14:paraId="03C6B43B" w14:textId="6247915D" w:rsidR="000F185B" w:rsidRPr="00D71EBA" w:rsidRDefault="000F185B" w:rsidP="00627F51">
            <w:pPr>
              <w:tabs>
                <w:tab w:val="left" w:pos="0"/>
              </w:tabs>
              <w:overflowPunct w:val="0"/>
              <w:autoSpaceDE w:val="0"/>
              <w:autoSpaceDN w:val="0"/>
              <w:adjustRightInd w:val="0"/>
              <w:rPr>
                <w:rFonts w:ascii="Arial" w:hAnsi="Arial" w:cs="Arial"/>
                <w:highlight w:val="lightGray"/>
              </w:rPr>
            </w:pPr>
            <w:r w:rsidRPr="002F59C8">
              <w:rPr>
                <w:rFonts w:ascii="Arial" w:hAnsi="Arial" w:cs="Arial"/>
              </w:rPr>
              <w:t>Field-testin</w:t>
            </w:r>
            <w:r w:rsidR="00627F51">
              <w:rPr>
                <w:rFonts w:ascii="Arial" w:hAnsi="Arial" w:cs="Arial"/>
              </w:rPr>
              <w:t xml:space="preserve">g is similar to a course type such as </w:t>
            </w:r>
            <w:r w:rsidRPr="002F59C8">
              <w:rPr>
                <w:rFonts w:ascii="Arial" w:hAnsi="Arial" w:cs="Arial"/>
              </w:rPr>
              <w:t>online training, instructor led training, or tasking. Field test is a “hands-on” testing recorded as part of other training.</w:t>
            </w:r>
          </w:p>
        </w:tc>
      </w:tr>
      <w:tr w:rsidR="000F185B" w14:paraId="03C6B441" w14:textId="77777777" w:rsidTr="0066032A">
        <w:tc>
          <w:tcPr>
            <w:tcW w:w="877" w:type="dxa"/>
            <w:tcBorders>
              <w:top w:val="single" w:sz="4" w:space="0" w:color="auto"/>
              <w:left w:val="single" w:sz="4" w:space="0" w:color="auto"/>
              <w:bottom w:val="single" w:sz="4" w:space="0" w:color="auto"/>
              <w:right w:val="single" w:sz="4" w:space="0" w:color="auto"/>
            </w:tcBorders>
            <w:shd w:val="clear" w:color="auto" w:fill="auto"/>
          </w:tcPr>
          <w:p w14:paraId="03C6B43D" w14:textId="164B139B" w:rsidR="000F185B" w:rsidRPr="005B2E31" w:rsidRDefault="0066032A" w:rsidP="000F185B">
            <w:pPr>
              <w:tabs>
                <w:tab w:val="left" w:pos="0"/>
              </w:tabs>
              <w:autoSpaceDN w:val="0"/>
              <w:jc w:val="center"/>
              <w:rPr>
                <w:rFonts w:ascii="Arial" w:hAnsi="Arial" w:cs="Arial"/>
              </w:rPr>
            </w:pPr>
            <w:r>
              <w:rPr>
                <w:rFonts w:ascii="Arial" w:hAnsi="Arial" w:cs="Arial"/>
              </w:rPr>
              <w:t>1</w:t>
            </w:r>
            <w:r w:rsidR="00FB1BD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3F" w14:textId="6F2CA8AE"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0089C3" w14:textId="1266ABF8" w:rsidR="00FB1BDA" w:rsidRPr="006F7EAF" w:rsidRDefault="00FB1BDA" w:rsidP="004869F6">
            <w:pPr>
              <w:rPr>
                <w:rFonts w:ascii="Arial" w:hAnsi="Arial" w:cs="Arial"/>
                <w:b/>
              </w:rPr>
            </w:pPr>
            <w:r w:rsidRPr="006F7EAF">
              <w:rPr>
                <w:rFonts w:ascii="Arial" w:hAnsi="Arial" w:cs="Arial"/>
                <w:b/>
              </w:rPr>
              <w:t>Can you please clarify the State’s e-Commerce interface functionality?</w:t>
            </w:r>
          </w:p>
          <w:p w14:paraId="1BB1E338" w14:textId="77777777" w:rsidR="00FB1BDA" w:rsidRDefault="00FB1BDA" w:rsidP="004869F6">
            <w:pPr>
              <w:rPr>
                <w:rFonts w:ascii="Arial" w:hAnsi="Arial" w:cs="Arial"/>
              </w:rPr>
            </w:pPr>
          </w:p>
          <w:p w14:paraId="201CBA9C" w14:textId="77777777" w:rsidR="004869F6" w:rsidRPr="009A41FA" w:rsidRDefault="004869F6" w:rsidP="004869F6">
            <w:pPr>
              <w:rPr>
                <w:rFonts w:ascii="Arial" w:hAnsi="Arial" w:cs="Arial"/>
              </w:rPr>
            </w:pPr>
            <w:r w:rsidRPr="009A41FA">
              <w:rPr>
                <w:rFonts w:ascii="Arial" w:hAnsi="Arial" w:cs="Arial"/>
              </w:rPr>
              <w:t xml:space="preserve">The State of New Jersey employs a mainframe financial system, NJCFS (NJ Comprehensive Financial System).  The proposed LMS must be able to generate accounts receivable information (through intergovernmental billings) utilizing NJCFS either through an integrated system or by interfacing with an existing accounts receivable module.  </w:t>
            </w:r>
          </w:p>
          <w:p w14:paraId="092FB822" w14:textId="77777777" w:rsidR="004869F6" w:rsidRPr="009A41FA" w:rsidRDefault="004869F6" w:rsidP="004869F6">
            <w:pPr>
              <w:rPr>
                <w:rFonts w:ascii="Arial" w:hAnsi="Arial" w:cs="Arial"/>
              </w:rPr>
            </w:pPr>
          </w:p>
          <w:p w14:paraId="03C6B440" w14:textId="201AE561" w:rsidR="000F185B" w:rsidRPr="005B2E31" w:rsidRDefault="004869F6" w:rsidP="00B42973">
            <w:pPr>
              <w:rPr>
                <w:rFonts w:ascii="Arial" w:hAnsi="Arial" w:cs="Arial"/>
              </w:rPr>
            </w:pPr>
            <w:r w:rsidRPr="009A41FA">
              <w:rPr>
                <w:rFonts w:ascii="Arial" w:hAnsi="Arial" w:cs="Arial"/>
              </w:rPr>
              <w:t xml:space="preserve">If credit cards or e-checks are utilized, they will need to be processed using the State’s designated merchant provider in accordance with the Division of Revenue standards and procedures.  </w:t>
            </w:r>
          </w:p>
        </w:tc>
      </w:tr>
      <w:tr w:rsidR="000F185B" w14:paraId="03C6B446" w14:textId="77777777" w:rsidTr="000F185B">
        <w:tc>
          <w:tcPr>
            <w:tcW w:w="877" w:type="dxa"/>
            <w:tcBorders>
              <w:top w:val="single" w:sz="4" w:space="0" w:color="auto"/>
              <w:left w:val="single" w:sz="4" w:space="0" w:color="auto"/>
              <w:bottom w:val="single" w:sz="4" w:space="0" w:color="auto"/>
              <w:right w:val="single" w:sz="4" w:space="0" w:color="auto"/>
            </w:tcBorders>
            <w:shd w:val="clear" w:color="auto" w:fill="auto"/>
          </w:tcPr>
          <w:p w14:paraId="03C6B442" w14:textId="66F49979" w:rsidR="000F185B" w:rsidRDefault="000F185B" w:rsidP="000F185B">
            <w:pPr>
              <w:tabs>
                <w:tab w:val="left" w:pos="0"/>
              </w:tabs>
              <w:autoSpaceDN w:val="0"/>
              <w:jc w:val="center"/>
              <w:rPr>
                <w:rFonts w:ascii="Arial" w:hAnsi="Arial" w:cs="Arial"/>
              </w:rPr>
            </w:pPr>
            <w:r>
              <w:rPr>
                <w:rFonts w:ascii="Arial" w:hAnsi="Arial" w:cs="Arial"/>
              </w:rPr>
              <w:t>1</w:t>
            </w:r>
            <w:r w:rsidR="00FB1BD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44" w14:textId="684EADBD"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C415598" w14:textId="11CEC65B" w:rsidR="00FB1BDA" w:rsidRPr="006F7EAF" w:rsidRDefault="00FB1BDA" w:rsidP="000F185B">
            <w:pPr>
              <w:rPr>
                <w:rFonts w:ascii="Arial" w:hAnsi="Arial" w:cs="Arial"/>
                <w:b/>
              </w:rPr>
            </w:pPr>
            <w:r w:rsidRPr="006F7EAF">
              <w:rPr>
                <w:rFonts w:ascii="Arial" w:hAnsi="Arial" w:cs="Arial"/>
                <w:b/>
              </w:rPr>
              <w:t>Can the State provide details on the State’s internal systems?</w:t>
            </w:r>
          </w:p>
          <w:p w14:paraId="117D5FBE" w14:textId="77777777" w:rsidR="00FB1BDA" w:rsidRDefault="00FB1BDA" w:rsidP="000F185B">
            <w:pPr>
              <w:rPr>
                <w:rFonts w:ascii="Arial" w:hAnsi="Arial" w:cs="Arial"/>
              </w:rPr>
            </w:pPr>
          </w:p>
          <w:p w14:paraId="53CCF203" w14:textId="5350A761" w:rsidR="004869F6" w:rsidRDefault="004869F6" w:rsidP="000F185B">
            <w:pPr>
              <w:rPr>
                <w:rFonts w:ascii="Arial" w:hAnsi="Arial" w:cs="Arial"/>
              </w:rPr>
            </w:pPr>
            <w:r>
              <w:rPr>
                <w:rFonts w:ascii="Arial" w:hAnsi="Arial" w:cs="Arial"/>
              </w:rPr>
              <w:t>Please review the State’s technology standards</w:t>
            </w:r>
            <w:r w:rsidR="006F7EAF">
              <w:rPr>
                <w:rFonts w:ascii="Arial" w:hAnsi="Arial" w:cs="Arial"/>
              </w:rPr>
              <w:t xml:space="preserve"> for details about the State’s internal systems and</w:t>
            </w:r>
            <w:r>
              <w:rPr>
                <w:rFonts w:ascii="Arial" w:hAnsi="Arial" w:cs="Arial"/>
              </w:rPr>
              <w:t xml:space="preserve"> doing business with the State</w:t>
            </w:r>
            <w:r w:rsidR="000F185B">
              <w:rPr>
                <w:rFonts w:ascii="Arial" w:hAnsi="Arial" w:cs="Arial"/>
              </w:rPr>
              <w:t xml:space="preserve">: </w:t>
            </w:r>
          </w:p>
          <w:p w14:paraId="03C6B445" w14:textId="36C37487" w:rsidR="000F185B" w:rsidRPr="006F7EAF" w:rsidRDefault="00FA54C9" w:rsidP="006F7EAF">
            <w:hyperlink r:id="rId13" w:history="1">
              <w:r w:rsidR="006F7EAF" w:rsidRPr="00666BFA">
                <w:rPr>
                  <w:rStyle w:val="Hyperlink"/>
                </w:rPr>
                <w:t>http://www.nj.gov/it/services/governance.shtml</w:t>
              </w:r>
            </w:hyperlink>
          </w:p>
        </w:tc>
      </w:tr>
      <w:tr w:rsidR="000F185B" w14:paraId="03C6B455" w14:textId="77777777" w:rsidTr="000F185B">
        <w:tc>
          <w:tcPr>
            <w:tcW w:w="877" w:type="dxa"/>
            <w:tcBorders>
              <w:top w:val="single" w:sz="4" w:space="0" w:color="auto"/>
              <w:left w:val="single" w:sz="4" w:space="0" w:color="auto"/>
              <w:bottom w:val="single" w:sz="4" w:space="0" w:color="auto"/>
              <w:right w:val="single" w:sz="4" w:space="0" w:color="auto"/>
            </w:tcBorders>
            <w:shd w:val="clear" w:color="auto" w:fill="auto"/>
          </w:tcPr>
          <w:p w14:paraId="03C6B451" w14:textId="6D2AC524" w:rsidR="000F185B" w:rsidRDefault="00FB1BDA" w:rsidP="000F185B">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53" w14:textId="621410CB"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5BA1874" w14:textId="7B9CA32C"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Can the State confirm what authentication provider is used with “MyNewJersey”?</w:t>
            </w:r>
          </w:p>
          <w:p w14:paraId="0F48EC44" w14:textId="77777777" w:rsidR="00FB1BDA" w:rsidRDefault="00FB1BDA" w:rsidP="000F185B">
            <w:pPr>
              <w:tabs>
                <w:tab w:val="left" w:pos="0"/>
              </w:tabs>
              <w:overflowPunct w:val="0"/>
              <w:autoSpaceDE w:val="0"/>
              <w:autoSpaceDN w:val="0"/>
              <w:adjustRightInd w:val="0"/>
              <w:rPr>
                <w:rFonts w:ascii="Arial" w:hAnsi="Arial" w:cs="Arial"/>
              </w:rPr>
            </w:pPr>
          </w:p>
          <w:p w14:paraId="03C6B454" w14:textId="27FB8C07" w:rsidR="000F185B" w:rsidRPr="005B2E31" w:rsidRDefault="000F185B" w:rsidP="000F185B">
            <w:pPr>
              <w:tabs>
                <w:tab w:val="left" w:pos="0"/>
              </w:tabs>
              <w:overflowPunct w:val="0"/>
              <w:autoSpaceDE w:val="0"/>
              <w:autoSpaceDN w:val="0"/>
              <w:adjustRightInd w:val="0"/>
              <w:rPr>
                <w:rFonts w:ascii="Arial" w:hAnsi="Arial" w:cs="Arial"/>
              </w:rPr>
            </w:pPr>
            <w:r>
              <w:rPr>
                <w:rFonts w:ascii="Arial" w:hAnsi="Arial" w:cs="Arial"/>
              </w:rPr>
              <w:t>The myNewJersey Portal uses a local data store based on L</w:t>
            </w:r>
            <w:r w:rsidR="001C5D92">
              <w:rPr>
                <w:rFonts w:ascii="Arial" w:hAnsi="Arial" w:cs="Arial"/>
              </w:rPr>
              <w:t>ightweight Directory Access Protocol (L</w:t>
            </w:r>
            <w:r>
              <w:rPr>
                <w:rFonts w:ascii="Arial" w:hAnsi="Arial" w:cs="Arial"/>
              </w:rPr>
              <w:t>DAP</w:t>
            </w:r>
            <w:r w:rsidR="001C5D92">
              <w:rPr>
                <w:rFonts w:ascii="Arial" w:hAnsi="Arial" w:cs="Arial"/>
              </w:rPr>
              <w:t>)</w:t>
            </w:r>
            <w:r>
              <w:rPr>
                <w:rFonts w:ascii="Arial" w:hAnsi="Arial" w:cs="Arial"/>
              </w:rPr>
              <w:t xml:space="preserve"> for authentication purposes.</w:t>
            </w:r>
          </w:p>
        </w:tc>
      </w:tr>
      <w:tr w:rsidR="000F185B" w14:paraId="03C6B45A" w14:textId="77777777" w:rsidTr="0066032A">
        <w:trPr>
          <w:trHeight w:val="980"/>
        </w:trPr>
        <w:tc>
          <w:tcPr>
            <w:tcW w:w="877" w:type="dxa"/>
            <w:tcBorders>
              <w:top w:val="single" w:sz="4" w:space="0" w:color="auto"/>
              <w:left w:val="single" w:sz="4" w:space="0" w:color="auto"/>
              <w:bottom w:val="single" w:sz="4" w:space="0" w:color="auto"/>
              <w:right w:val="single" w:sz="4" w:space="0" w:color="auto"/>
            </w:tcBorders>
          </w:tcPr>
          <w:p w14:paraId="03C6B456" w14:textId="5EC18A9C" w:rsidR="000F185B" w:rsidRDefault="00FB1BDA" w:rsidP="000F185B">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58" w14:textId="43417C40"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595DB993" w14:textId="09FC5B8C"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What systems are the implementations on?</w:t>
            </w:r>
          </w:p>
          <w:p w14:paraId="7BA527FF" w14:textId="77777777" w:rsidR="00FB1BDA" w:rsidRDefault="00FB1BDA" w:rsidP="000F185B">
            <w:pPr>
              <w:tabs>
                <w:tab w:val="left" w:pos="0"/>
              </w:tabs>
              <w:overflowPunct w:val="0"/>
              <w:autoSpaceDE w:val="0"/>
              <w:autoSpaceDN w:val="0"/>
              <w:adjustRightInd w:val="0"/>
              <w:rPr>
                <w:rFonts w:ascii="Arial" w:hAnsi="Arial" w:cs="Arial"/>
              </w:rPr>
            </w:pPr>
          </w:p>
          <w:p w14:paraId="03C6B459" w14:textId="048A3ABE" w:rsidR="000F185B" w:rsidRDefault="00FB1BDA" w:rsidP="000F185B">
            <w:pPr>
              <w:tabs>
                <w:tab w:val="left" w:pos="0"/>
              </w:tabs>
              <w:overflowPunct w:val="0"/>
              <w:autoSpaceDE w:val="0"/>
              <w:autoSpaceDN w:val="0"/>
              <w:adjustRightInd w:val="0"/>
              <w:rPr>
                <w:rFonts w:ascii="Arial" w:hAnsi="Arial" w:cs="Arial"/>
              </w:rPr>
            </w:pPr>
            <w:r>
              <w:rPr>
                <w:rFonts w:ascii="Arial" w:hAnsi="Arial" w:cs="Arial"/>
              </w:rPr>
              <w:t>A</w:t>
            </w:r>
            <w:r w:rsidR="000F185B" w:rsidRPr="00D71EBA">
              <w:rPr>
                <w:rFonts w:ascii="Arial" w:hAnsi="Arial" w:cs="Arial"/>
              </w:rPr>
              <w:t>ll fou</w:t>
            </w:r>
            <w:r w:rsidR="000F185B">
              <w:rPr>
                <w:rFonts w:ascii="Arial" w:hAnsi="Arial" w:cs="Arial"/>
              </w:rPr>
              <w:t>r</w:t>
            </w:r>
            <w:r>
              <w:rPr>
                <w:rFonts w:ascii="Arial" w:hAnsi="Arial" w:cs="Arial"/>
              </w:rPr>
              <w:t xml:space="preserve"> (4)</w:t>
            </w:r>
            <w:r w:rsidR="000F185B">
              <w:rPr>
                <w:rFonts w:ascii="Arial" w:hAnsi="Arial" w:cs="Arial"/>
              </w:rPr>
              <w:t xml:space="preserve"> implementations are complete l</w:t>
            </w:r>
            <w:r w:rsidR="000F185B" w:rsidRPr="00D71EBA">
              <w:rPr>
                <w:rFonts w:ascii="Arial" w:hAnsi="Arial" w:cs="Arial"/>
              </w:rPr>
              <w:t>earning management systems providing administration, tracking, reporting, and delivery of training, with a focus on online (asynchronous); but also provide an online resource repository and management of instructor led training.</w:t>
            </w:r>
          </w:p>
        </w:tc>
      </w:tr>
      <w:tr w:rsidR="000F185B" w14:paraId="03C6B45F" w14:textId="77777777" w:rsidTr="000F185B">
        <w:tc>
          <w:tcPr>
            <w:tcW w:w="877" w:type="dxa"/>
            <w:tcBorders>
              <w:top w:val="single" w:sz="4" w:space="0" w:color="auto"/>
              <w:left w:val="single" w:sz="4" w:space="0" w:color="auto"/>
              <w:bottom w:val="single" w:sz="4" w:space="0" w:color="auto"/>
              <w:right w:val="single" w:sz="4" w:space="0" w:color="auto"/>
            </w:tcBorders>
          </w:tcPr>
          <w:p w14:paraId="03C6B45B" w14:textId="23B5566C" w:rsidR="000F185B" w:rsidRDefault="00FB1BDA" w:rsidP="000F185B">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5D" w14:textId="537D5E7B"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3478E0B9" w14:textId="0E7E69B1"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Are all the implementations on the same software?</w:t>
            </w:r>
          </w:p>
          <w:p w14:paraId="1C51F05A" w14:textId="77777777" w:rsidR="00FB1BDA" w:rsidRDefault="00FB1BDA" w:rsidP="000F185B">
            <w:pPr>
              <w:tabs>
                <w:tab w:val="left" w:pos="0"/>
              </w:tabs>
              <w:overflowPunct w:val="0"/>
              <w:autoSpaceDE w:val="0"/>
              <w:autoSpaceDN w:val="0"/>
              <w:adjustRightInd w:val="0"/>
              <w:rPr>
                <w:rFonts w:ascii="Arial" w:hAnsi="Arial" w:cs="Arial"/>
              </w:rPr>
            </w:pPr>
          </w:p>
          <w:p w14:paraId="03C6B45E" w14:textId="72A6B449" w:rsidR="000F185B" w:rsidRDefault="000F185B" w:rsidP="00D1269D">
            <w:pPr>
              <w:tabs>
                <w:tab w:val="left" w:pos="0"/>
              </w:tabs>
              <w:overflowPunct w:val="0"/>
              <w:autoSpaceDE w:val="0"/>
              <w:autoSpaceDN w:val="0"/>
              <w:adjustRightInd w:val="0"/>
              <w:rPr>
                <w:rFonts w:ascii="Arial" w:hAnsi="Arial" w:cs="Arial"/>
              </w:rPr>
            </w:pPr>
            <w:r w:rsidRPr="00D71EBA">
              <w:rPr>
                <w:rFonts w:ascii="Arial" w:hAnsi="Arial" w:cs="Arial"/>
              </w:rPr>
              <w:t>Three</w:t>
            </w:r>
            <w:r w:rsidR="0066032A">
              <w:rPr>
                <w:rFonts w:ascii="Arial" w:hAnsi="Arial" w:cs="Arial"/>
              </w:rPr>
              <w:t xml:space="preserve"> (3)</w:t>
            </w:r>
            <w:r w:rsidRPr="00D71EBA">
              <w:rPr>
                <w:rFonts w:ascii="Arial" w:hAnsi="Arial" w:cs="Arial"/>
              </w:rPr>
              <w:t xml:space="preserve"> of the four</w:t>
            </w:r>
            <w:r w:rsidR="0066032A">
              <w:rPr>
                <w:rFonts w:ascii="Arial" w:hAnsi="Arial" w:cs="Arial"/>
              </w:rPr>
              <w:t xml:space="preserve"> (4)</w:t>
            </w:r>
            <w:r w:rsidRPr="00D71EBA">
              <w:rPr>
                <w:rFonts w:ascii="Arial" w:hAnsi="Arial" w:cs="Arial"/>
              </w:rPr>
              <w:t xml:space="preserve"> implementations are the same software, one is n</w:t>
            </w:r>
            <w:r w:rsidR="00627F51">
              <w:rPr>
                <w:rFonts w:ascii="Arial" w:hAnsi="Arial" w:cs="Arial"/>
              </w:rPr>
              <w:t xml:space="preserve">ot. </w:t>
            </w:r>
            <w:bookmarkStart w:id="0" w:name="_GoBack"/>
            <w:bookmarkEnd w:id="0"/>
          </w:p>
        </w:tc>
      </w:tr>
      <w:tr w:rsidR="000F185B" w14:paraId="03C6B464" w14:textId="77777777" w:rsidTr="000F185B">
        <w:tc>
          <w:tcPr>
            <w:tcW w:w="877" w:type="dxa"/>
            <w:tcBorders>
              <w:top w:val="single" w:sz="4" w:space="0" w:color="auto"/>
              <w:left w:val="single" w:sz="4" w:space="0" w:color="auto"/>
              <w:bottom w:val="single" w:sz="4" w:space="0" w:color="auto"/>
              <w:right w:val="single" w:sz="4" w:space="0" w:color="auto"/>
            </w:tcBorders>
          </w:tcPr>
          <w:p w14:paraId="03C6B460" w14:textId="524AAB3F" w:rsidR="000F185B" w:rsidRDefault="00FB1BDA" w:rsidP="000F185B">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62" w14:textId="4FA106A0"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68C26E3F" w14:textId="23DBDA8A"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Do different departments have separate software in place?</w:t>
            </w:r>
          </w:p>
          <w:p w14:paraId="060C606D" w14:textId="77777777" w:rsidR="00FB1BDA" w:rsidRDefault="00FB1BDA" w:rsidP="000F185B">
            <w:pPr>
              <w:tabs>
                <w:tab w:val="left" w:pos="0"/>
              </w:tabs>
              <w:overflowPunct w:val="0"/>
              <w:autoSpaceDE w:val="0"/>
              <w:autoSpaceDN w:val="0"/>
              <w:adjustRightInd w:val="0"/>
              <w:rPr>
                <w:rFonts w:ascii="Arial" w:hAnsi="Arial" w:cs="Arial"/>
              </w:rPr>
            </w:pPr>
          </w:p>
          <w:p w14:paraId="03C6B463" w14:textId="137B2521" w:rsidR="000F185B" w:rsidRDefault="000F185B" w:rsidP="000F185B">
            <w:pPr>
              <w:tabs>
                <w:tab w:val="left" w:pos="0"/>
              </w:tabs>
              <w:overflowPunct w:val="0"/>
              <w:autoSpaceDE w:val="0"/>
              <w:autoSpaceDN w:val="0"/>
              <w:adjustRightInd w:val="0"/>
              <w:rPr>
                <w:rFonts w:ascii="Arial" w:hAnsi="Arial" w:cs="Arial"/>
              </w:rPr>
            </w:pPr>
            <w:r w:rsidRPr="00D71EBA">
              <w:rPr>
                <w:rFonts w:ascii="Arial" w:hAnsi="Arial" w:cs="Arial"/>
              </w:rPr>
              <w:t xml:space="preserve">Three </w:t>
            </w:r>
            <w:r w:rsidR="0066032A">
              <w:rPr>
                <w:rFonts w:ascii="Arial" w:hAnsi="Arial" w:cs="Arial"/>
              </w:rPr>
              <w:t xml:space="preserve">(3) </w:t>
            </w:r>
            <w:r w:rsidRPr="00D71EBA">
              <w:rPr>
                <w:rFonts w:ascii="Arial" w:hAnsi="Arial" w:cs="Arial"/>
              </w:rPr>
              <w:t>implementations are running as separate domains. The fourth is</w:t>
            </w:r>
            <w:r>
              <w:rPr>
                <w:rFonts w:ascii="Arial" w:hAnsi="Arial" w:cs="Arial"/>
              </w:rPr>
              <w:t xml:space="preserve"> a portal to one</w:t>
            </w:r>
            <w:r w:rsidR="006F7EAF">
              <w:rPr>
                <w:rFonts w:ascii="Arial" w:hAnsi="Arial" w:cs="Arial"/>
              </w:rPr>
              <w:t xml:space="preserve"> (1)</w:t>
            </w:r>
            <w:r>
              <w:rPr>
                <w:rFonts w:ascii="Arial" w:hAnsi="Arial" w:cs="Arial"/>
              </w:rPr>
              <w:t xml:space="preserve"> of the three</w:t>
            </w:r>
            <w:r w:rsidR="00627F51">
              <w:rPr>
                <w:rFonts w:ascii="Arial" w:hAnsi="Arial" w:cs="Arial"/>
              </w:rPr>
              <w:t xml:space="preserve"> (3)</w:t>
            </w:r>
            <w:r>
              <w:rPr>
                <w:rFonts w:ascii="Arial" w:hAnsi="Arial" w:cs="Arial"/>
              </w:rPr>
              <w:t xml:space="preserve">. </w:t>
            </w:r>
          </w:p>
        </w:tc>
      </w:tr>
      <w:tr w:rsidR="000F185B" w14:paraId="03C6B487" w14:textId="77777777" w:rsidTr="000F185B">
        <w:tc>
          <w:tcPr>
            <w:tcW w:w="877" w:type="dxa"/>
            <w:tcBorders>
              <w:top w:val="single" w:sz="4" w:space="0" w:color="auto"/>
              <w:left w:val="single" w:sz="4" w:space="0" w:color="auto"/>
              <w:bottom w:val="single" w:sz="4" w:space="0" w:color="auto"/>
              <w:right w:val="single" w:sz="4" w:space="0" w:color="auto"/>
            </w:tcBorders>
          </w:tcPr>
          <w:p w14:paraId="03C6B483" w14:textId="210E03A7" w:rsidR="000F185B" w:rsidRDefault="00FB1BDA" w:rsidP="000F185B">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3C6B485" w14:textId="0111A7B4"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5A861DF5" w14:textId="092D3A08"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 xml:space="preserve">Can the State confirm it is asking about a Vendor providing services/ contractor support for “Administrative” and “Licensing and </w:t>
            </w:r>
            <w:r w:rsidR="006F7EAF">
              <w:rPr>
                <w:rFonts w:ascii="Arial" w:hAnsi="Arial" w:cs="Arial"/>
                <w:b/>
              </w:rPr>
              <w:t>S</w:t>
            </w:r>
            <w:r w:rsidRPr="006F7EAF">
              <w:rPr>
                <w:rFonts w:ascii="Arial" w:hAnsi="Arial" w:cs="Arial"/>
                <w:b/>
              </w:rPr>
              <w:t xml:space="preserve">oftware </w:t>
            </w:r>
            <w:r w:rsidR="006F7EAF">
              <w:rPr>
                <w:rFonts w:ascii="Arial" w:hAnsi="Arial" w:cs="Arial"/>
                <w:b/>
              </w:rPr>
              <w:t>S</w:t>
            </w:r>
            <w:r w:rsidR="006F7EAF" w:rsidRPr="006F7EAF">
              <w:rPr>
                <w:rFonts w:ascii="Arial" w:hAnsi="Arial" w:cs="Arial"/>
                <w:b/>
              </w:rPr>
              <w:t>upport?</w:t>
            </w:r>
            <w:r w:rsidRPr="006F7EAF">
              <w:rPr>
                <w:rFonts w:ascii="Arial" w:hAnsi="Arial" w:cs="Arial"/>
                <w:b/>
              </w:rPr>
              <w:t>”</w:t>
            </w:r>
          </w:p>
          <w:p w14:paraId="66381C77" w14:textId="77777777" w:rsidR="00FB1BDA" w:rsidRDefault="00FB1BDA" w:rsidP="000F185B">
            <w:pPr>
              <w:tabs>
                <w:tab w:val="left" w:pos="0"/>
              </w:tabs>
              <w:overflowPunct w:val="0"/>
              <w:autoSpaceDE w:val="0"/>
              <w:autoSpaceDN w:val="0"/>
              <w:adjustRightInd w:val="0"/>
              <w:rPr>
                <w:rFonts w:ascii="Arial" w:hAnsi="Arial" w:cs="Arial"/>
              </w:rPr>
            </w:pPr>
          </w:p>
          <w:p w14:paraId="03C6B486" w14:textId="68904713" w:rsidR="000F185B" w:rsidRDefault="000F185B" w:rsidP="00B42973">
            <w:pPr>
              <w:tabs>
                <w:tab w:val="left" w:pos="0"/>
              </w:tabs>
              <w:overflowPunct w:val="0"/>
              <w:autoSpaceDE w:val="0"/>
              <w:autoSpaceDN w:val="0"/>
              <w:adjustRightInd w:val="0"/>
              <w:rPr>
                <w:rFonts w:ascii="Arial" w:hAnsi="Arial" w:cs="Arial"/>
              </w:rPr>
            </w:pPr>
            <w:r>
              <w:rPr>
                <w:rFonts w:ascii="Arial" w:hAnsi="Arial" w:cs="Arial"/>
              </w:rPr>
              <w:t>As per Section 4</w:t>
            </w:r>
            <w:r w:rsidR="00627F51">
              <w:rPr>
                <w:rFonts w:ascii="Arial" w:hAnsi="Arial" w:cs="Arial"/>
              </w:rPr>
              <w:t xml:space="preserve"> Areas of Inquiry</w:t>
            </w:r>
            <w:r>
              <w:rPr>
                <w:rFonts w:ascii="Arial" w:hAnsi="Arial" w:cs="Arial"/>
              </w:rPr>
              <w:t>, Paragraph F</w:t>
            </w:r>
            <w:r w:rsidR="00627F51">
              <w:rPr>
                <w:rFonts w:ascii="Arial" w:hAnsi="Arial" w:cs="Arial"/>
              </w:rPr>
              <w:t xml:space="preserve"> Support</w:t>
            </w:r>
            <w:r>
              <w:rPr>
                <w:rFonts w:ascii="Arial" w:hAnsi="Arial" w:cs="Arial"/>
              </w:rPr>
              <w:t>, the State is se</w:t>
            </w:r>
            <w:r w:rsidR="00B42973">
              <w:rPr>
                <w:rFonts w:ascii="Arial" w:hAnsi="Arial" w:cs="Arial"/>
              </w:rPr>
              <w:t xml:space="preserve">eking information about support, </w:t>
            </w:r>
            <w:r>
              <w:rPr>
                <w:rFonts w:ascii="Arial" w:hAnsi="Arial" w:cs="Arial"/>
              </w:rPr>
              <w:t xml:space="preserve">specifically </w:t>
            </w:r>
            <w:r w:rsidR="00B42973">
              <w:rPr>
                <w:rFonts w:ascii="Arial" w:hAnsi="Arial" w:cs="Arial"/>
              </w:rPr>
              <w:t>help d</w:t>
            </w:r>
            <w:r>
              <w:rPr>
                <w:rFonts w:ascii="Arial" w:hAnsi="Arial" w:cs="Arial"/>
              </w:rPr>
              <w:t xml:space="preserve">esk for </w:t>
            </w:r>
            <w:r w:rsidR="00B42973">
              <w:rPr>
                <w:rFonts w:ascii="Arial" w:hAnsi="Arial" w:cs="Arial"/>
              </w:rPr>
              <w:t>l</w:t>
            </w:r>
            <w:r>
              <w:rPr>
                <w:rFonts w:ascii="Arial" w:hAnsi="Arial" w:cs="Arial"/>
              </w:rPr>
              <w:t>ea</w:t>
            </w:r>
            <w:r w:rsidR="007221F2">
              <w:rPr>
                <w:rFonts w:ascii="Arial" w:hAnsi="Arial" w:cs="Arial"/>
              </w:rPr>
              <w:t>r</w:t>
            </w:r>
            <w:r>
              <w:rPr>
                <w:rFonts w:ascii="Arial" w:hAnsi="Arial" w:cs="Arial"/>
              </w:rPr>
              <w:t xml:space="preserve">ners and </w:t>
            </w:r>
            <w:r w:rsidR="00B42973">
              <w:rPr>
                <w:rFonts w:ascii="Arial" w:hAnsi="Arial" w:cs="Arial"/>
              </w:rPr>
              <w:t>a</w:t>
            </w:r>
            <w:r>
              <w:rPr>
                <w:rFonts w:ascii="Arial" w:hAnsi="Arial" w:cs="Arial"/>
              </w:rPr>
              <w:t xml:space="preserve">dministrators, </w:t>
            </w:r>
            <w:r w:rsidR="00B42973">
              <w:rPr>
                <w:rFonts w:ascii="Arial" w:hAnsi="Arial" w:cs="Arial"/>
              </w:rPr>
              <w:t>a</w:t>
            </w:r>
            <w:r>
              <w:rPr>
                <w:rFonts w:ascii="Arial" w:hAnsi="Arial" w:cs="Arial"/>
              </w:rPr>
              <w:t xml:space="preserve">dministration, and </w:t>
            </w:r>
            <w:r w:rsidR="00B42973">
              <w:rPr>
                <w:rFonts w:ascii="Arial" w:hAnsi="Arial" w:cs="Arial"/>
              </w:rPr>
              <w:t>l</w:t>
            </w:r>
            <w:r>
              <w:rPr>
                <w:rFonts w:ascii="Arial" w:hAnsi="Arial" w:cs="Arial"/>
              </w:rPr>
              <w:t xml:space="preserve">icensing and </w:t>
            </w:r>
            <w:r w:rsidR="00B42973">
              <w:rPr>
                <w:rFonts w:ascii="Arial" w:hAnsi="Arial" w:cs="Arial"/>
              </w:rPr>
              <w:t>s</w:t>
            </w:r>
            <w:r>
              <w:rPr>
                <w:rFonts w:ascii="Arial" w:hAnsi="Arial" w:cs="Arial"/>
              </w:rPr>
              <w:t xml:space="preserve">oftware </w:t>
            </w:r>
            <w:r w:rsidR="00B42973">
              <w:rPr>
                <w:rFonts w:ascii="Arial" w:hAnsi="Arial" w:cs="Arial"/>
              </w:rPr>
              <w:t>s</w:t>
            </w:r>
            <w:r>
              <w:rPr>
                <w:rFonts w:ascii="Arial" w:hAnsi="Arial" w:cs="Arial"/>
              </w:rPr>
              <w:t xml:space="preserve">upport. </w:t>
            </w:r>
          </w:p>
        </w:tc>
      </w:tr>
      <w:tr w:rsidR="000F185B" w14:paraId="03C6B48C" w14:textId="77777777" w:rsidTr="00B42973">
        <w:trPr>
          <w:trHeight w:val="692"/>
        </w:trPr>
        <w:tc>
          <w:tcPr>
            <w:tcW w:w="877" w:type="dxa"/>
            <w:tcBorders>
              <w:top w:val="single" w:sz="4" w:space="0" w:color="auto"/>
              <w:left w:val="single" w:sz="4" w:space="0" w:color="auto"/>
              <w:bottom w:val="single" w:sz="4" w:space="0" w:color="auto"/>
              <w:right w:val="single" w:sz="4" w:space="0" w:color="auto"/>
            </w:tcBorders>
            <w:shd w:val="clear" w:color="auto" w:fill="auto"/>
          </w:tcPr>
          <w:p w14:paraId="03C6B488" w14:textId="671A9F8D" w:rsidR="000F185B" w:rsidRDefault="00FB1BDA" w:rsidP="000F185B">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8A" w14:textId="70BC939B" w:rsidR="000F185B" w:rsidRPr="000F185B" w:rsidRDefault="000F185B" w:rsidP="006F7EAF">
            <w:pPr>
              <w:tabs>
                <w:tab w:val="left" w:pos="0"/>
              </w:tabs>
              <w:overflowPunct w:val="0"/>
              <w:autoSpaceDE w:val="0"/>
              <w:autoSpaceDN w:val="0"/>
              <w:adjustRightInd w:val="0"/>
              <w:jc w:val="center"/>
              <w:rPr>
                <w:rFonts w:ascii="Arial" w:hAnsi="Arial" w:cs="Arial"/>
              </w:rPr>
            </w:pPr>
            <w:r w:rsidRPr="000F185B">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332595" w14:textId="4C4DDD51"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Is the bullet point “Conditions for Hosting and Maintenance,” regarding IT, contracts, or another area?</w:t>
            </w:r>
          </w:p>
          <w:p w14:paraId="6935B42C" w14:textId="77777777" w:rsidR="00FB1BDA" w:rsidRDefault="00FB1BDA" w:rsidP="000F185B">
            <w:pPr>
              <w:tabs>
                <w:tab w:val="left" w:pos="0"/>
              </w:tabs>
              <w:overflowPunct w:val="0"/>
              <w:autoSpaceDE w:val="0"/>
              <w:autoSpaceDN w:val="0"/>
              <w:adjustRightInd w:val="0"/>
              <w:rPr>
                <w:rFonts w:ascii="Arial" w:hAnsi="Arial" w:cs="Arial"/>
              </w:rPr>
            </w:pPr>
          </w:p>
          <w:p w14:paraId="25EE9A39" w14:textId="035A2D1F" w:rsidR="000F185B" w:rsidRDefault="000F185B" w:rsidP="000F185B">
            <w:pPr>
              <w:tabs>
                <w:tab w:val="left" w:pos="0"/>
              </w:tabs>
              <w:overflowPunct w:val="0"/>
              <w:autoSpaceDE w:val="0"/>
              <w:autoSpaceDN w:val="0"/>
              <w:adjustRightInd w:val="0"/>
              <w:rPr>
                <w:rFonts w:ascii="Arial" w:hAnsi="Arial" w:cs="Arial"/>
              </w:rPr>
            </w:pPr>
            <w:r>
              <w:rPr>
                <w:rFonts w:ascii="Arial" w:hAnsi="Arial" w:cs="Arial"/>
              </w:rPr>
              <w:t>The bullet point, “Conditions for hosting and maintenance,” under Paragraph G Integration Functionality</w:t>
            </w:r>
            <w:r w:rsidR="006F7EAF">
              <w:rPr>
                <w:rFonts w:ascii="Arial" w:hAnsi="Arial" w:cs="Arial"/>
              </w:rPr>
              <w:t>,</w:t>
            </w:r>
            <w:r>
              <w:rPr>
                <w:rFonts w:ascii="Arial" w:hAnsi="Arial" w:cs="Arial"/>
              </w:rPr>
              <w:t xml:space="preserve"> is an IT related function. </w:t>
            </w:r>
          </w:p>
          <w:p w14:paraId="52F67E84" w14:textId="77777777" w:rsidR="004869F6" w:rsidRDefault="004869F6" w:rsidP="000F185B">
            <w:pPr>
              <w:tabs>
                <w:tab w:val="left" w:pos="0"/>
              </w:tabs>
              <w:overflowPunct w:val="0"/>
              <w:autoSpaceDE w:val="0"/>
              <w:autoSpaceDN w:val="0"/>
              <w:adjustRightInd w:val="0"/>
              <w:rPr>
                <w:rFonts w:ascii="Arial" w:hAnsi="Arial" w:cs="Arial"/>
              </w:rPr>
            </w:pPr>
          </w:p>
          <w:p w14:paraId="1E282668" w14:textId="67D79660" w:rsidR="004869F6" w:rsidRDefault="004869F6" w:rsidP="004869F6">
            <w:pPr>
              <w:rPr>
                <w:rFonts w:ascii="Arial" w:hAnsi="Arial" w:cs="Arial"/>
              </w:rPr>
            </w:pPr>
            <w:r>
              <w:rPr>
                <w:rFonts w:ascii="Arial" w:hAnsi="Arial" w:cs="Arial"/>
              </w:rPr>
              <w:lastRenderedPageBreak/>
              <w:t>Please review the State’s technology standards</w:t>
            </w:r>
            <w:r w:rsidR="006F7EAF">
              <w:rPr>
                <w:rFonts w:ascii="Arial" w:hAnsi="Arial" w:cs="Arial"/>
              </w:rPr>
              <w:t xml:space="preserve"> for more details and </w:t>
            </w:r>
            <w:r>
              <w:rPr>
                <w:rFonts w:ascii="Arial" w:hAnsi="Arial" w:cs="Arial"/>
              </w:rPr>
              <w:t xml:space="preserve">doing business with the State: </w:t>
            </w:r>
          </w:p>
          <w:p w14:paraId="03C6B48B" w14:textId="50BC8331" w:rsidR="000F185B" w:rsidRPr="006F7EAF" w:rsidRDefault="00FA54C9" w:rsidP="006F7EAF">
            <w:hyperlink r:id="rId14" w:history="1">
              <w:r w:rsidR="006F7EAF" w:rsidRPr="00666BFA">
                <w:rPr>
                  <w:rStyle w:val="Hyperlink"/>
                </w:rPr>
                <w:t>http://www.nj.gov/it/services/governance.shtml</w:t>
              </w:r>
            </w:hyperlink>
          </w:p>
        </w:tc>
      </w:tr>
      <w:tr w:rsidR="000F185B" w14:paraId="03C6B491" w14:textId="77777777" w:rsidTr="000F185B">
        <w:tc>
          <w:tcPr>
            <w:tcW w:w="877" w:type="dxa"/>
            <w:tcBorders>
              <w:top w:val="single" w:sz="4" w:space="0" w:color="auto"/>
              <w:left w:val="single" w:sz="4" w:space="0" w:color="auto"/>
              <w:bottom w:val="single" w:sz="4" w:space="0" w:color="auto"/>
              <w:right w:val="single" w:sz="4" w:space="0" w:color="auto"/>
            </w:tcBorders>
            <w:shd w:val="clear" w:color="auto" w:fill="auto"/>
          </w:tcPr>
          <w:p w14:paraId="03C6B48D" w14:textId="501C4404" w:rsidR="000F185B" w:rsidRDefault="006F7EAF" w:rsidP="000F185B">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8F" w14:textId="7584B750"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ACDFFFD" w14:textId="27EE6107" w:rsidR="00FB1BDA" w:rsidRPr="006F7EAF" w:rsidRDefault="00FB1BDA" w:rsidP="000F185B">
            <w:pPr>
              <w:tabs>
                <w:tab w:val="left" w:pos="0"/>
              </w:tabs>
              <w:overflowPunct w:val="0"/>
              <w:autoSpaceDE w:val="0"/>
              <w:autoSpaceDN w:val="0"/>
              <w:adjustRightInd w:val="0"/>
              <w:rPr>
                <w:rFonts w:ascii="Arial" w:hAnsi="Arial" w:cs="Arial"/>
                <w:b/>
              </w:rPr>
            </w:pPr>
            <w:r w:rsidRPr="006F7EAF">
              <w:rPr>
                <w:rFonts w:ascii="Arial" w:hAnsi="Arial" w:cs="Arial"/>
                <w:b/>
              </w:rPr>
              <w:t>Is the bullet point “Maintenance of Training Content and Resources,” regarding IT, contracts, or another area?</w:t>
            </w:r>
          </w:p>
          <w:p w14:paraId="2BE2694C" w14:textId="77777777" w:rsidR="00FB1BDA" w:rsidRDefault="00FB1BDA" w:rsidP="000F185B">
            <w:pPr>
              <w:tabs>
                <w:tab w:val="left" w:pos="0"/>
              </w:tabs>
              <w:overflowPunct w:val="0"/>
              <w:autoSpaceDE w:val="0"/>
              <w:autoSpaceDN w:val="0"/>
              <w:adjustRightInd w:val="0"/>
              <w:rPr>
                <w:rFonts w:ascii="Arial" w:hAnsi="Arial" w:cs="Arial"/>
              </w:rPr>
            </w:pPr>
          </w:p>
          <w:p w14:paraId="4C86CAF8" w14:textId="10B405AF" w:rsidR="000F185B" w:rsidRDefault="000F185B" w:rsidP="000F185B">
            <w:pPr>
              <w:tabs>
                <w:tab w:val="left" w:pos="0"/>
              </w:tabs>
              <w:overflowPunct w:val="0"/>
              <w:autoSpaceDE w:val="0"/>
              <w:autoSpaceDN w:val="0"/>
              <w:adjustRightInd w:val="0"/>
              <w:rPr>
                <w:rFonts w:ascii="Arial" w:hAnsi="Arial" w:cs="Arial"/>
              </w:rPr>
            </w:pPr>
            <w:r>
              <w:rPr>
                <w:rFonts w:ascii="Arial" w:hAnsi="Arial" w:cs="Arial"/>
              </w:rPr>
              <w:t>The bullet point, “</w:t>
            </w:r>
            <w:r w:rsidRPr="002B55F3">
              <w:rPr>
                <w:rFonts w:ascii="Arial" w:hAnsi="Arial" w:cs="Arial"/>
              </w:rPr>
              <w:t>Specify size and storage limits if any, and maintenance of training content and resources</w:t>
            </w:r>
            <w:r>
              <w:rPr>
                <w:rFonts w:ascii="Arial" w:hAnsi="Arial" w:cs="Arial"/>
              </w:rPr>
              <w:t xml:space="preserve">,” under Paragraph G Integration Functionality is an IT related function. </w:t>
            </w:r>
          </w:p>
          <w:p w14:paraId="6A256136" w14:textId="77777777" w:rsidR="000F185B" w:rsidRDefault="000F185B" w:rsidP="000F185B">
            <w:pPr>
              <w:tabs>
                <w:tab w:val="left" w:pos="0"/>
              </w:tabs>
              <w:overflowPunct w:val="0"/>
              <w:autoSpaceDE w:val="0"/>
              <w:autoSpaceDN w:val="0"/>
              <w:adjustRightInd w:val="0"/>
              <w:rPr>
                <w:rFonts w:ascii="Arial" w:hAnsi="Arial" w:cs="Arial"/>
              </w:rPr>
            </w:pPr>
          </w:p>
          <w:p w14:paraId="505360EF" w14:textId="77777777" w:rsidR="00B42973" w:rsidRDefault="00B42973" w:rsidP="00B42973">
            <w:pPr>
              <w:rPr>
                <w:rFonts w:ascii="Arial" w:hAnsi="Arial" w:cs="Arial"/>
              </w:rPr>
            </w:pPr>
            <w:r>
              <w:rPr>
                <w:rFonts w:ascii="Arial" w:hAnsi="Arial" w:cs="Arial"/>
              </w:rPr>
              <w:t xml:space="preserve">Please review the State’s technology standards for more details and doing business with the State: </w:t>
            </w:r>
          </w:p>
          <w:p w14:paraId="03C6B490" w14:textId="29BAA1D1" w:rsidR="006F7EAF" w:rsidRPr="006F7EAF" w:rsidRDefault="00FA54C9" w:rsidP="00B42973">
            <w:pPr>
              <w:tabs>
                <w:tab w:val="left" w:pos="0"/>
              </w:tabs>
              <w:overflowPunct w:val="0"/>
              <w:autoSpaceDE w:val="0"/>
              <w:autoSpaceDN w:val="0"/>
              <w:adjustRightInd w:val="0"/>
              <w:ind w:hanging="28"/>
            </w:pPr>
            <w:hyperlink r:id="rId15" w:history="1">
              <w:r w:rsidR="00B42973" w:rsidRPr="00666BFA">
                <w:rPr>
                  <w:rStyle w:val="Hyperlink"/>
                </w:rPr>
                <w:t>http://www.nj.gov/it/services/governance.shtml</w:t>
              </w:r>
            </w:hyperlink>
          </w:p>
        </w:tc>
      </w:tr>
      <w:tr w:rsidR="000F185B" w14:paraId="03C6B496" w14:textId="77777777" w:rsidTr="000F185B">
        <w:trPr>
          <w:trHeight w:val="188"/>
        </w:trPr>
        <w:tc>
          <w:tcPr>
            <w:tcW w:w="877" w:type="dxa"/>
            <w:tcBorders>
              <w:top w:val="single" w:sz="4" w:space="0" w:color="auto"/>
              <w:left w:val="single" w:sz="4" w:space="0" w:color="auto"/>
              <w:bottom w:val="single" w:sz="4" w:space="0" w:color="auto"/>
              <w:right w:val="single" w:sz="4" w:space="0" w:color="auto"/>
            </w:tcBorders>
          </w:tcPr>
          <w:p w14:paraId="03C6B492" w14:textId="54409BD4" w:rsidR="000F185B" w:rsidRDefault="006F7EAF" w:rsidP="000F185B">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3C6B494" w14:textId="1C24E9AA"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507A76FC" w14:textId="5561477D" w:rsidR="00FB1BDA" w:rsidRPr="006F7EAF" w:rsidRDefault="00FB1BDA" w:rsidP="000F185B">
            <w:pPr>
              <w:tabs>
                <w:tab w:val="left" w:pos="0"/>
              </w:tabs>
              <w:overflowPunct w:val="0"/>
              <w:autoSpaceDE w:val="0"/>
              <w:autoSpaceDN w:val="0"/>
              <w:adjustRightInd w:val="0"/>
              <w:ind w:hanging="28"/>
              <w:rPr>
                <w:rFonts w:ascii="Arial" w:hAnsi="Arial" w:cs="Arial"/>
                <w:b/>
              </w:rPr>
            </w:pPr>
            <w:r w:rsidRPr="006F7EAF">
              <w:rPr>
                <w:rFonts w:ascii="Arial" w:hAnsi="Arial" w:cs="Arial"/>
                <w:b/>
              </w:rPr>
              <w:t>Can the State clarify what is</w:t>
            </w:r>
            <w:r w:rsidR="00604818">
              <w:rPr>
                <w:rFonts w:ascii="Arial" w:hAnsi="Arial" w:cs="Arial"/>
                <w:b/>
              </w:rPr>
              <w:t xml:space="preserve"> meant by </w:t>
            </w:r>
            <w:r w:rsidR="006F7EAF">
              <w:rPr>
                <w:rFonts w:ascii="Arial" w:hAnsi="Arial" w:cs="Arial"/>
                <w:b/>
              </w:rPr>
              <w:t>unlimited population</w:t>
            </w:r>
            <w:r w:rsidR="00604818">
              <w:rPr>
                <w:rFonts w:ascii="Arial" w:hAnsi="Arial" w:cs="Arial"/>
                <w:b/>
              </w:rPr>
              <w:t>?</w:t>
            </w:r>
          </w:p>
          <w:p w14:paraId="0533783E" w14:textId="77777777" w:rsidR="00FB1BDA" w:rsidRDefault="00FB1BDA" w:rsidP="000F185B">
            <w:pPr>
              <w:tabs>
                <w:tab w:val="left" w:pos="0"/>
              </w:tabs>
              <w:overflowPunct w:val="0"/>
              <w:autoSpaceDE w:val="0"/>
              <w:autoSpaceDN w:val="0"/>
              <w:adjustRightInd w:val="0"/>
              <w:ind w:hanging="28"/>
              <w:rPr>
                <w:rFonts w:ascii="Arial" w:hAnsi="Arial" w:cs="Arial"/>
              </w:rPr>
            </w:pPr>
          </w:p>
          <w:p w14:paraId="03C6B495" w14:textId="608C51F9" w:rsidR="000F185B" w:rsidRDefault="00604818" w:rsidP="000F185B">
            <w:pPr>
              <w:tabs>
                <w:tab w:val="left" w:pos="0"/>
              </w:tabs>
              <w:overflowPunct w:val="0"/>
              <w:autoSpaceDE w:val="0"/>
              <w:autoSpaceDN w:val="0"/>
              <w:adjustRightInd w:val="0"/>
              <w:ind w:hanging="28"/>
              <w:rPr>
                <w:rFonts w:ascii="Arial" w:hAnsi="Arial" w:cs="Arial"/>
              </w:rPr>
            </w:pPr>
            <w:r>
              <w:rPr>
                <w:rFonts w:ascii="Arial" w:hAnsi="Arial" w:cs="Arial"/>
              </w:rPr>
              <w:t>Within the scope of the State, unlimited population</w:t>
            </w:r>
            <w:r w:rsidR="000F185B">
              <w:rPr>
                <w:rFonts w:ascii="Arial" w:hAnsi="Arial" w:cs="Arial"/>
              </w:rPr>
              <w:t xml:space="preserve"> means an ability to grow and or expand beyond the current population of 225,000 to encompass every agency, department, quasi-state agency, etc</w:t>
            </w:r>
            <w:r w:rsidR="0058073E">
              <w:rPr>
                <w:rFonts w:ascii="Arial" w:hAnsi="Arial" w:cs="Arial"/>
              </w:rPr>
              <w:t>.</w:t>
            </w:r>
            <w:r w:rsidR="000F185B">
              <w:rPr>
                <w:rFonts w:ascii="Arial" w:hAnsi="Arial" w:cs="Arial"/>
              </w:rPr>
              <w:t xml:space="preserve"> should the State choose to do so.</w:t>
            </w:r>
          </w:p>
        </w:tc>
      </w:tr>
      <w:tr w:rsidR="000F185B" w14:paraId="03C6B4A0" w14:textId="77777777" w:rsidTr="000F185B">
        <w:tc>
          <w:tcPr>
            <w:tcW w:w="877" w:type="dxa"/>
            <w:tcBorders>
              <w:top w:val="single" w:sz="4" w:space="0" w:color="auto"/>
              <w:left w:val="single" w:sz="4" w:space="0" w:color="auto"/>
              <w:bottom w:val="single" w:sz="4" w:space="0" w:color="auto"/>
              <w:right w:val="single" w:sz="4" w:space="0" w:color="auto"/>
            </w:tcBorders>
            <w:shd w:val="clear" w:color="auto" w:fill="auto"/>
          </w:tcPr>
          <w:p w14:paraId="03C6B49C" w14:textId="1F40AFFD" w:rsidR="000F185B" w:rsidRDefault="006F7EAF" w:rsidP="000F185B">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9E" w14:textId="55EEBA7D" w:rsidR="000F185B" w:rsidRPr="000F185B" w:rsidRDefault="000F185B" w:rsidP="006F7EAF">
            <w:pPr>
              <w:tabs>
                <w:tab w:val="left" w:pos="0"/>
              </w:tabs>
              <w:overflowPunct w:val="0"/>
              <w:autoSpaceDE w:val="0"/>
              <w:autoSpaceDN w:val="0"/>
              <w:adjustRightInd w:val="0"/>
              <w:jc w:val="center"/>
              <w:rPr>
                <w:rFonts w:ascii="Arial" w:hAnsi="Arial" w:cs="Arial"/>
              </w:rPr>
            </w:pPr>
            <w:r w:rsidRPr="000F185B">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A008262" w14:textId="3EA18817" w:rsidR="00FB1BDA" w:rsidRPr="006F7EAF" w:rsidRDefault="00FB1BDA" w:rsidP="004869F6">
            <w:pPr>
              <w:tabs>
                <w:tab w:val="left" w:pos="0"/>
              </w:tabs>
              <w:overflowPunct w:val="0"/>
              <w:autoSpaceDE w:val="0"/>
              <w:autoSpaceDN w:val="0"/>
              <w:adjustRightInd w:val="0"/>
              <w:rPr>
                <w:rFonts w:ascii="Arial" w:hAnsi="Arial" w:cs="Arial"/>
                <w:b/>
              </w:rPr>
            </w:pPr>
            <w:r w:rsidRPr="006F7EAF">
              <w:rPr>
                <w:rFonts w:ascii="Arial" w:hAnsi="Arial" w:cs="Arial"/>
                <w:b/>
              </w:rPr>
              <w:t>Can the State clarify what type of content is currently being delivered by the current LMS implementations for each of the four (4) departments (i.e. primarily SCORM, or Video, or PDFs, etc.)?</w:t>
            </w:r>
          </w:p>
          <w:p w14:paraId="5096A76B" w14:textId="77777777" w:rsidR="00FB1BDA" w:rsidRDefault="00FB1BDA" w:rsidP="004869F6">
            <w:pPr>
              <w:tabs>
                <w:tab w:val="left" w:pos="0"/>
              </w:tabs>
              <w:overflowPunct w:val="0"/>
              <w:autoSpaceDE w:val="0"/>
              <w:autoSpaceDN w:val="0"/>
              <w:adjustRightInd w:val="0"/>
              <w:rPr>
                <w:rFonts w:ascii="Arial" w:hAnsi="Arial" w:cs="Arial"/>
              </w:rPr>
            </w:pPr>
          </w:p>
          <w:p w14:paraId="1C7484FD" w14:textId="3A2E03C7" w:rsidR="004869F6" w:rsidRDefault="004869F6" w:rsidP="004869F6">
            <w:pPr>
              <w:tabs>
                <w:tab w:val="left" w:pos="0"/>
              </w:tabs>
              <w:overflowPunct w:val="0"/>
              <w:autoSpaceDE w:val="0"/>
              <w:autoSpaceDN w:val="0"/>
              <w:adjustRightInd w:val="0"/>
              <w:rPr>
                <w:rFonts w:ascii="Arial" w:hAnsi="Arial" w:cs="Arial"/>
              </w:rPr>
            </w:pPr>
            <w:r>
              <w:rPr>
                <w:rFonts w:ascii="Arial" w:hAnsi="Arial" w:cs="Arial"/>
              </w:rPr>
              <w:t xml:space="preserve">Current content consists of SCORM-compliant courses and reference material in both PDF and Word format. The SCORM-compliant courses can contain imbedded audio and/or video content as well as links to external, web-based content. </w:t>
            </w:r>
          </w:p>
          <w:p w14:paraId="4414564E" w14:textId="77777777" w:rsidR="004869F6" w:rsidRDefault="004869F6" w:rsidP="004869F6">
            <w:pPr>
              <w:tabs>
                <w:tab w:val="left" w:pos="0"/>
              </w:tabs>
              <w:overflowPunct w:val="0"/>
              <w:autoSpaceDE w:val="0"/>
              <w:autoSpaceDN w:val="0"/>
              <w:adjustRightInd w:val="0"/>
              <w:rPr>
                <w:rFonts w:ascii="Arial" w:hAnsi="Arial" w:cs="Arial"/>
              </w:rPr>
            </w:pPr>
          </w:p>
          <w:p w14:paraId="03C6B49F" w14:textId="485FD86A" w:rsidR="004869F6" w:rsidRDefault="004869F6" w:rsidP="004869F6">
            <w:pPr>
              <w:tabs>
                <w:tab w:val="left" w:pos="0"/>
              </w:tabs>
              <w:overflowPunct w:val="0"/>
              <w:autoSpaceDE w:val="0"/>
              <w:autoSpaceDN w:val="0"/>
              <w:adjustRightInd w:val="0"/>
              <w:rPr>
                <w:rFonts w:ascii="Arial" w:hAnsi="Arial" w:cs="Arial"/>
              </w:rPr>
            </w:pPr>
            <w:r w:rsidRPr="00F4167C">
              <w:rPr>
                <w:rFonts w:ascii="Arial" w:hAnsi="Arial" w:cs="Arial"/>
              </w:rPr>
              <w:t>The State is looking for information on a</w:t>
            </w:r>
            <w:r w:rsidR="0058073E">
              <w:rPr>
                <w:rFonts w:ascii="Arial" w:hAnsi="Arial" w:cs="Arial"/>
              </w:rPr>
              <w:t>n</w:t>
            </w:r>
            <w:r w:rsidRPr="00F4167C">
              <w:rPr>
                <w:rFonts w:ascii="Arial" w:hAnsi="Arial" w:cs="Arial"/>
              </w:rPr>
              <w:t xml:space="preserve"> LMS that supports content, records, and resources in various formats (SCORM 1.4 and 4000, AiiC, xAPI, video, pdfs.,etc.), for synchronous and asynchronous online training, instructor led classroom and virtual, distance training, user defined tasking, external training</w:t>
            </w:r>
            <w:r w:rsidR="0058073E">
              <w:rPr>
                <w:rFonts w:ascii="Arial" w:hAnsi="Arial" w:cs="Arial"/>
              </w:rPr>
              <w:t>,</w:t>
            </w:r>
            <w:r w:rsidRPr="00F4167C">
              <w:rPr>
                <w:rFonts w:ascii="Arial" w:hAnsi="Arial" w:cs="Arial"/>
              </w:rPr>
              <w:t xml:space="preserve"> supplemental training, video streaming and editing, and an online resource repository</w:t>
            </w:r>
            <w:r>
              <w:rPr>
                <w:rFonts w:ascii="Arial" w:hAnsi="Arial" w:cs="Arial"/>
              </w:rPr>
              <w:t>.</w:t>
            </w:r>
          </w:p>
        </w:tc>
      </w:tr>
      <w:tr w:rsidR="000F185B" w14:paraId="03C6B4AA" w14:textId="77777777" w:rsidTr="000F185B">
        <w:tc>
          <w:tcPr>
            <w:tcW w:w="877" w:type="dxa"/>
            <w:tcBorders>
              <w:top w:val="single" w:sz="4" w:space="0" w:color="auto"/>
              <w:left w:val="single" w:sz="4" w:space="0" w:color="auto"/>
              <w:bottom w:val="single" w:sz="4" w:space="0" w:color="auto"/>
              <w:right w:val="single" w:sz="4" w:space="0" w:color="auto"/>
            </w:tcBorders>
          </w:tcPr>
          <w:p w14:paraId="03C6B4A6" w14:textId="5CF12A51" w:rsidR="000F185B" w:rsidRDefault="004869F6" w:rsidP="000F185B">
            <w:pPr>
              <w:tabs>
                <w:tab w:val="left" w:pos="0"/>
              </w:tabs>
              <w:autoSpaceDN w:val="0"/>
              <w:jc w:val="center"/>
              <w:rPr>
                <w:rFonts w:ascii="Arial" w:hAnsi="Arial" w:cs="Arial"/>
              </w:rPr>
            </w:pPr>
            <w:r>
              <w:rPr>
                <w:rFonts w:ascii="Arial" w:hAnsi="Arial" w:cs="Arial"/>
              </w:rPr>
              <w:t>2</w:t>
            </w:r>
            <w:r w:rsidR="006F7EAF">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A8" w14:textId="0DD3E807"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6F254CCB" w14:textId="6D0A0959" w:rsidR="00FB1BDA" w:rsidRPr="006F7EAF" w:rsidRDefault="00FB1BDA" w:rsidP="00627F51">
            <w:pPr>
              <w:tabs>
                <w:tab w:val="left" w:pos="0"/>
              </w:tabs>
              <w:overflowPunct w:val="0"/>
              <w:autoSpaceDE w:val="0"/>
              <w:autoSpaceDN w:val="0"/>
              <w:adjustRightInd w:val="0"/>
              <w:jc w:val="both"/>
              <w:rPr>
                <w:rFonts w:ascii="Arial" w:hAnsi="Arial" w:cs="Arial"/>
                <w:b/>
              </w:rPr>
            </w:pPr>
            <w:r w:rsidRPr="006F7EAF">
              <w:rPr>
                <w:rFonts w:ascii="Arial" w:hAnsi="Arial" w:cs="Arial"/>
                <w:b/>
              </w:rPr>
              <w:t>What is the approximate size (in records) and content of the database that the vendor would be expected to migrate?</w:t>
            </w:r>
          </w:p>
          <w:p w14:paraId="0500069B" w14:textId="77777777" w:rsidR="00FB1BDA" w:rsidRDefault="00FB1BDA" w:rsidP="00627F51">
            <w:pPr>
              <w:tabs>
                <w:tab w:val="left" w:pos="0"/>
              </w:tabs>
              <w:overflowPunct w:val="0"/>
              <w:autoSpaceDE w:val="0"/>
              <w:autoSpaceDN w:val="0"/>
              <w:adjustRightInd w:val="0"/>
              <w:jc w:val="both"/>
              <w:rPr>
                <w:rFonts w:ascii="Arial" w:hAnsi="Arial" w:cs="Arial"/>
              </w:rPr>
            </w:pPr>
          </w:p>
          <w:p w14:paraId="03C6B4A9" w14:textId="14652A95" w:rsidR="000F185B" w:rsidRDefault="00627F51" w:rsidP="00627F51">
            <w:pPr>
              <w:tabs>
                <w:tab w:val="left" w:pos="0"/>
              </w:tabs>
              <w:overflowPunct w:val="0"/>
              <w:autoSpaceDE w:val="0"/>
              <w:autoSpaceDN w:val="0"/>
              <w:adjustRightInd w:val="0"/>
              <w:jc w:val="both"/>
              <w:rPr>
                <w:rFonts w:ascii="Arial" w:hAnsi="Arial" w:cs="Arial"/>
              </w:rPr>
            </w:pPr>
            <w:r>
              <w:rPr>
                <w:rFonts w:ascii="Arial" w:hAnsi="Arial" w:cs="Arial"/>
              </w:rPr>
              <w:t>NJ Learn currently has 6.1 Gigabytes</w:t>
            </w:r>
            <w:r w:rsidR="000F185B">
              <w:rPr>
                <w:rFonts w:ascii="Arial" w:hAnsi="Arial" w:cs="Arial"/>
              </w:rPr>
              <w:t xml:space="preserve"> </w:t>
            </w:r>
            <w:r w:rsidR="000F185B" w:rsidRPr="00F4167C">
              <w:rPr>
                <w:rFonts w:ascii="Arial" w:hAnsi="Arial" w:cs="Arial"/>
              </w:rPr>
              <w:t>of courseware and online resour</w:t>
            </w:r>
            <w:r w:rsidR="00604818">
              <w:rPr>
                <w:rFonts w:ascii="Arial" w:hAnsi="Arial" w:cs="Arial"/>
              </w:rPr>
              <w:t>ces</w:t>
            </w:r>
            <w:r>
              <w:rPr>
                <w:rFonts w:ascii="Arial" w:hAnsi="Arial" w:cs="Arial"/>
              </w:rPr>
              <w:t xml:space="preserve"> and more than </w:t>
            </w:r>
            <w:r w:rsidR="000F185B" w:rsidRPr="00F4167C">
              <w:rPr>
                <w:rFonts w:ascii="Arial" w:hAnsi="Arial" w:cs="Arial"/>
              </w:rPr>
              <w:t>6</w:t>
            </w:r>
            <w:r>
              <w:rPr>
                <w:rFonts w:ascii="Arial" w:hAnsi="Arial" w:cs="Arial"/>
              </w:rPr>
              <w:t xml:space="preserve"> additional</w:t>
            </w:r>
            <w:r w:rsidR="000F185B" w:rsidRPr="00F4167C">
              <w:rPr>
                <w:rFonts w:ascii="Arial" w:hAnsi="Arial" w:cs="Arial"/>
              </w:rPr>
              <w:t xml:space="preserve"> </w:t>
            </w:r>
            <w:r>
              <w:rPr>
                <w:rFonts w:ascii="Arial" w:hAnsi="Arial" w:cs="Arial"/>
              </w:rPr>
              <w:t>Gigabytes of data records in excel format</w:t>
            </w:r>
            <w:r w:rsidR="000F185B" w:rsidRPr="00F4167C">
              <w:rPr>
                <w:rFonts w:ascii="Arial" w:hAnsi="Arial" w:cs="Arial"/>
              </w:rPr>
              <w:t>.</w:t>
            </w:r>
            <w:r w:rsidR="000F185B">
              <w:rPr>
                <w:rFonts w:ascii="Arial" w:hAnsi="Arial" w:cs="Arial"/>
              </w:rPr>
              <w:t xml:space="preserve"> </w:t>
            </w:r>
          </w:p>
        </w:tc>
      </w:tr>
      <w:tr w:rsidR="000F185B" w14:paraId="2C25E1C3" w14:textId="77777777" w:rsidTr="006F7EAF">
        <w:trPr>
          <w:trHeight w:val="782"/>
        </w:trPr>
        <w:tc>
          <w:tcPr>
            <w:tcW w:w="877" w:type="dxa"/>
            <w:tcBorders>
              <w:top w:val="single" w:sz="4" w:space="0" w:color="auto"/>
              <w:left w:val="single" w:sz="4" w:space="0" w:color="auto"/>
              <w:bottom w:val="single" w:sz="4" w:space="0" w:color="auto"/>
              <w:right w:val="single" w:sz="4" w:space="0" w:color="auto"/>
            </w:tcBorders>
            <w:shd w:val="clear" w:color="auto" w:fill="auto"/>
          </w:tcPr>
          <w:p w14:paraId="42C98591" w14:textId="63F64B87" w:rsidR="000F185B" w:rsidRDefault="006F7EAF" w:rsidP="000F185B">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15DD1F" w14:textId="3128F3C5" w:rsidR="000F185B" w:rsidRPr="000F185B" w:rsidRDefault="000F185B" w:rsidP="006F7EAF">
            <w:pPr>
              <w:tabs>
                <w:tab w:val="left" w:pos="0"/>
              </w:tabs>
              <w:overflowPunct w:val="0"/>
              <w:autoSpaceDE w:val="0"/>
              <w:autoSpaceDN w:val="0"/>
              <w:adjustRightInd w:val="0"/>
              <w:jc w:val="center"/>
              <w:rPr>
                <w:rFonts w:ascii="Arial" w:hAnsi="Arial" w:cs="Arial"/>
              </w:rPr>
            </w:pPr>
            <w:r w:rsidRPr="000F185B">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C750CF" w14:textId="40B9C0DF" w:rsidR="00FB1BDA" w:rsidRPr="006F7EAF" w:rsidRDefault="00FB1BDA" w:rsidP="004869F6">
            <w:pPr>
              <w:tabs>
                <w:tab w:val="left" w:pos="0"/>
              </w:tabs>
              <w:overflowPunct w:val="0"/>
              <w:autoSpaceDE w:val="0"/>
              <w:autoSpaceDN w:val="0"/>
              <w:adjustRightInd w:val="0"/>
              <w:jc w:val="both"/>
              <w:rPr>
                <w:rFonts w:ascii="Arial" w:hAnsi="Arial" w:cs="Arial"/>
                <w:b/>
              </w:rPr>
            </w:pPr>
            <w:r w:rsidRPr="006F7EAF">
              <w:rPr>
                <w:rFonts w:ascii="Arial" w:hAnsi="Arial" w:cs="Arial"/>
                <w:b/>
              </w:rPr>
              <w:t>Can the State provide a list of all known integrations expected to occur between the LMS and the State of New Jersey’s existing systems?</w:t>
            </w:r>
          </w:p>
          <w:p w14:paraId="1F740392" w14:textId="77777777" w:rsidR="00FB1BDA" w:rsidRDefault="00FB1BDA" w:rsidP="004869F6">
            <w:pPr>
              <w:tabs>
                <w:tab w:val="left" w:pos="0"/>
              </w:tabs>
              <w:overflowPunct w:val="0"/>
              <w:autoSpaceDE w:val="0"/>
              <w:autoSpaceDN w:val="0"/>
              <w:adjustRightInd w:val="0"/>
              <w:jc w:val="both"/>
              <w:rPr>
                <w:rFonts w:ascii="Arial" w:hAnsi="Arial" w:cs="Arial"/>
              </w:rPr>
            </w:pPr>
          </w:p>
          <w:p w14:paraId="103BDAB9" w14:textId="2BC8F383" w:rsidR="004869F6" w:rsidRDefault="004869F6" w:rsidP="004869F6">
            <w:pPr>
              <w:tabs>
                <w:tab w:val="left" w:pos="0"/>
              </w:tabs>
              <w:overflowPunct w:val="0"/>
              <w:autoSpaceDE w:val="0"/>
              <w:autoSpaceDN w:val="0"/>
              <w:adjustRightInd w:val="0"/>
              <w:jc w:val="both"/>
              <w:rPr>
                <w:rFonts w:ascii="Arial" w:hAnsi="Arial" w:cs="Arial"/>
              </w:rPr>
            </w:pPr>
            <w:r>
              <w:rPr>
                <w:rFonts w:ascii="Arial" w:hAnsi="Arial" w:cs="Arial"/>
              </w:rPr>
              <w:t>One</w:t>
            </w:r>
            <w:r w:rsidR="00604818">
              <w:rPr>
                <w:rFonts w:ascii="Arial" w:hAnsi="Arial" w:cs="Arial"/>
              </w:rPr>
              <w:t xml:space="preserve"> (1)</w:t>
            </w:r>
            <w:r>
              <w:rPr>
                <w:rFonts w:ascii="Arial" w:hAnsi="Arial" w:cs="Arial"/>
              </w:rPr>
              <w:t xml:space="preserve"> implementation receives information from the </w:t>
            </w:r>
            <w:r w:rsidR="00604818">
              <w:rPr>
                <w:rFonts w:ascii="Arial" w:hAnsi="Arial" w:cs="Arial"/>
              </w:rPr>
              <w:t xml:space="preserve">NJ </w:t>
            </w:r>
            <w:r w:rsidR="005D0585">
              <w:rPr>
                <w:rFonts w:ascii="Arial" w:hAnsi="Arial" w:cs="Arial"/>
              </w:rPr>
              <w:t>Judiciary’s Human Resources Information Service (H</w:t>
            </w:r>
            <w:r>
              <w:rPr>
                <w:rFonts w:ascii="Arial" w:hAnsi="Arial" w:cs="Arial"/>
              </w:rPr>
              <w:t>RIS</w:t>
            </w:r>
            <w:r w:rsidR="005D0585">
              <w:rPr>
                <w:rFonts w:ascii="Arial" w:hAnsi="Arial" w:cs="Arial"/>
              </w:rPr>
              <w:t>)</w:t>
            </w:r>
            <w:r>
              <w:rPr>
                <w:rFonts w:ascii="Arial" w:hAnsi="Arial" w:cs="Arial"/>
              </w:rPr>
              <w:t xml:space="preserve">. The information link is real-time, so that HRIS updates are reflected immediately in the LMS learner profiles. </w:t>
            </w:r>
          </w:p>
          <w:p w14:paraId="0C899FDD" w14:textId="77777777" w:rsidR="004869F6" w:rsidRDefault="004869F6" w:rsidP="004869F6">
            <w:pPr>
              <w:tabs>
                <w:tab w:val="left" w:pos="0"/>
              </w:tabs>
              <w:overflowPunct w:val="0"/>
              <w:autoSpaceDE w:val="0"/>
              <w:autoSpaceDN w:val="0"/>
              <w:adjustRightInd w:val="0"/>
              <w:jc w:val="both"/>
              <w:rPr>
                <w:rFonts w:ascii="Arial" w:hAnsi="Arial" w:cs="Arial"/>
              </w:rPr>
            </w:pPr>
          </w:p>
          <w:p w14:paraId="09D0D91D" w14:textId="73C3FEAE" w:rsidR="000F185B" w:rsidRDefault="004869F6" w:rsidP="0066032A">
            <w:pPr>
              <w:tabs>
                <w:tab w:val="left" w:pos="0"/>
              </w:tabs>
              <w:overflowPunct w:val="0"/>
              <w:autoSpaceDE w:val="0"/>
              <w:autoSpaceDN w:val="0"/>
              <w:adjustRightInd w:val="0"/>
              <w:jc w:val="both"/>
              <w:rPr>
                <w:rFonts w:ascii="Arial" w:hAnsi="Arial" w:cs="Arial"/>
              </w:rPr>
            </w:pPr>
            <w:r>
              <w:rPr>
                <w:rFonts w:ascii="Arial" w:hAnsi="Arial" w:cs="Arial"/>
              </w:rPr>
              <w:t>The others</w:t>
            </w:r>
            <w:r w:rsidR="00627F51">
              <w:rPr>
                <w:rFonts w:ascii="Arial" w:hAnsi="Arial" w:cs="Arial"/>
              </w:rPr>
              <w:t xml:space="preserve"> under NJLMS</w:t>
            </w:r>
            <w:r>
              <w:rPr>
                <w:rFonts w:ascii="Arial" w:hAnsi="Arial" w:cs="Arial"/>
              </w:rPr>
              <w:t xml:space="preserve"> require one </w:t>
            </w:r>
            <w:r w:rsidR="0058073E">
              <w:rPr>
                <w:rFonts w:ascii="Arial" w:hAnsi="Arial" w:cs="Arial"/>
              </w:rPr>
              <w:t xml:space="preserve">(1) </w:t>
            </w:r>
            <w:r>
              <w:rPr>
                <w:rFonts w:ascii="Arial" w:hAnsi="Arial" w:cs="Arial"/>
              </w:rPr>
              <w:t>major Mainframe based system and two</w:t>
            </w:r>
            <w:r w:rsidR="0058073E">
              <w:rPr>
                <w:rFonts w:ascii="Arial" w:hAnsi="Arial" w:cs="Arial"/>
              </w:rPr>
              <w:t xml:space="preserve">(2) </w:t>
            </w:r>
            <w:r>
              <w:rPr>
                <w:rFonts w:ascii="Arial" w:hAnsi="Arial" w:cs="Arial"/>
              </w:rPr>
              <w:t xml:space="preserve"> web-based systems are necessary to provide updates to employee data.</w:t>
            </w:r>
          </w:p>
        </w:tc>
      </w:tr>
      <w:tr w:rsidR="000F185B" w14:paraId="3DAFE190" w14:textId="77777777" w:rsidTr="000F185B">
        <w:tc>
          <w:tcPr>
            <w:tcW w:w="877" w:type="dxa"/>
            <w:tcBorders>
              <w:top w:val="single" w:sz="4" w:space="0" w:color="auto"/>
              <w:left w:val="single" w:sz="4" w:space="0" w:color="auto"/>
              <w:bottom w:val="single" w:sz="4" w:space="0" w:color="auto"/>
              <w:right w:val="single" w:sz="4" w:space="0" w:color="auto"/>
            </w:tcBorders>
          </w:tcPr>
          <w:p w14:paraId="19550EF6" w14:textId="3BEA7257" w:rsidR="000F185B" w:rsidRDefault="006F7EAF" w:rsidP="006F7EAF">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6F2BA617" w14:textId="7D2306B9"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1F7B35A1" w14:textId="2A4570C7" w:rsidR="00FB1BDA" w:rsidRPr="006F7EAF" w:rsidRDefault="00FB1BDA" w:rsidP="0066032A">
            <w:pPr>
              <w:tabs>
                <w:tab w:val="left" w:pos="0"/>
              </w:tabs>
              <w:overflowPunct w:val="0"/>
              <w:autoSpaceDE w:val="0"/>
              <w:autoSpaceDN w:val="0"/>
              <w:adjustRightInd w:val="0"/>
              <w:jc w:val="both"/>
              <w:rPr>
                <w:rFonts w:ascii="Arial" w:hAnsi="Arial" w:cs="Arial"/>
                <w:b/>
              </w:rPr>
            </w:pPr>
            <w:r w:rsidRPr="006F7EAF">
              <w:rPr>
                <w:rFonts w:ascii="Arial" w:hAnsi="Arial" w:cs="Arial"/>
                <w:b/>
              </w:rPr>
              <w:t>Can the State clarify what is meant by s</w:t>
            </w:r>
            <w:r w:rsidR="00604818">
              <w:rPr>
                <w:rFonts w:ascii="Arial" w:hAnsi="Arial" w:cs="Arial"/>
                <w:b/>
              </w:rPr>
              <w:t>tandalone</w:t>
            </w:r>
            <w:r w:rsidRPr="006F7EAF">
              <w:rPr>
                <w:rFonts w:ascii="Arial" w:hAnsi="Arial" w:cs="Arial"/>
                <w:b/>
              </w:rPr>
              <w:t xml:space="preserve"> </w:t>
            </w:r>
            <w:r w:rsidR="00604818">
              <w:rPr>
                <w:rFonts w:ascii="Arial" w:hAnsi="Arial" w:cs="Arial"/>
                <w:b/>
              </w:rPr>
              <w:t>in the following</w:t>
            </w:r>
            <w:r w:rsidRPr="006F7EAF">
              <w:rPr>
                <w:rFonts w:ascii="Arial" w:hAnsi="Arial" w:cs="Arial"/>
                <w:b/>
              </w:rPr>
              <w:t xml:space="preserve"> requirement,</w:t>
            </w:r>
            <w:r w:rsidR="00604818">
              <w:rPr>
                <w:rFonts w:ascii="Arial" w:hAnsi="Arial" w:cs="Arial"/>
                <w:b/>
              </w:rPr>
              <w:t xml:space="preserve"> “A</w:t>
            </w:r>
            <w:r w:rsidRPr="006F7EAF">
              <w:rPr>
                <w:rFonts w:ascii="Arial" w:hAnsi="Arial" w:cs="Arial"/>
                <w:b/>
              </w:rPr>
              <w:t>dministration of surveys and tests, platform and standalone?</w:t>
            </w:r>
            <w:r w:rsidR="00604818">
              <w:rPr>
                <w:rFonts w:ascii="Arial" w:hAnsi="Arial" w:cs="Arial"/>
                <w:b/>
              </w:rPr>
              <w:t>”</w:t>
            </w:r>
          </w:p>
          <w:p w14:paraId="54C52A8B" w14:textId="77777777" w:rsidR="00FB1BDA" w:rsidRDefault="00FB1BDA" w:rsidP="0066032A">
            <w:pPr>
              <w:tabs>
                <w:tab w:val="left" w:pos="0"/>
              </w:tabs>
              <w:overflowPunct w:val="0"/>
              <w:autoSpaceDE w:val="0"/>
              <w:autoSpaceDN w:val="0"/>
              <w:adjustRightInd w:val="0"/>
              <w:jc w:val="both"/>
              <w:rPr>
                <w:rFonts w:ascii="Arial" w:hAnsi="Arial" w:cs="Arial"/>
              </w:rPr>
            </w:pPr>
          </w:p>
          <w:p w14:paraId="788FBF6E" w14:textId="70C62A1D" w:rsidR="000F185B" w:rsidRDefault="0066032A" w:rsidP="0066032A">
            <w:pPr>
              <w:tabs>
                <w:tab w:val="left" w:pos="0"/>
              </w:tabs>
              <w:overflowPunct w:val="0"/>
              <w:autoSpaceDE w:val="0"/>
              <w:autoSpaceDN w:val="0"/>
              <w:adjustRightInd w:val="0"/>
              <w:jc w:val="both"/>
              <w:rPr>
                <w:rFonts w:ascii="Arial" w:hAnsi="Arial" w:cs="Arial"/>
              </w:rPr>
            </w:pPr>
            <w:r>
              <w:rPr>
                <w:rFonts w:ascii="Arial" w:hAnsi="Arial" w:cs="Arial"/>
              </w:rPr>
              <w:lastRenderedPageBreak/>
              <w:t>Standalone t</w:t>
            </w:r>
            <w:r w:rsidR="00627F51">
              <w:rPr>
                <w:rFonts w:ascii="Arial" w:hAnsi="Arial" w:cs="Arial"/>
              </w:rPr>
              <w:t>ests and s</w:t>
            </w:r>
            <w:r>
              <w:rPr>
                <w:rFonts w:ascii="Arial" w:hAnsi="Arial" w:cs="Arial"/>
              </w:rPr>
              <w:t>urveys refers to p</w:t>
            </w:r>
            <w:r w:rsidR="000F185B" w:rsidRPr="0066032A">
              <w:rPr>
                <w:rFonts w:ascii="Arial" w:hAnsi="Arial" w:cs="Arial"/>
              </w:rPr>
              <w:t>latform based – developed, distributed, and scored within the LMS, as part of a course, or independent of.</w:t>
            </w:r>
            <w:r>
              <w:rPr>
                <w:rFonts w:ascii="Arial" w:hAnsi="Arial" w:cs="Arial"/>
              </w:rPr>
              <w:t xml:space="preserve"> </w:t>
            </w:r>
            <w:r w:rsidR="000F185B" w:rsidRPr="00F4167C">
              <w:rPr>
                <w:rFonts w:ascii="Arial" w:hAnsi="Arial" w:cs="Arial"/>
              </w:rPr>
              <w:t>Standalone also includes the addition of courseware developed with a quiz, knowledge check, or survey which can be scored and tracked.</w:t>
            </w:r>
          </w:p>
        </w:tc>
      </w:tr>
      <w:tr w:rsidR="000F185B" w14:paraId="5B45DB0C" w14:textId="77777777" w:rsidTr="000F185B">
        <w:tc>
          <w:tcPr>
            <w:tcW w:w="877" w:type="dxa"/>
            <w:tcBorders>
              <w:top w:val="single" w:sz="4" w:space="0" w:color="auto"/>
              <w:left w:val="single" w:sz="4" w:space="0" w:color="auto"/>
              <w:bottom w:val="single" w:sz="4" w:space="0" w:color="auto"/>
              <w:right w:val="single" w:sz="4" w:space="0" w:color="auto"/>
            </w:tcBorders>
          </w:tcPr>
          <w:p w14:paraId="015AA200" w14:textId="76E6AB41" w:rsidR="000F185B" w:rsidRDefault="006F7EAF" w:rsidP="000F185B">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0D059B44" w14:textId="02A44D52" w:rsidR="000F185B" w:rsidRPr="000F185B" w:rsidRDefault="00FB1BDA" w:rsidP="006F7EAF">
            <w:pPr>
              <w:tabs>
                <w:tab w:val="left" w:pos="0"/>
              </w:tabs>
              <w:overflowPunct w:val="0"/>
              <w:autoSpaceDE w:val="0"/>
              <w:autoSpaceDN w:val="0"/>
              <w:adjustRightInd w:val="0"/>
              <w:jc w:val="center"/>
              <w:rPr>
                <w:rFonts w:ascii="Arial" w:hAnsi="Arial" w:cs="Arial"/>
              </w:rPr>
            </w:pPr>
            <w:r>
              <w:rPr>
                <w:rFonts w:ascii="Arial" w:hAnsi="Arial" w:cs="Arial"/>
                <w:color w:val="000000"/>
                <w:szCs w:val="24"/>
              </w:rPr>
              <w:t>Section 4</w:t>
            </w:r>
          </w:p>
        </w:tc>
        <w:tc>
          <w:tcPr>
            <w:tcW w:w="7200" w:type="dxa"/>
            <w:tcBorders>
              <w:top w:val="single" w:sz="4" w:space="0" w:color="auto"/>
              <w:left w:val="single" w:sz="4" w:space="0" w:color="auto"/>
              <w:bottom w:val="single" w:sz="4" w:space="0" w:color="auto"/>
              <w:right w:val="single" w:sz="4" w:space="0" w:color="auto"/>
            </w:tcBorders>
          </w:tcPr>
          <w:p w14:paraId="2311C169" w14:textId="1A92531B" w:rsidR="00FB1BDA" w:rsidRPr="006F7EAF" w:rsidRDefault="00FB1BDA" w:rsidP="0066032A">
            <w:pPr>
              <w:tabs>
                <w:tab w:val="left" w:pos="0"/>
              </w:tabs>
              <w:overflowPunct w:val="0"/>
              <w:autoSpaceDE w:val="0"/>
              <w:autoSpaceDN w:val="0"/>
              <w:adjustRightInd w:val="0"/>
              <w:jc w:val="both"/>
              <w:rPr>
                <w:rFonts w:ascii="Arial" w:hAnsi="Arial" w:cs="Arial"/>
                <w:b/>
              </w:rPr>
            </w:pPr>
            <w:r w:rsidRPr="006F7EAF">
              <w:rPr>
                <w:rFonts w:ascii="Arial" w:hAnsi="Arial" w:cs="Arial"/>
                <w:b/>
                <w:color w:val="000000"/>
                <w:szCs w:val="24"/>
              </w:rPr>
              <w:t>Does the State currently create videos as per this requirement</w:t>
            </w:r>
            <w:r w:rsidR="00B42973">
              <w:rPr>
                <w:rFonts w:ascii="Arial" w:hAnsi="Arial" w:cs="Arial"/>
                <w:b/>
                <w:color w:val="000000"/>
                <w:szCs w:val="24"/>
              </w:rPr>
              <w:t>,</w:t>
            </w:r>
            <w:r w:rsidRPr="006F7EAF">
              <w:rPr>
                <w:rFonts w:ascii="Arial" w:hAnsi="Arial" w:cs="Arial"/>
                <w:b/>
                <w:color w:val="000000"/>
                <w:szCs w:val="24"/>
              </w:rPr>
              <w:t> </w:t>
            </w:r>
            <w:r w:rsidR="00B42973">
              <w:rPr>
                <w:rFonts w:ascii="Arial" w:hAnsi="Arial" w:cs="Arial"/>
                <w:b/>
                <w:color w:val="000000"/>
                <w:szCs w:val="24"/>
              </w:rPr>
              <w:t>“</w:t>
            </w:r>
            <w:r w:rsidRPr="006F7EAF">
              <w:rPr>
                <w:rFonts w:ascii="Arial" w:hAnsi="Arial" w:cs="Arial"/>
                <w:b/>
                <w:color w:val="000000"/>
                <w:szCs w:val="24"/>
              </w:rPr>
              <w:t>Ability to create video streaming, recording, and content management?</w:t>
            </w:r>
            <w:r w:rsidR="00B42973">
              <w:rPr>
                <w:rFonts w:ascii="Arial" w:hAnsi="Arial" w:cs="Arial"/>
                <w:b/>
                <w:color w:val="000000"/>
                <w:szCs w:val="24"/>
              </w:rPr>
              <w:t>”</w:t>
            </w:r>
          </w:p>
          <w:p w14:paraId="7B35AC16" w14:textId="77777777" w:rsidR="00FB1BDA" w:rsidRDefault="00FB1BDA" w:rsidP="0066032A">
            <w:pPr>
              <w:tabs>
                <w:tab w:val="left" w:pos="0"/>
              </w:tabs>
              <w:overflowPunct w:val="0"/>
              <w:autoSpaceDE w:val="0"/>
              <w:autoSpaceDN w:val="0"/>
              <w:adjustRightInd w:val="0"/>
              <w:jc w:val="both"/>
              <w:rPr>
                <w:rFonts w:ascii="Arial" w:hAnsi="Arial" w:cs="Arial"/>
              </w:rPr>
            </w:pPr>
          </w:p>
          <w:p w14:paraId="2B223B33" w14:textId="41271C27" w:rsidR="000F185B" w:rsidRDefault="00604818" w:rsidP="001C5D92">
            <w:pPr>
              <w:tabs>
                <w:tab w:val="left" w:pos="0"/>
              </w:tabs>
              <w:overflowPunct w:val="0"/>
              <w:autoSpaceDE w:val="0"/>
              <w:autoSpaceDN w:val="0"/>
              <w:adjustRightInd w:val="0"/>
              <w:jc w:val="both"/>
              <w:rPr>
                <w:rFonts w:ascii="Arial" w:hAnsi="Arial" w:cs="Arial"/>
              </w:rPr>
            </w:pPr>
            <w:r>
              <w:rPr>
                <w:rFonts w:ascii="Arial" w:hAnsi="Arial" w:cs="Arial"/>
              </w:rPr>
              <w:t>Yes</w:t>
            </w:r>
            <w:r w:rsidR="0058073E">
              <w:rPr>
                <w:rFonts w:ascii="Arial" w:hAnsi="Arial" w:cs="Arial"/>
              </w:rPr>
              <w:t>,</w:t>
            </w:r>
            <w:r>
              <w:rPr>
                <w:rFonts w:ascii="Arial" w:hAnsi="Arial" w:cs="Arial"/>
              </w:rPr>
              <w:t xml:space="preserve"> t</w:t>
            </w:r>
            <w:r w:rsidR="000F185B" w:rsidRPr="00F4167C">
              <w:rPr>
                <w:rFonts w:ascii="Arial" w:hAnsi="Arial" w:cs="Arial"/>
              </w:rPr>
              <w:t xml:space="preserve">he </w:t>
            </w:r>
            <w:r w:rsidR="0066032A">
              <w:rPr>
                <w:rFonts w:ascii="Arial" w:hAnsi="Arial" w:cs="Arial"/>
              </w:rPr>
              <w:t>S</w:t>
            </w:r>
            <w:r w:rsidR="000F185B" w:rsidRPr="00F4167C">
              <w:rPr>
                <w:rFonts w:ascii="Arial" w:hAnsi="Arial" w:cs="Arial"/>
              </w:rPr>
              <w:t xml:space="preserve">tate uses videos as part of courseware development and resources. </w:t>
            </w:r>
          </w:p>
        </w:tc>
      </w:tr>
      <w:tr w:rsidR="004869F6" w14:paraId="1340DEF8" w14:textId="77777777" w:rsidTr="000F185B">
        <w:tc>
          <w:tcPr>
            <w:tcW w:w="877" w:type="dxa"/>
            <w:tcBorders>
              <w:top w:val="single" w:sz="4" w:space="0" w:color="auto"/>
              <w:left w:val="single" w:sz="4" w:space="0" w:color="auto"/>
              <w:bottom w:val="single" w:sz="4" w:space="0" w:color="auto"/>
              <w:right w:val="single" w:sz="4" w:space="0" w:color="auto"/>
            </w:tcBorders>
          </w:tcPr>
          <w:p w14:paraId="65EB03C6" w14:textId="68B6416E" w:rsidR="004869F6" w:rsidRDefault="006F7EAF" w:rsidP="004869F6">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03FCAE4E" w14:textId="22FE9BD2" w:rsidR="004869F6" w:rsidRPr="00214E40" w:rsidRDefault="00627F51" w:rsidP="006F7EAF">
            <w:pPr>
              <w:tabs>
                <w:tab w:val="left" w:pos="0"/>
              </w:tabs>
              <w:overflowPunct w:val="0"/>
              <w:autoSpaceDE w:val="0"/>
              <w:autoSpaceDN w:val="0"/>
              <w:adjustRightInd w:val="0"/>
              <w:jc w:val="center"/>
              <w:rPr>
                <w:rFonts w:ascii="Arial" w:hAnsi="Arial" w:cs="Arial"/>
              </w:rPr>
            </w:pPr>
            <w:r>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2C37F6E6" w14:textId="3E8046E1" w:rsidR="00FB1BDA" w:rsidRPr="006F7EAF" w:rsidRDefault="00604818" w:rsidP="004869F6">
            <w:pPr>
              <w:rPr>
                <w:rFonts w:ascii="Arial" w:hAnsi="Arial" w:cs="Arial"/>
                <w:b/>
              </w:rPr>
            </w:pPr>
            <w:r>
              <w:rPr>
                <w:rFonts w:ascii="Arial" w:hAnsi="Arial" w:cs="Arial"/>
                <w:b/>
              </w:rPr>
              <w:t>Can</w:t>
            </w:r>
            <w:r w:rsidR="00FB1BDA" w:rsidRPr="006F7EAF">
              <w:rPr>
                <w:rFonts w:ascii="Arial" w:hAnsi="Arial" w:cs="Arial"/>
                <w:b/>
              </w:rPr>
              <w:t xml:space="preserve"> the State provide as much detail as possible related to the following requirement, including information about whether this will </w:t>
            </w:r>
            <w:r w:rsidR="00B42973">
              <w:rPr>
                <w:rFonts w:ascii="Arial" w:hAnsi="Arial" w:cs="Arial"/>
                <w:b/>
              </w:rPr>
              <w:t>be a user or back-end interface,</w:t>
            </w:r>
            <w:r w:rsidR="00FB1BDA" w:rsidRPr="006F7EAF">
              <w:rPr>
                <w:rFonts w:ascii="Arial" w:hAnsi="Arial" w:cs="Arial"/>
                <w:b/>
              </w:rPr>
              <w:t xml:space="preserve"> “Ability to support selections made by Shopping Cart with a robust Accounts Receivable and Invoicing functionality utilizing email notification; meeting all NJ e-Co</w:t>
            </w:r>
            <w:r>
              <w:rPr>
                <w:rFonts w:ascii="Arial" w:hAnsi="Arial" w:cs="Arial"/>
                <w:b/>
              </w:rPr>
              <w:t>mmerce interface requirements?”</w:t>
            </w:r>
          </w:p>
          <w:p w14:paraId="7A079012" w14:textId="77777777" w:rsidR="00FB1BDA" w:rsidRDefault="00FB1BDA" w:rsidP="004869F6">
            <w:pPr>
              <w:rPr>
                <w:rFonts w:ascii="Arial" w:hAnsi="Arial" w:cs="Arial"/>
              </w:rPr>
            </w:pPr>
          </w:p>
          <w:p w14:paraId="165D90DD" w14:textId="77777777" w:rsidR="004869F6" w:rsidRPr="009A41FA" w:rsidRDefault="004869F6" w:rsidP="004869F6">
            <w:pPr>
              <w:rPr>
                <w:rFonts w:ascii="Arial" w:hAnsi="Arial" w:cs="Arial"/>
              </w:rPr>
            </w:pPr>
            <w:r w:rsidRPr="009A41FA">
              <w:rPr>
                <w:rFonts w:ascii="Arial" w:hAnsi="Arial" w:cs="Arial"/>
              </w:rPr>
              <w:t xml:space="preserve">Accounts Receivable and Invoicing functionality includes an environment to create, generate, populate, update, and edit records and fields as required by assigned authorized users. This system should be able to facilitate financial approvals from various Departments/Agencies as a function of registration.  </w:t>
            </w:r>
          </w:p>
          <w:p w14:paraId="1E8B3A0A" w14:textId="77777777" w:rsidR="004869F6" w:rsidRPr="009A41FA" w:rsidRDefault="004869F6" w:rsidP="004869F6">
            <w:pPr>
              <w:rPr>
                <w:rFonts w:ascii="Arial" w:hAnsi="Arial" w:cs="Arial"/>
              </w:rPr>
            </w:pPr>
          </w:p>
          <w:p w14:paraId="5E3E5D9C" w14:textId="77777777" w:rsidR="004869F6" w:rsidRPr="009A41FA" w:rsidRDefault="004869F6" w:rsidP="004869F6">
            <w:pPr>
              <w:rPr>
                <w:rFonts w:ascii="Arial" w:hAnsi="Arial" w:cs="Arial"/>
              </w:rPr>
            </w:pPr>
            <w:r w:rsidRPr="009A41FA">
              <w:rPr>
                <w:rFonts w:ascii="Arial" w:hAnsi="Arial" w:cs="Arial"/>
              </w:rPr>
              <w:t xml:space="preserve">A modern view for course selection using a “Shopping Cart” is envisioned for this learning management system.  As courses are selected and approved, an automated billing system (using email notifications) and collection tracking (using interface/accounting transactions with other State agencies or local government agencies) will be part of the functionality.  Inquiry and reporting on an ad hoc or a regular monthly/yearly/daily basis as to the outstanding receivables/aging transactions within a specified timeframe will also be part of the expected functionality.  </w:t>
            </w:r>
          </w:p>
          <w:p w14:paraId="199A0A8F" w14:textId="77777777" w:rsidR="004869F6" w:rsidRPr="009A41FA" w:rsidRDefault="004869F6" w:rsidP="004869F6">
            <w:pPr>
              <w:rPr>
                <w:rFonts w:ascii="Arial" w:hAnsi="Arial" w:cs="Arial"/>
              </w:rPr>
            </w:pPr>
          </w:p>
          <w:p w14:paraId="4593BE1B" w14:textId="146FEA86" w:rsidR="004869F6" w:rsidRPr="009A41FA" w:rsidRDefault="004869F6" w:rsidP="004869F6">
            <w:pPr>
              <w:rPr>
                <w:rFonts w:ascii="Arial" w:hAnsi="Arial" w:cs="Arial"/>
              </w:rPr>
            </w:pPr>
            <w:r w:rsidRPr="009A41FA">
              <w:rPr>
                <w:rFonts w:ascii="Arial" w:hAnsi="Arial" w:cs="Arial"/>
              </w:rPr>
              <w:t xml:space="preserve">Authorized LMS users should be able to manage course/class fees including fee discounts; tracking all changes. The system should have an integrated ability to track supervisor/managerial approvals for registration in courses along with financial approvals </w:t>
            </w:r>
            <w:r w:rsidR="00BB4E7C">
              <w:rPr>
                <w:rFonts w:ascii="Arial" w:hAnsi="Arial" w:cs="Arial"/>
              </w:rPr>
              <w:t>which includes</w:t>
            </w:r>
            <w:r w:rsidRPr="009A41FA">
              <w:rPr>
                <w:rFonts w:ascii="Arial" w:hAnsi="Arial" w:cs="Arial"/>
              </w:rPr>
              <w:t xml:space="preserve"> NJCFS account number funding for prospective users, with this input from their program/departmental fiscal officers.  </w:t>
            </w:r>
          </w:p>
          <w:p w14:paraId="4FF0E773" w14:textId="77777777" w:rsidR="004869F6" w:rsidRPr="009A41FA" w:rsidRDefault="004869F6" w:rsidP="004869F6">
            <w:pPr>
              <w:rPr>
                <w:rFonts w:ascii="Arial" w:hAnsi="Arial" w:cs="Arial"/>
              </w:rPr>
            </w:pPr>
          </w:p>
          <w:p w14:paraId="67EC1837" w14:textId="2484CECE" w:rsidR="004869F6" w:rsidRPr="009A41FA" w:rsidRDefault="004869F6" w:rsidP="004869F6">
            <w:pPr>
              <w:rPr>
                <w:rFonts w:ascii="Arial" w:hAnsi="Arial" w:cs="Arial"/>
              </w:rPr>
            </w:pPr>
            <w:r w:rsidRPr="009A41FA">
              <w:rPr>
                <w:rFonts w:ascii="Arial" w:hAnsi="Arial" w:cs="Arial"/>
              </w:rPr>
              <w:t>The LMS shall provide support for course payment for non-</w:t>
            </w:r>
            <w:r w:rsidR="00BB4E7C">
              <w:rPr>
                <w:rFonts w:ascii="Arial" w:hAnsi="Arial" w:cs="Arial"/>
              </w:rPr>
              <w:t>S</w:t>
            </w:r>
            <w:r w:rsidRPr="009A41FA">
              <w:rPr>
                <w:rFonts w:ascii="Arial" w:hAnsi="Arial" w:cs="Arial"/>
              </w:rPr>
              <w:t xml:space="preserve">tate entities and employees. Any potential use of e-check or credit cards with the State’s designated merchant provider will need to be in accordance with the NJ Division of Revenue E-commerce standards and procedures.  </w:t>
            </w:r>
          </w:p>
          <w:p w14:paraId="0FB7A4FB" w14:textId="77777777" w:rsidR="004869F6" w:rsidRDefault="004869F6" w:rsidP="004869F6">
            <w:pPr>
              <w:tabs>
                <w:tab w:val="left" w:pos="0"/>
              </w:tabs>
              <w:overflowPunct w:val="0"/>
              <w:autoSpaceDE w:val="0"/>
              <w:autoSpaceDN w:val="0"/>
              <w:adjustRightInd w:val="0"/>
              <w:jc w:val="both"/>
              <w:rPr>
                <w:rFonts w:ascii="Arial" w:hAnsi="Arial" w:cs="Arial"/>
              </w:rPr>
            </w:pPr>
          </w:p>
        </w:tc>
      </w:tr>
    </w:tbl>
    <w:p w14:paraId="3C0CAE3F" w14:textId="77777777" w:rsidR="0082403F" w:rsidRDefault="0082403F" w:rsidP="00611F24">
      <w:pPr>
        <w:tabs>
          <w:tab w:val="left" w:pos="0"/>
          <w:tab w:val="left" w:pos="5130"/>
        </w:tabs>
        <w:rPr>
          <w:rFonts w:ascii="Arial" w:hAnsi="Arial" w:cs="Arial"/>
        </w:rPr>
      </w:pPr>
    </w:p>
    <w:p w14:paraId="22C5E98F" w14:textId="77777777" w:rsidR="006D00C1" w:rsidRDefault="006D00C1">
      <w:pPr>
        <w:tabs>
          <w:tab w:val="left" w:pos="0"/>
          <w:tab w:val="left" w:pos="5130"/>
        </w:tabs>
        <w:rPr>
          <w:rFonts w:ascii="Arial" w:hAnsi="Arial" w:cs="Arial"/>
        </w:rPr>
      </w:pPr>
    </w:p>
    <w:sectPr w:rsidR="006D00C1"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FA54C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4D106E"/>
    <w:multiLevelType w:val="hybridMultilevel"/>
    <w:tmpl w:val="D0FE3A5E"/>
    <w:lvl w:ilvl="0" w:tplc="6D22415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251CF8"/>
    <w:multiLevelType w:val="hybridMultilevel"/>
    <w:tmpl w:val="33442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8632980"/>
    <w:multiLevelType w:val="hybridMultilevel"/>
    <w:tmpl w:val="952C3B7A"/>
    <w:lvl w:ilvl="0" w:tplc="3476E464">
      <w:start w:val="1"/>
      <w:numFmt w:val="bullet"/>
      <w:lvlText w:val="■"/>
      <w:lvlJc w:val="left"/>
      <w:pPr>
        <w:tabs>
          <w:tab w:val="num" w:pos="720"/>
        </w:tabs>
        <w:ind w:left="720" w:hanging="360"/>
      </w:pPr>
      <w:rPr>
        <w:rFonts w:ascii="Times New Roman" w:hAnsi="Times New Roman" w:cs="Times New Roman" w:hint="default"/>
      </w:rPr>
    </w:lvl>
    <w:lvl w:ilvl="1" w:tplc="8E40BE8E">
      <w:start w:val="1"/>
      <w:numFmt w:val="decimal"/>
      <w:lvlText w:val="%2."/>
      <w:lvlJc w:val="left"/>
      <w:pPr>
        <w:tabs>
          <w:tab w:val="num" w:pos="1440"/>
        </w:tabs>
        <w:ind w:left="1440" w:hanging="360"/>
      </w:pPr>
      <w:rPr>
        <w:rFonts w:cs="Times New Roman"/>
      </w:rPr>
    </w:lvl>
    <w:lvl w:ilvl="2" w:tplc="DA98737A">
      <w:start w:val="1"/>
      <w:numFmt w:val="decimal"/>
      <w:lvlText w:val="%3."/>
      <w:lvlJc w:val="left"/>
      <w:pPr>
        <w:tabs>
          <w:tab w:val="num" w:pos="2160"/>
        </w:tabs>
        <w:ind w:left="2160" w:hanging="360"/>
      </w:pPr>
      <w:rPr>
        <w:rFonts w:cs="Times New Roman"/>
      </w:rPr>
    </w:lvl>
    <w:lvl w:ilvl="3" w:tplc="A3FC8914">
      <w:start w:val="1"/>
      <w:numFmt w:val="decimal"/>
      <w:lvlText w:val="%4."/>
      <w:lvlJc w:val="left"/>
      <w:pPr>
        <w:tabs>
          <w:tab w:val="num" w:pos="2880"/>
        </w:tabs>
        <w:ind w:left="2880" w:hanging="360"/>
      </w:pPr>
      <w:rPr>
        <w:rFonts w:cs="Times New Roman"/>
      </w:rPr>
    </w:lvl>
    <w:lvl w:ilvl="4" w:tplc="416C436C">
      <w:start w:val="1"/>
      <w:numFmt w:val="decimal"/>
      <w:lvlText w:val="%5."/>
      <w:lvlJc w:val="left"/>
      <w:pPr>
        <w:tabs>
          <w:tab w:val="num" w:pos="3600"/>
        </w:tabs>
        <w:ind w:left="3600" w:hanging="360"/>
      </w:pPr>
      <w:rPr>
        <w:rFonts w:cs="Times New Roman"/>
      </w:rPr>
    </w:lvl>
    <w:lvl w:ilvl="5" w:tplc="F3AA54EC">
      <w:start w:val="1"/>
      <w:numFmt w:val="decimal"/>
      <w:lvlText w:val="%6."/>
      <w:lvlJc w:val="left"/>
      <w:pPr>
        <w:tabs>
          <w:tab w:val="num" w:pos="4320"/>
        </w:tabs>
        <w:ind w:left="4320" w:hanging="360"/>
      </w:pPr>
      <w:rPr>
        <w:rFonts w:cs="Times New Roman"/>
      </w:rPr>
    </w:lvl>
    <w:lvl w:ilvl="6" w:tplc="7792B9C0">
      <w:start w:val="1"/>
      <w:numFmt w:val="decimal"/>
      <w:lvlText w:val="%7."/>
      <w:lvlJc w:val="left"/>
      <w:pPr>
        <w:tabs>
          <w:tab w:val="num" w:pos="5040"/>
        </w:tabs>
        <w:ind w:left="5040" w:hanging="360"/>
      </w:pPr>
      <w:rPr>
        <w:rFonts w:cs="Times New Roman"/>
      </w:rPr>
    </w:lvl>
    <w:lvl w:ilvl="7" w:tplc="789E9FD2">
      <w:start w:val="1"/>
      <w:numFmt w:val="decimal"/>
      <w:lvlText w:val="%8."/>
      <w:lvlJc w:val="left"/>
      <w:pPr>
        <w:tabs>
          <w:tab w:val="num" w:pos="5760"/>
        </w:tabs>
        <w:ind w:left="5760" w:hanging="360"/>
      </w:pPr>
      <w:rPr>
        <w:rFonts w:cs="Times New Roman"/>
      </w:rPr>
    </w:lvl>
    <w:lvl w:ilvl="8" w:tplc="E8825202">
      <w:start w:val="1"/>
      <w:numFmt w:val="decimal"/>
      <w:lvlText w:val="%9."/>
      <w:lvlJc w:val="left"/>
      <w:pPr>
        <w:tabs>
          <w:tab w:val="num" w:pos="6480"/>
        </w:tabs>
        <w:ind w:left="6480" w:hanging="360"/>
      </w:pPr>
      <w:rPr>
        <w:rFonts w:cs="Times New Roman"/>
      </w:rPr>
    </w:lvl>
  </w:abstractNum>
  <w:num w:numId="1">
    <w:abstractNumId w:val="0"/>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91A96"/>
    <w:rsid w:val="000C3964"/>
    <w:rsid w:val="000C7991"/>
    <w:rsid w:val="000D0811"/>
    <w:rsid w:val="000F185B"/>
    <w:rsid w:val="000F21AF"/>
    <w:rsid w:val="001036B6"/>
    <w:rsid w:val="00105D71"/>
    <w:rsid w:val="001130EC"/>
    <w:rsid w:val="001236A1"/>
    <w:rsid w:val="001265C6"/>
    <w:rsid w:val="00160E56"/>
    <w:rsid w:val="00194DDF"/>
    <w:rsid w:val="001C5D92"/>
    <w:rsid w:val="001D1ABC"/>
    <w:rsid w:val="001F34F3"/>
    <w:rsid w:val="002003D5"/>
    <w:rsid w:val="0020175D"/>
    <w:rsid w:val="00202F19"/>
    <w:rsid w:val="00214E40"/>
    <w:rsid w:val="002420F8"/>
    <w:rsid w:val="00257D6E"/>
    <w:rsid w:val="00260851"/>
    <w:rsid w:val="00271544"/>
    <w:rsid w:val="002745C5"/>
    <w:rsid w:val="00285BF3"/>
    <w:rsid w:val="002B55F3"/>
    <w:rsid w:val="002C1484"/>
    <w:rsid w:val="002C54B7"/>
    <w:rsid w:val="002E06A1"/>
    <w:rsid w:val="002F1449"/>
    <w:rsid w:val="002F59C8"/>
    <w:rsid w:val="003048CF"/>
    <w:rsid w:val="00305B6D"/>
    <w:rsid w:val="003069D9"/>
    <w:rsid w:val="00312D7D"/>
    <w:rsid w:val="00322697"/>
    <w:rsid w:val="00326DC4"/>
    <w:rsid w:val="0032707C"/>
    <w:rsid w:val="0033203F"/>
    <w:rsid w:val="0034222F"/>
    <w:rsid w:val="00364A22"/>
    <w:rsid w:val="00372C16"/>
    <w:rsid w:val="0037646A"/>
    <w:rsid w:val="00391DE8"/>
    <w:rsid w:val="0039648D"/>
    <w:rsid w:val="003A76EC"/>
    <w:rsid w:val="003B1D63"/>
    <w:rsid w:val="003D02FC"/>
    <w:rsid w:val="003D35F0"/>
    <w:rsid w:val="003D747D"/>
    <w:rsid w:val="003F2A90"/>
    <w:rsid w:val="003F7837"/>
    <w:rsid w:val="00417A2E"/>
    <w:rsid w:val="004315E8"/>
    <w:rsid w:val="004355EF"/>
    <w:rsid w:val="0043667E"/>
    <w:rsid w:val="00436D34"/>
    <w:rsid w:val="00437030"/>
    <w:rsid w:val="00446F52"/>
    <w:rsid w:val="00476106"/>
    <w:rsid w:val="004869F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073E"/>
    <w:rsid w:val="0058187A"/>
    <w:rsid w:val="005840EA"/>
    <w:rsid w:val="0058635F"/>
    <w:rsid w:val="005B2E31"/>
    <w:rsid w:val="005B7B28"/>
    <w:rsid w:val="005D0585"/>
    <w:rsid w:val="005D1FD3"/>
    <w:rsid w:val="005D5F8B"/>
    <w:rsid w:val="005E3469"/>
    <w:rsid w:val="005E3AEA"/>
    <w:rsid w:val="005E7D9D"/>
    <w:rsid w:val="005F3A74"/>
    <w:rsid w:val="00600AF1"/>
    <w:rsid w:val="00604818"/>
    <w:rsid w:val="00610AAA"/>
    <w:rsid w:val="00610ADE"/>
    <w:rsid w:val="00611F24"/>
    <w:rsid w:val="00627F51"/>
    <w:rsid w:val="00646784"/>
    <w:rsid w:val="0066032A"/>
    <w:rsid w:val="00670FCB"/>
    <w:rsid w:val="006848B7"/>
    <w:rsid w:val="006A3DE5"/>
    <w:rsid w:val="006B3833"/>
    <w:rsid w:val="006C37AB"/>
    <w:rsid w:val="006C5427"/>
    <w:rsid w:val="006D00C1"/>
    <w:rsid w:val="006D2967"/>
    <w:rsid w:val="006D6EE7"/>
    <w:rsid w:val="006E6FF8"/>
    <w:rsid w:val="006F7EAF"/>
    <w:rsid w:val="0071384F"/>
    <w:rsid w:val="00721BC8"/>
    <w:rsid w:val="007221F2"/>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0F0A"/>
    <w:rsid w:val="008049AC"/>
    <w:rsid w:val="00804A53"/>
    <w:rsid w:val="008062EE"/>
    <w:rsid w:val="008137DB"/>
    <w:rsid w:val="00815E39"/>
    <w:rsid w:val="00816EA4"/>
    <w:rsid w:val="0082019A"/>
    <w:rsid w:val="0082403F"/>
    <w:rsid w:val="00857001"/>
    <w:rsid w:val="00883737"/>
    <w:rsid w:val="00884C9E"/>
    <w:rsid w:val="008918DF"/>
    <w:rsid w:val="008C1D79"/>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700"/>
    <w:rsid w:val="00A51E71"/>
    <w:rsid w:val="00A527F9"/>
    <w:rsid w:val="00A6113F"/>
    <w:rsid w:val="00A8091E"/>
    <w:rsid w:val="00A84B37"/>
    <w:rsid w:val="00A8549A"/>
    <w:rsid w:val="00AA2C37"/>
    <w:rsid w:val="00AA3920"/>
    <w:rsid w:val="00AA69AF"/>
    <w:rsid w:val="00AB33BA"/>
    <w:rsid w:val="00AB72B8"/>
    <w:rsid w:val="00AC5B8A"/>
    <w:rsid w:val="00AD3D3C"/>
    <w:rsid w:val="00B1392F"/>
    <w:rsid w:val="00B2669F"/>
    <w:rsid w:val="00B3763D"/>
    <w:rsid w:val="00B42973"/>
    <w:rsid w:val="00B432C3"/>
    <w:rsid w:val="00B54579"/>
    <w:rsid w:val="00B555FD"/>
    <w:rsid w:val="00B55897"/>
    <w:rsid w:val="00B664C5"/>
    <w:rsid w:val="00B7192C"/>
    <w:rsid w:val="00B842BD"/>
    <w:rsid w:val="00B92AC8"/>
    <w:rsid w:val="00B9391C"/>
    <w:rsid w:val="00B94666"/>
    <w:rsid w:val="00BB4E7C"/>
    <w:rsid w:val="00BC21C1"/>
    <w:rsid w:val="00BC4F10"/>
    <w:rsid w:val="00BC7C61"/>
    <w:rsid w:val="00BD378C"/>
    <w:rsid w:val="00BD693F"/>
    <w:rsid w:val="00BF5170"/>
    <w:rsid w:val="00C021F8"/>
    <w:rsid w:val="00C06423"/>
    <w:rsid w:val="00C12204"/>
    <w:rsid w:val="00C12A48"/>
    <w:rsid w:val="00C16006"/>
    <w:rsid w:val="00C162F6"/>
    <w:rsid w:val="00C34732"/>
    <w:rsid w:val="00C35CBF"/>
    <w:rsid w:val="00C369C0"/>
    <w:rsid w:val="00C41CB6"/>
    <w:rsid w:val="00C45AB4"/>
    <w:rsid w:val="00C56198"/>
    <w:rsid w:val="00C564E7"/>
    <w:rsid w:val="00C60DC5"/>
    <w:rsid w:val="00C83977"/>
    <w:rsid w:val="00CC2CBB"/>
    <w:rsid w:val="00CE1914"/>
    <w:rsid w:val="00CF3D21"/>
    <w:rsid w:val="00D057E9"/>
    <w:rsid w:val="00D05D04"/>
    <w:rsid w:val="00D1269D"/>
    <w:rsid w:val="00D2037F"/>
    <w:rsid w:val="00D33B5E"/>
    <w:rsid w:val="00D55DDC"/>
    <w:rsid w:val="00D705AB"/>
    <w:rsid w:val="00D71EBA"/>
    <w:rsid w:val="00D75306"/>
    <w:rsid w:val="00D91263"/>
    <w:rsid w:val="00D91B32"/>
    <w:rsid w:val="00DC72EC"/>
    <w:rsid w:val="00DD6116"/>
    <w:rsid w:val="00DF4E98"/>
    <w:rsid w:val="00E001C4"/>
    <w:rsid w:val="00E02D77"/>
    <w:rsid w:val="00E116EA"/>
    <w:rsid w:val="00E1253F"/>
    <w:rsid w:val="00E14372"/>
    <w:rsid w:val="00E14B7B"/>
    <w:rsid w:val="00E242AB"/>
    <w:rsid w:val="00E35E58"/>
    <w:rsid w:val="00E4652C"/>
    <w:rsid w:val="00E61D3A"/>
    <w:rsid w:val="00E64C53"/>
    <w:rsid w:val="00E67791"/>
    <w:rsid w:val="00E76F39"/>
    <w:rsid w:val="00E807AD"/>
    <w:rsid w:val="00E90261"/>
    <w:rsid w:val="00E90D91"/>
    <w:rsid w:val="00E92ADD"/>
    <w:rsid w:val="00E945C1"/>
    <w:rsid w:val="00E96A21"/>
    <w:rsid w:val="00E97321"/>
    <w:rsid w:val="00EA330C"/>
    <w:rsid w:val="00EB3E79"/>
    <w:rsid w:val="00EB557F"/>
    <w:rsid w:val="00EC5F73"/>
    <w:rsid w:val="00ED3B68"/>
    <w:rsid w:val="00EE31B0"/>
    <w:rsid w:val="00EF7D4E"/>
    <w:rsid w:val="00F043D3"/>
    <w:rsid w:val="00F05D01"/>
    <w:rsid w:val="00F27C78"/>
    <w:rsid w:val="00F3434F"/>
    <w:rsid w:val="00F34973"/>
    <w:rsid w:val="00F353C7"/>
    <w:rsid w:val="00F401B4"/>
    <w:rsid w:val="00F40A08"/>
    <w:rsid w:val="00F4167C"/>
    <w:rsid w:val="00F47276"/>
    <w:rsid w:val="00F52E4E"/>
    <w:rsid w:val="00F75EFF"/>
    <w:rsid w:val="00FA0A5A"/>
    <w:rsid w:val="00FA1383"/>
    <w:rsid w:val="00FA54C9"/>
    <w:rsid w:val="00FA59AD"/>
    <w:rsid w:val="00FA7242"/>
    <w:rsid w:val="00FB1BDA"/>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091A96"/>
    <w:rPr>
      <w:color w:val="0000FF"/>
      <w:u w:val="single"/>
    </w:rPr>
  </w:style>
  <w:style w:type="character" w:styleId="FollowedHyperlink">
    <w:name w:val="FollowedHyperlink"/>
    <w:basedOn w:val="DefaultParagraphFont"/>
    <w:semiHidden/>
    <w:unhideWhenUsed/>
    <w:rsid w:val="002B55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508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1103925">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5248791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8612902">
      <w:bodyDiv w:val="1"/>
      <w:marLeft w:val="0"/>
      <w:marRight w:val="0"/>
      <w:marTop w:val="0"/>
      <w:marBottom w:val="0"/>
      <w:divBdr>
        <w:top w:val="none" w:sz="0" w:space="0" w:color="auto"/>
        <w:left w:val="none" w:sz="0" w:space="0" w:color="auto"/>
        <w:bottom w:val="none" w:sz="0" w:space="0" w:color="auto"/>
        <w:right w:val="none" w:sz="0" w:space="0" w:color="auto"/>
      </w:divBdr>
    </w:div>
    <w:div w:id="100481656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0152687">
      <w:bodyDiv w:val="1"/>
      <w:marLeft w:val="0"/>
      <w:marRight w:val="0"/>
      <w:marTop w:val="0"/>
      <w:marBottom w:val="0"/>
      <w:divBdr>
        <w:top w:val="none" w:sz="0" w:space="0" w:color="auto"/>
        <w:left w:val="none" w:sz="0" w:space="0" w:color="auto"/>
        <w:bottom w:val="none" w:sz="0" w:space="0" w:color="auto"/>
        <w:right w:val="none" w:sz="0" w:space="0" w:color="auto"/>
      </w:divBdr>
    </w:div>
    <w:div w:id="197671222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gov/it/services/governance.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gov/it/services/governance.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gov/it/services/governanc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035e97a8-7486-4082-94c4-ab983c563e82"/>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0548364C-24AD-42AB-92C5-42587859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1653</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Courtney Iversen</cp:lastModifiedBy>
  <cp:revision>3</cp:revision>
  <cp:lastPrinted>2018-05-18T13:15:00Z</cp:lastPrinted>
  <dcterms:created xsi:type="dcterms:W3CDTF">2018-05-21T12:59:00Z</dcterms:created>
  <dcterms:modified xsi:type="dcterms:W3CDTF">2018-05-21T17:31:00Z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