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989CD0" w14:textId="77777777" w:rsidR="00E6187A" w:rsidRDefault="00E6187A" w:rsidP="004F542C">
      <w:pPr>
        <w:pStyle w:val="Heading3"/>
        <w:keepNext w:val="0"/>
        <w:jc w:val="center"/>
        <w:rPr>
          <w:rFonts w:ascii="Arial" w:hAnsi="Arial" w:cs="Arial"/>
          <w:b/>
          <w:sz w:val="20"/>
          <w:highlight w:val="yellow"/>
        </w:rPr>
      </w:pPr>
    </w:p>
    <w:p w14:paraId="7DC4AA6E" w14:textId="77777777" w:rsidR="00E6187A" w:rsidRDefault="00E6187A" w:rsidP="004F542C">
      <w:pPr>
        <w:pStyle w:val="Heading3"/>
        <w:keepNext w:val="0"/>
        <w:jc w:val="center"/>
        <w:rPr>
          <w:rFonts w:ascii="Arial" w:hAnsi="Arial" w:cs="Arial"/>
          <w:b/>
          <w:sz w:val="20"/>
          <w:highlight w:val="yellow"/>
        </w:rPr>
      </w:pPr>
    </w:p>
    <w:p w14:paraId="03C6B40D" w14:textId="6DFEA7E7" w:rsidR="00364A22" w:rsidRPr="002420F8" w:rsidRDefault="004A6B1D" w:rsidP="004F542C">
      <w:pPr>
        <w:pStyle w:val="Heading3"/>
        <w:keepNext w:val="0"/>
        <w:jc w:val="center"/>
        <w:rPr>
          <w:rFonts w:ascii="Arial" w:hAnsi="Arial" w:cs="Arial"/>
          <w:b/>
          <w:sz w:val="20"/>
        </w:rPr>
      </w:pPr>
      <w:r>
        <w:rPr>
          <w:rFonts w:ascii="Arial" w:hAnsi="Arial" w:cs="Arial"/>
          <w:b/>
          <w:sz w:val="20"/>
        </w:rPr>
        <w:t>September 26, 2018</w:t>
      </w:r>
    </w:p>
    <w:p w14:paraId="03C6B40E" w14:textId="77777777" w:rsidR="00364A22" w:rsidRDefault="00364A22" w:rsidP="00364A22">
      <w:pPr>
        <w:rPr>
          <w:rFonts w:ascii="Arial" w:hAnsi="Arial" w:cs="Arial"/>
        </w:rPr>
      </w:pPr>
    </w:p>
    <w:p w14:paraId="048A9C3E" w14:textId="77777777" w:rsidR="00E6187A" w:rsidRPr="008918DF" w:rsidRDefault="00E6187A" w:rsidP="00364A22">
      <w:pPr>
        <w:rPr>
          <w:rFonts w:ascii="Arial" w:hAnsi="Arial" w:cs="Arial"/>
        </w:rPr>
      </w:pPr>
    </w:p>
    <w:p w14:paraId="03C6B40F" w14:textId="77777777" w:rsidR="00364A22" w:rsidRDefault="00364A22" w:rsidP="00364A22">
      <w:pPr>
        <w:rPr>
          <w:rFonts w:ascii="Arial" w:hAnsi="Arial" w:cs="Arial"/>
        </w:rPr>
      </w:pPr>
    </w:p>
    <w:p w14:paraId="447E6442" w14:textId="77777777" w:rsidR="00E6187A" w:rsidRDefault="00E6187A" w:rsidP="00364A22">
      <w:pPr>
        <w:rPr>
          <w:rFonts w:ascii="Arial" w:hAnsi="Arial" w:cs="Arial"/>
        </w:rPr>
      </w:pPr>
    </w:p>
    <w:p w14:paraId="3FD90B13" w14:textId="77777777" w:rsidR="00E6187A" w:rsidRPr="008918DF" w:rsidRDefault="00E6187A"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68FA225E"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00D751A5">
        <w:rPr>
          <w:rFonts w:ascii="Arial" w:hAnsi="Arial" w:cs="Arial"/>
          <w:sz w:val="20"/>
        </w:rPr>
        <w:t xml:space="preserve">T2143 </w:t>
      </w:r>
      <w:r w:rsidRPr="008918DF">
        <w:rPr>
          <w:rFonts w:ascii="Arial" w:hAnsi="Arial" w:cs="Arial"/>
          <w:sz w:val="20"/>
        </w:rPr>
        <w:t xml:space="preserve">Bid Solicitation # </w:t>
      </w:r>
      <w:r w:rsidR="00F614A0">
        <w:rPr>
          <w:rFonts w:ascii="Arial" w:hAnsi="Arial" w:cs="Arial"/>
          <w:sz w:val="20"/>
        </w:rPr>
        <w:t>18DPP00250</w:t>
      </w:r>
    </w:p>
    <w:p w14:paraId="6F83CB5D" w14:textId="3EEA47A8" w:rsidR="008918DF" w:rsidRPr="008918DF" w:rsidRDefault="00F614A0" w:rsidP="008918DF">
      <w:pPr>
        <w:ind w:firstLine="720"/>
        <w:rPr>
          <w:rFonts w:ascii="Arial" w:hAnsi="Arial" w:cs="Arial"/>
          <w:b/>
        </w:rPr>
      </w:pPr>
      <w:r>
        <w:rPr>
          <w:rFonts w:ascii="Arial" w:hAnsi="Arial" w:cs="Arial"/>
          <w:b/>
        </w:rPr>
        <w:t>Administrative Service for Commuter Transportation Benefits</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43D3F58C" w:rsidR="007D1D98" w:rsidRDefault="008918DF" w:rsidP="007D1D98">
      <w:pPr>
        <w:tabs>
          <w:tab w:val="left" w:pos="0"/>
        </w:tabs>
        <w:outlineLvl w:val="0"/>
        <w:rPr>
          <w:rFonts w:ascii="Arial" w:hAnsi="Arial" w:cs="Arial"/>
          <w:b/>
        </w:rPr>
      </w:pPr>
      <w:r w:rsidRPr="008918DF">
        <w:rPr>
          <w:rFonts w:ascii="Arial" w:hAnsi="Arial" w:cs="Arial"/>
          <w:b/>
        </w:rPr>
        <w:tab/>
      </w:r>
      <w:r w:rsidR="003D75E5">
        <w:rPr>
          <w:rFonts w:ascii="Arial" w:hAnsi="Arial" w:cs="Arial"/>
          <w:b/>
        </w:rPr>
        <w:t xml:space="preserve">Original </w:t>
      </w:r>
      <w:r w:rsidR="002420F8">
        <w:rPr>
          <w:rFonts w:ascii="Arial" w:hAnsi="Arial" w:cs="Arial"/>
          <w:b/>
        </w:rPr>
        <w:t xml:space="preserve">Quote </w:t>
      </w:r>
      <w:r w:rsidR="007D1D98" w:rsidRPr="008918DF">
        <w:rPr>
          <w:rFonts w:ascii="Arial" w:hAnsi="Arial" w:cs="Arial"/>
          <w:b/>
        </w:rPr>
        <w:t xml:space="preserve">Submission Due Date: </w:t>
      </w:r>
      <w:r w:rsidR="003D75E5" w:rsidRPr="003D75E5">
        <w:rPr>
          <w:rFonts w:ascii="Arial" w:hAnsi="Arial" w:cs="Arial"/>
          <w:b/>
          <w:u w:val="single"/>
        </w:rPr>
        <w:t xml:space="preserve">Thursday, </w:t>
      </w:r>
      <w:r w:rsidR="00D751A5">
        <w:rPr>
          <w:rFonts w:ascii="Arial" w:hAnsi="Arial" w:cs="Arial"/>
          <w:b/>
          <w:u w:val="single"/>
        </w:rPr>
        <w:t>October 4, 2018</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357FCCC8" w14:textId="3EAFF7F8" w:rsidR="003D75E5" w:rsidRPr="003D75E5" w:rsidRDefault="003D75E5" w:rsidP="007D1D98">
      <w:pPr>
        <w:tabs>
          <w:tab w:val="left" w:pos="0"/>
        </w:tabs>
        <w:outlineLvl w:val="0"/>
        <w:rPr>
          <w:rFonts w:ascii="Arial" w:hAnsi="Arial" w:cs="Arial"/>
          <w:b/>
          <w:u w:val="single"/>
        </w:rPr>
      </w:pPr>
      <w:r>
        <w:rPr>
          <w:rFonts w:ascii="Arial" w:hAnsi="Arial" w:cs="Arial"/>
          <w:b/>
        </w:rPr>
        <w:tab/>
        <w:t xml:space="preserve">REVISED Quote Submission Due Date:  </w:t>
      </w:r>
      <w:r>
        <w:rPr>
          <w:rFonts w:ascii="Arial" w:hAnsi="Arial" w:cs="Arial"/>
          <w:b/>
          <w:u w:val="single"/>
        </w:rPr>
        <w:t>Tuesday, October 23, 2018 (2:00 p.m. Eastern Time)</w:t>
      </w:r>
      <w:bookmarkStart w:id="0" w:name="_GoBack"/>
      <w:bookmarkEnd w:id="0"/>
    </w:p>
    <w:p w14:paraId="03C6B417" w14:textId="77777777" w:rsidR="00364A22" w:rsidRDefault="00364A22" w:rsidP="002420F8"/>
    <w:p w14:paraId="414B3AF9" w14:textId="77777777" w:rsidR="003069D9" w:rsidRPr="008918DF" w:rsidRDefault="003069D9" w:rsidP="002420F8"/>
    <w:p w14:paraId="03C6B419" w14:textId="015EFAD9"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4A6B1D">
        <w:rPr>
          <w:rFonts w:ascii="Arial" w:hAnsi="Arial" w:cs="Arial"/>
          <w:i w:val="0"/>
          <w:sz w:val="20"/>
        </w:rPr>
        <w:t>2</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670900BE"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4A6B1D">
        <w:rPr>
          <w:rFonts w:ascii="Arial" w:hAnsi="Arial" w:cs="Arial"/>
        </w:rPr>
        <w:t>2</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20101058" w14:textId="234FB924" w:rsidR="00E6187A" w:rsidRDefault="007D1D98" w:rsidP="00E6187A">
      <w:pPr>
        <w:tabs>
          <w:tab w:val="left" w:pos="0"/>
        </w:tabs>
        <w:jc w:val="both"/>
        <w:rPr>
          <w:rFonts w:ascii="Arial" w:hAnsi="Arial" w:cs="Arial"/>
        </w:rPr>
      </w:pPr>
      <w:r w:rsidRPr="008918DF">
        <w:rPr>
          <w:rFonts w:ascii="Arial" w:hAnsi="Arial" w:cs="Arial"/>
        </w:rPr>
        <w:t xml:space="preserve">  </w:t>
      </w:r>
    </w:p>
    <w:p w14:paraId="03C6B421" w14:textId="6A58ED44" w:rsidR="007D1D98" w:rsidRDefault="007D1D98" w:rsidP="00E6187A">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 xml:space="preserve">answers to questions.  </w:t>
      </w:r>
    </w:p>
    <w:p w14:paraId="61EEC533" w14:textId="77777777" w:rsidR="00E6187A" w:rsidRPr="00E6187A" w:rsidRDefault="00E6187A" w:rsidP="00E6187A">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5F0566C2" w:rsidR="008918DF" w:rsidRPr="008918DF" w:rsidRDefault="00D751A5" w:rsidP="008918DF">
      <w:pPr>
        <w:pStyle w:val="Heading2"/>
        <w:keepNext w:val="0"/>
        <w:widowControl w:val="0"/>
        <w:tabs>
          <w:tab w:val="left" w:pos="0"/>
        </w:tabs>
        <w:jc w:val="center"/>
        <w:rPr>
          <w:rFonts w:ascii="Arial" w:hAnsi="Arial" w:cs="Arial"/>
          <w:sz w:val="20"/>
        </w:rPr>
      </w:pPr>
      <w:r>
        <w:rPr>
          <w:rFonts w:ascii="Arial" w:hAnsi="Arial" w:cs="Arial"/>
          <w:sz w:val="20"/>
        </w:rPr>
        <w:lastRenderedPageBreak/>
        <w:t xml:space="preserve">T2143 </w:t>
      </w:r>
      <w:r w:rsidR="008918DF" w:rsidRPr="008918DF">
        <w:rPr>
          <w:rFonts w:ascii="Arial" w:hAnsi="Arial" w:cs="Arial"/>
          <w:sz w:val="20"/>
        </w:rPr>
        <w:t>Bid Solicitation #</w:t>
      </w:r>
      <w:r w:rsidR="00F614A0">
        <w:rPr>
          <w:rFonts w:ascii="Arial" w:hAnsi="Arial" w:cs="Arial"/>
          <w:sz w:val="20"/>
        </w:rPr>
        <w:t>18DPP00250</w:t>
      </w:r>
    </w:p>
    <w:p w14:paraId="41F946E0" w14:textId="64974A0E" w:rsidR="008918DF" w:rsidRPr="008918DF" w:rsidRDefault="00F614A0" w:rsidP="008918DF">
      <w:pPr>
        <w:jc w:val="center"/>
        <w:rPr>
          <w:rFonts w:ascii="Arial" w:hAnsi="Arial" w:cs="Arial"/>
          <w:b/>
        </w:rPr>
      </w:pPr>
      <w:r>
        <w:rPr>
          <w:rFonts w:ascii="Arial" w:hAnsi="Arial" w:cs="Arial"/>
          <w:b/>
        </w:rPr>
        <w:t>Administrative Service for Commuter Transportation Benefits</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66364" w:rsidRPr="005038C7" w14:paraId="0071F81D" w14:textId="77777777" w:rsidTr="002420F8">
        <w:tc>
          <w:tcPr>
            <w:tcW w:w="877" w:type="dxa"/>
            <w:tcBorders>
              <w:top w:val="single" w:sz="4" w:space="0" w:color="auto"/>
              <w:left w:val="single" w:sz="4" w:space="0" w:color="auto"/>
              <w:bottom w:val="single" w:sz="4" w:space="0" w:color="auto"/>
              <w:right w:val="single" w:sz="4" w:space="0" w:color="auto"/>
            </w:tcBorders>
          </w:tcPr>
          <w:p w14:paraId="4AD473BA" w14:textId="0BA56B44" w:rsidR="00866364" w:rsidRPr="00543BFD" w:rsidRDefault="003A1B84" w:rsidP="005663AD">
            <w:pPr>
              <w:tabs>
                <w:tab w:val="left" w:pos="0"/>
              </w:tabs>
              <w:autoSpaceDN w:val="0"/>
              <w:jc w:val="center"/>
              <w:rPr>
                <w:rFonts w:ascii="Arial" w:hAnsi="Arial" w:cs="Arial"/>
              </w:rPr>
            </w:pPr>
            <w:r w:rsidRPr="00543BFD">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53687C70" w14:textId="7EA2642F" w:rsidR="00866364" w:rsidRPr="00543BFD" w:rsidRDefault="00866364" w:rsidP="00866364">
            <w:pPr>
              <w:tabs>
                <w:tab w:val="left" w:pos="0"/>
              </w:tabs>
              <w:overflowPunct w:val="0"/>
              <w:autoSpaceDE w:val="0"/>
              <w:autoSpaceDN w:val="0"/>
              <w:adjustRightInd w:val="0"/>
              <w:rPr>
                <w:rFonts w:ascii="Arial" w:hAnsi="Arial" w:cs="Arial"/>
              </w:rPr>
            </w:pPr>
            <w:r w:rsidRPr="00543BFD">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394CF878" w14:textId="77777777" w:rsidR="00866364" w:rsidRPr="00543BFD" w:rsidRDefault="00866364" w:rsidP="009C1AF8">
            <w:pPr>
              <w:pStyle w:val="ListParagraph"/>
              <w:tabs>
                <w:tab w:val="left" w:pos="0"/>
              </w:tabs>
              <w:overflowPunct w:val="0"/>
              <w:autoSpaceDE w:val="0"/>
              <w:autoSpaceDN w:val="0"/>
              <w:adjustRightInd w:val="0"/>
              <w:ind w:left="72"/>
              <w:rPr>
                <w:rFonts w:ascii="Arial" w:hAnsi="Arial" w:cs="Arial"/>
                <w:b/>
              </w:rPr>
            </w:pPr>
            <w:r w:rsidRPr="00543BFD">
              <w:rPr>
                <w:rFonts w:ascii="Arial" w:hAnsi="Arial" w:cs="Arial"/>
                <w:b/>
              </w:rPr>
              <w:t>When trying to open a Portable Document Format (PDF) document I am receiving an error message and are unable to access the PDF document. How should I proceed?</w:t>
            </w:r>
          </w:p>
          <w:p w14:paraId="58E4DCB9" w14:textId="77777777" w:rsidR="00866364" w:rsidRPr="00543BFD" w:rsidRDefault="00866364" w:rsidP="009C1AF8">
            <w:pPr>
              <w:pStyle w:val="ListParagraph"/>
              <w:tabs>
                <w:tab w:val="left" w:pos="0"/>
              </w:tabs>
              <w:overflowPunct w:val="0"/>
              <w:autoSpaceDE w:val="0"/>
              <w:autoSpaceDN w:val="0"/>
              <w:adjustRightInd w:val="0"/>
              <w:ind w:left="72"/>
              <w:rPr>
                <w:rFonts w:ascii="Arial" w:hAnsi="Arial" w:cs="Arial"/>
              </w:rPr>
            </w:pPr>
          </w:p>
          <w:p w14:paraId="6A7AB4AB" w14:textId="6508FEA5" w:rsidR="00866364" w:rsidRPr="00543BFD" w:rsidRDefault="00866364" w:rsidP="009C1AF8">
            <w:pPr>
              <w:pStyle w:val="ListParagraph"/>
              <w:tabs>
                <w:tab w:val="left" w:pos="0"/>
              </w:tabs>
              <w:overflowPunct w:val="0"/>
              <w:autoSpaceDE w:val="0"/>
              <w:autoSpaceDN w:val="0"/>
              <w:adjustRightInd w:val="0"/>
              <w:ind w:left="72"/>
              <w:rPr>
                <w:rFonts w:ascii="Arial" w:hAnsi="Arial" w:cs="Arial"/>
              </w:rPr>
            </w:pPr>
            <w:r w:rsidRPr="00543BFD">
              <w:rPr>
                <w:rFonts w:ascii="Arial" w:hAnsi="Arial" w:cs="Arial"/>
              </w:rPr>
              <w:t xml:space="preserve">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  </w:t>
            </w:r>
          </w:p>
        </w:tc>
      </w:tr>
      <w:tr w:rsidR="00866364" w:rsidRPr="005038C7" w14:paraId="22575694" w14:textId="77777777" w:rsidTr="00866364">
        <w:trPr>
          <w:trHeight w:val="170"/>
        </w:trPr>
        <w:tc>
          <w:tcPr>
            <w:tcW w:w="877" w:type="dxa"/>
            <w:tcBorders>
              <w:top w:val="single" w:sz="4" w:space="0" w:color="auto"/>
              <w:left w:val="single" w:sz="4" w:space="0" w:color="auto"/>
              <w:bottom w:val="single" w:sz="4" w:space="0" w:color="auto"/>
              <w:right w:val="single" w:sz="4" w:space="0" w:color="auto"/>
            </w:tcBorders>
          </w:tcPr>
          <w:p w14:paraId="2F482AE8" w14:textId="6410B949" w:rsidR="00866364" w:rsidRPr="00543BFD" w:rsidRDefault="003A1B84" w:rsidP="005663AD">
            <w:pPr>
              <w:tabs>
                <w:tab w:val="left" w:pos="0"/>
              </w:tabs>
              <w:autoSpaceDN w:val="0"/>
              <w:jc w:val="center"/>
              <w:rPr>
                <w:rFonts w:ascii="Arial" w:hAnsi="Arial" w:cs="Arial"/>
              </w:rPr>
            </w:pPr>
            <w:r w:rsidRPr="00543BFD">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7EA2CCDD" w14:textId="3A1A4C9E" w:rsidR="00866364" w:rsidRPr="00543BFD" w:rsidRDefault="00866364" w:rsidP="00866364">
            <w:pPr>
              <w:tabs>
                <w:tab w:val="left" w:pos="0"/>
              </w:tabs>
              <w:overflowPunct w:val="0"/>
              <w:autoSpaceDE w:val="0"/>
              <w:autoSpaceDN w:val="0"/>
              <w:adjustRightInd w:val="0"/>
              <w:rPr>
                <w:rFonts w:ascii="Arial" w:hAnsi="Arial" w:cs="Arial"/>
              </w:rPr>
            </w:pPr>
            <w:r w:rsidRPr="00543BFD">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902FCEE" w14:textId="77777777" w:rsidR="00866364" w:rsidRPr="00543BFD" w:rsidRDefault="00866364" w:rsidP="009C1AF8">
            <w:pPr>
              <w:pStyle w:val="ListParagraph"/>
              <w:tabs>
                <w:tab w:val="left" w:pos="0"/>
              </w:tabs>
              <w:overflowPunct w:val="0"/>
              <w:autoSpaceDE w:val="0"/>
              <w:autoSpaceDN w:val="0"/>
              <w:adjustRightInd w:val="0"/>
              <w:ind w:left="72"/>
              <w:rPr>
                <w:rFonts w:ascii="Arial" w:hAnsi="Arial" w:cs="Arial"/>
                <w:b/>
              </w:rPr>
            </w:pPr>
            <w:r w:rsidRPr="00543BFD">
              <w:rPr>
                <w:rFonts w:ascii="Arial" w:hAnsi="Arial" w:cs="Arial"/>
                <w:b/>
              </w:rPr>
              <w:t>Should I check that I have properly completed and attached all of the required documents with my submitted Quote?</w:t>
            </w:r>
          </w:p>
          <w:p w14:paraId="12AE1194" w14:textId="77777777" w:rsidR="00866364" w:rsidRPr="00543BFD" w:rsidRDefault="00866364" w:rsidP="009C1AF8">
            <w:pPr>
              <w:pStyle w:val="ListParagraph"/>
              <w:tabs>
                <w:tab w:val="left" w:pos="0"/>
              </w:tabs>
              <w:overflowPunct w:val="0"/>
              <w:autoSpaceDE w:val="0"/>
              <w:autoSpaceDN w:val="0"/>
              <w:adjustRightInd w:val="0"/>
              <w:ind w:left="72"/>
              <w:rPr>
                <w:rFonts w:ascii="Arial" w:hAnsi="Arial" w:cs="Arial"/>
              </w:rPr>
            </w:pPr>
          </w:p>
          <w:p w14:paraId="469A23AC" w14:textId="561D1496" w:rsidR="00866364" w:rsidRPr="00543BFD" w:rsidRDefault="00866364" w:rsidP="009C1AF8">
            <w:pPr>
              <w:pStyle w:val="ListParagraph"/>
              <w:tabs>
                <w:tab w:val="left" w:pos="0"/>
              </w:tabs>
              <w:overflowPunct w:val="0"/>
              <w:autoSpaceDE w:val="0"/>
              <w:autoSpaceDN w:val="0"/>
              <w:adjustRightInd w:val="0"/>
              <w:ind w:left="72"/>
              <w:rPr>
                <w:rFonts w:ascii="Arial" w:hAnsi="Arial" w:cs="Arial"/>
              </w:rPr>
            </w:pPr>
            <w:r w:rsidRPr="00543BFD">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866364" w:rsidRPr="005038C7" w14:paraId="41EB38C9" w14:textId="77777777" w:rsidTr="002420F8">
        <w:tc>
          <w:tcPr>
            <w:tcW w:w="877" w:type="dxa"/>
            <w:tcBorders>
              <w:top w:val="single" w:sz="4" w:space="0" w:color="auto"/>
              <w:left w:val="single" w:sz="4" w:space="0" w:color="auto"/>
              <w:bottom w:val="single" w:sz="4" w:space="0" w:color="auto"/>
              <w:right w:val="single" w:sz="4" w:space="0" w:color="auto"/>
            </w:tcBorders>
          </w:tcPr>
          <w:p w14:paraId="2B7E8C00" w14:textId="70A11E73" w:rsidR="00866364" w:rsidRPr="00543BFD" w:rsidRDefault="003A1B84" w:rsidP="005663AD">
            <w:pPr>
              <w:tabs>
                <w:tab w:val="left" w:pos="0"/>
              </w:tabs>
              <w:autoSpaceDN w:val="0"/>
              <w:jc w:val="center"/>
              <w:rPr>
                <w:rFonts w:ascii="Arial" w:hAnsi="Arial" w:cs="Arial"/>
              </w:rPr>
            </w:pPr>
            <w:r w:rsidRPr="00543BFD">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30CDA761" w14:textId="62F30F9F" w:rsidR="00866364" w:rsidRPr="00543BFD" w:rsidRDefault="00866364" w:rsidP="00866364">
            <w:pPr>
              <w:tabs>
                <w:tab w:val="left" w:pos="0"/>
              </w:tabs>
              <w:overflowPunct w:val="0"/>
              <w:autoSpaceDE w:val="0"/>
              <w:autoSpaceDN w:val="0"/>
              <w:adjustRightInd w:val="0"/>
              <w:rPr>
                <w:rFonts w:ascii="Arial" w:hAnsi="Arial" w:cs="Arial"/>
              </w:rPr>
            </w:pPr>
            <w:r w:rsidRPr="00543BFD">
              <w:rPr>
                <w:rFonts w:ascii="Arial" w:hAnsi="Arial" w:cs="Arial"/>
              </w:rPr>
              <w:t>Vendor Checklist Forms</w:t>
            </w: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7" w:type="dxa"/>
              <w:tblLayout w:type="fixed"/>
              <w:tblCellMar>
                <w:top w:w="75" w:type="dxa"/>
                <w:left w:w="75" w:type="dxa"/>
                <w:bottom w:w="75" w:type="dxa"/>
                <w:right w:w="75" w:type="dxa"/>
              </w:tblCellMar>
              <w:tblLook w:val="04A0" w:firstRow="1" w:lastRow="0" w:firstColumn="1" w:lastColumn="0" w:noHBand="0" w:noVBand="1"/>
            </w:tblPr>
            <w:tblGrid>
              <w:gridCol w:w="6793"/>
              <w:gridCol w:w="191"/>
            </w:tblGrid>
            <w:tr w:rsidR="00866364" w:rsidRPr="00543BFD" w14:paraId="1259DAA0" w14:textId="77777777">
              <w:trPr>
                <w:tblCellSpacing w:w="7" w:type="dxa"/>
              </w:trPr>
              <w:tc>
                <w:tcPr>
                  <w:tcW w:w="9162" w:type="dxa"/>
                  <w:hideMark/>
                </w:tcPr>
                <w:p w14:paraId="6D440EEB" w14:textId="77777777" w:rsidR="00866364" w:rsidRPr="00543BFD" w:rsidRDefault="00866364" w:rsidP="00866364">
                  <w:pPr>
                    <w:rPr>
                      <w:rFonts w:ascii="Arial" w:hAnsi="Arial" w:cs="Arial"/>
                      <w:b/>
                    </w:rPr>
                  </w:pPr>
                  <w:r w:rsidRPr="00543BFD">
                    <w:rPr>
                      <w:rFonts w:ascii="Arial" w:hAnsi="Arial" w:cs="Arial"/>
                      <w:b/>
                    </w:rPr>
                    <w:t xml:space="preserve">Two of the PDFs attached to the Vendor Checklist lead to an error page; (1) Ownership Disclosure, and (2) Chapter 51. Also, the last PDF icon, Instructions and EEO Language for Form AA302, does not link to anything. Please provide valid links to these missing forms, or provide them in another format. Thank you! </w:t>
                  </w:r>
                </w:p>
                <w:p w14:paraId="66FD4388" w14:textId="77777777" w:rsidR="00D751A5" w:rsidRPr="00543BFD" w:rsidRDefault="00D751A5" w:rsidP="00866364">
                  <w:pPr>
                    <w:rPr>
                      <w:rFonts w:ascii="Arial" w:hAnsi="Arial" w:cs="Arial"/>
                      <w:b/>
                    </w:rPr>
                  </w:pPr>
                </w:p>
                <w:p w14:paraId="7EDC340B" w14:textId="0AE7CFEE" w:rsidR="00D751A5" w:rsidRPr="00543BFD" w:rsidRDefault="00D751A5" w:rsidP="00431E15">
                  <w:pPr>
                    <w:rPr>
                      <w:rFonts w:ascii="Arial" w:hAnsi="Arial" w:cs="Arial"/>
                      <w:b/>
                    </w:rPr>
                  </w:pPr>
                  <w:r w:rsidRPr="00543BFD">
                    <w:rPr>
                      <w:rFonts w:ascii="Arial" w:hAnsi="Arial" w:cs="Arial"/>
                      <w:color w:val="000000"/>
                      <w:shd w:val="clear" w:color="auto" w:fill="FFFFFF"/>
                    </w:rPr>
                    <w:t>All forms ne</w:t>
                  </w:r>
                  <w:r w:rsidR="00EA20E4">
                    <w:rPr>
                      <w:rFonts w:ascii="Arial" w:hAnsi="Arial" w:cs="Arial"/>
                      <w:color w:val="000000"/>
                      <w:shd w:val="clear" w:color="auto" w:fill="FFFFFF"/>
                    </w:rPr>
                    <w:t>cessary for the Quote</w:t>
                  </w:r>
                  <w:r w:rsidRPr="00543BFD">
                    <w:rPr>
                      <w:rFonts w:ascii="Arial" w:hAnsi="Arial" w:cs="Arial"/>
                      <w:color w:val="000000"/>
                      <w:shd w:val="clear" w:color="auto" w:fill="FFFFFF"/>
                    </w:rPr>
                    <w:t xml:space="preserve"> submission are identified in Bid Sol</w:t>
                  </w:r>
                  <w:r w:rsidR="00EA20E4">
                    <w:rPr>
                      <w:rFonts w:ascii="Arial" w:hAnsi="Arial" w:cs="Arial"/>
                      <w:color w:val="000000"/>
                      <w:shd w:val="clear" w:color="auto" w:fill="FFFFFF"/>
                    </w:rPr>
                    <w:t>icitation Section 4, Quote</w:t>
                  </w:r>
                  <w:r w:rsidRPr="00543BFD">
                    <w:rPr>
                      <w:rFonts w:ascii="Arial" w:hAnsi="Arial" w:cs="Arial"/>
                      <w:color w:val="000000"/>
                      <w:shd w:val="clear" w:color="auto" w:fill="FFFFFF"/>
                    </w:rPr>
                    <w:t xml:space="preserve"> Preparation and Submission. Forms are either included wi</w:t>
                  </w:r>
                  <w:r w:rsidR="00431E15">
                    <w:rPr>
                      <w:rFonts w:ascii="Arial" w:hAnsi="Arial" w:cs="Arial"/>
                      <w:color w:val="000000"/>
                      <w:shd w:val="clear" w:color="auto" w:fill="FFFFFF"/>
                    </w:rPr>
                    <w:t>th the Bid Solicitation</w:t>
                  </w:r>
                  <w:r w:rsidRPr="00543BFD">
                    <w:rPr>
                      <w:rFonts w:ascii="Arial" w:hAnsi="Arial" w:cs="Arial"/>
                      <w:color w:val="000000"/>
                      <w:shd w:val="clear" w:color="auto" w:fill="FFFFFF"/>
                    </w:rPr>
                    <w:t xml:space="preserve"> as an attachment located on the “Attachments” Tab of the Bid Soli</w:t>
                  </w:r>
                  <w:r w:rsidR="00431E15">
                    <w:rPr>
                      <w:rFonts w:ascii="Arial" w:hAnsi="Arial" w:cs="Arial"/>
                      <w:color w:val="000000"/>
                      <w:shd w:val="clear" w:color="auto" w:fill="FFFFFF"/>
                    </w:rPr>
                    <w:t xml:space="preserve">citation </w:t>
                  </w:r>
                  <w:r w:rsidRPr="00543BFD">
                    <w:rPr>
                      <w:rFonts w:ascii="Arial" w:hAnsi="Arial" w:cs="Arial"/>
                      <w:color w:val="000000"/>
                      <w:shd w:val="clear" w:color="auto" w:fill="FFFFFF"/>
                    </w:rPr>
                    <w:t>webpage within </w:t>
                  </w:r>
                  <w:r w:rsidRPr="00543BFD">
                    <w:rPr>
                      <w:rStyle w:val="Emphasis"/>
                      <w:rFonts w:ascii="Arial" w:hAnsi="Arial" w:cs="Arial"/>
                      <w:b/>
                      <w:bCs/>
                      <w:color w:val="000000"/>
                      <w:shd w:val="clear" w:color="auto" w:fill="FFFFFF"/>
                    </w:rPr>
                    <w:t>NJSTART</w:t>
                  </w:r>
                  <w:r w:rsidRPr="00543BFD">
                    <w:rPr>
                      <w:rFonts w:ascii="Arial" w:hAnsi="Arial" w:cs="Arial"/>
                      <w:color w:val="000000"/>
                      <w:shd w:val="clear" w:color="auto" w:fill="FFFFFF"/>
                    </w:rPr>
                    <w:t> or may be found on the Division’s </w:t>
                  </w:r>
                  <w:hyperlink r:id="rId13" w:history="1">
                    <w:r w:rsidRPr="00543BFD">
                      <w:rPr>
                        <w:rStyle w:val="Hyperlink"/>
                        <w:rFonts w:ascii="Arial" w:hAnsi="Arial" w:cs="Arial"/>
                        <w:color w:val="003366"/>
                        <w:shd w:val="clear" w:color="auto" w:fill="FFFFFF"/>
                      </w:rPr>
                      <w:t>website</w:t>
                    </w:r>
                  </w:hyperlink>
                  <w:r w:rsidRPr="00543BFD">
                    <w:rPr>
                      <w:rFonts w:ascii="Arial" w:hAnsi="Arial" w:cs="Arial"/>
                      <w:color w:val="000000"/>
                      <w:shd w:val="clear" w:color="auto" w:fill="FFFFFF"/>
                    </w:rPr>
                    <w:t>.</w:t>
                  </w:r>
                  <w:r w:rsidR="00431E15">
                    <w:rPr>
                      <w:rFonts w:ascii="Arial" w:hAnsi="Arial" w:cs="Arial"/>
                      <w:color w:val="000000"/>
                      <w:shd w:val="clear" w:color="auto" w:fill="FFFFFF"/>
                    </w:rPr>
                    <w:t xml:space="preserve">  </w:t>
                  </w:r>
                  <w:r w:rsidRPr="00543BFD">
                    <w:rPr>
                      <w:rFonts w:ascii="Arial" w:hAnsi="Arial" w:cs="Arial"/>
                      <w:color w:val="000000"/>
                    </w:rPr>
                    <w:t xml:space="preserve">Try Internet Explorer to open the forms. If you are using Chrome, download the form by clicking on the download icon </w:t>
                  </w:r>
                  <w:r w:rsidRPr="00543BFD">
                    <w:rPr>
                      <w:rFonts w:ascii="Arial" w:hAnsi="Arial" w:cs="Arial"/>
                      <w:noProof/>
                      <w:color w:val="000000"/>
                    </w:rPr>
                    <w:drawing>
                      <wp:inline distT="0" distB="0" distL="0" distR="0" wp14:anchorId="4B4B349A" wp14:editId="61F7A4BE">
                        <wp:extent cx="285750" cy="228600"/>
                        <wp:effectExtent l="0" t="0" r="0" b="0"/>
                        <wp:docPr id="3" name="Picture 3" descr="cid:image001.png@01D3BC51.98E03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1.png@01D3BC51.98E03640"/>
                                <pic:cNvPicPr>
                                  <a:picLocks noChangeAspect="1" noChangeArrowheads="1"/>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285750" cy="228600"/>
                                </a:xfrm>
                                <a:prstGeom prst="rect">
                                  <a:avLst/>
                                </a:prstGeom>
                                <a:noFill/>
                                <a:ln>
                                  <a:noFill/>
                                </a:ln>
                              </pic:spPr>
                            </pic:pic>
                          </a:graphicData>
                        </a:graphic>
                      </wp:inline>
                    </w:drawing>
                  </w:r>
                  <w:r w:rsidRPr="00543BFD">
                    <w:rPr>
                      <w:rFonts w:ascii="Arial" w:hAnsi="Arial" w:cs="Arial"/>
                      <w:color w:val="000000"/>
                    </w:rPr>
                    <w:t> and save it to your desktop or other folder, then open it from there and save</w:t>
                  </w:r>
                  <w:r w:rsidRPr="00543BFD">
                    <w:rPr>
                      <w:rFonts w:ascii="Arial" w:hAnsi="Arial" w:cs="Arial"/>
                    </w:rPr>
                    <w:t xml:space="preserve"> it from your desktop. </w:t>
                  </w:r>
                </w:p>
              </w:tc>
              <w:tc>
                <w:tcPr>
                  <w:tcW w:w="156" w:type="dxa"/>
                  <w:hideMark/>
                </w:tcPr>
                <w:p w14:paraId="60C57657" w14:textId="77777777" w:rsidR="00866364" w:rsidRPr="00543BFD" w:rsidRDefault="00866364" w:rsidP="00866364">
                  <w:pPr>
                    <w:rPr>
                      <w:rFonts w:ascii="Arial" w:hAnsi="Arial" w:cs="Arial"/>
                    </w:rPr>
                  </w:pPr>
                </w:p>
              </w:tc>
            </w:tr>
          </w:tbl>
          <w:p w14:paraId="5C9B03BC" w14:textId="77777777" w:rsidR="00866364" w:rsidRPr="00543BFD" w:rsidRDefault="00866364" w:rsidP="00F563EE">
            <w:pPr>
              <w:pStyle w:val="ListParagraph"/>
              <w:tabs>
                <w:tab w:val="left" w:pos="0"/>
              </w:tabs>
              <w:overflowPunct w:val="0"/>
              <w:autoSpaceDE w:val="0"/>
              <w:autoSpaceDN w:val="0"/>
              <w:adjustRightInd w:val="0"/>
              <w:rPr>
                <w:rFonts w:ascii="Arial" w:hAnsi="Arial" w:cs="Arial"/>
              </w:rPr>
            </w:pPr>
          </w:p>
        </w:tc>
      </w:tr>
      <w:tr w:rsidR="00866364" w:rsidRPr="005038C7" w14:paraId="15BC5C2D" w14:textId="77777777" w:rsidTr="002420F8">
        <w:tc>
          <w:tcPr>
            <w:tcW w:w="877" w:type="dxa"/>
            <w:tcBorders>
              <w:top w:val="single" w:sz="4" w:space="0" w:color="auto"/>
              <w:left w:val="single" w:sz="4" w:space="0" w:color="auto"/>
              <w:bottom w:val="single" w:sz="4" w:space="0" w:color="auto"/>
              <w:right w:val="single" w:sz="4" w:space="0" w:color="auto"/>
            </w:tcBorders>
          </w:tcPr>
          <w:p w14:paraId="77EE49AA" w14:textId="701A286C" w:rsidR="00866364" w:rsidRPr="00543BFD" w:rsidRDefault="003A1B84" w:rsidP="005663AD">
            <w:pPr>
              <w:tabs>
                <w:tab w:val="left" w:pos="0"/>
              </w:tabs>
              <w:autoSpaceDN w:val="0"/>
              <w:jc w:val="center"/>
              <w:rPr>
                <w:rFonts w:ascii="Arial" w:hAnsi="Arial" w:cs="Arial"/>
              </w:rPr>
            </w:pPr>
            <w:r w:rsidRPr="00543BFD">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B8CE603" w14:textId="2E6A8FC2" w:rsidR="00866364" w:rsidRPr="00543BFD" w:rsidRDefault="00052C07" w:rsidP="00866364">
            <w:pPr>
              <w:tabs>
                <w:tab w:val="left" w:pos="0"/>
              </w:tabs>
              <w:overflowPunct w:val="0"/>
              <w:autoSpaceDE w:val="0"/>
              <w:autoSpaceDN w:val="0"/>
              <w:adjustRightInd w:val="0"/>
              <w:rPr>
                <w:rFonts w:ascii="Arial" w:hAnsi="Arial" w:cs="Arial"/>
              </w:rPr>
            </w:pPr>
            <w:r w:rsidRPr="00543BFD">
              <w:rPr>
                <w:rFonts w:ascii="Arial" w:hAnsi="Arial" w:cs="Arial"/>
              </w:rPr>
              <w:t>View Bid I</w:t>
            </w:r>
            <w:r w:rsidR="009C1AF8" w:rsidRPr="00543BFD">
              <w:rPr>
                <w:rFonts w:ascii="Arial" w:hAnsi="Arial" w:cs="Arial"/>
              </w:rPr>
              <w:t>nfo</w:t>
            </w:r>
          </w:p>
        </w:tc>
        <w:tc>
          <w:tcPr>
            <w:tcW w:w="7200" w:type="dxa"/>
            <w:tcBorders>
              <w:top w:val="single" w:sz="4" w:space="0" w:color="auto"/>
              <w:left w:val="single" w:sz="4" w:space="0" w:color="auto"/>
              <w:bottom w:val="single" w:sz="4" w:space="0" w:color="auto"/>
              <w:right w:val="single" w:sz="4" w:space="0" w:color="auto"/>
            </w:tcBorders>
          </w:tcPr>
          <w:p w14:paraId="0FADC7D7" w14:textId="7A2091FC" w:rsidR="00866364" w:rsidRDefault="009C1AF8" w:rsidP="009C1AF8">
            <w:pPr>
              <w:pStyle w:val="ListParagraph"/>
              <w:tabs>
                <w:tab w:val="left" w:pos="0"/>
              </w:tabs>
              <w:overflowPunct w:val="0"/>
              <w:autoSpaceDE w:val="0"/>
              <w:autoSpaceDN w:val="0"/>
              <w:adjustRightInd w:val="0"/>
              <w:ind w:left="72"/>
              <w:rPr>
                <w:rFonts w:ascii="Arial" w:hAnsi="Arial" w:cs="Arial"/>
                <w:b/>
              </w:rPr>
            </w:pPr>
            <w:r w:rsidRPr="00543BFD">
              <w:rPr>
                <w:rFonts w:ascii="Arial" w:hAnsi="Arial" w:cs="Arial"/>
                <w:b/>
              </w:rPr>
              <w:t>Hello, My name is Bilal McDonald and I am a Technical Engineer wit</w:t>
            </w:r>
            <w:r w:rsidR="00431E15">
              <w:rPr>
                <w:rFonts w:ascii="Arial" w:hAnsi="Arial" w:cs="Arial"/>
                <w:b/>
              </w:rPr>
              <w:t>h</w:t>
            </w:r>
            <w:r w:rsidRPr="00543BFD">
              <w:rPr>
                <w:rFonts w:ascii="Arial" w:hAnsi="Arial" w:cs="Arial"/>
                <w:b/>
              </w:rPr>
              <w:t xml:space="preserve"> JDL Group. I would like to know more about this bid. Can I get more detail information?</w:t>
            </w:r>
          </w:p>
          <w:p w14:paraId="4E8D570C" w14:textId="77777777" w:rsidR="00431E15" w:rsidRPr="00543BFD" w:rsidRDefault="00431E15" w:rsidP="009C1AF8">
            <w:pPr>
              <w:pStyle w:val="ListParagraph"/>
              <w:tabs>
                <w:tab w:val="left" w:pos="0"/>
              </w:tabs>
              <w:overflowPunct w:val="0"/>
              <w:autoSpaceDE w:val="0"/>
              <w:autoSpaceDN w:val="0"/>
              <w:adjustRightInd w:val="0"/>
              <w:ind w:left="72"/>
              <w:rPr>
                <w:rFonts w:ascii="Arial" w:hAnsi="Arial" w:cs="Arial"/>
                <w:b/>
              </w:rPr>
            </w:pPr>
          </w:p>
          <w:p w14:paraId="3760C041" w14:textId="3FECD7EF" w:rsidR="00D751A5" w:rsidRPr="00543BFD" w:rsidRDefault="00D751A5" w:rsidP="009C1AF8">
            <w:pPr>
              <w:pStyle w:val="ListParagraph"/>
              <w:tabs>
                <w:tab w:val="left" w:pos="0"/>
              </w:tabs>
              <w:overflowPunct w:val="0"/>
              <w:autoSpaceDE w:val="0"/>
              <w:autoSpaceDN w:val="0"/>
              <w:adjustRightInd w:val="0"/>
              <w:ind w:left="72"/>
              <w:rPr>
                <w:rFonts w:ascii="Arial" w:hAnsi="Arial" w:cs="Arial"/>
              </w:rPr>
            </w:pPr>
            <w:r w:rsidRPr="00543BFD">
              <w:rPr>
                <w:rFonts w:ascii="Arial" w:hAnsi="Arial" w:cs="Arial"/>
              </w:rPr>
              <w:t xml:space="preserve">Please refer to the </w:t>
            </w:r>
            <w:r w:rsidR="00A16245">
              <w:rPr>
                <w:rFonts w:ascii="Arial" w:hAnsi="Arial" w:cs="Arial"/>
              </w:rPr>
              <w:t xml:space="preserve">QRG </w:t>
            </w:r>
            <w:r w:rsidRPr="00543BFD">
              <w:rPr>
                <w:rFonts w:ascii="Arial" w:hAnsi="Arial" w:cs="Arial"/>
              </w:rPr>
              <w:t>guides “Find a Bid” and “Submit a Quote”.  The details for each bid are contained in the Bid Solicitation document.</w:t>
            </w:r>
          </w:p>
        </w:tc>
      </w:tr>
      <w:tr w:rsidR="007C2B74" w:rsidRPr="005038C7" w14:paraId="7F8B3D99" w14:textId="77777777" w:rsidTr="002420F8">
        <w:tc>
          <w:tcPr>
            <w:tcW w:w="877" w:type="dxa"/>
            <w:tcBorders>
              <w:top w:val="single" w:sz="4" w:space="0" w:color="auto"/>
              <w:left w:val="single" w:sz="4" w:space="0" w:color="auto"/>
              <w:bottom w:val="single" w:sz="4" w:space="0" w:color="auto"/>
              <w:right w:val="single" w:sz="4" w:space="0" w:color="auto"/>
            </w:tcBorders>
          </w:tcPr>
          <w:p w14:paraId="24171677" w14:textId="4CCC4172" w:rsidR="007C2B74" w:rsidRPr="00543BFD" w:rsidRDefault="007C2B74" w:rsidP="005663AD">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24C58DD4" w14:textId="7F7C103A" w:rsidR="007C2B74" w:rsidRPr="00543BFD" w:rsidRDefault="007C2B74" w:rsidP="00866364">
            <w:pPr>
              <w:tabs>
                <w:tab w:val="left" w:pos="0"/>
              </w:tabs>
              <w:overflowPunct w:val="0"/>
              <w:autoSpaceDE w:val="0"/>
              <w:autoSpaceDN w:val="0"/>
              <w:adjustRightInd w:val="0"/>
              <w:rPr>
                <w:rFonts w:ascii="Arial" w:hAnsi="Arial" w:cs="Arial"/>
              </w:rPr>
            </w:pPr>
            <w:r w:rsidRPr="00543BFD">
              <w:rPr>
                <w:rFonts w:ascii="Arial" w:hAnsi="Arial" w:cs="Arial"/>
              </w:rPr>
              <w:t>T2143 Price Sheet</w:t>
            </w:r>
          </w:p>
        </w:tc>
        <w:tc>
          <w:tcPr>
            <w:tcW w:w="7200" w:type="dxa"/>
            <w:tcBorders>
              <w:top w:val="single" w:sz="4" w:space="0" w:color="auto"/>
              <w:left w:val="single" w:sz="4" w:space="0" w:color="auto"/>
              <w:bottom w:val="single" w:sz="4" w:space="0" w:color="auto"/>
              <w:right w:val="single" w:sz="4" w:space="0" w:color="auto"/>
            </w:tcBorders>
          </w:tcPr>
          <w:p w14:paraId="09D596F7" w14:textId="77777777" w:rsidR="007C2B74" w:rsidRPr="00543BFD" w:rsidRDefault="007C2B74" w:rsidP="007C2B74">
            <w:pPr>
              <w:pStyle w:val="ListParagraph"/>
              <w:tabs>
                <w:tab w:val="left" w:pos="0"/>
              </w:tabs>
              <w:overflowPunct w:val="0"/>
              <w:autoSpaceDE w:val="0"/>
              <w:autoSpaceDN w:val="0"/>
              <w:adjustRightInd w:val="0"/>
              <w:ind w:left="72"/>
              <w:rPr>
                <w:rFonts w:ascii="Arial" w:hAnsi="Arial" w:cs="Arial"/>
                <w:b/>
              </w:rPr>
            </w:pPr>
            <w:r w:rsidRPr="00543BFD">
              <w:rPr>
                <w:rFonts w:ascii="Arial" w:hAnsi="Arial" w:cs="Arial"/>
                <w:b/>
              </w:rPr>
              <w:t>Do bidders need to also upload Volume 3 Price Sheet to the NJSTART Quote Attachment Repository, in addition to creating a quote through the Bid Solicitation tab, in order to complete an online submission?</w:t>
            </w:r>
          </w:p>
          <w:p w14:paraId="620D3295" w14:textId="77777777" w:rsidR="007C2B74" w:rsidRPr="00543BFD" w:rsidRDefault="007C2B74" w:rsidP="007C2B74">
            <w:pPr>
              <w:pStyle w:val="ListParagraph"/>
              <w:tabs>
                <w:tab w:val="left" w:pos="0"/>
              </w:tabs>
              <w:overflowPunct w:val="0"/>
              <w:autoSpaceDE w:val="0"/>
              <w:autoSpaceDN w:val="0"/>
              <w:adjustRightInd w:val="0"/>
              <w:ind w:left="72"/>
              <w:rPr>
                <w:rFonts w:ascii="Arial" w:hAnsi="Arial" w:cs="Arial"/>
                <w:b/>
              </w:rPr>
            </w:pPr>
          </w:p>
          <w:p w14:paraId="49DEB324" w14:textId="198E2CDC" w:rsidR="007C2B74" w:rsidRPr="007C2B74" w:rsidRDefault="007C2B74" w:rsidP="007C2B74">
            <w:pPr>
              <w:tabs>
                <w:tab w:val="left" w:pos="0"/>
              </w:tabs>
              <w:overflowPunct w:val="0"/>
              <w:autoSpaceDE w:val="0"/>
              <w:autoSpaceDN w:val="0"/>
              <w:adjustRightInd w:val="0"/>
              <w:rPr>
                <w:rFonts w:ascii="Arial" w:hAnsi="Arial" w:cs="Arial"/>
                <w:b/>
              </w:rPr>
            </w:pPr>
            <w:r w:rsidRPr="007C2B74">
              <w:rPr>
                <w:rFonts w:ascii="Arial" w:hAnsi="Arial" w:cs="Arial"/>
              </w:rPr>
              <w:t>No, the use of the Quote Attachment Repository is optional.  Please refer to Page 16 in the Managing Company Information and User Access</w:t>
            </w:r>
            <w:r w:rsidR="00BA60B5">
              <w:rPr>
                <w:rFonts w:ascii="Arial" w:hAnsi="Arial" w:cs="Arial"/>
              </w:rPr>
              <w:t xml:space="preserve"> QRG</w:t>
            </w:r>
            <w:r w:rsidRPr="007C2B74">
              <w:rPr>
                <w:rFonts w:ascii="Arial" w:hAnsi="Arial" w:cs="Arial"/>
              </w:rPr>
              <w:t xml:space="preserve"> guide.  Also refer to Submit a Quote </w:t>
            </w:r>
            <w:r w:rsidR="00BA60B5">
              <w:rPr>
                <w:rFonts w:ascii="Arial" w:hAnsi="Arial" w:cs="Arial"/>
              </w:rPr>
              <w:t xml:space="preserve">QRG </w:t>
            </w:r>
            <w:r w:rsidRPr="007C2B74">
              <w:rPr>
                <w:rFonts w:ascii="Arial" w:hAnsi="Arial" w:cs="Arial"/>
              </w:rPr>
              <w:t xml:space="preserve">guide.  </w:t>
            </w:r>
          </w:p>
        </w:tc>
      </w:tr>
      <w:tr w:rsidR="00433AD5" w:rsidRPr="005038C7" w14:paraId="01D61F51" w14:textId="77777777" w:rsidTr="002420F8">
        <w:tc>
          <w:tcPr>
            <w:tcW w:w="877" w:type="dxa"/>
            <w:tcBorders>
              <w:top w:val="single" w:sz="4" w:space="0" w:color="auto"/>
              <w:left w:val="single" w:sz="4" w:space="0" w:color="auto"/>
              <w:bottom w:val="single" w:sz="4" w:space="0" w:color="auto"/>
              <w:right w:val="single" w:sz="4" w:space="0" w:color="auto"/>
            </w:tcBorders>
          </w:tcPr>
          <w:p w14:paraId="5F13A72D" w14:textId="7D22D2E9" w:rsidR="00433AD5" w:rsidRPr="00543BFD" w:rsidRDefault="007C2B74" w:rsidP="005663A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100141FE" w14:textId="55AE9C3B" w:rsidR="00433AD5" w:rsidRPr="00543BFD" w:rsidRDefault="00433AD5" w:rsidP="00866364">
            <w:pPr>
              <w:tabs>
                <w:tab w:val="left" w:pos="0"/>
              </w:tabs>
              <w:overflowPunct w:val="0"/>
              <w:autoSpaceDE w:val="0"/>
              <w:autoSpaceDN w:val="0"/>
              <w:adjustRightInd w:val="0"/>
              <w:rPr>
                <w:rFonts w:ascii="Arial" w:hAnsi="Arial" w:cs="Arial"/>
              </w:rPr>
            </w:pPr>
            <w:r w:rsidRPr="00543BFD">
              <w:rPr>
                <w:rFonts w:ascii="Arial" w:hAnsi="Arial" w:cs="Arial"/>
              </w:rPr>
              <w:t>File Format</w:t>
            </w:r>
          </w:p>
        </w:tc>
        <w:tc>
          <w:tcPr>
            <w:tcW w:w="7200" w:type="dxa"/>
            <w:tcBorders>
              <w:top w:val="single" w:sz="4" w:space="0" w:color="auto"/>
              <w:left w:val="single" w:sz="4" w:space="0" w:color="auto"/>
              <w:bottom w:val="single" w:sz="4" w:space="0" w:color="auto"/>
              <w:right w:val="single" w:sz="4" w:space="0" w:color="auto"/>
            </w:tcBorders>
          </w:tcPr>
          <w:p w14:paraId="29EC5719" w14:textId="77777777" w:rsidR="00433AD5" w:rsidRDefault="00433AD5" w:rsidP="00433AD5">
            <w:pPr>
              <w:pStyle w:val="ListParagraph"/>
              <w:numPr>
                <w:ilvl w:val="0"/>
                <w:numId w:val="2"/>
              </w:numPr>
              <w:tabs>
                <w:tab w:val="left" w:pos="0"/>
              </w:tabs>
              <w:overflowPunct w:val="0"/>
              <w:autoSpaceDE w:val="0"/>
              <w:autoSpaceDN w:val="0"/>
              <w:adjustRightInd w:val="0"/>
              <w:rPr>
                <w:rFonts w:ascii="Arial" w:hAnsi="Arial" w:cs="Arial"/>
                <w:b/>
              </w:rPr>
            </w:pPr>
            <w:r w:rsidRPr="00543BFD">
              <w:rPr>
                <w:rFonts w:ascii="Arial" w:hAnsi="Arial" w:cs="Arial"/>
                <w:b/>
              </w:rPr>
              <w:t xml:space="preserve">What is the eligibility and payroll file format? </w:t>
            </w:r>
          </w:p>
          <w:p w14:paraId="46AB5E11" w14:textId="77777777" w:rsidR="00FF19E2" w:rsidRDefault="00FF19E2" w:rsidP="00FF19E2">
            <w:pPr>
              <w:tabs>
                <w:tab w:val="left" w:pos="0"/>
              </w:tabs>
              <w:overflowPunct w:val="0"/>
              <w:autoSpaceDE w:val="0"/>
              <w:autoSpaceDN w:val="0"/>
              <w:adjustRightInd w:val="0"/>
              <w:rPr>
                <w:rFonts w:ascii="Arial" w:hAnsi="Arial" w:cs="Arial"/>
                <w:b/>
              </w:rPr>
            </w:pPr>
          </w:p>
          <w:p w14:paraId="607ED1F5" w14:textId="77777777" w:rsidR="00FF19E2" w:rsidRPr="00FF19E2" w:rsidRDefault="00FF19E2" w:rsidP="00FF19E2">
            <w:pPr>
              <w:ind w:left="702"/>
              <w:rPr>
                <w:rFonts w:ascii="Arial" w:hAnsi="Arial" w:cs="Arial"/>
                <w:color w:val="000000"/>
              </w:rPr>
            </w:pPr>
            <w:r w:rsidRPr="00FF19E2">
              <w:rPr>
                <w:rFonts w:ascii="Arial" w:hAnsi="Arial" w:cs="Arial"/>
                <w:color w:val="000000"/>
              </w:rPr>
              <w:t>LRECL=250</w:t>
            </w:r>
          </w:p>
          <w:p w14:paraId="7C497D8A" w14:textId="77777777" w:rsidR="00FF19E2" w:rsidRPr="00FF19E2" w:rsidRDefault="00FF19E2" w:rsidP="00FF19E2">
            <w:pPr>
              <w:ind w:left="702"/>
              <w:rPr>
                <w:rFonts w:ascii="Arial" w:hAnsi="Arial" w:cs="Arial"/>
                <w:color w:val="000000"/>
              </w:rPr>
            </w:pPr>
          </w:p>
          <w:p w14:paraId="2A6219A9" w14:textId="77777777" w:rsidR="00FF19E2" w:rsidRPr="00FF19E2" w:rsidRDefault="00FF19E2" w:rsidP="00FF19E2">
            <w:pPr>
              <w:ind w:left="702"/>
              <w:rPr>
                <w:rFonts w:ascii="Arial" w:hAnsi="Arial" w:cs="Arial"/>
                <w:color w:val="000000"/>
              </w:rPr>
            </w:pPr>
            <w:r w:rsidRPr="00FF19E2">
              <w:rPr>
                <w:rFonts w:ascii="Arial" w:hAnsi="Arial" w:cs="Arial"/>
                <w:color w:val="000000"/>
              </w:rPr>
              <w:t>NAME      Length    Starting</w:t>
            </w:r>
          </w:p>
          <w:p w14:paraId="107F2C0F" w14:textId="41E59A97" w:rsidR="00FF19E2" w:rsidRPr="00FF19E2" w:rsidRDefault="00FF19E2" w:rsidP="00FF19E2">
            <w:pPr>
              <w:autoSpaceDE w:val="0"/>
              <w:autoSpaceDN w:val="0"/>
              <w:ind w:left="702"/>
              <w:rPr>
                <w:rFonts w:ascii="Arial" w:hAnsi="Arial" w:cs="Arial"/>
                <w:color w:val="000000"/>
              </w:rPr>
            </w:pPr>
            <w:r w:rsidRPr="00FF19E2">
              <w:rPr>
                <w:rFonts w:ascii="Arial" w:hAnsi="Arial" w:cs="Arial"/>
                <w:color w:val="000000"/>
              </w:rPr>
              <w:t xml:space="preserve">EMPID      </w:t>
            </w:r>
            <w:r w:rsidR="00EB40C3">
              <w:rPr>
                <w:rFonts w:ascii="Arial" w:hAnsi="Arial" w:cs="Arial"/>
                <w:color w:val="000000"/>
              </w:rPr>
              <w:t xml:space="preserve">    </w:t>
            </w:r>
            <w:r w:rsidRPr="00FF19E2">
              <w:rPr>
                <w:rFonts w:ascii="Arial" w:hAnsi="Arial" w:cs="Arial"/>
                <w:color w:val="000000"/>
              </w:rPr>
              <w:t>9        </w:t>
            </w:r>
            <w:r w:rsidR="00EB40C3">
              <w:rPr>
                <w:rFonts w:ascii="Arial" w:hAnsi="Arial" w:cs="Arial"/>
                <w:color w:val="000000"/>
              </w:rPr>
              <w:t xml:space="preserve">      </w:t>
            </w:r>
            <w:r w:rsidRPr="00FF19E2">
              <w:rPr>
                <w:rFonts w:ascii="Arial" w:hAnsi="Arial" w:cs="Arial"/>
                <w:color w:val="000000"/>
              </w:rPr>
              <w:t xml:space="preserve">1            </w:t>
            </w:r>
            <w:r w:rsidR="00EB40C3">
              <w:rPr>
                <w:rFonts w:ascii="Arial" w:hAnsi="Arial" w:cs="Arial"/>
                <w:color w:val="000000"/>
              </w:rPr>
              <w:t xml:space="preserve">     </w:t>
            </w:r>
            <w:r w:rsidRPr="00FF19E2">
              <w:rPr>
                <w:rFonts w:ascii="Arial" w:hAnsi="Arial" w:cs="Arial"/>
                <w:color w:val="000000"/>
              </w:rPr>
              <w:t>(EMP ID)</w:t>
            </w:r>
          </w:p>
          <w:p w14:paraId="79C9EFBF" w14:textId="0252E9F2" w:rsidR="00FF19E2" w:rsidRPr="00FF19E2" w:rsidRDefault="00FF19E2" w:rsidP="00FF19E2">
            <w:pPr>
              <w:autoSpaceDE w:val="0"/>
              <w:autoSpaceDN w:val="0"/>
              <w:ind w:left="702"/>
              <w:rPr>
                <w:rFonts w:ascii="Arial" w:hAnsi="Arial" w:cs="Arial"/>
                <w:color w:val="000000"/>
              </w:rPr>
            </w:pPr>
            <w:r w:rsidRPr="00FF19E2">
              <w:rPr>
                <w:rFonts w:ascii="Arial" w:hAnsi="Arial" w:cs="Arial"/>
                <w:color w:val="000000"/>
              </w:rPr>
              <w:t xml:space="preserve">TYPE       </w:t>
            </w:r>
            <w:r w:rsidR="00EB40C3">
              <w:rPr>
                <w:rFonts w:ascii="Arial" w:hAnsi="Arial" w:cs="Arial"/>
                <w:color w:val="000000"/>
              </w:rPr>
              <w:t xml:space="preserve">     </w:t>
            </w:r>
            <w:r w:rsidRPr="00FF19E2">
              <w:rPr>
                <w:rFonts w:ascii="Arial" w:hAnsi="Arial" w:cs="Arial"/>
                <w:color w:val="000000"/>
              </w:rPr>
              <w:t>8      </w:t>
            </w:r>
            <w:r w:rsidR="00EB40C3">
              <w:rPr>
                <w:rFonts w:ascii="Arial" w:hAnsi="Arial" w:cs="Arial"/>
                <w:color w:val="000000"/>
              </w:rPr>
              <w:t xml:space="preserve">     </w:t>
            </w:r>
            <w:r w:rsidRPr="00FF19E2">
              <w:rPr>
                <w:rFonts w:ascii="Arial" w:hAnsi="Arial" w:cs="Arial"/>
                <w:color w:val="000000"/>
              </w:rPr>
              <w:t xml:space="preserve"> 21            </w:t>
            </w:r>
            <w:r w:rsidR="00EB40C3">
              <w:rPr>
                <w:rFonts w:ascii="Arial" w:hAnsi="Arial" w:cs="Arial"/>
                <w:color w:val="000000"/>
              </w:rPr>
              <w:t xml:space="preserve">     </w:t>
            </w:r>
            <w:r w:rsidRPr="00FF19E2">
              <w:rPr>
                <w:rFonts w:ascii="Arial" w:hAnsi="Arial" w:cs="Arial"/>
                <w:color w:val="000000"/>
              </w:rPr>
              <w:t>(TYPE)</w:t>
            </w:r>
          </w:p>
          <w:p w14:paraId="52FF6A59" w14:textId="13BADA3C" w:rsidR="00FF19E2" w:rsidRPr="00FF19E2" w:rsidRDefault="00FF19E2" w:rsidP="00FF19E2">
            <w:pPr>
              <w:autoSpaceDE w:val="0"/>
              <w:autoSpaceDN w:val="0"/>
              <w:ind w:left="702"/>
              <w:rPr>
                <w:rFonts w:ascii="Arial" w:hAnsi="Arial" w:cs="Arial"/>
                <w:color w:val="000000"/>
              </w:rPr>
            </w:pPr>
            <w:r w:rsidRPr="00FF19E2">
              <w:rPr>
                <w:rFonts w:ascii="Arial" w:hAnsi="Arial" w:cs="Arial"/>
                <w:color w:val="000000"/>
              </w:rPr>
              <w:t xml:space="preserve">LNAME      </w:t>
            </w:r>
            <w:r w:rsidR="00EB40C3">
              <w:rPr>
                <w:rFonts w:ascii="Arial" w:hAnsi="Arial" w:cs="Arial"/>
                <w:color w:val="000000"/>
              </w:rPr>
              <w:t xml:space="preserve">   </w:t>
            </w:r>
            <w:r w:rsidRPr="00FF19E2">
              <w:rPr>
                <w:rFonts w:ascii="Arial" w:hAnsi="Arial" w:cs="Arial"/>
                <w:color w:val="000000"/>
              </w:rPr>
              <w:t xml:space="preserve">20      </w:t>
            </w:r>
            <w:r w:rsidR="00EB40C3">
              <w:rPr>
                <w:rFonts w:ascii="Arial" w:hAnsi="Arial" w:cs="Arial"/>
                <w:color w:val="000000"/>
              </w:rPr>
              <w:t xml:space="preserve">    </w:t>
            </w:r>
            <w:r w:rsidRPr="00FF19E2">
              <w:rPr>
                <w:rFonts w:ascii="Arial" w:hAnsi="Arial" w:cs="Arial"/>
                <w:color w:val="000000"/>
              </w:rPr>
              <w:t xml:space="preserve">61            </w:t>
            </w:r>
            <w:r w:rsidR="00EB40C3">
              <w:rPr>
                <w:rFonts w:ascii="Arial" w:hAnsi="Arial" w:cs="Arial"/>
                <w:color w:val="000000"/>
              </w:rPr>
              <w:t xml:space="preserve">     </w:t>
            </w:r>
            <w:r w:rsidRPr="00FF19E2">
              <w:rPr>
                <w:rFonts w:ascii="Arial" w:hAnsi="Arial" w:cs="Arial"/>
                <w:color w:val="000000"/>
              </w:rPr>
              <w:t>(LAST'NAME)</w:t>
            </w:r>
          </w:p>
          <w:p w14:paraId="2B9FAAD4" w14:textId="0F846C96" w:rsidR="00FF19E2" w:rsidRPr="00FF19E2" w:rsidRDefault="00EB40C3" w:rsidP="00FF19E2">
            <w:pPr>
              <w:autoSpaceDE w:val="0"/>
              <w:autoSpaceDN w:val="0"/>
              <w:ind w:left="702"/>
              <w:rPr>
                <w:rFonts w:ascii="Arial" w:hAnsi="Arial" w:cs="Arial"/>
                <w:color w:val="000000"/>
              </w:rPr>
            </w:pPr>
            <w:r>
              <w:rPr>
                <w:rFonts w:ascii="Arial" w:hAnsi="Arial" w:cs="Arial"/>
                <w:color w:val="000000"/>
              </w:rPr>
              <w:t>COMMUTE   </w:t>
            </w:r>
            <w:r w:rsidR="00FF19E2" w:rsidRPr="00FF19E2">
              <w:rPr>
                <w:rFonts w:ascii="Arial" w:hAnsi="Arial" w:cs="Arial"/>
                <w:color w:val="000000"/>
              </w:rPr>
              <w:t xml:space="preserve">5       </w:t>
            </w:r>
            <w:r>
              <w:rPr>
                <w:rFonts w:ascii="Arial" w:hAnsi="Arial" w:cs="Arial"/>
                <w:color w:val="000000"/>
              </w:rPr>
              <w:t xml:space="preserve">   </w:t>
            </w:r>
            <w:r w:rsidR="00FF19E2" w:rsidRPr="00FF19E2">
              <w:rPr>
                <w:rFonts w:ascii="Arial" w:hAnsi="Arial" w:cs="Arial"/>
                <w:color w:val="000000"/>
              </w:rPr>
              <w:t>111 2  NU    </w:t>
            </w:r>
            <w:r>
              <w:rPr>
                <w:rFonts w:ascii="Arial" w:hAnsi="Arial" w:cs="Arial"/>
                <w:color w:val="000000"/>
              </w:rPr>
              <w:t xml:space="preserve">  </w:t>
            </w:r>
            <w:r w:rsidR="00FF19E2" w:rsidRPr="00FF19E2">
              <w:rPr>
                <w:rFonts w:ascii="Arial" w:hAnsi="Arial" w:cs="Arial"/>
                <w:color w:val="000000"/>
              </w:rPr>
              <w:t>(COMMUTE'DED)</w:t>
            </w:r>
          </w:p>
          <w:p w14:paraId="27696055" w14:textId="66467E0C" w:rsidR="00FF19E2" w:rsidRPr="00FF19E2" w:rsidRDefault="00FF19E2" w:rsidP="00FF19E2">
            <w:pPr>
              <w:ind w:left="702"/>
              <w:rPr>
                <w:rFonts w:ascii="Arial" w:hAnsi="Arial" w:cs="Arial"/>
                <w:color w:val="000000"/>
              </w:rPr>
            </w:pPr>
            <w:r w:rsidRPr="00FF19E2">
              <w:rPr>
                <w:rFonts w:ascii="Arial" w:hAnsi="Arial" w:cs="Arial"/>
                <w:color w:val="000000"/>
              </w:rPr>
              <w:t xml:space="preserve">PARK       </w:t>
            </w:r>
            <w:r w:rsidR="00EB40C3">
              <w:rPr>
                <w:rFonts w:ascii="Arial" w:hAnsi="Arial" w:cs="Arial"/>
                <w:color w:val="000000"/>
              </w:rPr>
              <w:t xml:space="preserve">     </w:t>
            </w:r>
            <w:r w:rsidRPr="00FF19E2">
              <w:rPr>
                <w:rFonts w:ascii="Arial" w:hAnsi="Arial" w:cs="Arial"/>
                <w:color w:val="000000"/>
              </w:rPr>
              <w:t xml:space="preserve">5       </w:t>
            </w:r>
            <w:r w:rsidR="00EB40C3">
              <w:rPr>
                <w:rFonts w:ascii="Arial" w:hAnsi="Arial" w:cs="Arial"/>
                <w:color w:val="000000"/>
              </w:rPr>
              <w:t xml:space="preserve">   </w:t>
            </w:r>
            <w:r w:rsidRPr="00FF19E2">
              <w:rPr>
                <w:rFonts w:ascii="Arial" w:hAnsi="Arial" w:cs="Arial"/>
                <w:color w:val="000000"/>
              </w:rPr>
              <w:t xml:space="preserve">116 2  NU     </w:t>
            </w:r>
            <w:r w:rsidR="00EB40C3">
              <w:rPr>
                <w:rFonts w:ascii="Arial" w:hAnsi="Arial" w:cs="Arial"/>
                <w:color w:val="000000"/>
              </w:rPr>
              <w:t xml:space="preserve"> </w:t>
            </w:r>
            <w:r w:rsidRPr="00FF19E2">
              <w:rPr>
                <w:rFonts w:ascii="Arial" w:hAnsi="Arial" w:cs="Arial"/>
                <w:color w:val="000000"/>
              </w:rPr>
              <w:t>(PARK'DED)</w:t>
            </w:r>
          </w:p>
          <w:p w14:paraId="0FBC8A68" w14:textId="77777777" w:rsidR="00FF19E2" w:rsidRPr="00FF19E2" w:rsidRDefault="00FF19E2" w:rsidP="00FF19E2">
            <w:pPr>
              <w:tabs>
                <w:tab w:val="left" w:pos="0"/>
              </w:tabs>
              <w:overflowPunct w:val="0"/>
              <w:autoSpaceDE w:val="0"/>
              <w:autoSpaceDN w:val="0"/>
              <w:adjustRightInd w:val="0"/>
              <w:rPr>
                <w:rFonts w:ascii="Arial" w:hAnsi="Arial" w:cs="Arial"/>
                <w:b/>
              </w:rPr>
            </w:pPr>
          </w:p>
          <w:p w14:paraId="4786AEAD" w14:textId="77777777" w:rsidR="00433AD5" w:rsidRDefault="00433AD5" w:rsidP="00433AD5">
            <w:pPr>
              <w:pStyle w:val="ListParagraph"/>
              <w:numPr>
                <w:ilvl w:val="0"/>
                <w:numId w:val="2"/>
              </w:numPr>
              <w:tabs>
                <w:tab w:val="left" w:pos="0"/>
              </w:tabs>
              <w:overflowPunct w:val="0"/>
              <w:autoSpaceDE w:val="0"/>
              <w:autoSpaceDN w:val="0"/>
              <w:adjustRightInd w:val="0"/>
              <w:rPr>
                <w:rFonts w:ascii="Arial" w:hAnsi="Arial" w:cs="Arial"/>
                <w:b/>
              </w:rPr>
            </w:pPr>
            <w:r w:rsidRPr="00543BFD">
              <w:rPr>
                <w:rFonts w:ascii="Arial" w:hAnsi="Arial" w:cs="Arial"/>
                <w:b/>
              </w:rPr>
              <w:t>Will all the employers use the same exact format?</w:t>
            </w:r>
          </w:p>
          <w:p w14:paraId="533454D3" w14:textId="77777777" w:rsidR="00FF19E2" w:rsidRDefault="00FF19E2" w:rsidP="00FF19E2">
            <w:pPr>
              <w:tabs>
                <w:tab w:val="left" w:pos="0"/>
              </w:tabs>
              <w:overflowPunct w:val="0"/>
              <w:autoSpaceDE w:val="0"/>
              <w:autoSpaceDN w:val="0"/>
              <w:adjustRightInd w:val="0"/>
              <w:rPr>
                <w:rFonts w:ascii="Arial" w:hAnsi="Arial" w:cs="Arial"/>
                <w:b/>
              </w:rPr>
            </w:pPr>
          </w:p>
          <w:p w14:paraId="1B4D5C2E" w14:textId="6C92D2D6" w:rsidR="00FF19E2" w:rsidRPr="00FF19E2" w:rsidRDefault="00D137D2" w:rsidP="00FF19E2">
            <w:pPr>
              <w:overflowPunct w:val="0"/>
              <w:autoSpaceDE w:val="0"/>
              <w:autoSpaceDN w:val="0"/>
              <w:adjustRightInd w:val="0"/>
              <w:ind w:left="702"/>
              <w:rPr>
                <w:rFonts w:ascii="Arial" w:hAnsi="Arial" w:cs="Arial"/>
              </w:rPr>
            </w:pPr>
            <w:r>
              <w:rPr>
                <w:rFonts w:ascii="Arial" w:hAnsi="Arial" w:cs="Arial"/>
              </w:rPr>
              <w:t>No.</w:t>
            </w:r>
          </w:p>
        </w:tc>
      </w:tr>
      <w:tr w:rsidR="00433AD5" w:rsidRPr="005038C7" w14:paraId="31E221A7" w14:textId="77777777" w:rsidTr="002420F8">
        <w:tc>
          <w:tcPr>
            <w:tcW w:w="877" w:type="dxa"/>
            <w:tcBorders>
              <w:top w:val="single" w:sz="4" w:space="0" w:color="auto"/>
              <w:left w:val="single" w:sz="4" w:space="0" w:color="auto"/>
              <w:bottom w:val="single" w:sz="4" w:space="0" w:color="auto"/>
              <w:right w:val="single" w:sz="4" w:space="0" w:color="auto"/>
            </w:tcBorders>
          </w:tcPr>
          <w:p w14:paraId="3D81BDB3" w14:textId="3D92450F" w:rsidR="00433AD5" w:rsidRPr="00543BFD" w:rsidRDefault="007C2B74" w:rsidP="00433AD5">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35575BB6" w14:textId="758278B5" w:rsidR="00433AD5" w:rsidRPr="00543BFD" w:rsidRDefault="00433AD5" w:rsidP="00433AD5">
            <w:pPr>
              <w:tabs>
                <w:tab w:val="left" w:pos="0"/>
              </w:tabs>
              <w:overflowPunct w:val="0"/>
              <w:autoSpaceDE w:val="0"/>
              <w:autoSpaceDN w:val="0"/>
              <w:adjustRightInd w:val="0"/>
              <w:rPr>
                <w:rFonts w:ascii="Arial" w:hAnsi="Arial" w:cs="Arial"/>
              </w:rPr>
            </w:pPr>
            <w:r w:rsidRPr="00543BFD">
              <w:rPr>
                <w:rFonts w:ascii="Arial" w:hAnsi="Arial" w:cs="Arial"/>
              </w:rPr>
              <w:t>First Benefit month</w:t>
            </w:r>
          </w:p>
        </w:tc>
        <w:tc>
          <w:tcPr>
            <w:tcW w:w="7200" w:type="dxa"/>
            <w:tcBorders>
              <w:top w:val="single" w:sz="4" w:space="0" w:color="auto"/>
              <w:left w:val="single" w:sz="4" w:space="0" w:color="auto"/>
              <w:bottom w:val="single" w:sz="4" w:space="0" w:color="auto"/>
              <w:right w:val="single" w:sz="4" w:space="0" w:color="auto"/>
            </w:tcBorders>
          </w:tcPr>
          <w:p w14:paraId="175B752E" w14:textId="77777777" w:rsidR="00433AD5" w:rsidRPr="00543BFD" w:rsidRDefault="00433AD5" w:rsidP="00433AD5">
            <w:pPr>
              <w:tabs>
                <w:tab w:val="left" w:pos="0"/>
              </w:tabs>
              <w:overflowPunct w:val="0"/>
              <w:autoSpaceDE w:val="0"/>
              <w:autoSpaceDN w:val="0"/>
              <w:adjustRightInd w:val="0"/>
              <w:rPr>
                <w:rFonts w:ascii="Arial" w:hAnsi="Arial" w:cs="Arial"/>
                <w:b/>
              </w:rPr>
            </w:pPr>
            <w:r w:rsidRPr="00543BFD">
              <w:rPr>
                <w:rFonts w:ascii="Arial" w:hAnsi="Arial" w:cs="Arial"/>
                <w:b/>
              </w:rPr>
              <w:t>What is the State’s desired first benefit month for this RFP?</w:t>
            </w:r>
          </w:p>
          <w:p w14:paraId="2AAB269A" w14:textId="77777777" w:rsidR="00433AD5" w:rsidRPr="00543BFD" w:rsidRDefault="00433AD5" w:rsidP="00433AD5">
            <w:pPr>
              <w:tabs>
                <w:tab w:val="left" w:pos="0"/>
              </w:tabs>
              <w:overflowPunct w:val="0"/>
              <w:autoSpaceDE w:val="0"/>
              <w:autoSpaceDN w:val="0"/>
              <w:adjustRightInd w:val="0"/>
              <w:rPr>
                <w:rFonts w:ascii="Arial" w:hAnsi="Arial" w:cs="Arial"/>
                <w:b/>
              </w:rPr>
            </w:pPr>
          </w:p>
          <w:p w14:paraId="73662D3B" w14:textId="29628667" w:rsidR="00433AD5" w:rsidRPr="00543BFD" w:rsidRDefault="00433AD5" w:rsidP="00CB03BC">
            <w:pPr>
              <w:pStyle w:val="ListParagraph"/>
              <w:tabs>
                <w:tab w:val="left" w:pos="0"/>
              </w:tabs>
              <w:overflowPunct w:val="0"/>
              <w:autoSpaceDE w:val="0"/>
              <w:autoSpaceDN w:val="0"/>
              <w:adjustRightInd w:val="0"/>
              <w:ind w:left="72"/>
              <w:rPr>
                <w:rFonts w:ascii="Arial" w:hAnsi="Arial" w:cs="Arial"/>
                <w:b/>
              </w:rPr>
            </w:pPr>
            <w:r w:rsidRPr="00543BFD">
              <w:rPr>
                <w:rFonts w:ascii="Arial" w:hAnsi="Arial" w:cs="Arial"/>
              </w:rPr>
              <w:t>Benefits should begin the third (3</w:t>
            </w:r>
            <w:r w:rsidRPr="00543BFD">
              <w:rPr>
                <w:rFonts w:ascii="Arial" w:hAnsi="Arial" w:cs="Arial"/>
                <w:vertAlign w:val="superscript"/>
              </w:rPr>
              <w:t>rd</w:t>
            </w:r>
            <w:r w:rsidRPr="00543BFD">
              <w:rPr>
                <w:rFonts w:ascii="Arial" w:hAnsi="Arial" w:cs="Arial"/>
              </w:rPr>
              <w:t xml:space="preserve">) month after the </w:t>
            </w:r>
            <w:r w:rsidR="00CB03BC">
              <w:rPr>
                <w:rFonts w:ascii="Arial" w:hAnsi="Arial" w:cs="Arial"/>
              </w:rPr>
              <w:t>Blanket P.O.</w:t>
            </w:r>
            <w:r w:rsidRPr="00543BFD">
              <w:rPr>
                <w:rFonts w:ascii="Arial" w:hAnsi="Arial" w:cs="Arial"/>
              </w:rPr>
              <w:t xml:space="preserve"> award date.  </w:t>
            </w:r>
          </w:p>
        </w:tc>
      </w:tr>
      <w:tr w:rsidR="00433AD5" w:rsidRPr="005038C7" w14:paraId="0C6A3BB3" w14:textId="77777777" w:rsidTr="002420F8">
        <w:tc>
          <w:tcPr>
            <w:tcW w:w="877" w:type="dxa"/>
            <w:tcBorders>
              <w:top w:val="single" w:sz="4" w:space="0" w:color="auto"/>
              <w:left w:val="single" w:sz="4" w:space="0" w:color="auto"/>
              <w:bottom w:val="single" w:sz="4" w:space="0" w:color="auto"/>
              <w:right w:val="single" w:sz="4" w:space="0" w:color="auto"/>
            </w:tcBorders>
          </w:tcPr>
          <w:p w14:paraId="3E560E79" w14:textId="4F10125B" w:rsidR="00433AD5" w:rsidRPr="00543BFD" w:rsidRDefault="007C2B74" w:rsidP="00433AD5">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67602F7" w14:textId="5B9EAFBC" w:rsidR="00433AD5" w:rsidRPr="00543BFD" w:rsidRDefault="00433AD5" w:rsidP="00433AD5">
            <w:pPr>
              <w:tabs>
                <w:tab w:val="left" w:pos="0"/>
              </w:tabs>
              <w:overflowPunct w:val="0"/>
              <w:autoSpaceDE w:val="0"/>
              <w:autoSpaceDN w:val="0"/>
              <w:adjustRightInd w:val="0"/>
              <w:rPr>
                <w:rFonts w:ascii="Arial" w:hAnsi="Arial" w:cs="Arial"/>
              </w:rPr>
            </w:pPr>
            <w:r w:rsidRPr="00543BFD">
              <w:rPr>
                <w:rFonts w:ascii="Arial" w:hAnsi="Arial" w:cs="Arial"/>
              </w:rPr>
              <w:t>Section 1.2 Background, Page 5</w:t>
            </w:r>
          </w:p>
        </w:tc>
        <w:tc>
          <w:tcPr>
            <w:tcW w:w="7200" w:type="dxa"/>
            <w:tcBorders>
              <w:top w:val="single" w:sz="4" w:space="0" w:color="auto"/>
              <w:left w:val="single" w:sz="4" w:space="0" w:color="auto"/>
              <w:bottom w:val="single" w:sz="4" w:space="0" w:color="auto"/>
              <w:right w:val="single" w:sz="4" w:space="0" w:color="auto"/>
            </w:tcBorders>
          </w:tcPr>
          <w:p w14:paraId="3378B453" w14:textId="77777777" w:rsidR="00433AD5" w:rsidRPr="00543BFD" w:rsidRDefault="00433AD5" w:rsidP="00433AD5">
            <w:pPr>
              <w:pStyle w:val="ListParagraph"/>
              <w:tabs>
                <w:tab w:val="left" w:pos="0"/>
              </w:tabs>
              <w:overflowPunct w:val="0"/>
              <w:autoSpaceDE w:val="0"/>
              <w:autoSpaceDN w:val="0"/>
              <w:adjustRightInd w:val="0"/>
              <w:ind w:left="72"/>
              <w:rPr>
                <w:rFonts w:ascii="Arial" w:hAnsi="Arial" w:cs="Arial"/>
                <w:b/>
              </w:rPr>
            </w:pPr>
            <w:r w:rsidRPr="00543BFD">
              <w:rPr>
                <w:rFonts w:ascii="Arial" w:hAnsi="Arial" w:cs="Arial"/>
                <w:b/>
              </w:rPr>
              <w:t>When are payroll deduction files needed by payroll to deduct from the first paycheck following the ordering?</w:t>
            </w:r>
          </w:p>
          <w:p w14:paraId="38AA9471" w14:textId="77777777" w:rsidR="00433AD5" w:rsidRPr="00543BFD" w:rsidRDefault="00433AD5" w:rsidP="00433AD5">
            <w:pPr>
              <w:pStyle w:val="ListParagraph"/>
              <w:tabs>
                <w:tab w:val="left" w:pos="0"/>
              </w:tabs>
              <w:overflowPunct w:val="0"/>
              <w:autoSpaceDE w:val="0"/>
              <w:autoSpaceDN w:val="0"/>
              <w:adjustRightInd w:val="0"/>
              <w:ind w:left="72"/>
              <w:rPr>
                <w:rFonts w:ascii="Arial" w:hAnsi="Arial" w:cs="Arial"/>
                <w:b/>
              </w:rPr>
            </w:pPr>
          </w:p>
          <w:p w14:paraId="785C6A62" w14:textId="4071E8F0" w:rsidR="00433AD5" w:rsidRPr="00543BFD" w:rsidRDefault="00433AD5" w:rsidP="00433AD5">
            <w:pPr>
              <w:pStyle w:val="ListParagraph"/>
              <w:tabs>
                <w:tab w:val="left" w:pos="0"/>
              </w:tabs>
              <w:overflowPunct w:val="0"/>
              <w:autoSpaceDE w:val="0"/>
              <w:autoSpaceDN w:val="0"/>
              <w:adjustRightInd w:val="0"/>
              <w:ind w:left="72"/>
              <w:rPr>
                <w:rFonts w:ascii="Arial" w:hAnsi="Arial" w:cs="Arial"/>
              </w:rPr>
            </w:pPr>
            <w:r w:rsidRPr="00543BFD">
              <w:rPr>
                <w:rFonts w:ascii="Arial" w:hAnsi="Arial" w:cs="Arial"/>
              </w:rPr>
              <w:t>Receipt of the deduction file depends on the date of the first pay period of the month.  The deduction file is not received at the same time every month. If the first pay period is on the 1</w:t>
            </w:r>
            <w:r w:rsidRPr="00543BFD">
              <w:rPr>
                <w:rFonts w:ascii="Arial" w:hAnsi="Arial" w:cs="Arial"/>
                <w:vertAlign w:val="superscript"/>
              </w:rPr>
              <w:t xml:space="preserve">st </w:t>
            </w:r>
            <w:r w:rsidRPr="00543BFD">
              <w:rPr>
                <w:rFonts w:ascii="Arial" w:hAnsi="Arial" w:cs="Arial"/>
              </w:rPr>
              <w:t>of the month, the deduction file is required the end of the previous month.  For example, the enrollment period for the benefit month of October runs from August 1</w:t>
            </w:r>
            <w:r w:rsidRPr="00543BFD">
              <w:rPr>
                <w:rFonts w:ascii="Arial" w:hAnsi="Arial" w:cs="Arial"/>
                <w:vertAlign w:val="superscript"/>
              </w:rPr>
              <w:t>st</w:t>
            </w:r>
            <w:r w:rsidRPr="00543BFD">
              <w:rPr>
                <w:rFonts w:ascii="Arial" w:hAnsi="Arial" w:cs="Arial"/>
              </w:rPr>
              <w:t xml:space="preserve"> through August 31</w:t>
            </w:r>
            <w:r w:rsidRPr="00543BFD">
              <w:rPr>
                <w:rFonts w:ascii="Arial" w:hAnsi="Arial" w:cs="Arial"/>
                <w:vertAlign w:val="superscript"/>
              </w:rPr>
              <w:t>st</w:t>
            </w:r>
            <w:r w:rsidRPr="00543BFD">
              <w:rPr>
                <w:rFonts w:ascii="Arial" w:hAnsi="Arial" w:cs="Arial"/>
              </w:rPr>
              <w:t xml:space="preserve">, and the payroll deduction to fulfill the benefit month of October is made the first pay period of September.  Therefore, the deduction file is required the end of August.   </w:t>
            </w:r>
          </w:p>
        </w:tc>
      </w:tr>
      <w:tr w:rsidR="00433AD5" w:rsidRPr="005038C7" w14:paraId="5C0C36C9" w14:textId="77777777" w:rsidTr="002420F8">
        <w:tc>
          <w:tcPr>
            <w:tcW w:w="877" w:type="dxa"/>
            <w:tcBorders>
              <w:top w:val="single" w:sz="4" w:space="0" w:color="auto"/>
              <w:left w:val="single" w:sz="4" w:space="0" w:color="auto"/>
              <w:bottom w:val="single" w:sz="4" w:space="0" w:color="auto"/>
              <w:right w:val="single" w:sz="4" w:space="0" w:color="auto"/>
            </w:tcBorders>
          </w:tcPr>
          <w:p w14:paraId="6280EC83" w14:textId="44A50E9E" w:rsidR="00433AD5" w:rsidRPr="00543BFD" w:rsidRDefault="007C2B74" w:rsidP="00433AD5">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06FE370F" w14:textId="4A852E65" w:rsidR="00433AD5" w:rsidRPr="00543BFD" w:rsidRDefault="00433AD5" w:rsidP="00433AD5">
            <w:pPr>
              <w:tabs>
                <w:tab w:val="left" w:pos="0"/>
              </w:tabs>
              <w:overflowPunct w:val="0"/>
              <w:autoSpaceDE w:val="0"/>
              <w:autoSpaceDN w:val="0"/>
              <w:adjustRightInd w:val="0"/>
              <w:rPr>
                <w:rFonts w:ascii="Arial" w:hAnsi="Arial" w:cs="Arial"/>
              </w:rPr>
            </w:pPr>
            <w:r w:rsidRPr="00543BFD">
              <w:rPr>
                <w:rFonts w:ascii="Arial" w:hAnsi="Arial" w:cs="Arial"/>
              </w:rPr>
              <w:t>Section 1.2 Background, Page 5</w:t>
            </w:r>
          </w:p>
        </w:tc>
        <w:tc>
          <w:tcPr>
            <w:tcW w:w="7200" w:type="dxa"/>
            <w:tcBorders>
              <w:top w:val="single" w:sz="4" w:space="0" w:color="auto"/>
              <w:left w:val="single" w:sz="4" w:space="0" w:color="auto"/>
              <w:bottom w:val="single" w:sz="4" w:space="0" w:color="auto"/>
              <w:right w:val="single" w:sz="4" w:space="0" w:color="auto"/>
            </w:tcBorders>
          </w:tcPr>
          <w:p w14:paraId="6D0205EB" w14:textId="77777777" w:rsidR="00433AD5" w:rsidRPr="00543BFD" w:rsidRDefault="00433AD5" w:rsidP="00433AD5">
            <w:pPr>
              <w:pStyle w:val="ListParagraph"/>
              <w:tabs>
                <w:tab w:val="left" w:pos="0"/>
              </w:tabs>
              <w:overflowPunct w:val="0"/>
              <w:autoSpaceDE w:val="0"/>
              <w:autoSpaceDN w:val="0"/>
              <w:adjustRightInd w:val="0"/>
              <w:ind w:left="72"/>
              <w:rPr>
                <w:rFonts w:ascii="Arial" w:hAnsi="Arial" w:cs="Arial"/>
                <w:b/>
              </w:rPr>
            </w:pPr>
            <w:r w:rsidRPr="00543BFD">
              <w:rPr>
                <w:rFonts w:ascii="Arial" w:hAnsi="Arial" w:cs="Arial"/>
                <w:b/>
              </w:rPr>
              <w:t>What happens if a deduction is not made, are products fulfilled?</w:t>
            </w:r>
          </w:p>
          <w:p w14:paraId="01A9F432" w14:textId="77777777" w:rsidR="00433AD5" w:rsidRPr="00543BFD" w:rsidRDefault="00433AD5" w:rsidP="00433AD5">
            <w:pPr>
              <w:pStyle w:val="ListParagraph"/>
              <w:tabs>
                <w:tab w:val="left" w:pos="0"/>
              </w:tabs>
              <w:overflowPunct w:val="0"/>
              <w:autoSpaceDE w:val="0"/>
              <w:autoSpaceDN w:val="0"/>
              <w:adjustRightInd w:val="0"/>
              <w:ind w:left="72"/>
              <w:rPr>
                <w:rFonts w:ascii="Arial" w:hAnsi="Arial" w:cs="Arial"/>
                <w:b/>
              </w:rPr>
            </w:pPr>
          </w:p>
          <w:p w14:paraId="6192E947" w14:textId="039A9BA2" w:rsidR="00433AD5" w:rsidRPr="00543BFD" w:rsidRDefault="00433AD5" w:rsidP="00433AD5">
            <w:pPr>
              <w:pStyle w:val="ListParagraph"/>
              <w:tabs>
                <w:tab w:val="left" w:pos="0"/>
              </w:tabs>
              <w:overflowPunct w:val="0"/>
              <w:autoSpaceDE w:val="0"/>
              <w:autoSpaceDN w:val="0"/>
              <w:adjustRightInd w:val="0"/>
              <w:ind w:left="72"/>
              <w:rPr>
                <w:rFonts w:ascii="Arial" w:hAnsi="Arial" w:cs="Arial"/>
              </w:rPr>
            </w:pPr>
            <w:r w:rsidRPr="00543BFD">
              <w:rPr>
                <w:rFonts w:ascii="Arial" w:hAnsi="Arial" w:cs="Arial"/>
              </w:rPr>
              <w:t>If a deduction is not made, products shall not be fulfilled.</w:t>
            </w:r>
          </w:p>
        </w:tc>
      </w:tr>
      <w:tr w:rsidR="00433AD5" w:rsidRPr="005038C7" w14:paraId="25B20507" w14:textId="77777777" w:rsidTr="002420F8">
        <w:tc>
          <w:tcPr>
            <w:tcW w:w="877" w:type="dxa"/>
            <w:tcBorders>
              <w:top w:val="single" w:sz="4" w:space="0" w:color="auto"/>
              <w:left w:val="single" w:sz="4" w:space="0" w:color="auto"/>
              <w:bottom w:val="single" w:sz="4" w:space="0" w:color="auto"/>
              <w:right w:val="single" w:sz="4" w:space="0" w:color="auto"/>
            </w:tcBorders>
          </w:tcPr>
          <w:p w14:paraId="5275F709" w14:textId="6555A455" w:rsidR="00433AD5" w:rsidRPr="00543BFD" w:rsidRDefault="007C2B74" w:rsidP="00433AD5">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1292EFB0" w14:textId="7251A86A" w:rsidR="00433AD5" w:rsidRPr="00543BFD" w:rsidRDefault="00433AD5" w:rsidP="00433AD5">
            <w:pPr>
              <w:tabs>
                <w:tab w:val="left" w:pos="0"/>
              </w:tabs>
              <w:overflowPunct w:val="0"/>
              <w:autoSpaceDE w:val="0"/>
              <w:autoSpaceDN w:val="0"/>
              <w:adjustRightInd w:val="0"/>
              <w:rPr>
                <w:rFonts w:ascii="Arial" w:hAnsi="Arial" w:cs="Arial"/>
              </w:rPr>
            </w:pPr>
            <w:r w:rsidRPr="00543BFD">
              <w:rPr>
                <w:rFonts w:ascii="Arial" w:hAnsi="Arial" w:cs="Arial"/>
              </w:rPr>
              <w:t>Section 1.2 Background, Page 5</w:t>
            </w:r>
          </w:p>
        </w:tc>
        <w:tc>
          <w:tcPr>
            <w:tcW w:w="7200" w:type="dxa"/>
            <w:tcBorders>
              <w:top w:val="single" w:sz="4" w:space="0" w:color="auto"/>
              <w:left w:val="single" w:sz="4" w:space="0" w:color="auto"/>
              <w:bottom w:val="single" w:sz="4" w:space="0" w:color="auto"/>
              <w:right w:val="single" w:sz="4" w:space="0" w:color="auto"/>
            </w:tcBorders>
          </w:tcPr>
          <w:p w14:paraId="7A9F6DD0" w14:textId="2F30F461" w:rsidR="00433AD5" w:rsidRPr="00543BFD" w:rsidRDefault="00433AD5" w:rsidP="00433AD5">
            <w:pPr>
              <w:pStyle w:val="ListParagraph"/>
              <w:tabs>
                <w:tab w:val="left" w:pos="0"/>
              </w:tabs>
              <w:overflowPunct w:val="0"/>
              <w:autoSpaceDE w:val="0"/>
              <w:autoSpaceDN w:val="0"/>
              <w:adjustRightInd w:val="0"/>
              <w:ind w:left="72"/>
              <w:rPr>
                <w:rFonts w:ascii="Arial" w:hAnsi="Arial" w:cs="Arial"/>
                <w:b/>
              </w:rPr>
            </w:pPr>
            <w:r w:rsidRPr="00543BFD">
              <w:rPr>
                <w:rFonts w:ascii="Arial" w:hAnsi="Arial" w:cs="Arial"/>
                <w:b/>
              </w:rPr>
              <w:t>When is product funding sent to the administrator once taken from the paycheck?</w:t>
            </w:r>
          </w:p>
          <w:p w14:paraId="5D514D12" w14:textId="77777777" w:rsidR="00433AD5" w:rsidRPr="00543BFD" w:rsidRDefault="00433AD5" w:rsidP="00433AD5">
            <w:pPr>
              <w:pStyle w:val="ListParagraph"/>
              <w:tabs>
                <w:tab w:val="left" w:pos="0"/>
              </w:tabs>
              <w:overflowPunct w:val="0"/>
              <w:autoSpaceDE w:val="0"/>
              <w:autoSpaceDN w:val="0"/>
              <w:adjustRightInd w:val="0"/>
              <w:ind w:left="72"/>
              <w:rPr>
                <w:rFonts w:ascii="Arial" w:hAnsi="Arial" w:cs="Arial"/>
                <w:b/>
              </w:rPr>
            </w:pPr>
          </w:p>
          <w:p w14:paraId="1306A6B9" w14:textId="1F5153C8" w:rsidR="00433AD5" w:rsidRPr="00543BFD" w:rsidRDefault="00433AD5" w:rsidP="00433AD5">
            <w:pPr>
              <w:pStyle w:val="ListParagraph"/>
              <w:tabs>
                <w:tab w:val="left" w:pos="0"/>
              </w:tabs>
              <w:overflowPunct w:val="0"/>
              <w:autoSpaceDE w:val="0"/>
              <w:autoSpaceDN w:val="0"/>
              <w:adjustRightInd w:val="0"/>
              <w:ind w:left="72"/>
              <w:rPr>
                <w:rFonts w:ascii="Arial" w:hAnsi="Arial" w:cs="Arial"/>
              </w:rPr>
            </w:pPr>
            <w:r w:rsidRPr="00543BFD">
              <w:rPr>
                <w:rFonts w:ascii="Arial" w:hAnsi="Arial" w:cs="Arial"/>
              </w:rPr>
              <w:t>Product funding is sent to the Vendor</w:t>
            </w:r>
            <w:r w:rsidR="00431E15">
              <w:rPr>
                <w:rFonts w:ascii="Arial" w:hAnsi="Arial" w:cs="Arial"/>
              </w:rPr>
              <w:t xml:space="preserve"> {Contractor}</w:t>
            </w:r>
            <w:r w:rsidRPr="00543BFD">
              <w:rPr>
                <w:rFonts w:ascii="Arial" w:hAnsi="Arial" w:cs="Arial"/>
              </w:rPr>
              <w:t xml:space="preserve"> on the first payday of the month.  </w:t>
            </w:r>
          </w:p>
          <w:p w14:paraId="2A01E4C4" w14:textId="58038D31" w:rsidR="00433AD5" w:rsidRPr="00543BFD" w:rsidRDefault="00433AD5" w:rsidP="00433AD5">
            <w:pPr>
              <w:pStyle w:val="ListParagraph"/>
              <w:tabs>
                <w:tab w:val="left" w:pos="0"/>
              </w:tabs>
              <w:overflowPunct w:val="0"/>
              <w:autoSpaceDE w:val="0"/>
              <w:autoSpaceDN w:val="0"/>
              <w:adjustRightInd w:val="0"/>
              <w:ind w:left="72"/>
              <w:rPr>
                <w:rFonts w:ascii="Arial" w:hAnsi="Arial" w:cs="Arial"/>
                <w:b/>
              </w:rPr>
            </w:pPr>
          </w:p>
        </w:tc>
      </w:tr>
      <w:tr w:rsidR="00433AD5" w:rsidRPr="005038C7" w14:paraId="73965D31" w14:textId="77777777" w:rsidTr="002420F8">
        <w:tc>
          <w:tcPr>
            <w:tcW w:w="877" w:type="dxa"/>
            <w:tcBorders>
              <w:top w:val="single" w:sz="4" w:space="0" w:color="auto"/>
              <w:left w:val="single" w:sz="4" w:space="0" w:color="auto"/>
              <w:bottom w:val="single" w:sz="4" w:space="0" w:color="auto"/>
              <w:right w:val="single" w:sz="4" w:space="0" w:color="auto"/>
            </w:tcBorders>
          </w:tcPr>
          <w:p w14:paraId="39779E82" w14:textId="242CD221" w:rsidR="00433AD5" w:rsidRPr="00543BFD" w:rsidRDefault="007C2B74" w:rsidP="00433AD5">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3D08A736" w14:textId="41B6CE8A" w:rsidR="00433AD5" w:rsidRPr="00543BFD" w:rsidRDefault="00433AD5" w:rsidP="00433AD5">
            <w:pPr>
              <w:tabs>
                <w:tab w:val="left" w:pos="0"/>
              </w:tabs>
              <w:overflowPunct w:val="0"/>
              <w:autoSpaceDE w:val="0"/>
              <w:autoSpaceDN w:val="0"/>
              <w:adjustRightInd w:val="0"/>
              <w:rPr>
                <w:rFonts w:ascii="Arial" w:hAnsi="Arial" w:cs="Arial"/>
              </w:rPr>
            </w:pPr>
            <w:r w:rsidRPr="00543BFD">
              <w:rPr>
                <w:rFonts w:ascii="Arial" w:hAnsi="Arial" w:cs="Arial"/>
              </w:rPr>
              <w:t>Section 1.2 Background, Page 5</w:t>
            </w:r>
          </w:p>
        </w:tc>
        <w:tc>
          <w:tcPr>
            <w:tcW w:w="7200" w:type="dxa"/>
            <w:tcBorders>
              <w:top w:val="single" w:sz="4" w:space="0" w:color="auto"/>
              <w:left w:val="single" w:sz="4" w:space="0" w:color="auto"/>
              <w:bottom w:val="single" w:sz="4" w:space="0" w:color="auto"/>
              <w:right w:val="single" w:sz="4" w:space="0" w:color="auto"/>
            </w:tcBorders>
          </w:tcPr>
          <w:p w14:paraId="7F04EA5A" w14:textId="6EE39CF6" w:rsidR="00433AD5" w:rsidRPr="00543BFD" w:rsidRDefault="00431E15" w:rsidP="00433AD5">
            <w:pPr>
              <w:pStyle w:val="ListParagraph"/>
              <w:tabs>
                <w:tab w:val="left" w:pos="0"/>
              </w:tabs>
              <w:overflowPunct w:val="0"/>
              <w:autoSpaceDE w:val="0"/>
              <w:autoSpaceDN w:val="0"/>
              <w:adjustRightInd w:val="0"/>
              <w:ind w:left="72"/>
              <w:rPr>
                <w:rFonts w:ascii="Arial" w:hAnsi="Arial" w:cs="Arial"/>
                <w:b/>
              </w:rPr>
            </w:pPr>
            <w:r>
              <w:rPr>
                <w:rFonts w:ascii="Arial" w:hAnsi="Arial" w:cs="Arial"/>
                <w:b/>
              </w:rPr>
              <w:t>Are there multiple payroll V</w:t>
            </w:r>
            <w:r w:rsidR="00433AD5" w:rsidRPr="00543BFD">
              <w:rPr>
                <w:rFonts w:ascii="Arial" w:hAnsi="Arial" w:cs="Arial"/>
                <w:b/>
              </w:rPr>
              <w:t>endor</w:t>
            </w:r>
            <w:r>
              <w:rPr>
                <w:rFonts w:ascii="Arial" w:hAnsi="Arial" w:cs="Arial"/>
                <w:b/>
              </w:rPr>
              <w:t xml:space="preserve"> {Contractor}</w:t>
            </w:r>
            <w:r w:rsidR="008E0868">
              <w:rPr>
                <w:rFonts w:ascii="Arial" w:hAnsi="Arial" w:cs="Arial"/>
                <w:b/>
              </w:rPr>
              <w:t xml:space="preserve"> </w:t>
            </w:r>
            <w:r w:rsidR="00C85697">
              <w:rPr>
                <w:rFonts w:ascii="Arial" w:hAnsi="Arial" w:cs="Arial"/>
                <w:b/>
              </w:rPr>
              <w:t xml:space="preserve">     </w:t>
            </w:r>
            <w:r w:rsidR="00433AD5" w:rsidRPr="00543BFD">
              <w:rPr>
                <w:rFonts w:ascii="Arial" w:hAnsi="Arial" w:cs="Arial"/>
                <w:b/>
              </w:rPr>
              <w:t>files and does each of them send funding for product fulfillment mutually exclusively or is it managed by one central center for all employers?</w:t>
            </w:r>
          </w:p>
          <w:p w14:paraId="73582B66" w14:textId="77777777" w:rsidR="00433AD5" w:rsidRPr="00543BFD" w:rsidRDefault="00433AD5" w:rsidP="00433AD5">
            <w:pPr>
              <w:pStyle w:val="ListParagraph"/>
              <w:tabs>
                <w:tab w:val="left" w:pos="0"/>
              </w:tabs>
              <w:overflowPunct w:val="0"/>
              <w:autoSpaceDE w:val="0"/>
              <w:autoSpaceDN w:val="0"/>
              <w:adjustRightInd w:val="0"/>
              <w:ind w:left="72"/>
              <w:rPr>
                <w:rFonts w:ascii="Arial" w:hAnsi="Arial" w:cs="Arial"/>
                <w:b/>
              </w:rPr>
            </w:pPr>
          </w:p>
          <w:p w14:paraId="10038F1F" w14:textId="3146ADBE" w:rsidR="00433AD5" w:rsidRPr="00543BFD" w:rsidRDefault="00CB03BC" w:rsidP="00CB03BC">
            <w:pPr>
              <w:pStyle w:val="ListParagraph"/>
              <w:tabs>
                <w:tab w:val="left" w:pos="0"/>
              </w:tabs>
              <w:overflowPunct w:val="0"/>
              <w:autoSpaceDE w:val="0"/>
              <w:autoSpaceDN w:val="0"/>
              <w:adjustRightInd w:val="0"/>
              <w:ind w:left="72"/>
              <w:rPr>
                <w:rFonts w:ascii="Arial" w:hAnsi="Arial" w:cs="Arial"/>
                <w:b/>
              </w:rPr>
            </w:pPr>
            <w:r>
              <w:rPr>
                <w:rFonts w:ascii="Arial" w:hAnsi="Arial" w:cs="Arial"/>
              </w:rPr>
              <w:t>There are m</w:t>
            </w:r>
            <w:r w:rsidR="00433AD5" w:rsidRPr="00543BFD">
              <w:rPr>
                <w:rFonts w:ascii="Arial" w:hAnsi="Arial" w:cs="Arial"/>
              </w:rPr>
              <w:t>ultiple payroll files.  Each file sends funding separately.</w:t>
            </w:r>
          </w:p>
        </w:tc>
      </w:tr>
      <w:tr w:rsidR="00433AD5" w:rsidRPr="005038C7" w14:paraId="7B4B9DDD" w14:textId="77777777" w:rsidTr="002420F8">
        <w:tc>
          <w:tcPr>
            <w:tcW w:w="877" w:type="dxa"/>
            <w:tcBorders>
              <w:top w:val="single" w:sz="4" w:space="0" w:color="auto"/>
              <w:left w:val="single" w:sz="4" w:space="0" w:color="auto"/>
              <w:bottom w:val="single" w:sz="4" w:space="0" w:color="auto"/>
              <w:right w:val="single" w:sz="4" w:space="0" w:color="auto"/>
            </w:tcBorders>
          </w:tcPr>
          <w:p w14:paraId="6A822532" w14:textId="44AF70E2" w:rsidR="00433AD5" w:rsidRPr="00543BFD" w:rsidRDefault="007C2B74" w:rsidP="00433AD5">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1DD9EDDF" w14:textId="3559B8CD" w:rsidR="00433AD5" w:rsidRPr="00543BFD" w:rsidRDefault="00433AD5" w:rsidP="00433AD5">
            <w:pPr>
              <w:tabs>
                <w:tab w:val="left" w:pos="0"/>
              </w:tabs>
              <w:overflowPunct w:val="0"/>
              <w:autoSpaceDE w:val="0"/>
              <w:autoSpaceDN w:val="0"/>
              <w:adjustRightInd w:val="0"/>
              <w:rPr>
                <w:rFonts w:ascii="Arial" w:hAnsi="Arial" w:cs="Arial"/>
              </w:rPr>
            </w:pPr>
            <w:r w:rsidRPr="00543BFD">
              <w:rPr>
                <w:rFonts w:ascii="Arial" w:hAnsi="Arial" w:cs="Arial"/>
              </w:rPr>
              <w:t>Section 3.1(H) Administrative Services</w:t>
            </w:r>
            <w:r w:rsidR="005764B8">
              <w:rPr>
                <w:rFonts w:ascii="Arial" w:hAnsi="Arial" w:cs="Arial"/>
              </w:rPr>
              <w:t>, Page 16</w:t>
            </w:r>
          </w:p>
        </w:tc>
        <w:tc>
          <w:tcPr>
            <w:tcW w:w="7200" w:type="dxa"/>
            <w:tcBorders>
              <w:top w:val="single" w:sz="4" w:space="0" w:color="auto"/>
              <w:left w:val="single" w:sz="4" w:space="0" w:color="auto"/>
              <w:bottom w:val="single" w:sz="4" w:space="0" w:color="auto"/>
              <w:right w:val="single" w:sz="4" w:space="0" w:color="auto"/>
            </w:tcBorders>
          </w:tcPr>
          <w:p w14:paraId="347E9CD6" w14:textId="7F54FC87" w:rsidR="00433AD5" w:rsidRDefault="00433AD5" w:rsidP="00433AD5">
            <w:pPr>
              <w:pStyle w:val="ListParagraph"/>
              <w:tabs>
                <w:tab w:val="left" w:pos="0"/>
              </w:tabs>
              <w:overflowPunct w:val="0"/>
              <w:autoSpaceDE w:val="0"/>
              <w:autoSpaceDN w:val="0"/>
              <w:adjustRightInd w:val="0"/>
              <w:ind w:left="72"/>
              <w:rPr>
                <w:rFonts w:ascii="Arial" w:hAnsi="Arial" w:cs="Arial"/>
                <w:b/>
              </w:rPr>
            </w:pPr>
            <w:r w:rsidRPr="00543BFD">
              <w:rPr>
                <w:rFonts w:ascii="Arial" w:hAnsi="Arial" w:cs="Arial"/>
                <w:b/>
              </w:rPr>
              <w:t>Item H indicates we must coordinate ele</w:t>
            </w:r>
            <w:r w:rsidR="00431E15">
              <w:rPr>
                <w:rFonts w:ascii="Arial" w:hAnsi="Arial" w:cs="Arial"/>
                <w:b/>
              </w:rPr>
              <w:t>ctronic file exchanges between V</w:t>
            </w:r>
            <w:r w:rsidRPr="00543BFD">
              <w:rPr>
                <w:rFonts w:ascii="Arial" w:hAnsi="Arial" w:cs="Arial"/>
                <w:b/>
              </w:rPr>
              <w:t xml:space="preserve">endor </w:t>
            </w:r>
            <w:r w:rsidR="00431E15">
              <w:rPr>
                <w:rFonts w:ascii="Arial" w:hAnsi="Arial" w:cs="Arial"/>
                <w:b/>
              </w:rPr>
              <w:t xml:space="preserve">{Contractor} </w:t>
            </w:r>
            <w:r w:rsidRPr="00543BFD">
              <w:rPr>
                <w:rFonts w:ascii="Arial" w:hAnsi="Arial" w:cs="Arial"/>
                <w:b/>
              </w:rPr>
              <w:t>and participating employers.</w:t>
            </w:r>
          </w:p>
          <w:p w14:paraId="78539987" w14:textId="77777777" w:rsidR="005B5AB0" w:rsidRDefault="005B5AB0" w:rsidP="00433AD5">
            <w:pPr>
              <w:pStyle w:val="ListParagraph"/>
              <w:tabs>
                <w:tab w:val="left" w:pos="0"/>
              </w:tabs>
              <w:overflowPunct w:val="0"/>
              <w:autoSpaceDE w:val="0"/>
              <w:autoSpaceDN w:val="0"/>
              <w:adjustRightInd w:val="0"/>
              <w:ind w:left="72"/>
              <w:rPr>
                <w:rFonts w:ascii="Arial" w:hAnsi="Arial" w:cs="Arial"/>
                <w:b/>
              </w:rPr>
            </w:pPr>
          </w:p>
          <w:p w14:paraId="4C873D68" w14:textId="43D4B108" w:rsidR="005B5AB0" w:rsidRPr="005B5AB0" w:rsidRDefault="00CB03BC" w:rsidP="00F8598D">
            <w:pPr>
              <w:pStyle w:val="ListParagraph"/>
              <w:tabs>
                <w:tab w:val="left" w:pos="0"/>
              </w:tabs>
              <w:overflowPunct w:val="0"/>
              <w:autoSpaceDE w:val="0"/>
              <w:autoSpaceDN w:val="0"/>
              <w:adjustRightInd w:val="0"/>
              <w:ind w:left="72"/>
              <w:rPr>
                <w:rFonts w:ascii="Arial" w:hAnsi="Arial" w:cs="Arial"/>
              </w:rPr>
            </w:pPr>
            <w:r>
              <w:rPr>
                <w:rFonts w:ascii="Arial" w:hAnsi="Arial" w:cs="Arial"/>
              </w:rPr>
              <w:t>No question has been posed.</w:t>
            </w:r>
          </w:p>
        </w:tc>
      </w:tr>
      <w:tr w:rsidR="00433AD5" w:rsidRPr="005038C7" w14:paraId="7F281864" w14:textId="77777777" w:rsidTr="002420F8">
        <w:tc>
          <w:tcPr>
            <w:tcW w:w="877" w:type="dxa"/>
            <w:tcBorders>
              <w:top w:val="single" w:sz="4" w:space="0" w:color="auto"/>
              <w:left w:val="single" w:sz="4" w:space="0" w:color="auto"/>
              <w:bottom w:val="single" w:sz="4" w:space="0" w:color="auto"/>
              <w:right w:val="single" w:sz="4" w:space="0" w:color="auto"/>
            </w:tcBorders>
          </w:tcPr>
          <w:p w14:paraId="7BEFA7B1" w14:textId="3E84B7DC" w:rsidR="00433AD5" w:rsidRPr="00543BFD" w:rsidRDefault="007C2B74" w:rsidP="00433AD5">
            <w:pPr>
              <w:tabs>
                <w:tab w:val="left" w:pos="0"/>
              </w:tabs>
              <w:autoSpaceDN w:val="0"/>
              <w:jc w:val="center"/>
              <w:rPr>
                <w:rFonts w:ascii="Arial" w:hAnsi="Arial" w:cs="Arial"/>
              </w:rPr>
            </w:pPr>
            <w:r>
              <w:rPr>
                <w:rFonts w:ascii="Arial" w:hAnsi="Arial" w:cs="Arial"/>
              </w:rPr>
              <w:lastRenderedPageBreak/>
              <w:t>13</w:t>
            </w:r>
          </w:p>
        </w:tc>
        <w:tc>
          <w:tcPr>
            <w:tcW w:w="2160" w:type="dxa"/>
            <w:tcBorders>
              <w:top w:val="single" w:sz="4" w:space="0" w:color="auto"/>
              <w:left w:val="single" w:sz="4" w:space="0" w:color="auto"/>
              <w:bottom w:val="single" w:sz="4" w:space="0" w:color="auto"/>
              <w:right w:val="single" w:sz="4" w:space="0" w:color="auto"/>
            </w:tcBorders>
          </w:tcPr>
          <w:p w14:paraId="34011B53" w14:textId="4E135542" w:rsidR="00433AD5" w:rsidRPr="00543BFD" w:rsidRDefault="00433AD5" w:rsidP="00433AD5">
            <w:pPr>
              <w:tabs>
                <w:tab w:val="left" w:pos="0"/>
              </w:tabs>
              <w:overflowPunct w:val="0"/>
              <w:autoSpaceDE w:val="0"/>
              <w:autoSpaceDN w:val="0"/>
              <w:adjustRightInd w:val="0"/>
              <w:rPr>
                <w:rFonts w:ascii="Arial" w:hAnsi="Arial" w:cs="Arial"/>
              </w:rPr>
            </w:pPr>
            <w:r w:rsidRPr="00543BFD">
              <w:rPr>
                <w:rFonts w:ascii="Arial" w:hAnsi="Arial" w:cs="Arial"/>
              </w:rPr>
              <w:t>Section 3.1(H) Administrative Services</w:t>
            </w:r>
            <w:r w:rsidR="005764B8">
              <w:rPr>
                <w:rFonts w:ascii="Arial" w:hAnsi="Arial" w:cs="Arial"/>
              </w:rPr>
              <w:t>, Page 16</w:t>
            </w:r>
          </w:p>
        </w:tc>
        <w:tc>
          <w:tcPr>
            <w:tcW w:w="7200" w:type="dxa"/>
            <w:tcBorders>
              <w:top w:val="single" w:sz="4" w:space="0" w:color="auto"/>
              <w:left w:val="single" w:sz="4" w:space="0" w:color="auto"/>
              <w:bottom w:val="single" w:sz="4" w:space="0" w:color="auto"/>
              <w:right w:val="single" w:sz="4" w:space="0" w:color="auto"/>
            </w:tcBorders>
          </w:tcPr>
          <w:p w14:paraId="3AB15305" w14:textId="77777777" w:rsidR="00433AD5" w:rsidRDefault="00433AD5" w:rsidP="00433AD5">
            <w:pPr>
              <w:pStyle w:val="ListParagraph"/>
              <w:tabs>
                <w:tab w:val="left" w:pos="0"/>
              </w:tabs>
              <w:overflowPunct w:val="0"/>
              <w:autoSpaceDE w:val="0"/>
              <w:autoSpaceDN w:val="0"/>
              <w:adjustRightInd w:val="0"/>
              <w:ind w:left="72"/>
              <w:rPr>
                <w:rFonts w:ascii="Arial" w:hAnsi="Arial" w:cs="Arial"/>
                <w:b/>
              </w:rPr>
            </w:pPr>
            <w:r w:rsidRPr="00543BFD">
              <w:rPr>
                <w:rFonts w:ascii="Arial" w:hAnsi="Arial" w:cs="Arial"/>
                <w:b/>
              </w:rPr>
              <w:t>Are employers billed mutually exclusive?</w:t>
            </w:r>
          </w:p>
          <w:p w14:paraId="3FCABEC8" w14:textId="77777777" w:rsidR="005B5AB0" w:rsidRDefault="005B5AB0" w:rsidP="00433AD5">
            <w:pPr>
              <w:pStyle w:val="ListParagraph"/>
              <w:tabs>
                <w:tab w:val="left" w:pos="0"/>
              </w:tabs>
              <w:overflowPunct w:val="0"/>
              <w:autoSpaceDE w:val="0"/>
              <w:autoSpaceDN w:val="0"/>
              <w:adjustRightInd w:val="0"/>
              <w:ind w:left="72"/>
              <w:rPr>
                <w:rFonts w:ascii="Arial" w:hAnsi="Arial" w:cs="Arial"/>
                <w:b/>
              </w:rPr>
            </w:pPr>
          </w:p>
          <w:p w14:paraId="298219E4" w14:textId="6215DB41" w:rsidR="005B5AB0" w:rsidRPr="00CB03BC" w:rsidRDefault="00A9047F" w:rsidP="00A9047F">
            <w:pPr>
              <w:pStyle w:val="ListParagraph"/>
              <w:tabs>
                <w:tab w:val="left" w:pos="0"/>
              </w:tabs>
              <w:overflowPunct w:val="0"/>
              <w:autoSpaceDE w:val="0"/>
              <w:autoSpaceDN w:val="0"/>
              <w:adjustRightInd w:val="0"/>
              <w:ind w:left="72"/>
              <w:rPr>
                <w:rFonts w:ascii="Arial" w:hAnsi="Arial" w:cs="Arial"/>
                <w:color w:val="FF0000"/>
              </w:rPr>
            </w:pPr>
            <w:r>
              <w:rPr>
                <w:rFonts w:ascii="Arial" w:hAnsi="Arial" w:cs="Arial"/>
              </w:rPr>
              <w:t xml:space="preserve">No.  </w:t>
            </w:r>
          </w:p>
        </w:tc>
      </w:tr>
      <w:tr w:rsidR="00433AD5" w:rsidRPr="005038C7" w14:paraId="5809304A" w14:textId="77777777" w:rsidTr="002420F8">
        <w:tc>
          <w:tcPr>
            <w:tcW w:w="877" w:type="dxa"/>
            <w:tcBorders>
              <w:top w:val="single" w:sz="4" w:space="0" w:color="auto"/>
              <w:left w:val="single" w:sz="4" w:space="0" w:color="auto"/>
              <w:bottom w:val="single" w:sz="4" w:space="0" w:color="auto"/>
              <w:right w:val="single" w:sz="4" w:space="0" w:color="auto"/>
            </w:tcBorders>
          </w:tcPr>
          <w:p w14:paraId="289D2E98" w14:textId="45D1708B" w:rsidR="00433AD5" w:rsidRPr="00543BFD" w:rsidRDefault="007C2B74" w:rsidP="00433AD5">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3111350B" w14:textId="56BA9513" w:rsidR="00433AD5" w:rsidRPr="00543BFD" w:rsidRDefault="00433AD5" w:rsidP="00433AD5">
            <w:pPr>
              <w:tabs>
                <w:tab w:val="left" w:pos="0"/>
              </w:tabs>
              <w:overflowPunct w:val="0"/>
              <w:autoSpaceDE w:val="0"/>
              <w:autoSpaceDN w:val="0"/>
              <w:adjustRightInd w:val="0"/>
              <w:rPr>
                <w:rFonts w:ascii="Arial" w:hAnsi="Arial" w:cs="Arial"/>
              </w:rPr>
            </w:pPr>
            <w:r w:rsidRPr="00543BFD">
              <w:rPr>
                <w:rFonts w:ascii="Arial" w:hAnsi="Arial" w:cs="Arial"/>
              </w:rPr>
              <w:t>Section 3.1(H) Administrative Services</w:t>
            </w:r>
            <w:r w:rsidR="005764B8">
              <w:rPr>
                <w:rFonts w:ascii="Arial" w:hAnsi="Arial" w:cs="Arial"/>
              </w:rPr>
              <w:t>, Page 16</w:t>
            </w:r>
          </w:p>
        </w:tc>
        <w:tc>
          <w:tcPr>
            <w:tcW w:w="7200" w:type="dxa"/>
            <w:tcBorders>
              <w:top w:val="single" w:sz="4" w:space="0" w:color="auto"/>
              <w:left w:val="single" w:sz="4" w:space="0" w:color="auto"/>
              <w:bottom w:val="single" w:sz="4" w:space="0" w:color="auto"/>
              <w:right w:val="single" w:sz="4" w:space="0" w:color="auto"/>
            </w:tcBorders>
          </w:tcPr>
          <w:p w14:paraId="51A708E8" w14:textId="77777777" w:rsidR="00F8598D" w:rsidRDefault="00433AD5" w:rsidP="00433AD5">
            <w:pPr>
              <w:pStyle w:val="ListParagraph"/>
              <w:tabs>
                <w:tab w:val="left" w:pos="0"/>
              </w:tabs>
              <w:overflowPunct w:val="0"/>
              <w:autoSpaceDE w:val="0"/>
              <w:autoSpaceDN w:val="0"/>
              <w:adjustRightInd w:val="0"/>
              <w:ind w:left="72"/>
              <w:rPr>
                <w:rFonts w:ascii="Arial" w:hAnsi="Arial" w:cs="Arial"/>
              </w:rPr>
            </w:pPr>
            <w:r w:rsidRPr="00543BFD">
              <w:rPr>
                <w:rFonts w:ascii="Arial" w:hAnsi="Arial" w:cs="Arial"/>
                <w:b/>
              </w:rPr>
              <w:t>Are employers sent mutually exclusive reporting?</w:t>
            </w:r>
            <w:r w:rsidR="00F8598D">
              <w:rPr>
                <w:rFonts w:ascii="Arial" w:hAnsi="Arial" w:cs="Arial"/>
              </w:rPr>
              <w:t xml:space="preserve"> </w:t>
            </w:r>
          </w:p>
          <w:p w14:paraId="7188E8D0" w14:textId="77777777" w:rsidR="00F8598D" w:rsidRDefault="00F8598D" w:rsidP="00433AD5">
            <w:pPr>
              <w:pStyle w:val="ListParagraph"/>
              <w:tabs>
                <w:tab w:val="left" w:pos="0"/>
              </w:tabs>
              <w:overflowPunct w:val="0"/>
              <w:autoSpaceDE w:val="0"/>
              <w:autoSpaceDN w:val="0"/>
              <w:adjustRightInd w:val="0"/>
              <w:ind w:left="72"/>
              <w:rPr>
                <w:rFonts w:ascii="Arial" w:hAnsi="Arial" w:cs="Arial"/>
              </w:rPr>
            </w:pPr>
          </w:p>
          <w:p w14:paraId="7C2CA6D5" w14:textId="100D83E0" w:rsidR="00433AD5" w:rsidRPr="00543BFD" w:rsidRDefault="00F8598D" w:rsidP="00433AD5">
            <w:pPr>
              <w:pStyle w:val="ListParagraph"/>
              <w:tabs>
                <w:tab w:val="left" w:pos="0"/>
              </w:tabs>
              <w:overflowPunct w:val="0"/>
              <w:autoSpaceDE w:val="0"/>
              <w:autoSpaceDN w:val="0"/>
              <w:adjustRightInd w:val="0"/>
              <w:ind w:left="72"/>
              <w:rPr>
                <w:rFonts w:ascii="Arial" w:hAnsi="Arial" w:cs="Arial"/>
                <w:b/>
              </w:rPr>
            </w:pPr>
            <w:r>
              <w:rPr>
                <w:rFonts w:ascii="Arial" w:hAnsi="Arial" w:cs="Arial"/>
              </w:rPr>
              <w:t xml:space="preserve">Employers would be sent mutually exclusive reporting in order to deduct the allocations.  </w:t>
            </w:r>
          </w:p>
        </w:tc>
      </w:tr>
      <w:tr w:rsidR="00433AD5" w:rsidRPr="005038C7" w14:paraId="267111AD" w14:textId="77777777" w:rsidTr="002420F8">
        <w:tc>
          <w:tcPr>
            <w:tcW w:w="877" w:type="dxa"/>
            <w:tcBorders>
              <w:top w:val="single" w:sz="4" w:space="0" w:color="auto"/>
              <w:left w:val="single" w:sz="4" w:space="0" w:color="auto"/>
              <w:bottom w:val="single" w:sz="4" w:space="0" w:color="auto"/>
              <w:right w:val="single" w:sz="4" w:space="0" w:color="auto"/>
            </w:tcBorders>
          </w:tcPr>
          <w:p w14:paraId="44421088" w14:textId="669B4528" w:rsidR="00433AD5" w:rsidRPr="00543BFD" w:rsidRDefault="007C2B74" w:rsidP="00433AD5">
            <w:pPr>
              <w:tabs>
                <w:tab w:val="left" w:pos="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35811968" w14:textId="4EF5DA69" w:rsidR="00433AD5" w:rsidRPr="00543BFD" w:rsidRDefault="00433AD5" w:rsidP="00433AD5">
            <w:pPr>
              <w:tabs>
                <w:tab w:val="left" w:pos="0"/>
              </w:tabs>
              <w:overflowPunct w:val="0"/>
              <w:autoSpaceDE w:val="0"/>
              <w:autoSpaceDN w:val="0"/>
              <w:adjustRightInd w:val="0"/>
              <w:rPr>
                <w:rFonts w:ascii="Arial" w:hAnsi="Arial" w:cs="Arial"/>
              </w:rPr>
            </w:pPr>
            <w:r w:rsidRPr="00543BFD">
              <w:rPr>
                <w:rFonts w:ascii="Arial" w:hAnsi="Arial" w:cs="Arial"/>
              </w:rPr>
              <w:t>Section 3.1(H) Administrative Services</w:t>
            </w:r>
            <w:r w:rsidR="005764B8">
              <w:rPr>
                <w:rFonts w:ascii="Arial" w:hAnsi="Arial" w:cs="Arial"/>
              </w:rPr>
              <w:t>, Page 16</w:t>
            </w:r>
          </w:p>
        </w:tc>
        <w:tc>
          <w:tcPr>
            <w:tcW w:w="7200" w:type="dxa"/>
            <w:tcBorders>
              <w:top w:val="single" w:sz="4" w:space="0" w:color="auto"/>
              <w:left w:val="single" w:sz="4" w:space="0" w:color="auto"/>
              <w:bottom w:val="single" w:sz="4" w:space="0" w:color="auto"/>
              <w:right w:val="single" w:sz="4" w:space="0" w:color="auto"/>
            </w:tcBorders>
          </w:tcPr>
          <w:p w14:paraId="4F9DE368" w14:textId="77777777" w:rsidR="00433AD5" w:rsidRDefault="00433AD5" w:rsidP="00433AD5">
            <w:pPr>
              <w:pStyle w:val="ListParagraph"/>
              <w:tabs>
                <w:tab w:val="left" w:pos="0"/>
              </w:tabs>
              <w:overflowPunct w:val="0"/>
              <w:autoSpaceDE w:val="0"/>
              <w:autoSpaceDN w:val="0"/>
              <w:adjustRightInd w:val="0"/>
              <w:ind w:left="72"/>
              <w:rPr>
                <w:rFonts w:ascii="Arial" w:hAnsi="Arial" w:cs="Arial"/>
                <w:b/>
              </w:rPr>
            </w:pPr>
            <w:r w:rsidRPr="00543BFD">
              <w:rPr>
                <w:rFonts w:ascii="Arial" w:hAnsi="Arial" w:cs="Arial"/>
                <w:b/>
              </w:rPr>
              <w:t>Are employer communications branded mutually exclusive?</w:t>
            </w:r>
          </w:p>
          <w:p w14:paraId="7729DFE0" w14:textId="77777777" w:rsidR="00543BFD" w:rsidRDefault="00543BFD" w:rsidP="00433AD5">
            <w:pPr>
              <w:pStyle w:val="ListParagraph"/>
              <w:tabs>
                <w:tab w:val="left" w:pos="0"/>
              </w:tabs>
              <w:overflowPunct w:val="0"/>
              <w:autoSpaceDE w:val="0"/>
              <w:autoSpaceDN w:val="0"/>
              <w:adjustRightInd w:val="0"/>
              <w:ind w:left="72"/>
              <w:rPr>
                <w:rFonts w:ascii="Arial" w:hAnsi="Arial" w:cs="Arial"/>
                <w:b/>
              </w:rPr>
            </w:pPr>
          </w:p>
          <w:p w14:paraId="34B8891E" w14:textId="1C7E7F13" w:rsidR="00543BFD" w:rsidRPr="00543BFD" w:rsidRDefault="00543BFD" w:rsidP="00433AD5">
            <w:pPr>
              <w:pStyle w:val="ListParagraph"/>
              <w:tabs>
                <w:tab w:val="left" w:pos="0"/>
              </w:tabs>
              <w:overflowPunct w:val="0"/>
              <w:autoSpaceDE w:val="0"/>
              <w:autoSpaceDN w:val="0"/>
              <w:adjustRightInd w:val="0"/>
              <w:ind w:left="72"/>
              <w:rPr>
                <w:rFonts w:ascii="Arial" w:hAnsi="Arial" w:cs="Arial"/>
              </w:rPr>
            </w:pPr>
            <w:r>
              <w:rPr>
                <w:rFonts w:ascii="Arial" w:hAnsi="Arial" w:cs="Arial"/>
              </w:rPr>
              <w:t>No.</w:t>
            </w:r>
          </w:p>
        </w:tc>
      </w:tr>
      <w:tr w:rsidR="00433AD5" w:rsidRPr="005038C7" w14:paraId="4ECEC556" w14:textId="77777777" w:rsidTr="002420F8">
        <w:tc>
          <w:tcPr>
            <w:tcW w:w="877" w:type="dxa"/>
            <w:tcBorders>
              <w:top w:val="single" w:sz="4" w:space="0" w:color="auto"/>
              <w:left w:val="single" w:sz="4" w:space="0" w:color="auto"/>
              <w:bottom w:val="single" w:sz="4" w:space="0" w:color="auto"/>
              <w:right w:val="single" w:sz="4" w:space="0" w:color="auto"/>
            </w:tcBorders>
          </w:tcPr>
          <w:p w14:paraId="1EF41462" w14:textId="6718FE2E" w:rsidR="00433AD5" w:rsidRPr="00543BFD" w:rsidRDefault="007C2B74" w:rsidP="00433AD5">
            <w:pPr>
              <w:tabs>
                <w:tab w:val="left" w:pos="0"/>
              </w:tabs>
              <w:autoSpaceDN w:val="0"/>
              <w:jc w:val="center"/>
              <w:rPr>
                <w:rFonts w:ascii="Arial" w:hAnsi="Arial" w:cs="Arial"/>
              </w:rPr>
            </w:pPr>
            <w:r>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14BEB910" w14:textId="48C8C62F" w:rsidR="00433AD5" w:rsidRPr="00543BFD" w:rsidRDefault="00433AD5" w:rsidP="00433AD5">
            <w:pPr>
              <w:tabs>
                <w:tab w:val="left" w:pos="0"/>
              </w:tabs>
              <w:overflowPunct w:val="0"/>
              <w:autoSpaceDE w:val="0"/>
              <w:autoSpaceDN w:val="0"/>
              <w:adjustRightInd w:val="0"/>
              <w:rPr>
                <w:rFonts w:ascii="Arial" w:hAnsi="Arial" w:cs="Arial"/>
              </w:rPr>
            </w:pPr>
            <w:r w:rsidRPr="00543BFD">
              <w:rPr>
                <w:rFonts w:ascii="Arial" w:hAnsi="Arial" w:cs="Arial"/>
              </w:rPr>
              <w:t>Section 3.1(H) Administrative Services</w:t>
            </w:r>
            <w:r w:rsidR="005764B8">
              <w:rPr>
                <w:rFonts w:ascii="Arial" w:hAnsi="Arial" w:cs="Arial"/>
              </w:rPr>
              <w:t>, Page 16</w:t>
            </w:r>
            <w:r w:rsidRPr="00543BFD">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3BDDC88E" w14:textId="520B6CD6" w:rsidR="00433AD5" w:rsidRDefault="00433AD5" w:rsidP="00433AD5">
            <w:pPr>
              <w:pStyle w:val="ListParagraph"/>
              <w:tabs>
                <w:tab w:val="left" w:pos="0"/>
              </w:tabs>
              <w:overflowPunct w:val="0"/>
              <w:autoSpaceDE w:val="0"/>
              <w:autoSpaceDN w:val="0"/>
              <w:adjustRightInd w:val="0"/>
              <w:ind w:left="72"/>
              <w:rPr>
                <w:rFonts w:ascii="Arial" w:hAnsi="Arial" w:cs="Arial"/>
                <w:b/>
              </w:rPr>
            </w:pPr>
            <w:r w:rsidRPr="00543BFD">
              <w:rPr>
                <w:rFonts w:ascii="Arial" w:hAnsi="Arial" w:cs="Arial"/>
                <w:b/>
              </w:rPr>
              <w:t>Are plan provision</w:t>
            </w:r>
            <w:r w:rsidR="00C557D2">
              <w:rPr>
                <w:rFonts w:ascii="Arial" w:hAnsi="Arial" w:cs="Arial"/>
                <w:b/>
              </w:rPr>
              <w:t>s</w:t>
            </w:r>
            <w:r w:rsidRPr="00543BFD">
              <w:rPr>
                <w:rFonts w:ascii="Arial" w:hAnsi="Arial" w:cs="Arial"/>
                <w:b/>
              </w:rPr>
              <w:t xml:space="preserve"> different by employer or the same across all employer groups?</w:t>
            </w:r>
          </w:p>
          <w:p w14:paraId="4663C275" w14:textId="77777777" w:rsidR="00543BFD" w:rsidRDefault="00543BFD" w:rsidP="00433AD5">
            <w:pPr>
              <w:pStyle w:val="ListParagraph"/>
              <w:tabs>
                <w:tab w:val="left" w:pos="0"/>
              </w:tabs>
              <w:overflowPunct w:val="0"/>
              <w:autoSpaceDE w:val="0"/>
              <w:autoSpaceDN w:val="0"/>
              <w:adjustRightInd w:val="0"/>
              <w:ind w:left="72"/>
              <w:rPr>
                <w:rFonts w:ascii="Arial" w:hAnsi="Arial" w:cs="Arial"/>
                <w:b/>
              </w:rPr>
            </w:pPr>
          </w:p>
          <w:p w14:paraId="73CE5CE5" w14:textId="7C27D84B" w:rsidR="00543BFD" w:rsidRPr="00543BFD" w:rsidRDefault="00543BFD" w:rsidP="00433AD5">
            <w:pPr>
              <w:pStyle w:val="ListParagraph"/>
              <w:tabs>
                <w:tab w:val="left" w:pos="0"/>
              </w:tabs>
              <w:overflowPunct w:val="0"/>
              <w:autoSpaceDE w:val="0"/>
              <w:autoSpaceDN w:val="0"/>
              <w:adjustRightInd w:val="0"/>
              <w:ind w:left="72"/>
              <w:rPr>
                <w:rFonts w:ascii="Arial" w:hAnsi="Arial" w:cs="Arial"/>
              </w:rPr>
            </w:pPr>
            <w:r>
              <w:rPr>
                <w:rFonts w:ascii="Arial" w:hAnsi="Arial" w:cs="Arial"/>
              </w:rPr>
              <w:t>The same across all employer groups.</w:t>
            </w:r>
          </w:p>
        </w:tc>
      </w:tr>
      <w:tr w:rsidR="00433AD5" w:rsidRPr="005038C7" w14:paraId="38F6E80A" w14:textId="77777777" w:rsidTr="002420F8">
        <w:tc>
          <w:tcPr>
            <w:tcW w:w="877" w:type="dxa"/>
            <w:tcBorders>
              <w:top w:val="single" w:sz="4" w:space="0" w:color="auto"/>
              <w:left w:val="single" w:sz="4" w:space="0" w:color="auto"/>
              <w:bottom w:val="single" w:sz="4" w:space="0" w:color="auto"/>
              <w:right w:val="single" w:sz="4" w:space="0" w:color="auto"/>
            </w:tcBorders>
          </w:tcPr>
          <w:p w14:paraId="55D02383" w14:textId="5DAA09E9" w:rsidR="00433AD5" w:rsidRPr="00543BFD" w:rsidRDefault="007C2B74" w:rsidP="00E84E72">
            <w:pPr>
              <w:tabs>
                <w:tab w:val="left" w:pos="0"/>
              </w:tabs>
              <w:autoSpaceDN w:val="0"/>
              <w:jc w:val="center"/>
              <w:rPr>
                <w:rFonts w:ascii="Arial" w:hAnsi="Arial" w:cs="Arial"/>
              </w:rPr>
            </w:pPr>
            <w:r>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2CEF3341" w14:textId="5967E352" w:rsidR="00433AD5" w:rsidRPr="00543BFD" w:rsidRDefault="00433AD5" w:rsidP="00433AD5">
            <w:pPr>
              <w:tabs>
                <w:tab w:val="left" w:pos="0"/>
              </w:tabs>
              <w:overflowPunct w:val="0"/>
              <w:autoSpaceDE w:val="0"/>
              <w:autoSpaceDN w:val="0"/>
              <w:adjustRightInd w:val="0"/>
              <w:rPr>
                <w:rFonts w:ascii="Arial" w:hAnsi="Arial" w:cs="Arial"/>
              </w:rPr>
            </w:pPr>
            <w:r w:rsidRPr="00543BFD">
              <w:rPr>
                <w:rFonts w:ascii="Arial" w:hAnsi="Arial" w:cs="Arial"/>
              </w:rPr>
              <w:t>Section 3.1(H) Administrative Services</w:t>
            </w:r>
            <w:r w:rsidR="005764B8">
              <w:rPr>
                <w:rFonts w:ascii="Arial" w:hAnsi="Arial" w:cs="Arial"/>
              </w:rPr>
              <w:t>, Page 16</w:t>
            </w:r>
            <w:r w:rsidRPr="00543BFD">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5AE84A4D" w14:textId="77777777" w:rsidR="00433AD5" w:rsidRDefault="00433AD5" w:rsidP="00433AD5">
            <w:pPr>
              <w:pStyle w:val="ListParagraph"/>
              <w:tabs>
                <w:tab w:val="left" w:pos="0"/>
              </w:tabs>
              <w:overflowPunct w:val="0"/>
              <w:autoSpaceDE w:val="0"/>
              <w:autoSpaceDN w:val="0"/>
              <w:adjustRightInd w:val="0"/>
              <w:ind w:left="72"/>
              <w:rPr>
                <w:rFonts w:ascii="Arial" w:hAnsi="Arial" w:cs="Arial"/>
                <w:b/>
              </w:rPr>
            </w:pPr>
            <w:r w:rsidRPr="00543BFD">
              <w:rPr>
                <w:rFonts w:ascii="Arial" w:hAnsi="Arial" w:cs="Arial"/>
                <w:b/>
              </w:rPr>
              <w:t>Does each employer group provide mutually exclusive eligible files?</w:t>
            </w:r>
          </w:p>
          <w:p w14:paraId="1C7757DF" w14:textId="77777777" w:rsidR="005B5AB0" w:rsidRDefault="005B5AB0" w:rsidP="00433AD5">
            <w:pPr>
              <w:pStyle w:val="ListParagraph"/>
              <w:tabs>
                <w:tab w:val="left" w:pos="0"/>
              </w:tabs>
              <w:overflowPunct w:val="0"/>
              <w:autoSpaceDE w:val="0"/>
              <w:autoSpaceDN w:val="0"/>
              <w:adjustRightInd w:val="0"/>
              <w:ind w:left="72"/>
              <w:rPr>
                <w:rFonts w:ascii="Arial" w:hAnsi="Arial" w:cs="Arial"/>
                <w:b/>
              </w:rPr>
            </w:pPr>
          </w:p>
          <w:p w14:paraId="6F8E1635" w14:textId="22012839" w:rsidR="005B5AB0" w:rsidRPr="005B5AB0" w:rsidRDefault="005B5AB0" w:rsidP="00F8598D">
            <w:pPr>
              <w:pStyle w:val="ListParagraph"/>
              <w:tabs>
                <w:tab w:val="left" w:pos="0"/>
              </w:tabs>
              <w:overflowPunct w:val="0"/>
              <w:autoSpaceDE w:val="0"/>
              <w:autoSpaceDN w:val="0"/>
              <w:adjustRightInd w:val="0"/>
              <w:ind w:left="72"/>
              <w:rPr>
                <w:rFonts w:ascii="Arial" w:hAnsi="Arial" w:cs="Arial"/>
              </w:rPr>
            </w:pPr>
            <w:r>
              <w:rPr>
                <w:rFonts w:ascii="Arial" w:hAnsi="Arial" w:cs="Arial"/>
              </w:rPr>
              <w:t xml:space="preserve">The </w:t>
            </w:r>
            <w:r w:rsidR="00F8598D">
              <w:rPr>
                <w:rFonts w:ascii="Arial" w:hAnsi="Arial" w:cs="Arial"/>
              </w:rPr>
              <w:t>Division of Pensions and Benefits</w:t>
            </w:r>
            <w:r>
              <w:rPr>
                <w:rFonts w:ascii="Arial" w:hAnsi="Arial" w:cs="Arial"/>
              </w:rPr>
              <w:t xml:space="preserve"> will provide one eligibility file for all employer groups.</w:t>
            </w:r>
          </w:p>
        </w:tc>
      </w:tr>
      <w:tr w:rsidR="00433AD5" w:rsidRPr="005038C7" w14:paraId="0D38566E" w14:textId="77777777" w:rsidTr="002420F8">
        <w:tc>
          <w:tcPr>
            <w:tcW w:w="877" w:type="dxa"/>
            <w:tcBorders>
              <w:top w:val="single" w:sz="4" w:space="0" w:color="auto"/>
              <w:left w:val="single" w:sz="4" w:space="0" w:color="auto"/>
              <w:bottom w:val="single" w:sz="4" w:space="0" w:color="auto"/>
              <w:right w:val="single" w:sz="4" w:space="0" w:color="auto"/>
            </w:tcBorders>
          </w:tcPr>
          <w:p w14:paraId="733099FA" w14:textId="7CF464C2" w:rsidR="00433AD5" w:rsidRPr="00543BFD" w:rsidRDefault="007C2B74" w:rsidP="00E84E72">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2A8FFD90" w14:textId="0188B05D" w:rsidR="00433AD5" w:rsidRPr="00543BFD" w:rsidRDefault="00433AD5" w:rsidP="00433AD5">
            <w:pPr>
              <w:tabs>
                <w:tab w:val="left" w:pos="0"/>
              </w:tabs>
              <w:overflowPunct w:val="0"/>
              <w:autoSpaceDE w:val="0"/>
              <w:autoSpaceDN w:val="0"/>
              <w:adjustRightInd w:val="0"/>
              <w:rPr>
                <w:rFonts w:ascii="Arial" w:hAnsi="Arial" w:cs="Arial"/>
              </w:rPr>
            </w:pPr>
            <w:r w:rsidRPr="00543BFD">
              <w:rPr>
                <w:rFonts w:ascii="Arial" w:hAnsi="Arial" w:cs="Arial"/>
              </w:rPr>
              <w:t>Section 3.2 Educational and Training Activities</w:t>
            </w:r>
            <w:r w:rsidR="005764B8">
              <w:rPr>
                <w:rFonts w:ascii="Arial" w:hAnsi="Arial" w:cs="Arial"/>
              </w:rPr>
              <w:t>, Page 17</w:t>
            </w:r>
          </w:p>
        </w:tc>
        <w:tc>
          <w:tcPr>
            <w:tcW w:w="7200" w:type="dxa"/>
            <w:tcBorders>
              <w:top w:val="single" w:sz="4" w:space="0" w:color="auto"/>
              <w:left w:val="single" w:sz="4" w:space="0" w:color="auto"/>
              <w:bottom w:val="single" w:sz="4" w:space="0" w:color="auto"/>
              <w:right w:val="single" w:sz="4" w:space="0" w:color="auto"/>
            </w:tcBorders>
          </w:tcPr>
          <w:p w14:paraId="11FC91F8" w14:textId="77777777" w:rsidR="00433AD5" w:rsidRDefault="00433AD5" w:rsidP="00433AD5">
            <w:pPr>
              <w:pStyle w:val="ListParagraph"/>
              <w:numPr>
                <w:ilvl w:val="0"/>
                <w:numId w:val="11"/>
              </w:numPr>
              <w:tabs>
                <w:tab w:val="left" w:pos="0"/>
              </w:tabs>
              <w:overflowPunct w:val="0"/>
              <w:autoSpaceDE w:val="0"/>
              <w:autoSpaceDN w:val="0"/>
              <w:adjustRightInd w:val="0"/>
              <w:rPr>
                <w:rFonts w:ascii="Arial" w:hAnsi="Arial" w:cs="Arial"/>
                <w:b/>
              </w:rPr>
            </w:pPr>
            <w:r w:rsidRPr="00543BFD">
              <w:rPr>
                <w:rFonts w:ascii="Arial" w:hAnsi="Arial" w:cs="Arial"/>
                <w:b/>
              </w:rPr>
              <w:t xml:space="preserve">Would it be acceptable for notifications to be placed online if email address is not on file? </w:t>
            </w:r>
          </w:p>
          <w:p w14:paraId="7C24B088" w14:textId="77777777" w:rsidR="00A16245" w:rsidRDefault="00A16245" w:rsidP="00A16245">
            <w:pPr>
              <w:tabs>
                <w:tab w:val="left" w:pos="0"/>
              </w:tabs>
              <w:overflowPunct w:val="0"/>
              <w:autoSpaceDE w:val="0"/>
              <w:autoSpaceDN w:val="0"/>
              <w:adjustRightInd w:val="0"/>
              <w:rPr>
                <w:rFonts w:ascii="Arial" w:hAnsi="Arial" w:cs="Arial"/>
                <w:b/>
              </w:rPr>
            </w:pPr>
          </w:p>
          <w:p w14:paraId="6A72CA5D" w14:textId="77777777" w:rsidR="00A16245" w:rsidRPr="00543BFD" w:rsidRDefault="00A16245" w:rsidP="00A16245">
            <w:pPr>
              <w:pStyle w:val="ListParagraph"/>
              <w:tabs>
                <w:tab w:val="left" w:pos="0"/>
              </w:tabs>
              <w:overflowPunct w:val="0"/>
              <w:autoSpaceDE w:val="0"/>
              <w:autoSpaceDN w:val="0"/>
              <w:adjustRightInd w:val="0"/>
              <w:ind w:left="432"/>
              <w:rPr>
                <w:rFonts w:ascii="Arial" w:hAnsi="Arial" w:cs="Arial"/>
              </w:rPr>
            </w:pPr>
            <w:r w:rsidRPr="00543BFD">
              <w:rPr>
                <w:rFonts w:ascii="Arial" w:hAnsi="Arial" w:cs="Arial"/>
              </w:rPr>
              <w:t xml:space="preserve">Posted online communication would be acceptable in addition to, not instead of an email.  </w:t>
            </w:r>
          </w:p>
          <w:p w14:paraId="0C399E59" w14:textId="77777777" w:rsidR="00A16245" w:rsidRPr="00A16245" w:rsidRDefault="00A16245" w:rsidP="00A16245">
            <w:pPr>
              <w:tabs>
                <w:tab w:val="left" w:pos="0"/>
              </w:tabs>
              <w:overflowPunct w:val="0"/>
              <w:autoSpaceDE w:val="0"/>
              <w:autoSpaceDN w:val="0"/>
              <w:adjustRightInd w:val="0"/>
              <w:rPr>
                <w:rFonts w:ascii="Arial" w:hAnsi="Arial" w:cs="Arial"/>
                <w:b/>
              </w:rPr>
            </w:pPr>
          </w:p>
          <w:p w14:paraId="6C54ED37" w14:textId="21789031" w:rsidR="00433AD5" w:rsidRPr="00543BFD" w:rsidRDefault="00433AD5" w:rsidP="00433AD5">
            <w:pPr>
              <w:pStyle w:val="ListParagraph"/>
              <w:numPr>
                <w:ilvl w:val="0"/>
                <w:numId w:val="11"/>
              </w:numPr>
              <w:tabs>
                <w:tab w:val="left" w:pos="0"/>
              </w:tabs>
              <w:overflowPunct w:val="0"/>
              <w:autoSpaceDE w:val="0"/>
              <w:autoSpaceDN w:val="0"/>
              <w:adjustRightInd w:val="0"/>
              <w:rPr>
                <w:rFonts w:ascii="Arial" w:hAnsi="Arial" w:cs="Arial"/>
                <w:b/>
              </w:rPr>
            </w:pPr>
            <w:r w:rsidRPr="00543BFD">
              <w:rPr>
                <w:rFonts w:ascii="Arial" w:hAnsi="Arial" w:cs="Arial"/>
                <w:b/>
              </w:rPr>
              <w:t>This question includes asking if posted online communication is acceptable in lieu of mailing?</w:t>
            </w:r>
          </w:p>
          <w:p w14:paraId="2CDD40E0" w14:textId="77777777" w:rsidR="00433AD5" w:rsidRPr="00543BFD" w:rsidRDefault="00433AD5" w:rsidP="00433AD5">
            <w:pPr>
              <w:pStyle w:val="ListParagraph"/>
              <w:tabs>
                <w:tab w:val="left" w:pos="0"/>
              </w:tabs>
              <w:overflowPunct w:val="0"/>
              <w:autoSpaceDE w:val="0"/>
              <w:autoSpaceDN w:val="0"/>
              <w:adjustRightInd w:val="0"/>
              <w:ind w:left="72"/>
              <w:rPr>
                <w:rFonts w:ascii="Arial" w:hAnsi="Arial" w:cs="Arial"/>
                <w:b/>
              </w:rPr>
            </w:pPr>
          </w:p>
          <w:p w14:paraId="70FF4CF5" w14:textId="681861DF" w:rsidR="00433AD5" w:rsidRPr="00543BFD" w:rsidRDefault="00433AD5" w:rsidP="00A16245">
            <w:pPr>
              <w:pStyle w:val="ListParagraph"/>
              <w:tabs>
                <w:tab w:val="left" w:pos="0"/>
              </w:tabs>
              <w:overflowPunct w:val="0"/>
              <w:autoSpaceDE w:val="0"/>
              <w:autoSpaceDN w:val="0"/>
              <w:adjustRightInd w:val="0"/>
              <w:ind w:left="432"/>
              <w:rPr>
                <w:rFonts w:ascii="Arial" w:hAnsi="Arial" w:cs="Arial"/>
              </w:rPr>
            </w:pPr>
            <w:r w:rsidRPr="00543BFD">
              <w:rPr>
                <w:rFonts w:ascii="Arial" w:hAnsi="Arial" w:cs="Arial"/>
              </w:rPr>
              <w:t>Posted online is not acceptable in lieu of mailing.</w:t>
            </w:r>
          </w:p>
        </w:tc>
      </w:tr>
      <w:tr w:rsidR="00433AD5" w:rsidRPr="005038C7" w14:paraId="50008F20" w14:textId="77777777" w:rsidTr="002420F8">
        <w:tc>
          <w:tcPr>
            <w:tcW w:w="877" w:type="dxa"/>
            <w:tcBorders>
              <w:top w:val="single" w:sz="4" w:space="0" w:color="auto"/>
              <w:left w:val="single" w:sz="4" w:space="0" w:color="auto"/>
              <w:bottom w:val="single" w:sz="4" w:space="0" w:color="auto"/>
              <w:right w:val="single" w:sz="4" w:space="0" w:color="auto"/>
            </w:tcBorders>
          </w:tcPr>
          <w:p w14:paraId="28D43F41" w14:textId="1DB94BE3" w:rsidR="00433AD5" w:rsidRPr="00543BFD" w:rsidRDefault="007C2B74" w:rsidP="00433AD5">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718B6266" w14:textId="73E27EA7" w:rsidR="00433AD5" w:rsidRPr="00543BFD" w:rsidRDefault="00433AD5" w:rsidP="00433AD5">
            <w:pPr>
              <w:tabs>
                <w:tab w:val="left" w:pos="0"/>
              </w:tabs>
              <w:overflowPunct w:val="0"/>
              <w:autoSpaceDE w:val="0"/>
              <w:autoSpaceDN w:val="0"/>
              <w:adjustRightInd w:val="0"/>
              <w:rPr>
                <w:rFonts w:ascii="Arial" w:hAnsi="Arial" w:cs="Arial"/>
              </w:rPr>
            </w:pPr>
            <w:r w:rsidRPr="00543BFD">
              <w:rPr>
                <w:rFonts w:ascii="Arial" w:hAnsi="Arial" w:cs="Arial"/>
              </w:rPr>
              <w:t>Section 3.3 Technical</w:t>
            </w:r>
            <w:r w:rsidR="005764B8">
              <w:rPr>
                <w:rFonts w:ascii="Arial" w:hAnsi="Arial" w:cs="Arial"/>
              </w:rPr>
              <w:t xml:space="preserve"> Requirements, Page 18</w:t>
            </w: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7" w:type="dxa"/>
              <w:tblLayout w:type="fixed"/>
              <w:tblCellMar>
                <w:top w:w="75" w:type="dxa"/>
                <w:left w:w="75" w:type="dxa"/>
                <w:bottom w:w="75" w:type="dxa"/>
                <w:right w:w="75" w:type="dxa"/>
              </w:tblCellMar>
              <w:tblLook w:val="04A0" w:firstRow="1" w:lastRow="0" w:firstColumn="1" w:lastColumn="0" w:noHBand="0" w:noVBand="1"/>
            </w:tblPr>
            <w:tblGrid>
              <w:gridCol w:w="6793"/>
              <w:gridCol w:w="191"/>
            </w:tblGrid>
            <w:tr w:rsidR="00433AD5" w:rsidRPr="00543BFD" w14:paraId="5AB8E7BD" w14:textId="77777777">
              <w:trPr>
                <w:tblCellSpacing w:w="7" w:type="dxa"/>
              </w:trPr>
              <w:tc>
                <w:tcPr>
                  <w:tcW w:w="9162" w:type="dxa"/>
                  <w:hideMark/>
                </w:tcPr>
                <w:p w14:paraId="7E787B83" w14:textId="4DBE65B1" w:rsidR="00433AD5" w:rsidRPr="00543BFD" w:rsidRDefault="00433AD5" w:rsidP="00433AD5">
                  <w:pPr>
                    <w:rPr>
                      <w:rFonts w:ascii="Arial" w:hAnsi="Arial" w:cs="Arial"/>
                      <w:b/>
                    </w:rPr>
                  </w:pPr>
                  <w:r w:rsidRPr="00543BFD">
                    <w:rPr>
                      <w:rFonts w:ascii="Arial" w:hAnsi="Arial" w:cs="Arial"/>
                      <w:b/>
                    </w:rPr>
                    <w:t xml:space="preserve">Can you provide a detailed timeline from ordering to payroll file </w:t>
                  </w:r>
                  <w:proofErr w:type="gramStart"/>
                  <w:r w:rsidRPr="00543BFD">
                    <w:rPr>
                      <w:rFonts w:ascii="Arial" w:hAnsi="Arial" w:cs="Arial"/>
                      <w:b/>
                    </w:rPr>
                    <w:t>delivery.</w:t>
                  </w:r>
                  <w:proofErr w:type="gramEnd"/>
                  <w:r w:rsidRPr="00543BFD">
                    <w:rPr>
                      <w:rFonts w:ascii="Arial" w:hAnsi="Arial" w:cs="Arial"/>
                      <w:b/>
                    </w:rPr>
                    <w:t xml:space="preserve">  Per notes, from Birmingham, S. they indicate an August Benefit month payroll file is due on June 10th for July deductions. It’s our understanding the</w:t>
                  </w:r>
                  <w:r w:rsidR="00DC51A1">
                    <w:rPr>
                      <w:rFonts w:ascii="Arial" w:hAnsi="Arial" w:cs="Arial"/>
                      <w:b/>
                    </w:rPr>
                    <w:t xml:space="preserve"> order window would be June 1</w:t>
                  </w:r>
                  <w:r w:rsidR="00DC51A1" w:rsidRPr="00DC51A1">
                    <w:rPr>
                      <w:rFonts w:ascii="Arial" w:hAnsi="Arial" w:cs="Arial"/>
                      <w:b/>
                      <w:vertAlign w:val="superscript"/>
                    </w:rPr>
                    <w:t>st</w:t>
                  </w:r>
                  <w:r w:rsidR="00DC51A1">
                    <w:rPr>
                      <w:rFonts w:ascii="Arial" w:hAnsi="Arial" w:cs="Arial"/>
                      <w:b/>
                    </w:rPr>
                    <w:t>.   June 30th for August b</w:t>
                  </w:r>
                  <w:r w:rsidRPr="00543BFD">
                    <w:rPr>
                      <w:rFonts w:ascii="Arial" w:hAnsi="Arial" w:cs="Arial"/>
                      <w:b/>
                    </w:rPr>
                    <w:t xml:space="preserve">enefit month. Does she mean July 10th? </w:t>
                  </w:r>
                </w:p>
                <w:p w14:paraId="21863757" w14:textId="77777777" w:rsidR="00433AD5" w:rsidRPr="00543BFD" w:rsidRDefault="00433AD5" w:rsidP="00433AD5">
                  <w:pPr>
                    <w:rPr>
                      <w:rFonts w:ascii="Arial" w:hAnsi="Arial" w:cs="Arial"/>
                      <w:b/>
                    </w:rPr>
                  </w:pPr>
                </w:p>
                <w:p w14:paraId="2CB149B6" w14:textId="3B22A4E2" w:rsidR="00433AD5" w:rsidRPr="00543BFD" w:rsidRDefault="00433AD5" w:rsidP="00433AD5">
                  <w:pPr>
                    <w:rPr>
                      <w:rFonts w:ascii="Arial" w:hAnsi="Arial" w:cs="Arial"/>
                      <w:b/>
                    </w:rPr>
                  </w:pPr>
                  <w:r w:rsidRPr="00543BFD">
                    <w:rPr>
                      <w:rFonts w:ascii="Arial" w:hAnsi="Arial" w:cs="Arial"/>
                    </w:rPr>
                    <w:t>Receipt of the deduction file depends on the date of the first pay period of the month.  The deduction file is not received at the same time every month. If the first pay period is on the 1</w:t>
                  </w:r>
                  <w:r w:rsidRPr="00543BFD">
                    <w:rPr>
                      <w:rFonts w:ascii="Arial" w:hAnsi="Arial" w:cs="Arial"/>
                      <w:vertAlign w:val="superscript"/>
                    </w:rPr>
                    <w:t xml:space="preserve">st </w:t>
                  </w:r>
                  <w:r w:rsidRPr="00543BFD">
                    <w:rPr>
                      <w:rFonts w:ascii="Arial" w:hAnsi="Arial" w:cs="Arial"/>
                    </w:rPr>
                    <w:t>of the month, the deduction file is required the end of the previous month.  For example, the enrollment period for the benefit month of October runs from August 1</w:t>
                  </w:r>
                  <w:r w:rsidRPr="00543BFD">
                    <w:rPr>
                      <w:rFonts w:ascii="Arial" w:hAnsi="Arial" w:cs="Arial"/>
                      <w:vertAlign w:val="superscript"/>
                    </w:rPr>
                    <w:t>st</w:t>
                  </w:r>
                  <w:r w:rsidRPr="00543BFD">
                    <w:rPr>
                      <w:rFonts w:ascii="Arial" w:hAnsi="Arial" w:cs="Arial"/>
                    </w:rPr>
                    <w:t xml:space="preserve"> through August 31</w:t>
                  </w:r>
                  <w:r w:rsidRPr="00543BFD">
                    <w:rPr>
                      <w:rFonts w:ascii="Arial" w:hAnsi="Arial" w:cs="Arial"/>
                      <w:vertAlign w:val="superscript"/>
                    </w:rPr>
                    <w:t>st</w:t>
                  </w:r>
                  <w:r w:rsidRPr="00543BFD">
                    <w:rPr>
                      <w:rFonts w:ascii="Arial" w:hAnsi="Arial" w:cs="Arial"/>
                    </w:rPr>
                    <w:t xml:space="preserve">, and the payroll deduction to fulfill the benefit month of October is made the first pay period of September.  Therefore, the deduction file is required the end of August.  </w:t>
                  </w:r>
                </w:p>
              </w:tc>
              <w:tc>
                <w:tcPr>
                  <w:tcW w:w="156" w:type="dxa"/>
                  <w:hideMark/>
                </w:tcPr>
                <w:p w14:paraId="28658C02" w14:textId="77777777" w:rsidR="00433AD5" w:rsidRPr="00543BFD" w:rsidRDefault="00433AD5" w:rsidP="00433AD5">
                  <w:pPr>
                    <w:rPr>
                      <w:rFonts w:ascii="Arial" w:hAnsi="Arial" w:cs="Arial"/>
                      <w:b/>
                    </w:rPr>
                  </w:pPr>
                </w:p>
              </w:tc>
            </w:tr>
          </w:tbl>
          <w:p w14:paraId="0B4ACF54" w14:textId="77777777" w:rsidR="00433AD5" w:rsidRPr="00543BFD" w:rsidRDefault="00433AD5" w:rsidP="00433AD5">
            <w:pPr>
              <w:pStyle w:val="ListParagraph"/>
              <w:tabs>
                <w:tab w:val="left" w:pos="0"/>
              </w:tabs>
              <w:overflowPunct w:val="0"/>
              <w:autoSpaceDE w:val="0"/>
              <w:autoSpaceDN w:val="0"/>
              <w:adjustRightInd w:val="0"/>
              <w:rPr>
                <w:rFonts w:ascii="Arial" w:hAnsi="Arial" w:cs="Arial"/>
                <w:b/>
              </w:rPr>
            </w:pPr>
          </w:p>
        </w:tc>
      </w:tr>
      <w:tr w:rsidR="00433AD5" w:rsidRPr="005038C7" w14:paraId="61007E14" w14:textId="77777777" w:rsidTr="002420F8">
        <w:tc>
          <w:tcPr>
            <w:tcW w:w="877" w:type="dxa"/>
            <w:tcBorders>
              <w:top w:val="single" w:sz="4" w:space="0" w:color="auto"/>
              <w:left w:val="single" w:sz="4" w:space="0" w:color="auto"/>
              <w:bottom w:val="single" w:sz="4" w:space="0" w:color="auto"/>
              <w:right w:val="single" w:sz="4" w:space="0" w:color="auto"/>
            </w:tcBorders>
          </w:tcPr>
          <w:p w14:paraId="0F1AA6FC" w14:textId="46BFCCBC" w:rsidR="00433AD5" w:rsidRPr="00543BFD" w:rsidRDefault="007C2B74" w:rsidP="00433AD5">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0C84B90A" w14:textId="5321C694" w:rsidR="00433AD5" w:rsidRPr="00543BFD" w:rsidRDefault="00433AD5" w:rsidP="00433AD5">
            <w:pPr>
              <w:tabs>
                <w:tab w:val="left" w:pos="0"/>
              </w:tabs>
              <w:overflowPunct w:val="0"/>
              <w:autoSpaceDE w:val="0"/>
              <w:autoSpaceDN w:val="0"/>
              <w:adjustRightInd w:val="0"/>
              <w:rPr>
                <w:rFonts w:ascii="Arial" w:hAnsi="Arial" w:cs="Arial"/>
              </w:rPr>
            </w:pPr>
            <w:r w:rsidRPr="00543BFD">
              <w:rPr>
                <w:rFonts w:ascii="Arial" w:hAnsi="Arial" w:cs="Arial"/>
              </w:rPr>
              <w:t>Section 3.5 Transition</w:t>
            </w:r>
            <w:r w:rsidR="005764B8">
              <w:rPr>
                <w:rFonts w:ascii="Arial" w:hAnsi="Arial" w:cs="Arial"/>
              </w:rPr>
              <w:t>, Page 19</w:t>
            </w: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7" w:type="dxa"/>
              <w:tblLayout w:type="fixed"/>
              <w:tblCellMar>
                <w:top w:w="75" w:type="dxa"/>
                <w:left w:w="75" w:type="dxa"/>
                <w:bottom w:w="75" w:type="dxa"/>
                <w:right w:w="75" w:type="dxa"/>
              </w:tblCellMar>
              <w:tblLook w:val="04A0" w:firstRow="1" w:lastRow="0" w:firstColumn="1" w:lastColumn="0" w:noHBand="0" w:noVBand="1"/>
            </w:tblPr>
            <w:tblGrid>
              <w:gridCol w:w="6793"/>
              <w:gridCol w:w="191"/>
            </w:tblGrid>
            <w:tr w:rsidR="00433AD5" w:rsidRPr="00543BFD" w14:paraId="0A8B15EB" w14:textId="77777777">
              <w:trPr>
                <w:tblCellSpacing w:w="7" w:type="dxa"/>
              </w:trPr>
              <w:tc>
                <w:tcPr>
                  <w:tcW w:w="9162" w:type="dxa"/>
                  <w:hideMark/>
                </w:tcPr>
                <w:p w14:paraId="3397AC4B" w14:textId="55AAFB69" w:rsidR="00433AD5" w:rsidRDefault="00433AD5" w:rsidP="00433AD5">
                  <w:pPr>
                    <w:pStyle w:val="ListParagraph"/>
                    <w:numPr>
                      <w:ilvl w:val="0"/>
                      <w:numId w:val="9"/>
                    </w:numPr>
                    <w:rPr>
                      <w:rFonts w:ascii="Arial" w:hAnsi="Arial" w:cs="Arial"/>
                      <w:b/>
                    </w:rPr>
                  </w:pPr>
                  <w:r w:rsidRPr="00543BFD">
                    <w:rPr>
                      <w:rFonts w:ascii="Arial" w:hAnsi="Arial" w:cs="Arial"/>
                      <w:b/>
                    </w:rPr>
                    <w:t xml:space="preserve">Would the state be open to a transition plan that spans ninety (90) days from requirements gathering to deployment? </w:t>
                  </w:r>
                </w:p>
                <w:p w14:paraId="7C1A0FB1" w14:textId="77777777" w:rsidR="00A16245" w:rsidRDefault="00A16245" w:rsidP="00A16245">
                  <w:pPr>
                    <w:rPr>
                      <w:rFonts w:ascii="Arial" w:hAnsi="Arial" w:cs="Arial"/>
                      <w:b/>
                    </w:rPr>
                  </w:pPr>
                </w:p>
                <w:p w14:paraId="5F989FAB" w14:textId="77777777" w:rsidR="00A16245" w:rsidRPr="00543BFD" w:rsidRDefault="00A16245" w:rsidP="00A16245">
                  <w:pPr>
                    <w:pStyle w:val="ListParagraph"/>
                    <w:rPr>
                      <w:rFonts w:ascii="Arial" w:hAnsi="Arial" w:cs="Arial"/>
                    </w:rPr>
                  </w:pPr>
                  <w:r w:rsidRPr="00543BFD">
                    <w:rPr>
                      <w:rFonts w:ascii="Arial" w:hAnsi="Arial" w:cs="Arial"/>
                    </w:rPr>
                    <w:t>No.</w:t>
                  </w:r>
                </w:p>
                <w:p w14:paraId="5A398221" w14:textId="77777777" w:rsidR="00A16245" w:rsidRPr="00A16245" w:rsidRDefault="00A16245" w:rsidP="00A16245">
                  <w:pPr>
                    <w:rPr>
                      <w:rFonts w:ascii="Arial" w:hAnsi="Arial" w:cs="Arial"/>
                      <w:b/>
                    </w:rPr>
                  </w:pPr>
                </w:p>
                <w:p w14:paraId="3FBCE7DD" w14:textId="19899970" w:rsidR="00433AD5" w:rsidRDefault="00433AD5" w:rsidP="00433AD5">
                  <w:pPr>
                    <w:pStyle w:val="ListParagraph"/>
                    <w:numPr>
                      <w:ilvl w:val="0"/>
                      <w:numId w:val="9"/>
                    </w:numPr>
                    <w:rPr>
                      <w:rFonts w:ascii="Arial" w:hAnsi="Arial" w:cs="Arial"/>
                      <w:b/>
                    </w:rPr>
                  </w:pPr>
                  <w:r w:rsidRPr="00543BFD">
                    <w:rPr>
                      <w:rFonts w:ascii="Arial" w:hAnsi="Arial" w:cs="Arial"/>
                      <w:b/>
                    </w:rPr>
                    <w:t xml:space="preserve">If not, when does this sixty (60) day period begin? </w:t>
                  </w:r>
                </w:p>
                <w:p w14:paraId="50CA4DDE" w14:textId="77777777" w:rsidR="00A16245" w:rsidRPr="00543BFD" w:rsidRDefault="00A16245" w:rsidP="00A16245">
                  <w:pPr>
                    <w:pStyle w:val="ListParagraph"/>
                    <w:rPr>
                      <w:rFonts w:ascii="Arial" w:hAnsi="Arial" w:cs="Arial"/>
                      <w:b/>
                    </w:rPr>
                  </w:pPr>
                </w:p>
                <w:p w14:paraId="0D2DE175" w14:textId="3DF384E7" w:rsidR="00433AD5" w:rsidRPr="00A16245" w:rsidRDefault="00A16245" w:rsidP="00A16245">
                  <w:pPr>
                    <w:rPr>
                      <w:rFonts w:ascii="Arial" w:hAnsi="Arial" w:cs="Arial"/>
                      <w:b/>
                    </w:rPr>
                  </w:pPr>
                  <w:r>
                    <w:rPr>
                      <w:rFonts w:ascii="Arial" w:hAnsi="Arial" w:cs="Arial"/>
                      <w:b/>
                    </w:rPr>
                    <w:tab/>
                  </w:r>
                  <w:r w:rsidR="00433AD5" w:rsidRPr="00A16245">
                    <w:rPr>
                      <w:rFonts w:ascii="Arial" w:hAnsi="Arial" w:cs="Arial"/>
                    </w:rPr>
                    <w:t xml:space="preserve">The sixty (60) day transition begins on the Blanket P.O. award </w:t>
                  </w:r>
                  <w:r>
                    <w:rPr>
                      <w:rFonts w:ascii="Arial" w:hAnsi="Arial" w:cs="Arial"/>
                    </w:rPr>
                    <w:tab/>
                  </w:r>
                  <w:r w:rsidR="00433AD5" w:rsidRPr="00A16245">
                    <w:rPr>
                      <w:rFonts w:ascii="Arial" w:hAnsi="Arial" w:cs="Arial"/>
                    </w:rPr>
                    <w:t>date.</w:t>
                  </w:r>
                </w:p>
              </w:tc>
              <w:tc>
                <w:tcPr>
                  <w:tcW w:w="156" w:type="dxa"/>
                  <w:hideMark/>
                </w:tcPr>
                <w:p w14:paraId="342F02CC" w14:textId="77777777" w:rsidR="00433AD5" w:rsidRPr="00543BFD" w:rsidRDefault="00433AD5" w:rsidP="00433AD5">
                  <w:pPr>
                    <w:rPr>
                      <w:rFonts w:ascii="Arial" w:hAnsi="Arial" w:cs="Arial"/>
                      <w:b/>
                    </w:rPr>
                  </w:pPr>
                </w:p>
              </w:tc>
            </w:tr>
          </w:tbl>
          <w:p w14:paraId="5ABB5D8B" w14:textId="52738AD9" w:rsidR="00433AD5" w:rsidRPr="00543BFD" w:rsidRDefault="00433AD5" w:rsidP="00433AD5">
            <w:pPr>
              <w:tabs>
                <w:tab w:val="left" w:pos="0"/>
              </w:tabs>
              <w:overflowPunct w:val="0"/>
              <w:autoSpaceDE w:val="0"/>
              <w:autoSpaceDN w:val="0"/>
              <w:adjustRightInd w:val="0"/>
              <w:rPr>
                <w:rFonts w:ascii="Arial" w:hAnsi="Arial" w:cs="Arial"/>
                <w:b/>
              </w:rPr>
            </w:pPr>
          </w:p>
        </w:tc>
      </w:tr>
      <w:tr w:rsidR="00433AD5" w:rsidRPr="005038C7" w14:paraId="78119028" w14:textId="77777777" w:rsidTr="002420F8">
        <w:tc>
          <w:tcPr>
            <w:tcW w:w="877" w:type="dxa"/>
            <w:tcBorders>
              <w:top w:val="single" w:sz="4" w:space="0" w:color="auto"/>
              <w:left w:val="single" w:sz="4" w:space="0" w:color="auto"/>
              <w:bottom w:val="single" w:sz="4" w:space="0" w:color="auto"/>
              <w:right w:val="single" w:sz="4" w:space="0" w:color="auto"/>
            </w:tcBorders>
          </w:tcPr>
          <w:p w14:paraId="3AC7AE94" w14:textId="67B1E5AC" w:rsidR="00433AD5" w:rsidRPr="00543BFD" w:rsidRDefault="00E84E72" w:rsidP="007C2B74">
            <w:pPr>
              <w:tabs>
                <w:tab w:val="left" w:pos="0"/>
              </w:tabs>
              <w:autoSpaceDN w:val="0"/>
              <w:jc w:val="center"/>
              <w:rPr>
                <w:rFonts w:ascii="Arial" w:hAnsi="Arial" w:cs="Arial"/>
              </w:rPr>
            </w:pPr>
            <w:r w:rsidRPr="00543BFD">
              <w:rPr>
                <w:rFonts w:ascii="Arial" w:hAnsi="Arial" w:cs="Arial"/>
              </w:rPr>
              <w:lastRenderedPageBreak/>
              <w:t>2</w:t>
            </w:r>
            <w:r w:rsidR="007C2B74">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19812C13" w14:textId="51CBEF29" w:rsidR="00433AD5" w:rsidRPr="00543BFD" w:rsidRDefault="00433AD5" w:rsidP="00433AD5">
            <w:pPr>
              <w:tabs>
                <w:tab w:val="left" w:pos="0"/>
              </w:tabs>
              <w:overflowPunct w:val="0"/>
              <w:autoSpaceDE w:val="0"/>
              <w:autoSpaceDN w:val="0"/>
              <w:adjustRightInd w:val="0"/>
              <w:rPr>
                <w:rFonts w:ascii="Arial" w:hAnsi="Arial" w:cs="Arial"/>
              </w:rPr>
            </w:pPr>
            <w:r w:rsidRPr="00543BFD">
              <w:rPr>
                <w:rFonts w:ascii="Arial" w:hAnsi="Arial" w:cs="Arial"/>
              </w:rPr>
              <w:t>Section 3.5.1 Enrollment Services</w:t>
            </w:r>
            <w:r w:rsidR="005764B8">
              <w:rPr>
                <w:rFonts w:ascii="Arial" w:hAnsi="Arial" w:cs="Arial"/>
              </w:rPr>
              <w:t>, Page 19</w:t>
            </w:r>
          </w:p>
        </w:tc>
        <w:tc>
          <w:tcPr>
            <w:tcW w:w="7200" w:type="dxa"/>
            <w:tcBorders>
              <w:top w:val="single" w:sz="4" w:space="0" w:color="auto"/>
              <w:left w:val="single" w:sz="4" w:space="0" w:color="auto"/>
              <w:bottom w:val="single" w:sz="4" w:space="0" w:color="auto"/>
              <w:right w:val="single" w:sz="4" w:space="0" w:color="auto"/>
            </w:tcBorders>
          </w:tcPr>
          <w:p w14:paraId="29EF6319" w14:textId="77777777" w:rsidR="00433AD5" w:rsidRPr="00543BFD" w:rsidRDefault="00433AD5" w:rsidP="00433AD5">
            <w:pPr>
              <w:tabs>
                <w:tab w:val="left" w:pos="162"/>
              </w:tabs>
              <w:overflowPunct w:val="0"/>
              <w:autoSpaceDE w:val="0"/>
              <w:autoSpaceDN w:val="0"/>
              <w:adjustRightInd w:val="0"/>
              <w:ind w:left="72"/>
              <w:rPr>
                <w:rFonts w:ascii="Arial" w:hAnsi="Arial" w:cs="Arial"/>
                <w:b/>
              </w:rPr>
            </w:pPr>
            <w:r w:rsidRPr="00543BFD">
              <w:rPr>
                <w:rFonts w:ascii="Arial" w:hAnsi="Arial" w:cs="Arial"/>
                <w:b/>
              </w:rPr>
              <w:t>3.5.1 Enrollment Services: Would the State be open to one onsite meeting with the remainder handled via conference call?</w:t>
            </w:r>
          </w:p>
          <w:p w14:paraId="5FB98475" w14:textId="77777777" w:rsidR="00433AD5" w:rsidRPr="00543BFD" w:rsidRDefault="00433AD5" w:rsidP="00433AD5">
            <w:pPr>
              <w:tabs>
                <w:tab w:val="left" w:pos="162"/>
              </w:tabs>
              <w:overflowPunct w:val="0"/>
              <w:autoSpaceDE w:val="0"/>
              <w:autoSpaceDN w:val="0"/>
              <w:adjustRightInd w:val="0"/>
              <w:ind w:left="72"/>
              <w:rPr>
                <w:rFonts w:ascii="Arial" w:hAnsi="Arial" w:cs="Arial"/>
                <w:b/>
              </w:rPr>
            </w:pPr>
          </w:p>
          <w:p w14:paraId="0B84933F" w14:textId="120258DC" w:rsidR="00433AD5" w:rsidRPr="00543BFD" w:rsidRDefault="00433AD5" w:rsidP="00433AD5">
            <w:pPr>
              <w:tabs>
                <w:tab w:val="left" w:pos="162"/>
              </w:tabs>
              <w:overflowPunct w:val="0"/>
              <w:autoSpaceDE w:val="0"/>
              <w:autoSpaceDN w:val="0"/>
              <w:adjustRightInd w:val="0"/>
              <w:ind w:left="72"/>
              <w:rPr>
                <w:rFonts w:ascii="Arial" w:hAnsi="Arial" w:cs="Arial"/>
              </w:rPr>
            </w:pPr>
            <w:r w:rsidRPr="00543BFD">
              <w:rPr>
                <w:rFonts w:ascii="Arial" w:hAnsi="Arial" w:cs="Arial"/>
              </w:rPr>
              <w:t>No.</w:t>
            </w:r>
          </w:p>
        </w:tc>
      </w:tr>
      <w:tr w:rsidR="00433AD5" w:rsidRPr="005038C7" w14:paraId="4D75B9CB" w14:textId="77777777" w:rsidTr="002420F8">
        <w:tc>
          <w:tcPr>
            <w:tcW w:w="877" w:type="dxa"/>
            <w:tcBorders>
              <w:top w:val="single" w:sz="4" w:space="0" w:color="auto"/>
              <w:left w:val="single" w:sz="4" w:space="0" w:color="auto"/>
              <w:bottom w:val="single" w:sz="4" w:space="0" w:color="auto"/>
              <w:right w:val="single" w:sz="4" w:space="0" w:color="auto"/>
            </w:tcBorders>
          </w:tcPr>
          <w:p w14:paraId="2D9F061F" w14:textId="53622380" w:rsidR="00433AD5" w:rsidRPr="00543BFD" w:rsidRDefault="00E84E72" w:rsidP="007C2B74">
            <w:pPr>
              <w:tabs>
                <w:tab w:val="left" w:pos="0"/>
              </w:tabs>
              <w:autoSpaceDN w:val="0"/>
              <w:jc w:val="center"/>
              <w:rPr>
                <w:rFonts w:ascii="Arial" w:hAnsi="Arial" w:cs="Arial"/>
              </w:rPr>
            </w:pPr>
            <w:r w:rsidRPr="00543BFD">
              <w:rPr>
                <w:rFonts w:ascii="Arial" w:hAnsi="Arial" w:cs="Arial"/>
              </w:rPr>
              <w:t>2</w:t>
            </w:r>
            <w:r w:rsidR="007C2B74">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48BA9CFE" w14:textId="17A2D81B" w:rsidR="00433AD5" w:rsidRPr="00543BFD" w:rsidRDefault="00433AD5" w:rsidP="00433AD5">
            <w:pPr>
              <w:tabs>
                <w:tab w:val="left" w:pos="0"/>
              </w:tabs>
              <w:overflowPunct w:val="0"/>
              <w:autoSpaceDE w:val="0"/>
              <w:autoSpaceDN w:val="0"/>
              <w:adjustRightInd w:val="0"/>
              <w:rPr>
                <w:rFonts w:ascii="Arial" w:hAnsi="Arial" w:cs="Arial"/>
              </w:rPr>
            </w:pPr>
            <w:r w:rsidRPr="00543BFD">
              <w:rPr>
                <w:rFonts w:ascii="Arial" w:hAnsi="Arial" w:cs="Arial"/>
              </w:rPr>
              <w:t>Section 3.5.2 Project Initiation</w:t>
            </w:r>
            <w:r w:rsidR="005764B8">
              <w:rPr>
                <w:rFonts w:ascii="Arial" w:hAnsi="Arial" w:cs="Arial"/>
              </w:rPr>
              <w:t>, Page 19</w:t>
            </w: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7" w:type="dxa"/>
              <w:tblLayout w:type="fixed"/>
              <w:tblCellMar>
                <w:top w:w="75" w:type="dxa"/>
                <w:left w:w="75" w:type="dxa"/>
                <w:bottom w:w="75" w:type="dxa"/>
                <w:right w:w="75" w:type="dxa"/>
              </w:tblCellMar>
              <w:tblLook w:val="04A0" w:firstRow="1" w:lastRow="0" w:firstColumn="1" w:lastColumn="0" w:noHBand="0" w:noVBand="1"/>
            </w:tblPr>
            <w:tblGrid>
              <w:gridCol w:w="6793"/>
              <w:gridCol w:w="191"/>
            </w:tblGrid>
            <w:tr w:rsidR="00433AD5" w:rsidRPr="00543BFD" w14:paraId="56656F8E" w14:textId="77777777">
              <w:trPr>
                <w:tblCellSpacing w:w="7" w:type="dxa"/>
              </w:trPr>
              <w:tc>
                <w:tcPr>
                  <w:tcW w:w="9162" w:type="dxa"/>
                  <w:hideMark/>
                </w:tcPr>
                <w:p w14:paraId="6B1B5631" w14:textId="7129D250" w:rsidR="00433AD5" w:rsidRPr="00543BFD" w:rsidRDefault="00433AD5" w:rsidP="00433AD5">
                  <w:pPr>
                    <w:rPr>
                      <w:rFonts w:ascii="Arial" w:hAnsi="Arial" w:cs="Arial"/>
                      <w:b/>
                    </w:rPr>
                  </w:pPr>
                  <w:r w:rsidRPr="00543BFD">
                    <w:rPr>
                      <w:rFonts w:ascii="Arial" w:hAnsi="Arial" w:cs="Arial"/>
                      <w:b/>
                    </w:rPr>
                    <w:t>3.5.2 P</w:t>
                  </w:r>
                  <w:r w:rsidR="00431E15">
                    <w:rPr>
                      <w:rFonts w:ascii="Arial" w:hAnsi="Arial" w:cs="Arial"/>
                      <w:b/>
                    </w:rPr>
                    <w:t>roject Initiation: Stated that V</w:t>
                  </w:r>
                  <w:r w:rsidRPr="00543BFD">
                    <w:rPr>
                      <w:rFonts w:ascii="Arial" w:hAnsi="Arial" w:cs="Arial"/>
                      <w:b/>
                    </w:rPr>
                    <w:t xml:space="preserve">endor </w:t>
                  </w:r>
                  <w:r w:rsidR="00431E15">
                    <w:rPr>
                      <w:rFonts w:ascii="Arial" w:hAnsi="Arial" w:cs="Arial"/>
                      <w:b/>
                    </w:rPr>
                    <w:t xml:space="preserve">{Contractor} </w:t>
                  </w:r>
                  <w:r w:rsidRPr="00543BFD">
                    <w:rPr>
                      <w:rFonts w:ascii="Arial" w:hAnsi="Arial" w:cs="Arial"/>
                      <w:b/>
                    </w:rPr>
                    <w:t xml:space="preserve">will be required to perform A through J activities thirty (30) days after notification of Blanket P.O. award. To Birmingham, S. comments, that would require enrollment page up in October for December benefit month. </w:t>
                  </w:r>
                  <w:r w:rsidR="00A16245">
                    <w:rPr>
                      <w:rFonts w:ascii="Arial" w:hAnsi="Arial" w:cs="Arial"/>
                      <w:b/>
                    </w:rPr>
                    <w:t xml:space="preserve">  </w:t>
                  </w:r>
                  <w:r w:rsidRPr="00543BFD">
                    <w:rPr>
                      <w:rFonts w:ascii="Arial" w:hAnsi="Arial" w:cs="Arial"/>
                      <w:b/>
                    </w:rPr>
                    <w:t xml:space="preserve">If this RFP is due on 10/4, is there a revised timeline for live date? </w:t>
                  </w:r>
                </w:p>
                <w:p w14:paraId="2A1DCCEA" w14:textId="77777777" w:rsidR="00433AD5" w:rsidRPr="00543BFD" w:rsidRDefault="00433AD5" w:rsidP="00433AD5">
                  <w:pPr>
                    <w:rPr>
                      <w:rFonts w:ascii="Arial" w:hAnsi="Arial" w:cs="Arial"/>
                      <w:b/>
                    </w:rPr>
                  </w:pPr>
                </w:p>
                <w:p w14:paraId="4F90B228" w14:textId="64BF700D" w:rsidR="00433AD5" w:rsidRPr="00745916" w:rsidRDefault="00745916" w:rsidP="00433AD5">
                  <w:pPr>
                    <w:rPr>
                      <w:rFonts w:ascii="Arial" w:hAnsi="Arial" w:cs="Arial"/>
                    </w:rPr>
                  </w:pPr>
                  <w:r>
                    <w:rPr>
                      <w:rFonts w:ascii="Arial" w:hAnsi="Arial" w:cs="Arial"/>
                    </w:rPr>
                    <w:t>The State does not understand the question.</w:t>
                  </w:r>
                </w:p>
              </w:tc>
              <w:tc>
                <w:tcPr>
                  <w:tcW w:w="156" w:type="dxa"/>
                  <w:hideMark/>
                </w:tcPr>
                <w:p w14:paraId="7D0F7E19" w14:textId="77777777" w:rsidR="00433AD5" w:rsidRPr="00543BFD" w:rsidRDefault="00433AD5" w:rsidP="00433AD5">
                  <w:pPr>
                    <w:rPr>
                      <w:rFonts w:ascii="Arial" w:hAnsi="Arial" w:cs="Arial"/>
                      <w:b/>
                    </w:rPr>
                  </w:pPr>
                </w:p>
              </w:tc>
            </w:tr>
          </w:tbl>
          <w:p w14:paraId="3A258BEC" w14:textId="77777777" w:rsidR="00433AD5" w:rsidRPr="00543BFD" w:rsidRDefault="00433AD5" w:rsidP="00433AD5">
            <w:pPr>
              <w:tabs>
                <w:tab w:val="left" w:pos="0"/>
              </w:tabs>
              <w:overflowPunct w:val="0"/>
              <w:autoSpaceDE w:val="0"/>
              <w:autoSpaceDN w:val="0"/>
              <w:adjustRightInd w:val="0"/>
              <w:rPr>
                <w:rFonts w:ascii="Arial" w:hAnsi="Arial" w:cs="Arial"/>
                <w:b/>
              </w:rPr>
            </w:pPr>
          </w:p>
        </w:tc>
      </w:tr>
      <w:tr w:rsidR="00433AD5" w:rsidRPr="005038C7"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3FD41E26" w:rsidR="00433AD5" w:rsidRPr="00543BFD" w:rsidRDefault="00E84E72" w:rsidP="007C2B74">
            <w:pPr>
              <w:tabs>
                <w:tab w:val="left" w:pos="0"/>
              </w:tabs>
              <w:autoSpaceDN w:val="0"/>
              <w:jc w:val="center"/>
              <w:rPr>
                <w:rFonts w:ascii="Arial" w:hAnsi="Arial" w:cs="Arial"/>
              </w:rPr>
            </w:pPr>
            <w:r w:rsidRPr="00543BFD">
              <w:rPr>
                <w:rFonts w:ascii="Arial" w:hAnsi="Arial" w:cs="Arial"/>
              </w:rPr>
              <w:t>2</w:t>
            </w:r>
            <w:r w:rsidR="007C2B74">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A" w14:textId="42E41CD9" w:rsidR="00433AD5" w:rsidRPr="00543BFD" w:rsidRDefault="00433AD5" w:rsidP="00433AD5">
            <w:pPr>
              <w:tabs>
                <w:tab w:val="left" w:pos="0"/>
              </w:tabs>
              <w:overflowPunct w:val="0"/>
              <w:autoSpaceDE w:val="0"/>
              <w:autoSpaceDN w:val="0"/>
              <w:adjustRightInd w:val="0"/>
              <w:rPr>
                <w:rFonts w:ascii="Arial" w:hAnsi="Arial" w:cs="Arial"/>
              </w:rPr>
            </w:pPr>
            <w:r w:rsidRPr="00543BFD">
              <w:rPr>
                <w:rFonts w:ascii="Arial" w:hAnsi="Arial" w:cs="Arial"/>
              </w:rPr>
              <w:t>Section 3.9.3 Transmission of Files, Page 28</w:t>
            </w:r>
          </w:p>
        </w:tc>
        <w:tc>
          <w:tcPr>
            <w:tcW w:w="7200" w:type="dxa"/>
            <w:tcBorders>
              <w:top w:val="single" w:sz="4" w:space="0" w:color="auto"/>
              <w:left w:val="single" w:sz="4" w:space="0" w:color="auto"/>
              <w:bottom w:val="single" w:sz="4" w:space="0" w:color="auto"/>
              <w:right w:val="single" w:sz="4" w:space="0" w:color="auto"/>
            </w:tcBorders>
          </w:tcPr>
          <w:p w14:paraId="64257C2F" w14:textId="2F9E8A4B" w:rsidR="00433AD5" w:rsidRPr="00543BFD" w:rsidRDefault="00433AD5" w:rsidP="00433AD5">
            <w:pPr>
              <w:tabs>
                <w:tab w:val="left" w:pos="72"/>
              </w:tabs>
              <w:overflowPunct w:val="0"/>
              <w:autoSpaceDE w:val="0"/>
              <w:autoSpaceDN w:val="0"/>
              <w:adjustRightInd w:val="0"/>
              <w:rPr>
                <w:rFonts w:ascii="Arial" w:hAnsi="Arial" w:cs="Arial"/>
                <w:b/>
              </w:rPr>
            </w:pPr>
            <w:r w:rsidRPr="00543BFD">
              <w:rPr>
                <w:rFonts w:ascii="Arial" w:hAnsi="Arial" w:cs="Arial"/>
                <w:b/>
              </w:rPr>
              <w:t xml:space="preserve">Page 28; Section 3.9.3 Transmission of Files. Question on the 3rd bullet point SFTP (FTP over SSHv2 or greater) is a supported option for file exchange with State of New Jersey distributed servers (non-IBM Mainframe). </w:t>
            </w:r>
            <w:r w:rsidR="00A16245">
              <w:rPr>
                <w:rFonts w:ascii="Arial" w:hAnsi="Arial" w:cs="Arial"/>
                <w:b/>
              </w:rPr>
              <w:t xml:space="preserve">  </w:t>
            </w:r>
            <w:r w:rsidRPr="00543BFD">
              <w:rPr>
                <w:rFonts w:ascii="Arial" w:hAnsi="Arial" w:cs="Arial"/>
                <w:b/>
              </w:rPr>
              <w:t>Is this how all of the employers wil</w:t>
            </w:r>
            <w:r w:rsidR="00431E15">
              <w:rPr>
                <w:rFonts w:ascii="Arial" w:hAnsi="Arial" w:cs="Arial"/>
                <w:b/>
              </w:rPr>
              <w:t>l exchange data with V</w:t>
            </w:r>
            <w:r w:rsidRPr="00543BFD">
              <w:rPr>
                <w:rFonts w:ascii="Arial" w:hAnsi="Arial" w:cs="Arial"/>
                <w:b/>
              </w:rPr>
              <w:t>endor</w:t>
            </w:r>
            <w:r w:rsidR="00431E15">
              <w:rPr>
                <w:rFonts w:ascii="Arial" w:hAnsi="Arial" w:cs="Arial"/>
                <w:b/>
              </w:rPr>
              <w:t xml:space="preserve"> {Contractor}</w:t>
            </w:r>
            <w:r w:rsidRPr="00543BFD">
              <w:rPr>
                <w:rFonts w:ascii="Arial" w:hAnsi="Arial" w:cs="Arial"/>
                <w:b/>
              </w:rPr>
              <w:t>?</w:t>
            </w:r>
          </w:p>
          <w:p w14:paraId="0D1A0AEB" w14:textId="77777777" w:rsidR="00433AD5" w:rsidRPr="00543BFD" w:rsidRDefault="00433AD5" w:rsidP="00433AD5">
            <w:pPr>
              <w:tabs>
                <w:tab w:val="left" w:pos="72"/>
              </w:tabs>
              <w:overflowPunct w:val="0"/>
              <w:autoSpaceDE w:val="0"/>
              <w:autoSpaceDN w:val="0"/>
              <w:adjustRightInd w:val="0"/>
              <w:rPr>
                <w:rFonts w:ascii="Arial" w:hAnsi="Arial" w:cs="Arial"/>
                <w:b/>
              </w:rPr>
            </w:pPr>
          </w:p>
          <w:p w14:paraId="03C6B43B" w14:textId="54E0461F" w:rsidR="00433AD5" w:rsidRPr="00987DD3" w:rsidRDefault="00883787" w:rsidP="00433AD5">
            <w:pPr>
              <w:tabs>
                <w:tab w:val="left" w:pos="72"/>
              </w:tabs>
              <w:overflowPunct w:val="0"/>
              <w:autoSpaceDE w:val="0"/>
              <w:autoSpaceDN w:val="0"/>
              <w:adjustRightInd w:val="0"/>
              <w:rPr>
                <w:rFonts w:ascii="Arial" w:hAnsi="Arial" w:cs="Arial"/>
              </w:rPr>
            </w:pPr>
            <w:r w:rsidRPr="00987DD3">
              <w:rPr>
                <w:rFonts w:ascii="Arial" w:hAnsi="Arial" w:cs="Arial"/>
              </w:rPr>
              <w:t>The State does not know how each employer will transmit files with the Vendor {Contractor}</w:t>
            </w:r>
            <w:r w:rsidR="00987DD3" w:rsidRPr="00987DD3">
              <w:rPr>
                <w:rFonts w:ascii="Arial" w:hAnsi="Arial" w:cs="Arial"/>
              </w:rPr>
              <w:t xml:space="preserve">.  SFTP is the supported option for non-IBM Mainframe servers.  </w:t>
            </w:r>
          </w:p>
        </w:tc>
      </w:tr>
      <w:tr w:rsidR="00433AD5" w:rsidRPr="005038C7" w14:paraId="0D387FDA" w14:textId="77777777" w:rsidTr="002420F8">
        <w:tc>
          <w:tcPr>
            <w:tcW w:w="877" w:type="dxa"/>
            <w:tcBorders>
              <w:top w:val="single" w:sz="4" w:space="0" w:color="auto"/>
              <w:left w:val="single" w:sz="4" w:space="0" w:color="auto"/>
              <w:bottom w:val="single" w:sz="4" w:space="0" w:color="auto"/>
              <w:right w:val="single" w:sz="4" w:space="0" w:color="auto"/>
            </w:tcBorders>
          </w:tcPr>
          <w:p w14:paraId="288ED57E" w14:textId="4A89205F" w:rsidR="00433AD5" w:rsidRPr="00543BFD" w:rsidRDefault="00E84E72" w:rsidP="007C2B74">
            <w:pPr>
              <w:tabs>
                <w:tab w:val="left" w:pos="0"/>
              </w:tabs>
              <w:autoSpaceDN w:val="0"/>
              <w:jc w:val="center"/>
              <w:rPr>
                <w:rFonts w:ascii="Arial" w:hAnsi="Arial" w:cs="Arial"/>
              </w:rPr>
            </w:pPr>
            <w:r w:rsidRPr="00543BFD">
              <w:rPr>
                <w:rFonts w:ascii="Arial" w:hAnsi="Arial" w:cs="Arial"/>
              </w:rPr>
              <w:t>2</w:t>
            </w:r>
            <w:r w:rsidR="007C2B74">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AA10217" w14:textId="5D493FF9" w:rsidR="00433AD5" w:rsidRPr="00543BFD" w:rsidRDefault="00433AD5" w:rsidP="00433AD5">
            <w:pPr>
              <w:tabs>
                <w:tab w:val="left" w:pos="0"/>
              </w:tabs>
              <w:overflowPunct w:val="0"/>
              <w:autoSpaceDE w:val="0"/>
              <w:autoSpaceDN w:val="0"/>
              <w:adjustRightInd w:val="0"/>
              <w:rPr>
                <w:rFonts w:ascii="Arial" w:hAnsi="Arial" w:cs="Arial"/>
              </w:rPr>
            </w:pPr>
            <w:r w:rsidRPr="00543BFD">
              <w:rPr>
                <w:rFonts w:ascii="Arial" w:hAnsi="Arial" w:cs="Arial"/>
              </w:rPr>
              <w:t>Section 3.10.2 Data Security</w:t>
            </w:r>
            <w:r w:rsidR="005764B8">
              <w:rPr>
                <w:rFonts w:ascii="Arial" w:hAnsi="Arial" w:cs="Arial"/>
              </w:rPr>
              <w:t xml:space="preserve"> Standards, Page 31</w:t>
            </w:r>
          </w:p>
        </w:tc>
        <w:tc>
          <w:tcPr>
            <w:tcW w:w="7200" w:type="dxa"/>
            <w:tcBorders>
              <w:top w:val="single" w:sz="4" w:space="0" w:color="auto"/>
              <w:left w:val="single" w:sz="4" w:space="0" w:color="auto"/>
              <w:bottom w:val="single" w:sz="4" w:space="0" w:color="auto"/>
              <w:right w:val="single" w:sz="4" w:space="0" w:color="auto"/>
            </w:tcBorders>
          </w:tcPr>
          <w:p w14:paraId="3B2185CE" w14:textId="66907AFA" w:rsidR="00433AD5" w:rsidRPr="00543BFD" w:rsidRDefault="00433AD5" w:rsidP="00433AD5">
            <w:pPr>
              <w:ind w:left="72"/>
              <w:rPr>
                <w:rFonts w:ascii="Arial" w:hAnsi="Arial" w:cs="Arial"/>
                <w:b/>
              </w:rPr>
            </w:pPr>
            <w:r w:rsidRPr="00543BFD">
              <w:rPr>
                <w:rFonts w:ascii="Arial" w:hAnsi="Arial" w:cs="Arial"/>
                <w:b/>
              </w:rPr>
              <w:t xml:space="preserve">Is the state consenting to backend (non-client and non-participant facing) work to be performed in a global service center outside of the U.S.? </w:t>
            </w:r>
            <w:r w:rsidR="00A16245">
              <w:rPr>
                <w:rFonts w:ascii="Arial" w:hAnsi="Arial" w:cs="Arial"/>
                <w:b/>
              </w:rPr>
              <w:t xml:space="preserve">  </w:t>
            </w:r>
            <w:r w:rsidRPr="00543BFD">
              <w:rPr>
                <w:rFonts w:ascii="Arial" w:hAnsi="Arial" w:cs="Arial"/>
                <w:b/>
              </w:rPr>
              <w:t xml:space="preserve">Section 7.1.2.1 refers to Breach of P.O. refers to work inside the States with a shift outside but does not specifically request the work to be performed in the United States. </w:t>
            </w:r>
            <w:r w:rsidR="00A16245">
              <w:rPr>
                <w:rFonts w:ascii="Arial" w:hAnsi="Arial" w:cs="Arial"/>
                <w:b/>
              </w:rPr>
              <w:t xml:space="preserve"> </w:t>
            </w:r>
            <w:r w:rsidRPr="00543BFD">
              <w:rPr>
                <w:rFonts w:ascii="Arial" w:hAnsi="Arial" w:cs="Arial"/>
                <w:b/>
              </w:rPr>
              <w:t>Please clarify the State of NJ's position.</w:t>
            </w:r>
          </w:p>
          <w:p w14:paraId="1016FEAA" w14:textId="77777777" w:rsidR="00433AD5" w:rsidRPr="00543BFD" w:rsidRDefault="00433AD5" w:rsidP="00433AD5">
            <w:pPr>
              <w:ind w:left="72"/>
              <w:rPr>
                <w:rFonts w:ascii="Arial" w:hAnsi="Arial" w:cs="Arial"/>
                <w:b/>
              </w:rPr>
            </w:pPr>
          </w:p>
          <w:p w14:paraId="5DD9F27D" w14:textId="551B6F57" w:rsidR="00433AD5" w:rsidRPr="00CB03BC" w:rsidRDefault="00D27785" w:rsidP="00D27785">
            <w:pPr>
              <w:rPr>
                <w:rFonts w:ascii="Arial" w:hAnsi="Arial" w:cs="Arial"/>
              </w:rPr>
            </w:pPr>
            <w:r w:rsidRPr="00CB03BC">
              <w:rPr>
                <w:rFonts w:ascii="Arial" w:hAnsi="Arial" w:cs="Arial"/>
              </w:rPr>
              <w:t>No.  Section 3.10.2 specifically states, “</w:t>
            </w:r>
            <w:r w:rsidRPr="00CB03BC">
              <w:rPr>
                <w:rFonts w:ascii="Arial" w:hAnsi="Arial" w:cs="Arial"/>
                <w:bCs/>
              </w:rPr>
              <w:t>The Vendor {Contractor} shall not store or transfer State of New Jersey data outside of the United States.”</w:t>
            </w:r>
          </w:p>
        </w:tc>
      </w:tr>
      <w:tr w:rsidR="00433AD5" w:rsidRPr="005038C7" w14:paraId="03C6B441" w14:textId="77777777" w:rsidTr="00D27785">
        <w:trPr>
          <w:trHeight w:val="3275"/>
        </w:trPr>
        <w:tc>
          <w:tcPr>
            <w:tcW w:w="877" w:type="dxa"/>
            <w:tcBorders>
              <w:top w:val="single" w:sz="4" w:space="0" w:color="auto"/>
              <w:left w:val="single" w:sz="4" w:space="0" w:color="auto"/>
              <w:bottom w:val="single" w:sz="4" w:space="0" w:color="auto"/>
              <w:right w:val="single" w:sz="4" w:space="0" w:color="auto"/>
            </w:tcBorders>
            <w:hideMark/>
          </w:tcPr>
          <w:p w14:paraId="03C6B43D" w14:textId="1DFD8FA9" w:rsidR="00433AD5" w:rsidRPr="00543BFD" w:rsidRDefault="00E84E72" w:rsidP="007C2B74">
            <w:pPr>
              <w:tabs>
                <w:tab w:val="left" w:pos="0"/>
              </w:tabs>
              <w:autoSpaceDN w:val="0"/>
              <w:jc w:val="center"/>
              <w:rPr>
                <w:rFonts w:ascii="Arial" w:hAnsi="Arial" w:cs="Arial"/>
              </w:rPr>
            </w:pPr>
            <w:r w:rsidRPr="00543BFD">
              <w:rPr>
                <w:rFonts w:ascii="Arial" w:hAnsi="Arial" w:cs="Arial"/>
              </w:rPr>
              <w:t>2</w:t>
            </w:r>
            <w:r w:rsidR="007C2B74">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29AD3E93" w14:textId="4703EB21" w:rsidR="00433AD5" w:rsidRPr="00543BFD" w:rsidRDefault="00433AD5" w:rsidP="00433AD5">
            <w:pPr>
              <w:tabs>
                <w:tab w:val="left" w:pos="0"/>
              </w:tabs>
              <w:overflowPunct w:val="0"/>
              <w:autoSpaceDE w:val="0"/>
              <w:autoSpaceDN w:val="0"/>
              <w:adjustRightInd w:val="0"/>
              <w:rPr>
                <w:rFonts w:ascii="Arial" w:hAnsi="Arial" w:cs="Arial"/>
              </w:rPr>
            </w:pPr>
            <w:r w:rsidRPr="00543BFD">
              <w:rPr>
                <w:rFonts w:ascii="Arial" w:hAnsi="Arial" w:cs="Arial"/>
              </w:rPr>
              <w:t>Section 4.4.1 Forms, Registrations and Certifications Required with Quote, Page 35</w:t>
            </w:r>
          </w:p>
          <w:p w14:paraId="5E282E30" w14:textId="77777777" w:rsidR="005764B8" w:rsidRDefault="005764B8" w:rsidP="00433AD5">
            <w:pPr>
              <w:tabs>
                <w:tab w:val="left" w:pos="0"/>
              </w:tabs>
              <w:overflowPunct w:val="0"/>
              <w:autoSpaceDE w:val="0"/>
              <w:autoSpaceDN w:val="0"/>
              <w:adjustRightInd w:val="0"/>
              <w:rPr>
                <w:rFonts w:ascii="Arial" w:hAnsi="Arial" w:cs="Arial"/>
              </w:rPr>
            </w:pPr>
          </w:p>
          <w:p w14:paraId="03C6B43F" w14:textId="4356634F" w:rsidR="00433AD5" w:rsidRPr="00543BFD" w:rsidRDefault="00433AD5" w:rsidP="00433AD5">
            <w:pPr>
              <w:tabs>
                <w:tab w:val="left" w:pos="0"/>
              </w:tabs>
              <w:overflowPunct w:val="0"/>
              <w:autoSpaceDE w:val="0"/>
              <w:autoSpaceDN w:val="0"/>
              <w:adjustRightInd w:val="0"/>
              <w:rPr>
                <w:rFonts w:ascii="Arial" w:hAnsi="Arial" w:cs="Arial"/>
              </w:rPr>
            </w:pPr>
            <w:r w:rsidRPr="00543BFD">
              <w:rPr>
                <w:rFonts w:ascii="Arial" w:hAnsi="Arial" w:cs="Arial"/>
              </w:rPr>
              <w:t>Section 4.4.2 Forms, Registrations and Certifications Required Before Blanket P.O. Award and that Should be Submitted with the Quote, Page 40</w:t>
            </w: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7" w:type="dxa"/>
              <w:tblLayout w:type="fixed"/>
              <w:tblCellMar>
                <w:top w:w="75" w:type="dxa"/>
                <w:left w:w="75" w:type="dxa"/>
                <w:bottom w:w="75" w:type="dxa"/>
                <w:right w:w="75" w:type="dxa"/>
              </w:tblCellMar>
              <w:tblLook w:val="04A0" w:firstRow="1" w:lastRow="0" w:firstColumn="1" w:lastColumn="0" w:noHBand="0" w:noVBand="1"/>
            </w:tblPr>
            <w:tblGrid>
              <w:gridCol w:w="6793"/>
              <w:gridCol w:w="191"/>
            </w:tblGrid>
            <w:tr w:rsidR="00433AD5" w:rsidRPr="00543BFD" w14:paraId="55C94E61" w14:textId="77777777">
              <w:trPr>
                <w:tblCellSpacing w:w="7" w:type="dxa"/>
              </w:trPr>
              <w:tc>
                <w:tcPr>
                  <w:tcW w:w="9162" w:type="dxa"/>
                  <w:hideMark/>
                </w:tcPr>
                <w:p w14:paraId="1867F708" w14:textId="3C629365" w:rsidR="00433AD5" w:rsidRPr="00543BFD" w:rsidRDefault="00433AD5" w:rsidP="00433AD5">
                  <w:pPr>
                    <w:rPr>
                      <w:rFonts w:ascii="Arial" w:hAnsi="Arial" w:cs="Arial"/>
                      <w:b/>
                    </w:rPr>
                  </w:pPr>
                  <w:r w:rsidRPr="00543BFD">
                    <w:rPr>
                      <w:rFonts w:ascii="Arial" w:hAnsi="Arial" w:cs="Arial"/>
                      <w:b/>
                    </w:rPr>
                    <w:t xml:space="preserve">The following items are referenced in the RFP but are not included in the required forms Sections 4.4.1 and 4.4.2. Please confirm whether or not these items should be included within Volume 1 of the bid submission: </w:t>
                  </w:r>
                </w:p>
                <w:p w14:paraId="702C2A52" w14:textId="77777777" w:rsidR="00431E15" w:rsidRDefault="00433AD5" w:rsidP="00433AD5">
                  <w:pPr>
                    <w:rPr>
                      <w:rFonts w:ascii="Arial" w:hAnsi="Arial" w:cs="Arial"/>
                      <w:b/>
                    </w:rPr>
                  </w:pPr>
                  <w:r w:rsidRPr="00543BFD">
                    <w:rPr>
                      <w:rFonts w:ascii="Arial" w:hAnsi="Arial" w:cs="Arial"/>
                      <w:b/>
                    </w:rPr>
                    <w:t>a. 7.1.1 Two-Year Chapter 51/Executive Order 117 Vendor</w:t>
                  </w:r>
                </w:p>
                <w:p w14:paraId="36E2B4C3" w14:textId="69608C24" w:rsidR="00433AD5" w:rsidRPr="00543BFD" w:rsidRDefault="00433AD5" w:rsidP="00433AD5">
                  <w:pPr>
                    <w:rPr>
                      <w:rFonts w:ascii="Arial" w:hAnsi="Arial" w:cs="Arial"/>
                      <w:b/>
                    </w:rPr>
                  </w:pPr>
                  <w:r w:rsidRPr="00543BFD">
                    <w:rPr>
                      <w:rFonts w:ascii="Arial" w:hAnsi="Arial" w:cs="Arial"/>
                      <w:b/>
                    </w:rPr>
                    <w:t xml:space="preserve"> Certification and Disclosure of Political Contributions </w:t>
                  </w:r>
                </w:p>
                <w:p w14:paraId="78278399" w14:textId="77777777" w:rsidR="00433AD5" w:rsidRPr="00543BFD" w:rsidRDefault="00433AD5" w:rsidP="00433AD5">
                  <w:pPr>
                    <w:rPr>
                      <w:rFonts w:ascii="Arial" w:hAnsi="Arial" w:cs="Arial"/>
                      <w:b/>
                    </w:rPr>
                  </w:pPr>
                  <w:r w:rsidRPr="00543BFD">
                    <w:rPr>
                      <w:rFonts w:ascii="Arial" w:hAnsi="Arial" w:cs="Arial"/>
                      <w:b/>
                    </w:rPr>
                    <w:t xml:space="preserve">b. 7.1.3 Affirmative Action Employee Information Report (AA-302) </w:t>
                  </w:r>
                </w:p>
                <w:p w14:paraId="0D1739B4" w14:textId="77777777" w:rsidR="00433AD5" w:rsidRPr="00543BFD" w:rsidRDefault="00433AD5" w:rsidP="00433AD5">
                  <w:pPr>
                    <w:rPr>
                      <w:rFonts w:ascii="Arial" w:hAnsi="Arial" w:cs="Arial"/>
                      <w:b/>
                    </w:rPr>
                  </w:pPr>
                  <w:r w:rsidRPr="00543BFD">
                    <w:rPr>
                      <w:rFonts w:ascii="Arial" w:hAnsi="Arial" w:cs="Arial"/>
                      <w:b/>
                    </w:rPr>
                    <w:t xml:space="preserve">c. 7.3 Insurance Certificate </w:t>
                  </w:r>
                </w:p>
                <w:p w14:paraId="4F0D5C65" w14:textId="77777777" w:rsidR="00433AD5" w:rsidRPr="00543BFD" w:rsidRDefault="00433AD5" w:rsidP="00433AD5">
                  <w:pPr>
                    <w:rPr>
                      <w:rFonts w:ascii="Arial" w:hAnsi="Arial" w:cs="Arial"/>
                      <w:b/>
                    </w:rPr>
                  </w:pPr>
                </w:p>
                <w:p w14:paraId="64C739EA" w14:textId="07111C7C" w:rsidR="00433AD5" w:rsidRPr="00543BFD" w:rsidRDefault="00433AD5" w:rsidP="00EA20E4">
                  <w:pPr>
                    <w:rPr>
                      <w:rFonts w:ascii="Arial" w:hAnsi="Arial" w:cs="Arial"/>
                    </w:rPr>
                  </w:pPr>
                  <w:r w:rsidRPr="00543BFD">
                    <w:rPr>
                      <w:rFonts w:ascii="Arial" w:hAnsi="Arial" w:cs="Arial"/>
                    </w:rPr>
                    <w:t xml:space="preserve">The </w:t>
                  </w:r>
                  <w:r w:rsidR="00EA20E4">
                    <w:rPr>
                      <w:rFonts w:ascii="Arial" w:hAnsi="Arial" w:cs="Arial"/>
                    </w:rPr>
                    <w:t>above</w:t>
                  </w:r>
                  <w:r w:rsidRPr="00543BFD">
                    <w:rPr>
                      <w:rFonts w:ascii="Arial" w:hAnsi="Arial" w:cs="Arial"/>
                    </w:rPr>
                    <w:t xml:space="preserve"> forms, registrations and certifications </w:t>
                  </w:r>
                  <w:r w:rsidRPr="00543BFD">
                    <w:rPr>
                      <w:rFonts w:ascii="Arial" w:hAnsi="Arial" w:cs="Arial"/>
                      <w:u w:val="single"/>
                    </w:rPr>
                    <w:t>should</w:t>
                  </w:r>
                  <w:r w:rsidRPr="00543BFD">
                    <w:rPr>
                      <w:rFonts w:ascii="Arial" w:hAnsi="Arial" w:cs="Arial"/>
                    </w:rPr>
                    <w:t xml:space="preserve"> be submitted by the Vendor {Bidder} with the Quote.  These forms </w:t>
                  </w:r>
                  <w:r w:rsidRPr="00543BFD">
                    <w:rPr>
                      <w:rFonts w:ascii="Arial" w:hAnsi="Arial" w:cs="Arial"/>
                      <w:u w:val="single"/>
                    </w:rPr>
                    <w:t>must</w:t>
                  </w:r>
                  <w:r w:rsidRPr="00543BFD">
                    <w:rPr>
                      <w:rFonts w:ascii="Arial" w:hAnsi="Arial" w:cs="Arial"/>
                    </w:rPr>
                    <w:t xml:space="preserve"> be submitted prior to the award of the Master Blanket Purchase Order. </w:t>
                  </w:r>
                </w:p>
              </w:tc>
              <w:tc>
                <w:tcPr>
                  <w:tcW w:w="156" w:type="dxa"/>
                  <w:hideMark/>
                </w:tcPr>
                <w:p w14:paraId="4A05A64A" w14:textId="77777777" w:rsidR="00433AD5" w:rsidRPr="00543BFD" w:rsidRDefault="00433AD5" w:rsidP="00433AD5">
                  <w:pPr>
                    <w:rPr>
                      <w:rFonts w:ascii="Arial" w:hAnsi="Arial" w:cs="Arial"/>
                    </w:rPr>
                  </w:pPr>
                </w:p>
              </w:tc>
            </w:tr>
            <w:tr w:rsidR="00433AD5" w:rsidRPr="00543BFD" w14:paraId="4B680D91" w14:textId="77777777">
              <w:trPr>
                <w:tblCellSpacing w:w="7" w:type="dxa"/>
              </w:trPr>
              <w:tc>
                <w:tcPr>
                  <w:tcW w:w="9162" w:type="dxa"/>
                </w:tcPr>
                <w:p w14:paraId="3E0D4757" w14:textId="77777777" w:rsidR="00433AD5" w:rsidRPr="00543BFD" w:rsidRDefault="00433AD5" w:rsidP="00433AD5">
                  <w:pPr>
                    <w:rPr>
                      <w:rFonts w:ascii="Arial" w:hAnsi="Arial" w:cs="Arial"/>
                      <w:b/>
                    </w:rPr>
                  </w:pPr>
                </w:p>
              </w:tc>
              <w:tc>
                <w:tcPr>
                  <w:tcW w:w="156" w:type="dxa"/>
                </w:tcPr>
                <w:p w14:paraId="1E76B770" w14:textId="77777777" w:rsidR="00433AD5" w:rsidRPr="00543BFD" w:rsidRDefault="00433AD5" w:rsidP="00433AD5">
                  <w:pPr>
                    <w:rPr>
                      <w:rFonts w:ascii="Arial" w:hAnsi="Arial" w:cs="Arial"/>
                    </w:rPr>
                  </w:pPr>
                </w:p>
              </w:tc>
            </w:tr>
          </w:tbl>
          <w:p w14:paraId="03C6B440" w14:textId="77777777" w:rsidR="00433AD5" w:rsidRPr="00543BFD" w:rsidRDefault="00433AD5" w:rsidP="00433AD5">
            <w:pPr>
              <w:tabs>
                <w:tab w:val="left" w:pos="0"/>
              </w:tabs>
              <w:overflowPunct w:val="0"/>
              <w:autoSpaceDE w:val="0"/>
              <w:autoSpaceDN w:val="0"/>
              <w:adjustRightInd w:val="0"/>
              <w:rPr>
                <w:rFonts w:ascii="Arial" w:hAnsi="Arial" w:cs="Arial"/>
              </w:rPr>
            </w:pPr>
          </w:p>
        </w:tc>
      </w:tr>
      <w:tr w:rsidR="00433AD5" w:rsidRPr="005038C7"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0D59A860" w:rsidR="00433AD5" w:rsidRPr="00543BFD" w:rsidRDefault="00E84E72" w:rsidP="007C2B74">
            <w:pPr>
              <w:tabs>
                <w:tab w:val="left" w:pos="0"/>
              </w:tabs>
              <w:autoSpaceDN w:val="0"/>
              <w:jc w:val="center"/>
              <w:rPr>
                <w:rFonts w:ascii="Arial" w:hAnsi="Arial" w:cs="Arial"/>
              </w:rPr>
            </w:pPr>
            <w:r w:rsidRPr="00543BFD">
              <w:rPr>
                <w:rFonts w:ascii="Arial" w:hAnsi="Arial" w:cs="Arial"/>
              </w:rPr>
              <w:t>2</w:t>
            </w:r>
            <w:r w:rsidR="007C2B74">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3C6B444" w14:textId="70F87A64" w:rsidR="00433AD5" w:rsidRPr="00543BFD" w:rsidRDefault="00433AD5" w:rsidP="00433AD5">
            <w:pPr>
              <w:tabs>
                <w:tab w:val="left" w:pos="0"/>
              </w:tabs>
              <w:overflowPunct w:val="0"/>
              <w:autoSpaceDE w:val="0"/>
              <w:autoSpaceDN w:val="0"/>
              <w:adjustRightInd w:val="0"/>
              <w:rPr>
                <w:rFonts w:ascii="Arial" w:hAnsi="Arial" w:cs="Arial"/>
              </w:rPr>
            </w:pPr>
            <w:r w:rsidRPr="00543BFD">
              <w:rPr>
                <w:rFonts w:ascii="Arial" w:hAnsi="Arial" w:cs="Arial"/>
              </w:rPr>
              <w:t>Section 4.4.1.5 Small Business Subcontracting Set-Aside Blanket P.O., Page 39/40</w:t>
            </w:r>
          </w:p>
        </w:tc>
        <w:tc>
          <w:tcPr>
            <w:tcW w:w="7200" w:type="dxa"/>
            <w:tcBorders>
              <w:top w:val="single" w:sz="4" w:space="0" w:color="auto"/>
              <w:left w:val="single" w:sz="4" w:space="0" w:color="auto"/>
              <w:bottom w:val="single" w:sz="4" w:space="0" w:color="auto"/>
              <w:right w:val="single" w:sz="4" w:space="0" w:color="auto"/>
            </w:tcBorders>
          </w:tcPr>
          <w:p w14:paraId="7D023371" w14:textId="78EEEEB7" w:rsidR="00433AD5" w:rsidRDefault="00433AD5" w:rsidP="00433AD5">
            <w:pPr>
              <w:tabs>
                <w:tab w:val="left" w:pos="0"/>
              </w:tabs>
              <w:overflowPunct w:val="0"/>
              <w:autoSpaceDE w:val="0"/>
              <w:autoSpaceDN w:val="0"/>
              <w:adjustRightInd w:val="0"/>
              <w:rPr>
                <w:rFonts w:ascii="Arial" w:hAnsi="Arial" w:cs="Arial"/>
                <w:b/>
              </w:rPr>
            </w:pPr>
            <w:r w:rsidRPr="00543BFD">
              <w:rPr>
                <w:rFonts w:ascii="Arial" w:hAnsi="Arial" w:cs="Arial"/>
                <w:b/>
              </w:rPr>
              <w:t xml:space="preserve">Pages 39-40, Section 4.4.1.5 Small Business Subcontracting Set-aside Blanket P.O. This section outlines set-aside subcontracting goals for New Jersey Small Business Enterprises applicable to this solicitation. However, bidder already subcontracts with vendors to fulfill some of its obligations under its State Blanket P.O. </w:t>
            </w:r>
            <w:r w:rsidR="00EA20E4">
              <w:rPr>
                <w:rFonts w:ascii="Arial" w:hAnsi="Arial" w:cs="Arial"/>
                <w:b/>
              </w:rPr>
              <w:t xml:space="preserve">  </w:t>
            </w:r>
            <w:r w:rsidRPr="00543BFD">
              <w:rPr>
                <w:rFonts w:ascii="Arial" w:hAnsi="Arial" w:cs="Arial"/>
                <w:b/>
              </w:rPr>
              <w:t>Will the State grant a waiver of this requirement?</w:t>
            </w:r>
            <w:r w:rsidR="00DC51A1">
              <w:rPr>
                <w:rFonts w:ascii="Arial" w:hAnsi="Arial" w:cs="Arial"/>
                <w:b/>
              </w:rPr>
              <w:t xml:space="preserve"> </w:t>
            </w:r>
          </w:p>
          <w:p w14:paraId="2FD822F5" w14:textId="77777777" w:rsidR="00DC51A1" w:rsidRPr="00543BFD" w:rsidRDefault="00DC51A1" w:rsidP="00433AD5">
            <w:pPr>
              <w:tabs>
                <w:tab w:val="left" w:pos="0"/>
              </w:tabs>
              <w:overflowPunct w:val="0"/>
              <w:autoSpaceDE w:val="0"/>
              <w:autoSpaceDN w:val="0"/>
              <w:adjustRightInd w:val="0"/>
              <w:rPr>
                <w:rFonts w:ascii="Arial" w:hAnsi="Arial" w:cs="Arial"/>
                <w:b/>
              </w:rPr>
            </w:pPr>
          </w:p>
          <w:p w14:paraId="03C6B445" w14:textId="6EFF93BE" w:rsidR="00433AD5" w:rsidRPr="00543BFD" w:rsidRDefault="00433AD5" w:rsidP="00433AD5">
            <w:pPr>
              <w:tabs>
                <w:tab w:val="left" w:pos="0"/>
              </w:tabs>
              <w:overflowPunct w:val="0"/>
              <w:autoSpaceDE w:val="0"/>
              <w:autoSpaceDN w:val="0"/>
              <w:adjustRightInd w:val="0"/>
              <w:rPr>
                <w:rFonts w:ascii="Arial" w:hAnsi="Arial" w:cs="Arial"/>
              </w:rPr>
            </w:pPr>
            <w:r w:rsidRPr="00543BFD">
              <w:rPr>
                <w:rFonts w:ascii="Arial" w:hAnsi="Arial" w:cs="Arial"/>
              </w:rPr>
              <w:lastRenderedPageBreak/>
              <w:t xml:space="preserve">Bid Solicitation 18DPP00250 is separate and apart from any State Blanket P.O. a Vendor {Bidder} currently holds.  All Vendors {Bidders} must comply with Section 4.4.1.5 regarding this Bid Solicitation. </w:t>
            </w:r>
          </w:p>
        </w:tc>
      </w:tr>
      <w:tr w:rsidR="00433AD5" w:rsidRPr="005038C7" w14:paraId="1C6E2F09" w14:textId="77777777" w:rsidTr="002420F8">
        <w:tc>
          <w:tcPr>
            <w:tcW w:w="877" w:type="dxa"/>
            <w:tcBorders>
              <w:top w:val="single" w:sz="4" w:space="0" w:color="auto"/>
              <w:left w:val="single" w:sz="4" w:space="0" w:color="auto"/>
              <w:bottom w:val="single" w:sz="4" w:space="0" w:color="auto"/>
              <w:right w:val="single" w:sz="4" w:space="0" w:color="auto"/>
            </w:tcBorders>
          </w:tcPr>
          <w:p w14:paraId="585047DC" w14:textId="11C1D172" w:rsidR="00433AD5" w:rsidRPr="00543BFD" w:rsidRDefault="00E84E72" w:rsidP="007C2B74">
            <w:pPr>
              <w:tabs>
                <w:tab w:val="left" w:pos="0"/>
              </w:tabs>
              <w:autoSpaceDN w:val="0"/>
              <w:jc w:val="center"/>
              <w:rPr>
                <w:rFonts w:ascii="Arial" w:hAnsi="Arial" w:cs="Arial"/>
              </w:rPr>
            </w:pPr>
            <w:r w:rsidRPr="00543BFD">
              <w:rPr>
                <w:rFonts w:ascii="Arial" w:hAnsi="Arial" w:cs="Arial"/>
              </w:rPr>
              <w:lastRenderedPageBreak/>
              <w:t>2</w:t>
            </w:r>
            <w:r w:rsidR="007C2B74">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1AE1AD2C" w14:textId="1A3EEB9D" w:rsidR="00433AD5" w:rsidRPr="00543BFD" w:rsidRDefault="00433AD5" w:rsidP="00433AD5">
            <w:pPr>
              <w:tabs>
                <w:tab w:val="left" w:pos="0"/>
              </w:tabs>
              <w:overflowPunct w:val="0"/>
              <w:autoSpaceDE w:val="0"/>
              <w:autoSpaceDN w:val="0"/>
              <w:adjustRightInd w:val="0"/>
              <w:rPr>
                <w:rFonts w:ascii="Arial" w:hAnsi="Arial" w:cs="Arial"/>
              </w:rPr>
            </w:pPr>
            <w:r w:rsidRPr="00543BFD">
              <w:rPr>
                <w:rFonts w:ascii="Arial" w:hAnsi="Arial" w:cs="Arial"/>
              </w:rPr>
              <w:t>Section 5.17.1 Indemnification</w:t>
            </w:r>
          </w:p>
        </w:tc>
        <w:tc>
          <w:tcPr>
            <w:tcW w:w="7200" w:type="dxa"/>
            <w:tcBorders>
              <w:top w:val="single" w:sz="4" w:space="0" w:color="auto"/>
              <w:left w:val="single" w:sz="4" w:space="0" w:color="auto"/>
              <w:bottom w:val="single" w:sz="4" w:space="0" w:color="auto"/>
              <w:right w:val="single" w:sz="4" w:space="0" w:color="auto"/>
            </w:tcBorders>
          </w:tcPr>
          <w:p w14:paraId="7AABF462" w14:textId="77777777" w:rsidR="00987DD3" w:rsidRDefault="00433AD5" w:rsidP="00D27785">
            <w:pPr>
              <w:tabs>
                <w:tab w:val="left" w:pos="0"/>
              </w:tabs>
              <w:overflowPunct w:val="0"/>
              <w:autoSpaceDE w:val="0"/>
              <w:autoSpaceDN w:val="0"/>
              <w:adjustRightInd w:val="0"/>
              <w:rPr>
                <w:rFonts w:ascii="Arial" w:hAnsi="Arial" w:cs="Arial"/>
                <w:b/>
              </w:rPr>
            </w:pPr>
            <w:r w:rsidRPr="00543BFD">
              <w:rPr>
                <w:rFonts w:ascii="Arial" w:hAnsi="Arial" w:cs="Arial"/>
                <w:b/>
              </w:rPr>
              <w:t xml:space="preserve">Section 5.17.1 subsection 4.1.1 appears to be misplaced. </w:t>
            </w:r>
          </w:p>
          <w:p w14:paraId="3CC83320" w14:textId="77777777" w:rsidR="00987DD3" w:rsidRDefault="00433AD5" w:rsidP="00987DD3">
            <w:pPr>
              <w:pStyle w:val="ListParagraph"/>
              <w:numPr>
                <w:ilvl w:val="0"/>
                <w:numId w:val="13"/>
              </w:numPr>
              <w:tabs>
                <w:tab w:val="left" w:pos="0"/>
              </w:tabs>
              <w:overflowPunct w:val="0"/>
              <w:autoSpaceDE w:val="0"/>
              <w:autoSpaceDN w:val="0"/>
              <w:adjustRightInd w:val="0"/>
              <w:rPr>
                <w:rFonts w:ascii="Arial" w:hAnsi="Arial" w:cs="Arial"/>
                <w:b/>
              </w:rPr>
            </w:pPr>
            <w:r w:rsidRPr="00987DD3">
              <w:rPr>
                <w:rFonts w:ascii="Arial" w:hAnsi="Arial" w:cs="Arial"/>
                <w:b/>
              </w:rPr>
              <w:t xml:space="preserve">Please confirm the requirement for unlimited liability. </w:t>
            </w:r>
            <w:r w:rsidR="00D27785" w:rsidRPr="00987DD3">
              <w:rPr>
                <w:rFonts w:ascii="Arial" w:hAnsi="Arial" w:cs="Arial"/>
                <w:b/>
              </w:rPr>
              <w:t xml:space="preserve">  </w:t>
            </w:r>
          </w:p>
          <w:p w14:paraId="4E4EAAEA" w14:textId="5BC382B5" w:rsidR="00987DD3" w:rsidRDefault="00987DD3" w:rsidP="00987DD3">
            <w:pPr>
              <w:tabs>
                <w:tab w:val="left" w:pos="0"/>
              </w:tabs>
              <w:overflowPunct w:val="0"/>
              <w:autoSpaceDE w:val="0"/>
              <w:autoSpaceDN w:val="0"/>
              <w:adjustRightInd w:val="0"/>
              <w:rPr>
                <w:rFonts w:ascii="Arial" w:hAnsi="Arial" w:cs="Arial"/>
                <w:b/>
              </w:rPr>
            </w:pPr>
            <w:r>
              <w:rPr>
                <w:rFonts w:ascii="Arial" w:hAnsi="Arial" w:cs="Arial"/>
                <w:b/>
              </w:rPr>
              <w:tab/>
            </w:r>
          </w:p>
          <w:p w14:paraId="2681C732" w14:textId="25B5BA8D" w:rsidR="00987DD3" w:rsidRPr="00D20A35" w:rsidRDefault="00987DD3" w:rsidP="00987DD3">
            <w:pPr>
              <w:tabs>
                <w:tab w:val="left" w:pos="0"/>
              </w:tabs>
              <w:overflowPunct w:val="0"/>
              <w:autoSpaceDE w:val="0"/>
              <w:autoSpaceDN w:val="0"/>
              <w:adjustRightInd w:val="0"/>
              <w:rPr>
                <w:rFonts w:ascii="Arial" w:hAnsi="Arial" w:cs="Arial"/>
              </w:rPr>
            </w:pPr>
            <w:r>
              <w:rPr>
                <w:rFonts w:ascii="Arial" w:hAnsi="Arial" w:cs="Arial"/>
                <w:b/>
              </w:rPr>
              <w:tab/>
            </w:r>
            <w:r w:rsidR="00D20A35">
              <w:rPr>
                <w:rFonts w:ascii="Arial" w:hAnsi="Arial" w:cs="Arial"/>
              </w:rPr>
              <w:t xml:space="preserve">Section 5.17.1 modifies Section 4.1 of the State Standard Terms and </w:t>
            </w:r>
            <w:r w:rsidR="00D20A35">
              <w:rPr>
                <w:rFonts w:ascii="Arial" w:hAnsi="Arial" w:cs="Arial"/>
              </w:rPr>
              <w:tab/>
              <w:t xml:space="preserve">Conditions, also known as Section 9.  </w:t>
            </w:r>
          </w:p>
          <w:p w14:paraId="4BF9FEC8" w14:textId="77777777" w:rsidR="00987DD3" w:rsidRPr="00987DD3" w:rsidRDefault="00987DD3" w:rsidP="00987DD3">
            <w:pPr>
              <w:tabs>
                <w:tab w:val="left" w:pos="0"/>
              </w:tabs>
              <w:overflowPunct w:val="0"/>
              <w:autoSpaceDE w:val="0"/>
              <w:autoSpaceDN w:val="0"/>
              <w:adjustRightInd w:val="0"/>
              <w:rPr>
                <w:rFonts w:ascii="Arial" w:hAnsi="Arial" w:cs="Arial"/>
                <w:b/>
              </w:rPr>
            </w:pPr>
          </w:p>
          <w:p w14:paraId="0148E143" w14:textId="675E29FD" w:rsidR="00433AD5" w:rsidRPr="00987DD3" w:rsidRDefault="00433AD5" w:rsidP="00987DD3">
            <w:pPr>
              <w:pStyle w:val="ListParagraph"/>
              <w:numPr>
                <w:ilvl w:val="0"/>
                <w:numId w:val="13"/>
              </w:numPr>
              <w:tabs>
                <w:tab w:val="left" w:pos="0"/>
              </w:tabs>
              <w:overflowPunct w:val="0"/>
              <w:autoSpaceDE w:val="0"/>
              <w:autoSpaceDN w:val="0"/>
              <w:adjustRightInd w:val="0"/>
              <w:rPr>
                <w:rFonts w:ascii="Arial" w:hAnsi="Arial" w:cs="Arial"/>
                <w:b/>
              </w:rPr>
            </w:pPr>
            <w:r w:rsidRPr="00987DD3">
              <w:rPr>
                <w:rFonts w:ascii="Arial" w:hAnsi="Arial" w:cs="Arial"/>
                <w:b/>
              </w:rPr>
              <w:t>If confirmed, is the State amenable to negotiating liability cap?</w:t>
            </w:r>
          </w:p>
          <w:p w14:paraId="63F687B4" w14:textId="77777777" w:rsidR="00EA20E4" w:rsidRDefault="00EA20E4" w:rsidP="00D27785">
            <w:pPr>
              <w:tabs>
                <w:tab w:val="left" w:pos="0"/>
              </w:tabs>
              <w:overflowPunct w:val="0"/>
              <w:autoSpaceDE w:val="0"/>
              <w:autoSpaceDN w:val="0"/>
              <w:adjustRightInd w:val="0"/>
              <w:rPr>
                <w:rFonts w:ascii="Arial" w:hAnsi="Arial" w:cs="Arial"/>
                <w:b/>
              </w:rPr>
            </w:pPr>
          </w:p>
          <w:p w14:paraId="5EBD3A30" w14:textId="60130F18" w:rsidR="00EA20E4" w:rsidRPr="00D20A35" w:rsidRDefault="00D20A35" w:rsidP="00D20A35">
            <w:pPr>
              <w:tabs>
                <w:tab w:val="left" w:pos="0"/>
              </w:tabs>
              <w:overflowPunct w:val="0"/>
              <w:autoSpaceDE w:val="0"/>
              <w:autoSpaceDN w:val="0"/>
              <w:adjustRightInd w:val="0"/>
              <w:ind w:left="720"/>
              <w:rPr>
                <w:rFonts w:ascii="Arial" w:hAnsi="Arial" w:cs="Arial"/>
              </w:rPr>
            </w:pPr>
            <w:r>
              <w:rPr>
                <w:rFonts w:ascii="Arial" w:hAnsi="Arial" w:cs="Arial"/>
              </w:rPr>
              <w:t xml:space="preserve">Please read Section 5.17.1, liability is capped at 100% of Blanket P.O value, except in certain circumstances.  </w:t>
            </w:r>
          </w:p>
        </w:tc>
      </w:tr>
      <w:tr w:rsidR="00433AD5" w:rsidRPr="005038C7"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50B02B60" w:rsidR="00433AD5" w:rsidRPr="00543BFD" w:rsidRDefault="00E84E72" w:rsidP="007C2B74">
            <w:pPr>
              <w:tabs>
                <w:tab w:val="left" w:pos="0"/>
              </w:tabs>
              <w:autoSpaceDN w:val="0"/>
              <w:jc w:val="center"/>
              <w:rPr>
                <w:rFonts w:ascii="Arial" w:hAnsi="Arial" w:cs="Arial"/>
              </w:rPr>
            </w:pPr>
            <w:r w:rsidRPr="00543BFD">
              <w:rPr>
                <w:rFonts w:ascii="Arial" w:hAnsi="Arial" w:cs="Arial"/>
              </w:rPr>
              <w:t>2</w:t>
            </w:r>
            <w:r w:rsidR="007C2B74">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3C6B44E" w14:textId="725F2426" w:rsidR="00433AD5" w:rsidRPr="00543BFD" w:rsidRDefault="00433AD5" w:rsidP="00433AD5">
            <w:pPr>
              <w:tabs>
                <w:tab w:val="left" w:pos="0"/>
              </w:tabs>
              <w:overflowPunct w:val="0"/>
              <w:autoSpaceDE w:val="0"/>
              <w:autoSpaceDN w:val="0"/>
              <w:adjustRightInd w:val="0"/>
              <w:rPr>
                <w:rFonts w:ascii="Arial" w:hAnsi="Arial" w:cs="Arial"/>
              </w:rPr>
            </w:pPr>
            <w:r w:rsidRPr="00543BFD">
              <w:rPr>
                <w:rFonts w:ascii="Arial" w:hAnsi="Arial" w:cs="Arial"/>
              </w:rPr>
              <w:t>Section 9.0 Standard Terms and Conditions, 5.7 Termination of Contract, Page 78</w:t>
            </w:r>
          </w:p>
        </w:tc>
        <w:tc>
          <w:tcPr>
            <w:tcW w:w="7200" w:type="dxa"/>
            <w:tcBorders>
              <w:top w:val="single" w:sz="4" w:space="0" w:color="auto"/>
              <w:left w:val="single" w:sz="4" w:space="0" w:color="auto"/>
              <w:bottom w:val="single" w:sz="4" w:space="0" w:color="auto"/>
              <w:right w:val="single" w:sz="4" w:space="0" w:color="auto"/>
            </w:tcBorders>
          </w:tcPr>
          <w:p w14:paraId="14026D0E" w14:textId="77777777" w:rsidR="00433AD5" w:rsidRPr="00543BFD" w:rsidRDefault="00433AD5" w:rsidP="00433AD5">
            <w:pPr>
              <w:tabs>
                <w:tab w:val="left" w:pos="0"/>
              </w:tabs>
              <w:overflowPunct w:val="0"/>
              <w:autoSpaceDE w:val="0"/>
              <w:autoSpaceDN w:val="0"/>
              <w:adjustRightInd w:val="0"/>
              <w:rPr>
                <w:rFonts w:ascii="Arial" w:hAnsi="Arial" w:cs="Arial"/>
                <w:b/>
              </w:rPr>
            </w:pPr>
            <w:r w:rsidRPr="00543BFD">
              <w:rPr>
                <w:rFonts w:ascii="Arial" w:hAnsi="Arial" w:cs="Arial"/>
                <w:b/>
              </w:rPr>
              <w:t xml:space="preserve">Section 9.0 State of NJ Terms and Conditions; Page 78 Section 5.7; Paragraph B. </w:t>
            </w:r>
          </w:p>
          <w:p w14:paraId="4DA4271C" w14:textId="77777777" w:rsidR="00433AD5" w:rsidRDefault="00433AD5" w:rsidP="00433AD5">
            <w:pPr>
              <w:pStyle w:val="ListParagraph"/>
              <w:numPr>
                <w:ilvl w:val="0"/>
                <w:numId w:val="7"/>
              </w:numPr>
              <w:tabs>
                <w:tab w:val="left" w:pos="0"/>
              </w:tabs>
              <w:overflowPunct w:val="0"/>
              <w:autoSpaceDE w:val="0"/>
              <w:autoSpaceDN w:val="0"/>
              <w:adjustRightInd w:val="0"/>
              <w:rPr>
                <w:rFonts w:ascii="Arial" w:hAnsi="Arial" w:cs="Arial"/>
                <w:b/>
              </w:rPr>
            </w:pPr>
            <w:r w:rsidRPr="00543BFD">
              <w:rPr>
                <w:rFonts w:ascii="Arial" w:hAnsi="Arial" w:cs="Arial"/>
                <w:b/>
              </w:rPr>
              <w:t xml:space="preserve">Is the termination of a contract upon ten (10) days’ notice negotiable? </w:t>
            </w:r>
          </w:p>
          <w:p w14:paraId="013EC80A" w14:textId="77777777" w:rsidR="00987DD3" w:rsidRDefault="00987DD3" w:rsidP="00987DD3">
            <w:pPr>
              <w:tabs>
                <w:tab w:val="left" w:pos="0"/>
              </w:tabs>
              <w:overflowPunct w:val="0"/>
              <w:autoSpaceDE w:val="0"/>
              <w:autoSpaceDN w:val="0"/>
              <w:adjustRightInd w:val="0"/>
              <w:rPr>
                <w:rFonts w:ascii="Arial" w:hAnsi="Arial" w:cs="Arial"/>
                <w:b/>
              </w:rPr>
            </w:pPr>
          </w:p>
          <w:p w14:paraId="1AAA7860" w14:textId="3EA0A423" w:rsidR="00987DD3" w:rsidRPr="00D20A35" w:rsidRDefault="00D20A35" w:rsidP="00987DD3">
            <w:pPr>
              <w:tabs>
                <w:tab w:val="left" w:pos="0"/>
              </w:tabs>
              <w:overflowPunct w:val="0"/>
              <w:autoSpaceDE w:val="0"/>
              <w:autoSpaceDN w:val="0"/>
              <w:adjustRightInd w:val="0"/>
              <w:ind w:left="720"/>
              <w:rPr>
                <w:rFonts w:ascii="Arial" w:hAnsi="Arial" w:cs="Arial"/>
              </w:rPr>
            </w:pPr>
            <w:r>
              <w:rPr>
                <w:rFonts w:ascii="Arial" w:hAnsi="Arial" w:cs="Arial"/>
              </w:rPr>
              <w:t>No.</w:t>
            </w:r>
          </w:p>
          <w:p w14:paraId="4C2F7E29" w14:textId="77777777" w:rsidR="00987DD3" w:rsidRPr="00987DD3" w:rsidRDefault="00987DD3" w:rsidP="00987DD3">
            <w:pPr>
              <w:tabs>
                <w:tab w:val="left" w:pos="0"/>
              </w:tabs>
              <w:overflowPunct w:val="0"/>
              <w:autoSpaceDE w:val="0"/>
              <w:autoSpaceDN w:val="0"/>
              <w:adjustRightInd w:val="0"/>
              <w:rPr>
                <w:rFonts w:ascii="Arial" w:hAnsi="Arial" w:cs="Arial"/>
                <w:b/>
              </w:rPr>
            </w:pPr>
          </w:p>
          <w:p w14:paraId="5D347687" w14:textId="77777777" w:rsidR="00433AD5" w:rsidRDefault="00433AD5" w:rsidP="00433AD5">
            <w:pPr>
              <w:pStyle w:val="ListParagraph"/>
              <w:numPr>
                <w:ilvl w:val="0"/>
                <w:numId w:val="7"/>
              </w:numPr>
              <w:tabs>
                <w:tab w:val="left" w:pos="0"/>
              </w:tabs>
              <w:overflowPunct w:val="0"/>
              <w:autoSpaceDE w:val="0"/>
              <w:autoSpaceDN w:val="0"/>
              <w:adjustRightInd w:val="0"/>
              <w:rPr>
                <w:rFonts w:ascii="Arial" w:hAnsi="Arial" w:cs="Arial"/>
                <w:b/>
              </w:rPr>
            </w:pPr>
            <w:r w:rsidRPr="00543BFD">
              <w:rPr>
                <w:rFonts w:ascii="Arial" w:hAnsi="Arial" w:cs="Arial"/>
                <w:b/>
              </w:rPr>
              <w:t>Is Thirty (30) days’ notice acceptable to the State?</w:t>
            </w:r>
          </w:p>
          <w:p w14:paraId="55927F13" w14:textId="77777777" w:rsidR="008215F7" w:rsidRDefault="008215F7" w:rsidP="008215F7">
            <w:pPr>
              <w:tabs>
                <w:tab w:val="left" w:pos="0"/>
              </w:tabs>
              <w:overflowPunct w:val="0"/>
              <w:autoSpaceDE w:val="0"/>
              <w:autoSpaceDN w:val="0"/>
              <w:adjustRightInd w:val="0"/>
              <w:rPr>
                <w:rFonts w:ascii="Arial" w:hAnsi="Arial" w:cs="Arial"/>
                <w:b/>
              </w:rPr>
            </w:pPr>
          </w:p>
          <w:p w14:paraId="03C6B44F" w14:textId="7BE42338" w:rsidR="00433AD5" w:rsidRPr="00543BFD" w:rsidRDefault="00987DD3" w:rsidP="00D20A35">
            <w:pPr>
              <w:tabs>
                <w:tab w:val="left" w:pos="0"/>
              </w:tabs>
              <w:overflowPunct w:val="0"/>
              <w:autoSpaceDE w:val="0"/>
              <w:autoSpaceDN w:val="0"/>
              <w:adjustRightInd w:val="0"/>
              <w:rPr>
                <w:rFonts w:ascii="Arial" w:hAnsi="Arial" w:cs="Arial"/>
                <w:b/>
              </w:rPr>
            </w:pPr>
            <w:r>
              <w:rPr>
                <w:rFonts w:ascii="Arial" w:hAnsi="Arial" w:cs="Arial"/>
              </w:rPr>
              <w:tab/>
            </w:r>
            <w:r w:rsidR="008215F7">
              <w:rPr>
                <w:rFonts w:ascii="Arial" w:hAnsi="Arial" w:cs="Arial"/>
              </w:rPr>
              <w:t xml:space="preserve">The State </w:t>
            </w:r>
            <w:r w:rsidR="00D20A35">
              <w:rPr>
                <w:rFonts w:ascii="Arial" w:hAnsi="Arial" w:cs="Arial"/>
              </w:rPr>
              <w:t xml:space="preserve">declines to accept the </w:t>
            </w:r>
            <w:r w:rsidR="008215F7">
              <w:rPr>
                <w:rFonts w:ascii="Arial" w:hAnsi="Arial" w:cs="Arial"/>
              </w:rPr>
              <w:t xml:space="preserve">proposed </w:t>
            </w:r>
            <w:r w:rsidR="00D20A35">
              <w:rPr>
                <w:rFonts w:ascii="Arial" w:hAnsi="Arial" w:cs="Arial"/>
              </w:rPr>
              <w:t>modification</w:t>
            </w:r>
            <w:r w:rsidR="008215F7">
              <w:rPr>
                <w:rFonts w:ascii="Arial" w:hAnsi="Arial" w:cs="Arial"/>
              </w:rPr>
              <w:t>.</w:t>
            </w:r>
          </w:p>
        </w:tc>
      </w:tr>
      <w:tr w:rsidR="00433AD5" w:rsidRPr="005038C7"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5507BE4A" w:rsidR="00433AD5" w:rsidRPr="00543BFD" w:rsidRDefault="007C2B74" w:rsidP="00433AD5">
            <w:pPr>
              <w:tabs>
                <w:tab w:val="left" w:pos="0"/>
              </w:tabs>
              <w:autoSpaceDN w:val="0"/>
              <w:jc w:val="center"/>
              <w:rPr>
                <w:rFonts w:ascii="Arial" w:hAnsi="Arial" w:cs="Arial"/>
              </w:rPr>
            </w:pPr>
            <w:r>
              <w:rPr>
                <w:rFonts w:ascii="Arial" w:hAnsi="Arial" w:cs="Arial"/>
              </w:rPr>
              <w:t>29</w:t>
            </w:r>
          </w:p>
        </w:tc>
        <w:tc>
          <w:tcPr>
            <w:tcW w:w="2160" w:type="dxa"/>
            <w:tcBorders>
              <w:top w:val="single" w:sz="4" w:space="0" w:color="auto"/>
              <w:left w:val="single" w:sz="4" w:space="0" w:color="auto"/>
              <w:bottom w:val="single" w:sz="4" w:space="0" w:color="auto"/>
              <w:right w:val="single" w:sz="4" w:space="0" w:color="auto"/>
            </w:tcBorders>
          </w:tcPr>
          <w:p w14:paraId="42A25E44" w14:textId="77777777" w:rsidR="00433AD5" w:rsidRDefault="00433AD5" w:rsidP="00433AD5">
            <w:pPr>
              <w:tabs>
                <w:tab w:val="left" w:pos="0"/>
              </w:tabs>
              <w:overflowPunct w:val="0"/>
              <w:autoSpaceDE w:val="0"/>
              <w:autoSpaceDN w:val="0"/>
              <w:adjustRightInd w:val="0"/>
              <w:rPr>
                <w:rFonts w:ascii="Arial" w:hAnsi="Arial" w:cs="Arial"/>
              </w:rPr>
            </w:pPr>
            <w:r w:rsidRPr="00543BFD">
              <w:rPr>
                <w:rFonts w:ascii="Arial" w:hAnsi="Arial" w:cs="Arial"/>
              </w:rPr>
              <w:t>Section 9.0 Standard Terms and Conditions, 6.5 New Jersey Prompt Payment Act, Page 82</w:t>
            </w:r>
          </w:p>
          <w:p w14:paraId="6A073F60" w14:textId="77777777" w:rsidR="00035DAF" w:rsidRDefault="00035DAF" w:rsidP="00433AD5">
            <w:pPr>
              <w:tabs>
                <w:tab w:val="left" w:pos="0"/>
              </w:tabs>
              <w:overflowPunct w:val="0"/>
              <w:autoSpaceDE w:val="0"/>
              <w:autoSpaceDN w:val="0"/>
              <w:adjustRightInd w:val="0"/>
              <w:rPr>
                <w:rFonts w:ascii="Arial" w:hAnsi="Arial" w:cs="Arial"/>
              </w:rPr>
            </w:pPr>
          </w:p>
          <w:p w14:paraId="03C6B453" w14:textId="33173C90" w:rsidR="00035DAF" w:rsidRPr="00543BFD" w:rsidRDefault="00035DAF" w:rsidP="00433AD5">
            <w:pPr>
              <w:tabs>
                <w:tab w:val="left" w:pos="0"/>
              </w:tabs>
              <w:overflowPunct w:val="0"/>
              <w:autoSpaceDE w:val="0"/>
              <w:autoSpaceDN w:val="0"/>
              <w:adjustRightInd w:val="0"/>
              <w:rPr>
                <w:rFonts w:ascii="Arial" w:hAnsi="Arial" w:cs="Arial"/>
              </w:rPr>
            </w:pPr>
            <w:r>
              <w:rPr>
                <w:rFonts w:ascii="Arial" w:hAnsi="Arial" w:cs="Arial"/>
              </w:rPr>
              <w:t>Section 1.2 Background, Page 5</w:t>
            </w:r>
          </w:p>
        </w:tc>
        <w:tc>
          <w:tcPr>
            <w:tcW w:w="7200" w:type="dxa"/>
            <w:tcBorders>
              <w:top w:val="single" w:sz="4" w:space="0" w:color="auto"/>
              <w:left w:val="single" w:sz="4" w:space="0" w:color="auto"/>
              <w:bottom w:val="single" w:sz="4" w:space="0" w:color="auto"/>
              <w:right w:val="single" w:sz="4" w:space="0" w:color="auto"/>
            </w:tcBorders>
          </w:tcPr>
          <w:tbl>
            <w:tblPr>
              <w:tblW w:w="5000" w:type="pct"/>
              <w:tblCellSpacing w:w="7" w:type="dxa"/>
              <w:tblLayout w:type="fixed"/>
              <w:tblCellMar>
                <w:top w:w="75" w:type="dxa"/>
                <w:left w:w="75" w:type="dxa"/>
                <w:bottom w:w="75" w:type="dxa"/>
                <w:right w:w="75" w:type="dxa"/>
              </w:tblCellMar>
              <w:tblLook w:val="04A0" w:firstRow="1" w:lastRow="0" w:firstColumn="1" w:lastColumn="0" w:noHBand="0" w:noVBand="1"/>
            </w:tblPr>
            <w:tblGrid>
              <w:gridCol w:w="6793"/>
              <w:gridCol w:w="191"/>
            </w:tblGrid>
            <w:tr w:rsidR="00433AD5" w:rsidRPr="00543BFD" w14:paraId="10DECD61" w14:textId="77777777">
              <w:trPr>
                <w:tblCellSpacing w:w="7" w:type="dxa"/>
              </w:trPr>
              <w:tc>
                <w:tcPr>
                  <w:tcW w:w="9162" w:type="dxa"/>
                  <w:hideMark/>
                </w:tcPr>
                <w:p w14:paraId="62333B75" w14:textId="2C9A3774" w:rsidR="00433AD5" w:rsidRPr="00543BFD" w:rsidRDefault="00433AD5" w:rsidP="00433AD5">
                  <w:pPr>
                    <w:rPr>
                      <w:rFonts w:ascii="Arial" w:hAnsi="Arial" w:cs="Arial"/>
                      <w:b/>
                    </w:rPr>
                  </w:pPr>
                  <w:r w:rsidRPr="00543BFD">
                    <w:rPr>
                      <w:rFonts w:ascii="Arial" w:hAnsi="Arial" w:cs="Arial"/>
                      <w:b/>
                    </w:rPr>
                    <w:t xml:space="preserve">Page 82; Section 6.5 New Jersey Prompt Payment Act. </w:t>
                  </w:r>
                </w:p>
                <w:p w14:paraId="5161B644" w14:textId="77777777" w:rsidR="00433AD5" w:rsidRDefault="00433AD5" w:rsidP="00433AD5">
                  <w:pPr>
                    <w:pStyle w:val="ListParagraph"/>
                    <w:numPr>
                      <w:ilvl w:val="0"/>
                      <w:numId w:val="8"/>
                    </w:numPr>
                    <w:rPr>
                      <w:rFonts w:ascii="Arial" w:hAnsi="Arial" w:cs="Arial"/>
                      <w:b/>
                    </w:rPr>
                  </w:pPr>
                  <w:r w:rsidRPr="00543BFD">
                    <w:rPr>
                      <w:rFonts w:ascii="Arial" w:hAnsi="Arial" w:cs="Arial"/>
                      <w:b/>
                    </w:rPr>
                    <w:t>Can you clarify the terms of payments within 60 days of receipt and acceptance of goods and services?</w:t>
                  </w:r>
                </w:p>
                <w:p w14:paraId="2D0986E0" w14:textId="0A0D99C3" w:rsidR="00C85697" w:rsidRDefault="00C85697" w:rsidP="00C85697">
                  <w:pPr>
                    <w:rPr>
                      <w:rFonts w:ascii="Arial" w:hAnsi="Arial" w:cs="Arial"/>
                      <w:b/>
                    </w:rPr>
                  </w:pPr>
                  <w:r>
                    <w:rPr>
                      <w:rFonts w:ascii="Arial" w:hAnsi="Arial" w:cs="Arial"/>
                      <w:b/>
                    </w:rPr>
                    <w:tab/>
                  </w:r>
                </w:p>
                <w:p w14:paraId="1BDD54ED" w14:textId="3703A505" w:rsidR="00C85697" w:rsidRPr="00D20A35" w:rsidRDefault="00C85697" w:rsidP="00C85697">
                  <w:pPr>
                    <w:rPr>
                      <w:rFonts w:ascii="Arial" w:hAnsi="Arial" w:cs="Arial"/>
                      <w:color w:val="FF0000"/>
                    </w:rPr>
                  </w:pPr>
                  <w:r>
                    <w:rPr>
                      <w:rFonts w:ascii="Arial" w:hAnsi="Arial" w:cs="Arial"/>
                      <w:b/>
                    </w:rPr>
                    <w:tab/>
                  </w:r>
                  <w:r w:rsidR="00217647">
                    <w:rPr>
                      <w:rFonts w:ascii="Arial" w:hAnsi="Arial" w:cs="Arial"/>
                    </w:rPr>
                    <w:t xml:space="preserve">The definitions are set forth in the cited statute and related </w:t>
                  </w:r>
                  <w:r w:rsidR="00217647">
                    <w:rPr>
                      <w:rFonts w:ascii="Arial" w:hAnsi="Arial" w:cs="Arial"/>
                    </w:rPr>
                    <w:tab/>
                    <w:t>regulations.</w:t>
                  </w:r>
                </w:p>
                <w:p w14:paraId="5811D670" w14:textId="77777777" w:rsidR="00035DAF" w:rsidRPr="00035DAF" w:rsidRDefault="00035DAF" w:rsidP="00035DAF">
                  <w:pPr>
                    <w:rPr>
                      <w:rFonts w:ascii="Arial" w:hAnsi="Arial" w:cs="Arial"/>
                      <w:b/>
                    </w:rPr>
                  </w:pPr>
                </w:p>
                <w:p w14:paraId="3DC547D6" w14:textId="193198C6" w:rsidR="00433AD5" w:rsidRPr="00543BFD" w:rsidRDefault="00433AD5" w:rsidP="00433AD5">
                  <w:pPr>
                    <w:pStyle w:val="ListParagraph"/>
                    <w:numPr>
                      <w:ilvl w:val="0"/>
                      <w:numId w:val="8"/>
                    </w:numPr>
                    <w:rPr>
                      <w:rFonts w:ascii="Arial" w:hAnsi="Arial" w:cs="Arial"/>
                      <w:b/>
                    </w:rPr>
                  </w:pPr>
                  <w:r w:rsidRPr="00543BFD">
                    <w:rPr>
                      <w:rFonts w:ascii="Arial" w:hAnsi="Arial" w:cs="Arial"/>
                      <w:b/>
                    </w:rPr>
                    <w:t>According to the State’s timeline example on Page 5, Section 1.2 Background, Employee makes an election by 8/31, payroll deduction in September for the subsequent October benefit month. Fo</w:t>
                  </w:r>
                  <w:r w:rsidR="00EA20E4">
                    <w:rPr>
                      <w:rFonts w:ascii="Arial" w:hAnsi="Arial" w:cs="Arial"/>
                      <w:b/>
                    </w:rPr>
                    <w:t>llowing this timeline, when do V</w:t>
                  </w:r>
                  <w:r w:rsidRPr="00543BFD">
                    <w:rPr>
                      <w:rFonts w:ascii="Arial" w:hAnsi="Arial" w:cs="Arial"/>
                      <w:b/>
                    </w:rPr>
                    <w:t xml:space="preserve">endors </w:t>
                  </w:r>
                  <w:r w:rsidR="00EA20E4">
                    <w:rPr>
                      <w:rFonts w:ascii="Arial" w:hAnsi="Arial" w:cs="Arial"/>
                      <w:b/>
                    </w:rPr>
                    <w:t xml:space="preserve">{Contractors} </w:t>
                  </w:r>
                  <w:r w:rsidRPr="00543BFD">
                    <w:rPr>
                      <w:rFonts w:ascii="Arial" w:hAnsi="Arial" w:cs="Arial"/>
                      <w:b/>
                    </w:rPr>
                    <w:t xml:space="preserve">receive the payment to fund the employees election for the October benefit month if the invoice is sent to the State two (2) days after the 8/31 cutoff date? </w:t>
                  </w:r>
                </w:p>
                <w:p w14:paraId="7E402093" w14:textId="77777777" w:rsidR="00433AD5" w:rsidRPr="00543BFD" w:rsidRDefault="00433AD5" w:rsidP="00433AD5">
                  <w:pPr>
                    <w:rPr>
                      <w:rFonts w:ascii="Arial" w:hAnsi="Arial" w:cs="Arial"/>
                      <w:b/>
                    </w:rPr>
                  </w:pPr>
                </w:p>
                <w:p w14:paraId="70DBC9AC" w14:textId="4FE5A411" w:rsidR="00433AD5" w:rsidRPr="00D137D2" w:rsidRDefault="00D137D2" w:rsidP="00D137D2">
                  <w:pPr>
                    <w:ind w:left="720"/>
                    <w:rPr>
                      <w:rFonts w:ascii="Arial" w:hAnsi="Arial" w:cs="Arial"/>
                    </w:rPr>
                  </w:pPr>
                  <w:r>
                    <w:rPr>
                      <w:rFonts w:ascii="Arial" w:hAnsi="Arial" w:cs="Arial"/>
                    </w:rPr>
                    <w:t>Payment is sent to the Vendor {Contractor} on the same day the election amount is deducted from payroll.</w:t>
                  </w:r>
                </w:p>
              </w:tc>
              <w:tc>
                <w:tcPr>
                  <w:tcW w:w="156" w:type="dxa"/>
                  <w:hideMark/>
                </w:tcPr>
                <w:p w14:paraId="3AD4CD8F" w14:textId="77777777" w:rsidR="00433AD5" w:rsidRPr="00543BFD" w:rsidRDefault="00433AD5" w:rsidP="00433AD5">
                  <w:pPr>
                    <w:rPr>
                      <w:rFonts w:ascii="Arial" w:hAnsi="Arial" w:cs="Arial"/>
                    </w:rPr>
                  </w:pPr>
                </w:p>
              </w:tc>
            </w:tr>
          </w:tbl>
          <w:p w14:paraId="03C6B454" w14:textId="77777777" w:rsidR="00433AD5" w:rsidRPr="00543BFD" w:rsidRDefault="00433AD5" w:rsidP="00433AD5">
            <w:pPr>
              <w:tabs>
                <w:tab w:val="left" w:pos="0"/>
              </w:tabs>
              <w:overflowPunct w:val="0"/>
              <w:autoSpaceDE w:val="0"/>
              <w:autoSpaceDN w:val="0"/>
              <w:adjustRightInd w:val="0"/>
              <w:rPr>
                <w:rFonts w:ascii="Arial" w:hAnsi="Arial" w:cs="Arial"/>
              </w:rPr>
            </w:pPr>
          </w:p>
        </w:tc>
      </w:tr>
      <w:tr w:rsidR="00433AD5" w:rsidRPr="005038C7"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2053BFBA" w:rsidR="00433AD5" w:rsidRPr="00543BFD" w:rsidRDefault="00E84E72" w:rsidP="007C2B74">
            <w:pPr>
              <w:tabs>
                <w:tab w:val="left" w:pos="0"/>
              </w:tabs>
              <w:autoSpaceDN w:val="0"/>
              <w:jc w:val="center"/>
              <w:rPr>
                <w:rFonts w:ascii="Arial" w:hAnsi="Arial" w:cs="Arial"/>
              </w:rPr>
            </w:pPr>
            <w:r w:rsidRPr="00543BFD">
              <w:rPr>
                <w:rFonts w:ascii="Arial" w:hAnsi="Arial" w:cs="Arial"/>
              </w:rPr>
              <w:t>3</w:t>
            </w:r>
            <w:r w:rsidR="007C2B74">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03C6B458" w14:textId="0A0DD9B1" w:rsidR="00433AD5" w:rsidRPr="00543BFD" w:rsidRDefault="00433AD5" w:rsidP="00433AD5">
            <w:pPr>
              <w:tabs>
                <w:tab w:val="left" w:pos="0"/>
              </w:tabs>
              <w:overflowPunct w:val="0"/>
              <w:autoSpaceDE w:val="0"/>
              <w:autoSpaceDN w:val="0"/>
              <w:adjustRightInd w:val="0"/>
              <w:rPr>
                <w:rFonts w:ascii="Arial" w:hAnsi="Arial" w:cs="Arial"/>
                <w:i/>
              </w:rPr>
            </w:pPr>
            <w:r w:rsidRPr="00543BFD">
              <w:rPr>
                <w:rFonts w:ascii="Arial" w:hAnsi="Arial" w:cs="Arial"/>
              </w:rPr>
              <w:t>Generic</w:t>
            </w:r>
          </w:p>
        </w:tc>
        <w:tc>
          <w:tcPr>
            <w:tcW w:w="7200" w:type="dxa"/>
            <w:tcBorders>
              <w:top w:val="single" w:sz="4" w:space="0" w:color="auto"/>
              <w:left w:val="single" w:sz="4" w:space="0" w:color="auto"/>
              <w:bottom w:val="single" w:sz="4" w:space="0" w:color="auto"/>
              <w:right w:val="single" w:sz="4" w:space="0" w:color="auto"/>
            </w:tcBorders>
          </w:tcPr>
          <w:p w14:paraId="7D2E9804" w14:textId="77777777" w:rsidR="00433AD5" w:rsidRPr="00543BFD" w:rsidRDefault="00433AD5" w:rsidP="00433AD5">
            <w:pPr>
              <w:tabs>
                <w:tab w:val="left" w:pos="72"/>
              </w:tabs>
              <w:overflowPunct w:val="0"/>
              <w:autoSpaceDE w:val="0"/>
              <w:autoSpaceDN w:val="0"/>
              <w:adjustRightInd w:val="0"/>
              <w:rPr>
                <w:rFonts w:ascii="Arial" w:hAnsi="Arial" w:cs="Arial"/>
                <w:b/>
              </w:rPr>
            </w:pPr>
            <w:r w:rsidRPr="00543BFD">
              <w:rPr>
                <w:rFonts w:ascii="Arial" w:hAnsi="Arial" w:cs="Arial"/>
                <w:b/>
              </w:rPr>
              <w:t>Is the State amenable to reviewing contract language and requirements as set forth in this RFP?</w:t>
            </w:r>
          </w:p>
          <w:p w14:paraId="7F8AD1F4" w14:textId="77777777" w:rsidR="00433AD5" w:rsidRPr="00543BFD" w:rsidRDefault="00433AD5" w:rsidP="00433AD5">
            <w:pPr>
              <w:tabs>
                <w:tab w:val="left" w:pos="72"/>
              </w:tabs>
              <w:overflowPunct w:val="0"/>
              <w:autoSpaceDE w:val="0"/>
              <w:autoSpaceDN w:val="0"/>
              <w:adjustRightInd w:val="0"/>
              <w:rPr>
                <w:rFonts w:ascii="Arial" w:hAnsi="Arial" w:cs="Arial"/>
                <w:b/>
              </w:rPr>
            </w:pPr>
          </w:p>
          <w:p w14:paraId="03C6B459" w14:textId="66131752" w:rsidR="00433AD5" w:rsidRPr="008215F7" w:rsidRDefault="00217647" w:rsidP="00AF2DF4">
            <w:pPr>
              <w:tabs>
                <w:tab w:val="left" w:pos="72"/>
              </w:tabs>
              <w:overflowPunct w:val="0"/>
              <w:autoSpaceDE w:val="0"/>
              <w:autoSpaceDN w:val="0"/>
              <w:adjustRightInd w:val="0"/>
              <w:rPr>
                <w:rFonts w:ascii="Arial" w:hAnsi="Arial" w:cs="Arial"/>
              </w:rPr>
            </w:pPr>
            <w:r>
              <w:rPr>
                <w:rFonts w:ascii="Arial" w:hAnsi="Arial" w:cs="Arial"/>
              </w:rPr>
              <w:t xml:space="preserve">The Question and Answer process described in Section 1.3.1.1 is the only opportunity to propose alternatives to the proposed terms and conditions.  </w:t>
            </w:r>
            <w:r w:rsidR="00250C3A">
              <w:rPr>
                <w:rFonts w:ascii="Arial" w:hAnsi="Arial" w:cs="Arial"/>
              </w:rPr>
              <w:t>Submission of non-</w:t>
            </w:r>
            <w:r w:rsidR="00AF2DF4">
              <w:rPr>
                <w:rFonts w:ascii="Arial" w:hAnsi="Arial" w:cs="Arial"/>
              </w:rPr>
              <w:t>forming</w:t>
            </w:r>
            <w:r w:rsidR="00250C3A">
              <w:rPr>
                <w:rFonts w:ascii="Arial" w:hAnsi="Arial" w:cs="Arial"/>
              </w:rPr>
              <w:t xml:space="preserve"> or alternate terms with your Quote may render your Quote non-responsive, and it will be rejected.  </w:t>
            </w:r>
          </w:p>
        </w:tc>
      </w:tr>
    </w:tbl>
    <w:p w14:paraId="03C6B4AB" w14:textId="77777777" w:rsidR="00721BC8" w:rsidRPr="005038C7" w:rsidRDefault="00721BC8" w:rsidP="00364A22">
      <w:pPr>
        <w:tabs>
          <w:tab w:val="left" w:pos="0"/>
        </w:tabs>
        <w:rPr>
          <w:rFonts w:ascii="Arial" w:hAnsi="Arial" w:cs="Arial"/>
          <w:i/>
        </w:rPr>
      </w:pPr>
    </w:p>
    <w:sectPr w:rsidR="00721BC8" w:rsidRPr="005038C7" w:rsidSect="00364A22">
      <w:footerReference w:type="default" r:id="rId16"/>
      <w:headerReference w:type="first" r:id="rId17"/>
      <w:footerReference w:type="first" r:id="rId18"/>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6B4AE" w14:textId="77777777" w:rsidR="009C1AF8" w:rsidRDefault="009C1AF8">
      <w:r>
        <w:separator/>
      </w:r>
    </w:p>
  </w:endnote>
  <w:endnote w:type="continuationSeparator" w:id="0">
    <w:p w14:paraId="03C6B4AF" w14:textId="77777777" w:rsidR="009C1AF8" w:rsidRDefault="009C1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1AF8" w:rsidRDefault="009C1AF8">
        <w:pPr>
          <w:pStyle w:val="Footer"/>
          <w:jc w:val="center"/>
        </w:pPr>
        <w:r>
          <w:fldChar w:fldCharType="begin"/>
        </w:r>
        <w:r>
          <w:instrText xml:space="preserve"> PAGE   \* MERGEFORMAT </w:instrText>
        </w:r>
        <w:r>
          <w:fldChar w:fldCharType="separate"/>
        </w:r>
        <w:r w:rsidR="003D75E5">
          <w:rPr>
            <w:noProof/>
          </w:rPr>
          <w:t>2</w:t>
        </w:r>
        <w:r>
          <w:rPr>
            <w:noProof/>
          </w:rPr>
          <w:fldChar w:fldCharType="end"/>
        </w:r>
      </w:p>
    </w:sdtContent>
  </w:sdt>
  <w:p w14:paraId="03C6B4B1" w14:textId="77777777" w:rsidR="009C1AF8" w:rsidRDefault="009C1AF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9C1AF8" w:rsidRDefault="009C1AF8">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9C1AF8" w:rsidRPr="003048CF" w:rsidRDefault="009C1AF8"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9C1AF8" w:rsidRPr="003048CF" w:rsidRDefault="009C1AF8"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6B4AC" w14:textId="77777777" w:rsidR="009C1AF8" w:rsidRDefault="009C1AF8">
      <w:r>
        <w:separator/>
      </w:r>
    </w:p>
  </w:footnote>
  <w:footnote w:type="continuationSeparator" w:id="0">
    <w:p w14:paraId="03C6B4AD" w14:textId="77777777" w:rsidR="009C1AF8" w:rsidRDefault="009C1A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9C1AF8" w14:paraId="0F26F833" w14:textId="77777777" w:rsidTr="009C1AF8">
      <w:trPr>
        <w:trHeight w:val="1080"/>
        <w:jc w:val="center"/>
      </w:trPr>
      <w:tc>
        <w:tcPr>
          <w:tcW w:w="2880" w:type="dxa"/>
        </w:tcPr>
        <w:p w14:paraId="3BD5B027" w14:textId="77777777" w:rsidR="009C1AF8" w:rsidRDefault="009C1AF8" w:rsidP="00E242AB"/>
      </w:tc>
      <w:tc>
        <w:tcPr>
          <w:tcW w:w="5760" w:type="dxa"/>
          <w:vAlign w:val="center"/>
        </w:tcPr>
        <w:p w14:paraId="0FD38982" w14:textId="77777777" w:rsidR="009C1AF8" w:rsidRDefault="009C1AF8"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9C1AF8" w:rsidRDefault="009C1AF8" w:rsidP="00E242AB"/>
      </w:tc>
    </w:tr>
    <w:tr w:rsidR="009C1AF8" w14:paraId="1D957A5A" w14:textId="77777777" w:rsidTr="009C1AF8">
      <w:trPr>
        <w:trHeight w:val="893"/>
        <w:jc w:val="center"/>
      </w:trPr>
      <w:tc>
        <w:tcPr>
          <w:tcW w:w="2880" w:type="dxa"/>
          <w:vAlign w:val="bottom"/>
        </w:tcPr>
        <w:p w14:paraId="650C8355" w14:textId="77777777" w:rsidR="009C1AF8" w:rsidRPr="00DE79FE" w:rsidRDefault="009C1AF8" w:rsidP="00E242AB">
          <w:pPr>
            <w:jc w:val="center"/>
            <w:rPr>
              <w:smallCaps/>
              <w:color w:val="000080"/>
            </w:rPr>
          </w:pPr>
          <w:r w:rsidRPr="00DE79FE">
            <w:rPr>
              <w:smallCaps/>
              <w:color w:val="000080"/>
            </w:rPr>
            <w:t>Philip D. Murphy</w:t>
          </w:r>
        </w:p>
        <w:p w14:paraId="2C1746AC" w14:textId="77777777" w:rsidR="009C1AF8" w:rsidRPr="006359DD" w:rsidRDefault="009C1AF8" w:rsidP="00E242AB">
          <w:pPr>
            <w:jc w:val="center"/>
          </w:pPr>
          <w:r w:rsidRPr="00DE79FE">
            <w:rPr>
              <w:i/>
              <w:color w:val="000080"/>
            </w:rPr>
            <w:t>Governor</w:t>
          </w:r>
        </w:p>
      </w:tc>
      <w:tc>
        <w:tcPr>
          <w:tcW w:w="5760" w:type="dxa"/>
          <w:vMerge w:val="restart"/>
          <w:vAlign w:val="center"/>
        </w:tcPr>
        <w:p w14:paraId="13FEF274" w14:textId="77777777" w:rsidR="009C1AF8" w:rsidRPr="00952B78" w:rsidRDefault="009C1AF8"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9C1AF8" w:rsidRPr="00CD2155" w:rsidRDefault="009C1AF8"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9C1AF8" w:rsidRPr="00CD2155" w:rsidRDefault="009C1AF8" w:rsidP="00E242AB">
          <w:pPr>
            <w:jc w:val="center"/>
            <w:rPr>
              <w:smallCaps/>
              <w:color w:val="000080"/>
            </w:rPr>
          </w:pPr>
          <w:r w:rsidRPr="00CD2155">
            <w:rPr>
              <w:smallCaps/>
              <w:color w:val="000080"/>
            </w:rPr>
            <w:t>Division of Purchase and Property</w:t>
          </w:r>
        </w:p>
        <w:p w14:paraId="64DDCFCA" w14:textId="77777777" w:rsidR="009C1AF8" w:rsidRPr="00CD2155" w:rsidRDefault="009C1AF8"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9C1AF8" w:rsidRPr="00CD2155" w:rsidRDefault="009C1AF8"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9C1AF8" w:rsidRPr="00CD2155" w:rsidRDefault="009C1AF8" w:rsidP="00E242AB">
          <w:pPr>
            <w:jc w:val="center"/>
            <w:rPr>
              <w:smallCaps/>
              <w:color w:val="000080"/>
            </w:rPr>
          </w:pPr>
          <w:r>
            <w:rPr>
              <w:smallCaps/>
              <w:color w:val="000080"/>
            </w:rPr>
            <w:t>P. O. Box 230</w:t>
          </w:r>
        </w:p>
        <w:p w14:paraId="1656A4E5" w14:textId="77777777" w:rsidR="009C1AF8" w:rsidRPr="006359DD" w:rsidRDefault="009C1AF8" w:rsidP="00E242AB">
          <w:pPr>
            <w:jc w:val="center"/>
            <w:rPr>
              <w:noProof/>
            </w:rPr>
          </w:pPr>
          <w:r>
            <w:rPr>
              <w:smallCaps/>
              <w:color w:val="000080"/>
            </w:rPr>
            <w:t>Trenton, New Jersey 08625-0230</w:t>
          </w:r>
        </w:p>
      </w:tc>
      <w:tc>
        <w:tcPr>
          <w:tcW w:w="2880" w:type="dxa"/>
          <w:vAlign w:val="bottom"/>
        </w:tcPr>
        <w:p w14:paraId="1500AFD3" w14:textId="77777777" w:rsidR="009C1AF8" w:rsidRPr="006359DD" w:rsidRDefault="009C1AF8"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9C1AF8" w:rsidRPr="006359DD" w:rsidRDefault="009C1AF8" w:rsidP="00E242AB">
          <w:pPr>
            <w:jc w:val="center"/>
          </w:pPr>
          <w:r w:rsidRPr="006359DD">
            <w:rPr>
              <w:i/>
              <w:color w:val="000080"/>
            </w:rPr>
            <w:t>State Treasurer</w:t>
          </w:r>
        </w:p>
      </w:tc>
    </w:tr>
    <w:tr w:rsidR="009C1AF8" w14:paraId="4315D963" w14:textId="77777777" w:rsidTr="009C1AF8">
      <w:trPr>
        <w:trHeight w:val="892"/>
        <w:jc w:val="center"/>
      </w:trPr>
      <w:tc>
        <w:tcPr>
          <w:tcW w:w="2880" w:type="dxa"/>
          <w:vAlign w:val="bottom"/>
        </w:tcPr>
        <w:p w14:paraId="0A839D99" w14:textId="77777777" w:rsidR="009C1AF8" w:rsidRPr="006359DD" w:rsidRDefault="009C1AF8"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9C1AF8" w:rsidRPr="006359DD" w:rsidRDefault="009C1AF8" w:rsidP="00E242AB">
          <w:pPr>
            <w:jc w:val="center"/>
          </w:pPr>
          <w:r w:rsidRPr="006359DD">
            <w:rPr>
              <w:i/>
              <w:color w:val="000080"/>
            </w:rPr>
            <w:t>Lt. Governor</w:t>
          </w:r>
        </w:p>
      </w:tc>
      <w:tc>
        <w:tcPr>
          <w:tcW w:w="5760" w:type="dxa"/>
          <w:vMerge/>
        </w:tcPr>
        <w:p w14:paraId="51AFA167" w14:textId="77777777" w:rsidR="009C1AF8" w:rsidRPr="006359DD" w:rsidRDefault="009C1AF8"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9C1AF8" w:rsidRPr="006359DD" w:rsidRDefault="009C1AF8" w:rsidP="00E242AB">
          <w:pPr>
            <w:jc w:val="center"/>
            <w:rPr>
              <w:smallCaps/>
              <w:color w:val="000080"/>
            </w:rPr>
          </w:pPr>
          <w:r w:rsidRPr="006359DD">
            <w:rPr>
              <w:smallCaps/>
              <w:color w:val="000080"/>
            </w:rPr>
            <w:t>Maurice A. Griffin</w:t>
          </w:r>
        </w:p>
        <w:p w14:paraId="1488118C" w14:textId="77777777" w:rsidR="009C1AF8" w:rsidRPr="006359DD" w:rsidRDefault="009C1AF8" w:rsidP="00E242AB">
          <w:pPr>
            <w:jc w:val="center"/>
          </w:pPr>
          <w:r w:rsidRPr="006359DD">
            <w:rPr>
              <w:i/>
              <w:color w:val="000080"/>
            </w:rPr>
            <w:t>Acting Director</w:t>
          </w:r>
        </w:p>
      </w:tc>
    </w:tr>
    <w:tr w:rsidR="009C1AF8" w14:paraId="15BC600F" w14:textId="77777777" w:rsidTr="009C1AF8">
      <w:trPr>
        <w:jc w:val="center"/>
      </w:trPr>
      <w:tc>
        <w:tcPr>
          <w:tcW w:w="2880" w:type="dxa"/>
        </w:tcPr>
        <w:p w14:paraId="38418747" w14:textId="77777777" w:rsidR="009C1AF8" w:rsidRPr="006359DD" w:rsidRDefault="009C1AF8" w:rsidP="00E242AB"/>
      </w:tc>
      <w:tc>
        <w:tcPr>
          <w:tcW w:w="5760" w:type="dxa"/>
        </w:tcPr>
        <w:p w14:paraId="44EF803D" w14:textId="77777777" w:rsidR="009C1AF8" w:rsidRPr="00CD2155" w:rsidRDefault="009C1AF8"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9C1AF8" w:rsidRPr="006359DD" w:rsidRDefault="009C1AF8"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9C1AF8" w:rsidRPr="006359DD" w:rsidRDefault="009C1AF8" w:rsidP="00E242AB"/>
      </w:tc>
    </w:tr>
  </w:tbl>
  <w:p w14:paraId="03C6B4BB" w14:textId="017E7320" w:rsidR="009C1AF8" w:rsidRDefault="009C1AF8"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952D5B"/>
    <w:multiLevelType w:val="hybridMultilevel"/>
    <w:tmpl w:val="CE60B5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A5632D"/>
    <w:multiLevelType w:val="hybridMultilevel"/>
    <w:tmpl w:val="A776C562"/>
    <w:lvl w:ilvl="0" w:tplc="766EDDF6">
      <w:start w:val="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5DB30FE"/>
    <w:multiLevelType w:val="hybridMultilevel"/>
    <w:tmpl w:val="CF0EC9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A274AE"/>
    <w:multiLevelType w:val="hybridMultilevel"/>
    <w:tmpl w:val="4712D9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441332"/>
    <w:multiLevelType w:val="hybridMultilevel"/>
    <w:tmpl w:val="BEB82E9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DA190C"/>
    <w:multiLevelType w:val="hybridMultilevel"/>
    <w:tmpl w:val="5ADADCCE"/>
    <w:lvl w:ilvl="0" w:tplc="139A56C6">
      <w:start w:val="1"/>
      <w:numFmt w:val="bullet"/>
      <w:lvlText w:val="-"/>
      <w:lvlJc w:val="left"/>
      <w:pPr>
        <w:ind w:left="1365" w:hanging="360"/>
      </w:pPr>
      <w:rPr>
        <w:rFonts w:ascii="Arial" w:eastAsia="Times New Roman" w:hAnsi="Arial" w:cs="Aria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6" w15:restartNumberingAfterBreak="0">
    <w:nsid w:val="29765CD5"/>
    <w:multiLevelType w:val="hybridMultilevel"/>
    <w:tmpl w:val="E3B8A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280EAB"/>
    <w:multiLevelType w:val="hybridMultilevel"/>
    <w:tmpl w:val="44C47F46"/>
    <w:lvl w:ilvl="0" w:tplc="7D98B8CE">
      <w:start w:val="1"/>
      <w:numFmt w:val="upperLetter"/>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8" w15:restartNumberingAfterBreak="0">
    <w:nsid w:val="3A911B15"/>
    <w:multiLevelType w:val="hybridMultilevel"/>
    <w:tmpl w:val="C97C18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BD26E34"/>
    <w:multiLevelType w:val="hybridMultilevel"/>
    <w:tmpl w:val="340C2C56"/>
    <w:lvl w:ilvl="0" w:tplc="D8B6667C">
      <w:start w:val="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DD278BC"/>
    <w:multiLevelType w:val="hybridMultilevel"/>
    <w:tmpl w:val="47505A9E"/>
    <w:lvl w:ilvl="0" w:tplc="460EF80A">
      <w:start w:val="1"/>
      <w:numFmt w:val="upperLetter"/>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1" w15:restartNumberingAfterBreak="0">
    <w:nsid w:val="62E943B9"/>
    <w:multiLevelType w:val="hybridMultilevel"/>
    <w:tmpl w:val="EC480C6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7D4638D"/>
    <w:multiLevelType w:val="hybridMultilevel"/>
    <w:tmpl w:val="0A909C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4"/>
  </w:num>
  <w:num w:numId="4">
    <w:abstractNumId w:val="5"/>
  </w:num>
  <w:num w:numId="5">
    <w:abstractNumId w:val="9"/>
  </w:num>
  <w:num w:numId="6">
    <w:abstractNumId w:val="1"/>
  </w:num>
  <w:num w:numId="7">
    <w:abstractNumId w:val="2"/>
  </w:num>
  <w:num w:numId="8">
    <w:abstractNumId w:val="11"/>
  </w:num>
  <w:num w:numId="9">
    <w:abstractNumId w:val="8"/>
  </w:num>
  <w:num w:numId="10">
    <w:abstractNumId w:val="12"/>
  </w:num>
  <w:num w:numId="11">
    <w:abstractNumId w:val="7"/>
  </w:num>
  <w:num w:numId="12">
    <w:abstractNumId w:val="1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35DAF"/>
    <w:rsid w:val="0004455E"/>
    <w:rsid w:val="00047D91"/>
    <w:rsid w:val="00052193"/>
    <w:rsid w:val="00052433"/>
    <w:rsid w:val="00052C07"/>
    <w:rsid w:val="0005476D"/>
    <w:rsid w:val="000555F2"/>
    <w:rsid w:val="0006149B"/>
    <w:rsid w:val="00080562"/>
    <w:rsid w:val="00087AC7"/>
    <w:rsid w:val="000C1B2E"/>
    <w:rsid w:val="000C3964"/>
    <w:rsid w:val="000C7991"/>
    <w:rsid w:val="000D0811"/>
    <w:rsid w:val="000F21AF"/>
    <w:rsid w:val="001036B6"/>
    <w:rsid w:val="001130EC"/>
    <w:rsid w:val="001236A1"/>
    <w:rsid w:val="001265C6"/>
    <w:rsid w:val="00160E56"/>
    <w:rsid w:val="00194DDF"/>
    <w:rsid w:val="001D1ABC"/>
    <w:rsid w:val="001F34F3"/>
    <w:rsid w:val="0020175D"/>
    <w:rsid w:val="0020234F"/>
    <w:rsid w:val="00202F19"/>
    <w:rsid w:val="00217647"/>
    <w:rsid w:val="002420F8"/>
    <w:rsid w:val="00245148"/>
    <w:rsid w:val="002507F6"/>
    <w:rsid w:val="00250C3A"/>
    <w:rsid w:val="00257D6E"/>
    <w:rsid w:val="00260851"/>
    <w:rsid w:val="00271544"/>
    <w:rsid w:val="002745C5"/>
    <w:rsid w:val="00285BF3"/>
    <w:rsid w:val="002C1484"/>
    <w:rsid w:val="002C54B7"/>
    <w:rsid w:val="002F1449"/>
    <w:rsid w:val="003048CF"/>
    <w:rsid w:val="00305B6D"/>
    <w:rsid w:val="003069D9"/>
    <w:rsid w:val="00312D7D"/>
    <w:rsid w:val="00322697"/>
    <w:rsid w:val="00326DC4"/>
    <w:rsid w:val="0032707C"/>
    <w:rsid w:val="0034222F"/>
    <w:rsid w:val="00364A22"/>
    <w:rsid w:val="00372C16"/>
    <w:rsid w:val="0037646A"/>
    <w:rsid w:val="00376DDE"/>
    <w:rsid w:val="00391DE8"/>
    <w:rsid w:val="0039648D"/>
    <w:rsid w:val="003A1B84"/>
    <w:rsid w:val="003A76EC"/>
    <w:rsid w:val="003B1D63"/>
    <w:rsid w:val="003C6BC5"/>
    <w:rsid w:val="003D02FC"/>
    <w:rsid w:val="003D747D"/>
    <w:rsid w:val="003D75E5"/>
    <w:rsid w:val="003F2A90"/>
    <w:rsid w:val="003F7837"/>
    <w:rsid w:val="00410D98"/>
    <w:rsid w:val="004171BA"/>
    <w:rsid w:val="00417A2E"/>
    <w:rsid w:val="004315E8"/>
    <w:rsid w:val="00431E15"/>
    <w:rsid w:val="00433AD5"/>
    <w:rsid w:val="004355EF"/>
    <w:rsid w:val="0043667E"/>
    <w:rsid w:val="00436D34"/>
    <w:rsid w:val="00437030"/>
    <w:rsid w:val="00446F52"/>
    <w:rsid w:val="00476106"/>
    <w:rsid w:val="00490B0F"/>
    <w:rsid w:val="004A0576"/>
    <w:rsid w:val="004A121D"/>
    <w:rsid w:val="004A6B1D"/>
    <w:rsid w:val="004A7DA7"/>
    <w:rsid w:val="004C13A5"/>
    <w:rsid w:val="004C417C"/>
    <w:rsid w:val="004D39D7"/>
    <w:rsid w:val="004E32C5"/>
    <w:rsid w:val="004E725B"/>
    <w:rsid w:val="004F3C89"/>
    <w:rsid w:val="004F542C"/>
    <w:rsid w:val="00502120"/>
    <w:rsid w:val="005038C7"/>
    <w:rsid w:val="005175DC"/>
    <w:rsid w:val="005271D3"/>
    <w:rsid w:val="0053372D"/>
    <w:rsid w:val="00543BFD"/>
    <w:rsid w:val="0054794A"/>
    <w:rsid w:val="00560578"/>
    <w:rsid w:val="005625FD"/>
    <w:rsid w:val="005654E0"/>
    <w:rsid w:val="005663AD"/>
    <w:rsid w:val="00567F16"/>
    <w:rsid w:val="00572F24"/>
    <w:rsid w:val="005748C4"/>
    <w:rsid w:val="005764B8"/>
    <w:rsid w:val="0058187A"/>
    <w:rsid w:val="005840EA"/>
    <w:rsid w:val="0058635F"/>
    <w:rsid w:val="005B53BA"/>
    <w:rsid w:val="005B5AB0"/>
    <w:rsid w:val="005B7B28"/>
    <w:rsid w:val="005D1FD3"/>
    <w:rsid w:val="005D5F8B"/>
    <w:rsid w:val="005E3AEA"/>
    <w:rsid w:val="005E7D9D"/>
    <w:rsid w:val="005F3A74"/>
    <w:rsid w:val="00610AAA"/>
    <w:rsid w:val="00610ADE"/>
    <w:rsid w:val="00646784"/>
    <w:rsid w:val="00670FCB"/>
    <w:rsid w:val="006848B7"/>
    <w:rsid w:val="00687365"/>
    <w:rsid w:val="006A3DE5"/>
    <w:rsid w:val="006B3833"/>
    <w:rsid w:val="006C37AB"/>
    <w:rsid w:val="006C5427"/>
    <w:rsid w:val="006D2967"/>
    <w:rsid w:val="006D6EE7"/>
    <w:rsid w:val="006E6FF8"/>
    <w:rsid w:val="00704ED2"/>
    <w:rsid w:val="0071384F"/>
    <w:rsid w:val="00721BC8"/>
    <w:rsid w:val="00745916"/>
    <w:rsid w:val="007677A8"/>
    <w:rsid w:val="00776521"/>
    <w:rsid w:val="00776D84"/>
    <w:rsid w:val="00780679"/>
    <w:rsid w:val="007826CD"/>
    <w:rsid w:val="00785AFC"/>
    <w:rsid w:val="00785BF7"/>
    <w:rsid w:val="007A173B"/>
    <w:rsid w:val="007A5014"/>
    <w:rsid w:val="007A5F35"/>
    <w:rsid w:val="007C06FF"/>
    <w:rsid w:val="007C2585"/>
    <w:rsid w:val="007C2B74"/>
    <w:rsid w:val="007C31B3"/>
    <w:rsid w:val="007C3B8D"/>
    <w:rsid w:val="007C56C0"/>
    <w:rsid w:val="007D1D98"/>
    <w:rsid w:val="007D29E3"/>
    <w:rsid w:val="007D6646"/>
    <w:rsid w:val="007E2D30"/>
    <w:rsid w:val="007E56C8"/>
    <w:rsid w:val="008049AC"/>
    <w:rsid w:val="00804A53"/>
    <w:rsid w:val="008062EE"/>
    <w:rsid w:val="008137DB"/>
    <w:rsid w:val="00815E39"/>
    <w:rsid w:val="00816EA4"/>
    <w:rsid w:val="0082019A"/>
    <w:rsid w:val="008215F7"/>
    <w:rsid w:val="00863582"/>
    <w:rsid w:val="00866364"/>
    <w:rsid w:val="00883737"/>
    <w:rsid w:val="00883787"/>
    <w:rsid w:val="00884C9E"/>
    <w:rsid w:val="008918DF"/>
    <w:rsid w:val="008D3A86"/>
    <w:rsid w:val="008E0400"/>
    <w:rsid w:val="008E0868"/>
    <w:rsid w:val="008E50C7"/>
    <w:rsid w:val="008F75E9"/>
    <w:rsid w:val="0091092B"/>
    <w:rsid w:val="00917A01"/>
    <w:rsid w:val="00920CA5"/>
    <w:rsid w:val="009225CB"/>
    <w:rsid w:val="00922819"/>
    <w:rsid w:val="00923970"/>
    <w:rsid w:val="00934725"/>
    <w:rsid w:val="00954320"/>
    <w:rsid w:val="00954529"/>
    <w:rsid w:val="00963B9C"/>
    <w:rsid w:val="00980AC4"/>
    <w:rsid w:val="00987DD3"/>
    <w:rsid w:val="00990CED"/>
    <w:rsid w:val="00993884"/>
    <w:rsid w:val="009B63E6"/>
    <w:rsid w:val="009C0858"/>
    <w:rsid w:val="009C1AF8"/>
    <w:rsid w:val="009C4E02"/>
    <w:rsid w:val="009C76AA"/>
    <w:rsid w:val="009D198D"/>
    <w:rsid w:val="009D2175"/>
    <w:rsid w:val="009D676C"/>
    <w:rsid w:val="009E6A5D"/>
    <w:rsid w:val="009F1316"/>
    <w:rsid w:val="009F527D"/>
    <w:rsid w:val="009F74D5"/>
    <w:rsid w:val="00A0222F"/>
    <w:rsid w:val="00A02297"/>
    <w:rsid w:val="00A057CC"/>
    <w:rsid w:val="00A16245"/>
    <w:rsid w:val="00A233DA"/>
    <w:rsid w:val="00A30216"/>
    <w:rsid w:val="00A40774"/>
    <w:rsid w:val="00A45B2C"/>
    <w:rsid w:val="00A51E71"/>
    <w:rsid w:val="00A527F9"/>
    <w:rsid w:val="00A6113F"/>
    <w:rsid w:val="00A8091E"/>
    <w:rsid w:val="00A84B37"/>
    <w:rsid w:val="00A8549A"/>
    <w:rsid w:val="00A9047F"/>
    <w:rsid w:val="00AA2C37"/>
    <w:rsid w:val="00AA3920"/>
    <w:rsid w:val="00AB72B8"/>
    <w:rsid w:val="00AD3D3C"/>
    <w:rsid w:val="00AD5216"/>
    <w:rsid w:val="00AF2DF4"/>
    <w:rsid w:val="00B02BA0"/>
    <w:rsid w:val="00B1392F"/>
    <w:rsid w:val="00B15DC9"/>
    <w:rsid w:val="00B2669F"/>
    <w:rsid w:val="00B3763D"/>
    <w:rsid w:val="00B432C3"/>
    <w:rsid w:val="00B54579"/>
    <w:rsid w:val="00B555FD"/>
    <w:rsid w:val="00B55897"/>
    <w:rsid w:val="00B664C5"/>
    <w:rsid w:val="00B7192C"/>
    <w:rsid w:val="00B842BD"/>
    <w:rsid w:val="00B92AC8"/>
    <w:rsid w:val="00B9391C"/>
    <w:rsid w:val="00B94666"/>
    <w:rsid w:val="00BA60B5"/>
    <w:rsid w:val="00BC21C1"/>
    <w:rsid w:val="00BC4F10"/>
    <w:rsid w:val="00BC7C61"/>
    <w:rsid w:val="00BD378C"/>
    <w:rsid w:val="00BD693F"/>
    <w:rsid w:val="00BF5170"/>
    <w:rsid w:val="00C021F8"/>
    <w:rsid w:val="00C06423"/>
    <w:rsid w:val="00C12204"/>
    <w:rsid w:val="00C12A48"/>
    <w:rsid w:val="00C16006"/>
    <w:rsid w:val="00C162F6"/>
    <w:rsid w:val="00C16C31"/>
    <w:rsid w:val="00C34732"/>
    <w:rsid w:val="00C41CB6"/>
    <w:rsid w:val="00C45AB4"/>
    <w:rsid w:val="00C557D2"/>
    <w:rsid w:val="00C56198"/>
    <w:rsid w:val="00C564E7"/>
    <w:rsid w:val="00C60DC5"/>
    <w:rsid w:val="00C83977"/>
    <w:rsid w:val="00C85697"/>
    <w:rsid w:val="00CA6E3B"/>
    <w:rsid w:val="00CB03BC"/>
    <w:rsid w:val="00CC2CBB"/>
    <w:rsid w:val="00CE1914"/>
    <w:rsid w:val="00CF3D21"/>
    <w:rsid w:val="00D057E9"/>
    <w:rsid w:val="00D137D2"/>
    <w:rsid w:val="00D2037F"/>
    <w:rsid w:val="00D20A35"/>
    <w:rsid w:val="00D27785"/>
    <w:rsid w:val="00D33B5E"/>
    <w:rsid w:val="00D47C17"/>
    <w:rsid w:val="00D55DDC"/>
    <w:rsid w:val="00D705AB"/>
    <w:rsid w:val="00D751A5"/>
    <w:rsid w:val="00D75306"/>
    <w:rsid w:val="00D8744F"/>
    <w:rsid w:val="00D91263"/>
    <w:rsid w:val="00D91B32"/>
    <w:rsid w:val="00DC2146"/>
    <w:rsid w:val="00DC51A1"/>
    <w:rsid w:val="00DC72EC"/>
    <w:rsid w:val="00DD6116"/>
    <w:rsid w:val="00DF4E98"/>
    <w:rsid w:val="00E001C4"/>
    <w:rsid w:val="00E02D77"/>
    <w:rsid w:val="00E1253F"/>
    <w:rsid w:val="00E14372"/>
    <w:rsid w:val="00E14B7B"/>
    <w:rsid w:val="00E242AB"/>
    <w:rsid w:val="00E35E58"/>
    <w:rsid w:val="00E44E68"/>
    <w:rsid w:val="00E44F21"/>
    <w:rsid w:val="00E4652C"/>
    <w:rsid w:val="00E6187A"/>
    <w:rsid w:val="00E61D3A"/>
    <w:rsid w:val="00E64C53"/>
    <w:rsid w:val="00E67791"/>
    <w:rsid w:val="00E713CD"/>
    <w:rsid w:val="00E76F39"/>
    <w:rsid w:val="00E807AD"/>
    <w:rsid w:val="00E84E72"/>
    <w:rsid w:val="00E90D91"/>
    <w:rsid w:val="00E92ADD"/>
    <w:rsid w:val="00E945C1"/>
    <w:rsid w:val="00E97321"/>
    <w:rsid w:val="00EA20E4"/>
    <w:rsid w:val="00EA330C"/>
    <w:rsid w:val="00EB3E79"/>
    <w:rsid w:val="00EB40C3"/>
    <w:rsid w:val="00EB557F"/>
    <w:rsid w:val="00EC5F73"/>
    <w:rsid w:val="00ED05C2"/>
    <w:rsid w:val="00ED3B68"/>
    <w:rsid w:val="00EE31B0"/>
    <w:rsid w:val="00EF592B"/>
    <w:rsid w:val="00EF7D4E"/>
    <w:rsid w:val="00F043D3"/>
    <w:rsid w:val="00F05D01"/>
    <w:rsid w:val="00F1677E"/>
    <w:rsid w:val="00F322B9"/>
    <w:rsid w:val="00F3434F"/>
    <w:rsid w:val="00F34973"/>
    <w:rsid w:val="00F401B4"/>
    <w:rsid w:val="00F40A08"/>
    <w:rsid w:val="00F47276"/>
    <w:rsid w:val="00F52E4E"/>
    <w:rsid w:val="00F563EE"/>
    <w:rsid w:val="00F614A0"/>
    <w:rsid w:val="00F70074"/>
    <w:rsid w:val="00F75EFF"/>
    <w:rsid w:val="00F8598D"/>
    <w:rsid w:val="00FA0A5A"/>
    <w:rsid w:val="00FA1383"/>
    <w:rsid w:val="00FA59AD"/>
    <w:rsid w:val="00FA7242"/>
    <w:rsid w:val="00FB2462"/>
    <w:rsid w:val="00FB59CC"/>
    <w:rsid w:val="00FB6B05"/>
    <w:rsid w:val="00FC529C"/>
    <w:rsid w:val="00FE3215"/>
    <w:rsid w:val="00FF19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semiHidden/>
    <w:unhideWhenUsed/>
    <w:rsid w:val="00D751A5"/>
    <w:rPr>
      <w:color w:val="0000FF"/>
      <w:u w:val="single"/>
    </w:rPr>
  </w:style>
  <w:style w:type="character" w:styleId="Emphasis">
    <w:name w:val="Emphasis"/>
    <w:basedOn w:val="DefaultParagraphFont"/>
    <w:uiPriority w:val="20"/>
    <w:qFormat/>
    <w:rsid w:val="00D751A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96793278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state.nj.us/treasury/purchase/forms.shtml"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cid:image001.png@01D4240D.01B80940"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gi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3.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E778AECD-9879-4621-BA5C-1A0327C84A2A}">
  <ds:schemaRefs>
    <ds:schemaRef ds:uri="http://schemas.openxmlformats.org/package/2006/metadata/core-properties"/>
    <ds:schemaRef ds:uri="http://purl.org/dc/dcmitype/"/>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schemas.microsoft.com/office/2006/documentManagement/types"/>
    <ds:schemaRef ds:uri="http://purl.org/dc/terms/"/>
    <ds:schemaRef ds:uri="http://www.w3.org/XML/1998/namespace"/>
  </ds:schemaRefs>
</ds:datastoreItem>
</file>

<file path=customXml/itemProps6.xml><?xml version="1.0" encoding="utf-8"?>
<ds:datastoreItem xmlns:ds="http://schemas.openxmlformats.org/officeDocument/2006/customXml" ds:itemID="{87C5F8D0-A3DA-4A3C-98FB-1B6F08E3A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606</TotalTime>
  <Pages>6</Pages>
  <Words>2215</Words>
  <Characters>11932</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14119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Hoffman, Carol</cp:lastModifiedBy>
  <cp:revision>33</cp:revision>
  <cp:lastPrinted>2018-09-26T17:11:00Z</cp:lastPrinted>
  <dcterms:created xsi:type="dcterms:W3CDTF">2018-08-09T19:06:00Z</dcterms:created>
  <dcterms:modified xsi:type="dcterms:W3CDTF">2018-09-26T17:19:00Z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