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80CBC7" w14:textId="071EBA48" w:rsidR="00A20008" w:rsidRDefault="00F363F3" w:rsidP="00A20008">
      <w:pPr>
        <w:pStyle w:val="Heading3"/>
        <w:keepNext w:val="0"/>
        <w:jc w:val="center"/>
        <w:rPr>
          <w:rFonts w:ascii="Arial" w:hAnsi="Arial" w:cs="Arial"/>
          <w:sz w:val="20"/>
        </w:rPr>
      </w:pPr>
      <w:r>
        <w:rPr>
          <w:rFonts w:ascii="Arial" w:hAnsi="Arial" w:cs="Arial"/>
          <w:sz w:val="20"/>
        </w:rPr>
        <w:t>December</w:t>
      </w:r>
      <w:r w:rsidR="00333664">
        <w:rPr>
          <w:rFonts w:ascii="Arial" w:hAnsi="Arial" w:cs="Arial"/>
          <w:sz w:val="20"/>
        </w:rPr>
        <w:t xml:space="preserve"> 12</w:t>
      </w:r>
      <w:r w:rsidR="00A20008">
        <w:rPr>
          <w:rFonts w:ascii="Arial" w:hAnsi="Arial" w:cs="Arial"/>
          <w:sz w:val="20"/>
        </w:rPr>
        <w:t>, 2018</w:t>
      </w:r>
    </w:p>
    <w:p w14:paraId="08165C9A" w14:textId="77777777" w:rsidR="00A20008" w:rsidRPr="007D1D98" w:rsidRDefault="00A20008" w:rsidP="00A20008">
      <w:pPr>
        <w:rPr>
          <w:rFonts w:ascii="NewCenturySchlbk" w:hAnsi="NewCenturySchlbk"/>
          <w:sz w:val="24"/>
        </w:rPr>
      </w:pPr>
    </w:p>
    <w:p w14:paraId="5CEB221C" w14:textId="77777777" w:rsidR="00A20008" w:rsidRPr="007D1D98" w:rsidRDefault="00A20008" w:rsidP="00A20008">
      <w:pPr>
        <w:rPr>
          <w:rFonts w:ascii="Arial" w:hAnsi="Arial" w:cs="Arial"/>
        </w:rPr>
      </w:pPr>
    </w:p>
    <w:p w14:paraId="438885C8" w14:textId="77777777" w:rsidR="00A20008" w:rsidRPr="007D1D98" w:rsidRDefault="00A20008" w:rsidP="00A2000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67811BED" w14:textId="77777777" w:rsidR="00A20008" w:rsidRPr="007D1D98" w:rsidRDefault="00A20008" w:rsidP="00A20008"/>
    <w:p w14:paraId="5F193DDE" w14:textId="77777777" w:rsidR="00A20008" w:rsidRPr="007D1D98" w:rsidRDefault="00A20008" w:rsidP="00A20008">
      <w:pPr>
        <w:tabs>
          <w:tab w:val="left" w:pos="0"/>
        </w:tabs>
        <w:rPr>
          <w:rFonts w:ascii="Arial" w:hAnsi="Arial" w:cs="Arial"/>
          <w:szCs w:val="18"/>
        </w:rPr>
      </w:pPr>
    </w:p>
    <w:p w14:paraId="666767A1" w14:textId="77777777" w:rsidR="00A20008" w:rsidRPr="007D1D98" w:rsidRDefault="00A20008" w:rsidP="00A20008">
      <w:pPr>
        <w:pStyle w:val="Heading2"/>
        <w:keepNext w:val="0"/>
        <w:widowControl w:val="0"/>
        <w:tabs>
          <w:tab w:val="left" w:pos="0"/>
        </w:tabs>
        <w:rPr>
          <w:rFonts w:ascii="Arial" w:hAnsi="Arial" w:cs="Arial"/>
          <w:sz w:val="20"/>
          <w:szCs w:val="18"/>
        </w:rPr>
      </w:pPr>
      <w:r>
        <w:rPr>
          <w:rFonts w:ascii="Arial" w:hAnsi="Arial" w:cs="Arial"/>
          <w:sz w:val="20"/>
          <w:szCs w:val="18"/>
        </w:rPr>
        <w:t>Re:  Bid Solicitation {RFP} #18DPP00247</w:t>
      </w:r>
    </w:p>
    <w:p w14:paraId="27FF809A" w14:textId="77777777" w:rsidR="00A20008" w:rsidRPr="007D1D98" w:rsidRDefault="00A20008" w:rsidP="00A20008">
      <w:pPr>
        <w:rPr>
          <w:rFonts w:ascii="Arial" w:hAnsi="Arial" w:cs="Arial"/>
          <w:b/>
          <w:szCs w:val="18"/>
        </w:rPr>
      </w:pPr>
      <w:r w:rsidRPr="007D1D98">
        <w:t xml:space="preserve">       </w:t>
      </w:r>
      <w:r w:rsidRPr="00D74AC3">
        <w:t xml:space="preserve"> </w:t>
      </w:r>
      <w:r w:rsidRPr="00D74AC3">
        <w:rPr>
          <w:rFonts w:ascii="Arial" w:hAnsi="Arial" w:cs="Arial"/>
          <w:b/>
          <w:szCs w:val="18"/>
        </w:rPr>
        <w:t>A</w:t>
      </w:r>
      <w:r>
        <w:rPr>
          <w:rFonts w:ascii="Arial" w:hAnsi="Arial" w:cs="Arial"/>
          <w:b/>
          <w:szCs w:val="18"/>
        </w:rPr>
        <w:t>rmed and Unarmed Security Guard Services Statewide</w:t>
      </w:r>
    </w:p>
    <w:p w14:paraId="0FF56A1E" w14:textId="6F58C47F" w:rsidR="00A20008" w:rsidRDefault="00333664" w:rsidP="00A20008">
      <w:r>
        <w:t xml:space="preserve">        </w:t>
      </w:r>
    </w:p>
    <w:p w14:paraId="4F7FA7E4" w14:textId="0502AF57" w:rsidR="00333664" w:rsidRPr="007D1D98" w:rsidRDefault="00333664" w:rsidP="00A20008">
      <w:r>
        <w:t>Quote Submission Due Date: December 14, 2018 (2:00 p.m. ET)</w:t>
      </w:r>
    </w:p>
    <w:p w14:paraId="6433B6BD" w14:textId="77777777" w:rsidR="00333664" w:rsidRDefault="00333664" w:rsidP="00A20008">
      <w:pPr>
        <w:tabs>
          <w:tab w:val="left" w:pos="0"/>
        </w:tabs>
        <w:outlineLvl w:val="0"/>
        <w:rPr>
          <w:rFonts w:ascii="Arial" w:hAnsi="Arial" w:cs="Arial"/>
          <w:b/>
          <w:szCs w:val="18"/>
        </w:rPr>
      </w:pPr>
    </w:p>
    <w:p w14:paraId="54F4B007" w14:textId="055E12C4" w:rsidR="00A20008" w:rsidRPr="00333664" w:rsidRDefault="00333664" w:rsidP="00A20008">
      <w:pPr>
        <w:tabs>
          <w:tab w:val="left" w:pos="0"/>
        </w:tabs>
        <w:outlineLvl w:val="0"/>
        <w:rPr>
          <w:rFonts w:ascii="Arial" w:hAnsi="Arial" w:cs="Arial"/>
          <w:b/>
          <w:color w:val="FF0000"/>
          <w:szCs w:val="18"/>
        </w:rPr>
      </w:pPr>
      <w:r w:rsidRPr="00333664">
        <w:rPr>
          <w:rFonts w:ascii="Arial" w:hAnsi="Arial" w:cs="Arial"/>
          <w:b/>
          <w:color w:val="FF0000"/>
          <w:szCs w:val="18"/>
        </w:rPr>
        <w:t>REVISED Quote</w:t>
      </w:r>
      <w:r w:rsidR="00A20008" w:rsidRPr="00333664">
        <w:rPr>
          <w:rFonts w:ascii="Arial" w:hAnsi="Arial" w:cs="Arial"/>
          <w:b/>
          <w:color w:val="FF0000"/>
          <w:szCs w:val="18"/>
        </w:rPr>
        <w:t xml:space="preserve"> Submission Due Date: </w:t>
      </w:r>
      <w:r w:rsidR="00FD3C6A" w:rsidRPr="00333664">
        <w:rPr>
          <w:rFonts w:ascii="Arial" w:hAnsi="Arial" w:cs="Arial"/>
          <w:b/>
          <w:color w:val="FF0000"/>
          <w:szCs w:val="18"/>
          <w:u w:val="single"/>
        </w:rPr>
        <w:t>January 8</w:t>
      </w:r>
      <w:r w:rsidR="00F363F3" w:rsidRPr="00333664">
        <w:rPr>
          <w:rFonts w:ascii="Arial" w:hAnsi="Arial" w:cs="Arial"/>
          <w:b/>
          <w:color w:val="FF0000"/>
          <w:szCs w:val="18"/>
          <w:u w:val="single"/>
        </w:rPr>
        <w:t>, 2019</w:t>
      </w:r>
      <w:r w:rsidR="00A20008" w:rsidRPr="00333664">
        <w:rPr>
          <w:rFonts w:ascii="Arial" w:hAnsi="Arial" w:cs="Arial"/>
          <w:b/>
          <w:color w:val="FF0000"/>
          <w:szCs w:val="18"/>
        </w:rPr>
        <w:t xml:space="preserve"> (2:00 p.m. ET)</w:t>
      </w:r>
    </w:p>
    <w:p w14:paraId="4A11E00C" w14:textId="77777777" w:rsidR="00A20008" w:rsidRPr="007D1D98" w:rsidRDefault="00A20008" w:rsidP="00A20008">
      <w:pPr>
        <w:tabs>
          <w:tab w:val="left" w:pos="0"/>
        </w:tabs>
        <w:outlineLvl w:val="0"/>
        <w:rPr>
          <w:rFonts w:ascii="Arial" w:hAnsi="Arial" w:cs="Arial"/>
        </w:rPr>
      </w:pPr>
    </w:p>
    <w:p w14:paraId="2ACD0E98" w14:textId="77777777" w:rsidR="00A20008" w:rsidRPr="007D1D98" w:rsidRDefault="00A20008" w:rsidP="00A20008">
      <w:pPr>
        <w:pStyle w:val="Heading1"/>
        <w:keepNext w:val="0"/>
        <w:tabs>
          <w:tab w:val="left" w:pos="0"/>
        </w:tabs>
        <w:jc w:val="left"/>
        <w:rPr>
          <w:rFonts w:ascii="Arial" w:hAnsi="Arial" w:cs="Arial"/>
          <w:b w:val="0"/>
          <w:i w:val="0"/>
          <w:sz w:val="22"/>
          <w:u w:val="none"/>
        </w:rPr>
      </w:pPr>
    </w:p>
    <w:p w14:paraId="17B595B8" w14:textId="7E202F54" w:rsidR="00A20008" w:rsidRPr="007D1D98" w:rsidRDefault="00A20008" w:rsidP="00A2000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Pr>
          <w:rFonts w:ascii="Arial" w:hAnsi="Arial" w:cs="Arial"/>
          <w:i w:val="0"/>
          <w:sz w:val="20"/>
          <w:szCs w:val="18"/>
        </w:rPr>
        <w:t>Addendum</w:t>
      </w:r>
      <w:r w:rsidRPr="007D1D98">
        <w:rPr>
          <w:rFonts w:ascii="Arial" w:hAnsi="Arial" w:cs="Arial"/>
          <w:i w:val="0"/>
          <w:sz w:val="20"/>
          <w:szCs w:val="18"/>
        </w:rPr>
        <w:t>} #</w:t>
      </w:r>
      <w:r w:rsidR="00333664">
        <w:rPr>
          <w:rFonts w:ascii="Arial" w:hAnsi="Arial" w:cs="Arial"/>
          <w:i w:val="0"/>
          <w:sz w:val="20"/>
          <w:szCs w:val="18"/>
        </w:rPr>
        <w:t>03</w:t>
      </w:r>
    </w:p>
    <w:p w14:paraId="2C3D65AC" w14:textId="77777777" w:rsidR="00A20008" w:rsidRPr="007D1D98" w:rsidRDefault="00A20008" w:rsidP="00A20008">
      <w:pPr>
        <w:tabs>
          <w:tab w:val="left" w:pos="0"/>
        </w:tabs>
        <w:rPr>
          <w:rFonts w:ascii="NewCenturySchlbk" w:hAnsi="NewCenturySchlbk"/>
          <w:sz w:val="24"/>
        </w:rPr>
      </w:pPr>
    </w:p>
    <w:p w14:paraId="4A72494E" w14:textId="77777777" w:rsidR="00A20008" w:rsidRDefault="00A20008" w:rsidP="00A20008">
      <w:pPr>
        <w:tabs>
          <w:tab w:val="left" w:pos="0"/>
        </w:tabs>
        <w:rPr>
          <w:rFonts w:ascii="Arial" w:hAnsi="Arial" w:cs="Arial"/>
        </w:rPr>
      </w:pPr>
    </w:p>
    <w:p w14:paraId="1D731CAA" w14:textId="1837660C" w:rsidR="00A20008" w:rsidRDefault="00A20008" w:rsidP="00A20008">
      <w:pPr>
        <w:tabs>
          <w:tab w:val="left" w:pos="0"/>
        </w:tabs>
        <w:jc w:val="both"/>
        <w:rPr>
          <w:rFonts w:ascii="Arial" w:hAnsi="Arial" w:cs="Arial"/>
        </w:rPr>
      </w:pPr>
      <w:r w:rsidRPr="007D1D98">
        <w:rPr>
          <w:rFonts w:ascii="Arial" w:hAnsi="Arial" w:cs="Arial"/>
        </w:rPr>
        <w:t>The following constitutes Bid Amendment {Addendum} #</w:t>
      </w:r>
      <w:r w:rsidR="00333664">
        <w:rPr>
          <w:rFonts w:ascii="Arial" w:hAnsi="Arial" w:cs="Arial"/>
        </w:rPr>
        <w:t>03</w:t>
      </w:r>
      <w:r w:rsidRPr="007D1D98">
        <w:rPr>
          <w:rFonts w:ascii="Arial" w:hAnsi="Arial" w:cs="Arial"/>
        </w:rPr>
        <w:t xml:space="preserve"> to the above referenced </w:t>
      </w:r>
      <w:r w:rsidR="0036249B">
        <w:rPr>
          <w:rFonts w:ascii="Arial" w:hAnsi="Arial" w:cs="Arial"/>
        </w:rPr>
        <w:t>Bid Solicitation</w:t>
      </w:r>
      <w:r>
        <w:rPr>
          <w:rFonts w:ascii="Arial" w:hAnsi="Arial" w:cs="Arial"/>
        </w:rPr>
        <w:t>:</w:t>
      </w:r>
    </w:p>
    <w:p w14:paraId="641F6BBD" w14:textId="77777777" w:rsidR="00A20008" w:rsidRDefault="00A20008" w:rsidP="00A20008">
      <w:pPr>
        <w:tabs>
          <w:tab w:val="left" w:pos="0"/>
        </w:tabs>
        <w:jc w:val="both"/>
        <w:rPr>
          <w:rFonts w:ascii="Arial" w:hAnsi="Arial" w:cs="Arial"/>
        </w:rPr>
      </w:pPr>
      <w:r w:rsidRPr="007D1D98">
        <w:rPr>
          <w:rFonts w:ascii="Arial" w:hAnsi="Arial" w:cs="Arial"/>
        </w:rPr>
        <w:t xml:space="preserve">  </w:t>
      </w:r>
    </w:p>
    <w:p w14:paraId="40DD0644" w14:textId="784DECB0" w:rsidR="00333664" w:rsidRPr="00333664" w:rsidRDefault="00333664" w:rsidP="00333664">
      <w:pPr>
        <w:numPr>
          <w:ilvl w:val="0"/>
          <w:numId w:val="2"/>
        </w:numPr>
        <w:tabs>
          <w:tab w:val="left" w:pos="0"/>
        </w:tabs>
        <w:contextualSpacing/>
        <w:rPr>
          <w:rFonts w:ascii="Arial" w:eastAsia="Times New Roman" w:hAnsi="Arial" w:cs="Arial"/>
          <w:sz w:val="20"/>
          <w:szCs w:val="20"/>
          <w:u w:val="single"/>
        </w:rPr>
      </w:pPr>
      <w:r w:rsidRPr="001632FE">
        <w:rPr>
          <w:rFonts w:ascii="Arial" w:eastAsia="Times New Roman" w:hAnsi="Arial" w:cs="Arial"/>
          <w:sz w:val="20"/>
          <w:szCs w:val="20"/>
        </w:rPr>
        <w:t xml:space="preserve">The Quote </w:t>
      </w:r>
      <w:r>
        <w:rPr>
          <w:rFonts w:ascii="Arial" w:eastAsia="Times New Roman" w:hAnsi="Arial" w:cs="Arial"/>
          <w:sz w:val="20"/>
          <w:szCs w:val="20"/>
        </w:rPr>
        <w:t>Submission</w:t>
      </w:r>
      <w:r w:rsidRPr="001632FE">
        <w:rPr>
          <w:rFonts w:ascii="Arial" w:eastAsia="Times New Roman" w:hAnsi="Arial" w:cs="Arial"/>
          <w:sz w:val="20"/>
          <w:szCs w:val="20"/>
        </w:rPr>
        <w:t xml:space="preserve"> due date has been extended to </w:t>
      </w:r>
      <w:r w:rsidRPr="001632FE">
        <w:rPr>
          <w:rFonts w:ascii="Arial" w:eastAsia="Times New Roman" w:hAnsi="Arial" w:cs="Arial"/>
          <w:b/>
          <w:sz w:val="20"/>
          <w:szCs w:val="20"/>
          <w:u w:val="single"/>
        </w:rPr>
        <w:t xml:space="preserve">Tuesday, </w:t>
      </w:r>
      <w:r>
        <w:rPr>
          <w:rFonts w:ascii="Arial" w:eastAsia="Times New Roman" w:hAnsi="Arial" w:cs="Arial"/>
          <w:b/>
          <w:sz w:val="20"/>
          <w:szCs w:val="20"/>
          <w:u w:val="single"/>
        </w:rPr>
        <w:t xml:space="preserve">January 8, 2019 </w:t>
      </w:r>
      <w:r w:rsidRPr="001632FE">
        <w:rPr>
          <w:rFonts w:ascii="Arial" w:eastAsia="Times New Roman" w:hAnsi="Arial" w:cs="Arial"/>
          <w:b/>
          <w:sz w:val="20"/>
          <w:szCs w:val="20"/>
          <w:u w:val="single"/>
        </w:rPr>
        <w:t>at 2:00 p.m. ET</w:t>
      </w:r>
      <w:r w:rsidRPr="001632FE">
        <w:rPr>
          <w:rFonts w:ascii="Arial" w:eastAsia="Times New Roman" w:hAnsi="Arial" w:cs="Arial"/>
          <w:sz w:val="20"/>
          <w:szCs w:val="20"/>
          <w:u w:val="single"/>
        </w:rPr>
        <w:t xml:space="preserve"> </w:t>
      </w:r>
    </w:p>
    <w:p w14:paraId="7A463D7C" w14:textId="77777777" w:rsidR="00333664" w:rsidRDefault="00333664" w:rsidP="00333664">
      <w:pPr>
        <w:pStyle w:val="ListParagraph"/>
        <w:tabs>
          <w:tab w:val="left" w:pos="0"/>
        </w:tabs>
        <w:jc w:val="both"/>
        <w:rPr>
          <w:rFonts w:ascii="Arial" w:hAnsi="Arial" w:cs="Arial"/>
        </w:rPr>
      </w:pPr>
    </w:p>
    <w:p w14:paraId="24752487" w14:textId="5BEAD574" w:rsidR="00A20008" w:rsidRPr="00260851" w:rsidRDefault="00A20008" w:rsidP="00A20008">
      <w:pPr>
        <w:pStyle w:val="ListParagraph"/>
        <w:numPr>
          <w:ilvl w:val="0"/>
          <w:numId w:val="2"/>
        </w:numPr>
        <w:tabs>
          <w:tab w:val="left" w:pos="0"/>
        </w:tabs>
        <w:jc w:val="both"/>
        <w:rPr>
          <w:rFonts w:ascii="Arial" w:hAnsi="Arial" w:cs="Arial"/>
        </w:rPr>
      </w:pPr>
      <w:r w:rsidRPr="00260851">
        <w:rPr>
          <w:rFonts w:ascii="Arial" w:hAnsi="Arial" w:cs="Arial"/>
        </w:rPr>
        <w:t xml:space="preserve">This Bid Amendment {Addendum} includes </w:t>
      </w:r>
      <w:r>
        <w:rPr>
          <w:rFonts w:ascii="Arial" w:hAnsi="Arial" w:cs="Arial"/>
        </w:rPr>
        <w:t>answers to q</w:t>
      </w:r>
      <w:r w:rsidR="0036249B">
        <w:rPr>
          <w:rFonts w:ascii="Arial" w:hAnsi="Arial" w:cs="Arial"/>
        </w:rPr>
        <w:t xml:space="preserve">uestions, and Bid </w:t>
      </w:r>
      <w:proofErr w:type="gramStart"/>
      <w:r w:rsidR="0036249B">
        <w:rPr>
          <w:rFonts w:ascii="Arial" w:hAnsi="Arial" w:cs="Arial"/>
        </w:rPr>
        <w:t xml:space="preserve">Solicitation </w:t>
      </w:r>
      <w:r>
        <w:rPr>
          <w:rFonts w:ascii="Arial" w:hAnsi="Arial" w:cs="Arial"/>
        </w:rPr>
        <w:t xml:space="preserve"> revisions</w:t>
      </w:r>
      <w:proofErr w:type="gramEnd"/>
      <w:r>
        <w:rPr>
          <w:rFonts w:ascii="Arial" w:hAnsi="Arial" w:cs="Arial"/>
        </w:rPr>
        <w:t xml:space="preserve">.  </w:t>
      </w:r>
    </w:p>
    <w:p w14:paraId="458318D3" w14:textId="77777777" w:rsidR="00A20008" w:rsidRPr="00C32A7E" w:rsidRDefault="00A20008" w:rsidP="00C32A7E">
      <w:pPr>
        <w:jc w:val="both"/>
        <w:rPr>
          <w:rFonts w:ascii="Arial" w:hAnsi="Arial" w:cs="Arial"/>
        </w:rPr>
      </w:pPr>
    </w:p>
    <w:p w14:paraId="515C2F71" w14:textId="77777777" w:rsidR="00A20008" w:rsidRPr="007D1D98" w:rsidRDefault="00A20008" w:rsidP="00A20008">
      <w:pPr>
        <w:tabs>
          <w:tab w:val="left" w:pos="0"/>
        </w:tabs>
        <w:jc w:val="both"/>
        <w:rPr>
          <w:rFonts w:ascii="Arial" w:hAnsi="Arial" w:cs="Arial"/>
        </w:rPr>
      </w:pPr>
    </w:p>
    <w:p w14:paraId="5894E541" w14:textId="5C8F3920" w:rsidR="00A20008" w:rsidRPr="007D1D98" w:rsidRDefault="00A20008" w:rsidP="00A20008">
      <w:pPr>
        <w:tabs>
          <w:tab w:val="left" w:pos="0"/>
        </w:tabs>
        <w:jc w:val="both"/>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0036249B">
        <w:rPr>
          <w:rFonts w:ascii="Arial" w:hAnsi="Arial" w:cs="Arial"/>
        </w:rPr>
        <w:t xml:space="preserve">olicitation </w:t>
      </w:r>
      <w:r w:rsidRPr="007D1D98">
        <w:rPr>
          <w:rFonts w:ascii="Arial" w:hAnsi="Arial" w:cs="Arial"/>
        </w:rPr>
        <w:t xml:space="preserve"> and/or the New Jersey Standard Terms a</w:t>
      </w:r>
      <w:r>
        <w:rPr>
          <w:rFonts w:ascii="Arial" w:hAnsi="Arial" w:cs="Arial"/>
        </w:rPr>
        <w:t>nd Conditions relative to this Bid S</w:t>
      </w:r>
      <w:r w:rsidR="0036249B">
        <w:rPr>
          <w:rFonts w:ascii="Arial" w:hAnsi="Arial" w:cs="Arial"/>
        </w:rPr>
        <w:t xml:space="preserve">olicitation </w:t>
      </w:r>
      <w:r w:rsidRPr="007D1D98">
        <w:rPr>
          <w:rFonts w:ascii="Arial" w:hAnsi="Arial" w:cs="Arial"/>
        </w:rPr>
        <w:t xml:space="preserve">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32BDB55" w14:textId="77777777" w:rsidR="00A20008" w:rsidRPr="007D1D98" w:rsidRDefault="00A20008" w:rsidP="00A20008">
      <w:pPr>
        <w:tabs>
          <w:tab w:val="left" w:pos="0"/>
        </w:tabs>
        <w:jc w:val="both"/>
        <w:rPr>
          <w:rFonts w:ascii="Arial" w:hAnsi="Arial" w:cs="Arial"/>
        </w:rPr>
      </w:pPr>
    </w:p>
    <w:p w14:paraId="248A3B39" w14:textId="7D8F7728" w:rsidR="00A20008" w:rsidRPr="007D1D98" w:rsidRDefault="00A20008" w:rsidP="00A20008">
      <w:pPr>
        <w:tabs>
          <w:tab w:val="left" w:pos="0"/>
        </w:tabs>
        <w:jc w:val="both"/>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shall remain the same.</w:t>
      </w:r>
    </w:p>
    <w:p w14:paraId="660ED066" w14:textId="77777777" w:rsidR="00A20008" w:rsidRDefault="00A20008" w:rsidP="00A20008">
      <w:pPr>
        <w:tabs>
          <w:tab w:val="left" w:pos="0"/>
        </w:tabs>
        <w:rPr>
          <w:rFonts w:ascii="Arial" w:hAnsi="Arial" w:cs="Arial"/>
        </w:rPr>
      </w:pPr>
    </w:p>
    <w:p w14:paraId="615DB8F6" w14:textId="77777777" w:rsidR="00A20008" w:rsidRPr="00D90C20" w:rsidRDefault="00A20008" w:rsidP="00A20008">
      <w:pPr>
        <w:tabs>
          <w:tab w:val="left" w:pos="0"/>
        </w:tabs>
        <w:jc w:val="center"/>
        <w:outlineLvl w:val="0"/>
        <w:rPr>
          <w:rFonts w:ascii="Arial" w:hAnsi="Arial" w:cs="Arial"/>
          <w:b/>
          <w:u w:val="single"/>
        </w:rPr>
      </w:pPr>
      <w:r>
        <w:rPr>
          <w:rFonts w:ascii="Arial" w:hAnsi="Arial" w:cs="Arial"/>
        </w:rPr>
        <w:br w:type="page"/>
      </w:r>
    </w:p>
    <w:p w14:paraId="638DA263" w14:textId="4717BFC9" w:rsidR="00A20008" w:rsidRDefault="0036249B" w:rsidP="00A20008">
      <w:pPr>
        <w:tabs>
          <w:tab w:val="left" w:pos="0"/>
        </w:tabs>
        <w:jc w:val="center"/>
        <w:outlineLvl w:val="0"/>
        <w:rPr>
          <w:rFonts w:ascii="Arial" w:hAnsi="Arial" w:cs="Arial"/>
          <w:b/>
          <w:bCs/>
        </w:rPr>
      </w:pPr>
      <w:r>
        <w:rPr>
          <w:rFonts w:ascii="Arial" w:hAnsi="Arial" w:cs="Arial"/>
          <w:b/>
          <w:szCs w:val="18"/>
        </w:rPr>
        <w:lastRenderedPageBreak/>
        <w:t xml:space="preserve">T0090 - </w:t>
      </w:r>
      <w:r w:rsidR="00A20008" w:rsidRPr="00D74AC3">
        <w:rPr>
          <w:rFonts w:ascii="Arial" w:hAnsi="Arial" w:cs="Arial"/>
          <w:b/>
          <w:szCs w:val="18"/>
        </w:rPr>
        <w:t>A</w:t>
      </w:r>
      <w:r w:rsidR="00A20008">
        <w:rPr>
          <w:rFonts w:ascii="Arial" w:hAnsi="Arial" w:cs="Arial"/>
          <w:b/>
          <w:szCs w:val="18"/>
        </w:rPr>
        <w:t>rmed and Unarmed Security Guard Services Statewide</w:t>
      </w:r>
      <w:r w:rsidR="00A20008">
        <w:rPr>
          <w:rFonts w:ascii="Arial" w:hAnsi="Arial" w:cs="Arial"/>
          <w:b/>
          <w:bCs/>
        </w:rPr>
        <w:t xml:space="preserve"> </w:t>
      </w:r>
    </w:p>
    <w:p w14:paraId="4B9B94D1" w14:textId="59480845" w:rsidR="00A20008" w:rsidRPr="00054F39" w:rsidRDefault="00A20008" w:rsidP="00A20008">
      <w:pPr>
        <w:tabs>
          <w:tab w:val="left" w:pos="0"/>
        </w:tabs>
        <w:jc w:val="center"/>
        <w:outlineLvl w:val="0"/>
        <w:rPr>
          <w:rFonts w:ascii="Arial" w:hAnsi="Arial" w:cs="Arial"/>
          <w:b/>
        </w:rPr>
      </w:pPr>
      <w:r>
        <w:rPr>
          <w:rFonts w:ascii="Arial" w:hAnsi="Arial" w:cs="Arial"/>
          <w:b/>
          <w:bCs/>
        </w:rPr>
        <w:t xml:space="preserve">Bid Solicitation </w:t>
      </w:r>
      <w:r w:rsidRPr="00D90C20">
        <w:rPr>
          <w:rFonts w:ascii="Arial" w:hAnsi="Arial" w:cs="Arial"/>
          <w:b/>
          <w:bCs/>
        </w:rPr>
        <w:t>Number</w:t>
      </w:r>
      <w:r>
        <w:rPr>
          <w:rFonts w:ascii="Arial" w:hAnsi="Arial" w:cs="Arial"/>
          <w:b/>
          <w:bCs/>
        </w:rPr>
        <w:t>:</w:t>
      </w:r>
      <w:r w:rsidRPr="00D90C20">
        <w:rPr>
          <w:rFonts w:ascii="Arial" w:hAnsi="Arial" w:cs="Arial"/>
          <w:b/>
          <w:bCs/>
        </w:rPr>
        <w:t xml:space="preserve"> </w:t>
      </w:r>
      <w:r w:rsidR="0036249B">
        <w:rPr>
          <w:rFonts w:ascii="Arial" w:hAnsi="Arial" w:cs="Arial"/>
          <w:b/>
        </w:rPr>
        <w:t>18DPP00247</w:t>
      </w:r>
    </w:p>
    <w:p w14:paraId="2AA90280" w14:textId="77777777" w:rsidR="00A20008" w:rsidRDefault="00A20008" w:rsidP="00A20008">
      <w:pPr>
        <w:tabs>
          <w:tab w:val="left" w:pos="0"/>
        </w:tabs>
        <w:jc w:val="center"/>
        <w:outlineLvl w:val="0"/>
        <w:rPr>
          <w:rFonts w:ascii="Arial" w:hAnsi="Arial" w:cs="Arial"/>
          <w:b/>
        </w:rPr>
      </w:pPr>
    </w:p>
    <w:p w14:paraId="30D1A38B" w14:textId="77777777" w:rsidR="00A20008" w:rsidRDefault="00A20008" w:rsidP="00A20008">
      <w:pPr>
        <w:pStyle w:val="Heading4"/>
        <w:tabs>
          <w:tab w:val="left" w:pos="0"/>
        </w:tabs>
        <w:rPr>
          <w:rFonts w:ascii="Arial" w:hAnsi="Arial" w:cs="Arial"/>
          <w:b/>
          <w:i/>
          <w:sz w:val="20"/>
          <w:u w:val="single"/>
        </w:rPr>
      </w:pPr>
      <w:r>
        <w:rPr>
          <w:rFonts w:ascii="Arial" w:hAnsi="Arial" w:cs="Arial"/>
          <w:b/>
          <w:sz w:val="20"/>
        </w:rPr>
        <w:t>Answers to Questions</w:t>
      </w:r>
    </w:p>
    <w:p w14:paraId="757BEA6D" w14:textId="77777777" w:rsidR="00A20008" w:rsidRDefault="00A20008" w:rsidP="00A20008">
      <w:pPr>
        <w:tabs>
          <w:tab w:val="left" w:pos="0"/>
        </w:tabs>
        <w:rPr>
          <w:rFonts w:ascii="Arial" w:hAnsi="Arial" w:cs="Arial"/>
        </w:rPr>
      </w:pPr>
    </w:p>
    <w:p w14:paraId="2DDD5D1F" w14:textId="263C2C47" w:rsidR="00A20008" w:rsidRDefault="00A20008" w:rsidP="00A20008">
      <w:pPr>
        <w:tabs>
          <w:tab w:val="left" w:pos="0"/>
        </w:tabs>
        <w:rPr>
          <w:rFonts w:ascii="Arial" w:hAnsi="Arial" w:cs="Arial"/>
        </w:rPr>
      </w:pPr>
      <w:r>
        <w:rPr>
          <w:rFonts w:ascii="Arial" w:hAnsi="Arial" w:cs="Arial"/>
        </w:rPr>
        <w:t xml:space="preserve">Note: Each question is referenced by the appropriate </w:t>
      </w:r>
      <w:r w:rsidR="0036249B">
        <w:rPr>
          <w:rFonts w:ascii="Arial" w:hAnsi="Arial" w:cs="Arial"/>
        </w:rPr>
        <w:t xml:space="preserve">Bid Solicitation </w:t>
      </w:r>
      <w:r>
        <w:rPr>
          <w:rFonts w:ascii="Arial" w:hAnsi="Arial" w:cs="Arial"/>
        </w:rPr>
        <w:t xml:space="preserve">page number(s) and section where applicable.  </w:t>
      </w:r>
    </w:p>
    <w:p w14:paraId="204A3C1D" w14:textId="77777777" w:rsidR="00A20008" w:rsidRDefault="00A20008" w:rsidP="00A20008">
      <w:pPr>
        <w:tabs>
          <w:tab w:val="left" w:pos="0"/>
        </w:tabs>
        <w:rPr>
          <w:rFonts w:ascii="Arial" w:hAnsi="Arial" w:cs="Arial"/>
        </w:rPr>
      </w:pPr>
    </w:p>
    <w:tbl>
      <w:tblPr>
        <w:tblW w:w="11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805"/>
        <w:gridCol w:w="1890"/>
        <w:gridCol w:w="8015"/>
      </w:tblGrid>
      <w:tr w:rsidR="00A20008" w14:paraId="2AD5FC0C" w14:textId="77777777" w:rsidTr="00DF7048">
        <w:trPr>
          <w:tblHeader/>
          <w:jc w:val="cent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AF0F3CF" w14:textId="77777777" w:rsidR="00A20008" w:rsidRDefault="00A20008" w:rsidP="00475F5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0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8C62CC8" w14:textId="77777777" w:rsidR="00A20008" w:rsidRDefault="00A20008" w:rsidP="00475F59">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890" w:type="dxa"/>
            <w:tcBorders>
              <w:top w:val="single" w:sz="4" w:space="0" w:color="auto"/>
              <w:left w:val="single" w:sz="4" w:space="0" w:color="auto"/>
              <w:bottom w:val="single" w:sz="4" w:space="0" w:color="auto"/>
              <w:right w:val="single" w:sz="4" w:space="0" w:color="auto"/>
            </w:tcBorders>
            <w:shd w:val="clear" w:color="auto" w:fill="CCFFCC"/>
            <w:hideMark/>
          </w:tcPr>
          <w:p w14:paraId="15B0D3AB" w14:textId="77777777" w:rsidR="00A20008" w:rsidRDefault="00A20008" w:rsidP="00475F59">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801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BB506E3" w14:textId="77777777" w:rsidR="00A20008" w:rsidRDefault="00A20008" w:rsidP="00475F59">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0008" w14:paraId="7001AD7E"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6E331A12" w14:textId="77777777" w:rsidR="00A20008" w:rsidRPr="00920EC5" w:rsidRDefault="00A20008" w:rsidP="00475F59">
            <w:pPr>
              <w:tabs>
                <w:tab w:val="left" w:pos="0"/>
              </w:tabs>
              <w:autoSpaceDN w:val="0"/>
              <w:jc w:val="center"/>
              <w:rPr>
                <w:rFonts w:ascii="Arial" w:hAnsi="Arial" w:cs="Arial"/>
                <w:b/>
              </w:rPr>
            </w:pPr>
            <w:r w:rsidRPr="00920EC5">
              <w:rPr>
                <w:rFonts w:ascii="Arial" w:hAnsi="Arial" w:cs="Arial"/>
                <w:b/>
              </w:rPr>
              <w:t>1</w:t>
            </w:r>
          </w:p>
        </w:tc>
        <w:tc>
          <w:tcPr>
            <w:tcW w:w="805" w:type="dxa"/>
            <w:tcBorders>
              <w:top w:val="single" w:sz="4" w:space="0" w:color="auto"/>
              <w:left w:val="single" w:sz="4" w:space="0" w:color="auto"/>
              <w:bottom w:val="single" w:sz="4" w:space="0" w:color="auto"/>
              <w:right w:val="single" w:sz="4" w:space="0" w:color="auto"/>
            </w:tcBorders>
            <w:vAlign w:val="center"/>
          </w:tcPr>
          <w:p w14:paraId="397C09D8" w14:textId="3C933B44" w:rsidR="00A20008" w:rsidRPr="00920EC5" w:rsidRDefault="00B4281F" w:rsidP="00475F59">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66926D1F" w14:textId="77777777" w:rsidR="00A20008" w:rsidRPr="00920EC5" w:rsidRDefault="00A20008" w:rsidP="00475F59">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1A712D4F" w14:textId="77777777" w:rsidR="00A20008" w:rsidRDefault="00A20008" w:rsidP="00475F59">
            <w:pPr>
              <w:tabs>
                <w:tab w:val="left" w:pos="0"/>
              </w:tabs>
              <w:overflowPunct w:val="0"/>
              <w:autoSpaceDE w:val="0"/>
              <w:autoSpaceDN w:val="0"/>
              <w:adjustRightInd w:val="0"/>
              <w:jc w:val="both"/>
              <w:rPr>
                <w:rFonts w:ascii="Arial" w:hAnsi="Arial" w:cs="Arial"/>
                <w:b/>
              </w:rPr>
            </w:pPr>
            <w:r w:rsidRPr="00FE3200">
              <w:rPr>
                <w:rFonts w:ascii="Arial" w:hAnsi="Arial" w:cs="Arial"/>
                <w:b/>
              </w:rPr>
              <w:t>When trying to open a Portable Document Format (PDF) document I am receiving an error message and are unable to access the PDF document. How should I proceed?</w:t>
            </w:r>
          </w:p>
          <w:p w14:paraId="02E3EA86" w14:textId="77777777" w:rsidR="00A20008" w:rsidRPr="00D74AC3" w:rsidRDefault="00A20008" w:rsidP="00475F59">
            <w:pPr>
              <w:tabs>
                <w:tab w:val="left" w:pos="0"/>
              </w:tabs>
              <w:overflowPunct w:val="0"/>
              <w:autoSpaceDE w:val="0"/>
              <w:autoSpaceDN w:val="0"/>
              <w:adjustRightInd w:val="0"/>
              <w:jc w:val="both"/>
              <w:rPr>
                <w:rFonts w:ascii="Arial" w:hAnsi="Arial" w:cs="Arial"/>
                <w:b/>
              </w:rPr>
            </w:pPr>
          </w:p>
          <w:p w14:paraId="76E45B19" w14:textId="77777777" w:rsidR="00A20008" w:rsidRDefault="00A20008" w:rsidP="00475F59">
            <w:pPr>
              <w:jc w:val="both"/>
              <w:rPr>
                <w:rFonts w:ascii="Arial" w:hAnsi="Arial" w:cs="Arial"/>
                <w:color w:val="000000"/>
              </w:rPr>
            </w:pPr>
            <w:r w:rsidRPr="00FE3200">
              <w:rPr>
                <w:rFonts w:ascii="Arial" w:hAnsi="Arial" w:cs="Arial"/>
                <w:color w:val="000000"/>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CA8BA58" w14:textId="77777777" w:rsidR="009F7115" w:rsidRPr="00D74AC3" w:rsidRDefault="009F7115" w:rsidP="00475F59">
            <w:pPr>
              <w:jc w:val="both"/>
              <w:rPr>
                <w:rFonts w:ascii="Arial" w:hAnsi="Arial" w:cs="Arial"/>
                <w:color w:val="000000"/>
              </w:rPr>
            </w:pPr>
          </w:p>
        </w:tc>
      </w:tr>
      <w:tr w:rsidR="00A20008" w14:paraId="478D3539"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0B699E5B" w14:textId="77777777" w:rsidR="00A20008" w:rsidRPr="00920EC5" w:rsidRDefault="00A20008" w:rsidP="00475F59">
            <w:pPr>
              <w:tabs>
                <w:tab w:val="left" w:pos="0"/>
              </w:tabs>
              <w:autoSpaceDN w:val="0"/>
              <w:jc w:val="center"/>
              <w:rPr>
                <w:rFonts w:ascii="Arial" w:hAnsi="Arial" w:cs="Arial"/>
                <w:b/>
              </w:rPr>
            </w:pPr>
            <w:r w:rsidRPr="00920EC5">
              <w:rPr>
                <w:rFonts w:ascii="Arial" w:hAnsi="Arial" w:cs="Arial"/>
                <w:b/>
              </w:rPr>
              <w:t>2</w:t>
            </w:r>
          </w:p>
        </w:tc>
        <w:tc>
          <w:tcPr>
            <w:tcW w:w="805" w:type="dxa"/>
            <w:tcBorders>
              <w:top w:val="single" w:sz="4" w:space="0" w:color="auto"/>
              <w:left w:val="single" w:sz="4" w:space="0" w:color="auto"/>
              <w:bottom w:val="single" w:sz="4" w:space="0" w:color="auto"/>
              <w:right w:val="single" w:sz="4" w:space="0" w:color="auto"/>
            </w:tcBorders>
            <w:vAlign w:val="center"/>
          </w:tcPr>
          <w:p w14:paraId="6DECCBF8" w14:textId="77777777" w:rsidR="00A20008" w:rsidRPr="00920EC5" w:rsidRDefault="00A20008" w:rsidP="00475F59">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3059CACD" w14:textId="77777777" w:rsidR="00A20008" w:rsidRPr="00920EC5" w:rsidRDefault="00A20008" w:rsidP="00475F59">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7FC5EEEA" w14:textId="77777777" w:rsidR="00A20008" w:rsidRDefault="00A20008" w:rsidP="00475F59">
            <w:pPr>
              <w:jc w:val="both"/>
              <w:rPr>
                <w:rFonts w:ascii="Arial" w:hAnsi="Arial" w:cs="Arial"/>
                <w:b/>
                <w:color w:val="000000"/>
              </w:rPr>
            </w:pPr>
            <w:r w:rsidRPr="00FE3200">
              <w:rPr>
                <w:rFonts w:ascii="Arial" w:hAnsi="Arial" w:cs="Arial"/>
                <w:b/>
                <w:color w:val="000000"/>
              </w:rPr>
              <w:t xml:space="preserve">Should I check that I have properly completed and attached all of the required documents with my submitted Quote? </w:t>
            </w:r>
          </w:p>
          <w:p w14:paraId="676B7C0B" w14:textId="77777777" w:rsidR="00A20008" w:rsidRPr="00D74AC3" w:rsidRDefault="00A20008" w:rsidP="00475F59">
            <w:pPr>
              <w:jc w:val="both"/>
              <w:rPr>
                <w:rFonts w:ascii="Arial" w:hAnsi="Arial" w:cs="Arial"/>
                <w:b/>
                <w:color w:val="000000"/>
              </w:rPr>
            </w:pPr>
            <w:r>
              <w:rPr>
                <w:rFonts w:ascii="Arial" w:hAnsi="Arial" w:cs="Arial"/>
                <w:b/>
                <w:color w:val="000000"/>
              </w:rPr>
              <w:t xml:space="preserve">  </w:t>
            </w:r>
          </w:p>
          <w:p w14:paraId="3FA9DD99" w14:textId="77777777" w:rsidR="0036249B" w:rsidRDefault="0036249B" w:rsidP="00475F59">
            <w:pPr>
              <w:jc w:val="both"/>
              <w:rPr>
                <w:rFonts w:ascii="Arial" w:hAnsi="Arial" w:cs="Arial"/>
              </w:rPr>
            </w:pPr>
            <w:r w:rsidRPr="0036249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14:paraId="2C68B24E" w14:textId="72A71A4F" w:rsidR="00A20008" w:rsidRPr="00D74AC3" w:rsidRDefault="00A20008" w:rsidP="00475F59">
            <w:pPr>
              <w:jc w:val="both"/>
              <w:rPr>
                <w:rFonts w:ascii="Arial" w:hAnsi="Arial" w:cs="Arial"/>
                <w:color w:val="000000"/>
              </w:rPr>
            </w:pPr>
            <w:r w:rsidRPr="00AC6D79">
              <w:rPr>
                <w:rFonts w:ascii="Arial" w:hAnsi="Arial" w:cs="Arial"/>
                <w:color w:val="000000"/>
              </w:rPr>
              <w:t xml:space="preserve"> </w:t>
            </w:r>
            <w:r>
              <w:rPr>
                <w:rFonts w:ascii="Arial" w:hAnsi="Arial" w:cs="Arial"/>
                <w:color w:val="000000"/>
              </w:rPr>
              <w:t xml:space="preserve">  </w:t>
            </w:r>
          </w:p>
        </w:tc>
      </w:tr>
      <w:tr w:rsidR="004A16CC" w14:paraId="7D981DE4"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0F3FB236" w14:textId="77777777" w:rsidR="004A16CC" w:rsidRPr="00920EC5" w:rsidRDefault="004A16CC" w:rsidP="004A16CC">
            <w:pPr>
              <w:tabs>
                <w:tab w:val="left" w:pos="0"/>
              </w:tabs>
              <w:autoSpaceDN w:val="0"/>
              <w:jc w:val="center"/>
              <w:rPr>
                <w:rFonts w:ascii="Arial" w:hAnsi="Arial" w:cs="Arial"/>
                <w:b/>
              </w:rPr>
            </w:pPr>
            <w:r w:rsidRPr="00920EC5">
              <w:rPr>
                <w:rFonts w:ascii="Arial" w:hAnsi="Arial" w:cs="Arial"/>
                <w:b/>
              </w:rPr>
              <w:t>3</w:t>
            </w:r>
          </w:p>
        </w:tc>
        <w:tc>
          <w:tcPr>
            <w:tcW w:w="805" w:type="dxa"/>
            <w:tcBorders>
              <w:top w:val="single" w:sz="4" w:space="0" w:color="auto"/>
              <w:left w:val="single" w:sz="4" w:space="0" w:color="auto"/>
              <w:bottom w:val="single" w:sz="4" w:space="0" w:color="auto"/>
              <w:right w:val="single" w:sz="4" w:space="0" w:color="auto"/>
            </w:tcBorders>
            <w:vAlign w:val="center"/>
          </w:tcPr>
          <w:p w14:paraId="19A487AE" w14:textId="77777777" w:rsidR="004A16CC" w:rsidRPr="00920EC5" w:rsidRDefault="004A16CC" w:rsidP="004A16CC">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57F5CB51" w14:textId="1A2DF072" w:rsidR="004A16CC" w:rsidRPr="00920EC5" w:rsidRDefault="004A16CC" w:rsidP="004A16CC">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6F6E0FE4" w14:textId="77777777" w:rsidR="004A16CC" w:rsidRPr="008B0B0C" w:rsidRDefault="004A16CC" w:rsidP="004A16CC">
            <w:pPr>
              <w:pStyle w:val="ListParagraph"/>
              <w:overflowPunct w:val="0"/>
              <w:autoSpaceDE w:val="0"/>
              <w:autoSpaceDN w:val="0"/>
              <w:adjustRightInd w:val="0"/>
              <w:ind w:left="0" w:firstLine="5"/>
              <w:jc w:val="both"/>
              <w:rPr>
                <w:rFonts w:ascii="Arial" w:hAnsi="Arial" w:cs="Arial"/>
                <w:b/>
              </w:rPr>
            </w:pPr>
            <w:r w:rsidRPr="008B0B0C">
              <w:rPr>
                <w:rFonts w:ascii="Arial" w:hAnsi="Arial" w:cs="Arial"/>
                <w:b/>
              </w:rPr>
              <w:t xml:space="preserve">Is there a way to know how many </w:t>
            </w:r>
            <w:proofErr w:type="spellStart"/>
            <w:r w:rsidRPr="008B0B0C">
              <w:rPr>
                <w:rFonts w:ascii="Arial" w:hAnsi="Arial" w:cs="Arial"/>
                <w:b/>
              </w:rPr>
              <w:t>Sora's</w:t>
            </w:r>
            <w:proofErr w:type="spellEnd"/>
            <w:r w:rsidRPr="008B0B0C">
              <w:rPr>
                <w:rFonts w:ascii="Arial" w:hAnsi="Arial" w:cs="Arial"/>
                <w:b/>
              </w:rPr>
              <w:t xml:space="preserve"> are licensed within a particular county?                                                                                                            </w:t>
            </w:r>
          </w:p>
          <w:p w14:paraId="6C648CCB" w14:textId="77777777" w:rsidR="004A16CC" w:rsidRDefault="004A16CC" w:rsidP="004A16CC">
            <w:pPr>
              <w:jc w:val="both"/>
              <w:rPr>
                <w:rFonts w:ascii="Arial" w:hAnsi="Arial" w:cs="Arial"/>
                <w:color w:val="000000"/>
              </w:rPr>
            </w:pPr>
          </w:p>
          <w:p w14:paraId="687A4865" w14:textId="77777777" w:rsidR="004A16CC" w:rsidRDefault="004A16CC" w:rsidP="004A16CC">
            <w:pPr>
              <w:jc w:val="both"/>
              <w:rPr>
                <w:rFonts w:ascii="Arial" w:hAnsi="Arial" w:cs="Arial"/>
                <w:color w:val="000000"/>
              </w:rPr>
            </w:pPr>
            <w:r>
              <w:rPr>
                <w:rFonts w:ascii="Arial" w:hAnsi="Arial" w:cs="Arial"/>
                <w:color w:val="000000"/>
              </w:rPr>
              <w:t>The State does not have access to this information.</w:t>
            </w:r>
          </w:p>
          <w:p w14:paraId="31FACD06" w14:textId="318B8197" w:rsidR="004A16CC" w:rsidRPr="00D74AC3" w:rsidRDefault="004A16CC" w:rsidP="004A16CC">
            <w:pPr>
              <w:jc w:val="both"/>
              <w:rPr>
                <w:rFonts w:ascii="Arial" w:hAnsi="Arial" w:cs="Arial"/>
                <w:color w:val="000000"/>
              </w:rPr>
            </w:pPr>
          </w:p>
        </w:tc>
      </w:tr>
      <w:tr w:rsidR="005272D6" w14:paraId="4310A3F0" w14:textId="77777777" w:rsidTr="00DF7048">
        <w:trPr>
          <w:trHeight w:val="70"/>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4FBFB54E" w14:textId="77777777" w:rsidR="005272D6" w:rsidRPr="00920EC5" w:rsidRDefault="005272D6" w:rsidP="005272D6">
            <w:pPr>
              <w:tabs>
                <w:tab w:val="left" w:pos="0"/>
              </w:tabs>
              <w:autoSpaceDN w:val="0"/>
              <w:jc w:val="center"/>
              <w:rPr>
                <w:rFonts w:ascii="Arial" w:hAnsi="Arial" w:cs="Arial"/>
                <w:b/>
              </w:rPr>
            </w:pPr>
            <w:r w:rsidRPr="00920EC5">
              <w:rPr>
                <w:rFonts w:ascii="Arial" w:hAnsi="Arial" w:cs="Arial"/>
                <w:b/>
              </w:rPr>
              <w:t>4</w:t>
            </w:r>
          </w:p>
        </w:tc>
        <w:tc>
          <w:tcPr>
            <w:tcW w:w="805" w:type="dxa"/>
            <w:tcBorders>
              <w:top w:val="single" w:sz="4" w:space="0" w:color="auto"/>
              <w:left w:val="single" w:sz="4" w:space="0" w:color="auto"/>
              <w:bottom w:val="single" w:sz="4" w:space="0" w:color="auto"/>
              <w:right w:val="single" w:sz="4" w:space="0" w:color="auto"/>
            </w:tcBorders>
            <w:vAlign w:val="center"/>
          </w:tcPr>
          <w:p w14:paraId="089B4662" w14:textId="77777777" w:rsidR="005272D6" w:rsidRPr="00920EC5" w:rsidRDefault="005272D6" w:rsidP="005272D6">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47E7D74C" w14:textId="64FDD0E3" w:rsidR="005272D6" w:rsidRPr="00920EC5" w:rsidRDefault="005272D6" w:rsidP="005272D6">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tcPr>
          <w:p w14:paraId="7843721F" w14:textId="77777777" w:rsidR="005272D6" w:rsidRPr="008B0B0C" w:rsidRDefault="005272D6" w:rsidP="005272D6">
            <w:pPr>
              <w:jc w:val="both"/>
              <w:rPr>
                <w:rFonts w:ascii="Arial" w:hAnsi="Arial" w:cs="Arial"/>
                <w:color w:val="000000"/>
              </w:rPr>
            </w:pPr>
            <w:r w:rsidRPr="008B0B0C">
              <w:rPr>
                <w:rFonts w:ascii="Arial" w:hAnsi="Arial" w:cs="Arial"/>
                <w:b/>
                <w:color w:val="000000"/>
              </w:rPr>
              <w:t>Who do I contact for RTK requests?</w:t>
            </w:r>
          </w:p>
          <w:p w14:paraId="4E7E1169" w14:textId="77777777" w:rsidR="005272D6" w:rsidRDefault="005272D6" w:rsidP="005272D6">
            <w:pPr>
              <w:jc w:val="both"/>
              <w:rPr>
                <w:rFonts w:ascii="Arial" w:hAnsi="Arial" w:cs="Arial"/>
                <w:color w:val="000000"/>
              </w:rPr>
            </w:pPr>
          </w:p>
          <w:p w14:paraId="3C0617B2" w14:textId="2B306663" w:rsidR="00255C6A" w:rsidRDefault="005272D6" w:rsidP="00255C6A">
            <w:pPr>
              <w:rPr>
                <w:rFonts w:ascii="Arial" w:hAnsi="Arial" w:cs="Arial"/>
              </w:rPr>
            </w:pPr>
            <w:r w:rsidRPr="00255C6A">
              <w:rPr>
                <w:rFonts w:ascii="Arial" w:hAnsi="Arial" w:cs="Arial"/>
                <w:color w:val="000000"/>
              </w:rPr>
              <w:t xml:space="preserve">The State </w:t>
            </w:r>
            <w:r w:rsidR="00604D9A" w:rsidRPr="00255C6A">
              <w:rPr>
                <w:rFonts w:ascii="Arial" w:hAnsi="Arial" w:cs="Arial"/>
                <w:color w:val="000000"/>
              </w:rPr>
              <w:t xml:space="preserve">is assuming that this is referring to “Right to Know” requests.  </w:t>
            </w:r>
            <w:r w:rsidR="00B77C47">
              <w:rPr>
                <w:rFonts w:ascii="Arial" w:hAnsi="Arial" w:cs="Arial"/>
                <w:color w:val="000000"/>
              </w:rPr>
              <w:t>Quotes can be</w:t>
            </w:r>
            <w:r w:rsidR="00255C6A" w:rsidRPr="00255C6A">
              <w:rPr>
                <w:rFonts w:ascii="Arial" w:hAnsi="Arial" w:cs="Arial"/>
              </w:rPr>
              <w:t xml:space="preserve"> released to the public pursuant to </w:t>
            </w:r>
            <w:r w:rsidR="00255C6A" w:rsidRPr="00255C6A">
              <w:rPr>
                <w:rFonts w:ascii="Arial" w:hAnsi="Arial" w:cs="Arial"/>
                <w:u w:val="single"/>
              </w:rPr>
              <w:t>N.J.A.C.</w:t>
            </w:r>
            <w:r w:rsidR="00255C6A" w:rsidRPr="00255C6A">
              <w:rPr>
                <w:rFonts w:ascii="Arial" w:hAnsi="Arial" w:cs="Arial"/>
              </w:rPr>
              <w:t xml:space="preserve"> 17:12-1.2(b) and (c), or under the New Jersey Open Public Records Act (OPRA), </w:t>
            </w:r>
            <w:r w:rsidR="00255C6A" w:rsidRPr="00255C6A">
              <w:rPr>
                <w:rFonts w:ascii="Arial" w:hAnsi="Arial" w:cs="Arial"/>
                <w:u w:val="single"/>
              </w:rPr>
              <w:t>N.J.S.A.</w:t>
            </w:r>
            <w:r w:rsidR="00255C6A" w:rsidRPr="00255C6A">
              <w:rPr>
                <w:rFonts w:ascii="Arial" w:hAnsi="Arial" w:cs="Arial"/>
              </w:rPr>
              <w:t xml:space="preserve"> 47:1A-1.1 </w:t>
            </w:r>
            <w:r w:rsidR="00255C6A" w:rsidRPr="00255C6A">
              <w:rPr>
                <w:rFonts w:ascii="Arial" w:hAnsi="Arial" w:cs="Arial"/>
                <w:u w:val="single"/>
              </w:rPr>
              <w:t>et</w:t>
            </w:r>
            <w:r w:rsidR="00255C6A" w:rsidRPr="00255C6A">
              <w:rPr>
                <w:rFonts w:ascii="Arial" w:hAnsi="Arial" w:cs="Arial"/>
              </w:rPr>
              <w:t xml:space="preserve"> </w:t>
            </w:r>
            <w:r w:rsidR="00255C6A" w:rsidRPr="00255C6A">
              <w:rPr>
                <w:rFonts w:ascii="Arial" w:hAnsi="Arial" w:cs="Arial"/>
                <w:u w:val="single"/>
              </w:rPr>
              <w:t>seq.</w:t>
            </w:r>
            <w:r w:rsidR="00255C6A" w:rsidRPr="00255C6A">
              <w:rPr>
                <w:rFonts w:ascii="Arial" w:hAnsi="Arial" w:cs="Arial"/>
              </w:rPr>
              <w:t xml:space="preserve">, or the common law right to know.  </w:t>
            </w:r>
          </w:p>
          <w:p w14:paraId="50C7ED6A" w14:textId="77777777" w:rsidR="00255C6A" w:rsidRDefault="00255C6A" w:rsidP="00255C6A">
            <w:pPr>
              <w:rPr>
                <w:rFonts w:ascii="Arial" w:hAnsi="Arial" w:cs="Arial"/>
              </w:rPr>
            </w:pPr>
          </w:p>
          <w:p w14:paraId="20AC4106" w14:textId="77777777" w:rsidR="00B77C47" w:rsidRPr="00B77C47" w:rsidRDefault="00B77C47" w:rsidP="00B77C47">
            <w:pPr>
              <w:pStyle w:val="Heading1"/>
              <w:jc w:val="left"/>
              <w:rPr>
                <w:rFonts w:ascii="Arial" w:hAnsi="Arial" w:cs="Arial"/>
                <w:b w:val="0"/>
                <w:bCs/>
                <w:sz w:val="22"/>
                <w:szCs w:val="22"/>
              </w:rPr>
            </w:pPr>
            <w:r w:rsidRPr="00B77C47">
              <w:rPr>
                <w:rFonts w:ascii="Arial" w:hAnsi="Arial" w:cs="Arial"/>
                <w:b w:val="0"/>
                <w:bCs/>
                <w:sz w:val="22"/>
                <w:szCs w:val="22"/>
              </w:rPr>
              <w:t>To submit an OPRA request on-line</w:t>
            </w:r>
          </w:p>
          <w:p w14:paraId="0B473CCE" w14:textId="77777777" w:rsidR="00B77C47" w:rsidRPr="00B77C47" w:rsidRDefault="00B77C47" w:rsidP="00B77C47">
            <w:pPr>
              <w:rPr>
                <w:rFonts w:ascii="Arial" w:hAnsi="Arial" w:cs="Arial"/>
              </w:rPr>
            </w:pPr>
          </w:p>
          <w:p w14:paraId="46F45219" w14:textId="77777777" w:rsidR="00B77C47" w:rsidRPr="00B77C47" w:rsidRDefault="00B77C47" w:rsidP="00B77C47">
            <w:pPr>
              <w:numPr>
                <w:ilvl w:val="0"/>
                <w:numId w:val="13"/>
              </w:numPr>
              <w:rPr>
                <w:rFonts w:ascii="Arial" w:hAnsi="Arial" w:cs="Arial"/>
              </w:rPr>
            </w:pPr>
            <w:r w:rsidRPr="00B77C47">
              <w:rPr>
                <w:rFonts w:ascii="Arial" w:hAnsi="Arial" w:cs="Arial"/>
              </w:rPr>
              <w:t xml:space="preserve">Start at the New Jersey Home Page </w:t>
            </w:r>
            <w:hyperlink r:id="rId12" w:history="1">
              <w:r w:rsidRPr="00B77C47">
                <w:rPr>
                  <w:rStyle w:val="Hyperlink"/>
                  <w:rFonts w:ascii="Arial" w:hAnsi="Arial" w:cs="Arial"/>
                </w:rPr>
                <w:t>http://www.state.nj.us/</w:t>
              </w:r>
            </w:hyperlink>
          </w:p>
          <w:p w14:paraId="25FE69D1" w14:textId="77777777" w:rsidR="00B77C47" w:rsidRPr="00B77C47" w:rsidRDefault="00B77C47" w:rsidP="00B77C47">
            <w:pPr>
              <w:numPr>
                <w:ilvl w:val="0"/>
                <w:numId w:val="13"/>
              </w:numPr>
              <w:rPr>
                <w:rFonts w:ascii="Arial" w:hAnsi="Arial" w:cs="Arial"/>
              </w:rPr>
            </w:pPr>
            <w:r w:rsidRPr="00B77C47">
              <w:rPr>
                <w:rFonts w:ascii="Arial" w:hAnsi="Arial" w:cs="Arial"/>
              </w:rPr>
              <w:t>On-line services drop down box select “Public Records Request”</w:t>
            </w:r>
          </w:p>
          <w:p w14:paraId="2C2E3D83" w14:textId="77777777" w:rsidR="00B77C47" w:rsidRPr="00B77C47" w:rsidRDefault="00B77C47" w:rsidP="00B77C47">
            <w:pPr>
              <w:numPr>
                <w:ilvl w:val="0"/>
                <w:numId w:val="13"/>
              </w:numPr>
              <w:rPr>
                <w:rFonts w:ascii="Arial" w:hAnsi="Arial" w:cs="Arial"/>
              </w:rPr>
            </w:pPr>
            <w:r w:rsidRPr="00B77C47">
              <w:rPr>
                <w:rFonts w:ascii="Arial" w:hAnsi="Arial" w:cs="Arial"/>
              </w:rPr>
              <w:t>Select “State Request Form”</w:t>
            </w:r>
          </w:p>
          <w:p w14:paraId="04FA821E" w14:textId="77777777" w:rsidR="00B77C47" w:rsidRPr="00B77C47" w:rsidRDefault="00B77C47" w:rsidP="00B77C47">
            <w:pPr>
              <w:numPr>
                <w:ilvl w:val="0"/>
                <w:numId w:val="13"/>
              </w:numPr>
              <w:rPr>
                <w:rFonts w:ascii="Arial" w:hAnsi="Arial" w:cs="Arial"/>
              </w:rPr>
            </w:pPr>
            <w:r w:rsidRPr="00B77C47">
              <w:rPr>
                <w:rFonts w:ascii="Arial" w:hAnsi="Arial" w:cs="Arial"/>
              </w:rPr>
              <w:lastRenderedPageBreak/>
              <w:t>Select  “Treasury” as the department</w:t>
            </w:r>
          </w:p>
          <w:p w14:paraId="195E5CDE" w14:textId="77777777" w:rsidR="00B77C47" w:rsidRPr="00B77C47" w:rsidRDefault="00B77C47" w:rsidP="00B77C47">
            <w:pPr>
              <w:numPr>
                <w:ilvl w:val="0"/>
                <w:numId w:val="13"/>
              </w:numPr>
              <w:rPr>
                <w:rFonts w:ascii="Arial" w:hAnsi="Arial" w:cs="Arial"/>
              </w:rPr>
            </w:pPr>
            <w:r w:rsidRPr="00B77C47">
              <w:rPr>
                <w:rFonts w:ascii="Arial" w:hAnsi="Arial" w:cs="Arial"/>
              </w:rPr>
              <w:t>Select “Government Records Access Unit ” as the division</w:t>
            </w:r>
          </w:p>
          <w:p w14:paraId="541D6B51" w14:textId="77777777" w:rsidR="00B77C47" w:rsidRPr="00B77C47" w:rsidRDefault="00B77C47" w:rsidP="00B77C47">
            <w:pPr>
              <w:numPr>
                <w:ilvl w:val="0"/>
                <w:numId w:val="13"/>
              </w:numPr>
              <w:rPr>
                <w:rFonts w:ascii="Arial" w:hAnsi="Arial" w:cs="Arial"/>
              </w:rPr>
            </w:pPr>
            <w:r w:rsidRPr="00B77C47">
              <w:rPr>
                <w:rFonts w:ascii="Arial" w:hAnsi="Arial" w:cs="Arial"/>
              </w:rPr>
              <w:t>Fill out form and send (You will receive a confirmation of your OPRA number)</w:t>
            </w:r>
          </w:p>
          <w:p w14:paraId="7CF7A20C" w14:textId="77777777" w:rsidR="005272D6" w:rsidRPr="00E313B6" w:rsidRDefault="005272D6" w:rsidP="00604D9A">
            <w:pPr>
              <w:jc w:val="both"/>
              <w:rPr>
                <w:rFonts w:ascii="Arial" w:hAnsi="Arial" w:cs="Arial"/>
                <w:color w:val="000000"/>
              </w:rPr>
            </w:pPr>
          </w:p>
        </w:tc>
      </w:tr>
      <w:tr w:rsidR="00CE59D4" w14:paraId="3C361FE0" w14:textId="77777777" w:rsidTr="00444B50">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706E1882" w14:textId="0E15382F" w:rsidR="00CE59D4" w:rsidRPr="00920EC5" w:rsidRDefault="00CE59D4" w:rsidP="00CE59D4">
            <w:pPr>
              <w:tabs>
                <w:tab w:val="left" w:pos="0"/>
              </w:tabs>
              <w:autoSpaceDN w:val="0"/>
              <w:jc w:val="center"/>
              <w:rPr>
                <w:rFonts w:ascii="Arial" w:hAnsi="Arial" w:cs="Arial"/>
                <w:b/>
              </w:rPr>
            </w:pPr>
            <w:r w:rsidRPr="00920EC5">
              <w:rPr>
                <w:rFonts w:ascii="Arial" w:hAnsi="Arial" w:cs="Arial"/>
                <w:b/>
              </w:rPr>
              <w:lastRenderedPageBreak/>
              <w:t>5</w:t>
            </w:r>
          </w:p>
        </w:tc>
        <w:tc>
          <w:tcPr>
            <w:tcW w:w="805" w:type="dxa"/>
            <w:tcBorders>
              <w:top w:val="single" w:sz="4" w:space="0" w:color="auto"/>
              <w:left w:val="single" w:sz="4" w:space="0" w:color="auto"/>
              <w:bottom w:val="single" w:sz="4" w:space="0" w:color="auto"/>
              <w:right w:val="single" w:sz="4" w:space="0" w:color="auto"/>
            </w:tcBorders>
            <w:vAlign w:val="center"/>
          </w:tcPr>
          <w:p w14:paraId="4AAF29C3" w14:textId="3A6F549A" w:rsidR="00CE59D4" w:rsidRPr="00920EC5" w:rsidRDefault="00CE59D4" w:rsidP="00CE59D4">
            <w:pPr>
              <w:tabs>
                <w:tab w:val="left" w:pos="0"/>
              </w:tabs>
              <w:overflowPunct w:val="0"/>
              <w:autoSpaceDE w:val="0"/>
              <w:autoSpaceDN w:val="0"/>
              <w:adjustRightInd w:val="0"/>
              <w:jc w:val="center"/>
              <w:rPr>
                <w:rFonts w:ascii="Arial" w:hAnsi="Arial" w:cs="Arial"/>
                <w:b/>
              </w:rPr>
            </w:pPr>
            <w:r>
              <w:rPr>
                <w:rFonts w:ascii="Arial" w:hAnsi="Arial" w:cs="Arial"/>
                <w:b/>
              </w:rPr>
              <w:t>56</w:t>
            </w:r>
          </w:p>
        </w:tc>
        <w:tc>
          <w:tcPr>
            <w:tcW w:w="1890" w:type="dxa"/>
            <w:tcBorders>
              <w:top w:val="single" w:sz="4" w:space="0" w:color="auto"/>
              <w:left w:val="single" w:sz="4" w:space="0" w:color="auto"/>
              <w:bottom w:val="single" w:sz="4" w:space="0" w:color="auto"/>
              <w:right w:val="single" w:sz="4" w:space="0" w:color="auto"/>
            </w:tcBorders>
            <w:vAlign w:val="center"/>
          </w:tcPr>
          <w:p w14:paraId="3CE20577" w14:textId="61D2E7D9" w:rsidR="00CE59D4" w:rsidRPr="00920EC5" w:rsidRDefault="00CE59D4" w:rsidP="00CE59D4">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31556B5" w14:textId="77777777" w:rsidR="00CE59D4" w:rsidRPr="008B0B0C" w:rsidRDefault="00CE59D4" w:rsidP="00CE59D4">
            <w:pPr>
              <w:jc w:val="both"/>
              <w:rPr>
                <w:rFonts w:ascii="Arial" w:hAnsi="Arial" w:cs="Arial"/>
                <w:color w:val="000000"/>
              </w:rPr>
            </w:pPr>
            <w:r w:rsidRPr="008B0B0C">
              <w:rPr>
                <w:rFonts w:ascii="Arial" w:hAnsi="Arial" w:cs="Arial"/>
                <w:b/>
                <w:color w:val="000000"/>
              </w:rPr>
              <w:t xml:space="preserve">Who is/are the incumbent contractor(s)?  </w:t>
            </w:r>
          </w:p>
          <w:p w14:paraId="14AC46A8" w14:textId="77777777" w:rsidR="00CE59D4" w:rsidRDefault="00CE59D4" w:rsidP="00CE59D4">
            <w:pPr>
              <w:jc w:val="both"/>
              <w:rPr>
                <w:rFonts w:ascii="Arial" w:hAnsi="Arial" w:cs="Arial"/>
                <w:color w:val="000000"/>
              </w:rPr>
            </w:pPr>
          </w:p>
          <w:p w14:paraId="301F59E6" w14:textId="77777777" w:rsidR="00CE59D4" w:rsidRDefault="00CE59D4" w:rsidP="00CE59D4">
            <w:pPr>
              <w:jc w:val="both"/>
              <w:rPr>
                <w:rFonts w:ascii="Arial" w:hAnsi="Arial" w:cs="Arial"/>
                <w:color w:val="000000"/>
              </w:rPr>
            </w:pPr>
            <w:r>
              <w:rPr>
                <w:rFonts w:ascii="Arial" w:hAnsi="Arial" w:cs="Arial"/>
                <w:color w:val="000000"/>
              </w:rPr>
              <w:t>Please reference the following link for information related to the current contract:</w:t>
            </w:r>
          </w:p>
          <w:p w14:paraId="3DC88F3E" w14:textId="77777777" w:rsidR="00CE59D4" w:rsidRDefault="00CE59D4" w:rsidP="00CE59D4">
            <w:pPr>
              <w:jc w:val="both"/>
              <w:rPr>
                <w:rFonts w:ascii="Arial" w:hAnsi="Arial" w:cs="Arial"/>
                <w:color w:val="000000"/>
              </w:rPr>
            </w:pPr>
          </w:p>
          <w:p w14:paraId="522C0A53" w14:textId="77777777" w:rsidR="00CE59D4" w:rsidRDefault="00600911" w:rsidP="00CE59D4">
            <w:pPr>
              <w:jc w:val="both"/>
              <w:rPr>
                <w:rFonts w:ascii="Arial" w:hAnsi="Arial" w:cs="Arial"/>
                <w:color w:val="000000"/>
              </w:rPr>
            </w:pPr>
            <w:hyperlink r:id="rId13" w:history="1">
              <w:r w:rsidR="00CE59D4" w:rsidRPr="004651EE">
                <w:rPr>
                  <w:rStyle w:val="Hyperlink"/>
                  <w:rFonts w:ascii="Arial" w:hAnsi="Arial" w:cs="Arial"/>
                </w:rPr>
                <w:t>https://www.njstart.gov/bso/external/purchaseorder/poSummary.sdo?docId=79768&amp;releaseNbr=0&amp;parentUrl=contract</w:t>
              </w:r>
            </w:hyperlink>
            <w:r w:rsidR="00CE59D4">
              <w:rPr>
                <w:rFonts w:ascii="Arial" w:hAnsi="Arial" w:cs="Arial"/>
                <w:color w:val="000000"/>
              </w:rPr>
              <w:t xml:space="preserve"> </w:t>
            </w:r>
          </w:p>
          <w:p w14:paraId="1FD151A6" w14:textId="0A85D545" w:rsidR="00CE59D4" w:rsidRPr="006E717C" w:rsidRDefault="00CE59D4" w:rsidP="00CE59D4">
            <w:pPr>
              <w:jc w:val="both"/>
              <w:rPr>
                <w:rFonts w:ascii="Arial" w:hAnsi="Arial" w:cs="Arial"/>
                <w:color w:val="000000"/>
              </w:rPr>
            </w:pPr>
          </w:p>
        </w:tc>
      </w:tr>
      <w:tr w:rsidR="00CE59D4" w14:paraId="4713D211" w14:textId="77777777" w:rsidTr="00873933">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0371B4A9" w14:textId="0EA5FAE1" w:rsidR="00CE59D4" w:rsidRPr="00920EC5" w:rsidRDefault="00CE59D4" w:rsidP="00CE59D4">
            <w:pPr>
              <w:tabs>
                <w:tab w:val="left" w:pos="0"/>
              </w:tabs>
              <w:autoSpaceDN w:val="0"/>
              <w:jc w:val="center"/>
              <w:rPr>
                <w:rFonts w:ascii="Arial" w:hAnsi="Arial" w:cs="Arial"/>
                <w:b/>
              </w:rPr>
            </w:pPr>
            <w:r w:rsidRPr="00920EC5">
              <w:rPr>
                <w:rFonts w:ascii="Arial" w:hAnsi="Arial" w:cs="Arial"/>
                <w:b/>
              </w:rPr>
              <w:t>6</w:t>
            </w:r>
          </w:p>
        </w:tc>
        <w:tc>
          <w:tcPr>
            <w:tcW w:w="805" w:type="dxa"/>
            <w:tcBorders>
              <w:top w:val="single" w:sz="4" w:space="0" w:color="auto"/>
              <w:left w:val="single" w:sz="4" w:space="0" w:color="auto"/>
              <w:bottom w:val="single" w:sz="4" w:space="0" w:color="auto"/>
              <w:right w:val="single" w:sz="4" w:space="0" w:color="auto"/>
            </w:tcBorders>
            <w:vAlign w:val="center"/>
          </w:tcPr>
          <w:p w14:paraId="3C2C7A88" w14:textId="2649CDFB" w:rsidR="00CE59D4" w:rsidRPr="00920EC5" w:rsidRDefault="00B4281F" w:rsidP="00CE59D4">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116583A8" w14:textId="2B54D8EA" w:rsidR="00CE59D4" w:rsidRPr="00920EC5" w:rsidRDefault="00CE59D4" w:rsidP="00CE59D4">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11246BF" w14:textId="77777777" w:rsidR="00CE59D4" w:rsidRDefault="00CE59D4" w:rsidP="00CE59D4">
            <w:pPr>
              <w:jc w:val="both"/>
              <w:rPr>
                <w:rFonts w:ascii="Arial" w:hAnsi="Arial" w:cs="Arial"/>
                <w:b/>
                <w:color w:val="000000"/>
              </w:rPr>
            </w:pPr>
            <w:r w:rsidRPr="001A642C">
              <w:rPr>
                <w:rFonts w:ascii="Arial" w:hAnsi="Arial" w:cs="Arial"/>
                <w:b/>
                <w:color w:val="000000"/>
              </w:rPr>
              <w:t>Are the security officers covered by a Collective Bargaining Agreement? If so, what is the union and local?</w:t>
            </w:r>
          </w:p>
          <w:p w14:paraId="65310100" w14:textId="77777777" w:rsidR="00CE59D4" w:rsidRDefault="00CE59D4" w:rsidP="00CE59D4">
            <w:pPr>
              <w:jc w:val="both"/>
              <w:rPr>
                <w:rFonts w:ascii="Arial" w:hAnsi="Arial" w:cs="Arial"/>
                <w:b/>
                <w:color w:val="000000"/>
              </w:rPr>
            </w:pPr>
          </w:p>
          <w:p w14:paraId="24004155" w14:textId="77777777" w:rsidR="00CE59D4" w:rsidRDefault="00CE59D4" w:rsidP="00CE59D4">
            <w:pPr>
              <w:jc w:val="both"/>
              <w:rPr>
                <w:rFonts w:ascii="Arial" w:hAnsi="Arial" w:cs="Arial"/>
                <w:color w:val="000000"/>
              </w:rPr>
            </w:pPr>
            <w:r>
              <w:rPr>
                <w:rFonts w:ascii="Arial" w:hAnsi="Arial" w:cs="Arial"/>
                <w:color w:val="000000"/>
              </w:rPr>
              <w:t>No, the Security Officers are not covered by a Collective Bargaining Agreement through the State of New Jersey.</w:t>
            </w:r>
          </w:p>
          <w:p w14:paraId="0F0828D9" w14:textId="12C3A37D" w:rsidR="00CE59D4" w:rsidRPr="00D2626B" w:rsidRDefault="00CE59D4" w:rsidP="00CE59D4">
            <w:pPr>
              <w:tabs>
                <w:tab w:val="left" w:pos="0"/>
              </w:tabs>
              <w:overflowPunct w:val="0"/>
              <w:autoSpaceDE w:val="0"/>
              <w:autoSpaceDN w:val="0"/>
              <w:adjustRightInd w:val="0"/>
              <w:jc w:val="both"/>
              <w:rPr>
                <w:rFonts w:ascii="Arial" w:hAnsi="Arial" w:cs="Arial"/>
              </w:rPr>
            </w:pPr>
          </w:p>
        </w:tc>
      </w:tr>
      <w:tr w:rsidR="00E07D87" w14:paraId="4CF4283D" w14:textId="77777777" w:rsidTr="00793BD2">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61184F1" w14:textId="39902C87" w:rsidR="00E07D87" w:rsidRPr="00920EC5" w:rsidRDefault="00E07D87" w:rsidP="00E07D87">
            <w:pPr>
              <w:tabs>
                <w:tab w:val="left" w:pos="0"/>
              </w:tabs>
              <w:autoSpaceDN w:val="0"/>
              <w:jc w:val="center"/>
              <w:rPr>
                <w:rFonts w:ascii="Arial" w:hAnsi="Arial" w:cs="Arial"/>
                <w:b/>
              </w:rPr>
            </w:pPr>
            <w:r>
              <w:rPr>
                <w:rFonts w:ascii="Arial" w:hAnsi="Arial" w:cs="Arial"/>
                <w:b/>
              </w:rPr>
              <w:t>7</w:t>
            </w:r>
          </w:p>
        </w:tc>
        <w:tc>
          <w:tcPr>
            <w:tcW w:w="805" w:type="dxa"/>
            <w:tcBorders>
              <w:top w:val="single" w:sz="4" w:space="0" w:color="auto"/>
              <w:left w:val="single" w:sz="4" w:space="0" w:color="auto"/>
              <w:bottom w:val="single" w:sz="4" w:space="0" w:color="auto"/>
              <w:right w:val="single" w:sz="4" w:space="0" w:color="auto"/>
            </w:tcBorders>
            <w:vAlign w:val="center"/>
          </w:tcPr>
          <w:p w14:paraId="6925B78A" w14:textId="554D8F41"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66FF067E" w14:textId="1B7D93D2"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B9CA5A6" w14:textId="77777777" w:rsidR="00E07D87" w:rsidRPr="008B0B0C" w:rsidRDefault="00E07D87" w:rsidP="00E07D87">
            <w:pPr>
              <w:tabs>
                <w:tab w:val="left" w:pos="0"/>
              </w:tabs>
              <w:overflowPunct w:val="0"/>
              <w:autoSpaceDE w:val="0"/>
              <w:autoSpaceDN w:val="0"/>
              <w:adjustRightInd w:val="0"/>
              <w:ind w:hanging="28"/>
              <w:jc w:val="both"/>
              <w:rPr>
                <w:rFonts w:ascii="Arial" w:hAnsi="Arial" w:cs="Arial"/>
                <w:b/>
                <w:color w:val="000000"/>
              </w:rPr>
            </w:pPr>
            <w:r w:rsidRPr="008B0B0C">
              <w:rPr>
                <w:rFonts w:ascii="Arial" w:hAnsi="Arial" w:cs="Arial"/>
                <w:b/>
                <w:color w:val="000000"/>
              </w:rPr>
              <w:t xml:space="preserve">Can a User Agency go out for bid or must they buy off the Blanket Purchase Agreement? </w:t>
            </w:r>
          </w:p>
          <w:p w14:paraId="038B9A4A" w14:textId="77777777" w:rsidR="00E07D87" w:rsidRDefault="00E07D87" w:rsidP="00E07D87">
            <w:pPr>
              <w:tabs>
                <w:tab w:val="left" w:pos="0"/>
              </w:tabs>
              <w:overflowPunct w:val="0"/>
              <w:autoSpaceDE w:val="0"/>
              <w:autoSpaceDN w:val="0"/>
              <w:adjustRightInd w:val="0"/>
              <w:ind w:hanging="28"/>
              <w:jc w:val="both"/>
              <w:rPr>
                <w:rFonts w:ascii="Arial" w:hAnsi="Arial" w:cs="Arial"/>
              </w:rPr>
            </w:pPr>
          </w:p>
          <w:p w14:paraId="1DAAB937" w14:textId="77777777" w:rsidR="00E07D87" w:rsidRDefault="00E07D87" w:rsidP="00E07D87">
            <w:pPr>
              <w:overflowPunct w:val="0"/>
              <w:autoSpaceDE w:val="0"/>
              <w:autoSpaceDN w:val="0"/>
              <w:adjustRightInd w:val="0"/>
              <w:ind w:left="-23" w:hanging="5"/>
              <w:jc w:val="both"/>
              <w:rPr>
                <w:rFonts w:ascii="Arial" w:hAnsi="Arial" w:cs="Arial"/>
              </w:rPr>
            </w:pPr>
            <w:r>
              <w:rPr>
                <w:rFonts w:ascii="Arial" w:hAnsi="Arial" w:cs="Arial"/>
              </w:rPr>
              <w:t>If there is a State Blanket P.O. with the services being provided, the State Agency must utilize the Blanket P.O.</w:t>
            </w:r>
          </w:p>
          <w:p w14:paraId="60A8F60D" w14:textId="77777777" w:rsidR="00E07D87" w:rsidRPr="008B0B0C" w:rsidRDefault="00E07D87" w:rsidP="00E07D87">
            <w:pPr>
              <w:jc w:val="both"/>
              <w:rPr>
                <w:rFonts w:ascii="Arial" w:hAnsi="Arial" w:cs="Arial"/>
                <w:b/>
                <w:color w:val="000000"/>
              </w:rPr>
            </w:pPr>
          </w:p>
        </w:tc>
      </w:tr>
      <w:tr w:rsidR="00E07D87" w14:paraId="4636DC02" w14:textId="77777777" w:rsidTr="00793BD2">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5E6EA9B8" w14:textId="5D948CFF" w:rsidR="00E07D87" w:rsidRPr="00920EC5" w:rsidRDefault="00E07D87" w:rsidP="00E07D87">
            <w:pPr>
              <w:tabs>
                <w:tab w:val="left" w:pos="0"/>
              </w:tabs>
              <w:autoSpaceDN w:val="0"/>
              <w:jc w:val="center"/>
              <w:rPr>
                <w:rFonts w:ascii="Arial" w:hAnsi="Arial" w:cs="Arial"/>
                <w:b/>
              </w:rPr>
            </w:pPr>
            <w:r w:rsidRPr="00920EC5">
              <w:rPr>
                <w:rFonts w:ascii="Arial" w:hAnsi="Arial" w:cs="Arial"/>
                <w:b/>
              </w:rPr>
              <w:t>8</w:t>
            </w:r>
          </w:p>
        </w:tc>
        <w:tc>
          <w:tcPr>
            <w:tcW w:w="805" w:type="dxa"/>
            <w:tcBorders>
              <w:top w:val="single" w:sz="4" w:space="0" w:color="auto"/>
              <w:left w:val="single" w:sz="4" w:space="0" w:color="auto"/>
              <w:bottom w:val="single" w:sz="4" w:space="0" w:color="auto"/>
              <w:right w:val="single" w:sz="4" w:space="0" w:color="auto"/>
            </w:tcBorders>
            <w:vAlign w:val="center"/>
          </w:tcPr>
          <w:p w14:paraId="5671E5FD" w14:textId="77777777"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6A90F532" w14:textId="34108CE6"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9FA218D"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What is the current and expected annual hours by requesting State agency and site location over the term of the new agreement? </w:t>
            </w:r>
          </w:p>
          <w:p w14:paraId="0BE621CD" w14:textId="77777777" w:rsidR="00E07D87" w:rsidRDefault="00E07D87" w:rsidP="00E07D87">
            <w:pPr>
              <w:jc w:val="both"/>
              <w:rPr>
                <w:rFonts w:ascii="Arial" w:hAnsi="Arial" w:cs="Arial"/>
                <w:color w:val="000000"/>
              </w:rPr>
            </w:pPr>
          </w:p>
          <w:p w14:paraId="0CF6EB99" w14:textId="77777777" w:rsidR="00BE130A" w:rsidRPr="006F0F88" w:rsidRDefault="00BE130A" w:rsidP="00BE130A">
            <w:pPr>
              <w:jc w:val="both"/>
              <w:rPr>
                <w:rFonts w:ascii="Arial" w:hAnsi="Arial" w:cs="Arial"/>
              </w:rPr>
            </w:pPr>
            <w:r>
              <w:rPr>
                <w:rFonts w:ascii="Arial" w:hAnsi="Arial" w:cs="Arial"/>
                <w:color w:val="000000"/>
              </w:rPr>
              <w:t>Please reference Attachment #1 entitled “</w:t>
            </w:r>
            <w:r w:rsidRPr="00963223">
              <w:rPr>
                <w:rFonts w:ascii="Arial" w:hAnsi="Arial" w:cs="Arial"/>
                <w:iCs/>
                <w:color w:val="000000"/>
              </w:rPr>
              <w:t>Fiscal Year Hourly Usage per Price Line (FY 16-19)</w:t>
            </w:r>
            <w:r>
              <w:rPr>
                <w:rFonts w:ascii="Arial" w:hAnsi="Arial" w:cs="Arial"/>
                <w:i/>
                <w:iCs/>
                <w:color w:val="000000"/>
              </w:rPr>
              <w:t>”.</w:t>
            </w:r>
            <w:r w:rsidRPr="006F0F88">
              <w:rPr>
                <w:rFonts w:ascii="Arial" w:hAnsi="Arial" w:cs="Arial"/>
              </w:rPr>
              <w:t xml:space="preserve"> Vendors {Bidders} should note t</w:t>
            </w:r>
            <w:r>
              <w:rPr>
                <w:rFonts w:ascii="Arial" w:hAnsi="Arial" w:cs="Arial"/>
              </w:rPr>
              <w:t>hat past Blanket P.O.</w:t>
            </w:r>
            <w:r w:rsidRPr="006F0F88">
              <w:rPr>
                <w:rFonts w:ascii="Arial" w:hAnsi="Arial" w:cs="Arial"/>
              </w:rPr>
              <w:t xml:space="preserve"> use is not a guarantee of work</w:t>
            </w:r>
            <w:r>
              <w:rPr>
                <w:rFonts w:ascii="Arial" w:hAnsi="Arial" w:cs="Arial"/>
              </w:rPr>
              <w:t xml:space="preserve"> levels, just an estimate for the new Blanket P.O. term.  Blanket P.O.</w:t>
            </w:r>
            <w:r w:rsidRPr="006F0F88">
              <w:rPr>
                <w:rFonts w:ascii="Arial" w:hAnsi="Arial" w:cs="Arial"/>
              </w:rPr>
              <w:t xml:space="preserve"> usage may increase or decrease based on t</w:t>
            </w:r>
            <w:r>
              <w:rPr>
                <w:rFonts w:ascii="Arial" w:hAnsi="Arial" w:cs="Arial"/>
              </w:rPr>
              <w:t>he needs of the Using Agencies.</w:t>
            </w:r>
          </w:p>
          <w:p w14:paraId="77B90959" w14:textId="77777777" w:rsidR="00BE130A" w:rsidRPr="00484959" w:rsidRDefault="00BE130A" w:rsidP="00BE130A">
            <w:pPr>
              <w:jc w:val="both"/>
              <w:rPr>
                <w:rFonts w:ascii="Arial" w:hAnsi="Arial" w:cs="Arial"/>
                <w:color w:val="000000"/>
              </w:rPr>
            </w:pPr>
            <w:r>
              <w:rPr>
                <w:rFonts w:ascii="Arial" w:hAnsi="Arial" w:cs="Arial"/>
                <w:color w:val="000000"/>
              </w:rPr>
              <w:t xml:space="preserve">Also, please note that this is a State-wide Blanket P.O. {Contract} open to Cooperative Purchasing Program Participants, an accurate count of the number of required hours is currently not available. </w:t>
            </w:r>
          </w:p>
          <w:p w14:paraId="12EA6BD1" w14:textId="25C35D76" w:rsidR="00E07D87" w:rsidRPr="008B0B0C" w:rsidRDefault="00E07D87" w:rsidP="00E07D87">
            <w:pPr>
              <w:jc w:val="both"/>
              <w:rPr>
                <w:rFonts w:ascii="Arial" w:hAnsi="Arial" w:cs="Arial"/>
                <w:color w:val="000000"/>
              </w:rPr>
            </w:pPr>
          </w:p>
        </w:tc>
      </w:tr>
      <w:tr w:rsidR="00E07D87" w14:paraId="1F71C7D9"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1A32393" w14:textId="26F1F6E5" w:rsidR="00E07D87" w:rsidRPr="00920EC5" w:rsidRDefault="00E07D87" w:rsidP="00E07D87">
            <w:pPr>
              <w:tabs>
                <w:tab w:val="left" w:pos="0"/>
              </w:tabs>
              <w:autoSpaceDN w:val="0"/>
              <w:jc w:val="center"/>
              <w:rPr>
                <w:rFonts w:ascii="Arial" w:hAnsi="Arial" w:cs="Arial"/>
                <w:b/>
              </w:rPr>
            </w:pPr>
            <w:r w:rsidRPr="00920EC5">
              <w:rPr>
                <w:rFonts w:ascii="Arial" w:hAnsi="Arial" w:cs="Arial"/>
                <w:b/>
              </w:rPr>
              <w:t>9</w:t>
            </w:r>
          </w:p>
        </w:tc>
        <w:tc>
          <w:tcPr>
            <w:tcW w:w="805" w:type="dxa"/>
            <w:tcBorders>
              <w:top w:val="single" w:sz="4" w:space="0" w:color="auto"/>
              <w:left w:val="single" w:sz="4" w:space="0" w:color="auto"/>
              <w:bottom w:val="single" w:sz="4" w:space="0" w:color="auto"/>
              <w:right w:val="single" w:sz="4" w:space="0" w:color="auto"/>
            </w:tcBorders>
            <w:vAlign w:val="center"/>
          </w:tcPr>
          <w:p w14:paraId="2A9898FE" w14:textId="73C627FF"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3B3212E7" w14:textId="7E031D9D"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8941256" w14:textId="77777777" w:rsidR="00E07D87" w:rsidRDefault="00E07D87" w:rsidP="00E07D87">
            <w:pPr>
              <w:jc w:val="both"/>
              <w:rPr>
                <w:rFonts w:ascii="Arial" w:hAnsi="Arial" w:cs="Arial"/>
                <w:b/>
                <w:color w:val="000000"/>
              </w:rPr>
            </w:pPr>
            <w:r w:rsidRPr="008B0B0C">
              <w:rPr>
                <w:rFonts w:ascii="Arial" w:hAnsi="Arial" w:cs="Arial"/>
                <w:b/>
                <w:color w:val="000000"/>
              </w:rPr>
              <w:t>Please identify by county the governing U.S. Department of Labor Wage Determination.</w:t>
            </w:r>
          </w:p>
          <w:p w14:paraId="43904249" w14:textId="77777777" w:rsidR="00E07D87" w:rsidRDefault="00E07D87" w:rsidP="00E07D87">
            <w:pPr>
              <w:jc w:val="both"/>
              <w:rPr>
                <w:rFonts w:ascii="Arial" w:hAnsi="Arial" w:cs="Arial"/>
                <w:b/>
                <w:color w:val="000000"/>
              </w:rPr>
            </w:pPr>
          </w:p>
          <w:p w14:paraId="104BCA95" w14:textId="77777777" w:rsidR="00E07D87" w:rsidRDefault="00E07D87" w:rsidP="00E07D87">
            <w:pPr>
              <w:jc w:val="both"/>
              <w:rPr>
                <w:rFonts w:ascii="Arial" w:hAnsi="Arial" w:cs="Arial"/>
                <w:color w:val="000000"/>
              </w:rPr>
            </w:pPr>
            <w:r>
              <w:rPr>
                <w:rFonts w:ascii="Arial" w:hAnsi="Arial" w:cs="Arial"/>
                <w:color w:val="000000"/>
              </w:rPr>
              <w:t>Please reference the link below to the New Jersey Department of Labor and Workforce Development for the Current Prevailing Wage Rates:</w:t>
            </w:r>
          </w:p>
          <w:p w14:paraId="46A7645C" w14:textId="77777777" w:rsidR="00E07D87" w:rsidRDefault="00E07D87" w:rsidP="00E07D87">
            <w:pPr>
              <w:jc w:val="both"/>
              <w:rPr>
                <w:rFonts w:ascii="Arial" w:hAnsi="Arial" w:cs="Arial"/>
                <w:color w:val="000000"/>
              </w:rPr>
            </w:pPr>
          </w:p>
          <w:p w14:paraId="1EC1FA09" w14:textId="77777777" w:rsidR="00E07D87" w:rsidRDefault="00600911" w:rsidP="00E07D87">
            <w:pPr>
              <w:jc w:val="both"/>
              <w:rPr>
                <w:rFonts w:ascii="Arial" w:hAnsi="Arial" w:cs="Arial"/>
                <w:color w:val="000000"/>
              </w:rPr>
            </w:pPr>
            <w:hyperlink r:id="rId14" w:history="1">
              <w:r w:rsidR="00E07D87" w:rsidRPr="004651EE">
                <w:rPr>
                  <w:rStyle w:val="Hyperlink"/>
                  <w:rFonts w:ascii="Arial" w:hAnsi="Arial" w:cs="Arial"/>
                </w:rPr>
                <w:t>https://www.nj.gov/labor/wagehour/wagerate/CurrentWageRates.html</w:t>
              </w:r>
            </w:hyperlink>
          </w:p>
          <w:p w14:paraId="68910B77" w14:textId="38AB2F3D" w:rsidR="00E07D87" w:rsidRPr="00756B34" w:rsidRDefault="00E07D87" w:rsidP="00E07D87">
            <w:pPr>
              <w:jc w:val="both"/>
              <w:rPr>
                <w:rFonts w:ascii="Arial" w:hAnsi="Arial" w:cs="Arial"/>
                <w:color w:val="000000"/>
              </w:rPr>
            </w:pPr>
          </w:p>
        </w:tc>
      </w:tr>
      <w:tr w:rsidR="00E07D87" w14:paraId="1556778A"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B0C8DB8" w14:textId="2B996404" w:rsidR="00E07D87" w:rsidRPr="00920EC5" w:rsidRDefault="00E07D87" w:rsidP="00E07D87">
            <w:pPr>
              <w:tabs>
                <w:tab w:val="left" w:pos="0"/>
              </w:tabs>
              <w:autoSpaceDN w:val="0"/>
              <w:jc w:val="center"/>
              <w:rPr>
                <w:rFonts w:ascii="Arial" w:hAnsi="Arial" w:cs="Arial"/>
                <w:b/>
              </w:rPr>
            </w:pPr>
            <w:r w:rsidRPr="00920EC5">
              <w:rPr>
                <w:rFonts w:ascii="Arial" w:hAnsi="Arial" w:cs="Arial"/>
                <w:b/>
              </w:rPr>
              <w:t>10</w:t>
            </w:r>
          </w:p>
        </w:tc>
        <w:tc>
          <w:tcPr>
            <w:tcW w:w="805" w:type="dxa"/>
            <w:tcBorders>
              <w:top w:val="single" w:sz="4" w:space="0" w:color="auto"/>
              <w:left w:val="single" w:sz="4" w:space="0" w:color="auto"/>
              <w:bottom w:val="single" w:sz="4" w:space="0" w:color="auto"/>
              <w:right w:val="single" w:sz="4" w:space="0" w:color="auto"/>
            </w:tcBorders>
            <w:vAlign w:val="center"/>
          </w:tcPr>
          <w:p w14:paraId="5BA5CD65" w14:textId="77777777"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02C577C8" w14:textId="69D6756E"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363FF69" w14:textId="77777777" w:rsidR="00E07D87" w:rsidRDefault="00E07D87" w:rsidP="00E07D87">
            <w:pPr>
              <w:jc w:val="both"/>
              <w:rPr>
                <w:rFonts w:ascii="Arial" w:hAnsi="Arial" w:cs="Arial"/>
                <w:b/>
                <w:color w:val="000000"/>
              </w:rPr>
            </w:pPr>
            <w:r w:rsidRPr="008B0B0C">
              <w:rPr>
                <w:rFonts w:ascii="Arial" w:hAnsi="Arial" w:cs="Arial"/>
                <w:b/>
                <w:color w:val="000000"/>
              </w:rPr>
              <w:t>What are the prevailing wage rates and supplemental benefits by county to properly complete the Price Sheet?</w:t>
            </w:r>
          </w:p>
          <w:p w14:paraId="0E4A420E" w14:textId="77777777" w:rsidR="00E07D87" w:rsidRPr="008B0B0C" w:rsidRDefault="00E07D87" w:rsidP="00E07D87">
            <w:pPr>
              <w:jc w:val="both"/>
              <w:rPr>
                <w:rFonts w:ascii="Arial" w:hAnsi="Arial" w:cs="Arial"/>
                <w:b/>
                <w:color w:val="000000"/>
              </w:rPr>
            </w:pPr>
          </w:p>
          <w:p w14:paraId="51D4BD92" w14:textId="77777777" w:rsidR="00E07D87" w:rsidRDefault="00E07D87" w:rsidP="00E07D87">
            <w:pPr>
              <w:jc w:val="both"/>
              <w:rPr>
                <w:rFonts w:ascii="Arial" w:hAnsi="Arial" w:cs="Arial"/>
                <w:color w:val="000000"/>
              </w:rPr>
            </w:pPr>
            <w:r>
              <w:rPr>
                <w:rFonts w:ascii="Arial" w:hAnsi="Arial" w:cs="Arial"/>
                <w:color w:val="000000"/>
              </w:rPr>
              <w:t>Please reference the link below to the New Jersey Department of Labor and Workforce Development for the Current Prevailing Wage Rates:</w:t>
            </w:r>
          </w:p>
          <w:p w14:paraId="69796380" w14:textId="77777777" w:rsidR="00E07D87" w:rsidRDefault="00E07D87" w:rsidP="00E07D87">
            <w:pPr>
              <w:jc w:val="both"/>
              <w:rPr>
                <w:rFonts w:ascii="Arial" w:hAnsi="Arial" w:cs="Arial"/>
                <w:color w:val="000000"/>
              </w:rPr>
            </w:pPr>
          </w:p>
          <w:p w14:paraId="70EB210E" w14:textId="77777777" w:rsidR="00E07D87" w:rsidRDefault="00600911" w:rsidP="00E07D87">
            <w:pPr>
              <w:jc w:val="both"/>
              <w:rPr>
                <w:rFonts w:ascii="Arial" w:hAnsi="Arial" w:cs="Arial"/>
                <w:color w:val="000000"/>
              </w:rPr>
            </w:pPr>
            <w:hyperlink r:id="rId15" w:history="1">
              <w:r w:rsidR="00E07D87" w:rsidRPr="004651EE">
                <w:rPr>
                  <w:rStyle w:val="Hyperlink"/>
                  <w:rFonts w:ascii="Arial" w:hAnsi="Arial" w:cs="Arial"/>
                </w:rPr>
                <w:t>https://www.nj.gov/labor/wagehour/wagerate/CurrentWageRates.html</w:t>
              </w:r>
            </w:hyperlink>
          </w:p>
          <w:p w14:paraId="551EB018" w14:textId="358E0EE9" w:rsidR="00E07D87" w:rsidRPr="008B0B0C" w:rsidRDefault="00E07D87" w:rsidP="00E07D87">
            <w:pPr>
              <w:jc w:val="both"/>
              <w:rPr>
                <w:rFonts w:ascii="Arial" w:hAnsi="Arial" w:cs="Arial"/>
                <w:color w:val="000000"/>
              </w:rPr>
            </w:pPr>
          </w:p>
        </w:tc>
      </w:tr>
      <w:tr w:rsidR="00E07D87" w14:paraId="76D9BFBF"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134B569" w14:textId="369EC977" w:rsidR="00E07D87" w:rsidRPr="00920EC5" w:rsidRDefault="00E07D87" w:rsidP="00E07D87">
            <w:pPr>
              <w:tabs>
                <w:tab w:val="left" w:pos="0"/>
              </w:tabs>
              <w:autoSpaceDN w:val="0"/>
              <w:jc w:val="center"/>
              <w:rPr>
                <w:rFonts w:ascii="Arial" w:hAnsi="Arial" w:cs="Arial"/>
                <w:b/>
              </w:rPr>
            </w:pPr>
            <w:r w:rsidRPr="00920EC5">
              <w:rPr>
                <w:rFonts w:ascii="Arial" w:hAnsi="Arial" w:cs="Arial"/>
                <w:b/>
              </w:rPr>
              <w:lastRenderedPageBreak/>
              <w:t>11</w:t>
            </w:r>
          </w:p>
        </w:tc>
        <w:tc>
          <w:tcPr>
            <w:tcW w:w="805" w:type="dxa"/>
            <w:tcBorders>
              <w:top w:val="single" w:sz="4" w:space="0" w:color="auto"/>
              <w:left w:val="single" w:sz="4" w:space="0" w:color="auto"/>
              <w:bottom w:val="single" w:sz="4" w:space="0" w:color="auto"/>
              <w:right w:val="single" w:sz="4" w:space="0" w:color="auto"/>
            </w:tcBorders>
            <w:vAlign w:val="center"/>
          </w:tcPr>
          <w:p w14:paraId="4E205389" w14:textId="5CFDF6F6"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4931992B" w14:textId="2B1BE74B"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884FFC3" w14:textId="77777777" w:rsidR="00E07D87" w:rsidRDefault="00E07D87" w:rsidP="00E07D87">
            <w:pPr>
              <w:jc w:val="both"/>
              <w:rPr>
                <w:rFonts w:ascii="Arial" w:hAnsi="Arial" w:cs="Arial"/>
                <w:b/>
                <w:color w:val="000000"/>
              </w:rPr>
            </w:pPr>
            <w:r w:rsidRPr="008B0B0C">
              <w:rPr>
                <w:rFonts w:ascii="Arial" w:hAnsi="Arial" w:cs="Arial"/>
                <w:b/>
                <w:color w:val="000000"/>
              </w:rPr>
              <w:t xml:space="preserve">? The NJ Sick Time Law was recently enacted and provides up to 40 hours of sick time, however benefits pursuant to the federal "Service Contract Act" Executive Order 13706, indicates up to 56 hours. </w:t>
            </w:r>
            <w:proofErr w:type="gramStart"/>
            <w:r w:rsidRPr="008B0B0C">
              <w:rPr>
                <w:rFonts w:ascii="Arial" w:hAnsi="Arial" w:cs="Arial"/>
                <w:b/>
                <w:color w:val="000000"/>
              </w:rPr>
              <w:t>o</w:t>
            </w:r>
            <w:proofErr w:type="gramEnd"/>
            <w:r w:rsidRPr="008B0B0C">
              <w:rPr>
                <w:rFonts w:ascii="Arial" w:hAnsi="Arial" w:cs="Arial"/>
                <w:b/>
                <w:color w:val="000000"/>
              </w:rPr>
              <w:t xml:space="preserve"> Which benefit will be provided for this RFP? </w:t>
            </w:r>
            <w:proofErr w:type="gramStart"/>
            <w:r w:rsidRPr="008B0B0C">
              <w:rPr>
                <w:rFonts w:ascii="Arial" w:hAnsi="Arial" w:cs="Arial"/>
                <w:b/>
                <w:color w:val="000000"/>
              </w:rPr>
              <w:t>o</w:t>
            </w:r>
            <w:proofErr w:type="gramEnd"/>
            <w:r w:rsidRPr="008B0B0C">
              <w:rPr>
                <w:rFonts w:ascii="Arial" w:hAnsi="Arial" w:cs="Arial"/>
                <w:b/>
                <w:color w:val="000000"/>
              </w:rPr>
              <w:t xml:space="preserve"> Both the NJ Sick Time law and the federal "Service Contract Act" reference a benefit per ?year?. How is </w:t>
            </w:r>
            <w:proofErr w:type="gramStart"/>
            <w:r w:rsidRPr="008B0B0C">
              <w:rPr>
                <w:rFonts w:ascii="Arial" w:hAnsi="Arial" w:cs="Arial"/>
                <w:b/>
                <w:color w:val="000000"/>
              </w:rPr>
              <w:t>a ?</w:t>
            </w:r>
            <w:proofErr w:type="gramEnd"/>
            <w:r w:rsidRPr="008B0B0C">
              <w:rPr>
                <w:rFonts w:ascii="Arial" w:hAnsi="Arial" w:cs="Arial"/>
                <w:b/>
                <w:color w:val="000000"/>
              </w:rPr>
              <w:t xml:space="preserve">year? </w:t>
            </w:r>
            <w:proofErr w:type="gramStart"/>
            <w:r w:rsidRPr="008B0B0C">
              <w:rPr>
                <w:rFonts w:ascii="Arial" w:hAnsi="Arial" w:cs="Arial"/>
                <w:b/>
                <w:color w:val="000000"/>
              </w:rPr>
              <w:t>defined</w:t>
            </w:r>
            <w:proofErr w:type="gramEnd"/>
            <w:r w:rsidRPr="008B0B0C">
              <w:rPr>
                <w:rFonts w:ascii="Arial" w:hAnsi="Arial" w:cs="Arial"/>
                <w:b/>
                <w:color w:val="000000"/>
              </w:rPr>
              <w:t xml:space="preserve">:&amp; #61607; For accrual purposes?&amp; #61607; For eligibility purposes? </w:t>
            </w:r>
            <w:proofErr w:type="gramStart"/>
            <w:r w:rsidRPr="008B0B0C">
              <w:rPr>
                <w:rFonts w:ascii="Arial" w:hAnsi="Arial" w:cs="Arial"/>
                <w:b/>
                <w:color w:val="000000"/>
              </w:rPr>
              <w:t>o</w:t>
            </w:r>
            <w:proofErr w:type="gramEnd"/>
            <w:r w:rsidRPr="008B0B0C">
              <w:rPr>
                <w:rFonts w:ascii="Arial" w:hAnsi="Arial" w:cs="Arial"/>
                <w:b/>
                <w:color w:val="000000"/>
              </w:rPr>
              <w:t xml:space="preserve"> How many years of unused sick time can be accrued? </w:t>
            </w:r>
          </w:p>
          <w:p w14:paraId="5154BBAC" w14:textId="77777777" w:rsidR="00E07D87" w:rsidRDefault="00E07D87" w:rsidP="00E07D87">
            <w:pPr>
              <w:jc w:val="both"/>
              <w:rPr>
                <w:rFonts w:ascii="Arial" w:hAnsi="Arial" w:cs="Arial"/>
                <w:b/>
                <w:color w:val="000000"/>
              </w:rPr>
            </w:pPr>
          </w:p>
          <w:p w14:paraId="3AB09B8A" w14:textId="77777777" w:rsidR="00E07D87" w:rsidRDefault="00E07D87" w:rsidP="00E07D87">
            <w:pPr>
              <w:jc w:val="both"/>
              <w:rPr>
                <w:rFonts w:ascii="Arial" w:hAnsi="Arial" w:cs="Arial"/>
                <w:color w:val="000000"/>
              </w:rPr>
            </w:pPr>
            <w:r w:rsidRPr="00396BDB">
              <w:rPr>
                <w:rFonts w:ascii="Arial" w:hAnsi="Arial" w:cs="Arial"/>
                <w:color w:val="000000"/>
              </w:rPr>
              <w:t xml:space="preserve">The Division cannot provide legal advice.  Each Vendor {Bidder} must be aware of and be prepared to comply with, any and all applicable law, should it become the successful Vendor {Contractor}.  Vendor {Bidder} should consult with its own counsel for advice as to interpretation of applicable law.  </w:t>
            </w:r>
          </w:p>
          <w:p w14:paraId="0A15869C" w14:textId="1F85C029" w:rsidR="00E07D87" w:rsidRPr="00D2626B" w:rsidRDefault="00E07D87" w:rsidP="00E07D87">
            <w:pPr>
              <w:jc w:val="both"/>
              <w:rPr>
                <w:rFonts w:ascii="Arial" w:hAnsi="Arial" w:cs="Arial"/>
                <w:color w:val="000000"/>
              </w:rPr>
            </w:pPr>
          </w:p>
        </w:tc>
      </w:tr>
      <w:tr w:rsidR="00E07D87" w14:paraId="6C90B519"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A9E019E" w14:textId="04A3B62C" w:rsidR="00E07D87" w:rsidRPr="00920EC5" w:rsidRDefault="00E07D87" w:rsidP="00E07D87">
            <w:pPr>
              <w:tabs>
                <w:tab w:val="left" w:pos="0"/>
              </w:tabs>
              <w:autoSpaceDN w:val="0"/>
              <w:jc w:val="center"/>
              <w:rPr>
                <w:rFonts w:ascii="Arial" w:hAnsi="Arial" w:cs="Arial"/>
                <w:b/>
              </w:rPr>
            </w:pPr>
            <w:r w:rsidRPr="00920EC5">
              <w:rPr>
                <w:rFonts w:ascii="Arial" w:hAnsi="Arial" w:cs="Arial"/>
                <w:b/>
              </w:rPr>
              <w:t>12</w:t>
            </w:r>
          </w:p>
        </w:tc>
        <w:tc>
          <w:tcPr>
            <w:tcW w:w="805" w:type="dxa"/>
            <w:tcBorders>
              <w:top w:val="single" w:sz="4" w:space="0" w:color="auto"/>
              <w:left w:val="single" w:sz="4" w:space="0" w:color="auto"/>
              <w:bottom w:val="single" w:sz="4" w:space="0" w:color="auto"/>
              <w:right w:val="single" w:sz="4" w:space="0" w:color="auto"/>
            </w:tcBorders>
            <w:vAlign w:val="center"/>
          </w:tcPr>
          <w:p w14:paraId="3AB0CE5C" w14:textId="6A12FB42"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2BE96F99" w14:textId="7AE409CE"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9590C97" w14:textId="77777777" w:rsidR="00E07D87" w:rsidRDefault="00E07D87" w:rsidP="00E07D87">
            <w:pPr>
              <w:jc w:val="both"/>
              <w:rPr>
                <w:rFonts w:ascii="Arial" w:hAnsi="Arial" w:cs="Arial"/>
                <w:b/>
                <w:color w:val="000000"/>
              </w:rPr>
            </w:pPr>
            <w:r w:rsidRPr="008B0B0C">
              <w:rPr>
                <w:rFonts w:ascii="Arial" w:hAnsi="Arial" w:cs="Arial"/>
                <w:b/>
                <w:color w:val="000000"/>
              </w:rPr>
              <w:t xml:space="preserve">? If applicable, the Uniform Allowance section of the federal "Service Contract Act" references costs associate with the issuance and maintenance of uniforms. </w:t>
            </w:r>
            <w:proofErr w:type="gramStart"/>
            <w:r w:rsidRPr="008B0B0C">
              <w:rPr>
                <w:rFonts w:ascii="Arial" w:hAnsi="Arial" w:cs="Arial"/>
                <w:b/>
                <w:color w:val="000000"/>
              </w:rPr>
              <w:t>o</w:t>
            </w:r>
            <w:proofErr w:type="gramEnd"/>
            <w:r w:rsidRPr="008B0B0C">
              <w:rPr>
                <w:rFonts w:ascii="Arial" w:hAnsi="Arial" w:cs="Arial"/>
                <w:b/>
                <w:color w:val="000000"/>
              </w:rPr>
              <w:t xml:space="preserve"> Are there any limits or specific allowances for: &amp;#61607; Uniform maintenance costs? &amp;#61607; Costs to replace if damaged in performance of duties?  </w:t>
            </w:r>
          </w:p>
          <w:p w14:paraId="0844ADF0" w14:textId="77777777" w:rsidR="00E07D87" w:rsidRDefault="00E07D87" w:rsidP="00E07D87">
            <w:pPr>
              <w:jc w:val="both"/>
              <w:rPr>
                <w:rFonts w:ascii="Arial" w:hAnsi="Arial" w:cs="Arial"/>
                <w:b/>
                <w:color w:val="000000"/>
              </w:rPr>
            </w:pPr>
          </w:p>
          <w:p w14:paraId="248DBCCC" w14:textId="4DD182B0" w:rsidR="00E07D87" w:rsidRPr="008B0B0C" w:rsidRDefault="00E07D87" w:rsidP="00E07D87">
            <w:pPr>
              <w:jc w:val="both"/>
              <w:rPr>
                <w:rFonts w:ascii="Arial" w:hAnsi="Arial" w:cs="Arial"/>
                <w:color w:val="000000"/>
              </w:rPr>
            </w:pPr>
            <w:r w:rsidRPr="00396BDB">
              <w:rPr>
                <w:rFonts w:ascii="Arial" w:hAnsi="Arial" w:cs="Arial"/>
                <w:color w:val="000000"/>
              </w:rPr>
              <w:t xml:space="preserve">The Division cannot provide legal advice.  Each Vendor {Bidder} must be aware of and be prepared to comply with, any and all applicable law, should it become the successful Vendor {Contractor}.  Vendor {Bidder} should consult with its own counsel for advice as to interpretation of applicable law.  </w:t>
            </w:r>
          </w:p>
        </w:tc>
      </w:tr>
      <w:tr w:rsidR="00E07D87" w14:paraId="12F45FEF"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6807BDE" w14:textId="17906498" w:rsidR="00E07D87" w:rsidRPr="00920EC5" w:rsidRDefault="00E07D87" w:rsidP="00E07D87">
            <w:pPr>
              <w:tabs>
                <w:tab w:val="left" w:pos="0"/>
              </w:tabs>
              <w:autoSpaceDN w:val="0"/>
              <w:jc w:val="center"/>
              <w:rPr>
                <w:rFonts w:ascii="Arial" w:hAnsi="Arial" w:cs="Arial"/>
                <w:b/>
              </w:rPr>
            </w:pPr>
            <w:r w:rsidRPr="00920EC5">
              <w:rPr>
                <w:rFonts w:ascii="Arial" w:hAnsi="Arial" w:cs="Arial"/>
                <w:b/>
              </w:rPr>
              <w:t>13</w:t>
            </w:r>
          </w:p>
        </w:tc>
        <w:tc>
          <w:tcPr>
            <w:tcW w:w="805" w:type="dxa"/>
            <w:tcBorders>
              <w:top w:val="single" w:sz="4" w:space="0" w:color="auto"/>
              <w:left w:val="single" w:sz="4" w:space="0" w:color="auto"/>
              <w:bottom w:val="single" w:sz="4" w:space="0" w:color="auto"/>
              <w:right w:val="single" w:sz="4" w:space="0" w:color="auto"/>
            </w:tcBorders>
            <w:vAlign w:val="center"/>
          </w:tcPr>
          <w:p w14:paraId="0A1CA9D3" w14:textId="683F0B38"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7</w:t>
            </w:r>
          </w:p>
        </w:tc>
        <w:tc>
          <w:tcPr>
            <w:tcW w:w="1890" w:type="dxa"/>
            <w:tcBorders>
              <w:top w:val="single" w:sz="4" w:space="0" w:color="auto"/>
              <w:left w:val="single" w:sz="4" w:space="0" w:color="auto"/>
              <w:bottom w:val="single" w:sz="4" w:space="0" w:color="auto"/>
              <w:right w:val="single" w:sz="4" w:space="0" w:color="auto"/>
            </w:tcBorders>
            <w:vAlign w:val="center"/>
          </w:tcPr>
          <w:p w14:paraId="3521C075"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1.1</w:t>
            </w:r>
          </w:p>
          <w:p w14:paraId="08ABC3A5" w14:textId="6AE12AA8"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Purpose and Intent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B2E6D49"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Will the contract be awarded to a single or multiple vendors? </w:t>
            </w:r>
          </w:p>
          <w:p w14:paraId="1F2365E9" w14:textId="77777777" w:rsidR="00E07D87" w:rsidRDefault="00E07D87" w:rsidP="00E07D87">
            <w:pPr>
              <w:jc w:val="both"/>
              <w:rPr>
                <w:rFonts w:ascii="Arial" w:hAnsi="Arial" w:cs="Arial"/>
              </w:rPr>
            </w:pPr>
          </w:p>
          <w:p w14:paraId="2C094DB3" w14:textId="661F5729" w:rsidR="00E07D87" w:rsidRPr="0033743F" w:rsidRDefault="0033743F" w:rsidP="00E07D87">
            <w:pPr>
              <w:jc w:val="both"/>
              <w:rPr>
                <w:rFonts w:ascii="Arial" w:hAnsi="Arial" w:cs="Arial"/>
              </w:rPr>
            </w:pPr>
            <w:r w:rsidRPr="0033743F">
              <w:rPr>
                <w:rFonts w:ascii="Arial" w:hAnsi="Arial" w:cs="Arial"/>
              </w:rPr>
              <w:t xml:space="preserve">One Blanket P.O. will be awarded.  The Vendor {Contractor} must be able to service all counties and locations within the State.  </w:t>
            </w:r>
          </w:p>
          <w:p w14:paraId="2ABF9643" w14:textId="41F45EA5" w:rsidR="00E07D87" w:rsidRPr="008B0B0C" w:rsidRDefault="00E07D87" w:rsidP="00E07D87">
            <w:pPr>
              <w:jc w:val="both"/>
              <w:rPr>
                <w:rFonts w:ascii="Arial" w:hAnsi="Arial" w:cs="Arial"/>
                <w:color w:val="000000"/>
              </w:rPr>
            </w:pPr>
          </w:p>
        </w:tc>
      </w:tr>
      <w:tr w:rsidR="00E07D87" w14:paraId="65AE656B"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4111443" w14:textId="196FCDF3" w:rsidR="00E07D87" w:rsidRPr="00920EC5" w:rsidRDefault="00E07D87" w:rsidP="00E07D87">
            <w:pPr>
              <w:tabs>
                <w:tab w:val="left" w:pos="0"/>
              </w:tabs>
              <w:autoSpaceDN w:val="0"/>
              <w:jc w:val="center"/>
              <w:rPr>
                <w:rFonts w:ascii="Arial" w:hAnsi="Arial" w:cs="Arial"/>
                <w:b/>
              </w:rPr>
            </w:pPr>
            <w:r>
              <w:rPr>
                <w:rFonts w:ascii="Arial" w:hAnsi="Arial" w:cs="Arial"/>
                <w:b/>
              </w:rPr>
              <w:t>14</w:t>
            </w:r>
          </w:p>
        </w:tc>
        <w:tc>
          <w:tcPr>
            <w:tcW w:w="805" w:type="dxa"/>
            <w:tcBorders>
              <w:top w:val="single" w:sz="4" w:space="0" w:color="auto"/>
              <w:left w:val="single" w:sz="4" w:space="0" w:color="auto"/>
              <w:bottom w:val="single" w:sz="4" w:space="0" w:color="auto"/>
              <w:right w:val="single" w:sz="4" w:space="0" w:color="auto"/>
            </w:tcBorders>
            <w:vAlign w:val="center"/>
          </w:tcPr>
          <w:p w14:paraId="5E433045" w14:textId="3566E5AD"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7</w:t>
            </w:r>
          </w:p>
        </w:tc>
        <w:tc>
          <w:tcPr>
            <w:tcW w:w="1890" w:type="dxa"/>
            <w:tcBorders>
              <w:top w:val="single" w:sz="4" w:space="0" w:color="auto"/>
              <w:left w:val="single" w:sz="4" w:space="0" w:color="auto"/>
              <w:bottom w:val="single" w:sz="4" w:space="0" w:color="auto"/>
              <w:right w:val="single" w:sz="4" w:space="0" w:color="auto"/>
            </w:tcBorders>
            <w:vAlign w:val="center"/>
          </w:tcPr>
          <w:p w14:paraId="0CCFAE3B"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1.3.6 </w:t>
            </w:r>
          </w:p>
          <w:p w14:paraId="529FB06A" w14:textId="165BD24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Pre-Quote Document Review</w:t>
            </w:r>
          </w:p>
        </w:tc>
        <w:tc>
          <w:tcPr>
            <w:tcW w:w="8015" w:type="dxa"/>
            <w:tcBorders>
              <w:top w:val="single" w:sz="4" w:space="0" w:color="auto"/>
              <w:left w:val="single" w:sz="4" w:space="0" w:color="auto"/>
              <w:bottom w:val="single" w:sz="4" w:space="0" w:color="auto"/>
              <w:right w:val="single" w:sz="4" w:space="0" w:color="auto"/>
            </w:tcBorders>
          </w:tcPr>
          <w:p w14:paraId="55263D90"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What is AR 190-56 standards?  </w:t>
            </w:r>
          </w:p>
          <w:p w14:paraId="37149547" w14:textId="77777777" w:rsidR="00E07D87" w:rsidRDefault="00E07D87" w:rsidP="00E07D87">
            <w:pPr>
              <w:jc w:val="both"/>
              <w:rPr>
                <w:rFonts w:ascii="Arial" w:hAnsi="Arial" w:cs="Arial"/>
                <w:color w:val="000000"/>
              </w:rPr>
            </w:pPr>
          </w:p>
          <w:p w14:paraId="2BAFA813" w14:textId="77777777" w:rsidR="00E07D87" w:rsidRDefault="00E07D87" w:rsidP="00E07D87">
            <w:pPr>
              <w:jc w:val="both"/>
              <w:rPr>
                <w:rFonts w:ascii="Arial" w:hAnsi="Arial" w:cs="Arial"/>
                <w:color w:val="000000"/>
              </w:rPr>
            </w:pPr>
            <w:r>
              <w:rPr>
                <w:rFonts w:ascii="Arial" w:hAnsi="Arial" w:cs="Arial"/>
                <w:color w:val="000000"/>
              </w:rPr>
              <w:t xml:space="preserve">Please reference Section 1.3.6, </w:t>
            </w:r>
            <w:r>
              <w:rPr>
                <w:rFonts w:ascii="Arial" w:hAnsi="Arial" w:cs="Arial"/>
                <w:i/>
                <w:color w:val="000000"/>
              </w:rPr>
              <w:t>Pre-Quote Document Review</w:t>
            </w:r>
            <w:r>
              <w:rPr>
                <w:rFonts w:ascii="Arial" w:hAnsi="Arial" w:cs="Arial"/>
                <w:color w:val="000000"/>
              </w:rPr>
              <w:t>, of this Bid Solicitation.</w:t>
            </w:r>
          </w:p>
          <w:p w14:paraId="7B72297C" w14:textId="64C05F50" w:rsidR="00E07D87" w:rsidRPr="008B0B0C" w:rsidRDefault="00E07D87" w:rsidP="00E07D87">
            <w:pPr>
              <w:jc w:val="both"/>
              <w:rPr>
                <w:rFonts w:ascii="Arial" w:hAnsi="Arial" w:cs="Arial"/>
                <w:color w:val="000000"/>
              </w:rPr>
            </w:pPr>
          </w:p>
        </w:tc>
      </w:tr>
      <w:tr w:rsidR="00E07D87" w14:paraId="5E21DC76"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719DACE" w14:textId="713C95A0" w:rsidR="00E07D87" w:rsidRPr="00920EC5" w:rsidRDefault="00E07D87" w:rsidP="00E07D87">
            <w:pPr>
              <w:tabs>
                <w:tab w:val="left" w:pos="0"/>
              </w:tabs>
              <w:autoSpaceDN w:val="0"/>
              <w:jc w:val="center"/>
              <w:rPr>
                <w:rFonts w:ascii="Arial" w:hAnsi="Arial" w:cs="Arial"/>
                <w:b/>
              </w:rPr>
            </w:pPr>
            <w:r w:rsidRPr="00920EC5">
              <w:rPr>
                <w:rFonts w:ascii="Arial" w:hAnsi="Arial" w:cs="Arial"/>
                <w:b/>
              </w:rPr>
              <w:t>15</w:t>
            </w:r>
          </w:p>
        </w:tc>
        <w:tc>
          <w:tcPr>
            <w:tcW w:w="805" w:type="dxa"/>
            <w:tcBorders>
              <w:top w:val="single" w:sz="4" w:space="0" w:color="auto"/>
              <w:left w:val="single" w:sz="4" w:space="0" w:color="auto"/>
              <w:bottom w:val="single" w:sz="4" w:space="0" w:color="auto"/>
              <w:right w:val="single" w:sz="4" w:space="0" w:color="auto"/>
            </w:tcBorders>
            <w:vAlign w:val="center"/>
          </w:tcPr>
          <w:p w14:paraId="05EBB6C1" w14:textId="4252CE94"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17-18</w:t>
            </w:r>
          </w:p>
        </w:tc>
        <w:tc>
          <w:tcPr>
            <w:tcW w:w="1890" w:type="dxa"/>
            <w:tcBorders>
              <w:top w:val="single" w:sz="4" w:space="0" w:color="auto"/>
              <w:left w:val="single" w:sz="4" w:space="0" w:color="auto"/>
              <w:bottom w:val="single" w:sz="4" w:space="0" w:color="auto"/>
              <w:right w:val="single" w:sz="4" w:space="0" w:color="auto"/>
            </w:tcBorders>
            <w:vAlign w:val="center"/>
          </w:tcPr>
          <w:p w14:paraId="44541164"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3.4 C</w:t>
            </w:r>
          </w:p>
          <w:p w14:paraId="3ECEBA25" w14:textId="682C0497"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Security Guard General Requirements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BB8F7D5" w14:textId="77777777" w:rsidR="00E07D87" w:rsidRDefault="00E07D87" w:rsidP="00E07D87">
            <w:pPr>
              <w:jc w:val="both"/>
              <w:rPr>
                <w:rFonts w:ascii="Arial" w:hAnsi="Arial" w:cs="Arial"/>
                <w:b/>
                <w:color w:val="000000"/>
              </w:rPr>
            </w:pPr>
            <w:r w:rsidRPr="00AD2003">
              <w:rPr>
                <w:rFonts w:ascii="Arial" w:hAnsi="Arial" w:cs="Arial"/>
                <w:b/>
                <w:color w:val="000000"/>
              </w:rPr>
              <w:t xml:space="preserve">We note the requirement in RFP Section 3.4.C on page 18 that security guards are required to be bonded. The dishonest acts of our </w:t>
            </w:r>
            <w:proofErr w:type="spellStart"/>
            <w:r w:rsidRPr="00AD2003">
              <w:rPr>
                <w:rFonts w:ascii="Arial" w:hAnsi="Arial" w:cs="Arial"/>
                <w:b/>
                <w:color w:val="000000"/>
              </w:rPr>
              <w:t>company</w:t>
            </w:r>
            <w:proofErr w:type="gramStart"/>
            <w:r w:rsidRPr="00AD2003">
              <w:rPr>
                <w:rFonts w:ascii="Arial" w:hAnsi="Arial" w:cs="Arial"/>
                <w:b/>
                <w:color w:val="000000"/>
              </w:rPr>
              <w:t>?s</w:t>
            </w:r>
            <w:proofErr w:type="spellEnd"/>
            <w:proofErr w:type="gramEnd"/>
            <w:r w:rsidRPr="00AD2003">
              <w:rPr>
                <w:rFonts w:ascii="Arial" w:hAnsi="Arial" w:cs="Arial"/>
                <w:b/>
                <w:color w:val="000000"/>
              </w:rPr>
              <w:t xml:space="preserve"> security guards are covered by commercial crime insurance, but we do not bond security guards. May Vendors substitute commercial crime insurance in place of fidelity bonding?</w:t>
            </w:r>
            <w:r w:rsidRPr="008B0B0C">
              <w:rPr>
                <w:rFonts w:ascii="Arial" w:hAnsi="Arial" w:cs="Arial"/>
                <w:b/>
                <w:color w:val="000000"/>
              </w:rPr>
              <w:t xml:space="preserve"> </w:t>
            </w:r>
          </w:p>
          <w:p w14:paraId="0208A490" w14:textId="77777777" w:rsidR="00E07D87" w:rsidRDefault="00E07D87" w:rsidP="00E07D87">
            <w:pPr>
              <w:jc w:val="both"/>
              <w:rPr>
                <w:rFonts w:ascii="Arial" w:hAnsi="Arial" w:cs="Arial"/>
                <w:b/>
                <w:color w:val="000000"/>
              </w:rPr>
            </w:pPr>
          </w:p>
          <w:p w14:paraId="209DD74B" w14:textId="6BB55877" w:rsidR="00E07D87" w:rsidRPr="00AD2003" w:rsidRDefault="00E07D87" w:rsidP="00E07D87">
            <w:pPr>
              <w:jc w:val="both"/>
              <w:rPr>
                <w:rFonts w:ascii="Arial" w:hAnsi="Arial" w:cs="Arial"/>
                <w:color w:val="000000"/>
              </w:rPr>
            </w:pPr>
            <w:r>
              <w:rPr>
                <w:rFonts w:ascii="Arial" w:hAnsi="Arial" w:cs="Arial"/>
                <w:color w:val="000000"/>
              </w:rPr>
              <w:t>A Crime Policy in lieu of a Bond is a</w:t>
            </w:r>
            <w:r w:rsidRPr="00AD2003">
              <w:rPr>
                <w:rFonts w:ascii="Arial" w:hAnsi="Arial" w:cs="Arial"/>
                <w:color w:val="000000"/>
              </w:rPr>
              <w:t>cceptable.</w:t>
            </w:r>
            <w:r w:rsidR="00742408">
              <w:rPr>
                <w:rFonts w:ascii="Arial" w:hAnsi="Arial" w:cs="Arial"/>
                <w:color w:val="000000"/>
              </w:rPr>
              <w:t xml:space="preserve"> Please see the revised Section 3.4, </w:t>
            </w:r>
            <w:r w:rsidR="00742408">
              <w:rPr>
                <w:rFonts w:ascii="Arial" w:hAnsi="Arial" w:cs="Arial"/>
                <w:i/>
                <w:color w:val="000000"/>
              </w:rPr>
              <w:t>Security Guard General Requirements</w:t>
            </w:r>
            <w:r w:rsidR="00742408">
              <w:rPr>
                <w:rFonts w:ascii="Arial" w:hAnsi="Arial" w:cs="Arial"/>
                <w:color w:val="000000"/>
              </w:rPr>
              <w:t xml:space="preserve">, in the Revised Bid Solicitation entitled </w:t>
            </w:r>
            <w:r w:rsidR="00742408" w:rsidRPr="00AE17BE">
              <w:rPr>
                <w:rFonts w:ascii="Arial" w:hAnsi="Arial" w:cs="Arial"/>
                <w:color w:val="000000"/>
              </w:rPr>
              <w:t>“REV</w:t>
            </w:r>
            <w:r w:rsidR="00BF17D2">
              <w:rPr>
                <w:rFonts w:ascii="Arial" w:hAnsi="Arial" w:cs="Arial"/>
                <w:color w:val="000000"/>
              </w:rPr>
              <w:t>ISED T0900 Bid Solicitation 1212</w:t>
            </w:r>
            <w:r w:rsidR="00742408" w:rsidRPr="00AE17BE">
              <w:rPr>
                <w:rFonts w:ascii="Arial" w:hAnsi="Arial" w:cs="Arial"/>
                <w:color w:val="000000"/>
              </w:rPr>
              <w:t>18”</w:t>
            </w:r>
            <w:r w:rsidR="00742408">
              <w:rPr>
                <w:rFonts w:ascii="Arial" w:hAnsi="Arial" w:cs="Arial"/>
                <w:color w:val="000000"/>
              </w:rPr>
              <w:t>.</w:t>
            </w:r>
          </w:p>
          <w:p w14:paraId="1BC7E17B" w14:textId="75AC35C8" w:rsidR="00E07D87" w:rsidRPr="00AE17BE" w:rsidRDefault="00E07D87" w:rsidP="00E07D87">
            <w:pPr>
              <w:jc w:val="both"/>
              <w:rPr>
                <w:rFonts w:ascii="Arial" w:hAnsi="Arial" w:cs="Arial"/>
                <w:color w:val="000000"/>
              </w:rPr>
            </w:pPr>
          </w:p>
        </w:tc>
      </w:tr>
      <w:tr w:rsidR="00E07D87" w14:paraId="4552EDF2"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E759EF2" w14:textId="3C451DBA" w:rsidR="00E07D87" w:rsidRPr="00920EC5" w:rsidRDefault="00E07D87" w:rsidP="00E07D87">
            <w:pPr>
              <w:tabs>
                <w:tab w:val="left" w:pos="0"/>
              </w:tabs>
              <w:autoSpaceDN w:val="0"/>
              <w:jc w:val="center"/>
              <w:rPr>
                <w:rFonts w:ascii="Arial" w:hAnsi="Arial" w:cs="Arial"/>
                <w:b/>
              </w:rPr>
            </w:pPr>
            <w:r w:rsidRPr="00920EC5">
              <w:rPr>
                <w:rFonts w:ascii="Arial" w:hAnsi="Arial" w:cs="Arial"/>
                <w:b/>
              </w:rPr>
              <w:t>16</w:t>
            </w:r>
          </w:p>
        </w:tc>
        <w:tc>
          <w:tcPr>
            <w:tcW w:w="805" w:type="dxa"/>
            <w:tcBorders>
              <w:top w:val="single" w:sz="4" w:space="0" w:color="auto"/>
              <w:left w:val="single" w:sz="4" w:space="0" w:color="auto"/>
              <w:bottom w:val="single" w:sz="4" w:space="0" w:color="auto"/>
              <w:right w:val="single" w:sz="4" w:space="0" w:color="auto"/>
            </w:tcBorders>
            <w:vAlign w:val="center"/>
          </w:tcPr>
          <w:p w14:paraId="315FAB64" w14:textId="02278C2D"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18</w:t>
            </w:r>
          </w:p>
        </w:tc>
        <w:tc>
          <w:tcPr>
            <w:tcW w:w="1890" w:type="dxa"/>
            <w:tcBorders>
              <w:top w:val="single" w:sz="4" w:space="0" w:color="auto"/>
              <w:left w:val="single" w:sz="4" w:space="0" w:color="auto"/>
              <w:bottom w:val="single" w:sz="4" w:space="0" w:color="auto"/>
              <w:right w:val="single" w:sz="4" w:space="0" w:color="auto"/>
            </w:tcBorders>
            <w:vAlign w:val="center"/>
          </w:tcPr>
          <w:p w14:paraId="3D6CFB82" w14:textId="60986EDA"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3.4 G</w:t>
            </w:r>
          </w:p>
          <w:p w14:paraId="3E3EF05F" w14:textId="18F98617"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lastRenderedPageBreak/>
              <w:t>Security Guard General Requirements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799EE5B" w14:textId="77777777" w:rsidR="00E07D87" w:rsidRDefault="00E07D87" w:rsidP="00E07D87">
            <w:pPr>
              <w:jc w:val="both"/>
              <w:rPr>
                <w:rFonts w:ascii="Arial" w:hAnsi="Arial" w:cs="Arial"/>
                <w:b/>
                <w:color w:val="000000"/>
              </w:rPr>
            </w:pPr>
            <w:r w:rsidRPr="008B0B0C">
              <w:rPr>
                <w:rFonts w:ascii="Arial" w:hAnsi="Arial" w:cs="Arial"/>
                <w:b/>
                <w:color w:val="000000"/>
              </w:rPr>
              <w:lastRenderedPageBreak/>
              <w:t xml:space="preserve">We note the requirement in RFP Section 3.4.G on page 16 for the Contractor to perform periodic physical examinations on security guards. ? What does </w:t>
            </w:r>
            <w:r w:rsidRPr="008B0B0C">
              <w:rPr>
                <w:rFonts w:ascii="Arial" w:hAnsi="Arial" w:cs="Arial"/>
                <w:b/>
                <w:color w:val="000000"/>
              </w:rPr>
              <w:lastRenderedPageBreak/>
              <w:t>the examination consist of</w:t>
            </w:r>
            <w:proofErr w:type="gramStart"/>
            <w:r w:rsidRPr="008B0B0C">
              <w:rPr>
                <w:rFonts w:ascii="Arial" w:hAnsi="Arial" w:cs="Arial"/>
                <w:b/>
                <w:color w:val="000000"/>
              </w:rPr>
              <w:t>? ?</w:t>
            </w:r>
            <w:proofErr w:type="gramEnd"/>
            <w:r w:rsidRPr="008B0B0C">
              <w:rPr>
                <w:rFonts w:ascii="Arial" w:hAnsi="Arial" w:cs="Arial"/>
                <w:b/>
                <w:color w:val="000000"/>
              </w:rPr>
              <w:t xml:space="preserve"> How will the exam be conducted? By whom? How often</w:t>
            </w:r>
            <w:proofErr w:type="gramStart"/>
            <w:r w:rsidRPr="008B0B0C">
              <w:rPr>
                <w:rFonts w:ascii="Arial" w:hAnsi="Arial" w:cs="Arial"/>
                <w:b/>
                <w:color w:val="000000"/>
              </w:rPr>
              <w:t>? ?</w:t>
            </w:r>
            <w:proofErr w:type="gramEnd"/>
            <w:r w:rsidRPr="008B0B0C">
              <w:rPr>
                <w:rFonts w:ascii="Arial" w:hAnsi="Arial" w:cs="Arial"/>
                <w:b/>
                <w:color w:val="000000"/>
              </w:rPr>
              <w:t xml:space="preserve"> Who will cover the cost of the examination</w:t>
            </w:r>
            <w:proofErr w:type="gramStart"/>
            <w:r w:rsidRPr="008B0B0C">
              <w:rPr>
                <w:rFonts w:ascii="Arial" w:hAnsi="Arial" w:cs="Arial"/>
                <w:b/>
                <w:color w:val="000000"/>
              </w:rPr>
              <w:t>? ?</w:t>
            </w:r>
            <w:proofErr w:type="gramEnd"/>
            <w:r w:rsidRPr="008B0B0C">
              <w:rPr>
                <w:rFonts w:ascii="Arial" w:hAnsi="Arial" w:cs="Arial"/>
                <w:b/>
                <w:color w:val="000000"/>
              </w:rPr>
              <w:t xml:space="preserve"> How is </w:t>
            </w:r>
            <w:proofErr w:type="gramStart"/>
            <w:r w:rsidRPr="008B0B0C">
              <w:rPr>
                <w:rFonts w:ascii="Arial" w:hAnsi="Arial" w:cs="Arial"/>
                <w:b/>
                <w:color w:val="000000"/>
              </w:rPr>
              <w:t>a ?</w:t>
            </w:r>
            <w:proofErr w:type="gramEnd"/>
            <w:r w:rsidRPr="008B0B0C">
              <w:rPr>
                <w:rFonts w:ascii="Arial" w:hAnsi="Arial" w:cs="Arial"/>
                <w:b/>
                <w:color w:val="000000"/>
              </w:rPr>
              <w:t xml:space="preserve">communicable disease? </w:t>
            </w:r>
            <w:proofErr w:type="gramStart"/>
            <w:r w:rsidRPr="008B0B0C">
              <w:rPr>
                <w:rFonts w:ascii="Arial" w:hAnsi="Arial" w:cs="Arial"/>
                <w:b/>
                <w:color w:val="000000"/>
              </w:rPr>
              <w:t>defined</w:t>
            </w:r>
            <w:proofErr w:type="gramEnd"/>
            <w:r w:rsidRPr="008B0B0C">
              <w:rPr>
                <w:rFonts w:ascii="Arial" w:hAnsi="Arial" w:cs="Arial"/>
                <w:b/>
                <w:color w:val="000000"/>
              </w:rPr>
              <w:t>? What standard is being used</w:t>
            </w:r>
            <w:proofErr w:type="gramStart"/>
            <w:r w:rsidRPr="008B0B0C">
              <w:rPr>
                <w:rFonts w:ascii="Arial" w:hAnsi="Arial" w:cs="Arial"/>
                <w:b/>
                <w:color w:val="000000"/>
              </w:rPr>
              <w:t>? ?</w:t>
            </w:r>
            <w:proofErr w:type="gramEnd"/>
            <w:r w:rsidRPr="008B0B0C">
              <w:rPr>
                <w:rFonts w:ascii="Arial" w:hAnsi="Arial" w:cs="Arial"/>
                <w:b/>
                <w:color w:val="000000"/>
              </w:rPr>
              <w:t xml:space="preserve"> Must the examination test for anything other than communicable diseases</w:t>
            </w:r>
            <w:proofErr w:type="gramStart"/>
            <w:r w:rsidRPr="008B0B0C">
              <w:rPr>
                <w:rFonts w:ascii="Arial" w:hAnsi="Arial" w:cs="Arial"/>
                <w:b/>
                <w:color w:val="000000"/>
              </w:rPr>
              <w:t>? ?</w:t>
            </w:r>
            <w:proofErr w:type="gramEnd"/>
            <w:r w:rsidRPr="008B0B0C">
              <w:rPr>
                <w:rFonts w:ascii="Arial" w:hAnsi="Arial" w:cs="Arial"/>
                <w:b/>
                <w:color w:val="000000"/>
              </w:rPr>
              <w:t xml:space="preserve"> Is the Contractor required to turn over or share the results of the examination to any agency? </w:t>
            </w:r>
          </w:p>
          <w:p w14:paraId="2759F645" w14:textId="77777777" w:rsidR="00E07D87" w:rsidRPr="008B0B0C" w:rsidRDefault="00E07D87" w:rsidP="00E07D87">
            <w:pPr>
              <w:jc w:val="both"/>
              <w:rPr>
                <w:rFonts w:ascii="Arial" w:hAnsi="Arial" w:cs="Arial"/>
                <w:b/>
                <w:color w:val="000000"/>
              </w:rPr>
            </w:pPr>
          </w:p>
          <w:p w14:paraId="41498D68" w14:textId="77777777" w:rsidR="00E07D87" w:rsidRDefault="00E07D87" w:rsidP="00E07D87">
            <w:pPr>
              <w:pStyle w:val="ListParagraph"/>
              <w:numPr>
                <w:ilvl w:val="0"/>
                <w:numId w:val="12"/>
              </w:numPr>
              <w:jc w:val="both"/>
              <w:rPr>
                <w:rFonts w:ascii="Arial" w:hAnsi="Arial" w:cs="Arial"/>
                <w:color w:val="000000"/>
              </w:rPr>
            </w:pPr>
            <w:r w:rsidRPr="000E2066">
              <w:rPr>
                <w:rFonts w:ascii="Arial" w:hAnsi="Arial" w:cs="Arial"/>
                <w:color w:val="000000"/>
              </w:rPr>
              <w:t xml:space="preserve">Please reference Attachment #3 of the Bid Solicitation entitled </w:t>
            </w:r>
            <w:r w:rsidRPr="00963223">
              <w:rPr>
                <w:rFonts w:ascii="Arial" w:hAnsi="Arial" w:cs="Arial"/>
                <w:color w:val="000000"/>
              </w:rPr>
              <w:t>“Sample Annual Period Health Assessment”;</w:t>
            </w:r>
          </w:p>
          <w:p w14:paraId="3DC2AE8A" w14:textId="77777777" w:rsidR="00E07D87" w:rsidRDefault="00E07D87" w:rsidP="00E07D87">
            <w:pPr>
              <w:pStyle w:val="ListParagraph"/>
              <w:jc w:val="both"/>
              <w:rPr>
                <w:rFonts w:ascii="Arial" w:hAnsi="Arial" w:cs="Arial"/>
                <w:color w:val="000000"/>
              </w:rPr>
            </w:pPr>
          </w:p>
          <w:p w14:paraId="70AEC337" w14:textId="77777777" w:rsidR="00E07D87" w:rsidRPr="000E2066" w:rsidRDefault="00E07D87" w:rsidP="00E07D87">
            <w:pPr>
              <w:pStyle w:val="ListParagraph"/>
              <w:numPr>
                <w:ilvl w:val="0"/>
                <w:numId w:val="12"/>
              </w:numPr>
              <w:rPr>
                <w:rFonts w:ascii="Arial" w:hAnsi="Arial" w:cs="Arial"/>
              </w:rPr>
            </w:pPr>
            <w:r w:rsidRPr="00B9331C">
              <w:rPr>
                <w:rFonts w:ascii="Arial" w:hAnsi="Arial" w:cs="Arial"/>
              </w:rPr>
              <w:t>The medical examination will</w:t>
            </w:r>
            <w:r>
              <w:rPr>
                <w:rFonts w:ascii="Arial" w:hAnsi="Arial" w:cs="Arial"/>
              </w:rPr>
              <w:t xml:space="preserve"> be conducted by an M. D., a D.</w:t>
            </w:r>
            <w:r w:rsidRPr="00B9331C">
              <w:rPr>
                <w:rFonts w:ascii="Arial" w:hAnsi="Arial" w:cs="Arial"/>
              </w:rPr>
              <w:t>O. or a N.P. (Licensed Nurse Practitione</w:t>
            </w:r>
            <w:r>
              <w:rPr>
                <w:rFonts w:ascii="Arial" w:hAnsi="Arial" w:cs="Arial"/>
              </w:rPr>
              <w:t xml:space="preserve">r); </w:t>
            </w:r>
          </w:p>
          <w:p w14:paraId="7B840213" w14:textId="77777777" w:rsidR="00E07D87" w:rsidRPr="000E2066" w:rsidRDefault="00E07D87" w:rsidP="00E07D87">
            <w:pPr>
              <w:ind w:left="360"/>
              <w:jc w:val="both"/>
              <w:rPr>
                <w:rFonts w:ascii="Arial" w:hAnsi="Arial" w:cs="Arial"/>
                <w:color w:val="000000"/>
              </w:rPr>
            </w:pPr>
          </w:p>
          <w:p w14:paraId="12507EBA" w14:textId="77777777" w:rsidR="00E07D87" w:rsidRDefault="00E07D87" w:rsidP="00E07D87">
            <w:pPr>
              <w:pStyle w:val="ListParagraph"/>
              <w:numPr>
                <w:ilvl w:val="0"/>
                <w:numId w:val="12"/>
              </w:numPr>
              <w:rPr>
                <w:rFonts w:ascii="Arial" w:hAnsi="Arial" w:cs="Arial"/>
              </w:rPr>
            </w:pPr>
            <w:r w:rsidRPr="00B9331C">
              <w:rPr>
                <w:rFonts w:ascii="Arial" w:hAnsi="Arial" w:cs="Arial"/>
              </w:rPr>
              <w:t xml:space="preserve">The Vendor </w:t>
            </w:r>
            <w:r>
              <w:rPr>
                <w:rFonts w:ascii="Arial" w:hAnsi="Arial" w:cs="Arial"/>
              </w:rPr>
              <w:t xml:space="preserve">{Contractor} </w:t>
            </w:r>
            <w:r w:rsidRPr="00B9331C">
              <w:rPr>
                <w:rFonts w:ascii="Arial" w:hAnsi="Arial" w:cs="Arial"/>
              </w:rPr>
              <w:t>will cover the costs of the medical examination;</w:t>
            </w:r>
          </w:p>
          <w:p w14:paraId="351A67BC" w14:textId="77777777" w:rsidR="00E07D87" w:rsidRPr="007D2B6C" w:rsidRDefault="00E07D87" w:rsidP="00E07D87">
            <w:pPr>
              <w:pStyle w:val="ListParagraph"/>
              <w:rPr>
                <w:rFonts w:ascii="Arial" w:hAnsi="Arial" w:cs="Arial"/>
              </w:rPr>
            </w:pPr>
          </w:p>
          <w:p w14:paraId="510A59AF" w14:textId="20AE36A9" w:rsidR="00E07D87" w:rsidRDefault="00E07D87" w:rsidP="00E07D87">
            <w:pPr>
              <w:pStyle w:val="ListParagraph"/>
              <w:numPr>
                <w:ilvl w:val="0"/>
                <w:numId w:val="12"/>
              </w:numPr>
              <w:rPr>
                <w:rFonts w:ascii="Arial" w:hAnsi="Arial" w:cs="Arial"/>
              </w:rPr>
            </w:pPr>
            <w:r>
              <w:rPr>
                <w:rFonts w:ascii="Arial" w:hAnsi="Arial" w:cs="Arial"/>
              </w:rPr>
              <w:t xml:space="preserve">Please reference Section 2.3, </w:t>
            </w:r>
            <w:r>
              <w:rPr>
                <w:rFonts w:ascii="Arial" w:hAnsi="Arial" w:cs="Arial"/>
                <w:i/>
              </w:rPr>
              <w:t>Blanket P.O.-Specific Definitions Acronyms</w:t>
            </w:r>
            <w:r>
              <w:rPr>
                <w:rFonts w:ascii="Arial" w:hAnsi="Arial" w:cs="Arial"/>
              </w:rPr>
              <w:t>, of the Revised Bid Solicitation entitled “</w:t>
            </w:r>
            <w:r w:rsidRPr="00AE17BE">
              <w:rPr>
                <w:rFonts w:ascii="Arial" w:hAnsi="Arial" w:cs="Arial"/>
                <w:color w:val="000000"/>
              </w:rPr>
              <w:t>REV</w:t>
            </w:r>
            <w:r w:rsidR="00BF17D2">
              <w:rPr>
                <w:rFonts w:ascii="Arial" w:hAnsi="Arial" w:cs="Arial"/>
                <w:color w:val="000000"/>
              </w:rPr>
              <w:t>ISED T0900 Bid Solicitation 1212</w:t>
            </w:r>
            <w:r w:rsidRPr="00AE17BE">
              <w:rPr>
                <w:rFonts w:ascii="Arial" w:hAnsi="Arial" w:cs="Arial"/>
                <w:color w:val="000000"/>
              </w:rPr>
              <w:t>18</w:t>
            </w:r>
            <w:r>
              <w:rPr>
                <w:rFonts w:ascii="Arial" w:hAnsi="Arial" w:cs="Arial"/>
                <w:color w:val="000000"/>
              </w:rPr>
              <w:t>”;</w:t>
            </w:r>
          </w:p>
          <w:p w14:paraId="151F65DE" w14:textId="77777777" w:rsidR="00E07D87" w:rsidRPr="000E2066" w:rsidRDefault="00E07D87" w:rsidP="00E07D87">
            <w:pPr>
              <w:pStyle w:val="ListParagraph"/>
              <w:rPr>
                <w:rFonts w:ascii="Arial" w:hAnsi="Arial" w:cs="Arial"/>
              </w:rPr>
            </w:pPr>
          </w:p>
          <w:p w14:paraId="7093C093" w14:textId="77777777" w:rsidR="00E07D87" w:rsidRPr="000E2066" w:rsidRDefault="00E07D87" w:rsidP="00E07D87">
            <w:pPr>
              <w:pStyle w:val="ListParagraph"/>
              <w:numPr>
                <w:ilvl w:val="0"/>
                <w:numId w:val="12"/>
              </w:numPr>
              <w:rPr>
                <w:rFonts w:ascii="Arial" w:hAnsi="Arial" w:cs="Arial"/>
              </w:rPr>
            </w:pPr>
            <w:r>
              <w:rPr>
                <w:rFonts w:ascii="Arial" w:hAnsi="Arial" w:cs="Arial"/>
              </w:rPr>
              <w:t>The Vendor {Contractor} is not required to submit or share the results of the medical exam with the Using Agency.</w:t>
            </w:r>
          </w:p>
          <w:p w14:paraId="2E59C7CE" w14:textId="62351A53" w:rsidR="00E07D87" w:rsidRPr="008B0B0C" w:rsidRDefault="00E07D87" w:rsidP="00E07D87">
            <w:pPr>
              <w:jc w:val="both"/>
              <w:rPr>
                <w:rFonts w:ascii="Arial" w:hAnsi="Arial" w:cs="Arial"/>
                <w:color w:val="000000"/>
              </w:rPr>
            </w:pPr>
          </w:p>
        </w:tc>
      </w:tr>
      <w:tr w:rsidR="00E07D87" w14:paraId="368F0B0F"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97F3B07" w14:textId="42923320" w:rsidR="00E07D87" w:rsidRPr="00920EC5" w:rsidRDefault="00E07D87" w:rsidP="00E07D87">
            <w:pPr>
              <w:tabs>
                <w:tab w:val="left" w:pos="0"/>
              </w:tabs>
              <w:autoSpaceDN w:val="0"/>
              <w:jc w:val="center"/>
              <w:rPr>
                <w:rFonts w:ascii="Arial" w:hAnsi="Arial" w:cs="Arial"/>
                <w:b/>
              </w:rPr>
            </w:pPr>
            <w:r w:rsidRPr="00920EC5">
              <w:rPr>
                <w:rFonts w:ascii="Arial" w:hAnsi="Arial" w:cs="Arial"/>
                <w:b/>
              </w:rPr>
              <w:lastRenderedPageBreak/>
              <w:t>17</w:t>
            </w:r>
          </w:p>
        </w:tc>
        <w:tc>
          <w:tcPr>
            <w:tcW w:w="805" w:type="dxa"/>
            <w:tcBorders>
              <w:top w:val="single" w:sz="4" w:space="0" w:color="auto"/>
              <w:left w:val="single" w:sz="4" w:space="0" w:color="auto"/>
              <w:bottom w:val="single" w:sz="4" w:space="0" w:color="auto"/>
              <w:right w:val="single" w:sz="4" w:space="0" w:color="auto"/>
            </w:tcBorders>
            <w:vAlign w:val="center"/>
          </w:tcPr>
          <w:p w14:paraId="4108346A" w14:textId="28A28967"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18</w:t>
            </w:r>
          </w:p>
        </w:tc>
        <w:tc>
          <w:tcPr>
            <w:tcW w:w="1890" w:type="dxa"/>
            <w:tcBorders>
              <w:top w:val="single" w:sz="4" w:space="0" w:color="auto"/>
              <w:left w:val="single" w:sz="4" w:space="0" w:color="auto"/>
              <w:bottom w:val="single" w:sz="4" w:space="0" w:color="auto"/>
              <w:right w:val="single" w:sz="4" w:space="0" w:color="auto"/>
            </w:tcBorders>
            <w:vAlign w:val="center"/>
          </w:tcPr>
          <w:p w14:paraId="7F810A3F" w14:textId="02AB1085"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3.4 G</w:t>
            </w:r>
          </w:p>
          <w:p w14:paraId="2180F0EE" w14:textId="147321A1"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Security Guard General Requirements</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FDDD204"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We understand that the State has the right to perform physical agility certifications on security guards per RFP Section 3.4.G on page 16. Has the referenced physical agility exam been validated as both job related and consistent with business necessity for both armed and unarmed positions? </w:t>
            </w:r>
          </w:p>
          <w:p w14:paraId="1BCEA398" w14:textId="77777777" w:rsidR="00E07D87" w:rsidRDefault="00E07D87" w:rsidP="00E07D87">
            <w:pPr>
              <w:jc w:val="both"/>
              <w:rPr>
                <w:rFonts w:ascii="Arial" w:hAnsi="Arial" w:cs="Arial"/>
                <w:b/>
                <w:color w:val="000000"/>
              </w:rPr>
            </w:pPr>
          </w:p>
          <w:p w14:paraId="6166C446" w14:textId="77777777" w:rsidR="00E07D87" w:rsidRDefault="00E07D87" w:rsidP="00E07D87">
            <w:pPr>
              <w:jc w:val="both"/>
              <w:rPr>
                <w:rFonts w:ascii="Arial" w:hAnsi="Arial" w:cs="Arial"/>
                <w:color w:val="000000"/>
              </w:rPr>
            </w:pPr>
            <w:r w:rsidRPr="004F1713">
              <w:rPr>
                <w:rFonts w:ascii="Arial" w:hAnsi="Arial" w:cs="Arial"/>
                <w:color w:val="000000"/>
              </w:rPr>
              <w:t xml:space="preserve">Yes, the referenced physical agility examinations have been validated as both job related and consistent with business necessity for both armed and unarmed positions. </w:t>
            </w:r>
          </w:p>
          <w:p w14:paraId="19E663CA" w14:textId="420E54DB" w:rsidR="00E07D87" w:rsidRPr="00E313B6" w:rsidRDefault="00E07D87" w:rsidP="00E07D87">
            <w:pPr>
              <w:jc w:val="both"/>
              <w:rPr>
                <w:rFonts w:ascii="Arial" w:hAnsi="Arial" w:cs="Arial"/>
                <w:color w:val="000000"/>
              </w:rPr>
            </w:pPr>
          </w:p>
        </w:tc>
      </w:tr>
      <w:tr w:rsidR="00E07D87" w14:paraId="387303AC"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8A80DA6" w14:textId="7DC02232" w:rsidR="00E07D87" w:rsidRPr="00920EC5" w:rsidRDefault="00E07D87" w:rsidP="00E07D87">
            <w:pPr>
              <w:tabs>
                <w:tab w:val="left" w:pos="0"/>
              </w:tabs>
              <w:autoSpaceDN w:val="0"/>
              <w:jc w:val="center"/>
              <w:rPr>
                <w:rFonts w:ascii="Arial" w:hAnsi="Arial" w:cs="Arial"/>
                <w:b/>
              </w:rPr>
            </w:pPr>
            <w:r w:rsidRPr="00920EC5">
              <w:rPr>
                <w:rFonts w:ascii="Arial" w:hAnsi="Arial" w:cs="Arial"/>
                <w:b/>
              </w:rPr>
              <w:t>18</w:t>
            </w:r>
          </w:p>
        </w:tc>
        <w:tc>
          <w:tcPr>
            <w:tcW w:w="805" w:type="dxa"/>
            <w:tcBorders>
              <w:top w:val="single" w:sz="4" w:space="0" w:color="auto"/>
              <w:left w:val="single" w:sz="4" w:space="0" w:color="auto"/>
              <w:bottom w:val="single" w:sz="4" w:space="0" w:color="auto"/>
              <w:right w:val="single" w:sz="4" w:space="0" w:color="auto"/>
            </w:tcBorders>
            <w:vAlign w:val="center"/>
          </w:tcPr>
          <w:p w14:paraId="522072EB" w14:textId="40865EBB"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23</w:t>
            </w:r>
          </w:p>
        </w:tc>
        <w:tc>
          <w:tcPr>
            <w:tcW w:w="1890" w:type="dxa"/>
            <w:tcBorders>
              <w:top w:val="single" w:sz="4" w:space="0" w:color="auto"/>
              <w:left w:val="single" w:sz="4" w:space="0" w:color="auto"/>
              <w:bottom w:val="single" w:sz="4" w:space="0" w:color="auto"/>
              <w:right w:val="single" w:sz="4" w:space="0" w:color="auto"/>
            </w:tcBorders>
            <w:vAlign w:val="center"/>
          </w:tcPr>
          <w:p w14:paraId="41BDC22C" w14:textId="1DFDD74E"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3.11 A</w:t>
            </w:r>
          </w:p>
          <w:p w14:paraId="1D190841" w14:textId="27CED9C4"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DMAVA</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C89CCE5" w14:textId="77777777" w:rsidR="00E07D87" w:rsidRDefault="00E07D87" w:rsidP="00E07D87">
            <w:pPr>
              <w:jc w:val="both"/>
              <w:rPr>
                <w:rFonts w:ascii="Arial" w:hAnsi="Arial" w:cs="Arial"/>
                <w:b/>
                <w:color w:val="000000"/>
              </w:rPr>
            </w:pPr>
            <w:r w:rsidRPr="008B0B0C">
              <w:rPr>
                <w:rFonts w:ascii="Arial" w:hAnsi="Arial" w:cs="Arial"/>
                <w:b/>
                <w:color w:val="000000"/>
              </w:rPr>
              <w:t>RFP Section 3.11.A on page 23 requires the Contractor to comply with AR 190-56. Please specify the specific standards and requirements of AR 190-56 that armed and unarmed officers will be required to comply with.</w:t>
            </w:r>
          </w:p>
          <w:p w14:paraId="6D862DDA" w14:textId="77777777" w:rsidR="00E07D87" w:rsidRDefault="00E07D87" w:rsidP="00E07D87">
            <w:pPr>
              <w:jc w:val="both"/>
              <w:rPr>
                <w:rFonts w:ascii="Arial" w:hAnsi="Arial" w:cs="Arial"/>
                <w:b/>
                <w:color w:val="000000"/>
              </w:rPr>
            </w:pPr>
          </w:p>
          <w:p w14:paraId="4F99FB08" w14:textId="77777777" w:rsidR="00E07D87" w:rsidRDefault="00E07D87" w:rsidP="00E07D87">
            <w:pPr>
              <w:jc w:val="both"/>
              <w:rPr>
                <w:rFonts w:ascii="Arial" w:hAnsi="Arial" w:cs="Arial"/>
                <w:color w:val="000000"/>
              </w:rPr>
            </w:pPr>
            <w:r>
              <w:rPr>
                <w:rFonts w:ascii="Arial" w:hAnsi="Arial" w:cs="Arial"/>
                <w:color w:val="000000"/>
              </w:rPr>
              <w:t xml:space="preserve">Please reference Section 1.3.6, </w:t>
            </w:r>
            <w:r>
              <w:rPr>
                <w:rFonts w:ascii="Arial" w:hAnsi="Arial" w:cs="Arial"/>
                <w:i/>
                <w:color w:val="000000"/>
              </w:rPr>
              <w:t>Pre-Quote Document Review</w:t>
            </w:r>
            <w:r>
              <w:rPr>
                <w:rFonts w:ascii="Arial" w:hAnsi="Arial" w:cs="Arial"/>
                <w:color w:val="000000"/>
              </w:rPr>
              <w:t>, of this Bid Solicitation.</w:t>
            </w:r>
          </w:p>
          <w:p w14:paraId="6B871665" w14:textId="45850E7E" w:rsidR="00E07D87" w:rsidRPr="008B0B0C" w:rsidRDefault="00E07D87" w:rsidP="00E07D87">
            <w:pPr>
              <w:rPr>
                <w:rFonts w:ascii="Arial" w:hAnsi="Arial" w:cs="Arial"/>
                <w:color w:val="000000"/>
              </w:rPr>
            </w:pPr>
          </w:p>
        </w:tc>
      </w:tr>
      <w:tr w:rsidR="00E07D87" w14:paraId="27441116"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F60B560" w14:textId="4EECD49F" w:rsidR="00E07D87" w:rsidRPr="00920EC5" w:rsidRDefault="00E07D87" w:rsidP="00E07D87">
            <w:pPr>
              <w:tabs>
                <w:tab w:val="left" w:pos="0"/>
              </w:tabs>
              <w:autoSpaceDN w:val="0"/>
              <w:jc w:val="center"/>
              <w:rPr>
                <w:rFonts w:ascii="Arial" w:hAnsi="Arial" w:cs="Arial"/>
                <w:b/>
              </w:rPr>
            </w:pPr>
            <w:r w:rsidRPr="00920EC5">
              <w:rPr>
                <w:rFonts w:ascii="Arial" w:hAnsi="Arial" w:cs="Arial"/>
                <w:b/>
              </w:rPr>
              <w:t>19</w:t>
            </w:r>
          </w:p>
        </w:tc>
        <w:tc>
          <w:tcPr>
            <w:tcW w:w="805" w:type="dxa"/>
            <w:tcBorders>
              <w:top w:val="single" w:sz="4" w:space="0" w:color="auto"/>
              <w:left w:val="single" w:sz="4" w:space="0" w:color="auto"/>
              <w:bottom w:val="single" w:sz="4" w:space="0" w:color="auto"/>
              <w:right w:val="single" w:sz="4" w:space="0" w:color="auto"/>
            </w:tcBorders>
            <w:vAlign w:val="center"/>
          </w:tcPr>
          <w:p w14:paraId="2C1B0030" w14:textId="0B7032A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23</w:t>
            </w:r>
          </w:p>
        </w:tc>
        <w:tc>
          <w:tcPr>
            <w:tcW w:w="1890" w:type="dxa"/>
            <w:tcBorders>
              <w:top w:val="single" w:sz="4" w:space="0" w:color="auto"/>
              <w:left w:val="single" w:sz="4" w:space="0" w:color="auto"/>
              <w:bottom w:val="single" w:sz="4" w:space="0" w:color="auto"/>
              <w:right w:val="single" w:sz="4" w:space="0" w:color="auto"/>
            </w:tcBorders>
            <w:vAlign w:val="center"/>
          </w:tcPr>
          <w:p w14:paraId="79F282F2" w14:textId="50A89988"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3.11 C</w:t>
            </w:r>
            <w:r>
              <w:rPr>
                <w:rFonts w:ascii="Arial" w:hAnsi="Arial" w:cs="Arial"/>
                <w:b/>
              </w:rPr>
              <w:br/>
              <w:t>DMAVA</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B73677C" w14:textId="77777777" w:rsidR="00E07D87" w:rsidRDefault="00E07D87" w:rsidP="00E07D87">
            <w:pPr>
              <w:jc w:val="both"/>
              <w:rPr>
                <w:rFonts w:ascii="Arial" w:hAnsi="Arial" w:cs="Arial"/>
                <w:b/>
                <w:color w:val="000000"/>
              </w:rPr>
            </w:pPr>
            <w:r w:rsidRPr="008B0B0C">
              <w:rPr>
                <w:rFonts w:ascii="Arial" w:hAnsi="Arial" w:cs="Arial"/>
                <w:b/>
                <w:color w:val="000000"/>
              </w:rPr>
              <w:t>We note the background adjudication standards in RFP Section 3.11.C on page 23. ? Who is responsible for evaluating officers for compliance with Section 3.11.C</w:t>
            </w:r>
            <w:proofErr w:type="gramStart"/>
            <w:r w:rsidRPr="008B0B0C">
              <w:rPr>
                <w:rFonts w:ascii="Arial" w:hAnsi="Arial" w:cs="Arial"/>
                <w:b/>
                <w:color w:val="000000"/>
              </w:rPr>
              <w:t>? ?</w:t>
            </w:r>
            <w:proofErr w:type="gramEnd"/>
            <w:r w:rsidRPr="008B0B0C">
              <w:rPr>
                <w:rFonts w:ascii="Arial" w:hAnsi="Arial" w:cs="Arial"/>
                <w:b/>
                <w:color w:val="000000"/>
              </w:rPr>
              <w:t xml:space="preserve"> Who will conduct a review of each </w:t>
            </w:r>
            <w:proofErr w:type="spellStart"/>
            <w:r w:rsidRPr="008B0B0C">
              <w:rPr>
                <w:rFonts w:ascii="Arial" w:hAnsi="Arial" w:cs="Arial"/>
                <w:b/>
                <w:color w:val="000000"/>
              </w:rPr>
              <w:t>officer</w:t>
            </w:r>
            <w:proofErr w:type="gramStart"/>
            <w:r w:rsidRPr="008B0B0C">
              <w:rPr>
                <w:rFonts w:ascii="Arial" w:hAnsi="Arial" w:cs="Arial"/>
                <w:b/>
                <w:color w:val="000000"/>
              </w:rPr>
              <w:t>?s</w:t>
            </w:r>
            <w:proofErr w:type="spellEnd"/>
            <w:proofErr w:type="gramEnd"/>
            <w:r w:rsidRPr="008B0B0C">
              <w:rPr>
                <w:rFonts w:ascii="Arial" w:hAnsi="Arial" w:cs="Arial"/>
                <w:b/>
                <w:color w:val="000000"/>
              </w:rPr>
              <w:t xml:space="preserve"> criminal conviction history? ? Who will cover the costs of such a review</w:t>
            </w:r>
            <w:proofErr w:type="gramStart"/>
            <w:r w:rsidRPr="008B0B0C">
              <w:rPr>
                <w:rFonts w:ascii="Arial" w:hAnsi="Arial" w:cs="Arial"/>
                <w:b/>
                <w:color w:val="000000"/>
              </w:rPr>
              <w:t>? ?</w:t>
            </w:r>
            <w:proofErr w:type="gramEnd"/>
            <w:r w:rsidRPr="008B0B0C">
              <w:rPr>
                <w:rFonts w:ascii="Arial" w:hAnsi="Arial" w:cs="Arial"/>
                <w:b/>
                <w:color w:val="000000"/>
              </w:rPr>
              <w:t xml:space="preserve"> Do the requirements of Section 3.11.C apply to unarmed positions? </w:t>
            </w:r>
            <w:proofErr w:type="gramStart"/>
            <w:r w:rsidRPr="008B0B0C">
              <w:rPr>
                <w:rFonts w:ascii="Arial" w:hAnsi="Arial" w:cs="Arial"/>
                <w:b/>
                <w:color w:val="000000"/>
              </w:rPr>
              <w:t>o</w:t>
            </w:r>
            <w:proofErr w:type="gramEnd"/>
            <w:r w:rsidRPr="008B0B0C">
              <w:rPr>
                <w:rFonts w:ascii="Arial" w:hAnsi="Arial" w:cs="Arial"/>
                <w:b/>
                <w:color w:val="000000"/>
              </w:rPr>
              <w:t xml:space="preserve"> Is there guidance to determine whether particular criminal conduct is job related and consistent with business necessity for unarmed positions? </w:t>
            </w:r>
            <w:proofErr w:type="gramStart"/>
            <w:r w:rsidRPr="008B0B0C">
              <w:rPr>
                <w:rFonts w:ascii="Arial" w:hAnsi="Arial" w:cs="Arial"/>
                <w:b/>
                <w:color w:val="000000"/>
              </w:rPr>
              <w:t>o</w:t>
            </w:r>
            <w:proofErr w:type="gramEnd"/>
            <w:r w:rsidRPr="008B0B0C">
              <w:rPr>
                <w:rFonts w:ascii="Arial" w:hAnsi="Arial" w:cs="Arial"/>
                <w:b/>
                <w:color w:val="000000"/>
              </w:rPr>
              <w:t xml:space="preserve"> Is this a permanent exclusion or is consideration given to the time that has passed since the conviction and/or completion of the sentence for unarmed positions? </w:t>
            </w:r>
          </w:p>
          <w:p w14:paraId="5555DF6E" w14:textId="77777777" w:rsidR="00E07D87" w:rsidRDefault="00E07D87" w:rsidP="00E07D87">
            <w:pPr>
              <w:jc w:val="both"/>
              <w:rPr>
                <w:rFonts w:ascii="Arial" w:hAnsi="Arial" w:cs="Arial"/>
                <w:b/>
                <w:color w:val="000000"/>
              </w:rPr>
            </w:pPr>
          </w:p>
          <w:p w14:paraId="5A696191" w14:textId="77777777" w:rsidR="00E07D87" w:rsidRPr="00B9331C" w:rsidRDefault="00E07D87" w:rsidP="00E07D87">
            <w:pPr>
              <w:pStyle w:val="ListParagraph"/>
              <w:numPr>
                <w:ilvl w:val="0"/>
                <w:numId w:val="9"/>
              </w:numPr>
              <w:rPr>
                <w:rFonts w:ascii="Arial" w:hAnsi="Arial" w:cs="Arial"/>
              </w:rPr>
            </w:pPr>
            <w:r w:rsidRPr="00B9331C">
              <w:rPr>
                <w:rFonts w:ascii="Arial" w:hAnsi="Arial" w:cs="Arial"/>
              </w:rPr>
              <w:t xml:space="preserve">The Vendor </w:t>
            </w:r>
            <w:r>
              <w:rPr>
                <w:rFonts w:ascii="Arial" w:hAnsi="Arial" w:cs="Arial"/>
              </w:rPr>
              <w:t xml:space="preserve">{Contractor} </w:t>
            </w:r>
            <w:r w:rsidRPr="00B9331C">
              <w:rPr>
                <w:rFonts w:ascii="Arial" w:hAnsi="Arial" w:cs="Arial"/>
              </w:rPr>
              <w:t>is responsible for evaluation of officers for compliance with section 3.11.C;</w:t>
            </w:r>
          </w:p>
          <w:p w14:paraId="17D0D304" w14:textId="77777777" w:rsidR="00E07D87" w:rsidRPr="00B9331C" w:rsidRDefault="00E07D87" w:rsidP="00E07D87">
            <w:pPr>
              <w:rPr>
                <w:rFonts w:ascii="Arial" w:hAnsi="Arial" w:cs="Arial"/>
              </w:rPr>
            </w:pPr>
          </w:p>
          <w:p w14:paraId="413C040A" w14:textId="77777777" w:rsidR="00E07D87" w:rsidRPr="00B9331C" w:rsidRDefault="00E07D87" w:rsidP="00E07D87">
            <w:pPr>
              <w:pStyle w:val="ListParagraph"/>
              <w:numPr>
                <w:ilvl w:val="0"/>
                <w:numId w:val="9"/>
              </w:numPr>
              <w:rPr>
                <w:rFonts w:ascii="Arial" w:hAnsi="Arial" w:cs="Arial"/>
              </w:rPr>
            </w:pPr>
            <w:r w:rsidRPr="00B9331C">
              <w:rPr>
                <w:rFonts w:ascii="Arial" w:hAnsi="Arial" w:cs="Arial"/>
              </w:rPr>
              <w:t>The Vendor</w:t>
            </w:r>
            <w:r>
              <w:rPr>
                <w:rFonts w:ascii="Arial" w:hAnsi="Arial" w:cs="Arial"/>
              </w:rPr>
              <w:t xml:space="preserve"> {Contractor}</w:t>
            </w:r>
            <w:r w:rsidRPr="00B9331C">
              <w:rPr>
                <w:rFonts w:ascii="Arial" w:hAnsi="Arial" w:cs="Arial"/>
              </w:rPr>
              <w:t xml:space="preserve"> will conduct review of each officer’s criminal conviction history;</w:t>
            </w:r>
          </w:p>
          <w:p w14:paraId="3673C754" w14:textId="77777777" w:rsidR="00E07D87" w:rsidRPr="00B9331C" w:rsidRDefault="00E07D87" w:rsidP="00E07D87">
            <w:pPr>
              <w:rPr>
                <w:rFonts w:ascii="Arial" w:hAnsi="Arial" w:cs="Arial"/>
              </w:rPr>
            </w:pPr>
          </w:p>
          <w:p w14:paraId="12B2B73D" w14:textId="77777777" w:rsidR="00E07D87" w:rsidRPr="00B9331C" w:rsidRDefault="00E07D87" w:rsidP="00E07D87">
            <w:pPr>
              <w:pStyle w:val="ListParagraph"/>
              <w:numPr>
                <w:ilvl w:val="0"/>
                <w:numId w:val="9"/>
              </w:numPr>
              <w:rPr>
                <w:rFonts w:ascii="Arial" w:hAnsi="Arial" w:cs="Arial"/>
              </w:rPr>
            </w:pPr>
            <w:r>
              <w:rPr>
                <w:rFonts w:ascii="Arial" w:hAnsi="Arial" w:cs="Arial"/>
              </w:rPr>
              <w:t>The V</w:t>
            </w:r>
            <w:r w:rsidRPr="00B9331C">
              <w:rPr>
                <w:rFonts w:ascii="Arial" w:hAnsi="Arial" w:cs="Arial"/>
              </w:rPr>
              <w:t xml:space="preserve">endor </w:t>
            </w:r>
            <w:r>
              <w:rPr>
                <w:rFonts w:ascii="Arial" w:hAnsi="Arial" w:cs="Arial"/>
              </w:rPr>
              <w:t xml:space="preserve">{Contractor} </w:t>
            </w:r>
            <w:r w:rsidRPr="00B9331C">
              <w:rPr>
                <w:rFonts w:ascii="Arial" w:hAnsi="Arial" w:cs="Arial"/>
              </w:rPr>
              <w:t>will cover the cost of such a review;</w:t>
            </w:r>
          </w:p>
          <w:p w14:paraId="6D2C4AD7" w14:textId="77777777" w:rsidR="00E07D87" w:rsidRPr="00B9331C" w:rsidRDefault="00E07D87" w:rsidP="00E07D87">
            <w:pPr>
              <w:rPr>
                <w:rFonts w:ascii="Arial" w:hAnsi="Arial" w:cs="Arial"/>
              </w:rPr>
            </w:pPr>
          </w:p>
          <w:p w14:paraId="57401656" w14:textId="77777777" w:rsidR="00E07D87" w:rsidRDefault="00E07D87" w:rsidP="00E07D87">
            <w:pPr>
              <w:pStyle w:val="ListParagraph"/>
              <w:numPr>
                <w:ilvl w:val="0"/>
                <w:numId w:val="9"/>
              </w:numPr>
              <w:rPr>
                <w:rFonts w:ascii="Arial" w:hAnsi="Arial" w:cs="Arial"/>
              </w:rPr>
            </w:pPr>
            <w:r>
              <w:rPr>
                <w:rFonts w:ascii="Arial" w:hAnsi="Arial" w:cs="Arial"/>
              </w:rPr>
              <w:t>Yes, the requirements of S</w:t>
            </w:r>
            <w:r w:rsidRPr="00B9331C">
              <w:rPr>
                <w:rFonts w:ascii="Arial" w:hAnsi="Arial" w:cs="Arial"/>
              </w:rPr>
              <w:t>ection 3.11.C apply to armed and unarmed positions for all officers posted at any DMAVA location;</w:t>
            </w:r>
            <w:r>
              <w:rPr>
                <w:rFonts w:ascii="Arial" w:hAnsi="Arial" w:cs="Arial"/>
              </w:rPr>
              <w:t xml:space="preserve"> and</w:t>
            </w:r>
          </w:p>
          <w:p w14:paraId="50A5C160" w14:textId="77777777" w:rsidR="00E07D87" w:rsidRPr="00B9331C" w:rsidRDefault="00E07D87" w:rsidP="00E07D87">
            <w:pPr>
              <w:rPr>
                <w:rFonts w:ascii="Arial" w:hAnsi="Arial" w:cs="Arial"/>
              </w:rPr>
            </w:pPr>
          </w:p>
          <w:p w14:paraId="01F85B71" w14:textId="77777777" w:rsidR="00E07D87" w:rsidRDefault="00E07D87" w:rsidP="00E07D87">
            <w:pPr>
              <w:pStyle w:val="ListParagraph"/>
              <w:numPr>
                <w:ilvl w:val="0"/>
                <w:numId w:val="9"/>
              </w:numPr>
              <w:rPr>
                <w:rFonts w:ascii="Arial" w:hAnsi="Arial" w:cs="Arial"/>
              </w:rPr>
            </w:pPr>
            <w:r w:rsidRPr="00B9331C">
              <w:rPr>
                <w:rFonts w:ascii="Arial" w:hAnsi="Arial" w:cs="Arial"/>
              </w:rPr>
              <w:t>Conviction of domestic violence or any other prohibited activities under 18 U.S.C. 922(g) are permanent exclusions to postings at any DMAVA locations.</w:t>
            </w:r>
            <w:r>
              <w:rPr>
                <w:rFonts w:ascii="Arial" w:hAnsi="Arial" w:cs="Arial"/>
              </w:rPr>
              <w:t xml:space="preserve"> Please reference the following link for the activities listed </w:t>
            </w:r>
            <w:r w:rsidRPr="00B9331C">
              <w:rPr>
                <w:rFonts w:ascii="Arial" w:hAnsi="Arial" w:cs="Arial"/>
              </w:rPr>
              <w:t>18 U.S.C. 922(g)</w:t>
            </w:r>
            <w:r>
              <w:rPr>
                <w:rFonts w:ascii="Arial" w:hAnsi="Arial" w:cs="Arial"/>
              </w:rPr>
              <w:t xml:space="preserve">: </w:t>
            </w:r>
          </w:p>
          <w:p w14:paraId="2FD8B02E" w14:textId="77777777" w:rsidR="00E07D87" w:rsidRPr="00507A77" w:rsidRDefault="00E07D87" w:rsidP="00E07D87">
            <w:pPr>
              <w:pStyle w:val="ListParagraph"/>
              <w:rPr>
                <w:rFonts w:ascii="Arial" w:hAnsi="Arial" w:cs="Arial"/>
              </w:rPr>
            </w:pPr>
          </w:p>
          <w:p w14:paraId="26EB9C0C" w14:textId="77777777" w:rsidR="00E07D87" w:rsidRPr="00B9331C" w:rsidRDefault="00600911" w:rsidP="00E07D87">
            <w:pPr>
              <w:pStyle w:val="ListParagraph"/>
              <w:rPr>
                <w:rFonts w:ascii="Arial" w:hAnsi="Arial" w:cs="Arial"/>
              </w:rPr>
            </w:pPr>
            <w:hyperlink r:id="rId16" w:history="1">
              <w:r w:rsidR="00E07D87" w:rsidRPr="00927E49">
                <w:rPr>
                  <w:rStyle w:val="Hyperlink"/>
                  <w:rFonts w:ascii="Arial" w:hAnsi="Arial" w:cs="Arial"/>
                </w:rPr>
                <w:t>https://www.law.cornell.edu/uscode/text/18/922</w:t>
              </w:r>
            </w:hyperlink>
            <w:r w:rsidR="00E07D87">
              <w:rPr>
                <w:rFonts w:ascii="Arial" w:hAnsi="Arial" w:cs="Arial"/>
              </w:rPr>
              <w:t xml:space="preserve"> </w:t>
            </w:r>
          </w:p>
          <w:p w14:paraId="58A0AE1A" w14:textId="0DC99B7C" w:rsidR="00E07D87" w:rsidRPr="008B0B0C" w:rsidRDefault="00E07D87" w:rsidP="00E07D87">
            <w:pPr>
              <w:jc w:val="both"/>
              <w:rPr>
                <w:rFonts w:ascii="Arial" w:hAnsi="Arial" w:cs="Arial"/>
              </w:rPr>
            </w:pPr>
          </w:p>
        </w:tc>
      </w:tr>
      <w:tr w:rsidR="00E07D87" w14:paraId="6D5CC5B2"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9503335" w14:textId="6EA5A65C" w:rsidR="00E07D87" w:rsidRPr="00920EC5" w:rsidRDefault="00E07D87" w:rsidP="00E07D87">
            <w:pPr>
              <w:tabs>
                <w:tab w:val="left" w:pos="0"/>
              </w:tabs>
              <w:autoSpaceDN w:val="0"/>
              <w:jc w:val="center"/>
              <w:rPr>
                <w:rFonts w:ascii="Arial" w:hAnsi="Arial" w:cs="Arial"/>
                <w:b/>
              </w:rPr>
            </w:pPr>
            <w:r w:rsidRPr="00920EC5">
              <w:rPr>
                <w:rFonts w:ascii="Arial" w:hAnsi="Arial" w:cs="Arial"/>
                <w:b/>
              </w:rPr>
              <w:lastRenderedPageBreak/>
              <w:t>20</w:t>
            </w:r>
          </w:p>
        </w:tc>
        <w:tc>
          <w:tcPr>
            <w:tcW w:w="805" w:type="dxa"/>
            <w:tcBorders>
              <w:top w:val="single" w:sz="4" w:space="0" w:color="auto"/>
              <w:left w:val="single" w:sz="4" w:space="0" w:color="auto"/>
              <w:bottom w:val="single" w:sz="4" w:space="0" w:color="auto"/>
              <w:right w:val="single" w:sz="4" w:space="0" w:color="auto"/>
            </w:tcBorders>
            <w:vAlign w:val="center"/>
          </w:tcPr>
          <w:p w14:paraId="14C97DA1" w14:textId="4AEC7402"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23</w:t>
            </w:r>
          </w:p>
        </w:tc>
        <w:tc>
          <w:tcPr>
            <w:tcW w:w="1890" w:type="dxa"/>
            <w:tcBorders>
              <w:top w:val="single" w:sz="4" w:space="0" w:color="auto"/>
              <w:left w:val="single" w:sz="4" w:space="0" w:color="auto"/>
              <w:bottom w:val="single" w:sz="4" w:space="0" w:color="auto"/>
              <w:right w:val="single" w:sz="4" w:space="0" w:color="auto"/>
            </w:tcBorders>
            <w:vAlign w:val="center"/>
          </w:tcPr>
          <w:p w14:paraId="09877515" w14:textId="3B9D2789"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3.11.1</w:t>
            </w:r>
          </w:p>
          <w:p w14:paraId="47380C31" w14:textId="2CA34BDF"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DMAVA </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FA2680E" w14:textId="77777777" w:rsidR="00E07D87" w:rsidRPr="008B0B0C" w:rsidRDefault="00E07D87" w:rsidP="00E07D87">
            <w:pPr>
              <w:jc w:val="both"/>
              <w:rPr>
                <w:rFonts w:ascii="Arial" w:hAnsi="Arial" w:cs="Arial"/>
                <w:b/>
                <w:color w:val="000000"/>
              </w:rPr>
            </w:pPr>
            <w:r w:rsidRPr="008B0B0C">
              <w:rPr>
                <w:rFonts w:ascii="Arial" w:hAnsi="Arial" w:cs="Arial"/>
                <w:b/>
                <w:color w:val="000000"/>
              </w:rPr>
              <w:t>We note the DMAVA physical agility standards set forth in RFP Section 3.11.1 on page 23. ? Do those same standards also apply to the physical agility tests referred to in RFP Section 3.4.G on page 16</w:t>
            </w:r>
            <w:proofErr w:type="gramStart"/>
            <w:r w:rsidRPr="008B0B0C">
              <w:rPr>
                <w:rFonts w:ascii="Arial" w:hAnsi="Arial" w:cs="Arial"/>
                <w:b/>
                <w:color w:val="000000"/>
              </w:rPr>
              <w:t>? ?</w:t>
            </w:r>
            <w:proofErr w:type="gramEnd"/>
            <w:r w:rsidRPr="008B0B0C">
              <w:rPr>
                <w:rFonts w:ascii="Arial" w:hAnsi="Arial" w:cs="Arial"/>
                <w:b/>
                <w:color w:val="000000"/>
              </w:rPr>
              <w:t xml:space="preserve"> Have the physical agility standards set forth in Section 3.11.1 been validated as both job related and consistent with business necessity for both armed and unarmed positions? </w:t>
            </w:r>
          </w:p>
          <w:p w14:paraId="647EA3D8" w14:textId="77777777" w:rsidR="00E07D87" w:rsidRDefault="00E07D87" w:rsidP="00E07D87">
            <w:pPr>
              <w:jc w:val="both"/>
              <w:rPr>
                <w:rFonts w:ascii="Arial" w:hAnsi="Arial" w:cs="Arial"/>
                <w:b/>
                <w:color w:val="000000"/>
              </w:rPr>
            </w:pPr>
          </w:p>
          <w:p w14:paraId="69608F9A" w14:textId="77777777" w:rsidR="00E07D87" w:rsidRPr="00B9331C" w:rsidRDefault="00E07D87" w:rsidP="00E07D87">
            <w:pPr>
              <w:pStyle w:val="ListParagraph"/>
              <w:numPr>
                <w:ilvl w:val="0"/>
                <w:numId w:val="10"/>
              </w:numPr>
              <w:rPr>
                <w:rFonts w:ascii="Arial" w:hAnsi="Arial" w:cs="Arial"/>
              </w:rPr>
            </w:pPr>
            <w:r w:rsidRPr="00B9331C">
              <w:rPr>
                <w:rFonts w:ascii="Arial" w:hAnsi="Arial" w:cs="Arial"/>
              </w:rPr>
              <w:t xml:space="preserve">The DMAVA physical agility standards set forth in </w:t>
            </w:r>
            <w:r>
              <w:rPr>
                <w:rFonts w:ascii="Arial" w:hAnsi="Arial" w:cs="Arial"/>
              </w:rPr>
              <w:t>Bid Solicitation S</w:t>
            </w:r>
            <w:r w:rsidRPr="00B9331C">
              <w:rPr>
                <w:rFonts w:ascii="Arial" w:hAnsi="Arial" w:cs="Arial"/>
              </w:rPr>
              <w:t>ection 3.11.1 are separate and additional to the physical agility tests referred to in RFP Section 3.4.G;</w:t>
            </w:r>
            <w:r>
              <w:rPr>
                <w:rFonts w:ascii="Arial" w:hAnsi="Arial" w:cs="Arial"/>
              </w:rPr>
              <w:t xml:space="preserve"> and</w:t>
            </w:r>
          </w:p>
          <w:p w14:paraId="3871E3A2" w14:textId="77777777" w:rsidR="00E07D87" w:rsidRPr="00B9331C" w:rsidRDefault="00E07D87" w:rsidP="00E07D87">
            <w:pPr>
              <w:rPr>
                <w:rFonts w:ascii="Arial" w:hAnsi="Arial" w:cs="Arial"/>
              </w:rPr>
            </w:pPr>
          </w:p>
          <w:p w14:paraId="04368BC8" w14:textId="77777777" w:rsidR="00E07D87" w:rsidRPr="00B9331C" w:rsidRDefault="00E07D87" w:rsidP="00E07D87">
            <w:pPr>
              <w:pStyle w:val="ListParagraph"/>
              <w:numPr>
                <w:ilvl w:val="0"/>
                <w:numId w:val="10"/>
              </w:numPr>
              <w:rPr>
                <w:rFonts w:ascii="Arial" w:hAnsi="Arial" w:cs="Arial"/>
              </w:rPr>
            </w:pPr>
            <w:r w:rsidRPr="00B9331C">
              <w:rPr>
                <w:rFonts w:ascii="Arial" w:hAnsi="Arial" w:cs="Arial"/>
              </w:rPr>
              <w:t xml:space="preserve">The physical agility standards in Section 3.11.1 have been validated as both job related and consistent with business necessity for both armed &amp; unarmed positions at DMAVA locations only.  </w:t>
            </w:r>
          </w:p>
          <w:p w14:paraId="62BFA654" w14:textId="1EBC0059" w:rsidR="00E07D87" w:rsidRPr="008B0B0C" w:rsidRDefault="00E07D87" w:rsidP="00E07D87">
            <w:pPr>
              <w:jc w:val="both"/>
              <w:rPr>
                <w:rFonts w:ascii="Arial" w:hAnsi="Arial" w:cs="Arial"/>
                <w:color w:val="000000"/>
              </w:rPr>
            </w:pPr>
          </w:p>
        </w:tc>
      </w:tr>
      <w:tr w:rsidR="00E07D87" w14:paraId="0300FFBF"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B192E0F" w14:textId="63EC0604" w:rsidR="00E07D87" w:rsidRPr="00920EC5" w:rsidRDefault="00E07D87" w:rsidP="00E07D87">
            <w:pPr>
              <w:tabs>
                <w:tab w:val="left" w:pos="0"/>
              </w:tabs>
              <w:autoSpaceDN w:val="0"/>
              <w:jc w:val="center"/>
              <w:rPr>
                <w:rFonts w:ascii="Arial" w:hAnsi="Arial" w:cs="Arial"/>
                <w:b/>
              </w:rPr>
            </w:pPr>
            <w:r w:rsidRPr="00920EC5">
              <w:rPr>
                <w:rFonts w:ascii="Arial" w:hAnsi="Arial" w:cs="Arial"/>
                <w:b/>
              </w:rPr>
              <w:t>21</w:t>
            </w:r>
          </w:p>
        </w:tc>
        <w:tc>
          <w:tcPr>
            <w:tcW w:w="805" w:type="dxa"/>
            <w:tcBorders>
              <w:top w:val="single" w:sz="4" w:space="0" w:color="auto"/>
              <w:left w:val="single" w:sz="4" w:space="0" w:color="auto"/>
              <w:bottom w:val="single" w:sz="4" w:space="0" w:color="auto"/>
              <w:right w:val="single" w:sz="4" w:space="0" w:color="auto"/>
            </w:tcBorders>
            <w:vAlign w:val="center"/>
          </w:tcPr>
          <w:p w14:paraId="3008BA9C" w14:textId="517CC981"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23</w:t>
            </w:r>
          </w:p>
        </w:tc>
        <w:tc>
          <w:tcPr>
            <w:tcW w:w="1890" w:type="dxa"/>
            <w:tcBorders>
              <w:top w:val="single" w:sz="4" w:space="0" w:color="auto"/>
              <w:left w:val="single" w:sz="4" w:space="0" w:color="auto"/>
              <w:bottom w:val="single" w:sz="4" w:space="0" w:color="auto"/>
              <w:right w:val="single" w:sz="4" w:space="0" w:color="auto"/>
            </w:tcBorders>
            <w:vAlign w:val="center"/>
          </w:tcPr>
          <w:p w14:paraId="2F7E9BFC" w14:textId="0324CFF6"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3.11.2</w:t>
            </w:r>
          </w:p>
          <w:p w14:paraId="4414C627" w14:textId="2732EFF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DMAVA</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82D5D6D" w14:textId="77777777" w:rsidR="00E07D87" w:rsidRDefault="00E07D87" w:rsidP="00E07D87">
            <w:pPr>
              <w:jc w:val="both"/>
              <w:rPr>
                <w:rFonts w:ascii="Arial" w:hAnsi="Arial" w:cs="Arial"/>
                <w:b/>
                <w:color w:val="000000"/>
              </w:rPr>
            </w:pPr>
            <w:r w:rsidRPr="008B0B0C">
              <w:rPr>
                <w:rFonts w:ascii="Arial" w:hAnsi="Arial" w:cs="Arial"/>
                <w:b/>
                <w:color w:val="000000"/>
              </w:rPr>
              <w:t>We note that RFP Section 3.11.2 on page 23 requires a certificate of medical examination. ? What type of medical exam is being referred to in Section 3.11.2</w:t>
            </w:r>
            <w:proofErr w:type="gramStart"/>
            <w:r w:rsidRPr="008B0B0C">
              <w:rPr>
                <w:rFonts w:ascii="Arial" w:hAnsi="Arial" w:cs="Arial"/>
                <w:b/>
                <w:color w:val="000000"/>
              </w:rPr>
              <w:t>? ?</w:t>
            </w:r>
            <w:proofErr w:type="gramEnd"/>
            <w:r w:rsidRPr="008B0B0C">
              <w:rPr>
                <w:rFonts w:ascii="Arial" w:hAnsi="Arial" w:cs="Arial"/>
                <w:b/>
                <w:color w:val="000000"/>
              </w:rPr>
              <w:t xml:space="preserve"> Is it an examination beyond the physical agility certifications referenced in RFP Section 3.11.1</w:t>
            </w:r>
            <w:proofErr w:type="gramStart"/>
            <w:r w:rsidRPr="008B0B0C">
              <w:rPr>
                <w:rFonts w:ascii="Arial" w:hAnsi="Arial" w:cs="Arial"/>
                <w:b/>
                <w:color w:val="000000"/>
              </w:rPr>
              <w:t>? ?</w:t>
            </w:r>
            <w:proofErr w:type="gramEnd"/>
            <w:r w:rsidRPr="008B0B0C">
              <w:rPr>
                <w:rFonts w:ascii="Arial" w:hAnsi="Arial" w:cs="Arial"/>
                <w:b/>
                <w:color w:val="000000"/>
              </w:rPr>
              <w:t xml:space="preserve"> What does the examination consist of</w:t>
            </w:r>
            <w:proofErr w:type="gramStart"/>
            <w:r w:rsidRPr="008B0B0C">
              <w:rPr>
                <w:rFonts w:ascii="Arial" w:hAnsi="Arial" w:cs="Arial"/>
                <w:b/>
                <w:color w:val="000000"/>
              </w:rPr>
              <w:t>? ?</w:t>
            </w:r>
            <w:proofErr w:type="gramEnd"/>
            <w:r w:rsidRPr="008B0B0C">
              <w:rPr>
                <w:rFonts w:ascii="Arial" w:hAnsi="Arial" w:cs="Arial"/>
                <w:b/>
                <w:color w:val="000000"/>
              </w:rPr>
              <w:t xml:space="preserve"> How will exam be conducted? By who</w:t>
            </w:r>
            <w:proofErr w:type="gramStart"/>
            <w:r w:rsidRPr="008B0B0C">
              <w:rPr>
                <w:rFonts w:ascii="Arial" w:hAnsi="Arial" w:cs="Arial"/>
                <w:b/>
                <w:color w:val="000000"/>
              </w:rPr>
              <w:t>? ?</w:t>
            </w:r>
            <w:proofErr w:type="gramEnd"/>
            <w:r w:rsidRPr="008B0B0C">
              <w:rPr>
                <w:rFonts w:ascii="Arial" w:hAnsi="Arial" w:cs="Arial"/>
                <w:b/>
                <w:color w:val="000000"/>
              </w:rPr>
              <w:t xml:space="preserve"> Who will cover the cost of the exam</w:t>
            </w:r>
            <w:proofErr w:type="gramStart"/>
            <w:r w:rsidRPr="008B0B0C">
              <w:rPr>
                <w:rFonts w:ascii="Arial" w:hAnsi="Arial" w:cs="Arial"/>
                <w:b/>
                <w:color w:val="000000"/>
              </w:rPr>
              <w:t>? ?</w:t>
            </w:r>
            <w:proofErr w:type="gramEnd"/>
            <w:r w:rsidRPr="008B0B0C">
              <w:rPr>
                <w:rFonts w:ascii="Arial" w:hAnsi="Arial" w:cs="Arial"/>
                <w:b/>
                <w:color w:val="000000"/>
              </w:rPr>
              <w:t xml:space="preserve"> Is the Contractor required to turn over or share the results of the exam with any agency</w:t>
            </w:r>
            <w:proofErr w:type="gramStart"/>
            <w:r w:rsidRPr="008B0B0C">
              <w:rPr>
                <w:rFonts w:ascii="Arial" w:hAnsi="Arial" w:cs="Arial"/>
                <w:b/>
                <w:color w:val="000000"/>
              </w:rPr>
              <w:t>? ?</w:t>
            </w:r>
            <w:proofErr w:type="gramEnd"/>
            <w:r w:rsidRPr="008B0B0C">
              <w:rPr>
                <w:rFonts w:ascii="Arial" w:hAnsi="Arial" w:cs="Arial"/>
                <w:b/>
                <w:color w:val="000000"/>
              </w:rPr>
              <w:t xml:space="preserve"> We note that the exam requirements apply only </w:t>
            </w:r>
            <w:proofErr w:type="gramStart"/>
            <w:r w:rsidRPr="008B0B0C">
              <w:rPr>
                <w:rFonts w:ascii="Arial" w:hAnsi="Arial" w:cs="Arial"/>
                <w:b/>
                <w:color w:val="000000"/>
              </w:rPr>
              <w:t>to ?</w:t>
            </w:r>
            <w:proofErr w:type="gramEnd"/>
            <w:r w:rsidRPr="008B0B0C">
              <w:rPr>
                <w:rFonts w:ascii="Arial" w:hAnsi="Arial" w:cs="Arial"/>
                <w:b/>
                <w:color w:val="000000"/>
              </w:rPr>
              <w:t xml:space="preserve">new? </w:t>
            </w:r>
            <w:proofErr w:type="gramStart"/>
            <w:r w:rsidRPr="008B0B0C">
              <w:rPr>
                <w:rFonts w:ascii="Arial" w:hAnsi="Arial" w:cs="Arial"/>
                <w:b/>
                <w:color w:val="000000"/>
              </w:rPr>
              <w:t>officers</w:t>
            </w:r>
            <w:proofErr w:type="gramEnd"/>
            <w:r w:rsidRPr="008B0B0C">
              <w:rPr>
                <w:rFonts w:ascii="Arial" w:hAnsi="Arial" w:cs="Arial"/>
                <w:b/>
                <w:color w:val="000000"/>
              </w:rPr>
              <w:t xml:space="preserve">. Does that mean that officers currently assigned to DMAVA are not required to undergo a medical exam? </w:t>
            </w:r>
          </w:p>
          <w:p w14:paraId="2F66185C" w14:textId="77777777" w:rsidR="00E07D87" w:rsidRDefault="00E07D87" w:rsidP="00E07D87">
            <w:pPr>
              <w:jc w:val="both"/>
              <w:rPr>
                <w:rFonts w:ascii="Arial" w:hAnsi="Arial" w:cs="Arial"/>
                <w:b/>
                <w:color w:val="000000"/>
              </w:rPr>
            </w:pPr>
          </w:p>
          <w:p w14:paraId="7AC13B43" w14:textId="77777777" w:rsidR="00E07D87" w:rsidRPr="00B9331C" w:rsidRDefault="00E07D87" w:rsidP="00E07D87">
            <w:pPr>
              <w:pStyle w:val="ListParagraph"/>
              <w:numPr>
                <w:ilvl w:val="0"/>
                <w:numId w:val="11"/>
              </w:numPr>
              <w:rPr>
                <w:rFonts w:ascii="Arial" w:hAnsi="Arial" w:cs="Arial"/>
              </w:rPr>
            </w:pPr>
            <w:r w:rsidRPr="00B9331C">
              <w:rPr>
                <w:rFonts w:ascii="Arial" w:hAnsi="Arial" w:cs="Arial"/>
              </w:rPr>
              <w:t>The medical examination require</w:t>
            </w:r>
            <w:r>
              <w:rPr>
                <w:rFonts w:ascii="Arial" w:hAnsi="Arial" w:cs="Arial"/>
              </w:rPr>
              <w:t>d in Section 3.11.2 is in addition</w:t>
            </w:r>
            <w:r w:rsidRPr="00B9331C">
              <w:rPr>
                <w:rFonts w:ascii="Arial" w:hAnsi="Arial" w:cs="Arial"/>
              </w:rPr>
              <w:t xml:space="preserve"> to the physical agility certifications referenced in Section 3.11.1;</w:t>
            </w:r>
          </w:p>
          <w:p w14:paraId="620B823B" w14:textId="77777777" w:rsidR="00E07D87" w:rsidRPr="00B9331C" w:rsidRDefault="00E07D87" w:rsidP="00E07D87">
            <w:pPr>
              <w:rPr>
                <w:rFonts w:ascii="Arial" w:hAnsi="Arial" w:cs="Arial"/>
              </w:rPr>
            </w:pPr>
          </w:p>
          <w:p w14:paraId="6E900C3D" w14:textId="77777777" w:rsidR="00E07D87" w:rsidRPr="00B9331C" w:rsidRDefault="00E07D87" w:rsidP="00E07D87">
            <w:pPr>
              <w:pStyle w:val="ListParagraph"/>
              <w:numPr>
                <w:ilvl w:val="0"/>
                <w:numId w:val="11"/>
              </w:numPr>
              <w:rPr>
                <w:rFonts w:ascii="Arial" w:hAnsi="Arial" w:cs="Arial"/>
              </w:rPr>
            </w:pPr>
            <w:r w:rsidRPr="00B9331C">
              <w:rPr>
                <w:rFonts w:ascii="Arial" w:hAnsi="Arial" w:cs="Arial"/>
              </w:rPr>
              <w:t xml:space="preserve">The Vendor </w:t>
            </w:r>
            <w:r>
              <w:rPr>
                <w:rFonts w:ascii="Arial" w:hAnsi="Arial" w:cs="Arial"/>
              </w:rPr>
              <w:t xml:space="preserve">{Contractor} </w:t>
            </w:r>
            <w:r w:rsidRPr="00B9331C">
              <w:rPr>
                <w:rFonts w:ascii="Arial" w:hAnsi="Arial" w:cs="Arial"/>
              </w:rPr>
              <w:t>will cover the costs of the medical examination;</w:t>
            </w:r>
          </w:p>
          <w:p w14:paraId="27327533" w14:textId="77777777" w:rsidR="00E07D87" w:rsidRPr="00B9331C" w:rsidRDefault="00E07D87" w:rsidP="00E07D87">
            <w:pPr>
              <w:rPr>
                <w:rFonts w:ascii="Arial" w:hAnsi="Arial" w:cs="Arial"/>
              </w:rPr>
            </w:pPr>
          </w:p>
          <w:p w14:paraId="55C6F4E0" w14:textId="77777777" w:rsidR="00E07D87" w:rsidRDefault="00E07D87" w:rsidP="00E07D87">
            <w:pPr>
              <w:pStyle w:val="ListParagraph"/>
              <w:numPr>
                <w:ilvl w:val="0"/>
                <w:numId w:val="11"/>
              </w:numPr>
              <w:rPr>
                <w:rFonts w:ascii="Arial" w:hAnsi="Arial" w:cs="Arial"/>
              </w:rPr>
            </w:pPr>
            <w:r>
              <w:rPr>
                <w:rFonts w:ascii="Arial" w:hAnsi="Arial" w:cs="Arial"/>
              </w:rPr>
              <w:t>The Vendor {Contractor} is not required to submit or share the results of the medical exam with the Using Agency.</w:t>
            </w:r>
          </w:p>
          <w:p w14:paraId="4CAD1CED" w14:textId="77777777" w:rsidR="00E07D87" w:rsidRPr="00507A77" w:rsidRDefault="00E07D87" w:rsidP="00E07D87">
            <w:pPr>
              <w:pStyle w:val="ListParagraph"/>
              <w:rPr>
                <w:rFonts w:ascii="Arial" w:hAnsi="Arial" w:cs="Arial"/>
              </w:rPr>
            </w:pPr>
          </w:p>
          <w:p w14:paraId="283B8AFD" w14:textId="77777777" w:rsidR="00E07D87" w:rsidRPr="00B9331C" w:rsidRDefault="00E07D87" w:rsidP="00E07D87">
            <w:pPr>
              <w:pStyle w:val="ListParagraph"/>
              <w:numPr>
                <w:ilvl w:val="0"/>
                <w:numId w:val="11"/>
              </w:numPr>
              <w:rPr>
                <w:rFonts w:ascii="Arial" w:hAnsi="Arial" w:cs="Arial"/>
              </w:rPr>
            </w:pPr>
            <w:r w:rsidRPr="00B9331C">
              <w:rPr>
                <w:rFonts w:ascii="Arial" w:hAnsi="Arial" w:cs="Arial"/>
              </w:rPr>
              <w:t>The Vendor</w:t>
            </w:r>
            <w:r>
              <w:rPr>
                <w:rFonts w:ascii="Arial" w:hAnsi="Arial" w:cs="Arial"/>
              </w:rPr>
              <w:t xml:space="preserve"> {Contractor}</w:t>
            </w:r>
            <w:r w:rsidRPr="00B9331C">
              <w:rPr>
                <w:rFonts w:ascii="Arial" w:hAnsi="Arial" w:cs="Arial"/>
              </w:rPr>
              <w:t xml:space="preserve"> shall submit a completed Certificate of Medical Examination form for each security guard assigned to any DMAVA locations;</w:t>
            </w:r>
            <w:r>
              <w:rPr>
                <w:rFonts w:ascii="Arial" w:hAnsi="Arial" w:cs="Arial"/>
              </w:rPr>
              <w:t xml:space="preserve"> </w:t>
            </w:r>
          </w:p>
          <w:p w14:paraId="0F4FCC0D" w14:textId="77777777" w:rsidR="00E07D87" w:rsidRPr="00B9331C" w:rsidRDefault="00E07D87" w:rsidP="00E07D87">
            <w:pPr>
              <w:rPr>
                <w:rFonts w:ascii="Arial" w:hAnsi="Arial" w:cs="Arial"/>
              </w:rPr>
            </w:pPr>
          </w:p>
          <w:p w14:paraId="0353D4C9" w14:textId="77777777" w:rsidR="00E07D87" w:rsidRDefault="00E07D87" w:rsidP="00E07D87">
            <w:pPr>
              <w:pStyle w:val="ListParagraph"/>
              <w:numPr>
                <w:ilvl w:val="0"/>
                <w:numId w:val="11"/>
              </w:numPr>
              <w:rPr>
                <w:rFonts w:ascii="Arial" w:hAnsi="Arial" w:cs="Arial"/>
              </w:rPr>
            </w:pPr>
            <w:r w:rsidRPr="00B9331C">
              <w:rPr>
                <w:rFonts w:ascii="Arial" w:hAnsi="Arial" w:cs="Arial"/>
              </w:rPr>
              <w:t>The medical examination will</w:t>
            </w:r>
            <w:r>
              <w:rPr>
                <w:rFonts w:ascii="Arial" w:hAnsi="Arial" w:cs="Arial"/>
              </w:rPr>
              <w:t xml:space="preserve"> be conducted by an M.D., a D.</w:t>
            </w:r>
            <w:r w:rsidRPr="00B9331C">
              <w:rPr>
                <w:rFonts w:ascii="Arial" w:hAnsi="Arial" w:cs="Arial"/>
              </w:rPr>
              <w:t>O. or a N.P. (Licensed Nurse Practitione</w:t>
            </w:r>
            <w:r>
              <w:rPr>
                <w:rFonts w:ascii="Arial" w:hAnsi="Arial" w:cs="Arial"/>
              </w:rPr>
              <w:t>r); and</w:t>
            </w:r>
          </w:p>
          <w:p w14:paraId="4216D020" w14:textId="77777777" w:rsidR="00E07D87" w:rsidRPr="00D37AB4" w:rsidRDefault="00E07D87" w:rsidP="00E07D87">
            <w:pPr>
              <w:pStyle w:val="ListParagraph"/>
              <w:rPr>
                <w:rFonts w:ascii="Arial" w:hAnsi="Arial" w:cs="Arial"/>
              </w:rPr>
            </w:pPr>
          </w:p>
          <w:p w14:paraId="003B42CF" w14:textId="77777777" w:rsidR="00E07D87" w:rsidRPr="00B9331C" w:rsidRDefault="00E07D87" w:rsidP="00E07D87">
            <w:pPr>
              <w:pStyle w:val="ListParagraph"/>
              <w:numPr>
                <w:ilvl w:val="0"/>
                <w:numId w:val="11"/>
              </w:numPr>
              <w:rPr>
                <w:rFonts w:ascii="Arial" w:hAnsi="Arial" w:cs="Arial"/>
              </w:rPr>
            </w:pPr>
            <w:r>
              <w:rPr>
                <w:rFonts w:ascii="Arial" w:hAnsi="Arial" w:cs="Arial"/>
              </w:rPr>
              <w:t xml:space="preserve">Armed and Unarmed Guards assigned to the current Blanket P.O. should be required to undergo the medical examination. </w:t>
            </w:r>
          </w:p>
          <w:p w14:paraId="7C311BB6" w14:textId="3E2EF3D0" w:rsidR="00E07D87" w:rsidRPr="008B0B0C" w:rsidRDefault="00E07D87" w:rsidP="00E07D87">
            <w:pPr>
              <w:tabs>
                <w:tab w:val="left" w:pos="0"/>
              </w:tabs>
              <w:overflowPunct w:val="0"/>
              <w:autoSpaceDE w:val="0"/>
              <w:autoSpaceDN w:val="0"/>
              <w:adjustRightInd w:val="0"/>
              <w:ind w:hanging="28"/>
              <w:jc w:val="both"/>
              <w:rPr>
                <w:rFonts w:ascii="Arial" w:hAnsi="Arial" w:cs="Arial"/>
              </w:rPr>
            </w:pPr>
          </w:p>
        </w:tc>
      </w:tr>
      <w:tr w:rsidR="00E07D87" w14:paraId="73E5E991" w14:textId="77777777" w:rsidTr="00E07D87">
        <w:trPr>
          <w:trHeight w:val="188"/>
          <w:jc w:val="center"/>
        </w:trPr>
        <w:tc>
          <w:tcPr>
            <w:tcW w:w="540" w:type="dxa"/>
            <w:tcBorders>
              <w:top w:val="single" w:sz="4" w:space="0" w:color="auto"/>
              <w:left w:val="single" w:sz="4" w:space="0" w:color="auto"/>
              <w:bottom w:val="single" w:sz="4" w:space="0" w:color="auto"/>
              <w:right w:val="single" w:sz="4" w:space="0" w:color="auto"/>
            </w:tcBorders>
            <w:vAlign w:val="center"/>
          </w:tcPr>
          <w:p w14:paraId="585FE1C8" w14:textId="70AFA530" w:rsidR="00E07D87" w:rsidRPr="00920EC5" w:rsidRDefault="00E07D87" w:rsidP="00E07D87">
            <w:pPr>
              <w:tabs>
                <w:tab w:val="left" w:pos="0"/>
              </w:tabs>
              <w:autoSpaceDN w:val="0"/>
              <w:jc w:val="center"/>
              <w:rPr>
                <w:rFonts w:ascii="Arial" w:hAnsi="Arial" w:cs="Arial"/>
                <w:b/>
              </w:rPr>
            </w:pPr>
            <w:r w:rsidRPr="00920EC5">
              <w:rPr>
                <w:rFonts w:ascii="Arial" w:hAnsi="Arial" w:cs="Arial"/>
                <w:b/>
              </w:rPr>
              <w:lastRenderedPageBreak/>
              <w:t>22</w:t>
            </w:r>
          </w:p>
        </w:tc>
        <w:tc>
          <w:tcPr>
            <w:tcW w:w="805" w:type="dxa"/>
            <w:tcBorders>
              <w:top w:val="single" w:sz="4" w:space="0" w:color="auto"/>
              <w:left w:val="single" w:sz="4" w:space="0" w:color="auto"/>
              <w:bottom w:val="single" w:sz="4" w:space="0" w:color="auto"/>
              <w:right w:val="single" w:sz="4" w:space="0" w:color="auto"/>
            </w:tcBorders>
            <w:vAlign w:val="center"/>
          </w:tcPr>
          <w:p w14:paraId="7165939E" w14:textId="52302DDA"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23</w:t>
            </w:r>
          </w:p>
        </w:tc>
        <w:tc>
          <w:tcPr>
            <w:tcW w:w="1890" w:type="dxa"/>
            <w:tcBorders>
              <w:top w:val="single" w:sz="4" w:space="0" w:color="auto"/>
              <w:left w:val="single" w:sz="4" w:space="0" w:color="auto"/>
              <w:bottom w:val="single" w:sz="4" w:space="0" w:color="auto"/>
              <w:right w:val="single" w:sz="4" w:space="0" w:color="auto"/>
            </w:tcBorders>
            <w:vAlign w:val="center"/>
          </w:tcPr>
          <w:p w14:paraId="03CBC87A" w14:textId="35FD2F8B"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3.11.3</w:t>
            </w:r>
          </w:p>
          <w:p w14:paraId="12C778AB" w14:textId="3BD69BDB"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DMAVA</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3325E87E" w14:textId="77777777" w:rsidR="00E07D87" w:rsidRDefault="00E07D87" w:rsidP="00E07D87">
            <w:pPr>
              <w:jc w:val="both"/>
              <w:rPr>
                <w:rFonts w:ascii="Arial" w:hAnsi="Arial" w:cs="Arial"/>
                <w:b/>
                <w:color w:val="000000"/>
              </w:rPr>
            </w:pPr>
            <w:r w:rsidRPr="008B0B0C">
              <w:rPr>
                <w:rFonts w:ascii="Arial" w:hAnsi="Arial" w:cs="Arial"/>
                <w:b/>
                <w:color w:val="000000"/>
              </w:rPr>
              <w:t xml:space="preserve">RFP Section 3.11.3 addresses DMAVA Security </w:t>
            </w:r>
            <w:proofErr w:type="gramStart"/>
            <w:r w:rsidRPr="008B0B0C">
              <w:rPr>
                <w:rFonts w:ascii="Arial" w:hAnsi="Arial" w:cs="Arial"/>
                <w:b/>
                <w:color w:val="000000"/>
              </w:rPr>
              <w:t>Clearance ?</w:t>
            </w:r>
            <w:proofErr w:type="gramEnd"/>
            <w:r w:rsidRPr="008B0B0C">
              <w:rPr>
                <w:rFonts w:ascii="Arial" w:hAnsi="Arial" w:cs="Arial"/>
                <w:b/>
                <w:color w:val="000000"/>
              </w:rPr>
              <w:t xml:space="preserve"> What areas will be investigated during the course of the background check referenced in Section 3.11.3</w:t>
            </w:r>
            <w:proofErr w:type="gramStart"/>
            <w:r w:rsidRPr="008B0B0C">
              <w:rPr>
                <w:rFonts w:ascii="Arial" w:hAnsi="Arial" w:cs="Arial"/>
                <w:b/>
                <w:color w:val="000000"/>
              </w:rPr>
              <w:t>? ?</w:t>
            </w:r>
            <w:proofErr w:type="gramEnd"/>
            <w:r w:rsidRPr="008B0B0C">
              <w:rPr>
                <w:rFonts w:ascii="Arial" w:hAnsi="Arial" w:cs="Arial"/>
                <w:b/>
                <w:color w:val="000000"/>
              </w:rPr>
              <w:t xml:space="preserve"> What </w:t>
            </w:r>
            <w:proofErr w:type="gramStart"/>
            <w:r w:rsidRPr="008B0B0C">
              <w:rPr>
                <w:rFonts w:ascii="Arial" w:hAnsi="Arial" w:cs="Arial"/>
                <w:b/>
                <w:color w:val="000000"/>
              </w:rPr>
              <w:t>specific ?</w:t>
            </w:r>
            <w:proofErr w:type="gramEnd"/>
            <w:r w:rsidRPr="008B0B0C">
              <w:rPr>
                <w:rFonts w:ascii="Arial" w:hAnsi="Arial" w:cs="Arial"/>
                <w:b/>
                <w:color w:val="000000"/>
              </w:rPr>
              <w:t xml:space="preserve">required forms? </w:t>
            </w:r>
            <w:proofErr w:type="gramStart"/>
            <w:r w:rsidRPr="008B0B0C">
              <w:rPr>
                <w:rFonts w:ascii="Arial" w:hAnsi="Arial" w:cs="Arial"/>
                <w:b/>
                <w:color w:val="000000"/>
              </w:rPr>
              <w:t>are</w:t>
            </w:r>
            <w:proofErr w:type="gramEnd"/>
            <w:r w:rsidRPr="008B0B0C">
              <w:rPr>
                <w:rFonts w:ascii="Arial" w:hAnsi="Arial" w:cs="Arial"/>
                <w:b/>
                <w:color w:val="000000"/>
              </w:rPr>
              <w:t xml:space="preserve"> contractors required to complete regarding background checks? </w:t>
            </w:r>
          </w:p>
          <w:p w14:paraId="5054EBA2" w14:textId="77777777" w:rsidR="00E07D87" w:rsidRDefault="00E07D87" w:rsidP="00E07D87">
            <w:pPr>
              <w:jc w:val="both"/>
              <w:rPr>
                <w:rFonts w:ascii="Arial" w:hAnsi="Arial" w:cs="Arial"/>
                <w:b/>
                <w:color w:val="000000"/>
              </w:rPr>
            </w:pPr>
          </w:p>
          <w:p w14:paraId="64E09917" w14:textId="32543976" w:rsidR="00E07D87" w:rsidRPr="00AD2003" w:rsidRDefault="00E07D87" w:rsidP="00E07D87">
            <w:pPr>
              <w:jc w:val="both"/>
              <w:rPr>
                <w:rFonts w:ascii="Arial" w:hAnsi="Arial" w:cs="Arial"/>
                <w:color w:val="000000"/>
              </w:rPr>
            </w:pPr>
            <w:r>
              <w:rPr>
                <w:rFonts w:ascii="Arial" w:hAnsi="Arial" w:cs="Arial"/>
                <w:color w:val="000000"/>
              </w:rPr>
              <w:t xml:space="preserve">Please see the revised Section 3.11.3, </w:t>
            </w:r>
            <w:r>
              <w:rPr>
                <w:rFonts w:ascii="Arial" w:hAnsi="Arial" w:cs="Arial"/>
                <w:i/>
                <w:color w:val="000000"/>
              </w:rPr>
              <w:t>DMAVA Security Clearance</w:t>
            </w:r>
            <w:r>
              <w:rPr>
                <w:rFonts w:ascii="Arial" w:hAnsi="Arial" w:cs="Arial"/>
                <w:color w:val="000000"/>
              </w:rPr>
              <w:t xml:space="preserve">, in the Revised Bid Solicitation entitled </w:t>
            </w:r>
            <w:r w:rsidRPr="00AE17BE">
              <w:rPr>
                <w:rFonts w:ascii="Arial" w:hAnsi="Arial" w:cs="Arial"/>
                <w:color w:val="000000"/>
              </w:rPr>
              <w:t>“REV</w:t>
            </w:r>
            <w:r w:rsidR="00BF17D2">
              <w:rPr>
                <w:rFonts w:ascii="Arial" w:hAnsi="Arial" w:cs="Arial"/>
                <w:color w:val="000000"/>
              </w:rPr>
              <w:t>ISED T0900 Bid Solicitation 1212</w:t>
            </w:r>
            <w:r w:rsidRPr="00AE17BE">
              <w:rPr>
                <w:rFonts w:ascii="Arial" w:hAnsi="Arial" w:cs="Arial"/>
                <w:color w:val="000000"/>
              </w:rPr>
              <w:t>18”</w:t>
            </w:r>
            <w:r>
              <w:rPr>
                <w:rFonts w:ascii="Arial" w:hAnsi="Arial" w:cs="Arial"/>
                <w:color w:val="000000"/>
              </w:rPr>
              <w:t>.</w:t>
            </w:r>
          </w:p>
          <w:p w14:paraId="4F4DBA03" w14:textId="01098A06" w:rsidR="00E07D87" w:rsidRPr="00AF777E" w:rsidRDefault="00E07D87" w:rsidP="00E07D87">
            <w:pPr>
              <w:jc w:val="both"/>
              <w:rPr>
                <w:rFonts w:ascii="Arial" w:hAnsi="Arial" w:cs="Arial"/>
              </w:rPr>
            </w:pPr>
          </w:p>
        </w:tc>
      </w:tr>
      <w:tr w:rsidR="00E07D87" w14:paraId="6A5EF5E4"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63E4FC4" w14:textId="1D610532" w:rsidR="00E07D87" w:rsidRPr="00920EC5" w:rsidRDefault="00E07D87" w:rsidP="00E07D87">
            <w:pPr>
              <w:tabs>
                <w:tab w:val="left" w:pos="0"/>
              </w:tabs>
              <w:autoSpaceDN w:val="0"/>
              <w:jc w:val="center"/>
              <w:rPr>
                <w:rFonts w:ascii="Arial" w:hAnsi="Arial" w:cs="Arial"/>
                <w:b/>
              </w:rPr>
            </w:pPr>
            <w:r>
              <w:rPr>
                <w:rFonts w:ascii="Arial" w:hAnsi="Arial" w:cs="Arial"/>
                <w:b/>
              </w:rPr>
              <w:t>23</w:t>
            </w:r>
          </w:p>
        </w:tc>
        <w:tc>
          <w:tcPr>
            <w:tcW w:w="805" w:type="dxa"/>
            <w:tcBorders>
              <w:top w:val="single" w:sz="4" w:space="0" w:color="auto"/>
              <w:left w:val="single" w:sz="4" w:space="0" w:color="auto"/>
              <w:bottom w:val="single" w:sz="4" w:space="0" w:color="auto"/>
              <w:right w:val="single" w:sz="4" w:space="0" w:color="auto"/>
            </w:tcBorders>
            <w:vAlign w:val="center"/>
          </w:tcPr>
          <w:p w14:paraId="2F870837" w14:textId="67DD96E3"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24</w:t>
            </w:r>
          </w:p>
        </w:tc>
        <w:tc>
          <w:tcPr>
            <w:tcW w:w="1890" w:type="dxa"/>
            <w:tcBorders>
              <w:top w:val="single" w:sz="4" w:space="0" w:color="auto"/>
              <w:left w:val="single" w:sz="4" w:space="0" w:color="auto"/>
              <w:bottom w:val="single" w:sz="4" w:space="0" w:color="auto"/>
              <w:right w:val="single" w:sz="4" w:space="0" w:color="auto"/>
            </w:tcBorders>
            <w:vAlign w:val="center"/>
          </w:tcPr>
          <w:p w14:paraId="0C5C9EC2" w14:textId="03D77A90"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3.14</w:t>
            </w:r>
          </w:p>
          <w:p w14:paraId="0DA88767" w14:textId="5843310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State Building Service Contracts Wage</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24BD7885"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We note that RFP Section 3.14 , page 24 The New Jersey State Building Service Contracts Act, N.J.S.A. 34:11-56.58 et seq., establishes prevailing wage levels. It states the wage and benefit rates are based on the determination made by the U.S. General Services Administration pursuant to the federal "Service Contract Act". The </w:t>
            </w:r>
            <w:proofErr w:type="gramStart"/>
            <w:r w:rsidRPr="008B0B0C">
              <w:rPr>
                <w:rFonts w:ascii="Arial" w:hAnsi="Arial" w:cs="Arial"/>
                <w:b/>
                <w:color w:val="000000"/>
              </w:rPr>
              <w:t>federal ?Service</w:t>
            </w:r>
            <w:proofErr w:type="gramEnd"/>
            <w:r w:rsidRPr="008B0B0C">
              <w:rPr>
                <w:rFonts w:ascii="Arial" w:hAnsi="Arial" w:cs="Arial"/>
                <w:b/>
                <w:color w:val="000000"/>
              </w:rPr>
              <w:t xml:space="preserve"> Contract Act, lists benefits such as Health and Welfare, Vacation, Uniform Allowance and more. It also includes Executive Order 13706 related to Sick Time. Are any or all the benefits in the federal "Service Contract Act" as listed on www.wdol.gov included benefits for this RFP?: ? If applicable, Can you confirm the vacation benefit tiers for both Guard </w:t>
            </w:r>
            <w:proofErr w:type="gramStart"/>
            <w:r w:rsidRPr="008B0B0C">
              <w:rPr>
                <w:rFonts w:ascii="Arial" w:hAnsi="Arial" w:cs="Arial"/>
                <w:b/>
                <w:color w:val="000000"/>
              </w:rPr>
              <w:t>I</w:t>
            </w:r>
            <w:proofErr w:type="gramEnd"/>
            <w:r w:rsidRPr="008B0B0C">
              <w:rPr>
                <w:rFonts w:ascii="Arial" w:hAnsi="Arial" w:cs="Arial"/>
                <w:b/>
                <w:color w:val="000000"/>
              </w:rPr>
              <w:t xml:space="preserve"> (27101) and Guard II (27102): o After 1 year of service? </w:t>
            </w:r>
            <w:proofErr w:type="gramStart"/>
            <w:r w:rsidRPr="008B0B0C">
              <w:rPr>
                <w:rFonts w:ascii="Arial" w:hAnsi="Arial" w:cs="Arial"/>
                <w:b/>
                <w:color w:val="000000"/>
              </w:rPr>
              <w:t>o</w:t>
            </w:r>
            <w:proofErr w:type="gramEnd"/>
            <w:r w:rsidRPr="008B0B0C">
              <w:rPr>
                <w:rFonts w:ascii="Arial" w:hAnsi="Arial" w:cs="Arial"/>
                <w:b/>
                <w:color w:val="000000"/>
              </w:rPr>
              <w:t xml:space="preserve"> 2 years of service? </w:t>
            </w:r>
            <w:proofErr w:type="gramStart"/>
            <w:r w:rsidRPr="008B0B0C">
              <w:rPr>
                <w:rFonts w:ascii="Arial" w:hAnsi="Arial" w:cs="Arial"/>
                <w:b/>
                <w:color w:val="000000"/>
              </w:rPr>
              <w:t>o</w:t>
            </w:r>
            <w:proofErr w:type="gramEnd"/>
            <w:r w:rsidRPr="008B0B0C">
              <w:rPr>
                <w:rFonts w:ascii="Arial" w:hAnsi="Arial" w:cs="Arial"/>
                <w:b/>
                <w:color w:val="000000"/>
              </w:rPr>
              <w:t xml:space="preserve"> 5 years of service? </w:t>
            </w:r>
            <w:proofErr w:type="gramStart"/>
            <w:r w:rsidRPr="008B0B0C">
              <w:rPr>
                <w:rFonts w:ascii="Arial" w:hAnsi="Arial" w:cs="Arial"/>
                <w:b/>
                <w:color w:val="000000"/>
              </w:rPr>
              <w:t>o</w:t>
            </w:r>
            <w:proofErr w:type="gramEnd"/>
            <w:r w:rsidRPr="008B0B0C">
              <w:rPr>
                <w:rFonts w:ascii="Arial" w:hAnsi="Arial" w:cs="Arial"/>
                <w:b/>
                <w:color w:val="000000"/>
              </w:rPr>
              <w:t xml:space="preserve"> 15 years of service? </w:t>
            </w:r>
          </w:p>
          <w:p w14:paraId="13C55405" w14:textId="77777777" w:rsidR="00E07D87" w:rsidRDefault="00E07D87" w:rsidP="00E07D87">
            <w:pPr>
              <w:jc w:val="both"/>
              <w:rPr>
                <w:rFonts w:ascii="Arial" w:hAnsi="Arial" w:cs="Arial"/>
                <w:b/>
                <w:color w:val="000000"/>
              </w:rPr>
            </w:pPr>
          </w:p>
          <w:p w14:paraId="14350528" w14:textId="77777777" w:rsidR="00E07D87" w:rsidRDefault="00E07D87" w:rsidP="00E07D87">
            <w:pPr>
              <w:jc w:val="both"/>
              <w:rPr>
                <w:rFonts w:ascii="Arial" w:hAnsi="Arial" w:cs="Arial"/>
                <w:color w:val="000000"/>
              </w:rPr>
            </w:pPr>
            <w:r w:rsidRPr="00396BDB">
              <w:rPr>
                <w:rFonts w:ascii="Arial" w:hAnsi="Arial" w:cs="Arial"/>
                <w:color w:val="000000"/>
              </w:rPr>
              <w:t xml:space="preserve">The Division cannot provide legal advice.  Each Vendor {Bidder} must be aware of and be prepared to comply with, any and all applicable law, should it become the successful Vendor {Contractor}.  Vendor {Bidder} should consult with its own counsel for advice as to interpretation of applicable law.  </w:t>
            </w:r>
          </w:p>
          <w:p w14:paraId="1BFA3F66" w14:textId="596D2002" w:rsidR="00E07D87" w:rsidRPr="008B0B0C" w:rsidRDefault="00E07D87" w:rsidP="00E07D87">
            <w:pPr>
              <w:jc w:val="both"/>
              <w:rPr>
                <w:rFonts w:ascii="Arial" w:hAnsi="Arial" w:cs="Arial"/>
                <w:color w:val="000000"/>
              </w:rPr>
            </w:pPr>
          </w:p>
        </w:tc>
      </w:tr>
      <w:tr w:rsidR="00E07D87" w14:paraId="32D32CAB" w14:textId="77777777" w:rsidTr="00EA1953">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0C16DDD5" w14:textId="2E11123A" w:rsidR="00E07D87" w:rsidRPr="00920EC5" w:rsidRDefault="00E07D87" w:rsidP="00E07D87">
            <w:pPr>
              <w:tabs>
                <w:tab w:val="left" w:pos="0"/>
              </w:tabs>
              <w:autoSpaceDN w:val="0"/>
              <w:jc w:val="center"/>
              <w:rPr>
                <w:rFonts w:ascii="Arial" w:hAnsi="Arial" w:cs="Arial"/>
                <w:b/>
              </w:rPr>
            </w:pPr>
            <w:r w:rsidRPr="00920EC5">
              <w:rPr>
                <w:rFonts w:ascii="Arial" w:hAnsi="Arial" w:cs="Arial"/>
                <w:b/>
              </w:rPr>
              <w:t>2</w:t>
            </w:r>
            <w:r>
              <w:rPr>
                <w:rFonts w:ascii="Arial" w:hAnsi="Arial" w:cs="Arial"/>
                <w:b/>
              </w:rPr>
              <w:t>4</w:t>
            </w:r>
          </w:p>
        </w:tc>
        <w:tc>
          <w:tcPr>
            <w:tcW w:w="805" w:type="dxa"/>
            <w:tcBorders>
              <w:top w:val="single" w:sz="4" w:space="0" w:color="auto"/>
              <w:left w:val="single" w:sz="4" w:space="0" w:color="auto"/>
              <w:bottom w:val="single" w:sz="4" w:space="0" w:color="auto"/>
              <w:right w:val="single" w:sz="4" w:space="0" w:color="auto"/>
            </w:tcBorders>
            <w:vAlign w:val="center"/>
          </w:tcPr>
          <w:p w14:paraId="6448DCB0" w14:textId="31AE16E9"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24</w:t>
            </w:r>
          </w:p>
        </w:tc>
        <w:tc>
          <w:tcPr>
            <w:tcW w:w="1890" w:type="dxa"/>
            <w:tcBorders>
              <w:top w:val="single" w:sz="4" w:space="0" w:color="auto"/>
              <w:left w:val="single" w:sz="4" w:space="0" w:color="auto"/>
              <w:bottom w:val="single" w:sz="4" w:space="0" w:color="auto"/>
              <w:right w:val="single" w:sz="4" w:space="0" w:color="auto"/>
            </w:tcBorders>
            <w:vAlign w:val="center"/>
          </w:tcPr>
          <w:p w14:paraId="7EB1BAFD"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3.15</w:t>
            </w:r>
          </w:p>
          <w:p w14:paraId="5A474180" w14:textId="035F6DA8"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Blanket P.O. Price Increase</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EFE6F50" w14:textId="77777777" w:rsidR="00E07D87" w:rsidRDefault="00E07D87" w:rsidP="00E07D87">
            <w:pPr>
              <w:jc w:val="both"/>
              <w:rPr>
                <w:rFonts w:ascii="Arial" w:hAnsi="Arial" w:cs="Arial"/>
                <w:b/>
                <w:color w:val="000000"/>
              </w:rPr>
            </w:pPr>
            <w:r w:rsidRPr="008B0B0C">
              <w:rPr>
                <w:rFonts w:ascii="Arial" w:hAnsi="Arial" w:cs="Arial"/>
                <w:b/>
                <w:color w:val="000000"/>
              </w:rPr>
              <w:t xml:space="preserve">We note the procedure for requesting rate increases in RFP Section 3.15 on page 24. However, RFP Section 5.2 on page 39 appears to fix rates for any renewal term </w:t>
            </w:r>
            <w:proofErr w:type="gramStart"/>
            <w:r w:rsidRPr="008B0B0C">
              <w:rPr>
                <w:rFonts w:ascii="Arial" w:hAnsi="Arial" w:cs="Arial"/>
                <w:b/>
                <w:color w:val="000000"/>
              </w:rPr>
              <w:t>at ?</w:t>
            </w:r>
            <w:proofErr w:type="gramEnd"/>
            <w:r w:rsidRPr="008B0B0C">
              <w:rPr>
                <w:rFonts w:ascii="Arial" w:hAnsi="Arial" w:cs="Arial"/>
                <w:b/>
                <w:color w:val="000000"/>
              </w:rPr>
              <w:t xml:space="preserve">the rates in effect in the last year of this Blanket P.O.? Can rate increases for any renewal period be requested and negotiated? </w:t>
            </w:r>
          </w:p>
          <w:p w14:paraId="0201537E" w14:textId="77777777" w:rsidR="00E07D87" w:rsidRDefault="00E07D87" w:rsidP="00E07D87">
            <w:pPr>
              <w:jc w:val="both"/>
              <w:rPr>
                <w:rFonts w:ascii="Arial" w:hAnsi="Arial" w:cs="Arial"/>
                <w:b/>
                <w:color w:val="000000"/>
              </w:rPr>
            </w:pPr>
          </w:p>
          <w:p w14:paraId="07ECACF8" w14:textId="5BE3C2A9" w:rsidR="00E07D87" w:rsidRDefault="002A1E7B" w:rsidP="00E07D87">
            <w:pPr>
              <w:jc w:val="both"/>
              <w:rPr>
                <w:rFonts w:ascii="Arial" w:hAnsi="Arial" w:cs="Arial"/>
                <w:color w:val="000000"/>
              </w:rPr>
            </w:pPr>
            <w:r w:rsidRPr="002A1E7B">
              <w:rPr>
                <w:rFonts w:ascii="Arial" w:hAnsi="Arial" w:cs="Arial"/>
                <w:color w:val="000000"/>
              </w:rPr>
              <w:t xml:space="preserve">Section 3.15 of the Bid Solicitation refers to Prevailing Wage.  </w:t>
            </w:r>
            <w:r w:rsidRPr="002A1E7B">
              <w:rPr>
                <w:rFonts w:ascii="Arial" w:hAnsi="Arial" w:cs="Arial"/>
              </w:rPr>
              <w:t xml:space="preserve">The Vendor {Contractor} must substantiate with documentation, the need for the increase and submit it to the Director for review and approval/determination of the amount, if </w:t>
            </w:r>
            <w:r w:rsidRPr="002A1E7B">
              <w:rPr>
                <w:rFonts w:ascii="Arial" w:hAnsi="Arial" w:cs="Arial"/>
              </w:rPr>
              <w:lastRenderedPageBreak/>
              <w:t xml:space="preserve">any, of the requested increase, which shall be available for the upcoming Blanket P.O. year.  No retroactive increases will be approved by the Director.  </w:t>
            </w:r>
            <w:r w:rsidRPr="002A1E7B">
              <w:rPr>
                <w:rFonts w:ascii="Arial" w:hAnsi="Arial" w:cs="Arial"/>
                <w:color w:val="000000"/>
              </w:rPr>
              <w:t xml:space="preserve"> </w:t>
            </w:r>
          </w:p>
          <w:p w14:paraId="7C3BE27A" w14:textId="77777777" w:rsidR="00E07D87" w:rsidRDefault="00E07D87" w:rsidP="00635E00">
            <w:pPr>
              <w:jc w:val="both"/>
              <w:rPr>
                <w:rFonts w:ascii="Arial" w:hAnsi="Arial" w:cs="Arial"/>
                <w:color w:val="000000"/>
              </w:rPr>
            </w:pPr>
          </w:p>
          <w:p w14:paraId="206C6513" w14:textId="1AFD1CA8" w:rsidR="00635E00" w:rsidRDefault="00635E00" w:rsidP="00635E00">
            <w:pPr>
              <w:jc w:val="both"/>
              <w:rPr>
                <w:rFonts w:ascii="Arial" w:hAnsi="Arial" w:cs="Arial"/>
                <w:color w:val="000000"/>
              </w:rPr>
            </w:pPr>
            <w:r>
              <w:rPr>
                <w:rFonts w:ascii="Arial" w:hAnsi="Arial" w:cs="Arial"/>
                <w:color w:val="000000"/>
              </w:rPr>
              <w:t>Section 5.2 of the Bid Solicitation does not allow for any price increases during the term of the Blanket P</w:t>
            </w:r>
            <w:r w:rsidR="00AF71CE">
              <w:rPr>
                <w:rFonts w:ascii="Arial" w:hAnsi="Arial" w:cs="Arial"/>
                <w:color w:val="000000"/>
              </w:rPr>
              <w:t>.O. or any extension thereafter, except as applicable to prevailing wage as referenced in Section 3.15.</w:t>
            </w:r>
            <w:r>
              <w:rPr>
                <w:rFonts w:ascii="Arial" w:hAnsi="Arial" w:cs="Arial"/>
                <w:color w:val="000000"/>
              </w:rPr>
              <w:t xml:space="preserve">  </w:t>
            </w:r>
          </w:p>
          <w:p w14:paraId="7AA8A51C" w14:textId="77777777" w:rsidR="00635E00" w:rsidRPr="008B0B0C" w:rsidRDefault="00635E00" w:rsidP="00635E00">
            <w:pPr>
              <w:jc w:val="both"/>
              <w:rPr>
                <w:rFonts w:ascii="Arial" w:hAnsi="Arial" w:cs="Arial"/>
                <w:b/>
                <w:color w:val="000000"/>
              </w:rPr>
            </w:pPr>
          </w:p>
        </w:tc>
      </w:tr>
      <w:tr w:rsidR="00E07D87" w14:paraId="3C2BEC8B"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80C2878" w14:textId="796E3C07" w:rsidR="00E07D87" w:rsidRPr="00920EC5" w:rsidRDefault="00E07D87" w:rsidP="00E07D87">
            <w:pPr>
              <w:tabs>
                <w:tab w:val="left" w:pos="0"/>
              </w:tabs>
              <w:autoSpaceDN w:val="0"/>
              <w:jc w:val="center"/>
              <w:rPr>
                <w:rFonts w:ascii="Arial" w:hAnsi="Arial" w:cs="Arial"/>
                <w:b/>
              </w:rPr>
            </w:pPr>
            <w:r>
              <w:rPr>
                <w:rFonts w:ascii="Arial" w:hAnsi="Arial" w:cs="Arial"/>
                <w:b/>
              </w:rPr>
              <w:lastRenderedPageBreak/>
              <w:t>25</w:t>
            </w:r>
          </w:p>
        </w:tc>
        <w:tc>
          <w:tcPr>
            <w:tcW w:w="805" w:type="dxa"/>
            <w:tcBorders>
              <w:top w:val="single" w:sz="4" w:space="0" w:color="auto"/>
              <w:left w:val="single" w:sz="4" w:space="0" w:color="auto"/>
              <w:bottom w:val="single" w:sz="4" w:space="0" w:color="auto"/>
              <w:right w:val="single" w:sz="4" w:space="0" w:color="auto"/>
            </w:tcBorders>
            <w:vAlign w:val="center"/>
          </w:tcPr>
          <w:p w14:paraId="657976AF" w14:textId="7B638012"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33</w:t>
            </w:r>
          </w:p>
        </w:tc>
        <w:tc>
          <w:tcPr>
            <w:tcW w:w="1890" w:type="dxa"/>
            <w:tcBorders>
              <w:top w:val="single" w:sz="4" w:space="0" w:color="auto"/>
              <w:left w:val="single" w:sz="4" w:space="0" w:color="auto"/>
              <w:bottom w:val="single" w:sz="4" w:space="0" w:color="auto"/>
              <w:right w:val="single" w:sz="4" w:space="0" w:color="auto"/>
            </w:tcBorders>
            <w:vAlign w:val="center"/>
          </w:tcPr>
          <w:p w14:paraId="4EFFE7EC"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4.4.3.3.2</w:t>
            </w:r>
          </w:p>
          <w:p w14:paraId="279C412E" w14:textId="4A711BAE"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Mobilization Plan</w:t>
            </w:r>
          </w:p>
        </w:tc>
        <w:tc>
          <w:tcPr>
            <w:tcW w:w="8015" w:type="dxa"/>
            <w:tcBorders>
              <w:top w:val="single" w:sz="4" w:space="0" w:color="auto"/>
              <w:left w:val="single" w:sz="4" w:space="0" w:color="auto"/>
              <w:bottom w:val="single" w:sz="4" w:space="0" w:color="auto"/>
              <w:right w:val="single" w:sz="4" w:space="0" w:color="auto"/>
            </w:tcBorders>
          </w:tcPr>
          <w:p w14:paraId="703FBEF8" w14:textId="77777777" w:rsidR="00E07D87" w:rsidRPr="008B0B0C" w:rsidRDefault="00E07D87" w:rsidP="00E07D87">
            <w:pPr>
              <w:tabs>
                <w:tab w:val="left" w:pos="0"/>
              </w:tabs>
              <w:overflowPunct w:val="0"/>
              <w:autoSpaceDE w:val="0"/>
              <w:autoSpaceDN w:val="0"/>
              <w:adjustRightInd w:val="0"/>
              <w:jc w:val="both"/>
              <w:rPr>
                <w:rFonts w:ascii="Arial" w:hAnsi="Arial" w:cs="Arial"/>
                <w:b/>
                <w:color w:val="000000"/>
              </w:rPr>
            </w:pPr>
            <w:r w:rsidRPr="008B0B0C">
              <w:rPr>
                <w:rFonts w:ascii="Arial" w:hAnsi="Arial" w:cs="Arial"/>
                <w:b/>
                <w:color w:val="000000"/>
              </w:rPr>
              <w:t xml:space="preserve">Will you give the vendor enough time to transition into the new job? </w:t>
            </w:r>
          </w:p>
          <w:p w14:paraId="588E2B5A" w14:textId="77777777" w:rsidR="00E07D87" w:rsidRDefault="00E07D87" w:rsidP="00E07D87">
            <w:pPr>
              <w:tabs>
                <w:tab w:val="left" w:pos="0"/>
              </w:tabs>
              <w:overflowPunct w:val="0"/>
              <w:autoSpaceDE w:val="0"/>
              <w:autoSpaceDN w:val="0"/>
              <w:adjustRightInd w:val="0"/>
              <w:jc w:val="both"/>
              <w:rPr>
                <w:rFonts w:ascii="Arial" w:hAnsi="Arial" w:cs="Arial"/>
              </w:rPr>
            </w:pPr>
          </w:p>
          <w:p w14:paraId="6121EDE4" w14:textId="77777777" w:rsidR="00E07D87" w:rsidRDefault="00E07D87" w:rsidP="00E07D87">
            <w:pPr>
              <w:tabs>
                <w:tab w:val="left" w:pos="0"/>
              </w:tabs>
              <w:overflowPunct w:val="0"/>
              <w:autoSpaceDE w:val="0"/>
              <w:autoSpaceDN w:val="0"/>
              <w:adjustRightInd w:val="0"/>
              <w:jc w:val="both"/>
              <w:rPr>
                <w:rFonts w:ascii="Arial" w:hAnsi="Arial" w:cs="Arial"/>
              </w:rPr>
            </w:pPr>
            <w:r>
              <w:rPr>
                <w:rFonts w:ascii="Arial" w:hAnsi="Arial" w:cs="Arial"/>
              </w:rPr>
              <w:t xml:space="preserve">Please reference Section 4.4.3.3.2, </w:t>
            </w:r>
            <w:r>
              <w:rPr>
                <w:rFonts w:ascii="Arial" w:hAnsi="Arial" w:cs="Arial"/>
                <w:i/>
              </w:rPr>
              <w:t>Mobilization Plan</w:t>
            </w:r>
            <w:r>
              <w:rPr>
                <w:rFonts w:ascii="Arial" w:hAnsi="Arial" w:cs="Arial"/>
              </w:rPr>
              <w:t>, of this Bid Solicitation.</w:t>
            </w:r>
          </w:p>
          <w:p w14:paraId="4AF1E005" w14:textId="70C13BCB" w:rsidR="00E07D87" w:rsidRPr="008B0B0C" w:rsidRDefault="00E07D87" w:rsidP="00E07D87">
            <w:pPr>
              <w:jc w:val="both"/>
              <w:rPr>
                <w:rFonts w:ascii="Arial" w:hAnsi="Arial" w:cs="Arial"/>
                <w:color w:val="000000"/>
              </w:rPr>
            </w:pPr>
          </w:p>
        </w:tc>
      </w:tr>
      <w:tr w:rsidR="00E07D87" w14:paraId="6D0BF645"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C1E6A55" w14:textId="55B4BCE5" w:rsidR="00E07D87" w:rsidRPr="00920EC5" w:rsidRDefault="00E07D87" w:rsidP="00E07D87">
            <w:pPr>
              <w:tabs>
                <w:tab w:val="left" w:pos="0"/>
              </w:tabs>
              <w:autoSpaceDN w:val="0"/>
              <w:jc w:val="center"/>
              <w:rPr>
                <w:rFonts w:ascii="Arial" w:hAnsi="Arial" w:cs="Arial"/>
                <w:b/>
              </w:rPr>
            </w:pPr>
            <w:r>
              <w:rPr>
                <w:rFonts w:ascii="Arial" w:hAnsi="Arial" w:cs="Arial"/>
                <w:b/>
              </w:rPr>
              <w:t>26</w:t>
            </w:r>
          </w:p>
        </w:tc>
        <w:tc>
          <w:tcPr>
            <w:tcW w:w="805" w:type="dxa"/>
            <w:tcBorders>
              <w:top w:val="single" w:sz="4" w:space="0" w:color="auto"/>
              <w:left w:val="single" w:sz="4" w:space="0" w:color="auto"/>
              <w:bottom w:val="single" w:sz="4" w:space="0" w:color="auto"/>
              <w:right w:val="single" w:sz="4" w:space="0" w:color="auto"/>
            </w:tcBorders>
            <w:vAlign w:val="center"/>
          </w:tcPr>
          <w:p w14:paraId="35E236EA" w14:textId="17258006"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36</w:t>
            </w:r>
          </w:p>
        </w:tc>
        <w:tc>
          <w:tcPr>
            <w:tcW w:w="1890" w:type="dxa"/>
            <w:tcBorders>
              <w:top w:val="single" w:sz="4" w:space="0" w:color="auto"/>
              <w:left w:val="single" w:sz="4" w:space="0" w:color="auto"/>
              <w:bottom w:val="single" w:sz="4" w:space="0" w:color="auto"/>
              <w:right w:val="single" w:sz="4" w:space="0" w:color="auto"/>
            </w:tcBorders>
            <w:vAlign w:val="center"/>
          </w:tcPr>
          <w:p w14:paraId="41B503DC"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4.4.4.6</w:t>
            </w:r>
          </w:p>
          <w:p w14:paraId="4261888C" w14:textId="5861D92D"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Financial Capability of the Vendor {Bidder}</w:t>
            </w:r>
          </w:p>
        </w:tc>
        <w:tc>
          <w:tcPr>
            <w:tcW w:w="8015" w:type="dxa"/>
            <w:tcBorders>
              <w:top w:val="single" w:sz="4" w:space="0" w:color="auto"/>
              <w:left w:val="single" w:sz="4" w:space="0" w:color="auto"/>
              <w:bottom w:val="single" w:sz="4" w:space="0" w:color="auto"/>
              <w:right w:val="single" w:sz="4" w:space="0" w:color="auto"/>
            </w:tcBorders>
          </w:tcPr>
          <w:p w14:paraId="3CD56D69"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What other documents can be submitted in place of audited Financial Statements? </w:t>
            </w:r>
          </w:p>
          <w:p w14:paraId="62D33BB8" w14:textId="77777777" w:rsidR="00E07D87" w:rsidRDefault="00E07D87" w:rsidP="00E07D87">
            <w:pPr>
              <w:jc w:val="both"/>
              <w:rPr>
                <w:rFonts w:ascii="Arial" w:hAnsi="Arial" w:cs="Arial"/>
                <w:color w:val="000000"/>
              </w:rPr>
            </w:pPr>
          </w:p>
          <w:p w14:paraId="5CA6F53B" w14:textId="77777777" w:rsidR="00E07D87" w:rsidRDefault="00E07D87" w:rsidP="00E07D87">
            <w:pPr>
              <w:jc w:val="both"/>
              <w:rPr>
                <w:rFonts w:ascii="Arial" w:hAnsi="Arial" w:cs="Arial"/>
                <w:color w:val="000000"/>
              </w:rPr>
            </w:pPr>
            <w:r>
              <w:rPr>
                <w:rFonts w:ascii="Arial" w:hAnsi="Arial" w:cs="Arial"/>
                <w:color w:val="000000"/>
              </w:rPr>
              <w:t xml:space="preserve">Please reference Section 4.4.4.6, </w:t>
            </w:r>
            <w:r>
              <w:rPr>
                <w:rFonts w:ascii="Arial" w:hAnsi="Arial" w:cs="Arial"/>
                <w:i/>
                <w:color w:val="000000"/>
              </w:rPr>
              <w:t>Financial Capability of the Vendor {Bidder}</w:t>
            </w:r>
            <w:r>
              <w:rPr>
                <w:rFonts w:ascii="Arial" w:hAnsi="Arial" w:cs="Arial"/>
                <w:color w:val="000000"/>
              </w:rPr>
              <w:t>, of this Bid Solicitation.</w:t>
            </w:r>
          </w:p>
          <w:p w14:paraId="5520F962" w14:textId="72C04F1A" w:rsidR="00E07D87" w:rsidRPr="00AF777E" w:rsidRDefault="00E07D87" w:rsidP="00E07D87">
            <w:pPr>
              <w:jc w:val="both"/>
              <w:rPr>
                <w:rFonts w:ascii="Arial" w:hAnsi="Arial" w:cs="Arial"/>
              </w:rPr>
            </w:pPr>
          </w:p>
        </w:tc>
      </w:tr>
      <w:tr w:rsidR="00E07D87" w14:paraId="297B4CAA" w14:textId="77777777" w:rsidTr="00E07D87">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EF3B4D1" w14:textId="11BF92FB" w:rsidR="00E07D87" w:rsidRPr="00920EC5" w:rsidRDefault="00E07D87" w:rsidP="00E07D87">
            <w:pPr>
              <w:tabs>
                <w:tab w:val="left" w:pos="0"/>
              </w:tabs>
              <w:autoSpaceDN w:val="0"/>
              <w:jc w:val="center"/>
              <w:rPr>
                <w:rFonts w:ascii="Arial" w:hAnsi="Arial" w:cs="Arial"/>
                <w:b/>
              </w:rPr>
            </w:pPr>
            <w:r>
              <w:rPr>
                <w:rFonts w:ascii="Arial" w:hAnsi="Arial" w:cs="Arial"/>
                <w:b/>
              </w:rPr>
              <w:t>27</w:t>
            </w:r>
          </w:p>
        </w:tc>
        <w:tc>
          <w:tcPr>
            <w:tcW w:w="805" w:type="dxa"/>
            <w:tcBorders>
              <w:top w:val="single" w:sz="4" w:space="0" w:color="auto"/>
              <w:left w:val="single" w:sz="4" w:space="0" w:color="auto"/>
              <w:bottom w:val="single" w:sz="4" w:space="0" w:color="auto"/>
              <w:right w:val="single" w:sz="4" w:space="0" w:color="auto"/>
            </w:tcBorders>
            <w:vAlign w:val="center"/>
          </w:tcPr>
          <w:p w14:paraId="666CAA96" w14:textId="4F98B562"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37</w:t>
            </w:r>
          </w:p>
        </w:tc>
        <w:tc>
          <w:tcPr>
            <w:tcW w:w="1890" w:type="dxa"/>
            <w:tcBorders>
              <w:top w:val="single" w:sz="4" w:space="0" w:color="auto"/>
              <w:left w:val="single" w:sz="4" w:space="0" w:color="auto"/>
              <w:bottom w:val="single" w:sz="4" w:space="0" w:color="auto"/>
              <w:right w:val="single" w:sz="4" w:space="0" w:color="auto"/>
            </w:tcBorders>
            <w:vAlign w:val="center"/>
          </w:tcPr>
          <w:p w14:paraId="4F743B43"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4.4.5.2</w:t>
            </w:r>
          </w:p>
          <w:p w14:paraId="71D935A6" w14:textId="39125281"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State Supplied Price Sheet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EF3FE8D"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Must a bidder provide a price for all unit line items? </w:t>
            </w:r>
          </w:p>
          <w:p w14:paraId="417918FA" w14:textId="77777777" w:rsidR="00E07D87" w:rsidRDefault="00E07D87" w:rsidP="00E07D87">
            <w:pPr>
              <w:jc w:val="both"/>
              <w:rPr>
                <w:rFonts w:ascii="Arial" w:hAnsi="Arial" w:cs="Arial"/>
              </w:rPr>
            </w:pPr>
          </w:p>
          <w:p w14:paraId="5DBFF9AC" w14:textId="77777777" w:rsidR="00E07D87" w:rsidRDefault="00E07D87" w:rsidP="00E07D87">
            <w:pPr>
              <w:jc w:val="both"/>
              <w:rPr>
                <w:rFonts w:ascii="Arial" w:hAnsi="Arial" w:cs="Arial"/>
              </w:rPr>
            </w:pPr>
            <w:r>
              <w:rPr>
                <w:rFonts w:ascii="Arial" w:hAnsi="Arial" w:cs="Arial"/>
              </w:rPr>
              <w:t xml:space="preserve">Section 4.4.5.2, </w:t>
            </w:r>
            <w:r>
              <w:rPr>
                <w:rFonts w:ascii="Arial" w:hAnsi="Arial" w:cs="Arial"/>
                <w:i/>
              </w:rPr>
              <w:t xml:space="preserve">State Supplied Price Sheet </w:t>
            </w:r>
            <w:r w:rsidRPr="00716FC6">
              <w:rPr>
                <w:rFonts w:ascii="Arial" w:hAnsi="Arial" w:cs="Arial"/>
              </w:rPr>
              <w:t>Instructions</w:t>
            </w:r>
            <w:r>
              <w:rPr>
                <w:rFonts w:ascii="Arial" w:hAnsi="Arial" w:cs="Arial"/>
              </w:rPr>
              <w:t>, of this Bid Solicitation states, in part “</w:t>
            </w:r>
            <w:r w:rsidRPr="00716FC6">
              <w:rPr>
                <w:rFonts w:ascii="Arial" w:hAnsi="Arial" w:cs="Arial"/>
              </w:rPr>
              <w:t>The</w:t>
            </w:r>
            <w:r w:rsidRPr="00AF777E">
              <w:rPr>
                <w:rFonts w:ascii="Arial" w:hAnsi="Arial" w:cs="Arial"/>
              </w:rPr>
              <w:t xml:space="preserve"> Vendor {Bidder} MUST provide a unit cost for each Price Line in each county or its Quote will be considered non-responsive.</w:t>
            </w:r>
            <w:r>
              <w:rPr>
                <w:rFonts w:ascii="Arial" w:hAnsi="Arial" w:cs="Arial"/>
              </w:rPr>
              <w:t>”</w:t>
            </w:r>
          </w:p>
          <w:p w14:paraId="2A4B6556" w14:textId="65CAB634" w:rsidR="00E07D87" w:rsidRPr="008B0B0C" w:rsidRDefault="00E07D87" w:rsidP="00E07D87">
            <w:pPr>
              <w:jc w:val="both"/>
              <w:rPr>
                <w:rFonts w:ascii="Arial" w:hAnsi="Arial" w:cs="Arial"/>
              </w:rPr>
            </w:pPr>
          </w:p>
        </w:tc>
      </w:tr>
      <w:tr w:rsidR="00E07D87" w14:paraId="57087813" w14:textId="77777777" w:rsidTr="00542329">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A38E6FA" w14:textId="7D766F56" w:rsidR="00E07D87" w:rsidRPr="00920EC5" w:rsidRDefault="00E07D87" w:rsidP="00E07D87">
            <w:pPr>
              <w:tabs>
                <w:tab w:val="left" w:pos="0"/>
              </w:tabs>
              <w:autoSpaceDN w:val="0"/>
              <w:jc w:val="center"/>
              <w:rPr>
                <w:rFonts w:ascii="Arial" w:hAnsi="Arial" w:cs="Arial"/>
                <w:b/>
              </w:rPr>
            </w:pPr>
            <w:r>
              <w:rPr>
                <w:rFonts w:ascii="Arial" w:hAnsi="Arial" w:cs="Arial"/>
                <w:b/>
              </w:rPr>
              <w:t>28</w:t>
            </w:r>
          </w:p>
        </w:tc>
        <w:tc>
          <w:tcPr>
            <w:tcW w:w="805" w:type="dxa"/>
            <w:tcBorders>
              <w:top w:val="single" w:sz="4" w:space="0" w:color="auto"/>
              <w:left w:val="single" w:sz="4" w:space="0" w:color="auto"/>
              <w:bottom w:val="single" w:sz="4" w:space="0" w:color="auto"/>
              <w:right w:val="single" w:sz="4" w:space="0" w:color="auto"/>
            </w:tcBorders>
            <w:vAlign w:val="center"/>
          </w:tcPr>
          <w:p w14:paraId="74020120" w14:textId="61A10155"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45</w:t>
            </w:r>
          </w:p>
        </w:tc>
        <w:tc>
          <w:tcPr>
            <w:tcW w:w="1890" w:type="dxa"/>
            <w:tcBorders>
              <w:top w:val="single" w:sz="4" w:space="0" w:color="auto"/>
              <w:left w:val="single" w:sz="4" w:space="0" w:color="auto"/>
              <w:bottom w:val="single" w:sz="4" w:space="0" w:color="auto"/>
              <w:right w:val="single" w:sz="4" w:space="0" w:color="auto"/>
            </w:tcBorders>
            <w:vAlign w:val="center"/>
          </w:tcPr>
          <w:p w14:paraId="354ADCCF"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5.17.2</w:t>
            </w:r>
          </w:p>
          <w:p w14:paraId="0BF20FA8" w14:textId="1405B6D0"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Auto and General Liability Insurance</w:t>
            </w:r>
          </w:p>
        </w:tc>
        <w:tc>
          <w:tcPr>
            <w:tcW w:w="8015" w:type="dxa"/>
            <w:tcBorders>
              <w:top w:val="single" w:sz="4" w:space="0" w:color="auto"/>
              <w:left w:val="single" w:sz="4" w:space="0" w:color="auto"/>
              <w:bottom w:val="single" w:sz="4" w:space="0" w:color="auto"/>
              <w:right w:val="single" w:sz="4" w:space="0" w:color="auto"/>
            </w:tcBorders>
          </w:tcPr>
          <w:p w14:paraId="3A42F339" w14:textId="77777777" w:rsidR="00E07D87" w:rsidRPr="008B0B0C" w:rsidRDefault="00E07D87" w:rsidP="00E07D87">
            <w:pPr>
              <w:jc w:val="both"/>
              <w:rPr>
                <w:rFonts w:ascii="Arial" w:hAnsi="Arial" w:cs="Arial"/>
                <w:b/>
                <w:color w:val="000000"/>
              </w:rPr>
            </w:pPr>
            <w:r w:rsidRPr="00E313B6">
              <w:rPr>
                <w:rFonts w:ascii="Arial" w:hAnsi="Arial" w:cs="Arial"/>
                <w:b/>
                <w:color w:val="000000"/>
              </w:rPr>
              <w:t>Para B, change $2M per occurrence to $1M per occurrence.</w:t>
            </w:r>
            <w:r w:rsidRPr="008B0B0C">
              <w:rPr>
                <w:rFonts w:ascii="Arial" w:hAnsi="Arial" w:cs="Arial"/>
                <w:b/>
                <w:color w:val="000000"/>
              </w:rPr>
              <w:t xml:space="preserve"> </w:t>
            </w:r>
          </w:p>
          <w:p w14:paraId="3579AB3F" w14:textId="77777777" w:rsidR="00E07D87" w:rsidRDefault="00E07D87" w:rsidP="00E07D87">
            <w:pPr>
              <w:jc w:val="both"/>
              <w:rPr>
                <w:rFonts w:ascii="Arial" w:hAnsi="Arial" w:cs="Arial"/>
                <w:color w:val="000000"/>
              </w:rPr>
            </w:pPr>
          </w:p>
          <w:p w14:paraId="17AB6C0D" w14:textId="77777777" w:rsidR="00E07D87" w:rsidRDefault="00E07D87" w:rsidP="00E07D87">
            <w:pPr>
              <w:jc w:val="both"/>
              <w:rPr>
                <w:rFonts w:ascii="Arial" w:hAnsi="Arial" w:cs="Arial"/>
                <w:color w:val="000000"/>
              </w:rPr>
            </w:pPr>
            <w:r>
              <w:rPr>
                <w:rFonts w:ascii="Arial" w:hAnsi="Arial" w:cs="Arial"/>
                <w:color w:val="000000"/>
              </w:rPr>
              <w:t>The State declines to accept this proposed modification.</w:t>
            </w:r>
          </w:p>
          <w:p w14:paraId="04269400" w14:textId="4BAB07E4" w:rsidR="00E07D87" w:rsidRPr="008B0B0C" w:rsidRDefault="00E07D87" w:rsidP="00E07D87">
            <w:pPr>
              <w:jc w:val="both"/>
              <w:rPr>
                <w:rFonts w:ascii="Arial" w:hAnsi="Arial" w:cs="Arial"/>
                <w:color w:val="000000"/>
              </w:rPr>
            </w:pPr>
          </w:p>
        </w:tc>
      </w:tr>
      <w:tr w:rsidR="00E07D87" w14:paraId="35E23F34"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AF353F4" w14:textId="439A335F" w:rsidR="00E07D87" w:rsidRPr="00920EC5" w:rsidRDefault="00E07D87" w:rsidP="00E07D87">
            <w:pPr>
              <w:tabs>
                <w:tab w:val="left" w:pos="0"/>
              </w:tabs>
              <w:autoSpaceDN w:val="0"/>
              <w:jc w:val="center"/>
              <w:rPr>
                <w:rFonts w:ascii="Arial" w:hAnsi="Arial" w:cs="Arial"/>
                <w:b/>
              </w:rPr>
            </w:pPr>
            <w:r>
              <w:rPr>
                <w:rFonts w:ascii="Arial" w:hAnsi="Arial" w:cs="Arial"/>
                <w:b/>
              </w:rPr>
              <w:t>29</w:t>
            </w:r>
          </w:p>
        </w:tc>
        <w:tc>
          <w:tcPr>
            <w:tcW w:w="805" w:type="dxa"/>
            <w:tcBorders>
              <w:top w:val="single" w:sz="4" w:space="0" w:color="auto"/>
              <w:left w:val="single" w:sz="4" w:space="0" w:color="auto"/>
              <w:bottom w:val="single" w:sz="4" w:space="0" w:color="auto"/>
              <w:right w:val="single" w:sz="4" w:space="0" w:color="auto"/>
            </w:tcBorders>
            <w:vAlign w:val="center"/>
          </w:tcPr>
          <w:p w14:paraId="63E8BCC9" w14:textId="2BC1E7E1"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45</w:t>
            </w:r>
          </w:p>
        </w:tc>
        <w:tc>
          <w:tcPr>
            <w:tcW w:w="1890" w:type="dxa"/>
            <w:tcBorders>
              <w:top w:val="single" w:sz="4" w:space="0" w:color="auto"/>
              <w:left w:val="single" w:sz="4" w:space="0" w:color="auto"/>
              <w:bottom w:val="single" w:sz="4" w:space="0" w:color="auto"/>
              <w:right w:val="single" w:sz="4" w:space="0" w:color="auto"/>
            </w:tcBorders>
            <w:vAlign w:val="center"/>
          </w:tcPr>
          <w:p w14:paraId="5C814F80"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5.17.2</w:t>
            </w:r>
          </w:p>
          <w:p w14:paraId="67998A1F" w14:textId="67D3BB90" w:rsidR="00E07D87" w:rsidRPr="00920EC5" w:rsidRDefault="00E07D87" w:rsidP="00E07D87">
            <w:pPr>
              <w:tabs>
                <w:tab w:val="left" w:pos="0"/>
              </w:tabs>
              <w:overflowPunct w:val="0"/>
              <w:autoSpaceDE w:val="0"/>
              <w:autoSpaceDN w:val="0"/>
              <w:adjustRightInd w:val="0"/>
              <w:jc w:val="center"/>
              <w:rPr>
                <w:rFonts w:ascii="Arial" w:hAnsi="Arial" w:cs="Arial"/>
                <w:b/>
              </w:rPr>
            </w:pPr>
            <w:r w:rsidRPr="000F50E6">
              <w:rPr>
                <w:rFonts w:ascii="Arial" w:hAnsi="Arial" w:cs="Arial"/>
                <w:b/>
              </w:rPr>
              <w:t>Auto and General Liability Insurance</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40CF69E4" w14:textId="77777777" w:rsidR="00E07D87" w:rsidRPr="008B0B0C" w:rsidRDefault="00E07D87" w:rsidP="00E07D87">
            <w:pPr>
              <w:jc w:val="both"/>
              <w:rPr>
                <w:rFonts w:ascii="Arial" w:hAnsi="Arial" w:cs="Arial"/>
                <w:b/>
                <w:color w:val="000000"/>
              </w:rPr>
            </w:pPr>
            <w:r w:rsidRPr="00AD2003">
              <w:rPr>
                <w:rFonts w:ascii="Arial" w:hAnsi="Arial" w:cs="Arial"/>
                <w:b/>
                <w:color w:val="000000"/>
              </w:rPr>
              <w:t xml:space="preserve">Our company regularly adds clients to our insurance as additional insureds, so long as our obligations are aligned with our indemnification obligations and the specified insurance limits we have agreed to provide. Accordingly, will the State add the </w:t>
            </w:r>
            <w:proofErr w:type="gramStart"/>
            <w:r w:rsidRPr="00AD2003">
              <w:rPr>
                <w:rFonts w:ascii="Arial" w:hAnsi="Arial" w:cs="Arial"/>
                <w:b/>
                <w:color w:val="000000"/>
              </w:rPr>
              <w:t>phrase ?</w:t>
            </w:r>
            <w:proofErr w:type="gramEnd"/>
            <w:r w:rsidRPr="00AD2003">
              <w:rPr>
                <w:rFonts w:ascii="Arial" w:hAnsi="Arial" w:cs="Arial"/>
                <w:b/>
                <w:color w:val="000000"/>
              </w:rPr>
              <w:t xml:space="preserve">to the extent of the </w:t>
            </w:r>
            <w:proofErr w:type="spellStart"/>
            <w:r w:rsidRPr="00AD2003">
              <w:rPr>
                <w:rFonts w:ascii="Arial" w:hAnsi="Arial" w:cs="Arial"/>
                <w:b/>
                <w:color w:val="000000"/>
              </w:rPr>
              <w:t>Contractor?s</w:t>
            </w:r>
            <w:proofErr w:type="spellEnd"/>
            <w:r w:rsidRPr="00AD2003">
              <w:rPr>
                <w:rFonts w:ascii="Arial" w:hAnsi="Arial" w:cs="Arial"/>
                <w:b/>
                <w:color w:val="000000"/>
              </w:rPr>
              <w:t xml:space="preserve"> negligent performance of the services and up to the required insurance coverage amount? </w:t>
            </w:r>
            <w:proofErr w:type="gramStart"/>
            <w:r w:rsidRPr="00AD2003">
              <w:rPr>
                <w:rFonts w:ascii="Arial" w:hAnsi="Arial" w:cs="Arial"/>
                <w:b/>
                <w:color w:val="000000"/>
              </w:rPr>
              <w:t>where</w:t>
            </w:r>
            <w:proofErr w:type="gramEnd"/>
            <w:r w:rsidRPr="00AD2003">
              <w:rPr>
                <w:rFonts w:ascii="Arial" w:hAnsi="Arial" w:cs="Arial"/>
                <w:b/>
                <w:color w:val="000000"/>
              </w:rPr>
              <w:t xml:space="preserve"> indicated below to RFP Section 5.17.2 on page 45? ? In Section 5.17.2.A, add the above phrase after the reference </w:t>
            </w:r>
            <w:proofErr w:type="gramStart"/>
            <w:r w:rsidRPr="00AD2003">
              <w:rPr>
                <w:rFonts w:ascii="Arial" w:hAnsi="Arial" w:cs="Arial"/>
                <w:b/>
                <w:color w:val="000000"/>
              </w:rPr>
              <w:t>to ?Additional</w:t>
            </w:r>
            <w:proofErr w:type="gramEnd"/>
            <w:r w:rsidRPr="00AD2003">
              <w:rPr>
                <w:rFonts w:ascii="Arial" w:hAnsi="Arial" w:cs="Arial"/>
                <w:b/>
                <w:color w:val="000000"/>
              </w:rPr>
              <w:t xml:space="preserve"> Insureds? </w:t>
            </w:r>
            <w:proofErr w:type="gramStart"/>
            <w:r w:rsidRPr="00AD2003">
              <w:rPr>
                <w:rFonts w:ascii="Arial" w:hAnsi="Arial" w:cs="Arial"/>
                <w:b/>
                <w:color w:val="000000"/>
              </w:rPr>
              <w:t>on</w:t>
            </w:r>
            <w:proofErr w:type="gramEnd"/>
            <w:r w:rsidRPr="00AD2003">
              <w:rPr>
                <w:rFonts w:ascii="Arial" w:hAnsi="Arial" w:cs="Arial"/>
                <w:b/>
                <w:color w:val="000000"/>
              </w:rPr>
              <w:t xml:space="preserve"> line 5. ? In Section 5.17.2.B, add the above phrase after the reference </w:t>
            </w:r>
            <w:proofErr w:type="gramStart"/>
            <w:r w:rsidRPr="00AD2003">
              <w:rPr>
                <w:rFonts w:ascii="Arial" w:hAnsi="Arial" w:cs="Arial"/>
                <w:b/>
                <w:color w:val="000000"/>
              </w:rPr>
              <w:t>to ?Additional</w:t>
            </w:r>
            <w:proofErr w:type="gramEnd"/>
            <w:r w:rsidRPr="00AD2003">
              <w:rPr>
                <w:rFonts w:ascii="Arial" w:hAnsi="Arial" w:cs="Arial"/>
                <w:b/>
                <w:color w:val="000000"/>
              </w:rPr>
              <w:t xml:space="preserve"> Insured? </w:t>
            </w:r>
            <w:proofErr w:type="gramStart"/>
            <w:r w:rsidRPr="00AD2003">
              <w:rPr>
                <w:rFonts w:ascii="Arial" w:hAnsi="Arial" w:cs="Arial"/>
                <w:b/>
                <w:color w:val="000000"/>
              </w:rPr>
              <w:t>on</w:t>
            </w:r>
            <w:proofErr w:type="gramEnd"/>
            <w:r w:rsidRPr="00AD2003">
              <w:rPr>
                <w:rFonts w:ascii="Arial" w:hAnsi="Arial" w:cs="Arial"/>
                <w:b/>
                <w:color w:val="000000"/>
              </w:rPr>
              <w:t xml:space="preserve"> line 4.</w:t>
            </w:r>
          </w:p>
          <w:p w14:paraId="701E1CDA" w14:textId="77777777" w:rsidR="00E07D87" w:rsidRDefault="00E07D87" w:rsidP="00E07D87">
            <w:pPr>
              <w:jc w:val="both"/>
              <w:rPr>
                <w:rFonts w:ascii="Arial" w:hAnsi="Arial" w:cs="Arial"/>
              </w:rPr>
            </w:pPr>
          </w:p>
          <w:p w14:paraId="4E45CCE8" w14:textId="77777777" w:rsidR="00E07D87" w:rsidRPr="008B0B0C" w:rsidRDefault="00E07D87" w:rsidP="00E07D87">
            <w:pPr>
              <w:jc w:val="both"/>
              <w:rPr>
                <w:rFonts w:ascii="Arial" w:hAnsi="Arial" w:cs="Arial"/>
                <w:color w:val="000000"/>
              </w:rPr>
            </w:pPr>
            <w:r>
              <w:rPr>
                <w:rFonts w:ascii="Arial" w:hAnsi="Arial" w:cs="Arial"/>
                <w:color w:val="000000"/>
              </w:rPr>
              <w:t xml:space="preserve">The State declines to accept this proposed modification.  </w:t>
            </w:r>
          </w:p>
          <w:p w14:paraId="29E44971" w14:textId="3DB57E27" w:rsidR="00E07D87" w:rsidRPr="008B0B0C" w:rsidRDefault="00E07D87" w:rsidP="00E07D87">
            <w:pPr>
              <w:jc w:val="both"/>
              <w:rPr>
                <w:rFonts w:ascii="Arial" w:hAnsi="Arial" w:cs="Arial"/>
                <w:color w:val="000000"/>
              </w:rPr>
            </w:pPr>
          </w:p>
        </w:tc>
      </w:tr>
      <w:tr w:rsidR="00E07D87" w14:paraId="675AFAF3"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39F8ED9" w14:textId="79D8F789" w:rsidR="00E07D87" w:rsidRPr="00920EC5" w:rsidRDefault="00E07D87" w:rsidP="00E07D87">
            <w:pPr>
              <w:tabs>
                <w:tab w:val="left" w:pos="0"/>
              </w:tabs>
              <w:autoSpaceDN w:val="0"/>
              <w:jc w:val="center"/>
              <w:rPr>
                <w:rFonts w:ascii="Arial" w:hAnsi="Arial" w:cs="Arial"/>
                <w:b/>
              </w:rPr>
            </w:pPr>
            <w:r>
              <w:rPr>
                <w:rFonts w:ascii="Arial" w:hAnsi="Arial" w:cs="Arial"/>
                <w:b/>
              </w:rPr>
              <w:t>30</w:t>
            </w:r>
          </w:p>
        </w:tc>
        <w:tc>
          <w:tcPr>
            <w:tcW w:w="805" w:type="dxa"/>
            <w:tcBorders>
              <w:top w:val="single" w:sz="4" w:space="0" w:color="auto"/>
              <w:left w:val="single" w:sz="4" w:space="0" w:color="auto"/>
              <w:bottom w:val="single" w:sz="4" w:space="0" w:color="auto"/>
              <w:right w:val="single" w:sz="4" w:space="0" w:color="auto"/>
            </w:tcBorders>
            <w:vAlign w:val="center"/>
          </w:tcPr>
          <w:p w14:paraId="5B37F651" w14:textId="03DE81B0"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45</w:t>
            </w:r>
          </w:p>
        </w:tc>
        <w:tc>
          <w:tcPr>
            <w:tcW w:w="1890" w:type="dxa"/>
            <w:tcBorders>
              <w:top w:val="single" w:sz="4" w:space="0" w:color="auto"/>
              <w:left w:val="single" w:sz="4" w:space="0" w:color="auto"/>
              <w:bottom w:val="single" w:sz="4" w:space="0" w:color="auto"/>
              <w:right w:val="single" w:sz="4" w:space="0" w:color="auto"/>
            </w:tcBorders>
            <w:vAlign w:val="center"/>
          </w:tcPr>
          <w:p w14:paraId="21D0210B"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5.17.2</w:t>
            </w:r>
          </w:p>
          <w:p w14:paraId="26C7BD84" w14:textId="48907A4A"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Auto and General Liability Insurance</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9B033CF" w14:textId="77777777" w:rsidR="00E07D87" w:rsidRDefault="00E07D87" w:rsidP="00E07D87">
            <w:pPr>
              <w:jc w:val="both"/>
              <w:rPr>
                <w:rFonts w:ascii="Arial" w:hAnsi="Arial" w:cs="Arial"/>
                <w:b/>
                <w:color w:val="000000"/>
              </w:rPr>
            </w:pPr>
            <w:r w:rsidRPr="00AD2003">
              <w:rPr>
                <w:rFonts w:ascii="Arial" w:hAnsi="Arial" w:cs="Arial"/>
                <w:b/>
                <w:color w:val="000000"/>
              </w:rPr>
              <w:t xml:space="preserve">Our </w:t>
            </w:r>
            <w:proofErr w:type="spellStart"/>
            <w:r w:rsidRPr="00AD2003">
              <w:rPr>
                <w:rFonts w:ascii="Arial" w:hAnsi="Arial" w:cs="Arial"/>
                <w:b/>
                <w:color w:val="000000"/>
              </w:rPr>
              <w:t>company?s</w:t>
            </w:r>
            <w:proofErr w:type="spellEnd"/>
            <w:r w:rsidRPr="00AD2003">
              <w:rPr>
                <w:rFonts w:ascii="Arial" w:hAnsi="Arial" w:cs="Arial"/>
                <w:b/>
                <w:color w:val="000000"/>
              </w:rPr>
              <w:t xml:space="preserve"> blanket additional insured endorsements automatically cover any party we are required by written contract to cover as an additional insured without the necessity of expressly naming such party. Accordingly, will the State revise the following sections as set forth below</w:t>
            </w:r>
            <w:proofErr w:type="gramStart"/>
            <w:r w:rsidRPr="00AD2003">
              <w:rPr>
                <w:rFonts w:ascii="Arial" w:hAnsi="Arial" w:cs="Arial"/>
                <w:b/>
                <w:color w:val="000000"/>
              </w:rPr>
              <w:t>? ?</w:t>
            </w:r>
            <w:proofErr w:type="gramEnd"/>
            <w:r w:rsidRPr="00AD2003">
              <w:rPr>
                <w:rFonts w:ascii="Arial" w:hAnsi="Arial" w:cs="Arial"/>
                <w:b/>
                <w:color w:val="000000"/>
              </w:rPr>
              <w:t xml:space="preserve"> In RFP Section 5.17.2.A on page 45, </w:t>
            </w:r>
            <w:proofErr w:type="gramStart"/>
            <w:r w:rsidRPr="00AD2003">
              <w:rPr>
                <w:rFonts w:ascii="Arial" w:hAnsi="Arial" w:cs="Arial"/>
                <w:b/>
                <w:color w:val="000000"/>
              </w:rPr>
              <w:t>change ?</w:t>
            </w:r>
            <w:proofErr w:type="gramEnd"/>
            <w:r w:rsidRPr="00AD2003">
              <w:rPr>
                <w:rFonts w:ascii="Arial" w:hAnsi="Arial" w:cs="Arial"/>
                <w:b/>
                <w:color w:val="000000"/>
              </w:rPr>
              <w:t xml:space="preserve">name? </w:t>
            </w:r>
            <w:proofErr w:type="gramStart"/>
            <w:r w:rsidRPr="00AD2003">
              <w:rPr>
                <w:rFonts w:ascii="Arial" w:hAnsi="Arial" w:cs="Arial"/>
                <w:b/>
                <w:color w:val="000000"/>
              </w:rPr>
              <w:t>on</w:t>
            </w:r>
            <w:proofErr w:type="gramEnd"/>
            <w:r w:rsidRPr="00AD2003">
              <w:rPr>
                <w:rFonts w:ascii="Arial" w:hAnsi="Arial" w:cs="Arial"/>
                <w:b/>
                <w:color w:val="000000"/>
              </w:rPr>
              <w:t xml:space="preserve"> line 4 to ?include?. ? In RFP Section 5.17.2.B on page 45, </w:t>
            </w:r>
            <w:proofErr w:type="gramStart"/>
            <w:r w:rsidRPr="00AD2003">
              <w:rPr>
                <w:rFonts w:ascii="Arial" w:hAnsi="Arial" w:cs="Arial"/>
                <w:b/>
                <w:color w:val="000000"/>
              </w:rPr>
              <w:t>change ?</w:t>
            </w:r>
            <w:proofErr w:type="gramEnd"/>
            <w:r w:rsidRPr="00AD2003">
              <w:rPr>
                <w:rFonts w:ascii="Arial" w:hAnsi="Arial" w:cs="Arial"/>
                <w:b/>
                <w:color w:val="000000"/>
              </w:rPr>
              <w:t xml:space="preserve">named? </w:t>
            </w:r>
            <w:proofErr w:type="gramStart"/>
            <w:r w:rsidRPr="00AD2003">
              <w:rPr>
                <w:rFonts w:ascii="Arial" w:hAnsi="Arial" w:cs="Arial"/>
                <w:b/>
                <w:color w:val="000000"/>
              </w:rPr>
              <w:t>on</w:t>
            </w:r>
            <w:proofErr w:type="gramEnd"/>
            <w:r w:rsidRPr="00AD2003">
              <w:rPr>
                <w:rFonts w:ascii="Arial" w:hAnsi="Arial" w:cs="Arial"/>
                <w:b/>
                <w:color w:val="000000"/>
              </w:rPr>
              <w:t xml:space="preserve"> line 3 to ?included.?</w:t>
            </w:r>
            <w:r w:rsidRPr="008B0B0C">
              <w:rPr>
                <w:rFonts w:ascii="Arial" w:hAnsi="Arial" w:cs="Arial"/>
                <w:b/>
                <w:color w:val="000000"/>
              </w:rPr>
              <w:t xml:space="preserve"> </w:t>
            </w:r>
          </w:p>
          <w:p w14:paraId="27C07E9E" w14:textId="77777777" w:rsidR="00E07D87" w:rsidRDefault="00E07D87" w:rsidP="00E07D87">
            <w:pPr>
              <w:jc w:val="both"/>
              <w:rPr>
                <w:rFonts w:ascii="Arial" w:hAnsi="Arial" w:cs="Arial"/>
                <w:b/>
                <w:color w:val="000000"/>
              </w:rPr>
            </w:pPr>
          </w:p>
          <w:p w14:paraId="1EC634E3" w14:textId="3754728A" w:rsidR="00E07D87" w:rsidRPr="00AD2003" w:rsidRDefault="00E07D87" w:rsidP="00E07D87">
            <w:pPr>
              <w:jc w:val="both"/>
              <w:rPr>
                <w:rFonts w:ascii="Arial" w:hAnsi="Arial" w:cs="Arial"/>
                <w:color w:val="000000"/>
              </w:rPr>
            </w:pPr>
            <w:r>
              <w:rPr>
                <w:rFonts w:ascii="Arial" w:hAnsi="Arial" w:cs="Arial"/>
                <w:color w:val="000000"/>
              </w:rPr>
              <w:lastRenderedPageBreak/>
              <w:t xml:space="preserve">Please see Section 5.17 in the Revised Bid Solicitation entitled </w:t>
            </w:r>
            <w:r w:rsidRPr="00AE17BE">
              <w:rPr>
                <w:rFonts w:ascii="Arial" w:hAnsi="Arial" w:cs="Arial"/>
                <w:color w:val="000000"/>
              </w:rPr>
              <w:t>“REVISED T0900 Bid</w:t>
            </w:r>
            <w:r w:rsidR="00BF17D2">
              <w:rPr>
                <w:rFonts w:ascii="Arial" w:hAnsi="Arial" w:cs="Arial"/>
                <w:color w:val="000000"/>
              </w:rPr>
              <w:t xml:space="preserve"> Solicitation 1212</w:t>
            </w:r>
            <w:r w:rsidRPr="00AE17BE">
              <w:rPr>
                <w:rFonts w:ascii="Arial" w:hAnsi="Arial" w:cs="Arial"/>
                <w:color w:val="000000"/>
              </w:rPr>
              <w:t>18”</w:t>
            </w:r>
            <w:r>
              <w:rPr>
                <w:rFonts w:ascii="Arial" w:hAnsi="Arial" w:cs="Arial"/>
                <w:color w:val="000000"/>
              </w:rPr>
              <w:t>.</w:t>
            </w:r>
          </w:p>
          <w:p w14:paraId="7C626F76" w14:textId="698A4F8A" w:rsidR="00E07D87" w:rsidRPr="008B0B0C" w:rsidRDefault="00E07D87" w:rsidP="00E07D87">
            <w:pPr>
              <w:jc w:val="both"/>
              <w:rPr>
                <w:rFonts w:ascii="Arial" w:hAnsi="Arial" w:cs="Arial"/>
                <w:color w:val="000000"/>
              </w:rPr>
            </w:pPr>
          </w:p>
        </w:tc>
      </w:tr>
      <w:tr w:rsidR="00E07D87" w14:paraId="5DAC8C1A"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EA7091A" w14:textId="139D3C88" w:rsidR="00E07D87" w:rsidRDefault="00E07D87" w:rsidP="00E07D87">
            <w:pPr>
              <w:tabs>
                <w:tab w:val="left" w:pos="0"/>
              </w:tabs>
              <w:autoSpaceDN w:val="0"/>
              <w:jc w:val="center"/>
              <w:rPr>
                <w:rFonts w:ascii="Arial" w:hAnsi="Arial" w:cs="Arial"/>
                <w:b/>
              </w:rPr>
            </w:pPr>
            <w:r>
              <w:rPr>
                <w:rFonts w:ascii="Arial" w:hAnsi="Arial" w:cs="Arial"/>
                <w:b/>
              </w:rPr>
              <w:lastRenderedPageBreak/>
              <w:t>31</w:t>
            </w:r>
          </w:p>
        </w:tc>
        <w:tc>
          <w:tcPr>
            <w:tcW w:w="805" w:type="dxa"/>
            <w:tcBorders>
              <w:top w:val="single" w:sz="4" w:space="0" w:color="auto"/>
              <w:left w:val="single" w:sz="4" w:space="0" w:color="auto"/>
              <w:bottom w:val="single" w:sz="4" w:space="0" w:color="auto"/>
              <w:right w:val="single" w:sz="4" w:space="0" w:color="auto"/>
            </w:tcBorders>
            <w:vAlign w:val="center"/>
          </w:tcPr>
          <w:p w14:paraId="4915113F" w14:textId="16D68838"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49</w:t>
            </w:r>
          </w:p>
        </w:tc>
        <w:tc>
          <w:tcPr>
            <w:tcW w:w="1890" w:type="dxa"/>
            <w:tcBorders>
              <w:top w:val="single" w:sz="4" w:space="0" w:color="auto"/>
              <w:left w:val="single" w:sz="4" w:space="0" w:color="auto"/>
              <w:bottom w:val="single" w:sz="4" w:space="0" w:color="auto"/>
              <w:right w:val="single" w:sz="4" w:space="0" w:color="auto"/>
            </w:tcBorders>
            <w:vAlign w:val="center"/>
          </w:tcPr>
          <w:p w14:paraId="3F347A93"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5.22</w:t>
            </w:r>
          </w:p>
          <w:p w14:paraId="48437FD1" w14:textId="5B4F3603"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Force </w:t>
            </w:r>
            <w:proofErr w:type="spellStart"/>
            <w:r>
              <w:rPr>
                <w:rFonts w:ascii="Arial" w:hAnsi="Arial" w:cs="Arial"/>
                <w:b/>
              </w:rPr>
              <w:t>Majuere</w:t>
            </w:r>
            <w:proofErr w:type="spellEnd"/>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8D7FE6A" w14:textId="77777777" w:rsidR="00E07D87" w:rsidRDefault="00E07D87" w:rsidP="00E07D87">
            <w:pPr>
              <w:jc w:val="both"/>
              <w:rPr>
                <w:rFonts w:ascii="Arial" w:hAnsi="Arial" w:cs="Arial"/>
                <w:b/>
                <w:color w:val="000000"/>
              </w:rPr>
            </w:pPr>
            <w:r w:rsidRPr="008B0B0C">
              <w:rPr>
                <w:rFonts w:ascii="Arial" w:hAnsi="Arial" w:cs="Arial"/>
                <w:b/>
                <w:color w:val="000000"/>
              </w:rPr>
              <w:t>Suggest a section 8 be added, to state 'Force Majeure. Neither party to this Agreement shall be responsible to the other party for nonperformance or delay in performance of any terms or conditions of this Agreement due to acts of God and nature, acts of government, wars, riots, strikes, terrorist attack, electronic virus, electronic attack or infiltration, internet disturbance, or other causes beyond the reasonable control of the parties, provided that the affected party notifies the other party promptly of the cause for delay or nonperformance and its expected duration.'</w:t>
            </w:r>
          </w:p>
          <w:p w14:paraId="6147DC82" w14:textId="77777777" w:rsidR="00E07D87" w:rsidRDefault="00E07D87" w:rsidP="00E07D87">
            <w:pPr>
              <w:jc w:val="both"/>
              <w:rPr>
                <w:rFonts w:ascii="Arial" w:hAnsi="Arial" w:cs="Arial"/>
                <w:b/>
                <w:color w:val="000000"/>
              </w:rPr>
            </w:pPr>
          </w:p>
          <w:p w14:paraId="1CE34351" w14:textId="7AF2F2DC" w:rsidR="00E07D87" w:rsidRDefault="00E07D87" w:rsidP="00E07D87">
            <w:pPr>
              <w:jc w:val="both"/>
              <w:rPr>
                <w:rFonts w:ascii="Arial" w:hAnsi="Arial" w:cs="Arial"/>
                <w:color w:val="000000"/>
              </w:rPr>
            </w:pPr>
            <w:r w:rsidRPr="00AE17BE">
              <w:rPr>
                <w:rFonts w:ascii="Arial" w:hAnsi="Arial" w:cs="Arial"/>
                <w:color w:val="000000"/>
              </w:rPr>
              <w:t>Please reference Section 5.22</w:t>
            </w:r>
            <w:r>
              <w:rPr>
                <w:rFonts w:ascii="Arial" w:hAnsi="Arial" w:cs="Arial"/>
                <w:color w:val="000000"/>
              </w:rPr>
              <w:t xml:space="preserve">, </w:t>
            </w:r>
            <w:r>
              <w:rPr>
                <w:rFonts w:ascii="Arial" w:hAnsi="Arial" w:cs="Arial"/>
                <w:i/>
                <w:color w:val="000000"/>
              </w:rPr>
              <w:t xml:space="preserve">Force </w:t>
            </w:r>
            <w:proofErr w:type="spellStart"/>
            <w:r>
              <w:rPr>
                <w:rFonts w:ascii="Arial" w:hAnsi="Arial" w:cs="Arial"/>
                <w:i/>
                <w:color w:val="000000"/>
              </w:rPr>
              <w:t>Majuere</w:t>
            </w:r>
            <w:proofErr w:type="spellEnd"/>
            <w:r>
              <w:rPr>
                <w:rFonts w:ascii="Arial" w:hAnsi="Arial" w:cs="Arial"/>
                <w:color w:val="000000"/>
              </w:rPr>
              <w:t>,</w:t>
            </w:r>
            <w:r w:rsidRPr="00AE17BE">
              <w:rPr>
                <w:rFonts w:ascii="Arial" w:hAnsi="Arial" w:cs="Arial"/>
                <w:color w:val="000000"/>
              </w:rPr>
              <w:t xml:space="preserve"> of the Revised Bid Solicitation entitled “REV</w:t>
            </w:r>
            <w:r w:rsidR="00BF17D2">
              <w:rPr>
                <w:rFonts w:ascii="Arial" w:hAnsi="Arial" w:cs="Arial"/>
                <w:color w:val="000000"/>
              </w:rPr>
              <w:t>ISED T0900 Bid Solicitation 1212</w:t>
            </w:r>
            <w:r w:rsidRPr="00AE17BE">
              <w:rPr>
                <w:rFonts w:ascii="Arial" w:hAnsi="Arial" w:cs="Arial"/>
                <w:color w:val="000000"/>
              </w:rPr>
              <w:t>18”</w:t>
            </w:r>
          </w:p>
          <w:p w14:paraId="608B5E46" w14:textId="77777777" w:rsidR="00E07D87" w:rsidRPr="008B0B0C" w:rsidRDefault="00E07D87" w:rsidP="00E07D87">
            <w:pPr>
              <w:jc w:val="both"/>
              <w:rPr>
                <w:rFonts w:ascii="Arial" w:hAnsi="Arial" w:cs="Arial"/>
                <w:b/>
                <w:color w:val="000000"/>
              </w:rPr>
            </w:pPr>
          </w:p>
        </w:tc>
      </w:tr>
      <w:tr w:rsidR="00E07D87" w14:paraId="630DDA07"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85A2A80" w14:textId="1227E754" w:rsidR="00E07D87" w:rsidRPr="00920EC5" w:rsidRDefault="00E07D87" w:rsidP="00E07D87">
            <w:pPr>
              <w:tabs>
                <w:tab w:val="left" w:pos="0"/>
              </w:tabs>
              <w:autoSpaceDN w:val="0"/>
              <w:jc w:val="center"/>
              <w:rPr>
                <w:rFonts w:ascii="Arial" w:hAnsi="Arial" w:cs="Arial"/>
                <w:b/>
              </w:rPr>
            </w:pPr>
            <w:r>
              <w:rPr>
                <w:rFonts w:ascii="Arial" w:hAnsi="Arial" w:cs="Arial"/>
                <w:b/>
              </w:rPr>
              <w:t>32</w:t>
            </w:r>
          </w:p>
        </w:tc>
        <w:tc>
          <w:tcPr>
            <w:tcW w:w="805" w:type="dxa"/>
            <w:tcBorders>
              <w:top w:val="single" w:sz="4" w:space="0" w:color="auto"/>
              <w:left w:val="single" w:sz="4" w:space="0" w:color="auto"/>
              <w:bottom w:val="single" w:sz="4" w:space="0" w:color="auto"/>
              <w:right w:val="single" w:sz="4" w:space="0" w:color="auto"/>
            </w:tcBorders>
            <w:vAlign w:val="center"/>
          </w:tcPr>
          <w:p w14:paraId="261D2B65" w14:textId="26D9A019"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49</w:t>
            </w:r>
          </w:p>
        </w:tc>
        <w:tc>
          <w:tcPr>
            <w:tcW w:w="1890" w:type="dxa"/>
            <w:tcBorders>
              <w:top w:val="single" w:sz="4" w:space="0" w:color="auto"/>
              <w:left w:val="single" w:sz="4" w:space="0" w:color="auto"/>
              <w:bottom w:val="single" w:sz="4" w:space="0" w:color="auto"/>
              <w:right w:val="single" w:sz="4" w:space="0" w:color="auto"/>
            </w:tcBorders>
            <w:vAlign w:val="center"/>
          </w:tcPr>
          <w:p w14:paraId="04ADDD72"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5.22</w:t>
            </w:r>
          </w:p>
          <w:p w14:paraId="25065157" w14:textId="1D150EE5"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Force </w:t>
            </w:r>
            <w:proofErr w:type="spellStart"/>
            <w:r>
              <w:rPr>
                <w:rFonts w:ascii="Arial" w:hAnsi="Arial" w:cs="Arial"/>
                <w:b/>
              </w:rPr>
              <w:t>Majuere</w:t>
            </w:r>
            <w:proofErr w:type="spellEnd"/>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4BE92EAC"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Will the State the revise the Solicitation to include a standard force majeure provision? </w:t>
            </w:r>
          </w:p>
          <w:p w14:paraId="4BB06143" w14:textId="77777777" w:rsidR="00E07D87" w:rsidRDefault="00E07D87" w:rsidP="00E07D87">
            <w:pPr>
              <w:jc w:val="both"/>
              <w:rPr>
                <w:rFonts w:ascii="Arial" w:hAnsi="Arial" w:cs="Arial"/>
                <w:color w:val="000000"/>
              </w:rPr>
            </w:pPr>
          </w:p>
          <w:p w14:paraId="48902CF1" w14:textId="41ED4CB6" w:rsidR="00E07D87" w:rsidRDefault="00E07D87" w:rsidP="00E07D87">
            <w:pPr>
              <w:jc w:val="both"/>
              <w:rPr>
                <w:rFonts w:ascii="Arial" w:hAnsi="Arial" w:cs="Arial"/>
                <w:color w:val="000000"/>
              </w:rPr>
            </w:pPr>
            <w:r w:rsidRPr="00AE17BE">
              <w:rPr>
                <w:rFonts w:ascii="Arial" w:hAnsi="Arial" w:cs="Arial"/>
                <w:color w:val="000000"/>
              </w:rPr>
              <w:t>Please reference Section 5.22 of the Revised Bid Solicitation entitled “REV</w:t>
            </w:r>
            <w:r w:rsidR="00BF17D2">
              <w:rPr>
                <w:rFonts w:ascii="Arial" w:hAnsi="Arial" w:cs="Arial"/>
                <w:color w:val="000000"/>
              </w:rPr>
              <w:t>ISED T0900 Bid Solicitation 1212</w:t>
            </w:r>
            <w:bookmarkStart w:id="0" w:name="_GoBack"/>
            <w:bookmarkEnd w:id="0"/>
            <w:r w:rsidRPr="00AE17BE">
              <w:rPr>
                <w:rFonts w:ascii="Arial" w:hAnsi="Arial" w:cs="Arial"/>
                <w:color w:val="000000"/>
              </w:rPr>
              <w:t>18”</w:t>
            </w:r>
            <w:r>
              <w:rPr>
                <w:rFonts w:ascii="Arial" w:hAnsi="Arial" w:cs="Arial"/>
                <w:color w:val="000000"/>
              </w:rPr>
              <w:t>.</w:t>
            </w:r>
          </w:p>
          <w:p w14:paraId="13D4BAC5" w14:textId="7867C6E1" w:rsidR="00E07D87" w:rsidRPr="008B0B0C" w:rsidRDefault="00E07D87" w:rsidP="00E07D87">
            <w:pPr>
              <w:jc w:val="both"/>
              <w:rPr>
                <w:rFonts w:ascii="Arial" w:hAnsi="Arial" w:cs="Arial"/>
                <w:color w:val="000000"/>
              </w:rPr>
            </w:pPr>
          </w:p>
        </w:tc>
      </w:tr>
      <w:tr w:rsidR="00E07D87" w14:paraId="396316A5" w14:textId="77777777" w:rsidTr="007D3B2A">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2DABBE9" w14:textId="1FE244A7" w:rsidR="00E07D87" w:rsidRDefault="00E07D87" w:rsidP="00E07D87">
            <w:pPr>
              <w:tabs>
                <w:tab w:val="left" w:pos="0"/>
              </w:tabs>
              <w:autoSpaceDN w:val="0"/>
              <w:jc w:val="center"/>
              <w:rPr>
                <w:rFonts w:ascii="Arial" w:hAnsi="Arial" w:cs="Arial"/>
                <w:b/>
              </w:rPr>
            </w:pPr>
            <w:r>
              <w:rPr>
                <w:rFonts w:ascii="Arial" w:hAnsi="Arial" w:cs="Arial"/>
                <w:b/>
              </w:rPr>
              <w:t>33</w:t>
            </w:r>
          </w:p>
        </w:tc>
        <w:tc>
          <w:tcPr>
            <w:tcW w:w="805" w:type="dxa"/>
            <w:tcBorders>
              <w:top w:val="single" w:sz="4" w:space="0" w:color="auto"/>
              <w:left w:val="single" w:sz="4" w:space="0" w:color="auto"/>
              <w:bottom w:val="single" w:sz="4" w:space="0" w:color="auto"/>
              <w:right w:val="single" w:sz="4" w:space="0" w:color="auto"/>
            </w:tcBorders>
            <w:vAlign w:val="center"/>
          </w:tcPr>
          <w:p w14:paraId="7C67D499" w14:textId="72A4A830"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56</w:t>
            </w:r>
          </w:p>
        </w:tc>
        <w:tc>
          <w:tcPr>
            <w:tcW w:w="1890" w:type="dxa"/>
            <w:tcBorders>
              <w:top w:val="single" w:sz="4" w:space="0" w:color="auto"/>
              <w:left w:val="single" w:sz="4" w:space="0" w:color="auto"/>
              <w:bottom w:val="single" w:sz="4" w:space="0" w:color="auto"/>
              <w:right w:val="single" w:sz="4" w:space="0" w:color="auto"/>
            </w:tcBorders>
            <w:vAlign w:val="center"/>
          </w:tcPr>
          <w:p w14:paraId="31D53AEA"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7.2</w:t>
            </w:r>
          </w:p>
          <w:p w14:paraId="3653F48F" w14:textId="5C41F80D"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Final Blanket P.O. Award</w:t>
            </w:r>
          </w:p>
        </w:tc>
        <w:tc>
          <w:tcPr>
            <w:tcW w:w="8015" w:type="dxa"/>
            <w:tcBorders>
              <w:top w:val="single" w:sz="4" w:space="0" w:color="auto"/>
              <w:left w:val="single" w:sz="4" w:space="0" w:color="auto"/>
              <w:bottom w:val="single" w:sz="4" w:space="0" w:color="auto"/>
              <w:right w:val="single" w:sz="4" w:space="0" w:color="auto"/>
            </w:tcBorders>
          </w:tcPr>
          <w:p w14:paraId="69D5EAC7"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When will you notify vendors that they've been awarded? </w:t>
            </w:r>
          </w:p>
          <w:p w14:paraId="4E9CCF40" w14:textId="77777777" w:rsidR="00E07D87" w:rsidRDefault="00E07D87" w:rsidP="00E07D87">
            <w:pPr>
              <w:tabs>
                <w:tab w:val="left" w:pos="3210"/>
              </w:tabs>
              <w:jc w:val="both"/>
              <w:rPr>
                <w:rFonts w:ascii="Arial" w:hAnsi="Arial" w:cs="Arial"/>
                <w:color w:val="000000"/>
              </w:rPr>
            </w:pPr>
            <w:r>
              <w:rPr>
                <w:rFonts w:ascii="Arial" w:hAnsi="Arial" w:cs="Arial"/>
                <w:color w:val="000000"/>
              </w:rPr>
              <w:tab/>
            </w:r>
          </w:p>
          <w:p w14:paraId="70C7A6DC" w14:textId="77777777" w:rsidR="00E07D87" w:rsidRDefault="00E07D87" w:rsidP="00E07D87">
            <w:pPr>
              <w:jc w:val="both"/>
              <w:rPr>
                <w:rFonts w:ascii="Arial" w:hAnsi="Arial" w:cs="Arial"/>
                <w:color w:val="000000"/>
              </w:rPr>
            </w:pPr>
            <w:r>
              <w:rPr>
                <w:rFonts w:ascii="Arial" w:hAnsi="Arial" w:cs="Arial"/>
                <w:color w:val="000000"/>
              </w:rPr>
              <w:t xml:space="preserve">Please reference Section 7.2, </w:t>
            </w:r>
            <w:r w:rsidRPr="0036249B">
              <w:rPr>
                <w:rFonts w:ascii="Arial" w:hAnsi="Arial" w:cs="Arial"/>
                <w:i/>
                <w:color w:val="000000"/>
              </w:rPr>
              <w:t>Final Blanket P.O. Award</w:t>
            </w:r>
            <w:r>
              <w:rPr>
                <w:rFonts w:ascii="Arial" w:hAnsi="Arial" w:cs="Arial"/>
                <w:color w:val="000000"/>
              </w:rPr>
              <w:t xml:space="preserve">, of this Bid Solicitation. </w:t>
            </w:r>
          </w:p>
          <w:p w14:paraId="4DD9D8E8" w14:textId="77777777" w:rsidR="00E07D87" w:rsidRPr="008B0B0C" w:rsidRDefault="00E07D87" w:rsidP="00E07D87">
            <w:pPr>
              <w:jc w:val="both"/>
              <w:rPr>
                <w:rFonts w:ascii="Arial" w:hAnsi="Arial" w:cs="Arial"/>
                <w:b/>
                <w:color w:val="000000"/>
              </w:rPr>
            </w:pPr>
          </w:p>
        </w:tc>
      </w:tr>
      <w:tr w:rsidR="00E07D87" w14:paraId="54BB962F"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5721CCE" w14:textId="46708AEB" w:rsidR="00E07D87" w:rsidRPr="00920EC5" w:rsidRDefault="00E07D87" w:rsidP="00E07D87">
            <w:pPr>
              <w:tabs>
                <w:tab w:val="left" w:pos="0"/>
              </w:tabs>
              <w:autoSpaceDN w:val="0"/>
              <w:jc w:val="center"/>
              <w:rPr>
                <w:rFonts w:ascii="Arial" w:hAnsi="Arial" w:cs="Arial"/>
                <w:b/>
              </w:rPr>
            </w:pPr>
            <w:r>
              <w:rPr>
                <w:rFonts w:ascii="Arial" w:hAnsi="Arial" w:cs="Arial"/>
                <w:b/>
              </w:rPr>
              <w:t>34</w:t>
            </w:r>
          </w:p>
        </w:tc>
        <w:tc>
          <w:tcPr>
            <w:tcW w:w="805" w:type="dxa"/>
            <w:tcBorders>
              <w:top w:val="single" w:sz="4" w:space="0" w:color="auto"/>
              <w:left w:val="single" w:sz="4" w:space="0" w:color="auto"/>
              <w:bottom w:val="single" w:sz="4" w:space="0" w:color="auto"/>
              <w:right w:val="single" w:sz="4" w:space="0" w:color="auto"/>
            </w:tcBorders>
            <w:vAlign w:val="center"/>
          </w:tcPr>
          <w:p w14:paraId="25C7D1A5" w14:textId="166497D9"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62</w:t>
            </w:r>
          </w:p>
        </w:tc>
        <w:tc>
          <w:tcPr>
            <w:tcW w:w="1890" w:type="dxa"/>
            <w:tcBorders>
              <w:top w:val="single" w:sz="4" w:space="0" w:color="auto"/>
              <w:left w:val="single" w:sz="4" w:space="0" w:color="auto"/>
              <w:bottom w:val="single" w:sz="4" w:space="0" w:color="auto"/>
              <w:right w:val="single" w:sz="4" w:space="0" w:color="auto"/>
            </w:tcBorders>
            <w:vAlign w:val="center"/>
          </w:tcPr>
          <w:p w14:paraId="4526C035" w14:textId="5428CDA3"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SSTC 4.1</w:t>
            </w:r>
          </w:p>
          <w:p w14:paraId="7DC2735D" w14:textId="30AA7559"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Indemnification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49453B4" w14:textId="77777777" w:rsidR="00E07D87" w:rsidRDefault="00E07D87" w:rsidP="00E07D87">
            <w:pPr>
              <w:jc w:val="both"/>
              <w:rPr>
                <w:rFonts w:ascii="Arial" w:hAnsi="Arial" w:cs="Arial"/>
                <w:b/>
                <w:color w:val="000000"/>
              </w:rPr>
            </w:pPr>
            <w:r w:rsidRPr="008B0B0C">
              <w:rPr>
                <w:rFonts w:ascii="Arial" w:hAnsi="Arial" w:cs="Arial"/>
                <w:b/>
                <w:color w:val="000000"/>
              </w:rPr>
              <w:t>Our company stands behind our security services and regularly accepts the obligation to indemnify and defend clients for the comparative portion of any losses or damages that are directly caused by the negligent acts or omissions of our personnel in the performance of security services under client agreements. Will the State revise SSTC Section 4.1.A on page 62 as follows to reflect that standard</w:t>
            </w:r>
            <w:proofErr w:type="gramStart"/>
            <w:r w:rsidRPr="008B0B0C">
              <w:rPr>
                <w:rFonts w:ascii="Arial" w:hAnsi="Arial" w:cs="Arial"/>
                <w:b/>
                <w:color w:val="000000"/>
              </w:rPr>
              <w:t>? ?</w:t>
            </w:r>
            <w:proofErr w:type="gramEnd"/>
            <w:r w:rsidRPr="008B0B0C">
              <w:rPr>
                <w:rFonts w:ascii="Arial" w:hAnsi="Arial" w:cs="Arial"/>
                <w:b/>
                <w:color w:val="000000"/>
              </w:rPr>
              <w:t xml:space="preserve"> On lines 4-6, delete the </w:t>
            </w:r>
            <w:proofErr w:type="gramStart"/>
            <w:r w:rsidRPr="008B0B0C">
              <w:rPr>
                <w:rFonts w:ascii="Arial" w:hAnsi="Arial" w:cs="Arial"/>
                <w:b/>
                <w:color w:val="000000"/>
              </w:rPr>
              <w:t>phrase ?</w:t>
            </w:r>
            <w:proofErr w:type="gramEnd"/>
            <w:r w:rsidRPr="008B0B0C">
              <w:rPr>
                <w:rFonts w:ascii="Arial" w:hAnsi="Arial" w:cs="Arial"/>
                <w:b/>
                <w:color w:val="000000"/>
              </w:rPr>
              <w:t xml:space="preserve">which shall arise from or result directly or indirectly from the work and/or materials supplied under this contract, including? </w:t>
            </w:r>
            <w:proofErr w:type="gramStart"/>
            <w:r w:rsidRPr="008B0B0C">
              <w:rPr>
                <w:rFonts w:ascii="Arial" w:hAnsi="Arial" w:cs="Arial"/>
                <w:b/>
                <w:color w:val="000000"/>
              </w:rPr>
              <w:t>and</w:t>
            </w:r>
            <w:proofErr w:type="gramEnd"/>
            <w:r w:rsidRPr="008B0B0C">
              <w:rPr>
                <w:rFonts w:ascii="Arial" w:hAnsi="Arial" w:cs="Arial"/>
                <w:b/>
                <w:color w:val="000000"/>
              </w:rPr>
              <w:t xml:space="preserve"> replace it with the phrase ?to the extent directly caused by the </w:t>
            </w:r>
            <w:proofErr w:type="spellStart"/>
            <w:r w:rsidRPr="008B0B0C">
              <w:rPr>
                <w:rFonts w:ascii="Arial" w:hAnsi="Arial" w:cs="Arial"/>
                <w:b/>
                <w:color w:val="000000"/>
              </w:rPr>
              <w:t>contractor?s</w:t>
            </w:r>
            <w:proofErr w:type="spellEnd"/>
            <w:r w:rsidRPr="008B0B0C">
              <w:rPr>
                <w:rFonts w:ascii="Arial" w:hAnsi="Arial" w:cs="Arial"/>
                <w:b/>
                <w:color w:val="000000"/>
              </w:rPr>
              <w:t xml:space="preserve"> negligent performance of the services, or arising from?. </w:t>
            </w:r>
          </w:p>
          <w:p w14:paraId="65350EE0" w14:textId="77777777" w:rsidR="00E07D87" w:rsidRDefault="00E07D87" w:rsidP="00E07D87">
            <w:pPr>
              <w:jc w:val="both"/>
              <w:rPr>
                <w:rFonts w:ascii="Arial" w:hAnsi="Arial" w:cs="Arial"/>
                <w:b/>
                <w:color w:val="000000"/>
              </w:rPr>
            </w:pPr>
          </w:p>
          <w:p w14:paraId="3F889D3D" w14:textId="144CF682" w:rsidR="00E07D87" w:rsidRPr="008B0B0C" w:rsidRDefault="00E07D87" w:rsidP="00E07D87">
            <w:pPr>
              <w:jc w:val="both"/>
              <w:rPr>
                <w:rFonts w:ascii="Arial" w:hAnsi="Arial" w:cs="Arial"/>
                <w:color w:val="000000"/>
              </w:rPr>
            </w:pPr>
            <w:r>
              <w:rPr>
                <w:rFonts w:ascii="Arial" w:hAnsi="Arial" w:cs="Arial"/>
                <w:color w:val="000000"/>
              </w:rPr>
              <w:t xml:space="preserve">The State declines to accept this proposed modification.  </w:t>
            </w:r>
          </w:p>
          <w:p w14:paraId="16BFBCD3" w14:textId="2C13BD53" w:rsidR="00E07D87" w:rsidRPr="008B0B0C" w:rsidRDefault="00E07D87" w:rsidP="00E07D87">
            <w:pPr>
              <w:jc w:val="both"/>
              <w:rPr>
                <w:rFonts w:ascii="Arial" w:hAnsi="Arial" w:cs="Arial"/>
                <w:color w:val="000000"/>
              </w:rPr>
            </w:pPr>
          </w:p>
        </w:tc>
      </w:tr>
      <w:tr w:rsidR="00E07D87" w14:paraId="6779C87A"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B7D775F" w14:textId="668E2173" w:rsidR="00E07D87" w:rsidRPr="00920EC5" w:rsidRDefault="00E07D87" w:rsidP="00E07D87">
            <w:pPr>
              <w:tabs>
                <w:tab w:val="left" w:pos="0"/>
              </w:tabs>
              <w:autoSpaceDN w:val="0"/>
              <w:jc w:val="center"/>
              <w:rPr>
                <w:rFonts w:ascii="Arial" w:hAnsi="Arial" w:cs="Arial"/>
                <w:b/>
              </w:rPr>
            </w:pPr>
            <w:r>
              <w:rPr>
                <w:rFonts w:ascii="Arial" w:hAnsi="Arial" w:cs="Arial"/>
                <w:b/>
              </w:rPr>
              <w:t>35</w:t>
            </w:r>
          </w:p>
        </w:tc>
        <w:tc>
          <w:tcPr>
            <w:tcW w:w="805" w:type="dxa"/>
            <w:tcBorders>
              <w:top w:val="single" w:sz="4" w:space="0" w:color="auto"/>
              <w:left w:val="single" w:sz="4" w:space="0" w:color="auto"/>
              <w:bottom w:val="single" w:sz="4" w:space="0" w:color="auto"/>
              <w:right w:val="single" w:sz="4" w:space="0" w:color="auto"/>
            </w:tcBorders>
            <w:vAlign w:val="center"/>
          </w:tcPr>
          <w:p w14:paraId="5759395F" w14:textId="46126156"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62</w:t>
            </w:r>
          </w:p>
        </w:tc>
        <w:tc>
          <w:tcPr>
            <w:tcW w:w="1890" w:type="dxa"/>
            <w:tcBorders>
              <w:top w:val="single" w:sz="4" w:space="0" w:color="auto"/>
              <w:left w:val="single" w:sz="4" w:space="0" w:color="auto"/>
              <w:bottom w:val="single" w:sz="4" w:space="0" w:color="auto"/>
              <w:right w:val="single" w:sz="4" w:space="0" w:color="auto"/>
            </w:tcBorders>
            <w:vAlign w:val="center"/>
          </w:tcPr>
          <w:p w14:paraId="2D112CED" w14:textId="3C65D1BD"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SSTC 4.1 </w:t>
            </w:r>
          </w:p>
          <w:p w14:paraId="78268186" w14:textId="0B93F45E"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Indemnification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4DEB351" w14:textId="121DFD5B" w:rsidR="00E07D87" w:rsidRDefault="00E07D87" w:rsidP="00E07D87">
            <w:pPr>
              <w:jc w:val="both"/>
              <w:rPr>
                <w:rFonts w:ascii="Arial" w:hAnsi="Arial" w:cs="Arial"/>
                <w:b/>
                <w:color w:val="000000"/>
              </w:rPr>
            </w:pPr>
            <w:r w:rsidRPr="008B0B0C">
              <w:rPr>
                <w:rFonts w:ascii="Arial" w:hAnsi="Arial" w:cs="Arial"/>
                <w:b/>
                <w:color w:val="000000"/>
              </w:rPr>
              <w:t xml:space="preserve">Our </w:t>
            </w:r>
            <w:proofErr w:type="spellStart"/>
            <w:r w:rsidRPr="008B0B0C">
              <w:rPr>
                <w:rFonts w:ascii="Arial" w:hAnsi="Arial" w:cs="Arial"/>
                <w:b/>
                <w:color w:val="000000"/>
              </w:rPr>
              <w:t>company</w:t>
            </w:r>
            <w:proofErr w:type="gramStart"/>
            <w:r w:rsidRPr="008B0B0C">
              <w:rPr>
                <w:rFonts w:ascii="Arial" w:hAnsi="Arial" w:cs="Arial"/>
                <w:b/>
                <w:color w:val="000000"/>
              </w:rPr>
              <w:t>?s</w:t>
            </w:r>
            <w:proofErr w:type="spellEnd"/>
            <w:proofErr w:type="gramEnd"/>
            <w:r w:rsidRPr="008B0B0C">
              <w:rPr>
                <w:rFonts w:ascii="Arial" w:hAnsi="Arial" w:cs="Arial"/>
                <w:b/>
                <w:color w:val="000000"/>
              </w:rPr>
              <w:t xml:space="preserve"> standard business practices include the </w:t>
            </w:r>
            <w:proofErr w:type="spellStart"/>
            <w:r w:rsidRPr="008B0B0C">
              <w:rPr>
                <w:rFonts w:ascii="Arial" w:hAnsi="Arial" w:cs="Arial"/>
                <w:b/>
                <w:color w:val="000000"/>
              </w:rPr>
              <w:t>client?s</w:t>
            </w:r>
            <w:proofErr w:type="spellEnd"/>
            <w:r w:rsidRPr="008B0B0C">
              <w:rPr>
                <w:rFonts w:ascii="Arial" w:hAnsi="Arial" w:cs="Arial"/>
                <w:b/>
                <w:color w:val="000000"/>
              </w:rPr>
              <w:t xml:space="preserve"> waiver of consequential damages. Will the State add the following to SSTC Section 4.1.A on page 62 as the new last sentence? ? ?Anything to the contrary</w:t>
            </w:r>
            <w:r>
              <w:rPr>
                <w:rFonts w:ascii="Arial" w:hAnsi="Arial" w:cs="Arial"/>
                <w:b/>
                <w:color w:val="000000"/>
              </w:rPr>
              <w:t xml:space="preserve"> </w:t>
            </w:r>
            <w:r w:rsidRPr="008B0B0C">
              <w:rPr>
                <w:rFonts w:ascii="Arial" w:hAnsi="Arial" w:cs="Arial"/>
                <w:b/>
                <w:color w:val="000000"/>
              </w:rPr>
              <w:t>notwithstanding, under no circumstances will either party be liable to the other party, or any other person or entity, for consequential, incidental, indirect or punitive damages, or for lost profits?.</w:t>
            </w:r>
            <w:r>
              <w:rPr>
                <w:rFonts w:ascii="Arial" w:hAnsi="Arial" w:cs="Arial"/>
                <w:b/>
                <w:color w:val="000000"/>
              </w:rPr>
              <w:br/>
            </w:r>
          </w:p>
          <w:p w14:paraId="1E9CE596" w14:textId="09D88A12" w:rsidR="00E07D87" w:rsidRPr="008B0B0C" w:rsidRDefault="00E07D87" w:rsidP="00E07D87">
            <w:pPr>
              <w:jc w:val="both"/>
              <w:rPr>
                <w:rFonts w:ascii="Arial" w:hAnsi="Arial" w:cs="Arial"/>
                <w:color w:val="000000"/>
              </w:rPr>
            </w:pPr>
            <w:r>
              <w:rPr>
                <w:rFonts w:ascii="Arial" w:hAnsi="Arial" w:cs="Arial"/>
                <w:color w:val="000000"/>
              </w:rPr>
              <w:t xml:space="preserve">The State declines to accept this proposed modification.  </w:t>
            </w:r>
          </w:p>
          <w:p w14:paraId="7822BB56" w14:textId="24FEDD07" w:rsidR="00E07D87" w:rsidRPr="008B0B0C" w:rsidRDefault="00E07D87" w:rsidP="00E07D87">
            <w:pPr>
              <w:jc w:val="both"/>
              <w:rPr>
                <w:rFonts w:ascii="Arial" w:hAnsi="Arial" w:cs="Arial"/>
                <w:color w:val="000000"/>
              </w:rPr>
            </w:pPr>
          </w:p>
        </w:tc>
      </w:tr>
      <w:tr w:rsidR="00E07D87" w14:paraId="4A7B2E92"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41A79CB5" w14:textId="75A62EF0" w:rsidR="00E07D87" w:rsidRPr="00920EC5" w:rsidRDefault="00E07D87" w:rsidP="00E07D87">
            <w:pPr>
              <w:tabs>
                <w:tab w:val="left" w:pos="0"/>
              </w:tabs>
              <w:autoSpaceDN w:val="0"/>
              <w:jc w:val="center"/>
              <w:rPr>
                <w:rFonts w:ascii="Arial" w:hAnsi="Arial" w:cs="Arial"/>
                <w:b/>
              </w:rPr>
            </w:pPr>
            <w:r>
              <w:rPr>
                <w:rFonts w:ascii="Arial" w:hAnsi="Arial" w:cs="Arial"/>
                <w:b/>
              </w:rPr>
              <w:lastRenderedPageBreak/>
              <w:t>36</w:t>
            </w:r>
          </w:p>
        </w:tc>
        <w:tc>
          <w:tcPr>
            <w:tcW w:w="805" w:type="dxa"/>
            <w:tcBorders>
              <w:top w:val="single" w:sz="4" w:space="0" w:color="auto"/>
              <w:left w:val="single" w:sz="4" w:space="0" w:color="auto"/>
              <w:bottom w:val="single" w:sz="4" w:space="0" w:color="auto"/>
              <w:right w:val="single" w:sz="4" w:space="0" w:color="auto"/>
            </w:tcBorders>
            <w:vAlign w:val="center"/>
          </w:tcPr>
          <w:p w14:paraId="5633AFA2" w14:textId="67A4DF0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62</w:t>
            </w:r>
          </w:p>
        </w:tc>
        <w:tc>
          <w:tcPr>
            <w:tcW w:w="1890" w:type="dxa"/>
            <w:tcBorders>
              <w:top w:val="single" w:sz="4" w:space="0" w:color="auto"/>
              <w:left w:val="single" w:sz="4" w:space="0" w:color="auto"/>
              <w:bottom w:val="single" w:sz="4" w:space="0" w:color="auto"/>
              <w:right w:val="single" w:sz="4" w:space="0" w:color="auto"/>
            </w:tcBorders>
            <w:vAlign w:val="center"/>
          </w:tcPr>
          <w:p w14:paraId="1AE0C47F"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SSTC 4.1 </w:t>
            </w:r>
          </w:p>
          <w:p w14:paraId="62E63691" w14:textId="3BDF04AB"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Indemnification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75C2E75D"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In line 3 delete 'any and all'. Line 4 delete 'shall arise from or result directly or indirectly from' and replace with 'are caused by'. Line 5 insert 'negligent' before work and /or materials. Line 6 insert ' except to the extent such claims, demands, suits, actions, recoveries, judgments and costs and expenses are caused directly or indirectly by the negligent acts or omissions of the indemnified parties or any of their employees, agents, representatives and independent contractors,' before including liability of any nature or kind. </w:t>
            </w:r>
          </w:p>
          <w:p w14:paraId="5132D36B" w14:textId="77777777" w:rsidR="00E07D87" w:rsidRDefault="00E07D87" w:rsidP="00E07D87">
            <w:pPr>
              <w:jc w:val="both"/>
              <w:rPr>
                <w:rFonts w:ascii="Arial" w:hAnsi="Arial" w:cs="Arial"/>
                <w:color w:val="000000"/>
              </w:rPr>
            </w:pPr>
          </w:p>
          <w:p w14:paraId="25E59ACC" w14:textId="77777777" w:rsidR="00E07D87" w:rsidRPr="00C039D6" w:rsidRDefault="00E07D87" w:rsidP="00E07D87">
            <w:pPr>
              <w:jc w:val="both"/>
              <w:rPr>
                <w:rFonts w:ascii="Arial" w:hAnsi="Arial" w:cs="Arial"/>
                <w:color w:val="000000"/>
              </w:rPr>
            </w:pPr>
            <w:r w:rsidRPr="00C039D6">
              <w:rPr>
                <w:rFonts w:ascii="Arial" w:hAnsi="Arial" w:cs="Arial"/>
                <w:color w:val="000000"/>
              </w:rPr>
              <w:t xml:space="preserve">The State declines to accept this proposed modification.  </w:t>
            </w:r>
          </w:p>
          <w:p w14:paraId="223E48CA" w14:textId="0B22B296" w:rsidR="00E07D87" w:rsidRPr="008B0B0C" w:rsidRDefault="00E07D87" w:rsidP="00E07D87">
            <w:pPr>
              <w:jc w:val="both"/>
              <w:rPr>
                <w:rFonts w:ascii="Arial" w:hAnsi="Arial" w:cs="Arial"/>
                <w:color w:val="000000"/>
              </w:rPr>
            </w:pPr>
          </w:p>
        </w:tc>
      </w:tr>
      <w:tr w:rsidR="00E07D87" w14:paraId="54532B19"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2B671ED" w14:textId="03639830" w:rsidR="00E07D87" w:rsidRPr="00920EC5" w:rsidRDefault="00E07D87" w:rsidP="00E07D87">
            <w:pPr>
              <w:tabs>
                <w:tab w:val="left" w:pos="0"/>
              </w:tabs>
              <w:autoSpaceDN w:val="0"/>
              <w:jc w:val="center"/>
              <w:rPr>
                <w:rFonts w:ascii="Arial" w:hAnsi="Arial" w:cs="Arial"/>
                <w:b/>
              </w:rPr>
            </w:pPr>
            <w:r>
              <w:rPr>
                <w:rFonts w:ascii="Arial" w:hAnsi="Arial" w:cs="Arial"/>
                <w:b/>
              </w:rPr>
              <w:t>37</w:t>
            </w:r>
          </w:p>
        </w:tc>
        <w:tc>
          <w:tcPr>
            <w:tcW w:w="805" w:type="dxa"/>
            <w:tcBorders>
              <w:top w:val="single" w:sz="4" w:space="0" w:color="auto"/>
              <w:left w:val="single" w:sz="4" w:space="0" w:color="auto"/>
              <w:bottom w:val="single" w:sz="4" w:space="0" w:color="auto"/>
              <w:right w:val="single" w:sz="4" w:space="0" w:color="auto"/>
            </w:tcBorders>
            <w:vAlign w:val="center"/>
          </w:tcPr>
          <w:p w14:paraId="5C3D7799" w14:textId="436CED44"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62</w:t>
            </w:r>
          </w:p>
        </w:tc>
        <w:tc>
          <w:tcPr>
            <w:tcW w:w="1890" w:type="dxa"/>
            <w:tcBorders>
              <w:top w:val="single" w:sz="4" w:space="0" w:color="auto"/>
              <w:left w:val="single" w:sz="4" w:space="0" w:color="auto"/>
              <w:bottom w:val="single" w:sz="4" w:space="0" w:color="auto"/>
              <w:right w:val="single" w:sz="4" w:space="0" w:color="auto"/>
            </w:tcBorders>
            <w:vAlign w:val="center"/>
          </w:tcPr>
          <w:p w14:paraId="0F1BFEE9"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SSTC 4.1</w:t>
            </w:r>
          </w:p>
          <w:p w14:paraId="5F8C9AD5" w14:textId="400EDE6D"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Indemnification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577D4C4" w14:textId="77777777" w:rsidR="00E07D87" w:rsidRDefault="00E07D87" w:rsidP="00E07D87">
            <w:pPr>
              <w:jc w:val="both"/>
              <w:rPr>
                <w:rFonts w:ascii="Arial" w:hAnsi="Arial" w:cs="Arial"/>
                <w:b/>
                <w:color w:val="000000"/>
              </w:rPr>
            </w:pPr>
            <w:r w:rsidRPr="008B0B0C">
              <w:rPr>
                <w:rFonts w:ascii="Arial" w:hAnsi="Arial" w:cs="Arial"/>
                <w:b/>
                <w:color w:val="000000"/>
              </w:rPr>
              <w:t xml:space="preserve">Proposed edits to paragraph A, Section 4.1, page 63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to the extent they shall arise from or result directly or indirectly from the </w:t>
            </w:r>
            <w:proofErr w:type="spellStart"/>
            <w:r w:rsidRPr="008B0B0C">
              <w:rPr>
                <w:rFonts w:ascii="Arial" w:hAnsi="Arial" w:cs="Arial"/>
                <w:b/>
                <w:color w:val="000000"/>
              </w:rPr>
              <w:t>contractor?s</w:t>
            </w:r>
            <w:proofErr w:type="spellEnd"/>
            <w:r w:rsidRPr="008B0B0C">
              <w:rPr>
                <w:rFonts w:ascii="Arial" w:hAnsi="Arial" w:cs="Arial"/>
                <w:b/>
                <w:color w:val="000000"/>
              </w:rPr>
              <w:t xml:space="preserve"> negligent performance and/or materials supplied under this contract, including liability of any nature or kind for or on account of the use of any copyrighted or </w:t>
            </w:r>
            <w:proofErr w:type="spellStart"/>
            <w:r w:rsidRPr="008B0B0C">
              <w:rPr>
                <w:rFonts w:ascii="Arial" w:hAnsi="Arial" w:cs="Arial"/>
                <w:b/>
                <w:color w:val="000000"/>
              </w:rPr>
              <w:t>uncopyrighted</w:t>
            </w:r>
            <w:proofErr w:type="spellEnd"/>
            <w:r w:rsidRPr="008B0B0C">
              <w:rPr>
                <w:rFonts w:ascii="Arial" w:hAnsi="Arial" w:cs="Arial"/>
                <w:b/>
                <w:color w:val="000000"/>
              </w:rPr>
              <w:t xml:space="preserve"> composition, secret process, patented or unpatented invention, article or appliance furnished or used in the performance of this contract; </w:t>
            </w:r>
          </w:p>
          <w:p w14:paraId="312A1C86" w14:textId="77777777" w:rsidR="00E07D87" w:rsidRDefault="00E07D87" w:rsidP="00E07D87">
            <w:pPr>
              <w:jc w:val="both"/>
              <w:rPr>
                <w:rFonts w:ascii="Arial" w:hAnsi="Arial" w:cs="Arial"/>
                <w:b/>
                <w:color w:val="000000"/>
              </w:rPr>
            </w:pPr>
          </w:p>
          <w:p w14:paraId="379518CC" w14:textId="77777777" w:rsidR="00E07D87" w:rsidRPr="008B0B0C" w:rsidRDefault="00E07D87" w:rsidP="00E07D87">
            <w:pPr>
              <w:jc w:val="both"/>
              <w:rPr>
                <w:rFonts w:ascii="Arial" w:hAnsi="Arial" w:cs="Arial"/>
                <w:color w:val="000000"/>
              </w:rPr>
            </w:pPr>
            <w:r w:rsidRPr="00C039D6">
              <w:rPr>
                <w:rFonts w:ascii="Arial" w:hAnsi="Arial" w:cs="Arial"/>
                <w:color w:val="000000"/>
              </w:rPr>
              <w:t xml:space="preserve">The State declines to accept this proposed modification.  </w:t>
            </w:r>
          </w:p>
          <w:p w14:paraId="241853CA" w14:textId="36E72148" w:rsidR="00E07D87" w:rsidRPr="00B9331C" w:rsidRDefault="00E07D87" w:rsidP="00E07D87">
            <w:pPr>
              <w:jc w:val="both"/>
              <w:rPr>
                <w:rFonts w:ascii="Arial" w:hAnsi="Arial" w:cs="Arial"/>
                <w:color w:val="000000"/>
              </w:rPr>
            </w:pPr>
          </w:p>
        </w:tc>
      </w:tr>
      <w:tr w:rsidR="00E07D87" w14:paraId="191D7CDE"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79E4A942" w14:textId="1ED22B9A" w:rsidR="00E07D87" w:rsidRDefault="00E07D87" w:rsidP="00E07D87">
            <w:pPr>
              <w:tabs>
                <w:tab w:val="left" w:pos="0"/>
              </w:tabs>
              <w:autoSpaceDN w:val="0"/>
              <w:jc w:val="center"/>
              <w:rPr>
                <w:rFonts w:ascii="Arial" w:hAnsi="Arial" w:cs="Arial"/>
                <w:b/>
              </w:rPr>
            </w:pPr>
            <w:r>
              <w:rPr>
                <w:rFonts w:ascii="Arial" w:hAnsi="Arial" w:cs="Arial"/>
                <w:b/>
              </w:rPr>
              <w:t>38</w:t>
            </w:r>
          </w:p>
        </w:tc>
        <w:tc>
          <w:tcPr>
            <w:tcW w:w="805" w:type="dxa"/>
            <w:tcBorders>
              <w:top w:val="single" w:sz="4" w:space="0" w:color="auto"/>
              <w:left w:val="single" w:sz="4" w:space="0" w:color="auto"/>
              <w:bottom w:val="single" w:sz="4" w:space="0" w:color="auto"/>
              <w:right w:val="single" w:sz="4" w:space="0" w:color="auto"/>
            </w:tcBorders>
            <w:vAlign w:val="center"/>
          </w:tcPr>
          <w:p w14:paraId="543E3AF1" w14:textId="3987A002"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62</w:t>
            </w:r>
          </w:p>
        </w:tc>
        <w:tc>
          <w:tcPr>
            <w:tcW w:w="1890" w:type="dxa"/>
            <w:tcBorders>
              <w:top w:val="single" w:sz="4" w:space="0" w:color="auto"/>
              <w:left w:val="single" w:sz="4" w:space="0" w:color="auto"/>
              <w:bottom w:val="single" w:sz="4" w:space="0" w:color="auto"/>
              <w:right w:val="single" w:sz="4" w:space="0" w:color="auto"/>
            </w:tcBorders>
            <w:vAlign w:val="center"/>
          </w:tcPr>
          <w:p w14:paraId="72681407" w14:textId="2312472B"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SSTC 4.1 Indemnification</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0F40F951" w14:textId="77777777" w:rsidR="00E07D87" w:rsidRDefault="00E07D87" w:rsidP="00E07D87">
            <w:pPr>
              <w:jc w:val="both"/>
              <w:rPr>
                <w:rFonts w:ascii="Arial" w:hAnsi="Arial" w:cs="Arial"/>
                <w:b/>
                <w:color w:val="000000"/>
              </w:rPr>
            </w:pPr>
            <w:r w:rsidRPr="008B0B0C">
              <w:rPr>
                <w:rFonts w:ascii="Arial" w:hAnsi="Arial" w:cs="Arial"/>
                <w:b/>
                <w:color w:val="000000"/>
              </w:rPr>
              <w:t xml:space="preserve">In the event the New Jersey State Standard Terms &amp; Conditions (Rev. 2/16/18) are utilized as part of the Service Agreement, I propose the following changes. Proposed edit to paragraph A, Section 4.1, Indemnification: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to the extent they shall arise from or result directly or indirectly from the </w:t>
            </w:r>
            <w:proofErr w:type="spellStart"/>
            <w:r w:rsidRPr="008B0B0C">
              <w:rPr>
                <w:rFonts w:ascii="Arial" w:hAnsi="Arial" w:cs="Arial"/>
                <w:b/>
                <w:color w:val="000000"/>
              </w:rPr>
              <w:t>contractor?s</w:t>
            </w:r>
            <w:proofErr w:type="spellEnd"/>
            <w:r w:rsidRPr="008B0B0C">
              <w:rPr>
                <w:rFonts w:ascii="Arial" w:hAnsi="Arial" w:cs="Arial"/>
                <w:b/>
                <w:color w:val="000000"/>
              </w:rPr>
              <w:t xml:space="preserve"> negligent performance and/or materials supplied under this contract, including liability of any nature or kind for or on account of the use of any copyrighted or </w:t>
            </w:r>
            <w:proofErr w:type="spellStart"/>
            <w:r w:rsidRPr="008B0B0C">
              <w:rPr>
                <w:rFonts w:ascii="Arial" w:hAnsi="Arial" w:cs="Arial"/>
                <w:b/>
                <w:color w:val="000000"/>
              </w:rPr>
              <w:t>uncopyrighted</w:t>
            </w:r>
            <w:proofErr w:type="spellEnd"/>
            <w:r w:rsidRPr="008B0B0C">
              <w:rPr>
                <w:rFonts w:ascii="Arial" w:hAnsi="Arial" w:cs="Arial"/>
                <w:b/>
                <w:color w:val="000000"/>
              </w:rPr>
              <w:t xml:space="preserve"> composition, secret process, patented or unpatented invention, article or appliance furnished or used in the performance of this contract;  </w:t>
            </w:r>
          </w:p>
          <w:p w14:paraId="4AA950D9" w14:textId="77777777" w:rsidR="00E07D87" w:rsidRDefault="00E07D87" w:rsidP="00E07D87">
            <w:pPr>
              <w:jc w:val="both"/>
              <w:rPr>
                <w:rFonts w:ascii="Arial" w:hAnsi="Arial" w:cs="Arial"/>
                <w:b/>
                <w:color w:val="000000"/>
              </w:rPr>
            </w:pPr>
          </w:p>
          <w:p w14:paraId="5C8F660E" w14:textId="77777777" w:rsidR="00E07D87" w:rsidRDefault="00E07D87" w:rsidP="00E07D87">
            <w:pPr>
              <w:jc w:val="both"/>
              <w:rPr>
                <w:rFonts w:ascii="Arial" w:hAnsi="Arial" w:cs="Arial"/>
                <w:color w:val="000000"/>
              </w:rPr>
            </w:pPr>
            <w:r>
              <w:rPr>
                <w:rFonts w:ascii="Arial" w:hAnsi="Arial" w:cs="Arial"/>
                <w:color w:val="000000"/>
              </w:rPr>
              <w:t xml:space="preserve">The State declines to accept this proposed modification.   Please be advised that the New Jersey State Standard Terms and Conditions are part of the agreement between the parties.   </w:t>
            </w:r>
          </w:p>
          <w:p w14:paraId="1DD540A3" w14:textId="77777777" w:rsidR="00E07D87" w:rsidRPr="008B0B0C" w:rsidRDefault="00E07D87" w:rsidP="00E07D87">
            <w:pPr>
              <w:jc w:val="both"/>
              <w:rPr>
                <w:rFonts w:ascii="Arial" w:hAnsi="Arial" w:cs="Arial"/>
                <w:b/>
                <w:color w:val="000000"/>
              </w:rPr>
            </w:pPr>
          </w:p>
        </w:tc>
      </w:tr>
      <w:tr w:rsidR="00E07D87" w14:paraId="374EEB5F"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649A2F2" w14:textId="7FDF7554" w:rsidR="00E07D87" w:rsidRPr="00920EC5" w:rsidRDefault="00E07D87" w:rsidP="00E07D87">
            <w:pPr>
              <w:tabs>
                <w:tab w:val="left" w:pos="0"/>
              </w:tabs>
              <w:autoSpaceDN w:val="0"/>
              <w:jc w:val="center"/>
              <w:rPr>
                <w:rFonts w:ascii="Arial" w:hAnsi="Arial" w:cs="Arial"/>
                <w:b/>
              </w:rPr>
            </w:pPr>
            <w:r>
              <w:rPr>
                <w:rFonts w:ascii="Arial" w:hAnsi="Arial" w:cs="Arial"/>
                <w:b/>
              </w:rPr>
              <w:t>39</w:t>
            </w:r>
          </w:p>
        </w:tc>
        <w:tc>
          <w:tcPr>
            <w:tcW w:w="805" w:type="dxa"/>
            <w:tcBorders>
              <w:top w:val="single" w:sz="4" w:space="0" w:color="auto"/>
              <w:left w:val="single" w:sz="4" w:space="0" w:color="auto"/>
              <w:bottom w:val="single" w:sz="4" w:space="0" w:color="auto"/>
              <w:right w:val="single" w:sz="4" w:space="0" w:color="auto"/>
            </w:tcBorders>
            <w:vAlign w:val="center"/>
          </w:tcPr>
          <w:p w14:paraId="71FCEBD6" w14:textId="04100926"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65</w:t>
            </w:r>
          </w:p>
        </w:tc>
        <w:tc>
          <w:tcPr>
            <w:tcW w:w="1890" w:type="dxa"/>
            <w:tcBorders>
              <w:top w:val="single" w:sz="4" w:space="0" w:color="auto"/>
              <w:left w:val="single" w:sz="4" w:space="0" w:color="auto"/>
              <w:bottom w:val="single" w:sz="4" w:space="0" w:color="auto"/>
              <w:right w:val="single" w:sz="4" w:space="0" w:color="auto"/>
            </w:tcBorders>
            <w:vAlign w:val="center"/>
          </w:tcPr>
          <w:p w14:paraId="6BA6EAD1"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SSTC 5.7</w:t>
            </w:r>
          </w:p>
          <w:p w14:paraId="389FCBDF" w14:textId="7D8B3567"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Termination of Contract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08CBCC2" w14:textId="77777777" w:rsidR="00E07D87" w:rsidRDefault="00E07D87" w:rsidP="00E07D87">
            <w:pPr>
              <w:jc w:val="both"/>
              <w:rPr>
                <w:rFonts w:ascii="Arial" w:hAnsi="Arial" w:cs="Arial"/>
                <w:b/>
                <w:color w:val="000000"/>
              </w:rPr>
            </w:pPr>
            <w:r w:rsidRPr="008B0B0C">
              <w:rPr>
                <w:rFonts w:ascii="Arial" w:hAnsi="Arial" w:cs="Arial"/>
                <w:b/>
                <w:color w:val="000000"/>
              </w:rPr>
              <w:t xml:space="preserve">Will the State consider revising SSTC Section 5.7.A on page 65 to give the Contractor the mutual right to terminate the contract for convenience? We are prepared to give a sufficient notice period to allow the State the necessary time to find an alternate contractor. </w:t>
            </w:r>
          </w:p>
          <w:p w14:paraId="12324090" w14:textId="77777777" w:rsidR="00E07D87" w:rsidRDefault="00E07D87" w:rsidP="00E07D87">
            <w:pPr>
              <w:jc w:val="both"/>
              <w:rPr>
                <w:rFonts w:ascii="Arial" w:hAnsi="Arial" w:cs="Arial"/>
                <w:b/>
                <w:color w:val="000000"/>
              </w:rPr>
            </w:pPr>
          </w:p>
          <w:p w14:paraId="2CE37EE0" w14:textId="05E43377" w:rsidR="00E07D87" w:rsidRDefault="00E07D87" w:rsidP="00E07D87">
            <w:pPr>
              <w:jc w:val="both"/>
              <w:rPr>
                <w:rFonts w:ascii="Arial" w:hAnsi="Arial" w:cs="Arial"/>
                <w:color w:val="000000"/>
              </w:rPr>
            </w:pPr>
            <w:r>
              <w:rPr>
                <w:rFonts w:ascii="Arial" w:hAnsi="Arial" w:cs="Arial"/>
                <w:color w:val="000000"/>
              </w:rPr>
              <w:t xml:space="preserve">The State declines to accept this proposed modification.  </w:t>
            </w:r>
            <w:r w:rsidR="00576EBD">
              <w:rPr>
                <w:rFonts w:ascii="Arial" w:hAnsi="Arial" w:cs="Arial"/>
                <w:color w:val="000000"/>
              </w:rPr>
              <w:t>The State cannot allow the Vendor {Contractor} to terminate the contract for convenience, as the repr</w:t>
            </w:r>
            <w:r w:rsidR="00BF4D3B">
              <w:rPr>
                <w:rFonts w:ascii="Arial" w:hAnsi="Arial" w:cs="Arial"/>
                <w:color w:val="000000"/>
              </w:rPr>
              <w:t>ocurement process is lengthy. A</w:t>
            </w:r>
            <w:r w:rsidR="00576EBD">
              <w:rPr>
                <w:rFonts w:ascii="Arial" w:hAnsi="Arial" w:cs="Arial"/>
                <w:color w:val="000000"/>
              </w:rPr>
              <w:t xml:space="preserve"> unilateral termination by the Vendor {Contractor} would create an emergency situation</w:t>
            </w:r>
            <w:r w:rsidR="00BF4D3B">
              <w:rPr>
                <w:rFonts w:ascii="Arial" w:hAnsi="Arial" w:cs="Arial"/>
                <w:color w:val="000000"/>
              </w:rPr>
              <w:t xml:space="preserve"> and would constitute a breach of contract.</w:t>
            </w:r>
          </w:p>
          <w:p w14:paraId="6ED688E7" w14:textId="680B7C48" w:rsidR="00E07D87" w:rsidRPr="008B0B0C" w:rsidRDefault="00E07D87" w:rsidP="00E07D87">
            <w:pPr>
              <w:jc w:val="both"/>
              <w:rPr>
                <w:rFonts w:ascii="Arial" w:hAnsi="Arial" w:cs="Arial"/>
                <w:b/>
                <w:color w:val="000000"/>
              </w:rPr>
            </w:pPr>
          </w:p>
        </w:tc>
      </w:tr>
      <w:tr w:rsidR="00E07D87" w14:paraId="59C388CA"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69A87340" w14:textId="3AA5152C" w:rsidR="00E07D87" w:rsidRPr="00920EC5" w:rsidRDefault="00E07D87" w:rsidP="00E07D87">
            <w:pPr>
              <w:tabs>
                <w:tab w:val="left" w:pos="0"/>
              </w:tabs>
              <w:autoSpaceDN w:val="0"/>
              <w:jc w:val="center"/>
              <w:rPr>
                <w:rFonts w:ascii="Arial" w:hAnsi="Arial" w:cs="Arial"/>
                <w:b/>
              </w:rPr>
            </w:pPr>
            <w:r>
              <w:rPr>
                <w:rFonts w:ascii="Arial" w:hAnsi="Arial" w:cs="Arial"/>
                <w:b/>
              </w:rPr>
              <w:lastRenderedPageBreak/>
              <w:t>40</w:t>
            </w:r>
          </w:p>
        </w:tc>
        <w:tc>
          <w:tcPr>
            <w:tcW w:w="805" w:type="dxa"/>
            <w:tcBorders>
              <w:top w:val="single" w:sz="4" w:space="0" w:color="auto"/>
              <w:left w:val="single" w:sz="4" w:space="0" w:color="auto"/>
              <w:bottom w:val="single" w:sz="4" w:space="0" w:color="auto"/>
              <w:right w:val="single" w:sz="4" w:space="0" w:color="auto"/>
            </w:tcBorders>
            <w:vAlign w:val="center"/>
          </w:tcPr>
          <w:p w14:paraId="7E5A52FC" w14:textId="31D7035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65</w:t>
            </w:r>
          </w:p>
        </w:tc>
        <w:tc>
          <w:tcPr>
            <w:tcW w:w="1890" w:type="dxa"/>
            <w:tcBorders>
              <w:top w:val="single" w:sz="4" w:space="0" w:color="auto"/>
              <w:left w:val="single" w:sz="4" w:space="0" w:color="auto"/>
              <w:bottom w:val="single" w:sz="4" w:space="0" w:color="auto"/>
              <w:right w:val="single" w:sz="4" w:space="0" w:color="auto"/>
            </w:tcBorders>
            <w:vAlign w:val="center"/>
          </w:tcPr>
          <w:p w14:paraId="00389978"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SSTC 5.7 </w:t>
            </w:r>
          </w:p>
          <w:p w14:paraId="16FB10C2" w14:textId="16644738"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Termination of Contract</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200CF2C8"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Insert at </w:t>
            </w:r>
            <w:proofErr w:type="spellStart"/>
            <w:r w:rsidRPr="008B0B0C">
              <w:rPr>
                <w:rFonts w:ascii="Arial" w:hAnsi="Arial" w:cs="Arial"/>
                <w:b/>
                <w:color w:val="000000"/>
              </w:rPr>
              <w:t>nd</w:t>
            </w:r>
            <w:proofErr w:type="spellEnd"/>
            <w:r w:rsidRPr="008B0B0C">
              <w:rPr>
                <w:rFonts w:ascii="Arial" w:hAnsi="Arial" w:cs="Arial"/>
                <w:b/>
                <w:color w:val="000000"/>
              </w:rPr>
              <w:t xml:space="preserve"> of Para A. 'Contractor may terminate this contract at any time for its convenience upon no less than 60 days written notice to the State;' If 60 days is not acceptable, what number of days would be acceptable, 90, 120?  </w:t>
            </w:r>
          </w:p>
          <w:p w14:paraId="2BCAB6C9" w14:textId="77777777" w:rsidR="00E07D87" w:rsidRDefault="00E07D87" w:rsidP="00E07D87">
            <w:pPr>
              <w:jc w:val="both"/>
              <w:rPr>
                <w:rFonts w:ascii="Arial" w:hAnsi="Arial" w:cs="Arial"/>
                <w:color w:val="000000"/>
              </w:rPr>
            </w:pPr>
          </w:p>
          <w:p w14:paraId="1AD2F7B1" w14:textId="77777777" w:rsidR="00E07D87" w:rsidRPr="00C039D6" w:rsidRDefault="00E07D87" w:rsidP="00E07D87">
            <w:pPr>
              <w:jc w:val="both"/>
              <w:rPr>
                <w:rFonts w:ascii="Arial" w:hAnsi="Arial" w:cs="Arial"/>
                <w:color w:val="000000"/>
              </w:rPr>
            </w:pPr>
            <w:r w:rsidRPr="00C039D6">
              <w:rPr>
                <w:rFonts w:ascii="Arial" w:hAnsi="Arial" w:cs="Arial"/>
                <w:color w:val="000000"/>
              </w:rPr>
              <w:t xml:space="preserve">The State declines to accept this proposed modification.  </w:t>
            </w:r>
          </w:p>
          <w:p w14:paraId="22E8D86D" w14:textId="1F44002A" w:rsidR="00E07D87" w:rsidRPr="008B0B0C" w:rsidRDefault="00E07D87" w:rsidP="00E07D87">
            <w:pPr>
              <w:jc w:val="both"/>
              <w:rPr>
                <w:rFonts w:ascii="Arial" w:hAnsi="Arial" w:cs="Arial"/>
                <w:b/>
                <w:color w:val="000000"/>
              </w:rPr>
            </w:pPr>
          </w:p>
        </w:tc>
      </w:tr>
      <w:tr w:rsidR="00E07D87" w14:paraId="577B0EF5"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D639A41" w14:textId="6A2A03FC" w:rsidR="00E07D87" w:rsidRPr="00920EC5" w:rsidRDefault="00E07D87" w:rsidP="00E07D87">
            <w:pPr>
              <w:tabs>
                <w:tab w:val="left" w:pos="0"/>
              </w:tabs>
              <w:autoSpaceDN w:val="0"/>
              <w:rPr>
                <w:rFonts w:ascii="Arial" w:hAnsi="Arial" w:cs="Arial"/>
                <w:b/>
              </w:rPr>
            </w:pPr>
            <w:r>
              <w:rPr>
                <w:rFonts w:ascii="Arial" w:hAnsi="Arial" w:cs="Arial"/>
                <w:b/>
              </w:rPr>
              <w:t>41</w:t>
            </w:r>
          </w:p>
        </w:tc>
        <w:tc>
          <w:tcPr>
            <w:tcW w:w="805" w:type="dxa"/>
            <w:tcBorders>
              <w:top w:val="single" w:sz="4" w:space="0" w:color="auto"/>
              <w:left w:val="single" w:sz="4" w:space="0" w:color="auto"/>
              <w:bottom w:val="single" w:sz="4" w:space="0" w:color="auto"/>
              <w:right w:val="single" w:sz="4" w:space="0" w:color="auto"/>
            </w:tcBorders>
            <w:vAlign w:val="center"/>
          </w:tcPr>
          <w:p w14:paraId="31218688" w14:textId="2C242CD5"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67</w:t>
            </w:r>
          </w:p>
        </w:tc>
        <w:tc>
          <w:tcPr>
            <w:tcW w:w="1890" w:type="dxa"/>
            <w:tcBorders>
              <w:top w:val="single" w:sz="4" w:space="0" w:color="auto"/>
              <w:left w:val="single" w:sz="4" w:space="0" w:color="auto"/>
              <w:bottom w:val="single" w:sz="4" w:space="0" w:color="auto"/>
              <w:right w:val="single" w:sz="4" w:space="0" w:color="auto"/>
            </w:tcBorders>
            <w:vAlign w:val="center"/>
          </w:tcPr>
          <w:p w14:paraId="4BED2764" w14:textId="77777777"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SSTC 6.1</w:t>
            </w:r>
          </w:p>
          <w:p w14:paraId="6E32DDDB" w14:textId="640D1420"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 xml:space="preserve">Price Fluctuation During Contract </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64C9F693"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We note the requirement that prices are to remain firm throughout the period of the contract. See SSTC Section 6.1 on page 67. Will the State consider revising the cited provision to permit the Vendor to increase rates with automatic effect from time to time in order to recoup increases in the following costs that are outside the </w:t>
            </w:r>
            <w:proofErr w:type="spellStart"/>
            <w:r w:rsidRPr="008B0B0C">
              <w:rPr>
                <w:rFonts w:ascii="Arial" w:hAnsi="Arial" w:cs="Arial"/>
                <w:b/>
                <w:color w:val="000000"/>
              </w:rPr>
              <w:t>Vendor</w:t>
            </w:r>
            <w:proofErr w:type="gramStart"/>
            <w:r w:rsidRPr="008B0B0C">
              <w:rPr>
                <w:rFonts w:ascii="Arial" w:hAnsi="Arial" w:cs="Arial"/>
                <w:b/>
                <w:color w:val="000000"/>
              </w:rPr>
              <w:t>?s</w:t>
            </w:r>
            <w:proofErr w:type="spellEnd"/>
            <w:proofErr w:type="gramEnd"/>
            <w:r w:rsidRPr="008B0B0C">
              <w:rPr>
                <w:rFonts w:ascii="Arial" w:hAnsi="Arial" w:cs="Arial"/>
                <w:b/>
                <w:color w:val="000000"/>
              </w:rPr>
              <w:t xml:space="preserve"> control: Federal, state or local taxes, levies, or required withholdings; costs under collective bargaining agreements; minimum wage rates; legally mandated sick leave costs; and medical and other benefit costs? </w:t>
            </w:r>
          </w:p>
          <w:p w14:paraId="33055545" w14:textId="77777777" w:rsidR="00E07D87" w:rsidRDefault="00E07D87" w:rsidP="00E07D87">
            <w:pPr>
              <w:jc w:val="both"/>
              <w:rPr>
                <w:rFonts w:ascii="Arial" w:hAnsi="Arial" w:cs="Arial"/>
                <w:color w:val="000000"/>
              </w:rPr>
            </w:pPr>
          </w:p>
          <w:p w14:paraId="6EA5192C" w14:textId="0D46DDD6" w:rsidR="00E07D87" w:rsidRPr="00C039D6" w:rsidRDefault="00E07D87" w:rsidP="00E07D87">
            <w:pPr>
              <w:jc w:val="both"/>
              <w:rPr>
                <w:rFonts w:ascii="Arial" w:hAnsi="Arial" w:cs="Arial"/>
                <w:color w:val="000000"/>
              </w:rPr>
            </w:pPr>
            <w:r w:rsidRPr="00C039D6">
              <w:rPr>
                <w:rFonts w:ascii="Arial" w:hAnsi="Arial" w:cs="Arial"/>
                <w:color w:val="000000"/>
              </w:rPr>
              <w:t xml:space="preserve">The State declines to accept this proposed modification. </w:t>
            </w:r>
            <w:r w:rsidR="00AF71CE">
              <w:rPr>
                <w:rFonts w:ascii="Arial" w:hAnsi="Arial" w:cs="Arial"/>
                <w:color w:val="000000"/>
              </w:rPr>
              <w:t xml:space="preserve">Please reference Section 5.5, </w:t>
            </w:r>
            <w:r w:rsidR="00AF71CE" w:rsidRPr="00AF71CE">
              <w:rPr>
                <w:rFonts w:ascii="Arial" w:hAnsi="Arial" w:cs="Arial"/>
                <w:i/>
                <w:color w:val="000000"/>
              </w:rPr>
              <w:t>Change in Law</w:t>
            </w:r>
            <w:r w:rsidR="00AF71CE">
              <w:rPr>
                <w:rFonts w:ascii="Arial" w:hAnsi="Arial" w:cs="Arial"/>
                <w:color w:val="000000"/>
              </w:rPr>
              <w:t>, of the State Standard Terms and Conditions</w:t>
            </w:r>
            <w:r w:rsidRPr="00C039D6">
              <w:rPr>
                <w:rFonts w:ascii="Arial" w:hAnsi="Arial" w:cs="Arial"/>
                <w:color w:val="000000"/>
              </w:rPr>
              <w:t xml:space="preserve"> </w:t>
            </w:r>
          </w:p>
          <w:p w14:paraId="302A07D4" w14:textId="289208A6" w:rsidR="00E07D87" w:rsidRPr="008B0B0C" w:rsidRDefault="00E07D87" w:rsidP="00E07D87">
            <w:pPr>
              <w:jc w:val="both"/>
              <w:rPr>
                <w:rFonts w:ascii="Arial" w:hAnsi="Arial" w:cs="Arial"/>
                <w:b/>
                <w:color w:val="000000"/>
              </w:rPr>
            </w:pPr>
          </w:p>
        </w:tc>
      </w:tr>
      <w:tr w:rsidR="00E07D87" w14:paraId="6802EAB2" w14:textId="77777777" w:rsidTr="00F8496D">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26F9A229" w14:textId="68E7D3EE" w:rsidR="00E07D87" w:rsidRPr="00920EC5" w:rsidRDefault="00E07D87" w:rsidP="00E07D87">
            <w:pPr>
              <w:tabs>
                <w:tab w:val="left" w:pos="0"/>
              </w:tabs>
              <w:autoSpaceDN w:val="0"/>
              <w:jc w:val="center"/>
              <w:rPr>
                <w:rFonts w:ascii="Arial" w:hAnsi="Arial" w:cs="Arial"/>
                <w:b/>
              </w:rPr>
            </w:pPr>
            <w:r>
              <w:rPr>
                <w:rFonts w:ascii="Arial" w:hAnsi="Arial" w:cs="Arial"/>
                <w:b/>
              </w:rPr>
              <w:t>42</w:t>
            </w:r>
          </w:p>
        </w:tc>
        <w:tc>
          <w:tcPr>
            <w:tcW w:w="805" w:type="dxa"/>
            <w:tcBorders>
              <w:top w:val="single" w:sz="4" w:space="0" w:color="auto"/>
              <w:left w:val="single" w:sz="4" w:space="0" w:color="auto"/>
              <w:bottom w:val="single" w:sz="4" w:space="0" w:color="auto"/>
              <w:right w:val="single" w:sz="4" w:space="0" w:color="auto"/>
            </w:tcBorders>
            <w:vAlign w:val="center"/>
          </w:tcPr>
          <w:p w14:paraId="51CED643" w14:textId="1732170F"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706FDE17" w14:textId="03FB7634"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Price Sheet / Schedule</w:t>
            </w:r>
          </w:p>
        </w:tc>
        <w:tc>
          <w:tcPr>
            <w:tcW w:w="8015" w:type="dxa"/>
            <w:tcBorders>
              <w:top w:val="single" w:sz="4" w:space="0" w:color="auto"/>
              <w:left w:val="single" w:sz="4" w:space="0" w:color="auto"/>
              <w:bottom w:val="single" w:sz="4" w:space="0" w:color="auto"/>
              <w:right w:val="single" w:sz="4" w:space="0" w:color="auto"/>
            </w:tcBorders>
          </w:tcPr>
          <w:p w14:paraId="60F24C2E" w14:textId="77777777" w:rsidR="00E07D87" w:rsidRPr="008B0B0C" w:rsidRDefault="00E07D87" w:rsidP="00E07D87">
            <w:pPr>
              <w:jc w:val="both"/>
              <w:rPr>
                <w:rFonts w:ascii="Arial" w:hAnsi="Arial" w:cs="Arial"/>
                <w:b/>
                <w:color w:val="000000"/>
              </w:rPr>
            </w:pPr>
            <w:r w:rsidRPr="008B0B0C">
              <w:rPr>
                <w:rFonts w:ascii="Arial" w:hAnsi="Arial" w:cs="Arial"/>
                <w:b/>
                <w:color w:val="000000"/>
              </w:rPr>
              <w:t xml:space="preserve">Is there a list of all of the locations that are included in this bid by county? </w:t>
            </w:r>
          </w:p>
          <w:p w14:paraId="4A616FC1" w14:textId="77777777" w:rsidR="00E07D87" w:rsidRDefault="00E07D87" w:rsidP="00E07D87">
            <w:pPr>
              <w:jc w:val="both"/>
              <w:rPr>
                <w:rFonts w:ascii="Arial" w:hAnsi="Arial" w:cs="Arial"/>
                <w:color w:val="000000"/>
              </w:rPr>
            </w:pPr>
          </w:p>
          <w:p w14:paraId="1709204C" w14:textId="77777777" w:rsidR="00E07D87" w:rsidRDefault="00E07D87" w:rsidP="00E07D87">
            <w:pPr>
              <w:jc w:val="both"/>
              <w:rPr>
                <w:rFonts w:ascii="Arial" w:hAnsi="Arial" w:cs="Arial"/>
                <w:color w:val="000000"/>
              </w:rPr>
            </w:pPr>
            <w:r>
              <w:rPr>
                <w:rFonts w:ascii="Arial" w:hAnsi="Arial" w:cs="Arial"/>
                <w:color w:val="000000"/>
              </w:rPr>
              <w:t>Please reference the attached Price Schedule of this Bid Solicitation.</w:t>
            </w:r>
          </w:p>
          <w:p w14:paraId="3510FE92" w14:textId="77777777" w:rsidR="00E07D87" w:rsidRPr="008B0B0C" w:rsidRDefault="00E07D87" w:rsidP="00E07D87">
            <w:pPr>
              <w:jc w:val="both"/>
              <w:rPr>
                <w:rFonts w:ascii="Arial" w:hAnsi="Arial" w:cs="Arial"/>
                <w:b/>
                <w:color w:val="000000"/>
              </w:rPr>
            </w:pPr>
          </w:p>
        </w:tc>
      </w:tr>
      <w:tr w:rsidR="00E07D87" w14:paraId="6174FAD9" w14:textId="77777777" w:rsidTr="00F17A0F">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2F2AFB1" w14:textId="20BA3531" w:rsidR="00E07D87" w:rsidRPr="00920EC5" w:rsidRDefault="00E07D87" w:rsidP="00E07D87">
            <w:pPr>
              <w:tabs>
                <w:tab w:val="left" w:pos="0"/>
              </w:tabs>
              <w:autoSpaceDN w:val="0"/>
              <w:jc w:val="center"/>
              <w:rPr>
                <w:rFonts w:ascii="Arial" w:hAnsi="Arial" w:cs="Arial"/>
                <w:b/>
              </w:rPr>
            </w:pPr>
            <w:r>
              <w:rPr>
                <w:rFonts w:ascii="Arial" w:hAnsi="Arial" w:cs="Arial"/>
                <w:b/>
              </w:rPr>
              <w:t>43</w:t>
            </w:r>
          </w:p>
        </w:tc>
        <w:tc>
          <w:tcPr>
            <w:tcW w:w="805" w:type="dxa"/>
            <w:tcBorders>
              <w:top w:val="single" w:sz="4" w:space="0" w:color="auto"/>
              <w:left w:val="single" w:sz="4" w:space="0" w:color="auto"/>
              <w:bottom w:val="single" w:sz="4" w:space="0" w:color="auto"/>
              <w:right w:val="single" w:sz="4" w:space="0" w:color="auto"/>
            </w:tcBorders>
            <w:vAlign w:val="center"/>
          </w:tcPr>
          <w:p w14:paraId="434AEAE6" w14:textId="76167FF3"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3AC9882B" w14:textId="675AEC7F"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Attachment #1</w:t>
            </w:r>
          </w:p>
        </w:tc>
        <w:tc>
          <w:tcPr>
            <w:tcW w:w="8015" w:type="dxa"/>
            <w:tcBorders>
              <w:top w:val="single" w:sz="4" w:space="0" w:color="auto"/>
              <w:left w:val="single" w:sz="4" w:space="0" w:color="auto"/>
              <w:bottom w:val="single" w:sz="4" w:space="0" w:color="auto"/>
              <w:right w:val="single" w:sz="4" w:space="0" w:color="auto"/>
            </w:tcBorders>
          </w:tcPr>
          <w:p w14:paraId="262FAE63" w14:textId="77777777" w:rsidR="00E07D87" w:rsidRDefault="00E07D87" w:rsidP="00E07D87">
            <w:pPr>
              <w:jc w:val="both"/>
              <w:rPr>
                <w:rFonts w:ascii="Arial" w:hAnsi="Arial" w:cs="Arial"/>
                <w:b/>
                <w:color w:val="000000"/>
              </w:rPr>
            </w:pPr>
            <w:r w:rsidRPr="00475781">
              <w:rPr>
                <w:rFonts w:ascii="Arial" w:hAnsi="Arial" w:cs="Arial"/>
                <w:b/>
                <w:color w:val="000000"/>
              </w:rPr>
              <w:t>What was the maximum hours billed in 2017 at the various sites throughout NJ?</w:t>
            </w:r>
          </w:p>
          <w:p w14:paraId="0E41D52C" w14:textId="77777777" w:rsidR="00E07D87" w:rsidRDefault="00E07D87" w:rsidP="00E07D87">
            <w:pPr>
              <w:jc w:val="both"/>
              <w:rPr>
                <w:rFonts w:ascii="Arial" w:hAnsi="Arial" w:cs="Arial"/>
                <w:color w:val="000000"/>
              </w:rPr>
            </w:pPr>
          </w:p>
          <w:p w14:paraId="0E9BBE39" w14:textId="77777777" w:rsidR="00E07D87" w:rsidRPr="00484959" w:rsidRDefault="00E07D87" w:rsidP="00E07D87">
            <w:pPr>
              <w:jc w:val="both"/>
              <w:rPr>
                <w:rFonts w:ascii="Arial" w:hAnsi="Arial" w:cs="Arial"/>
                <w:color w:val="000000"/>
              </w:rPr>
            </w:pPr>
            <w:r>
              <w:rPr>
                <w:rFonts w:ascii="Arial" w:hAnsi="Arial" w:cs="Arial"/>
                <w:color w:val="000000"/>
              </w:rPr>
              <w:t>Please reference Attachment #1 of the Bid Solicitation entitled</w:t>
            </w:r>
            <w:r w:rsidRPr="00963223">
              <w:rPr>
                <w:rFonts w:ascii="Arial" w:hAnsi="Arial" w:cs="Arial"/>
                <w:color w:val="000000"/>
              </w:rPr>
              <w:t xml:space="preserve"> “</w:t>
            </w:r>
            <w:r w:rsidRPr="00963223">
              <w:rPr>
                <w:rFonts w:ascii="Arial" w:hAnsi="Arial" w:cs="Arial"/>
                <w:iCs/>
                <w:color w:val="000000"/>
              </w:rPr>
              <w:t>Fiscal Year Hourly Usage per Price Line (FY 16-19)”.</w:t>
            </w:r>
            <w:r w:rsidRPr="00963223">
              <w:rPr>
                <w:rFonts w:ascii="Arial" w:hAnsi="Arial" w:cs="Arial"/>
              </w:rPr>
              <w:t xml:space="preserve"> </w:t>
            </w:r>
            <w:r w:rsidRPr="006F0F88">
              <w:rPr>
                <w:rFonts w:ascii="Arial" w:hAnsi="Arial" w:cs="Arial"/>
              </w:rPr>
              <w:t>Vendors {Bidders} should note t</w:t>
            </w:r>
            <w:r>
              <w:rPr>
                <w:rFonts w:ascii="Arial" w:hAnsi="Arial" w:cs="Arial"/>
              </w:rPr>
              <w:t>hat past Blanket P.O.</w:t>
            </w:r>
            <w:r w:rsidRPr="006F0F88">
              <w:rPr>
                <w:rFonts w:ascii="Arial" w:hAnsi="Arial" w:cs="Arial"/>
              </w:rPr>
              <w:t xml:space="preserve"> use is not a guarantee of work</w:t>
            </w:r>
            <w:r>
              <w:rPr>
                <w:rFonts w:ascii="Arial" w:hAnsi="Arial" w:cs="Arial"/>
              </w:rPr>
              <w:t xml:space="preserve"> levels, just an estimate for the new Blanket P.O. term.  Blanket P.O.</w:t>
            </w:r>
            <w:r w:rsidRPr="006F0F88">
              <w:rPr>
                <w:rFonts w:ascii="Arial" w:hAnsi="Arial" w:cs="Arial"/>
              </w:rPr>
              <w:t xml:space="preserve"> usage may increase or decrease based on t</w:t>
            </w:r>
            <w:r>
              <w:rPr>
                <w:rFonts w:ascii="Arial" w:hAnsi="Arial" w:cs="Arial"/>
              </w:rPr>
              <w:t xml:space="preserve">he needs of the Using Agencies. </w:t>
            </w:r>
            <w:r>
              <w:rPr>
                <w:rFonts w:ascii="Arial" w:hAnsi="Arial" w:cs="Arial"/>
                <w:color w:val="000000"/>
              </w:rPr>
              <w:t xml:space="preserve">Also, please note that this is a State-wide Blanket P.O. {Contract} open to Cooperative Purchasing Program Participants, an accurate count of the number of required hours is currently not available. </w:t>
            </w:r>
          </w:p>
          <w:p w14:paraId="07DD3DE4" w14:textId="77777777" w:rsidR="00E07D87" w:rsidRPr="006F0F88" w:rsidRDefault="00E07D87" w:rsidP="00E07D87">
            <w:pPr>
              <w:jc w:val="both"/>
              <w:rPr>
                <w:rFonts w:ascii="Arial" w:hAnsi="Arial" w:cs="Arial"/>
              </w:rPr>
            </w:pPr>
          </w:p>
          <w:p w14:paraId="68F0302C" w14:textId="5484BE23" w:rsidR="00E07D87" w:rsidRPr="008B0B0C" w:rsidRDefault="00E07D87" w:rsidP="00E07D87">
            <w:pPr>
              <w:jc w:val="both"/>
              <w:rPr>
                <w:rFonts w:ascii="Arial" w:hAnsi="Arial" w:cs="Arial"/>
                <w:b/>
                <w:color w:val="000000"/>
              </w:rPr>
            </w:pPr>
          </w:p>
        </w:tc>
      </w:tr>
      <w:tr w:rsidR="00E07D87" w14:paraId="2FA88278"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FC84221" w14:textId="22976993" w:rsidR="00E07D87" w:rsidRPr="00920EC5" w:rsidRDefault="00E07D87" w:rsidP="00E07D87">
            <w:pPr>
              <w:tabs>
                <w:tab w:val="left" w:pos="0"/>
              </w:tabs>
              <w:autoSpaceDN w:val="0"/>
              <w:jc w:val="center"/>
              <w:rPr>
                <w:rFonts w:ascii="Arial" w:hAnsi="Arial" w:cs="Arial"/>
                <w:b/>
              </w:rPr>
            </w:pPr>
            <w:r>
              <w:rPr>
                <w:rFonts w:ascii="Arial" w:hAnsi="Arial" w:cs="Arial"/>
                <w:b/>
              </w:rPr>
              <w:t>44</w:t>
            </w:r>
          </w:p>
        </w:tc>
        <w:tc>
          <w:tcPr>
            <w:tcW w:w="805" w:type="dxa"/>
            <w:tcBorders>
              <w:top w:val="single" w:sz="4" w:space="0" w:color="auto"/>
              <w:left w:val="single" w:sz="4" w:space="0" w:color="auto"/>
              <w:bottom w:val="single" w:sz="4" w:space="0" w:color="auto"/>
              <w:right w:val="single" w:sz="4" w:space="0" w:color="auto"/>
            </w:tcBorders>
            <w:vAlign w:val="center"/>
          </w:tcPr>
          <w:p w14:paraId="209DCA07" w14:textId="6019BDE3"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605C2072" w14:textId="57F9452C"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Attachment #1</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10DF9017" w14:textId="77777777" w:rsidR="00E07D87" w:rsidRDefault="00E07D87" w:rsidP="00E07D87">
            <w:pPr>
              <w:jc w:val="both"/>
              <w:rPr>
                <w:rFonts w:ascii="Arial" w:hAnsi="Arial" w:cs="Arial"/>
                <w:b/>
                <w:color w:val="000000"/>
              </w:rPr>
            </w:pPr>
            <w:r w:rsidRPr="008B0B0C">
              <w:rPr>
                <w:rFonts w:ascii="Arial" w:hAnsi="Arial" w:cs="Arial"/>
                <w:b/>
                <w:color w:val="000000"/>
              </w:rPr>
              <w:t xml:space="preserve">What was the total spend dollars for the last three (3) years? What is the corresponding annual hours required over this time period? </w:t>
            </w:r>
          </w:p>
          <w:p w14:paraId="6BA7736E" w14:textId="77777777" w:rsidR="00E07D87" w:rsidRDefault="00E07D87" w:rsidP="00E07D87">
            <w:pPr>
              <w:jc w:val="both"/>
              <w:rPr>
                <w:rFonts w:ascii="Arial" w:hAnsi="Arial" w:cs="Arial"/>
                <w:b/>
                <w:color w:val="000000"/>
              </w:rPr>
            </w:pPr>
          </w:p>
          <w:p w14:paraId="12044231" w14:textId="77777777" w:rsidR="00E07D87" w:rsidRDefault="00E07D87" w:rsidP="00E07D87">
            <w:pPr>
              <w:jc w:val="both"/>
              <w:rPr>
                <w:rFonts w:ascii="Arial" w:hAnsi="Arial" w:cs="Arial"/>
                <w:color w:val="000000"/>
              </w:rPr>
            </w:pPr>
            <w:r>
              <w:rPr>
                <w:rFonts w:ascii="Arial" w:hAnsi="Arial" w:cs="Arial"/>
                <w:color w:val="000000"/>
              </w:rPr>
              <w:t>Fiscal Year 2016 Spend = $18,897,001</w:t>
            </w:r>
          </w:p>
          <w:p w14:paraId="486C15C3" w14:textId="77777777" w:rsidR="00E07D87" w:rsidRDefault="00E07D87" w:rsidP="00E07D87">
            <w:pPr>
              <w:jc w:val="both"/>
              <w:rPr>
                <w:rFonts w:ascii="Arial" w:hAnsi="Arial" w:cs="Arial"/>
                <w:color w:val="000000"/>
              </w:rPr>
            </w:pPr>
            <w:r>
              <w:rPr>
                <w:rFonts w:ascii="Arial" w:hAnsi="Arial" w:cs="Arial"/>
                <w:color w:val="000000"/>
              </w:rPr>
              <w:t>Fiscal Year 2017 Spend = $22,351,788</w:t>
            </w:r>
          </w:p>
          <w:p w14:paraId="758BAA03" w14:textId="77777777" w:rsidR="00E07D87" w:rsidRDefault="00E07D87" w:rsidP="00E07D87">
            <w:pPr>
              <w:jc w:val="both"/>
              <w:rPr>
                <w:rFonts w:ascii="Arial" w:hAnsi="Arial" w:cs="Arial"/>
                <w:color w:val="000000"/>
              </w:rPr>
            </w:pPr>
            <w:r>
              <w:rPr>
                <w:rFonts w:ascii="Arial" w:hAnsi="Arial" w:cs="Arial"/>
                <w:color w:val="000000"/>
              </w:rPr>
              <w:t>Fiscal Year 2018 Spend = $20,170,241</w:t>
            </w:r>
          </w:p>
          <w:p w14:paraId="0A061C92" w14:textId="77777777" w:rsidR="00E07D87" w:rsidRDefault="00E07D87" w:rsidP="00E07D87">
            <w:pPr>
              <w:jc w:val="both"/>
              <w:rPr>
                <w:rFonts w:ascii="Arial" w:hAnsi="Arial" w:cs="Arial"/>
                <w:color w:val="000000"/>
              </w:rPr>
            </w:pPr>
          </w:p>
          <w:p w14:paraId="2782BAAC" w14:textId="1DADAE5D" w:rsidR="00E07D87" w:rsidRPr="006F0F88" w:rsidRDefault="00E07D87" w:rsidP="00E07D87">
            <w:pPr>
              <w:jc w:val="both"/>
              <w:rPr>
                <w:rFonts w:ascii="Arial" w:hAnsi="Arial" w:cs="Arial"/>
              </w:rPr>
            </w:pPr>
            <w:r>
              <w:rPr>
                <w:rFonts w:ascii="Arial" w:hAnsi="Arial" w:cs="Arial"/>
                <w:color w:val="000000"/>
              </w:rPr>
              <w:t>Please reference Attachment #1 entitled “</w:t>
            </w:r>
            <w:r w:rsidRPr="00963223">
              <w:rPr>
                <w:rFonts w:ascii="Arial" w:hAnsi="Arial" w:cs="Arial"/>
                <w:iCs/>
                <w:color w:val="000000"/>
              </w:rPr>
              <w:t>Fiscal Year Hourly Usage per Price Line (FY 16-19)</w:t>
            </w:r>
            <w:r>
              <w:rPr>
                <w:rFonts w:ascii="Arial" w:hAnsi="Arial" w:cs="Arial"/>
                <w:i/>
                <w:iCs/>
                <w:color w:val="000000"/>
              </w:rPr>
              <w:t>”.</w:t>
            </w:r>
            <w:r w:rsidRPr="006F0F88">
              <w:rPr>
                <w:rFonts w:ascii="Arial" w:hAnsi="Arial" w:cs="Arial"/>
              </w:rPr>
              <w:t xml:space="preserve"> Vendors {Bidders} should note t</w:t>
            </w:r>
            <w:r>
              <w:rPr>
                <w:rFonts w:ascii="Arial" w:hAnsi="Arial" w:cs="Arial"/>
              </w:rPr>
              <w:t>hat past Blanket P.O.</w:t>
            </w:r>
            <w:r w:rsidRPr="006F0F88">
              <w:rPr>
                <w:rFonts w:ascii="Arial" w:hAnsi="Arial" w:cs="Arial"/>
              </w:rPr>
              <w:t xml:space="preserve"> use is not a guarantee of work</w:t>
            </w:r>
            <w:r>
              <w:rPr>
                <w:rFonts w:ascii="Arial" w:hAnsi="Arial" w:cs="Arial"/>
              </w:rPr>
              <w:t xml:space="preserve"> levels, just an estimate for the new Blanket P.O. term.  Blanket P.O.</w:t>
            </w:r>
            <w:r w:rsidRPr="006F0F88">
              <w:rPr>
                <w:rFonts w:ascii="Arial" w:hAnsi="Arial" w:cs="Arial"/>
              </w:rPr>
              <w:t xml:space="preserve"> usage may increase or decrease based on t</w:t>
            </w:r>
            <w:r>
              <w:rPr>
                <w:rFonts w:ascii="Arial" w:hAnsi="Arial" w:cs="Arial"/>
              </w:rPr>
              <w:t>he needs of the Using Agencies.</w:t>
            </w:r>
          </w:p>
          <w:p w14:paraId="5D4023B6" w14:textId="77777777" w:rsidR="00E07D87" w:rsidRPr="00484959" w:rsidRDefault="00E07D87" w:rsidP="00E07D87">
            <w:pPr>
              <w:jc w:val="both"/>
              <w:rPr>
                <w:rFonts w:ascii="Arial" w:hAnsi="Arial" w:cs="Arial"/>
                <w:color w:val="000000"/>
              </w:rPr>
            </w:pPr>
            <w:r>
              <w:rPr>
                <w:rFonts w:ascii="Arial" w:hAnsi="Arial" w:cs="Arial"/>
                <w:color w:val="000000"/>
              </w:rPr>
              <w:t xml:space="preserve">Also, please note that this is a State-wide Blanket P.O. {Contract} open to Cooperative Purchasing Program Participants, an accurate count of the number of required hours is currently not available. </w:t>
            </w:r>
          </w:p>
          <w:p w14:paraId="0D2A6D1C" w14:textId="33B1C4BD" w:rsidR="00E07D87" w:rsidRPr="008B0B0C" w:rsidRDefault="00E07D87" w:rsidP="00E07D87">
            <w:pPr>
              <w:jc w:val="both"/>
              <w:rPr>
                <w:rFonts w:ascii="Arial" w:hAnsi="Arial" w:cs="Arial"/>
                <w:b/>
                <w:color w:val="000000"/>
              </w:rPr>
            </w:pPr>
          </w:p>
        </w:tc>
      </w:tr>
      <w:tr w:rsidR="00E07D87" w14:paraId="15B202BD" w14:textId="77777777" w:rsidTr="00DF7048">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3BD7EA57" w14:textId="25B9FEE6" w:rsidR="00E07D87" w:rsidRDefault="00E07D87" w:rsidP="00E07D87">
            <w:pPr>
              <w:tabs>
                <w:tab w:val="left" w:pos="0"/>
              </w:tabs>
              <w:autoSpaceDN w:val="0"/>
              <w:jc w:val="center"/>
              <w:rPr>
                <w:rFonts w:ascii="Arial" w:hAnsi="Arial" w:cs="Arial"/>
                <w:b/>
              </w:rPr>
            </w:pPr>
            <w:r>
              <w:rPr>
                <w:rFonts w:ascii="Arial" w:hAnsi="Arial" w:cs="Arial"/>
                <w:b/>
              </w:rPr>
              <w:lastRenderedPageBreak/>
              <w:t>45</w:t>
            </w:r>
          </w:p>
        </w:tc>
        <w:tc>
          <w:tcPr>
            <w:tcW w:w="805" w:type="dxa"/>
            <w:tcBorders>
              <w:top w:val="single" w:sz="4" w:space="0" w:color="auto"/>
              <w:left w:val="single" w:sz="4" w:space="0" w:color="auto"/>
              <w:bottom w:val="single" w:sz="4" w:space="0" w:color="auto"/>
              <w:right w:val="single" w:sz="4" w:space="0" w:color="auto"/>
            </w:tcBorders>
            <w:vAlign w:val="center"/>
          </w:tcPr>
          <w:p w14:paraId="6545D81B" w14:textId="160A7115" w:rsidR="00E07D87"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w:t>
            </w:r>
          </w:p>
        </w:tc>
        <w:tc>
          <w:tcPr>
            <w:tcW w:w="1890" w:type="dxa"/>
            <w:tcBorders>
              <w:top w:val="single" w:sz="4" w:space="0" w:color="auto"/>
              <w:left w:val="single" w:sz="4" w:space="0" w:color="auto"/>
              <w:bottom w:val="single" w:sz="4" w:space="0" w:color="auto"/>
              <w:right w:val="single" w:sz="4" w:space="0" w:color="auto"/>
            </w:tcBorders>
            <w:vAlign w:val="center"/>
          </w:tcPr>
          <w:p w14:paraId="43806F1B" w14:textId="1E7736A9" w:rsidR="00E07D87" w:rsidRPr="00920EC5" w:rsidRDefault="00E07D87" w:rsidP="00E07D87">
            <w:pPr>
              <w:tabs>
                <w:tab w:val="left" w:pos="0"/>
              </w:tabs>
              <w:overflowPunct w:val="0"/>
              <w:autoSpaceDE w:val="0"/>
              <w:autoSpaceDN w:val="0"/>
              <w:adjustRightInd w:val="0"/>
              <w:jc w:val="center"/>
              <w:rPr>
                <w:rFonts w:ascii="Arial" w:hAnsi="Arial" w:cs="Arial"/>
                <w:b/>
              </w:rPr>
            </w:pPr>
            <w:r>
              <w:rPr>
                <w:rFonts w:ascii="Arial" w:hAnsi="Arial" w:cs="Arial"/>
                <w:b/>
              </w:rPr>
              <w:t>Attachment #2</w:t>
            </w:r>
          </w:p>
        </w:tc>
        <w:tc>
          <w:tcPr>
            <w:tcW w:w="8015" w:type="dxa"/>
            <w:tcBorders>
              <w:top w:val="single" w:sz="4" w:space="0" w:color="auto"/>
              <w:left w:val="single" w:sz="4" w:space="0" w:color="auto"/>
              <w:bottom w:val="single" w:sz="4" w:space="0" w:color="auto"/>
              <w:right w:val="single" w:sz="4" w:space="0" w:color="auto"/>
            </w:tcBorders>
            <w:shd w:val="clear" w:color="auto" w:fill="auto"/>
          </w:tcPr>
          <w:p w14:paraId="595642C6" w14:textId="77777777" w:rsidR="00E07D87" w:rsidRDefault="00E07D87" w:rsidP="00E07D87">
            <w:pPr>
              <w:rPr>
                <w:rFonts w:ascii="Arial" w:hAnsi="Arial" w:cs="Arial"/>
                <w:color w:val="000000"/>
              </w:rPr>
            </w:pPr>
            <w:r w:rsidRPr="001A642C">
              <w:rPr>
                <w:rFonts w:ascii="Arial" w:hAnsi="Arial" w:cs="Arial"/>
                <w:b/>
                <w:color w:val="000000"/>
              </w:rPr>
              <w:t>We also request a copy of the Seniority list to properly calculate Paid Time Off (PTO).</w:t>
            </w:r>
            <w:r w:rsidRPr="008B0B0C">
              <w:rPr>
                <w:rFonts w:ascii="Arial" w:hAnsi="Arial" w:cs="Arial"/>
                <w:b/>
                <w:color w:val="000000"/>
              </w:rPr>
              <w:br/>
            </w:r>
          </w:p>
          <w:p w14:paraId="5D4C7A26" w14:textId="77777777" w:rsidR="00E07D87" w:rsidRDefault="00E07D87" w:rsidP="00E07D87">
            <w:pPr>
              <w:jc w:val="both"/>
              <w:rPr>
                <w:rFonts w:ascii="Arial" w:hAnsi="Arial" w:cs="Arial"/>
              </w:rPr>
            </w:pPr>
            <w:r>
              <w:rPr>
                <w:rFonts w:ascii="Arial" w:hAnsi="Arial" w:cs="Arial"/>
              </w:rPr>
              <w:t xml:space="preserve">Please reference Attachment #2 of the Bid Solicitation entitled </w:t>
            </w:r>
            <w:r w:rsidRPr="00423382">
              <w:rPr>
                <w:rFonts w:ascii="Arial" w:hAnsi="Arial" w:cs="Arial"/>
                <w:i/>
              </w:rPr>
              <w:t>Seniority List of Current Staff – T0900 Contract.</w:t>
            </w:r>
            <w:r>
              <w:rPr>
                <w:rFonts w:ascii="Arial" w:hAnsi="Arial" w:cs="Arial"/>
              </w:rPr>
              <w:t xml:space="preserve">   </w:t>
            </w:r>
          </w:p>
          <w:p w14:paraId="31333CD8" w14:textId="59F6E3F0" w:rsidR="00E07D87" w:rsidRPr="008B0B0C" w:rsidRDefault="00E07D87" w:rsidP="00E07D87">
            <w:pPr>
              <w:jc w:val="both"/>
              <w:rPr>
                <w:rFonts w:ascii="Arial" w:hAnsi="Arial" w:cs="Arial"/>
                <w:b/>
                <w:color w:val="000000"/>
              </w:rPr>
            </w:pPr>
            <w:r>
              <w:rPr>
                <w:rFonts w:ascii="Arial" w:hAnsi="Arial" w:cs="Arial"/>
                <w:color w:val="000000"/>
              </w:rPr>
              <w:t xml:space="preserve"> </w:t>
            </w:r>
          </w:p>
        </w:tc>
      </w:tr>
    </w:tbl>
    <w:p w14:paraId="6EA21161" w14:textId="77777777" w:rsidR="00A20008" w:rsidRDefault="00A20008" w:rsidP="00A20008">
      <w:pPr>
        <w:tabs>
          <w:tab w:val="left" w:pos="0"/>
        </w:tabs>
        <w:rPr>
          <w:rFonts w:ascii="Arial" w:hAnsi="Arial" w:cs="Arial"/>
        </w:rPr>
      </w:pPr>
    </w:p>
    <w:p w14:paraId="7F4F4833" w14:textId="77777777" w:rsidR="00FB1F30" w:rsidRPr="00A20008" w:rsidRDefault="00FB1F30" w:rsidP="00A20008"/>
    <w:sectPr w:rsidR="00FB1F30" w:rsidRPr="00A20008" w:rsidSect="00FE4671">
      <w:headerReference w:type="even" r:id="rId17"/>
      <w:headerReference w:type="default" r:id="rId18"/>
      <w:footerReference w:type="even" r:id="rId19"/>
      <w:footerReference w:type="default" r:id="rId20"/>
      <w:headerReference w:type="first" r:id="rId21"/>
      <w:footerReference w:type="first" r:id="rId22"/>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F1D073" w14:textId="77777777" w:rsidR="00B76303" w:rsidRDefault="00B76303" w:rsidP="00662617">
      <w:r>
        <w:separator/>
      </w:r>
    </w:p>
  </w:endnote>
  <w:endnote w:type="continuationSeparator" w:id="0">
    <w:p w14:paraId="34C2A7F1" w14:textId="77777777" w:rsidR="00B76303" w:rsidRDefault="00B76303" w:rsidP="0066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F483A" w14:textId="77777777" w:rsidR="008F156F" w:rsidRDefault="008F15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F483B" w14:textId="77777777" w:rsidR="008F156F" w:rsidRDefault="008F15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F4858" w14:textId="77777777" w:rsidR="008F156F" w:rsidRDefault="008F15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67C15" w14:textId="77777777" w:rsidR="00B76303" w:rsidRDefault="00B76303" w:rsidP="00662617">
      <w:r>
        <w:separator/>
      </w:r>
    </w:p>
  </w:footnote>
  <w:footnote w:type="continuationSeparator" w:id="0">
    <w:p w14:paraId="2256638C" w14:textId="77777777" w:rsidR="00B76303" w:rsidRDefault="00B76303" w:rsidP="00662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F4838" w14:textId="77777777" w:rsidR="008F156F" w:rsidRDefault="008F15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F4839" w14:textId="77777777" w:rsidR="008F156F" w:rsidRDefault="008F15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7F4F483F" w14:textId="77777777" w:rsidTr="008D3D11">
      <w:trPr>
        <w:trHeight w:val="1080"/>
        <w:jc w:val="center"/>
      </w:trPr>
      <w:tc>
        <w:tcPr>
          <w:tcW w:w="2880" w:type="dxa"/>
        </w:tcPr>
        <w:p w14:paraId="7F4F483C" w14:textId="77777777" w:rsidR="00662617" w:rsidRDefault="00662617" w:rsidP="00662617">
          <w:pPr>
            <w:rPr>
              <w:rFonts w:ascii="Times New Roman" w:hAnsi="Times New Roman"/>
              <w:sz w:val="20"/>
            </w:rPr>
          </w:pPr>
        </w:p>
      </w:tc>
      <w:tc>
        <w:tcPr>
          <w:tcW w:w="5760" w:type="dxa"/>
          <w:vAlign w:val="center"/>
        </w:tcPr>
        <w:p w14:paraId="7F4F483D" w14:textId="77777777" w:rsidR="00662617" w:rsidRDefault="00CD2155" w:rsidP="00662617">
          <w:pPr>
            <w:jc w:val="center"/>
            <w:rPr>
              <w:rFonts w:ascii="Times New Roman" w:hAnsi="Times New Roman"/>
              <w:sz w:val="20"/>
            </w:rPr>
          </w:pPr>
          <w:r>
            <w:rPr>
              <w:noProof/>
            </w:rPr>
            <w:drawing>
              <wp:inline distT="0" distB="0" distL="0" distR="0" wp14:anchorId="7F4F4859" wp14:editId="7F4F485A">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7F4F483E" w14:textId="77777777" w:rsidR="00662617" w:rsidRDefault="00662617" w:rsidP="00662617">
          <w:pPr>
            <w:rPr>
              <w:rFonts w:ascii="Times New Roman" w:hAnsi="Times New Roman"/>
              <w:sz w:val="20"/>
            </w:rPr>
          </w:pPr>
        </w:p>
      </w:tc>
    </w:tr>
    <w:tr w:rsidR="00662617" w14:paraId="7F4F484B" w14:textId="77777777" w:rsidTr="008A400A">
      <w:trPr>
        <w:trHeight w:val="893"/>
        <w:jc w:val="center"/>
      </w:trPr>
      <w:tc>
        <w:tcPr>
          <w:tcW w:w="2880" w:type="dxa"/>
          <w:vAlign w:val="bottom"/>
        </w:tcPr>
        <w:p w14:paraId="7F4F4840" w14:textId="77777777" w:rsidR="00662617" w:rsidRPr="00DE79FE" w:rsidRDefault="00DE79FE" w:rsidP="008A400A">
          <w:pPr>
            <w:jc w:val="center"/>
            <w:rPr>
              <w:rFonts w:ascii="Times New Roman" w:hAnsi="Times New Roman"/>
              <w:smallCaps/>
              <w:color w:val="000080"/>
              <w:sz w:val="20"/>
              <w:szCs w:val="20"/>
            </w:rPr>
          </w:pPr>
          <w:r w:rsidRPr="00DE79FE">
            <w:rPr>
              <w:rFonts w:ascii="Times New Roman" w:hAnsi="Times New Roman"/>
              <w:smallCaps/>
              <w:color w:val="000080"/>
              <w:sz w:val="20"/>
              <w:szCs w:val="20"/>
            </w:rPr>
            <w:t>Philip D. Murphy</w:t>
          </w:r>
        </w:p>
        <w:p w14:paraId="7F4F4841" w14:textId="77777777" w:rsidR="00662617" w:rsidRPr="006359DD" w:rsidRDefault="00662617" w:rsidP="008A400A">
          <w:pPr>
            <w:jc w:val="center"/>
            <w:rPr>
              <w:rFonts w:ascii="Times New Roman" w:hAnsi="Times New Roman"/>
              <w:sz w:val="20"/>
              <w:szCs w:val="20"/>
            </w:rPr>
          </w:pPr>
          <w:r w:rsidRPr="00DE79FE">
            <w:rPr>
              <w:rFonts w:ascii="Times New Roman" w:hAnsi="Times New Roman"/>
              <w:i/>
              <w:color w:val="000080"/>
              <w:sz w:val="20"/>
              <w:szCs w:val="20"/>
            </w:rPr>
            <w:t>Governor</w:t>
          </w:r>
        </w:p>
      </w:tc>
      <w:tc>
        <w:tcPr>
          <w:tcW w:w="5760" w:type="dxa"/>
          <w:vMerge w:val="restart"/>
          <w:vAlign w:val="center"/>
        </w:tcPr>
        <w:p w14:paraId="7F4F4842" w14:textId="77777777" w:rsidR="00952B78" w:rsidRPr="00952B78" w:rsidRDefault="00952B78" w:rsidP="00662617">
          <w:pPr>
            <w:tabs>
              <w:tab w:val="center" w:pos="360"/>
              <w:tab w:val="center" w:pos="4680"/>
              <w:tab w:val="center" w:pos="10800"/>
            </w:tabs>
            <w:ind w:left="-1080" w:right="-1080"/>
            <w:jc w:val="center"/>
            <w:rPr>
              <w:rFonts w:ascii="Times New Roman" w:hAnsi="Times New Roman"/>
              <w:smallCaps/>
              <w:color w:val="000080"/>
              <w:sz w:val="36"/>
              <w:szCs w:val="36"/>
            </w:rPr>
          </w:pPr>
          <w:r w:rsidRPr="00952B78">
            <w:rPr>
              <w:rFonts w:ascii="Old English Text MT" w:hAnsi="Old English Text MT"/>
              <w:color w:val="000080"/>
              <w:sz w:val="36"/>
              <w:szCs w:val="36"/>
            </w:rPr>
            <w:t>State of New Jersey</w:t>
          </w:r>
        </w:p>
        <w:p w14:paraId="7F4F4843" w14:textId="77777777" w:rsidR="00662617" w:rsidRPr="00CD2155" w:rsidRDefault="00662617" w:rsidP="00662617">
          <w:pPr>
            <w:tabs>
              <w:tab w:val="center" w:pos="360"/>
              <w:tab w:val="center" w:pos="4680"/>
              <w:tab w:val="center" w:pos="10800"/>
            </w:tabs>
            <w:ind w:left="-1080" w:right="-1080"/>
            <w:jc w:val="center"/>
            <w:rPr>
              <w:rFonts w:ascii="Times New Roman" w:hAnsi="Times New Roman"/>
              <w:smallCaps/>
              <w:color w:val="000080"/>
              <w:sz w:val="20"/>
              <w:szCs w:val="20"/>
            </w:rPr>
          </w:pPr>
          <w:r w:rsidRPr="00CD2155">
            <w:rPr>
              <w:rFonts w:ascii="Times New Roman" w:hAnsi="Times New Roman"/>
              <w:smallCaps/>
              <w:color w:val="000080"/>
              <w:sz w:val="20"/>
              <w:szCs w:val="20"/>
            </w:rPr>
            <w:t>Department of the Treasury</w:t>
          </w:r>
        </w:p>
        <w:p w14:paraId="7F4F4844" w14:textId="77777777" w:rsidR="00662617" w:rsidRPr="00CD2155" w:rsidRDefault="00662617" w:rsidP="00662617">
          <w:pPr>
            <w:jc w:val="center"/>
            <w:rPr>
              <w:rFonts w:ascii="Times New Roman" w:hAnsi="Times New Roman"/>
              <w:smallCaps/>
              <w:color w:val="000080"/>
              <w:sz w:val="20"/>
              <w:szCs w:val="20"/>
            </w:rPr>
          </w:pPr>
          <w:r w:rsidRPr="00CD2155">
            <w:rPr>
              <w:rFonts w:ascii="Times New Roman" w:hAnsi="Times New Roman"/>
              <w:smallCaps/>
              <w:color w:val="000080"/>
              <w:sz w:val="20"/>
              <w:szCs w:val="20"/>
            </w:rPr>
            <w:t>Division of Purchase and Property</w:t>
          </w:r>
        </w:p>
        <w:p w14:paraId="7F4F4845" w14:textId="77777777" w:rsidR="00952B78" w:rsidRPr="00CD2155" w:rsidRDefault="004D51D5" w:rsidP="00662617">
          <w:pPr>
            <w:tabs>
              <w:tab w:val="center" w:pos="450"/>
              <w:tab w:val="center" w:pos="4680"/>
              <w:tab w:val="left" w:pos="7920"/>
              <w:tab w:val="right" w:pos="11520"/>
            </w:tabs>
            <w:ind w:left="-1080" w:right="-1080"/>
            <w:jc w:val="center"/>
            <w:rPr>
              <w:rFonts w:ascii="Times New Roman" w:hAnsi="Times New Roman"/>
              <w:smallCaps/>
              <w:color w:val="000080"/>
              <w:sz w:val="20"/>
              <w:szCs w:val="20"/>
            </w:rPr>
          </w:pPr>
          <w:r>
            <w:rPr>
              <w:rFonts w:ascii="Times New Roman" w:hAnsi="Times New Roman"/>
              <w:smallCaps/>
              <w:color w:val="000080"/>
              <w:sz w:val="20"/>
              <w:szCs w:val="20"/>
            </w:rPr>
            <w:t>Procurement Bureau</w:t>
          </w:r>
        </w:p>
        <w:p w14:paraId="7F4F4846"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olor w:val="000080"/>
              <w:sz w:val="20"/>
              <w:szCs w:val="20"/>
            </w:rPr>
          </w:pPr>
          <w:r w:rsidRPr="00CD2155">
            <w:rPr>
              <w:rFonts w:ascii="Times New Roman" w:hAnsi="Times New Roman"/>
              <w:smallCaps/>
              <w:color w:val="000080"/>
              <w:sz w:val="20"/>
              <w:szCs w:val="20"/>
            </w:rPr>
            <w:t>33 West State Street</w:t>
          </w:r>
        </w:p>
        <w:p w14:paraId="7F4F4847" w14:textId="77777777" w:rsidR="00662617" w:rsidRPr="00CD2155" w:rsidRDefault="004D51D5" w:rsidP="00662617">
          <w:pPr>
            <w:jc w:val="center"/>
            <w:rPr>
              <w:rFonts w:ascii="Times New Roman" w:hAnsi="Times New Roman"/>
              <w:smallCaps/>
              <w:color w:val="000080"/>
              <w:sz w:val="20"/>
              <w:szCs w:val="20"/>
            </w:rPr>
          </w:pPr>
          <w:r>
            <w:rPr>
              <w:rFonts w:ascii="Times New Roman" w:hAnsi="Times New Roman"/>
              <w:smallCaps/>
              <w:color w:val="000080"/>
              <w:sz w:val="20"/>
              <w:szCs w:val="20"/>
            </w:rPr>
            <w:t>P. O. Box 230</w:t>
          </w:r>
        </w:p>
        <w:p w14:paraId="7F4F4848" w14:textId="77777777" w:rsidR="00662617" w:rsidRPr="006359DD" w:rsidRDefault="00CD2155" w:rsidP="004D51D5">
          <w:pPr>
            <w:jc w:val="center"/>
            <w:rPr>
              <w:rFonts w:ascii="Times New Roman" w:hAnsi="Times New Roman"/>
              <w:noProof/>
              <w:sz w:val="20"/>
              <w:szCs w:val="20"/>
            </w:rPr>
          </w:pPr>
          <w:r>
            <w:rPr>
              <w:rFonts w:ascii="Times New Roman" w:hAnsi="Times New Roman"/>
              <w:smallCaps/>
              <w:color w:val="000080"/>
              <w:sz w:val="20"/>
              <w:szCs w:val="20"/>
            </w:rPr>
            <w:t>Trenton, New Jersey 08625-0</w:t>
          </w:r>
          <w:r w:rsidR="004D51D5">
            <w:rPr>
              <w:rFonts w:ascii="Times New Roman" w:hAnsi="Times New Roman"/>
              <w:smallCaps/>
              <w:color w:val="000080"/>
              <w:sz w:val="20"/>
              <w:szCs w:val="20"/>
            </w:rPr>
            <w:t>2</w:t>
          </w:r>
          <w:r>
            <w:rPr>
              <w:rFonts w:ascii="Times New Roman" w:hAnsi="Times New Roman"/>
              <w:smallCaps/>
              <w:color w:val="000080"/>
              <w:sz w:val="20"/>
              <w:szCs w:val="20"/>
            </w:rPr>
            <w:t>3</w:t>
          </w:r>
          <w:r w:rsidR="004D51D5">
            <w:rPr>
              <w:rFonts w:ascii="Times New Roman" w:hAnsi="Times New Roman"/>
              <w:smallCaps/>
              <w:color w:val="000080"/>
              <w:sz w:val="20"/>
              <w:szCs w:val="20"/>
            </w:rPr>
            <w:t>0</w:t>
          </w:r>
        </w:p>
      </w:tc>
      <w:tc>
        <w:tcPr>
          <w:tcW w:w="2880" w:type="dxa"/>
          <w:vAlign w:val="bottom"/>
        </w:tcPr>
        <w:p w14:paraId="7F4F4849" w14:textId="77777777" w:rsidR="00662617" w:rsidRPr="006359DD" w:rsidRDefault="00DE79FE" w:rsidP="008A400A">
          <w:pPr>
            <w:jc w:val="center"/>
            <w:rPr>
              <w:rFonts w:ascii="Times New Roman" w:hAnsi="Times New Roman"/>
              <w:smallCaps/>
              <w:color w:val="000080"/>
              <w:sz w:val="20"/>
              <w:szCs w:val="20"/>
            </w:rPr>
          </w:pPr>
          <w:r>
            <w:rPr>
              <w:rFonts w:ascii="Times New Roman" w:hAnsi="Times New Roman"/>
              <w:smallCaps/>
              <w:color w:val="000080"/>
              <w:sz w:val="20"/>
              <w:szCs w:val="20"/>
            </w:rPr>
            <w:t xml:space="preserve">Elizabeth Maher </w:t>
          </w:r>
          <w:proofErr w:type="spellStart"/>
          <w:r>
            <w:rPr>
              <w:rFonts w:ascii="Times New Roman" w:hAnsi="Times New Roman"/>
              <w:smallCaps/>
              <w:color w:val="000080"/>
              <w:sz w:val="20"/>
              <w:szCs w:val="20"/>
            </w:rPr>
            <w:t>Muoio</w:t>
          </w:r>
          <w:proofErr w:type="spellEnd"/>
        </w:p>
        <w:p w14:paraId="7F4F484A" w14:textId="6118D1F6" w:rsidR="00662617" w:rsidRPr="006359DD" w:rsidRDefault="00DE79FE" w:rsidP="004450AD">
          <w:pPr>
            <w:jc w:val="center"/>
            <w:rPr>
              <w:rFonts w:ascii="Times New Roman" w:hAnsi="Times New Roman"/>
              <w:sz w:val="20"/>
              <w:szCs w:val="20"/>
            </w:rPr>
          </w:pPr>
          <w:r>
            <w:rPr>
              <w:rFonts w:ascii="Times New Roman" w:hAnsi="Times New Roman"/>
              <w:i/>
              <w:color w:val="000080"/>
              <w:sz w:val="20"/>
              <w:szCs w:val="20"/>
            </w:rPr>
            <w:t xml:space="preserve"> </w:t>
          </w:r>
          <w:r w:rsidR="00662617" w:rsidRPr="006359DD">
            <w:rPr>
              <w:rFonts w:ascii="Times New Roman" w:hAnsi="Times New Roman"/>
              <w:i/>
              <w:color w:val="000080"/>
              <w:sz w:val="20"/>
              <w:szCs w:val="20"/>
            </w:rPr>
            <w:t>State Treasurer</w:t>
          </w:r>
        </w:p>
      </w:tc>
    </w:tr>
    <w:tr w:rsidR="00662617" w14:paraId="7F4F4851" w14:textId="77777777" w:rsidTr="008A400A">
      <w:trPr>
        <w:trHeight w:val="892"/>
        <w:jc w:val="center"/>
      </w:trPr>
      <w:tc>
        <w:tcPr>
          <w:tcW w:w="2880" w:type="dxa"/>
          <w:vAlign w:val="bottom"/>
        </w:tcPr>
        <w:p w14:paraId="7F4F484C" w14:textId="77777777" w:rsidR="00662617" w:rsidRPr="003B7016" w:rsidRDefault="003B7016" w:rsidP="008A400A">
          <w:pPr>
            <w:jc w:val="center"/>
            <w:rPr>
              <w:rFonts w:ascii="Times New Roman" w:hAnsi="Times New Roman"/>
              <w:smallCaps/>
              <w:color w:val="000080"/>
              <w:sz w:val="20"/>
              <w:szCs w:val="20"/>
            </w:rPr>
          </w:pPr>
          <w:r>
            <w:rPr>
              <w:rFonts w:ascii="Times New Roman" w:hAnsi="Times New Roman"/>
              <w:smallCaps/>
              <w:color w:val="000080"/>
              <w:sz w:val="20"/>
              <w:szCs w:val="20"/>
            </w:rPr>
            <w:t>Sheila Y. Oliver</w:t>
          </w:r>
        </w:p>
        <w:p w14:paraId="7F4F484D" w14:textId="77777777" w:rsidR="00662617" w:rsidRPr="006359DD" w:rsidRDefault="00662617" w:rsidP="008A400A">
          <w:pPr>
            <w:jc w:val="center"/>
            <w:rPr>
              <w:rFonts w:ascii="Times New Roman" w:hAnsi="Times New Roman"/>
              <w:sz w:val="20"/>
              <w:szCs w:val="20"/>
            </w:rPr>
          </w:pPr>
          <w:r w:rsidRPr="006359DD">
            <w:rPr>
              <w:rFonts w:ascii="Times New Roman" w:hAnsi="Times New Roman"/>
              <w:i/>
              <w:color w:val="000080"/>
              <w:sz w:val="20"/>
              <w:szCs w:val="20"/>
            </w:rPr>
            <w:t>Lt. Governor</w:t>
          </w:r>
        </w:p>
      </w:tc>
      <w:tc>
        <w:tcPr>
          <w:tcW w:w="5760" w:type="dxa"/>
          <w:vMerge/>
        </w:tcPr>
        <w:p w14:paraId="7F4F484E" w14:textId="77777777" w:rsidR="00662617" w:rsidRPr="006359DD" w:rsidRDefault="00662617" w:rsidP="00662617">
          <w:pPr>
            <w:tabs>
              <w:tab w:val="center" w:pos="360"/>
              <w:tab w:val="center" w:pos="4680"/>
              <w:tab w:val="center" w:pos="10800"/>
            </w:tabs>
            <w:ind w:left="-1080" w:right="-1080"/>
            <w:jc w:val="center"/>
            <w:rPr>
              <w:rFonts w:ascii="Times New Roman" w:hAnsi="Times New Roman"/>
              <w:smallCaps/>
              <w:color w:val="000080"/>
              <w:sz w:val="20"/>
              <w:szCs w:val="20"/>
            </w:rPr>
          </w:pPr>
        </w:p>
      </w:tc>
      <w:tc>
        <w:tcPr>
          <w:tcW w:w="2880" w:type="dxa"/>
          <w:vAlign w:val="bottom"/>
        </w:tcPr>
        <w:p w14:paraId="7F4F484F" w14:textId="77777777" w:rsidR="00662617" w:rsidRPr="006359DD" w:rsidRDefault="00662617" w:rsidP="008A400A">
          <w:pPr>
            <w:jc w:val="center"/>
            <w:rPr>
              <w:rFonts w:ascii="Times New Roman" w:hAnsi="Times New Roman"/>
              <w:smallCaps/>
              <w:color w:val="000080"/>
              <w:sz w:val="20"/>
              <w:szCs w:val="20"/>
            </w:rPr>
          </w:pPr>
          <w:r w:rsidRPr="006359DD">
            <w:rPr>
              <w:rFonts w:ascii="Times New Roman" w:hAnsi="Times New Roman"/>
              <w:smallCaps/>
              <w:color w:val="000080"/>
              <w:sz w:val="20"/>
              <w:szCs w:val="20"/>
            </w:rPr>
            <w:t>Maurice A. Griffin</w:t>
          </w:r>
        </w:p>
        <w:p w14:paraId="7F4F4850" w14:textId="77777777" w:rsidR="00662617" w:rsidRPr="006359DD" w:rsidRDefault="00662617" w:rsidP="008A400A">
          <w:pPr>
            <w:jc w:val="center"/>
            <w:rPr>
              <w:rFonts w:ascii="Times New Roman" w:hAnsi="Times New Roman"/>
              <w:sz w:val="20"/>
              <w:szCs w:val="20"/>
            </w:rPr>
          </w:pPr>
          <w:r w:rsidRPr="006359DD">
            <w:rPr>
              <w:rFonts w:ascii="Times New Roman" w:hAnsi="Times New Roman"/>
              <w:i/>
              <w:color w:val="000080"/>
              <w:sz w:val="20"/>
              <w:szCs w:val="20"/>
            </w:rPr>
            <w:t>Acting Director</w:t>
          </w:r>
        </w:p>
      </w:tc>
    </w:tr>
    <w:tr w:rsidR="00662617" w14:paraId="7F4F4856" w14:textId="77777777" w:rsidTr="008D3D11">
      <w:trPr>
        <w:jc w:val="center"/>
      </w:trPr>
      <w:tc>
        <w:tcPr>
          <w:tcW w:w="2880" w:type="dxa"/>
        </w:tcPr>
        <w:p w14:paraId="7F4F4852" w14:textId="77777777" w:rsidR="00662617" w:rsidRPr="006359DD" w:rsidRDefault="00662617" w:rsidP="00662617">
          <w:pPr>
            <w:rPr>
              <w:rFonts w:ascii="Times New Roman" w:hAnsi="Times New Roman"/>
              <w:sz w:val="20"/>
              <w:szCs w:val="20"/>
            </w:rPr>
          </w:pPr>
        </w:p>
      </w:tc>
      <w:tc>
        <w:tcPr>
          <w:tcW w:w="5760" w:type="dxa"/>
        </w:tcPr>
        <w:p w14:paraId="7F4F4853" w14:textId="77777777" w:rsidR="00662617" w:rsidRPr="00CD2155" w:rsidRDefault="00CD2155" w:rsidP="00662617">
          <w:pPr>
            <w:tabs>
              <w:tab w:val="center" w:pos="360"/>
              <w:tab w:val="center" w:pos="4680"/>
              <w:tab w:val="center" w:pos="10800"/>
            </w:tabs>
            <w:ind w:left="-1080" w:right="-1080"/>
            <w:jc w:val="center"/>
            <w:rPr>
              <w:rFonts w:ascii="Times New Roman" w:hAnsi="Times New Roman"/>
              <w:i/>
              <w:color w:val="000080"/>
              <w:sz w:val="20"/>
              <w:szCs w:val="20"/>
            </w:rPr>
          </w:pPr>
          <w:r w:rsidRPr="00CD2155">
            <w:rPr>
              <w:rFonts w:ascii="Times New Roman" w:hAnsi="Times New Roman"/>
              <w:i/>
              <w:color w:val="000080"/>
              <w:sz w:val="20"/>
              <w:szCs w:val="20"/>
            </w:rPr>
            <w:t>https://www.njstart.gov</w:t>
          </w:r>
        </w:p>
        <w:p w14:paraId="7F4F4854" w14:textId="77777777" w:rsidR="00CD2155" w:rsidRPr="006359DD" w:rsidRDefault="00CD2155" w:rsidP="004D51D5">
          <w:pPr>
            <w:tabs>
              <w:tab w:val="center" w:pos="360"/>
              <w:tab w:val="center" w:pos="4680"/>
              <w:tab w:val="center" w:pos="10800"/>
            </w:tabs>
            <w:ind w:left="-1080" w:right="-1080"/>
            <w:jc w:val="center"/>
            <w:rPr>
              <w:rFonts w:ascii="Times New Roman" w:hAnsi="Times New Roman"/>
              <w:smallCaps/>
              <w:color w:val="000080"/>
              <w:sz w:val="20"/>
              <w:szCs w:val="20"/>
            </w:rPr>
          </w:pPr>
          <w:r w:rsidRPr="00CD2155">
            <w:rPr>
              <w:rFonts w:ascii="Times New Roman" w:hAnsi="Times New Roman"/>
              <w:color w:val="000080"/>
              <w:sz w:val="20"/>
              <w:szCs w:val="20"/>
            </w:rPr>
            <w:t xml:space="preserve">   </w:t>
          </w:r>
        </w:p>
      </w:tc>
      <w:tc>
        <w:tcPr>
          <w:tcW w:w="2880" w:type="dxa"/>
        </w:tcPr>
        <w:p w14:paraId="7F4F4855" w14:textId="77777777" w:rsidR="00662617" w:rsidRPr="006359DD" w:rsidRDefault="00662617" w:rsidP="00662617">
          <w:pPr>
            <w:rPr>
              <w:rFonts w:ascii="Times New Roman" w:hAnsi="Times New Roman"/>
              <w:sz w:val="20"/>
              <w:szCs w:val="20"/>
            </w:rPr>
          </w:pPr>
        </w:p>
      </w:tc>
    </w:tr>
  </w:tbl>
  <w:p w14:paraId="7F4F4857" w14:textId="77777777" w:rsidR="00662617" w:rsidRPr="00662617" w:rsidRDefault="00662617">
    <w:pPr>
      <w:pStyle w:val="Head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7559F"/>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B5B7E"/>
    <w:multiLevelType w:val="hybridMultilevel"/>
    <w:tmpl w:val="6F384B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F85B2F"/>
    <w:multiLevelType w:val="hybridMultilevel"/>
    <w:tmpl w:val="9EC4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9A6617"/>
    <w:multiLevelType w:val="hybridMultilevel"/>
    <w:tmpl w:val="8EC8F9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614139"/>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D72D79"/>
    <w:multiLevelType w:val="hybridMultilevel"/>
    <w:tmpl w:val="0C00B948"/>
    <w:lvl w:ilvl="0" w:tplc="642A10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471B0746"/>
    <w:multiLevelType w:val="hybridMultilevel"/>
    <w:tmpl w:val="89B09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73526B"/>
    <w:multiLevelType w:val="hybridMultilevel"/>
    <w:tmpl w:val="5364B3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025AD3"/>
    <w:multiLevelType w:val="hybridMultilevel"/>
    <w:tmpl w:val="4F1C4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2A0810"/>
    <w:multiLevelType w:val="hybridMultilevel"/>
    <w:tmpl w:val="D77A12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0C4858"/>
    <w:multiLevelType w:val="hybridMultilevel"/>
    <w:tmpl w:val="1F78A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A70F3E"/>
    <w:multiLevelType w:val="hybridMultilevel"/>
    <w:tmpl w:val="D7EE5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0661AE"/>
    <w:multiLevelType w:val="hybridMultilevel"/>
    <w:tmpl w:val="12F20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1"/>
  </w:num>
  <w:num w:numId="5">
    <w:abstractNumId w:val="5"/>
  </w:num>
  <w:num w:numId="6">
    <w:abstractNumId w:val="0"/>
  </w:num>
  <w:num w:numId="7">
    <w:abstractNumId w:val="4"/>
  </w:num>
  <w:num w:numId="8">
    <w:abstractNumId w:val="10"/>
  </w:num>
  <w:num w:numId="9">
    <w:abstractNumId w:val="13"/>
  </w:num>
  <w:num w:numId="10">
    <w:abstractNumId w:val="7"/>
  </w:num>
  <w:num w:numId="11">
    <w:abstractNumId w:val="12"/>
  </w:num>
  <w:num w:numId="12">
    <w:abstractNumId w:val="9"/>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25B32"/>
    <w:rsid w:val="000341BF"/>
    <w:rsid w:val="00081ECB"/>
    <w:rsid w:val="000B2B70"/>
    <w:rsid w:val="000C2255"/>
    <w:rsid w:val="000E0A28"/>
    <w:rsid w:val="000E2066"/>
    <w:rsid w:val="00132A38"/>
    <w:rsid w:val="0014378D"/>
    <w:rsid w:val="001575F5"/>
    <w:rsid w:val="00161647"/>
    <w:rsid w:val="00164016"/>
    <w:rsid w:val="00181878"/>
    <w:rsid w:val="00184A2D"/>
    <w:rsid w:val="001A642C"/>
    <w:rsid w:val="001B37CD"/>
    <w:rsid w:val="001C7270"/>
    <w:rsid w:val="00216C6F"/>
    <w:rsid w:val="00216E81"/>
    <w:rsid w:val="002413DC"/>
    <w:rsid w:val="002529CC"/>
    <w:rsid w:val="002534C2"/>
    <w:rsid w:val="00255C6A"/>
    <w:rsid w:val="002A1E7B"/>
    <w:rsid w:val="002D348C"/>
    <w:rsid w:val="002E2815"/>
    <w:rsid w:val="002E357C"/>
    <w:rsid w:val="00312FCE"/>
    <w:rsid w:val="003252C3"/>
    <w:rsid w:val="00333664"/>
    <w:rsid w:val="0033743F"/>
    <w:rsid w:val="00342170"/>
    <w:rsid w:val="00356E03"/>
    <w:rsid w:val="0036249B"/>
    <w:rsid w:val="003A2570"/>
    <w:rsid w:val="003B7016"/>
    <w:rsid w:val="003E2FBC"/>
    <w:rsid w:val="00423382"/>
    <w:rsid w:val="00436859"/>
    <w:rsid w:val="004450AD"/>
    <w:rsid w:val="00462CD3"/>
    <w:rsid w:val="00475781"/>
    <w:rsid w:val="00483086"/>
    <w:rsid w:val="00484959"/>
    <w:rsid w:val="004A16CC"/>
    <w:rsid w:val="004D51D5"/>
    <w:rsid w:val="004E06AD"/>
    <w:rsid w:val="004E7122"/>
    <w:rsid w:val="004F1713"/>
    <w:rsid w:val="00507A77"/>
    <w:rsid w:val="00525A79"/>
    <w:rsid w:val="005272D6"/>
    <w:rsid w:val="00533764"/>
    <w:rsid w:val="00576EBD"/>
    <w:rsid w:val="005F109E"/>
    <w:rsid w:val="00604D9A"/>
    <w:rsid w:val="00605EDB"/>
    <w:rsid w:val="00621D0B"/>
    <w:rsid w:val="006359DD"/>
    <w:rsid w:val="00635E00"/>
    <w:rsid w:val="00641C22"/>
    <w:rsid w:val="006518A9"/>
    <w:rsid w:val="006525BC"/>
    <w:rsid w:val="0065432E"/>
    <w:rsid w:val="00662617"/>
    <w:rsid w:val="006671BE"/>
    <w:rsid w:val="006A0CB5"/>
    <w:rsid w:val="006A6D65"/>
    <w:rsid w:val="006E717C"/>
    <w:rsid w:val="006F5C69"/>
    <w:rsid w:val="00716FC6"/>
    <w:rsid w:val="00725E2D"/>
    <w:rsid w:val="0073226F"/>
    <w:rsid w:val="00736255"/>
    <w:rsid w:val="00742408"/>
    <w:rsid w:val="00756B34"/>
    <w:rsid w:val="007932AD"/>
    <w:rsid w:val="007B75FF"/>
    <w:rsid w:val="007C11C8"/>
    <w:rsid w:val="007D2B6C"/>
    <w:rsid w:val="007E6443"/>
    <w:rsid w:val="00837ABC"/>
    <w:rsid w:val="00854731"/>
    <w:rsid w:val="00880676"/>
    <w:rsid w:val="00886ACD"/>
    <w:rsid w:val="008A400A"/>
    <w:rsid w:val="008B0B0C"/>
    <w:rsid w:val="008B67BC"/>
    <w:rsid w:val="008F156F"/>
    <w:rsid w:val="0090023C"/>
    <w:rsid w:val="0090216C"/>
    <w:rsid w:val="00934F09"/>
    <w:rsid w:val="00952B78"/>
    <w:rsid w:val="00963223"/>
    <w:rsid w:val="009B00FA"/>
    <w:rsid w:val="009B6D2A"/>
    <w:rsid w:val="009C256E"/>
    <w:rsid w:val="009C522D"/>
    <w:rsid w:val="009D350B"/>
    <w:rsid w:val="009D3C61"/>
    <w:rsid w:val="009F7115"/>
    <w:rsid w:val="00A01E8B"/>
    <w:rsid w:val="00A20008"/>
    <w:rsid w:val="00A32C20"/>
    <w:rsid w:val="00A56544"/>
    <w:rsid w:val="00A63FA6"/>
    <w:rsid w:val="00A72036"/>
    <w:rsid w:val="00A9209B"/>
    <w:rsid w:val="00AB3384"/>
    <w:rsid w:val="00AC2A01"/>
    <w:rsid w:val="00AC3918"/>
    <w:rsid w:val="00AD2003"/>
    <w:rsid w:val="00AE17BE"/>
    <w:rsid w:val="00AE2DBC"/>
    <w:rsid w:val="00AF71CE"/>
    <w:rsid w:val="00AF777E"/>
    <w:rsid w:val="00B0345E"/>
    <w:rsid w:val="00B12FA8"/>
    <w:rsid w:val="00B142C5"/>
    <w:rsid w:val="00B4144F"/>
    <w:rsid w:val="00B4281F"/>
    <w:rsid w:val="00B45379"/>
    <w:rsid w:val="00B73E2A"/>
    <w:rsid w:val="00B76303"/>
    <w:rsid w:val="00B77C47"/>
    <w:rsid w:val="00B9331C"/>
    <w:rsid w:val="00B95104"/>
    <w:rsid w:val="00BC4103"/>
    <w:rsid w:val="00BE130A"/>
    <w:rsid w:val="00BE7E28"/>
    <w:rsid w:val="00BF17D2"/>
    <w:rsid w:val="00BF4D3B"/>
    <w:rsid w:val="00BF5B14"/>
    <w:rsid w:val="00C077AD"/>
    <w:rsid w:val="00C24F29"/>
    <w:rsid w:val="00C32A7E"/>
    <w:rsid w:val="00C471D5"/>
    <w:rsid w:val="00CB58D4"/>
    <w:rsid w:val="00CD2155"/>
    <w:rsid w:val="00CE59D4"/>
    <w:rsid w:val="00CF5FDD"/>
    <w:rsid w:val="00D05FBE"/>
    <w:rsid w:val="00D0600F"/>
    <w:rsid w:val="00D23816"/>
    <w:rsid w:val="00D2626B"/>
    <w:rsid w:val="00D325D9"/>
    <w:rsid w:val="00D37AB4"/>
    <w:rsid w:val="00D95763"/>
    <w:rsid w:val="00D95CC8"/>
    <w:rsid w:val="00DB2266"/>
    <w:rsid w:val="00DC14D0"/>
    <w:rsid w:val="00DE5649"/>
    <w:rsid w:val="00DE79FE"/>
    <w:rsid w:val="00DE7F10"/>
    <w:rsid w:val="00DF7048"/>
    <w:rsid w:val="00E07D87"/>
    <w:rsid w:val="00E313B6"/>
    <w:rsid w:val="00E47CE3"/>
    <w:rsid w:val="00E947DA"/>
    <w:rsid w:val="00ED3251"/>
    <w:rsid w:val="00ED5237"/>
    <w:rsid w:val="00EF5AF8"/>
    <w:rsid w:val="00F017D9"/>
    <w:rsid w:val="00F21799"/>
    <w:rsid w:val="00F34708"/>
    <w:rsid w:val="00F363F3"/>
    <w:rsid w:val="00F54252"/>
    <w:rsid w:val="00F55D0C"/>
    <w:rsid w:val="00F570BE"/>
    <w:rsid w:val="00FA01F4"/>
    <w:rsid w:val="00FB1F30"/>
    <w:rsid w:val="00FD3C6A"/>
    <w:rsid w:val="00FE4671"/>
    <w:rsid w:val="00FF1C88"/>
    <w:rsid w:val="00FF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F4F480C"/>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859"/>
    <w:pPr>
      <w:spacing w:after="0" w:line="240" w:lineRule="auto"/>
    </w:pPr>
    <w:rPr>
      <w:rFonts w:ascii="Calibri" w:hAnsi="Calibri" w:cs="Times New Roman"/>
    </w:rPr>
  </w:style>
  <w:style w:type="paragraph" w:styleId="Heading1">
    <w:name w:val="heading 1"/>
    <w:basedOn w:val="Normal"/>
    <w:next w:val="Normal"/>
    <w:link w:val="Heading1Char"/>
    <w:qFormat/>
    <w:rsid w:val="00A20008"/>
    <w:pPr>
      <w:keepNext/>
      <w:jc w:val="center"/>
      <w:outlineLvl w:val="0"/>
    </w:pPr>
    <w:rPr>
      <w:rFonts w:ascii="Times New Roman" w:eastAsia="Times New Roman" w:hAnsi="Times New Roman"/>
      <w:b/>
      <w:i/>
      <w:sz w:val="28"/>
      <w:szCs w:val="20"/>
      <w:u w:val="single"/>
    </w:rPr>
  </w:style>
  <w:style w:type="paragraph" w:styleId="Heading2">
    <w:name w:val="heading 2"/>
    <w:basedOn w:val="Normal"/>
    <w:next w:val="Normal"/>
    <w:link w:val="Heading2Char"/>
    <w:semiHidden/>
    <w:unhideWhenUsed/>
    <w:qFormat/>
    <w:rsid w:val="00A20008"/>
    <w:pPr>
      <w:keepNext/>
      <w:outlineLvl w:val="1"/>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rsid w:val="00A20008"/>
    <w:pPr>
      <w:keepNext/>
      <w:outlineLvl w:val="2"/>
    </w:pPr>
    <w:rPr>
      <w:rFonts w:ascii="Times New Roman" w:eastAsia="Times New Roman" w:hAnsi="Times New Roman"/>
      <w:sz w:val="24"/>
      <w:szCs w:val="20"/>
    </w:rPr>
  </w:style>
  <w:style w:type="paragraph" w:styleId="Heading4">
    <w:name w:val="heading 4"/>
    <w:basedOn w:val="Normal"/>
    <w:next w:val="Normal"/>
    <w:link w:val="Heading4Char"/>
    <w:semiHidden/>
    <w:unhideWhenUsed/>
    <w:qFormat/>
    <w:rsid w:val="00A20008"/>
    <w:pPr>
      <w:keepNext/>
      <w:jc w:val="center"/>
      <w:outlineLvl w:val="3"/>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pPr>
  </w:style>
  <w:style w:type="character" w:customStyle="1" w:styleId="FooterChar">
    <w:name w:val="Footer Char"/>
    <w:basedOn w:val="DefaultParagraphFont"/>
    <w:link w:val="Footer"/>
    <w:uiPriority w:val="99"/>
    <w:rsid w:val="00662617"/>
  </w:style>
  <w:style w:type="character" w:styleId="Hyperlink">
    <w:name w:val="Hyperlink"/>
    <w:unhideWhenUsed/>
    <w:rsid w:val="00662617"/>
    <w:rPr>
      <w:color w:val="0000FF"/>
      <w:u w:val="single"/>
    </w:rPr>
  </w:style>
  <w:style w:type="paragraph" w:styleId="BodyText">
    <w:name w:val="Body Text"/>
    <w:basedOn w:val="Normal"/>
    <w:link w:val="BodyTextChar"/>
    <w:unhideWhenUsed/>
    <w:rsid w:val="00E47CE3"/>
    <w:pPr>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rPr>
      <w:rFonts w:ascii="Times New Roman" w:eastAsia="Times New Roman" w:hAnsi="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paragraph" w:styleId="ListParagraph">
    <w:name w:val="List Paragraph"/>
    <w:basedOn w:val="Normal"/>
    <w:uiPriority w:val="34"/>
    <w:qFormat/>
    <w:rsid w:val="00FF1C88"/>
    <w:pPr>
      <w:ind w:left="720"/>
      <w:contextualSpacing/>
    </w:pPr>
  </w:style>
  <w:style w:type="character" w:customStyle="1" w:styleId="Heading1Char">
    <w:name w:val="Heading 1 Char"/>
    <w:basedOn w:val="DefaultParagraphFont"/>
    <w:link w:val="Heading1"/>
    <w:rsid w:val="00A20008"/>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A20008"/>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A20008"/>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A20008"/>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B77C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442586">
      <w:bodyDiv w:val="1"/>
      <w:marLeft w:val="0"/>
      <w:marRight w:val="0"/>
      <w:marTop w:val="0"/>
      <w:marBottom w:val="0"/>
      <w:divBdr>
        <w:top w:val="none" w:sz="0" w:space="0" w:color="auto"/>
        <w:left w:val="none" w:sz="0" w:space="0" w:color="auto"/>
        <w:bottom w:val="none" w:sz="0" w:space="0" w:color="auto"/>
        <w:right w:val="none" w:sz="0" w:space="0" w:color="auto"/>
      </w:divBdr>
    </w:div>
    <w:div w:id="508063724">
      <w:bodyDiv w:val="1"/>
      <w:marLeft w:val="0"/>
      <w:marRight w:val="0"/>
      <w:marTop w:val="0"/>
      <w:marBottom w:val="0"/>
      <w:divBdr>
        <w:top w:val="none" w:sz="0" w:space="0" w:color="auto"/>
        <w:left w:val="none" w:sz="0" w:space="0" w:color="auto"/>
        <w:bottom w:val="none" w:sz="0" w:space="0" w:color="auto"/>
        <w:right w:val="none" w:sz="0" w:space="0" w:color="auto"/>
      </w:divBdr>
    </w:div>
    <w:div w:id="150473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jstart.gov/bso/external/purchaseorder/poSummary.sdo?docId=79768&amp;releaseNbr=0&amp;parentUrl=contrac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www.state.nj.u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aw.cornell.edu/uscode/text/18/92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nj.gov/labor/wagehour/wagerate/CurrentWageRates.html"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gov/labor/wagehour/wagerate/CurrentWageRates.html"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DXV2RQSVUS77-2605-220</_dlc_DocId>
    <_dlc_DocIdUrl xmlns="035e97a8-7486-4082-94c4-ab983c563e82">
      <Url>http://treassp.tmis.treas.state.nj.us/purchase/NJSTART Document Templates/_layouts/DocIdRedir.aspx?ID=DXV2RQSVUS77-2605-220</Url>
      <Description>DXV2RQSVUS77-2605-220</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BD074-6C67-4ED9-B76F-1368DFD4AB2A}">
  <ds:schemaRefs>
    <ds:schemaRef ds:uri="http://schemas.microsoft.com/sharepoint/events"/>
  </ds:schemaRefs>
</ds:datastoreItem>
</file>

<file path=customXml/itemProps2.xml><?xml version="1.0" encoding="utf-8"?>
<ds:datastoreItem xmlns:ds="http://schemas.openxmlformats.org/officeDocument/2006/customXml" ds:itemID="{B706ABB1-8D0C-4584-948C-820D9FBFD9EB}">
  <ds:schemaRefs>
    <ds:schemaRef ds:uri="http://schemas.microsoft.com/sharepoint/v3/contenttype/forms"/>
  </ds:schemaRefs>
</ds:datastoreItem>
</file>

<file path=customXml/itemProps3.xml><?xml version="1.0" encoding="utf-8"?>
<ds:datastoreItem xmlns:ds="http://schemas.openxmlformats.org/officeDocument/2006/customXml" ds:itemID="{6425B842-D11D-4C45-9E73-1009405ACDDA}">
  <ds:schemaRefs>
    <ds:schemaRef ds:uri="http://schemas.microsoft.com/office/2006/documentManagement/types"/>
    <ds:schemaRef ds:uri="http://schemas.microsoft.com/office/infopath/2007/PartnerControls"/>
    <ds:schemaRef ds:uri="http://purl.org/dc/elements/1.1/"/>
    <ds:schemaRef ds:uri="035e97a8-7486-4082-94c4-ab983c563e82"/>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E913D7D-FEC8-425B-BA40-218586C75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BE7DBF9-7F3C-4155-9190-21531D504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4099</Words>
  <Characters>23366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Ghorbani, Nikki</dc:creator>
  <cp:keywords/>
  <dc:description/>
  <cp:lastModifiedBy>Ghorbani, Nikki</cp:lastModifiedBy>
  <cp:revision>6</cp:revision>
  <cp:lastPrinted>2018-12-10T18:44:00Z</cp:lastPrinted>
  <dcterms:created xsi:type="dcterms:W3CDTF">2018-12-04T18:56:00Z</dcterms:created>
  <dcterms:modified xsi:type="dcterms:W3CDTF">2018-12-12T15:11:00Z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1982909a-4c2c-45c3-9273-4f4584dfaf15</vt:lpwstr>
  </property>
</Properties>
</file>