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53C" w:rsidRDefault="00E2553C" w:rsidP="00E2553C">
      <w:pPr>
        <w:jc w:val="center"/>
      </w:pPr>
      <w:r>
        <w:fldChar w:fldCharType="begin"/>
      </w:r>
      <w:r>
        <w:instrText xml:space="preserve"> LINK Excel.Sheet.12 "\\\\tretmstfvs1\\users\\tyqstry\\All PB  Files\\All RFPs\\G8048 SIROMS\\G-8048 JM\\Reprocurement\\Development\\FINAL Exhibit List and Status v16 JS - Cleaned up to OIT JES.xlsx" "11.Maintenance Expectations!R2C1:R11C3" \a \f 5 \h  \* MERGEFORMAT </w:instrText>
      </w:r>
      <w:r>
        <w:fldChar w:fldCharType="separate"/>
      </w:r>
    </w:p>
    <w:tbl>
      <w:tblPr>
        <w:tblStyle w:val="TableGrid"/>
        <w:tblW w:w="18880" w:type="dxa"/>
        <w:tblLook w:val="04A0" w:firstRow="1" w:lastRow="0" w:firstColumn="1" w:lastColumn="0" w:noHBand="0" w:noVBand="1"/>
      </w:tblPr>
      <w:tblGrid>
        <w:gridCol w:w="2358"/>
        <w:gridCol w:w="9142"/>
        <w:gridCol w:w="7380"/>
      </w:tblGrid>
      <w:tr w:rsidR="00E2553C" w:rsidRPr="00E2553C" w:rsidTr="00E2553C">
        <w:trPr>
          <w:trHeight w:val="289"/>
        </w:trPr>
        <w:tc>
          <w:tcPr>
            <w:tcW w:w="2358" w:type="dxa"/>
            <w:shd w:val="clear" w:color="auto" w:fill="auto"/>
            <w:noWrap/>
            <w:hideMark/>
          </w:tcPr>
          <w:p w:rsidR="00E2553C" w:rsidRPr="00E2553C" w:rsidRDefault="00E2553C" w:rsidP="00E2553C">
            <w:pPr>
              <w:rPr>
                <w:b/>
                <w:bCs/>
                <w:u w:val="single"/>
              </w:rPr>
            </w:pPr>
            <w:r w:rsidRPr="00E2553C">
              <w:rPr>
                <w:b/>
                <w:bCs/>
                <w:u w:val="single"/>
              </w:rPr>
              <w:t>Maintenance Category</w:t>
            </w:r>
          </w:p>
        </w:tc>
        <w:tc>
          <w:tcPr>
            <w:tcW w:w="9142" w:type="dxa"/>
            <w:shd w:val="clear" w:color="auto" w:fill="auto"/>
            <w:hideMark/>
          </w:tcPr>
          <w:p w:rsidR="00E2553C" w:rsidRPr="00E2553C" w:rsidRDefault="00E2553C" w:rsidP="00E2553C">
            <w:pPr>
              <w:rPr>
                <w:b/>
                <w:bCs/>
                <w:u w:val="single"/>
              </w:rPr>
            </w:pPr>
            <w:r w:rsidRPr="00E2553C">
              <w:rPr>
                <w:b/>
                <w:bCs/>
                <w:u w:val="single"/>
              </w:rPr>
              <w:t>Description</w:t>
            </w:r>
          </w:p>
        </w:tc>
        <w:tc>
          <w:tcPr>
            <w:tcW w:w="7380" w:type="dxa"/>
            <w:shd w:val="clear" w:color="auto" w:fill="auto"/>
            <w:noWrap/>
            <w:hideMark/>
          </w:tcPr>
          <w:p w:rsidR="00E2553C" w:rsidRPr="00E2553C" w:rsidRDefault="00E2553C" w:rsidP="00E2553C">
            <w:pPr>
              <w:ind w:right="4534"/>
              <w:rPr>
                <w:b/>
                <w:bCs/>
                <w:u w:val="single"/>
              </w:rPr>
            </w:pPr>
            <w:r w:rsidRPr="00E2553C">
              <w:rPr>
                <w:b/>
                <w:bCs/>
                <w:u w:val="single"/>
              </w:rPr>
              <w:t>Projected Level</w:t>
            </w:r>
          </w:p>
        </w:tc>
      </w:tr>
      <w:tr w:rsidR="00E2553C" w:rsidRPr="00E2553C" w:rsidTr="00E2553C">
        <w:trPr>
          <w:trHeight w:val="2018"/>
        </w:trPr>
        <w:tc>
          <w:tcPr>
            <w:tcW w:w="2358" w:type="dxa"/>
            <w:shd w:val="clear" w:color="auto" w:fill="auto"/>
            <w:noWrap/>
            <w:hideMark/>
          </w:tcPr>
          <w:p w:rsidR="00E2553C" w:rsidRPr="00E2553C" w:rsidRDefault="00E2553C" w:rsidP="00E2553C">
            <w:r w:rsidRPr="00E2553C">
              <w:t>Software Updates</w:t>
            </w:r>
          </w:p>
        </w:tc>
        <w:tc>
          <w:tcPr>
            <w:tcW w:w="9142" w:type="dxa"/>
            <w:shd w:val="clear" w:color="auto" w:fill="auto"/>
            <w:hideMark/>
          </w:tcPr>
          <w:p w:rsidR="00E2553C" w:rsidRPr="00E2553C" w:rsidRDefault="00E2553C" w:rsidP="00E2553C">
            <w:r w:rsidRPr="00E2553C">
              <w:t xml:space="preserve">Respond to bug fixes, updates to existing, or new system enhancements to the existing SIROMS SharePoint, .Net, Web, and BPM environments.  Examples would include changes to but are not limited to:  Data fields, calculated fields, workflows, data entry screens, document storage, funds processing, administrative screens, new activities, new rounds, new programs, software version, and user security </w:t>
            </w:r>
          </w:p>
        </w:tc>
        <w:tc>
          <w:tcPr>
            <w:tcW w:w="7380" w:type="dxa"/>
            <w:shd w:val="clear" w:color="auto" w:fill="auto"/>
            <w:noWrap/>
            <w:hideMark/>
          </w:tcPr>
          <w:p w:rsidR="00E2553C" w:rsidRPr="00E2553C" w:rsidRDefault="00E2553C" w:rsidP="00E2553C">
            <w:pPr>
              <w:ind w:right="4984"/>
            </w:pPr>
            <w:r w:rsidRPr="00E2553C">
              <w:t>50 updates per Month</w:t>
            </w:r>
          </w:p>
        </w:tc>
      </w:tr>
      <w:tr w:rsidR="00E2553C" w:rsidRPr="00E2553C" w:rsidTr="00E2553C">
        <w:trPr>
          <w:trHeight w:val="1152"/>
        </w:trPr>
        <w:tc>
          <w:tcPr>
            <w:tcW w:w="2358" w:type="dxa"/>
            <w:noWrap/>
            <w:hideMark/>
          </w:tcPr>
          <w:p w:rsidR="00E2553C" w:rsidRPr="00E2553C" w:rsidRDefault="00E2553C" w:rsidP="00E2553C">
            <w:r w:rsidRPr="00E2553C">
              <w:t>Production Support</w:t>
            </w:r>
          </w:p>
        </w:tc>
        <w:tc>
          <w:tcPr>
            <w:tcW w:w="9142" w:type="dxa"/>
            <w:hideMark/>
          </w:tcPr>
          <w:p w:rsidR="00E2553C" w:rsidRPr="00E2553C" w:rsidRDefault="00E2553C" w:rsidP="00E2553C">
            <w:r w:rsidRPr="00E2553C">
              <w:t>Examples would include changes to but are not limited to:  Helpdesk calls providing Tier 1 support, escalate and respond to Tier2/Tier3 support for defects, training, documentation, requests, and usability of systems or reports</w:t>
            </w:r>
          </w:p>
        </w:tc>
        <w:tc>
          <w:tcPr>
            <w:tcW w:w="7380" w:type="dxa"/>
            <w:noWrap/>
            <w:hideMark/>
          </w:tcPr>
          <w:p w:rsidR="00E2553C" w:rsidRPr="00E2553C" w:rsidRDefault="00E2553C" w:rsidP="00E2553C">
            <w:pPr>
              <w:ind w:right="4534"/>
            </w:pPr>
            <w:r w:rsidRPr="00E2553C">
              <w:t>600 support tickets per Month</w:t>
            </w:r>
          </w:p>
        </w:tc>
      </w:tr>
      <w:tr w:rsidR="00E2553C" w:rsidRPr="00E2553C" w:rsidTr="00E2553C">
        <w:trPr>
          <w:trHeight w:val="1440"/>
        </w:trPr>
        <w:tc>
          <w:tcPr>
            <w:tcW w:w="2358" w:type="dxa"/>
            <w:noWrap/>
            <w:hideMark/>
          </w:tcPr>
          <w:p w:rsidR="00E2553C" w:rsidRPr="00E2553C" w:rsidRDefault="00E2553C" w:rsidP="00E2553C">
            <w:r w:rsidRPr="00E2553C">
              <w:t>ACH Processing</w:t>
            </w:r>
          </w:p>
        </w:tc>
        <w:tc>
          <w:tcPr>
            <w:tcW w:w="9142" w:type="dxa"/>
            <w:hideMark/>
          </w:tcPr>
          <w:p w:rsidR="00E2553C" w:rsidRPr="00E2553C" w:rsidRDefault="00E2553C" w:rsidP="00E2553C">
            <w:r w:rsidRPr="00E2553C">
              <w:t>Respond to bug fixes, updates to existing, or new enhancements to ACH processing with financial institutions.  Examples would include changes to but are not limited to:  secure transmissions, user security, file layouts, data capture points, financial institution, and reporting</w:t>
            </w:r>
          </w:p>
        </w:tc>
        <w:tc>
          <w:tcPr>
            <w:tcW w:w="7380" w:type="dxa"/>
            <w:noWrap/>
            <w:hideMark/>
          </w:tcPr>
          <w:p w:rsidR="00E2553C" w:rsidRPr="00E2553C" w:rsidRDefault="00E2553C" w:rsidP="00E2553C">
            <w:pPr>
              <w:ind w:right="4534"/>
            </w:pPr>
            <w:r w:rsidRPr="00E2553C">
              <w:t>20 transactions per Month</w:t>
            </w:r>
          </w:p>
        </w:tc>
      </w:tr>
      <w:tr w:rsidR="00E2553C" w:rsidRPr="00E2553C" w:rsidTr="00E2553C">
        <w:trPr>
          <w:trHeight w:val="1200"/>
        </w:trPr>
        <w:tc>
          <w:tcPr>
            <w:tcW w:w="2358" w:type="dxa"/>
            <w:noWrap/>
            <w:hideMark/>
          </w:tcPr>
          <w:p w:rsidR="00E2553C" w:rsidRPr="00E2553C" w:rsidRDefault="00E2553C" w:rsidP="00E2553C">
            <w:r w:rsidRPr="00E2553C">
              <w:t>Systems Integration</w:t>
            </w:r>
          </w:p>
        </w:tc>
        <w:tc>
          <w:tcPr>
            <w:tcW w:w="9142" w:type="dxa"/>
            <w:hideMark/>
          </w:tcPr>
          <w:p w:rsidR="00E2553C" w:rsidRPr="00E2553C" w:rsidRDefault="00E2553C" w:rsidP="00E2553C">
            <w:r w:rsidRPr="00E2553C">
              <w:t>Respond to bug fixes, updates to existing, or new enhancements to systems integration with external and internal systems.  Examples would include changes to but are not limited to:  secure transmissions, user security, file layouts, interfacing system, interfacing organization, and integration frequency</w:t>
            </w:r>
          </w:p>
        </w:tc>
        <w:tc>
          <w:tcPr>
            <w:tcW w:w="7380" w:type="dxa"/>
            <w:noWrap/>
            <w:hideMark/>
          </w:tcPr>
          <w:p w:rsidR="00E2553C" w:rsidRPr="00E2553C" w:rsidRDefault="00E2553C" w:rsidP="00E2553C">
            <w:pPr>
              <w:ind w:right="4534"/>
            </w:pPr>
            <w:r w:rsidRPr="00E2553C">
              <w:t>20 transactions per Month</w:t>
            </w:r>
          </w:p>
        </w:tc>
      </w:tr>
      <w:tr w:rsidR="00E2553C" w:rsidRPr="00E2553C" w:rsidTr="00E2553C">
        <w:trPr>
          <w:trHeight w:val="1200"/>
        </w:trPr>
        <w:tc>
          <w:tcPr>
            <w:tcW w:w="2358" w:type="dxa"/>
            <w:noWrap/>
            <w:hideMark/>
          </w:tcPr>
          <w:p w:rsidR="00E2553C" w:rsidRPr="00E2553C" w:rsidRDefault="00E2553C" w:rsidP="00E2553C">
            <w:r w:rsidRPr="00E2553C">
              <w:t>Database Support</w:t>
            </w:r>
          </w:p>
        </w:tc>
        <w:tc>
          <w:tcPr>
            <w:tcW w:w="9142" w:type="dxa"/>
            <w:hideMark/>
          </w:tcPr>
          <w:p w:rsidR="00E2553C" w:rsidRPr="00E2553C" w:rsidRDefault="00E2553C" w:rsidP="00E2553C">
            <w:r w:rsidRPr="00E2553C">
              <w:t>Respond to bug fixes, updates to existing, or new enhancements to databases within the SIROMS environment.  Examples would include changes to but are not limited to:  software patches, DB versions, indexing, backups, replication, tables, fields, reporting, reporting database, user security, performance, compression, and storage</w:t>
            </w:r>
          </w:p>
        </w:tc>
        <w:tc>
          <w:tcPr>
            <w:tcW w:w="7380" w:type="dxa"/>
            <w:noWrap/>
            <w:hideMark/>
          </w:tcPr>
          <w:p w:rsidR="00E2553C" w:rsidRPr="00E2553C" w:rsidRDefault="00E2553C" w:rsidP="00E2553C">
            <w:pPr>
              <w:ind w:right="4534"/>
            </w:pPr>
            <w:r w:rsidRPr="00E2553C">
              <w:t>As Required</w:t>
            </w:r>
          </w:p>
        </w:tc>
      </w:tr>
      <w:tr w:rsidR="00E2553C" w:rsidRPr="00E2553C" w:rsidTr="00E2553C">
        <w:trPr>
          <w:trHeight w:val="1500"/>
        </w:trPr>
        <w:tc>
          <w:tcPr>
            <w:tcW w:w="2358" w:type="dxa"/>
            <w:noWrap/>
            <w:hideMark/>
          </w:tcPr>
          <w:p w:rsidR="00E2553C" w:rsidRPr="00E2553C" w:rsidRDefault="00E2553C" w:rsidP="00E2553C">
            <w:r w:rsidRPr="00E2553C">
              <w:lastRenderedPageBreak/>
              <w:t>Reporting</w:t>
            </w:r>
          </w:p>
        </w:tc>
        <w:tc>
          <w:tcPr>
            <w:tcW w:w="9142" w:type="dxa"/>
            <w:hideMark/>
          </w:tcPr>
          <w:p w:rsidR="00E2553C" w:rsidRPr="00E2553C" w:rsidRDefault="00E2553C" w:rsidP="00E2553C">
            <w:r w:rsidRPr="00E2553C">
              <w:t>Respond to bug fixes, updates to existing, new reports, or enhancements to reports generated from within the SIROMS environment.  Examples would include changes to but are not limited to:  Reporting versions, data fields, calculated fields, user security, performance, automation, delivery list, storing copies, scheduled delivery, ad-hock requests, Business Object versions, Adobe versions, Excel versions, and new report requirements</w:t>
            </w:r>
          </w:p>
        </w:tc>
        <w:tc>
          <w:tcPr>
            <w:tcW w:w="7380" w:type="dxa"/>
            <w:hideMark/>
          </w:tcPr>
          <w:p w:rsidR="00E2553C" w:rsidRDefault="00E2553C" w:rsidP="00E2553C">
            <w:pPr>
              <w:ind w:right="4534"/>
            </w:pPr>
            <w:r w:rsidRPr="00E2553C">
              <w:t>15 New/Updated reports</w:t>
            </w:r>
          </w:p>
          <w:p w:rsidR="00E2553C" w:rsidRPr="00E2553C" w:rsidRDefault="00E2553C" w:rsidP="00E2553C">
            <w:pPr>
              <w:ind w:right="4534"/>
            </w:pPr>
            <w:r w:rsidRPr="00E2553C">
              <w:t xml:space="preserve"> per Month</w:t>
            </w:r>
            <w:r w:rsidRPr="00E2553C">
              <w:br/>
              <w:t>35 ad-hock requests per Month</w:t>
            </w:r>
          </w:p>
        </w:tc>
      </w:tr>
      <w:tr w:rsidR="00E2553C" w:rsidRPr="00E2553C" w:rsidTr="00E2553C">
        <w:trPr>
          <w:trHeight w:val="1800"/>
        </w:trPr>
        <w:tc>
          <w:tcPr>
            <w:tcW w:w="2358" w:type="dxa"/>
            <w:noWrap/>
            <w:hideMark/>
          </w:tcPr>
          <w:p w:rsidR="00E2553C" w:rsidRPr="00E2553C" w:rsidRDefault="00E2553C" w:rsidP="00E2553C">
            <w:r w:rsidRPr="00E2553C">
              <w:t>Hosting</w:t>
            </w:r>
          </w:p>
        </w:tc>
        <w:tc>
          <w:tcPr>
            <w:tcW w:w="9142" w:type="dxa"/>
            <w:hideMark/>
          </w:tcPr>
          <w:p w:rsidR="00E2553C" w:rsidRPr="00E2553C" w:rsidRDefault="00E2553C" w:rsidP="00E2553C">
            <w:r w:rsidRPr="00E2553C">
              <w:t>Provide a hosting solution which provides updated the security, data warehouse, uptime, redundancies, and performance identified within this RFP.  Examples of anticipated hosting changes within Maintenance include but are not limited to the following changes: Migration of SIROMS environment, building new Virtual Machine (VM) instances, consolidating VM instances, DR environments, Production environments, Testing environments, Development environments, hardware upgrades, software upgrades, and patches.</w:t>
            </w:r>
          </w:p>
        </w:tc>
        <w:tc>
          <w:tcPr>
            <w:tcW w:w="7380" w:type="dxa"/>
            <w:noWrap/>
            <w:hideMark/>
          </w:tcPr>
          <w:p w:rsidR="00E2553C" w:rsidRPr="00E2553C" w:rsidRDefault="00E2553C" w:rsidP="00E2553C">
            <w:pPr>
              <w:ind w:right="4534"/>
            </w:pPr>
            <w:r w:rsidRPr="00E2553C">
              <w:t>75 system updates per Month</w:t>
            </w:r>
          </w:p>
        </w:tc>
      </w:tr>
      <w:tr w:rsidR="00E2553C" w:rsidRPr="00E2553C" w:rsidTr="00E2553C">
        <w:trPr>
          <w:trHeight w:val="1500"/>
        </w:trPr>
        <w:tc>
          <w:tcPr>
            <w:tcW w:w="2358" w:type="dxa"/>
            <w:noWrap/>
            <w:hideMark/>
          </w:tcPr>
          <w:p w:rsidR="00E2553C" w:rsidRPr="00E2553C" w:rsidRDefault="00E2553C" w:rsidP="00E2553C">
            <w:r w:rsidRPr="00E2553C">
              <w:t>Business Support</w:t>
            </w:r>
          </w:p>
        </w:tc>
        <w:tc>
          <w:tcPr>
            <w:tcW w:w="9142" w:type="dxa"/>
            <w:hideMark/>
          </w:tcPr>
          <w:p w:rsidR="00E2553C" w:rsidRPr="00E2553C" w:rsidRDefault="00E2553C" w:rsidP="00E2553C">
            <w:r w:rsidRPr="00E2553C">
              <w:t>Respond to client needs required to support ongoing business activities as they pertain to the ongoing use of the SIROMS system and integration points.  Changes to the current business support include but are not limited to: New software releases, new reports, user training, user testing, business process support, grant management support, financial management support, and general customer service.</w:t>
            </w:r>
          </w:p>
        </w:tc>
        <w:tc>
          <w:tcPr>
            <w:tcW w:w="7380" w:type="dxa"/>
            <w:noWrap/>
            <w:hideMark/>
          </w:tcPr>
          <w:p w:rsidR="00E2553C" w:rsidRPr="00E2553C" w:rsidRDefault="00E2553C" w:rsidP="00E2553C">
            <w:pPr>
              <w:ind w:right="4534"/>
            </w:pPr>
            <w:r w:rsidRPr="00E2553C">
              <w:t>As Required</w:t>
            </w:r>
          </w:p>
        </w:tc>
      </w:tr>
      <w:tr w:rsidR="00E2553C" w:rsidRPr="00E2553C" w:rsidTr="00E2553C">
        <w:trPr>
          <w:trHeight w:val="300"/>
        </w:trPr>
        <w:tc>
          <w:tcPr>
            <w:tcW w:w="2358" w:type="dxa"/>
            <w:noWrap/>
            <w:hideMark/>
          </w:tcPr>
          <w:p w:rsidR="00E2553C" w:rsidRPr="00E2553C" w:rsidRDefault="00E2553C" w:rsidP="00E2553C"/>
        </w:tc>
        <w:tc>
          <w:tcPr>
            <w:tcW w:w="9142" w:type="dxa"/>
            <w:hideMark/>
          </w:tcPr>
          <w:p w:rsidR="00E2553C" w:rsidRPr="00E2553C" w:rsidRDefault="00E2553C" w:rsidP="00E2553C"/>
        </w:tc>
        <w:tc>
          <w:tcPr>
            <w:tcW w:w="7380" w:type="dxa"/>
            <w:noWrap/>
            <w:hideMark/>
          </w:tcPr>
          <w:p w:rsidR="00E2553C" w:rsidRPr="00E2553C" w:rsidRDefault="00E2553C" w:rsidP="00E2553C">
            <w:pPr>
              <w:ind w:right="4534"/>
            </w:pPr>
          </w:p>
        </w:tc>
      </w:tr>
    </w:tbl>
    <w:p w:rsidR="00E2553C" w:rsidRDefault="00E2553C">
      <w:r>
        <w:fldChar w:fldCharType="end"/>
      </w:r>
    </w:p>
    <w:sectPr w:rsidR="00E2553C" w:rsidSect="00E2553C">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82F" w:rsidRDefault="0005082F" w:rsidP="00E2553C">
      <w:pPr>
        <w:spacing w:after="0" w:line="240" w:lineRule="auto"/>
      </w:pPr>
      <w:r>
        <w:separator/>
      </w:r>
    </w:p>
  </w:endnote>
  <w:endnote w:type="continuationSeparator" w:id="0">
    <w:p w:rsidR="0005082F" w:rsidRDefault="0005082F" w:rsidP="00E25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AC0" w:rsidRDefault="00C74A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AC0" w:rsidRDefault="00C74A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AC0" w:rsidRDefault="00C74A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82F" w:rsidRDefault="0005082F" w:rsidP="00E2553C">
      <w:pPr>
        <w:spacing w:after="0" w:line="240" w:lineRule="auto"/>
      </w:pPr>
      <w:r>
        <w:separator/>
      </w:r>
    </w:p>
  </w:footnote>
  <w:footnote w:type="continuationSeparator" w:id="0">
    <w:p w:rsidR="0005082F" w:rsidRDefault="0005082F" w:rsidP="00E255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AC0" w:rsidRDefault="00C74A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553C" w:rsidRPr="00E2553C" w:rsidRDefault="00302F48" w:rsidP="00E2553C">
    <w:pPr>
      <w:spacing w:after="0" w:line="240" w:lineRule="auto"/>
      <w:jc w:val="center"/>
      <w:rPr>
        <w:b/>
        <w:bCs/>
      </w:rPr>
    </w:pPr>
    <w:r>
      <w:rPr>
        <w:b/>
        <w:bCs/>
      </w:rPr>
      <w:t>BID SOLICITATION #18</w:t>
    </w:r>
    <w:r w:rsidR="00E2553C" w:rsidRPr="00E2553C">
      <w:rPr>
        <w:b/>
        <w:bCs/>
      </w:rPr>
      <w:t>DPP</w:t>
    </w:r>
    <w:r>
      <w:rPr>
        <w:b/>
        <w:bCs/>
      </w:rPr>
      <w:t>00226</w:t>
    </w:r>
  </w:p>
  <w:p w:rsidR="00E2553C" w:rsidRPr="00E2553C" w:rsidRDefault="00E2553C" w:rsidP="00E2553C">
    <w:pPr>
      <w:spacing w:after="0" w:line="240" w:lineRule="auto"/>
      <w:jc w:val="center"/>
      <w:rPr>
        <w:b/>
        <w:bCs/>
      </w:rPr>
    </w:pPr>
    <w:r w:rsidRPr="00E2553C">
      <w:rPr>
        <w:b/>
        <w:bCs/>
      </w:rPr>
      <w:t xml:space="preserve">Sandy Integrated Recovery Operations and Management System (SIROMS) </w:t>
    </w:r>
  </w:p>
  <w:p w:rsidR="00E2553C" w:rsidRPr="00E2553C" w:rsidRDefault="00E2553C" w:rsidP="00E2553C">
    <w:pPr>
      <w:spacing w:after="0" w:line="240" w:lineRule="auto"/>
      <w:jc w:val="center"/>
      <w:rPr>
        <w:b/>
        <w:bCs/>
      </w:rPr>
    </w:pPr>
    <w:r w:rsidRPr="00E2553C">
      <w:rPr>
        <w:b/>
        <w:bCs/>
      </w:rPr>
      <w:t>Maintenance and Hosting</w:t>
    </w:r>
    <w:bookmarkStart w:id="0" w:name="_GoBack"/>
    <w:bookmarkEnd w:id="0"/>
  </w:p>
  <w:p w:rsidR="00E2553C" w:rsidRDefault="00C74AC0" w:rsidP="00E2553C">
    <w:pPr>
      <w:pStyle w:val="Header"/>
      <w:jc w:val="center"/>
    </w:pPr>
    <w:r>
      <w:rPr>
        <w:b/>
        <w:sz w:val="28"/>
        <w:szCs w:val="28"/>
      </w:rPr>
      <w:t>Attachment 04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AC0" w:rsidRDefault="00C74A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53C"/>
    <w:rsid w:val="0005082F"/>
    <w:rsid w:val="00302F48"/>
    <w:rsid w:val="00625F2A"/>
    <w:rsid w:val="008E560A"/>
    <w:rsid w:val="00C74AC0"/>
    <w:rsid w:val="00E2553C"/>
    <w:rsid w:val="00F61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F85BA0-5246-4D30-A9F0-7294A145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25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5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553C"/>
    <w:rPr>
      <w:rFonts w:ascii="Tahoma" w:hAnsi="Tahoma" w:cs="Tahoma"/>
      <w:sz w:val="16"/>
      <w:szCs w:val="16"/>
    </w:rPr>
  </w:style>
  <w:style w:type="paragraph" w:styleId="Header">
    <w:name w:val="header"/>
    <w:basedOn w:val="Normal"/>
    <w:link w:val="HeaderChar"/>
    <w:uiPriority w:val="99"/>
    <w:unhideWhenUsed/>
    <w:rsid w:val="00E255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53C"/>
  </w:style>
  <w:style w:type="paragraph" w:styleId="Footer">
    <w:name w:val="footer"/>
    <w:basedOn w:val="Normal"/>
    <w:link w:val="FooterChar"/>
    <w:uiPriority w:val="99"/>
    <w:unhideWhenUsed/>
    <w:rsid w:val="00E255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786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531</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Strype</dc:creator>
  <cp:lastModifiedBy>Woodside, Joseph</cp:lastModifiedBy>
  <cp:revision>4</cp:revision>
  <cp:lastPrinted>2017-04-17T17:14:00Z</cp:lastPrinted>
  <dcterms:created xsi:type="dcterms:W3CDTF">2017-09-19T19:38:00Z</dcterms:created>
  <dcterms:modified xsi:type="dcterms:W3CDTF">2018-01-30T15:48:00Z</dcterms:modified>
</cp:coreProperties>
</file>