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3AF37BB5" w:rsidR="005D7989" w:rsidRDefault="00F951A0" w:rsidP="005D7989">
      <w:pPr>
        <w:spacing w:line="300" w:lineRule="auto"/>
        <w:ind w:right="187"/>
        <w:rPr>
          <w:rFonts w:ascii="Garamond" w:hAnsi="Garamond"/>
          <w:b/>
          <w:sz w:val="52"/>
          <w:szCs w:val="52"/>
        </w:rPr>
      </w:pPr>
      <w:r w:rsidRPr="00521C11">
        <w:rPr>
          <w:rFonts w:ascii="Garamond" w:hAnsi="Garamond" w:cs="Arial"/>
          <w:b/>
          <w:bCs/>
          <w:sz w:val="52"/>
          <w:szCs w:val="52"/>
        </w:rPr>
        <w:t>Bid #</w:t>
      </w:r>
      <w:r w:rsidR="005D7989" w:rsidRPr="00775312">
        <w:rPr>
          <w:rFonts w:ascii="Garamond" w:hAnsi="Garamond" w:cs="Arial"/>
          <w:b/>
          <w:bCs/>
          <w:sz w:val="52"/>
          <w:szCs w:val="52"/>
        </w:rPr>
        <w:tab/>
      </w:r>
      <w:r w:rsidR="00FB4D68" w:rsidRPr="00775312">
        <w:rPr>
          <w:rFonts w:ascii="Garamond" w:hAnsi="Garamond" w:cs="Arial"/>
          <w:b/>
          <w:bCs/>
          <w:sz w:val="52"/>
          <w:szCs w:val="52"/>
        </w:rPr>
        <w:t>1</w:t>
      </w:r>
      <w:r w:rsidR="00AB698D" w:rsidRPr="00521C11">
        <w:rPr>
          <w:rFonts w:ascii="Garamond" w:hAnsi="Garamond" w:cs="Arial"/>
          <w:b/>
          <w:bCs/>
          <w:sz w:val="52"/>
          <w:szCs w:val="52"/>
        </w:rPr>
        <w:t>8</w:t>
      </w:r>
      <w:r w:rsidR="00FB4D68" w:rsidRPr="00775312">
        <w:rPr>
          <w:rFonts w:ascii="Garamond" w:hAnsi="Garamond" w:cs="Arial"/>
          <w:b/>
          <w:bCs/>
          <w:sz w:val="52"/>
          <w:szCs w:val="52"/>
        </w:rPr>
        <w:t>DPP</w:t>
      </w:r>
      <w:r w:rsidR="00AB698D" w:rsidRPr="00775312">
        <w:rPr>
          <w:rFonts w:ascii="Garamond" w:hAnsi="Garamond" w:cs="Arial"/>
          <w:b/>
          <w:bCs/>
          <w:sz w:val="52"/>
          <w:szCs w:val="52"/>
        </w:rPr>
        <w:t>00190</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0B184F92" w14:textId="77777777" w:rsidR="00AB698D" w:rsidRPr="00632A52" w:rsidRDefault="00AB698D" w:rsidP="00AB698D">
            <w:pPr>
              <w:ind w:left="-108"/>
              <w:rPr>
                <w:rFonts w:ascii="Garamond" w:hAnsi="Garamond"/>
                <w:sz w:val="44"/>
                <w:szCs w:val="44"/>
              </w:rPr>
            </w:pPr>
            <w:r w:rsidRPr="00632A52">
              <w:rPr>
                <w:rFonts w:ascii="Garamond" w:hAnsi="Garamond"/>
                <w:sz w:val="44"/>
                <w:szCs w:val="44"/>
              </w:rPr>
              <w:t>T2775 – Data Entry/Verification Services</w:t>
            </w:r>
          </w:p>
          <w:p w14:paraId="4E9EB2F4" w14:textId="3EB13DB3" w:rsidR="00770C95" w:rsidRPr="00AD3D8E" w:rsidRDefault="00AB698D" w:rsidP="00AB698D">
            <w:pPr>
              <w:ind w:left="-108"/>
              <w:rPr>
                <w:rFonts w:ascii="Garamond" w:hAnsi="Garamond"/>
                <w:sz w:val="44"/>
                <w:szCs w:val="44"/>
              </w:rPr>
            </w:pPr>
            <w:r w:rsidRPr="00632A52">
              <w:rPr>
                <w:rFonts w:ascii="Garamond" w:hAnsi="Garamond"/>
                <w:sz w:val="44"/>
                <w:szCs w:val="44"/>
              </w:rPr>
              <w:t>Division of Revenue and Enterprise Services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AB698D" w:rsidRPr="009E5DC9" w14:paraId="51105CE8" w14:textId="77777777">
        <w:trPr>
          <w:trHeight w:val="720"/>
        </w:trPr>
        <w:tc>
          <w:tcPr>
            <w:tcW w:w="5760" w:type="dxa"/>
            <w:tcBorders>
              <w:top w:val="single" w:sz="4" w:space="0" w:color="auto"/>
            </w:tcBorders>
            <w:shd w:val="clear" w:color="auto" w:fill="auto"/>
            <w:vAlign w:val="center"/>
          </w:tcPr>
          <w:p w14:paraId="0AC5D906" w14:textId="77777777" w:rsidR="00AB698D" w:rsidRPr="00632A52" w:rsidRDefault="00AB698D" w:rsidP="00AB698D">
            <w:pPr>
              <w:rPr>
                <w:rFonts w:ascii="Garamond" w:hAnsi="Garamond" w:cs="Arial"/>
                <w:b/>
                <w:bCs/>
                <w:color w:val="000000"/>
                <w:sz w:val="20"/>
                <w:szCs w:val="20"/>
              </w:rPr>
            </w:pPr>
            <w:r w:rsidRPr="00632A52">
              <w:rPr>
                <w:rFonts w:ascii="Garamond" w:hAnsi="Garamond" w:cs="Arial"/>
                <w:b/>
                <w:bCs/>
                <w:color w:val="000000"/>
                <w:szCs w:val="20"/>
              </w:rPr>
              <w:t>Vendor’s {Bidder’s} Electronic Question Due Date</w:t>
            </w:r>
          </w:p>
          <w:p w14:paraId="67433F2E" w14:textId="632373C0" w:rsidR="00AB698D" w:rsidRPr="00874DF2" w:rsidRDefault="00AB698D" w:rsidP="00AB698D">
            <w:pPr>
              <w:rPr>
                <w:rFonts w:ascii="Garamond" w:hAnsi="Garamond" w:cs="Arial"/>
                <w:bCs/>
                <w:color w:val="000000"/>
                <w:sz w:val="20"/>
                <w:szCs w:val="20"/>
              </w:rPr>
            </w:pPr>
            <w:r w:rsidRPr="00632A52">
              <w:rPr>
                <w:rFonts w:ascii="Garamond" w:hAnsi="Garamond" w:cs="Arial"/>
                <w:bCs/>
                <w:color w:val="000000"/>
                <w:sz w:val="20"/>
                <w:szCs w:val="20"/>
              </w:rPr>
              <w:t xml:space="preserve">(Refer to Bid Solicitation </w:t>
            </w:r>
            <w:hyperlink w:anchor="_1.3.1_ELECTRONIC_QUESTION_AND ANSWE" w:history="1">
              <w:r w:rsidRPr="00632A52">
                <w:rPr>
                  <w:rFonts w:ascii="Garamond" w:hAnsi="Garamond"/>
                  <w:color w:val="0000FF"/>
                  <w:sz w:val="20"/>
                  <w:szCs w:val="20"/>
                  <w:u w:val="single"/>
                </w:rPr>
                <w:t>Section 1.3.1</w:t>
              </w:r>
            </w:hyperlink>
            <w:r w:rsidRPr="00632A5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42DACFB3" w:rsidR="00AB698D" w:rsidRPr="00840DF8" w:rsidRDefault="00B97914" w:rsidP="00AB698D">
            <w:pPr>
              <w:ind w:right="180"/>
              <w:jc w:val="center"/>
              <w:rPr>
                <w:rFonts w:ascii="Garamond" w:hAnsi="Garamond" w:cs="Arial"/>
                <w:bCs/>
                <w:color w:val="000000"/>
              </w:rPr>
            </w:pPr>
            <w:r>
              <w:rPr>
                <w:rFonts w:ascii="Garamond" w:hAnsi="Garamond" w:cs="Arial"/>
                <w:bCs/>
                <w:color w:val="000000"/>
              </w:rPr>
              <w:t>May 14, 2019</w:t>
            </w:r>
          </w:p>
        </w:tc>
        <w:tc>
          <w:tcPr>
            <w:tcW w:w="1440" w:type="dxa"/>
            <w:tcBorders>
              <w:top w:val="single" w:sz="4" w:space="0" w:color="auto"/>
            </w:tcBorders>
            <w:shd w:val="clear" w:color="auto" w:fill="auto"/>
            <w:vAlign w:val="center"/>
          </w:tcPr>
          <w:p w14:paraId="1DFEBFCA" w14:textId="7F6ACDC5" w:rsidR="00AB698D" w:rsidRPr="008165F1" w:rsidRDefault="00FB0E73" w:rsidP="00AB698D">
            <w:pPr>
              <w:ind w:right="180"/>
              <w:jc w:val="center"/>
              <w:rPr>
                <w:rFonts w:ascii="Garamond" w:hAnsi="Garamond" w:cs="Arial"/>
                <w:bCs/>
                <w:color w:val="000000"/>
              </w:rPr>
            </w:pPr>
            <w:r>
              <w:rPr>
                <w:rFonts w:ascii="Garamond" w:hAnsi="Garamond" w:cs="Arial"/>
                <w:color w:val="000000"/>
              </w:rPr>
              <w:t xml:space="preserve">   </w:t>
            </w:r>
            <w:r w:rsidR="00AB698D" w:rsidRPr="00632A52">
              <w:rPr>
                <w:rFonts w:ascii="Garamond" w:hAnsi="Garamond" w:cs="Arial"/>
                <w:color w:val="000000"/>
              </w:rPr>
              <w:t>2:00 PM</w:t>
            </w:r>
          </w:p>
        </w:tc>
      </w:tr>
      <w:tr w:rsidR="00AB698D" w:rsidRPr="00874DF2" w14:paraId="408CCF29" w14:textId="77777777">
        <w:trPr>
          <w:trHeight w:val="720"/>
        </w:trPr>
        <w:tc>
          <w:tcPr>
            <w:tcW w:w="5760" w:type="dxa"/>
            <w:shd w:val="clear" w:color="auto" w:fill="auto"/>
            <w:vAlign w:val="center"/>
          </w:tcPr>
          <w:p w14:paraId="22D2A1CE" w14:textId="77777777" w:rsidR="00AB698D" w:rsidRPr="00632A52" w:rsidRDefault="00AB698D" w:rsidP="00AB698D">
            <w:pPr>
              <w:rPr>
                <w:rFonts w:ascii="Garamond" w:hAnsi="Garamond" w:cs="Arial"/>
                <w:b/>
                <w:bCs/>
                <w:color w:val="000000"/>
                <w:szCs w:val="20"/>
              </w:rPr>
            </w:pPr>
            <w:r w:rsidRPr="00632A52">
              <w:rPr>
                <w:rFonts w:ascii="Garamond" w:hAnsi="Garamond" w:cs="Arial"/>
                <w:b/>
                <w:bCs/>
                <w:color w:val="000000"/>
                <w:szCs w:val="20"/>
              </w:rPr>
              <w:t>Quote Submission Date</w:t>
            </w:r>
          </w:p>
          <w:p w14:paraId="792D1158" w14:textId="05961037" w:rsidR="00AB698D" w:rsidRPr="00874DF2" w:rsidRDefault="00AB698D" w:rsidP="00AB698D">
            <w:pPr>
              <w:rPr>
                <w:rFonts w:ascii="Garamond" w:hAnsi="Garamond" w:cs="Arial"/>
                <w:b/>
                <w:bCs/>
                <w:color w:val="000000"/>
                <w:szCs w:val="20"/>
              </w:rPr>
            </w:pPr>
            <w:r w:rsidRPr="00632A52">
              <w:rPr>
                <w:rFonts w:ascii="Garamond" w:hAnsi="Garamond" w:cs="Arial"/>
                <w:bCs/>
                <w:color w:val="000000"/>
                <w:sz w:val="20"/>
                <w:szCs w:val="20"/>
              </w:rPr>
              <w:t xml:space="preserve">(Refer to Bid Solicitation </w:t>
            </w:r>
            <w:hyperlink w:anchor="_1.3.3__Mandatory_Pre-Bid Conference" w:history="1">
              <w:r w:rsidRPr="00632A52">
                <w:rPr>
                  <w:rStyle w:val="Hyperlink"/>
                  <w:rFonts w:ascii="Garamond" w:hAnsi="Garamond" w:cs="Arial"/>
                  <w:bCs/>
                  <w:sz w:val="20"/>
                  <w:szCs w:val="20"/>
                </w:rPr>
                <w:t>Section 1.3.2</w:t>
              </w:r>
            </w:hyperlink>
            <w:r w:rsidRPr="00632A5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5F5EE915" w:rsidR="00AB698D" w:rsidRPr="00874DF2" w:rsidRDefault="00B97914" w:rsidP="00AB698D">
            <w:pPr>
              <w:ind w:right="180"/>
              <w:jc w:val="center"/>
              <w:rPr>
                <w:rFonts w:ascii="Garamond" w:hAnsi="Garamond" w:cs="Arial"/>
                <w:color w:val="000000"/>
              </w:rPr>
            </w:pPr>
            <w:r>
              <w:rPr>
                <w:rFonts w:ascii="Garamond" w:hAnsi="Garamond" w:cs="Arial"/>
                <w:color w:val="000000"/>
              </w:rPr>
              <w:t>June 12, 2019</w:t>
            </w:r>
          </w:p>
        </w:tc>
        <w:tc>
          <w:tcPr>
            <w:tcW w:w="1440" w:type="dxa"/>
            <w:shd w:val="clear" w:color="auto" w:fill="auto"/>
            <w:vAlign w:val="center"/>
          </w:tcPr>
          <w:p w14:paraId="6E1F4451" w14:textId="718A1770" w:rsidR="00AB698D" w:rsidRPr="00874DF2" w:rsidRDefault="00AB698D" w:rsidP="00AB698D">
            <w:pPr>
              <w:jc w:val="center"/>
              <w:rPr>
                <w:rFonts w:ascii="Garamond" w:hAnsi="Garamond" w:cs="Arial"/>
                <w:color w:val="000000"/>
              </w:rPr>
            </w:pPr>
            <w:r w:rsidRPr="00632A5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13E7A5BB" w14:textId="77777777" w:rsidR="0028252B" w:rsidRPr="00874DF2" w:rsidRDefault="0028252B" w:rsidP="0028252B">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8252B" w:rsidRPr="00370188" w14:paraId="1C43C639" w14:textId="77777777" w:rsidTr="0028252B">
        <w:trPr>
          <w:trHeight w:val="983"/>
        </w:trPr>
        <w:tc>
          <w:tcPr>
            <w:tcW w:w="6089" w:type="dxa"/>
            <w:shd w:val="clear" w:color="auto" w:fill="CCFFCC"/>
            <w:vAlign w:val="center"/>
          </w:tcPr>
          <w:p w14:paraId="601F7ADD" w14:textId="7BDB7840" w:rsidR="0028252B" w:rsidRDefault="0028252B" w:rsidP="0028252B">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Pr>
                <w:rFonts w:ascii="Garamond" w:hAnsi="Garamond"/>
                <w:b/>
                <w:color w:val="000000"/>
              </w:rPr>
              <w:t xml:space="preserve"> </w:t>
            </w:r>
            <w:r w:rsidRPr="00370188">
              <w:rPr>
                <w:rFonts w:ascii="Garamond" w:hAnsi="Garamond" w:cs="Arial"/>
                <w:b/>
                <w:color w:val="000000"/>
                <w:sz w:val="28"/>
                <w:szCs w:val="28"/>
              </w:rPr>
              <w:t>Small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r>
              <w:rPr>
                <w:rFonts w:ascii="Garamond" w:hAnsi="Garamond" w:cs="Arial"/>
                <w:b/>
                <w:color w:val="000000"/>
                <w:sz w:val="28"/>
                <w:szCs w:val="28"/>
              </w:rPr>
              <w:t xml:space="preserve"> </w:t>
            </w:r>
            <w:r w:rsidRPr="00370188">
              <w:rPr>
                <w:rFonts w:ascii="Garamond" w:hAnsi="Garamond" w:cs="Arial"/>
                <w:b/>
                <w:color w:val="000000"/>
                <w:sz w:val="28"/>
                <w:szCs w:val="28"/>
              </w:rPr>
              <w:t>Category</w:t>
            </w:r>
          </w:p>
          <w:p w14:paraId="32B96673" w14:textId="77777777" w:rsidR="0028252B" w:rsidRPr="00981735" w:rsidRDefault="0028252B" w:rsidP="0028252B">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D9C0E6A" w14:textId="13BA23C3" w:rsidR="0028252B" w:rsidRPr="00981735" w:rsidRDefault="0028252B" w:rsidP="0028252B">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Pr>
                    <w:rFonts w:ascii="MS Gothic" w:eastAsia="MS Gothic" w:hAnsi="MS Gothic" w:cs="Arial" w:hint="eastAsia"/>
                    <w:b/>
                    <w:color w:val="000000"/>
                    <w:sz w:val="24"/>
                  </w:rPr>
                  <w:t>☒</w:t>
                </w:r>
              </w:sdtContent>
            </w:sdt>
            <w:r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Pr>
                    <w:rFonts w:ascii="MS Gothic" w:eastAsia="MS Gothic" w:hAnsi="MS Gothic" w:cs="Arial" w:hint="eastAsia"/>
                    <w:b/>
                    <w:color w:val="000000"/>
                    <w:sz w:val="24"/>
                  </w:rPr>
                  <w:t>☒</w:t>
                </w:r>
              </w:sdtContent>
            </w:sdt>
            <w:r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Pr>
                    <w:rFonts w:ascii="MS Gothic" w:eastAsia="MS Gothic" w:hAnsi="MS Gothic" w:cs="Arial" w:hint="eastAsia"/>
                    <w:b/>
                    <w:color w:val="000000"/>
                    <w:sz w:val="24"/>
                  </w:rPr>
                  <w:t>☒</w:t>
                </w:r>
              </w:sdtContent>
            </w:sdt>
            <w:r w:rsidRPr="00981735">
              <w:rPr>
                <w:rFonts w:ascii="Garamond" w:hAnsi="Garamond" w:cs="Arial"/>
                <w:b/>
                <w:color w:val="000000"/>
                <w:sz w:val="24"/>
              </w:rPr>
              <w:t xml:space="preserve">  III</w:t>
            </w:r>
          </w:p>
          <w:p w14:paraId="36E1BAAC" w14:textId="77777777" w:rsidR="0028252B" w:rsidRPr="00981735" w:rsidRDefault="0028252B" w:rsidP="0028252B">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CC31AE0" w14:textId="77777777" w:rsidR="0028252B" w:rsidRPr="00981735" w:rsidRDefault="0028252B" w:rsidP="0028252B">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Pr="00981735">
                  <w:rPr>
                    <w:rFonts w:ascii="Segoe UI Symbol" w:hAnsi="Segoe UI Symbol" w:cs="Segoe UI Symbol"/>
                    <w:b/>
                    <w:color w:val="000000"/>
                    <w:sz w:val="24"/>
                  </w:rPr>
                  <w:t>☐</w:t>
                </w:r>
              </w:sdtContent>
            </w:sdt>
            <w:r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Pr="00981735">
                  <w:rPr>
                    <w:rFonts w:ascii="Segoe UI Symbol" w:hAnsi="Segoe UI Symbol" w:cs="Segoe UI Symbol"/>
                    <w:b/>
                    <w:color w:val="000000"/>
                    <w:sz w:val="24"/>
                  </w:rPr>
                  <w:t>☐</w:t>
                </w:r>
              </w:sdtContent>
            </w:sdt>
            <w:r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Pr="00981735">
                  <w:rPr>
                    <w:rFonts w:ascii="Segoe UI Symbol" w:hAnsi="Segoe UI Symbol" w:cs="Segoe UI Symbol"/>
                    <w:b/>
                    <w:color w:val="000000"/>
                    <w:sz w:val="24"/>
                  </w:rPr>
                  <w:t>☐</w:t>
                </w:r>
              </w:sdtContent>
            </w:sdt>
            <w:r w:rsidRPr="00981735">
              <w:rPr>
                <w:rFonts w:ascii="Garamond" w:hAnsi="Garamond" w:cs="Arial"/>
                <w:b/>
                <w:color w:val="000000"/>
                <w:sz w:val="24"/>
              </w:rPr>
              <w:t xml:space="preserve">  VI</w:t>
            </w:r>
          </w:p>
          <w:p w14:paraId="33EAB44E" w14:textId="77777777" w:rsidR="0028252B" w:rsidRPr="00D11F81" w:rsidRDefault="0028252B" w:rsidP="0028252B">
            <w:pPr>
              <w:jc w:val="left"/>
              <w:rPr>
                <w:rFonts w:ascii="Garamond" w:hAnsi="Garamond" w:cs="Arial"/>
                <w:b/>
                <w:color w:val="000000"/>
                <w:sz w:val="20"/>
                <w:szCs w:val="28"/>
              </w:rPr>
            </w:pPr>
          </w:p>
        </w:tc>
        <w:tc>
          <w:tcPr>
            <w:tcW w:w="2912" w:type="dxa"/>
            <w:vMerge w:val="restart"/>
            <w:shd w:val="clear" w:color="auto" w:fill="CCFFCC"/>
          </w:tcPr>
          <w:p w14:paraId="4E13DF44" w14:textId="77777777" w:rsidR="0028252B" w:rsidRPr="00370188" w:rsidRDefault="0028252B" w:rsidP="0028252B">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B68FFC1" w14:textId="77777777" w:rsidR="0028252B" w:rsidRPr="00D11F81" w:rsidRDefault="0028252B" w:rsidP="0028252B">
            <w:pPr>
              <w:rPr>
                <w:rFonts w:ascii="Garamond" w:hAnsi="Garamond"/>
                <w:b/>
                <w:color w:val="000000"/>
                <w:sz w:val="20"/>
              </w:rPr>
            </w:pPr>
          </w:p>
          <w:p w14:paraId="362876F7" w14:textId="77777777" w:rsidR="0028252B" w:rsidRPr="00370188" w:rsidRDefault="0028252B" w:rsidP="0028252B">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Pr>
                <w:rFonts w:ascii="Garamond" w:hAnsi="Garamond"/>
                <w:b/>
                <w:color w:val="000000"/>
              </w:rPr>
              <w:t xml:space="preserve"> </w:t>
            </w:r>
            <w:r w:rsidRPr="00370188">
              <w:rPr>
                <w:rFonts w:ascii="Garamond" w:hAnsi="Garamond" w:cs="Arial"/>
                <w:color w:val="000000"/>
              </w:rPr>
              <w:t>Not Applicable</w:t>
            </w:r>
          </w:p>
          <w:p w14:paraId="4968B247" w14:textId="77777777" w:rsidR="0028252B" w:rsidRPr="00370188" w:rsidRDefault="0028252B" w:rsidP="0028252B">
            <w:pPr>
              <w:rPr>
                <w:rFonts w:ascii="Garamond" w:hAnsi="Garamond"/>
                <w:b/>
                <w:color w:val="000000"/>
                <w:sz w:val="16"/>
                <w:szCs w:val="16"/>
              </w:rPr>
            </w:pPr>
          </w:p>
          <w:p w14:paraId="508C31BF" w14:textId="77777777" w:rsidR="0028252B" w:rsidRPr="00370188" w:rsidRDefault="0028252B" w:rsidP="0028252B">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sidRPr="00370188">
              <w:rPr>
                <w:rFonts w:ascii="Garamond" w:hAnsi="Garamond" w:cs="Arial"/>
                <w:color w:val="000000"/>
              </w:rPr>
              <w:t xml:space="preserve">Entire </w:t>
            </w:r>
            <w:r>
              <w:rPr>
                <w:rFonts w:ascii="Garamond" w:hAnsi="Garamond" w:cs="Arial"/>
                <w:color w:val="000000"/>
              </w:rPr>
              <w:t xml:space="preserve">Blanket P.O. </w:t>
            </w:r>
          </w:p>
          <w:p w14:paraId="2D5D5211" w14:textId="77777777" w:rsidR="0028252B" w:rsidRPr="00370188" w:rsidRDefault="0028252B" w:rsidP="0028252B">
            <w:pPr>
              <w:rPr>
                <w:rFonts w:ascii="Garamond" w:hAnsi="Garamond"/>
                <w:b/>
                <w:color w:val="000000"/>
                <w:sz w:val="18"/>
                <w:szCs w:val="18"/>
                <w:highlight w:val="yellow"/>
              </w:rPr>
            </w:pPr>
          </w:p>
          <w:p w14:paraId="70221C4E" w14:textId="77777777" w:rsidR="0028252B" w:rsidRPr="00370188" w:rsidRDefault="0028252B" w:rsidP="0028252B">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sidRPr="00370188">
              <w:rPr>
                <w:rFonts w:ascii="Garamond" w:hAnsi="Garamond" w:cs="Arial"/>
                <w:color w:val="000000"/>
              </w:rPr>
              <w:t xml:space="preserve">Partial </w:t>
            </w:r>
            <w:r>
              <w:rPr>
                <w:rFonts w:ascii="Garamond" w:hAnsi="Garamond" w:cs="Arial"/>
                <w:color w:val="000000"/>
              </w:rPr>
              <w:t xml:space="preserve">Blanket P.O. </w:t>
            </w:r>
          </w:p>
          <w:p w14:paraId="67A4DD23" w14:textId="77777777" w:rsidR="0028252B" w:rsidRPr="00370188" w:rsidRDefault="0028252B" w:rsidP="0028252B">
            <w:pPr>
              <w:rPr>
                <w:rFonts w:ascii="Garamond" w:hAnsi="Garamond"/>
                <w:b/>
                <w:color w:val="000000"/>
                <w:sz w:val="16"/>
                <w:szCs w:val="16"/>
              </w:rPr>
            </w:pPr>
          </w:p>
          <w:p w14:paraId="3AC46AD8" w14:textId="4E3AABF2" w:rsidR="0028252B" w:rsidRPr="009C4C25" w:rsidRDefault="0028252B" w:rsidP="0028252B">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sidRPr="00370188">
              <w:rPr>
                <w:rFonts w:ascii="Garamond" w:hAnsi="Garamond" w:cs="Arial"/>
                <w:color w:val="000000"/>
              </w:rPr>
              <w:t xml:space="preserve"> </w:t>
            </w:r>
            <w:r w:rsidRPr="00C93A15">
              <w:rPr>
                <w:rFonts w:ascii="Garamond" w:hAnsi="Garamond" w:cs="Arial"/>
              </w:rPr>
              <w:t>Subcontracting Only</w:t>
            </w:r>
          </w:p>
        </w:tc>
      </w:tr>
      <w:tr w:rsidR="0028252B" w:rsidRPr="00370188" w14:paraId="1C906763" w14:textId="77777777" w:rsidTr="0028252B">
        <w:trPr>
          <w:trHeight w:val="983"/>
        </w:trPr>
        <w:tc>
          <w:tcPr>
            <w:tcW w:w="6089" w:type="dxa"/>
            <w:shd w:val="clear" w:color="auto" w:fill="CCFFCC"/>
            <w:vAlign w:val="center"/>
          </w:tcPr>
          <w:p w14:paraId="6F1845CE" w14:textId="77777777" w:rsidR="0028252B" w:rsidRPr="001C0F5D" w:rsidRDefault="0028252B" w:rsidP="0028252B">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Pr>
                <w:rFonts w:ascii="Garamond" w:hAnsi="Garamond"/>
                <w:b/>
                <w:color w:val="000000"/>
              </w:rPr>
              <w:t xml:space="preserve"> </w:t>
            </w:r>
            <w:r>
              <w:rPr>
                <w:rFonts w:ascii="Garamond" w:hAnsi="Garamond" w:cs="Arial"/>
                <w:b/>
                <w:color w:val="000000"/>
                <w:sz w:val="28"/>
                <w:szCs w:val="28"/>
              </w:rPr>
              <w:t>Disabled Veteran-Owned</w:t>
            </w:r>
            <w:r w:rsidRPr="00370188">
              <w:rPr>
                <w:rFonts w:ascii="Garamond" w:hAnsi="Garamond" w:cs="Arial"/>
                <w:b/>
                <w:color w:val="000000"/>
                <w:sz w:val="28"/>
                <w:szCs w:val="28"/>
              </w:rPr>
              <w:t xml:space="preserve">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p>
        </w:tc>
        <w:tc>
          <w:tcPr>
            <w:tcW w:w="2912" w:type="dxa"/>
            <w:vMerge/>
            <w:shd w:val="clear" w:color="auto" w:fill="CCFFCC"/>
          </w:tcPr>
          <w:p w14:paraId="113AEC85" w14:textId="77777777" w:rsidR="0028252B" w:rsidRPr="00370188" w:rsidRDefault="0028252B" w:rsidP="0028252B">
            <w:pPr>
              <w:jc w:val="center"/>
              <w:rPr>
                <w:rFonts w:ascii="Garamond" w:hAnsi="Garamond" w:cs="Arial"/>
                <w:b/>
                <w:color w:val="000000"/>
                <w:sz w:val="28"/>
                <w:szCs w:val="28"/>
              </w:rPr>
            </w:pPr>
          </w:p>
        </w:tc>
      </w:tr>
    </w:tbl>
    <w:p w14:paraId="2F63E8E0" w14:textId="77777777" w:rsidR="00DC59A6" w:rsidRPr="00E17F7D" w:rsidRDefault="00DC59A6" w:rsidP="002766BB">
      <w:pPr>
        <w:rPr>
          <w:rFonts w:ascii="Garamond" w:hAnsi="Garamond" w:cs="Arial"/>
          <w:b/>
          <w:color w:val="000000"/>
          <w:sz w:val="28"/>
          <w:szCs w:val="28"/>
        </w:rPr>
      </w:pPr>
    </w:p>
    <w:p w14:paraId="5E9F3A83" w14:textId="4D022BA4" w:rsidR="00AB698D" w:rsidRPr="00632A52" w:rsidRDefault="00AB698D" w:rsidP="00AB698D">
      <w:pPr>
        <w:rPr>
          <w:rFonts w:ascii="Garamond" w:hAnsi="Garamond" w:cs="Arial"/>
          <w:bCs/>
          <w:color w:val="000000"/>
          <w:u w:val="single"/>
        </w:rPr>
      </w:pPr>
      <w:r w:rsidRPr="00632A52">
        <w:rPr>
          <w:rFonts w:ascii="Garamond" w:hAnsi="Garamond" w:cs="Arial"/>
          <w:bCs/>
          <w:color w:val="000000"/>
          <w:u w:val="single"/>
        </w:rPr>
        <w:t>Bid Solicitation Issued By</w:t>
      </w:r>
      <w:r w:rsidRPr="00632A52">
        <w:rPr>
          <w:rFonts w:ascii="Garamond" w:hAnsi="Garamond" w:cs="Arial"/>
          <w:bCs/>
          <w:color w:val="000000"/>
        </w:rPr>
        <w:tab/>
      </w:r>
      <w:r w:rsidRPr="00632A52">
        <w:rPr>
          <w:rFonts w:ascii="Garamond" w:hAnsi="Garamond" w:cs="Arial"/>
          <w:bCs/>
          <w:color w:val="000000"/>
        </w:rPr>
        <w:tab/>
      </w:r>
      <w:r w:rsidRPr="00632A52">
        <w:rPr>
          <w:rFonts w:ascii="Garamond" w:hAnsi="Garamond" w:cs="Arial"/>
          <w:bCs/>
          <w:color w:val="000000"/>
        </w:rPr>
        <w:tab/>
      </w:r>
      <w:r w:rsidRPr="00632A52">
        <w:rPr>
          <w:rFonts w:ascii="Garamond" w:hAnsi="Garamond" w:cs="Arial"/>
          <w:bCs/>
          <w:color w:val="000000"/>
          <w:u w:val="single"/>
        </w:rPr>
        <w:t xml:space="preserve">Using </w:t>
      </w:r>
      <w:r>
        <w:rPr>
          <w:rFonts w:ascii="Garamond" w:hAnsi="Garamond" w:cs="Arial"/>
          <w:bCs/>
          <w:color w:val="000000"/>
          <w:u w:val="single"/>
        </w:rPr>
        <w:t>Agency</w:t>
      </w:r>
    </w:p>
    <w:p w14:paraId="1D94AE40" w14:textId="77777777" w:rsidR="00AB698D" w:rsidRPr="00632A52" w:rsidRDefault="00AB698D" w:rsidP="00AB698D">
      <w:pPr>
        <w:rPr>
          <w:rFonts w:ascii="Garamond" w:hAnsi="Garamond" w:cs="Arial"/>
          <w:bCs/>
          <w:color w:val="000000"/>
        </w:rPr>
      </w:pPr>
    </w:p>
    <w:p w14:paraId="6BED8DFC" w14:textId="77777777" w:rsidR="00AB698D" w:rsidRPr="00375338" w:rsidRDefault="00AB698D" w:rsidP="00AB698D">
      <w:pPr>
        <w:rPr>
          <w:rFonts w:ascii="Garamond" w:hAnsi="Garamond" w:cs="Arial"/>
          <w:bCs/>
          <w:color w:val="000000"/>
        </w:rPr>
      </w:pPr>
      <w:r w:rsidRPr="00375338">
        <w:rPr>
          <w:rFonts w:ascii="Garamond" w:hAnsi="Garamond" w:cs="Arial"/>
          <w:bCs/>
          <w:color w:val="000000"/>
        </w:rPr>
        <w:t>State of New Jersey</w:t>
      </w:r>
      <w:r w:rsidRPr="00375338">
        <w:rPr>
          <w:rFonts w:ascii="Garamond" w:hAnsi="Garamond" w:cs="Arial"/>
          <w:bCs/>
          <w:color w:val="000000"/>
        </w:rPr>
        <w:tab/>
      </w:r>
      <w:r w:rsidRPr="00375338">
        <w:rPr>
          <w:rFonts w:ascii="Garamond" w:hAnsi="Garamond" w:cs="Arial"/>
          <w:bCs/>
          <w:color w:val="000000"/>
        </w:rPr>
        <w:tab/>
      </w:r>
      <w:r w:rsidRPr="00375338">
        <w:rPr>
          <w:rFonts w:ascii="Garamond" w:hAnsi="Garamond" w:cs="Arial"/>
          <w:bCs/>
          <w:color w:val="000000"/>
        </w:rPr>
        <w:tab/>
      </w:r>
      <w:r w:rsidRPr="00375338">
        <w:rPr>
          <w:rFonts w:ascii="Garamond" w:hAnsi="Garamond" w:cs="Arial"/>
          <w:bCs/>
          <w:color w:val="000000"/>
        </w:rPr>
        <w:tab/>
        <w:t>State of New Jersey</w:t>
      </w:r>
    </w:p>
    <w:p w14:paraId="136CFA5B" w14:textId="77777777" w:rsidR="00AB698D" w:rsidRPr="00375338" w:rsidRDefault="00AB698D" w:rsidP="00AB698D">
      <w:pPr>
        <w:rPr>
          <w:rFonts w:ascii="Garamond" w:hAnsi="Garamond" w:cs="Arial"/>
          <w:bCs/>
          <w:color w:val="000000"/>
        </w:rPr>
      </w:pPr>
      <w:r w:rsidRPr="00375338">
        <w:rPr>
          <w:rFonts w:ascii="Garamond" w:hAnsi="Garamond" w:cs="Arial"/>
          <w:bCs/>
          <w:color w:val="000000"/>
        </w:rPr>
        <w:t>Department of the Treasury</w:t>
      </w:r>
      <w:r w:rsidRPr="00375338">
        <w:rPr>
          <w:rFonts w:ascii="Garamond" w:hAnsi="Garamond" w:cs="Arial"/>
          <w:bCs/>
          <w:color w:val="000000"/>
        </w:rPr>
        <w:tab/>
      </w:r>
      <w:r w:rsidRPr="00375338">
        <w:rPr>
          <w:rFonts w:ascii="Garamond" w:hAnsi="Garamond" w:cs="Arial"/>
          <w:bCs/>
          <w:color w:val="000000"/>
        </w:rPr>
        <w:tab/>
      </w:r>
      <w:r w:rsidRPr="00375338">
        <w:rPr>
          <w:rFonts w:ascii="Garamond" w:hAnsi="Garamond" w:cs="Arial"/>
          <w:bCs/>
          <w:color w:val="000000"/>
        </w:rPr>
        <w:tab/>
        <w:t>Department of the Treasury</w:t>
      </w:r>
    </w:p>
    <w:p w14:paraId="56CD27A2" w14:textId="77777777" w:rsidR="00AB698D" w:rsidRPr="00375338" w:rsidRDefault="00AB698D" w:rsidP="00AB698D">
      <w:pPr>
        <w:rPr>
          <w:rFonts w:ascii="Garamond" w:hAnsi="Garamond" w:cs="Arial"/>
          <w:bCs/>
          <w:color w:val="000000"/>
        </w:rPr>
      </w:pPr>
      <w:r w:rsidRPr="00375338">
        <w:rPr>
          <w:rFonts w:ascii="Garamond" w:hAnsi="Garamond" w:cs="Arial"/>
          <w:bCs/>
          <w:color w:val="000000"/>
          <w:szCs w:val="22"/>
        </w:rPr>
        <w:t>Division of Purchase and Property</w:t>
      </w:r>
      <w:r w:rsidRPr="00375338">
        <w:rPr>
          <w:rFonts w:ascii="Garamond" w:hAnsi="Garamond" w:cs="Arial"/>
          <w:bCs/>
          <w:color w:val="000000"/>
          <w:szCs w:val="22"/>
        </w:rPr>
        <w:tab/>
      </w:r>
      <w:r w:rsidRPr="00375338">
        <w:rPr>
          <w:rFonts w:ascii="Garamond" w:hAnsi="Garamond" w:cs="Arial"/>
          <w:bCs/>
          <w:color w:val="000000"/>
          <w:szCs w:val="22"/>
        </w:rPr>
        <w:tab/>
      </w:r>
      <w:r w:rsidRPr="00375338">
        <w:rPr>
          <w:rFonts w:ascii="Garamond" w:hAnsi="Garamond" w:cs="Arial"/>
          <w:bCs/>
          <w:color w:val="000000"/>
        </w:rPr>
        <w:t>Division of Revenue &amp; Enterprise Services</w:t>
      </w:r>
    </w:p>
    <w:p w14:paraId="177662FF" w14:textId="77777777" w:rsidR="00AB698D" w:rsidRPr="00375338" w:rsidRDefault="00AB698D" w:rsidP="00AB698D">
      <w:pPr>
        <w:ind w:right="108"/>
        <w:rPr>
          <w:rFonts w:ascii="Garamond" w:eastAsia="MS Mincho" w:hAnsi="Garamond" w:cs="Arial"/>
          <w:bCs/>
          <w:color w:val="000000"/>
          <w:szCs w:val="22"/>
        </w:rPr>
      </w:pPr>
      <w:r w:rsidRPr="00375338">
        <w:rPr>
          <w:rFonts w:ascii="Garamond" w:eastAsia="MS Mincho" w:hAnsi="Garamond" w:cs="Arial"/>
          <w:bCs/>
          <w:color w:val="000000"/>
          <w:szCs w:val="22"/>
        </w:rPr>
        <w:t>Trenton, New Jersey 08625</w:t>
      </w:r>
      <w:r w:rsidRPr="00375338">
        <w:rPr>
          <w:rFonts w:ascii="Garamond" w:eastAsia="MS Mincho" w:hAnsi="Garamond" w:cs="Arial"/>
          <w:bCs/>
          <w:color w:val="000000"/>
          <w:szCs w:val="22"/>
        </w:rPr>
        <w:noBreakHyphen/>
        <w:t xml:space="preserve">0230 </w:t>
      </w:r>
      <w:r w:rsidRPr="00375338">
        <w:rPr>
          <w:rFonts w:ascii="Garamond" w:eastAsia="MS Mincho" w:hAnsi="Garamond" w:cs="Arial"/>
          <w:bCs/>
          <w:color w:val="000000"/>
          <w:szCs w:val="22"/>
        </w:rPr>
        <w:tab/>
      </w:r>
      <w:r w:rsidRPr="00375338">
        <w:rPr>
          <w:rFonts w:ascii="Garamond" w:eastAsia="MS Mincho" w:hAnsi="Garamond" w:cs="Arial"/>
          <w:bCs/>
          <w:color w:val="000000"/>
          <w:szCs w:val="22"/>
        </w:rPr>
        <w:tab/>
      </w:r>
      <w:r w:rsidRPr="00375338">
        <w:rPr>
          <w:rFonts w:ascii="Garamond" w:eastAsia="MS Mincho" w:hAnsi="Garamond" w:cs="Arial"/>
          <w:bCs/>
          <w:color w:val="000000"/>
          <w:szCs w:val="22"/>
        </w:rPr>
        <w:tab/>
      </w:r>
      <w:r w:rsidRPr="00375338">
        <w:rPr>
          <w:rFonts w:ascii="Garamond" w:hAnsi="Garamond" w:cs="Arial"/>
          <w:bCs/>
          <w:color w:val="000000"/>
        </w:rPr>
        <w:t>Trenton, NJ 08646</w:t>
      </w:r>
    </w:p>
    <w:p w14:paraId="33C08EC1" w14:textId="77777777" w:rsidR="00AB698D" w:rsidRPr="00632A52" w:rsidRDefault="00AB698D" w:rsidP="00AB698D">
      <w:pPr>
        <w:pStyle w:val="BodyText2"/>
        <w:rPr>
          <w:rFonts w:ascii="Garamond" w:hAnsi="Garamond" w:cs="Arial"/>
          <w:bCs/>
          <w:color w:val="000000"/>
        </w:rPr>
      </w:pPr>
    </w:p>
    <w:p w14:paraId="42394EB0" w14:textId="5A48547C" w:rsidR="00520D10" w:rsidRPr="00AB698D" w:rsidRDefault="00AB698D" w:rsidP="00AB698D">
      <w:pPr>
        <w:ind w:right="108"/>
        <w:rPr>
          <w:rFonts w:ascii="Garamond" w:eastAsia="MS Mincho" w:hAnsi="Garamond" w:cs="Arial"/>
          <w:bCs/>
          <w:color w:val="000000"/>
          <w:szCs w:val="22"/>
        </w:rPr>
      </w:pPr>
      <w:r w:rsidRPr="00632A52">
        <w:rPr>
          <w:rFonts w:ascii="Garamond" w:hAnsi="Garamond" w:cs="Arial"/>
          <w:bCs/>
          <w:color w:val="000000"/>
          <w:szCs w:val="22"/>
          <w:u w:val="single"/>
        </w:rPr>
        <w:t>Date</w:t>
      </w:r>
      <w:r w:rsidRPr="00632A52">
        <w:rPr>
          <w:rFonts w:ascii="Garamond" w:hAnsi="Garamond" w:cs="Arial"/>
          <w:bCs/>
          <w:color w:val="000000"/>
          <w:szCs w:val="22"/>
        </w:rPr>
        <w:t xml:space="preserve">:  </w:t>
      </w:r>
      <w:r w:rsidR="00B97914">
        <w:rPr>
          <w:rFonts w:ascii="Garamond" w:hAnsi="Garamond" w:cs="Arial"/>
          <w:bCs/>
          <w:color w:val="000000"/>
        </w:rPr>
        <w:t>April 23</w:t>
      </w:r>
      <w:r w:rsidR="002568D7">
        <w:rPr>
          <w:rFonts w:ascii="Garamond" w:hAnsi="Garamond" w:cs="Arial"/>
          <w:bCs/>
          <w:color w:val="000000"/>
        </w:rPr>
        <w:t>, 2019</w:t>
      </w:r>
      <w:r w:rsidR="00520D10">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bookmarkStart w:id="0" w:name="_GoBack"/>
    <w:bookmarkEnd w:id="0"/>
    <w:p w14:paraId="71C09BC7" w14:textId="77777777" w:rsidR="002E52A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6826800" w:history="1">
        <w:r w:rsidR="002E52A5" w:rsidRPr="00A5535E">
          <w:rPr>
            <w:rStyle w:val="Hyperlink"/>
            <w:noProof/>
            <w14:scene3d>
              <w14:camera w14:prst="orthographicFront"/>
              <w14:lightRig w14:rig="threePt" w14:dir="t">
                <w14:rot w14:lat="0" w14:lon="0" w14:rev="0"/>
              </w14:lightRig>
            </w14:scene3d>
          </w:rPr>
          <w:t>1.0</w:t>
        </w:r>
        <w:r w:rsidR="002E52A5">
          <w:rPr>
            <w:rFonts w:asciiTheme="minorHAnsi" w:eastAsiaTheme="minorEastAsia" w:hAnsiTheme="minorHAnsi" w:cstheme="minorBidi"/>
            <w:b w:val="0"/>
            <w:bCs w:val="0"/>
            <w:caps w:val="0"/>
            <w:noProof/>
            <w:sz w:val="22"/>
            <w:szCs w:val="22"/>
          </w:rPr>
          <w:tab/>
        </w:r>
        <w:r w:rsidR="002E52A5" w:rsidRPr="00A5535E">
          <w:rPr>
            <w:rStyle w:val="Hyperlink"/>
            <w:noProof/>
          </w:rPr>
          <w:t>INFORMATION FOR VENDORS {BIDDERS}</w:t>
        </w:r>
        <w:r w:rsidR="002E52A5">
          <w:rPr>
            <w:noProof/>
            <w:webHidden/>
          </w:rPr>
          <w:tab/>
        </w:r>
        <w:r w:rsidR="002E52A5">
          <w:rPr>
            <w:noProof/>
            <w:webHidden/>
          </w:rPr>
          <w:fldChar w:fldCharType="begin"/>
        </w:r>
        <w:r w:rsidR="002E52A5">
          <w:rPr>
            <w:noProof/>
            <w:webHidden/>
          </w:rPr>
          <w:instrText xml:space="preserve"> PAGEREF _Toc6826800 \h </w:instrText>
        </w:r>
        <w:r w:rsidR="002E52A5">
          <w:rPr>
            <w:noProof/>
            <w:webHidden/>
          </w:rPr>
        </w:r>
        <w:r w:rsidR="002E52A5">
          <w:rPr>
            <w:noProof/>
            <w:webHidden/>
          </w:rPr>
          <w:fldChar w:fldCharType="separate"/>
        </w:r>
        <w:r w:rsidR="002E52A5">
          <w:rPr>
            <w:noProof/>
            <w:webHidden/>
          </w:rPr>
          <w:t>6</w:t>
        </w:r>
        <w:r w:rsidR="002E52A5">
          <w:rPr>
            <w:noProof/>
            <w:webHidden/>
          </w:rPr>
          <w:fldChar w:fldCharType="end"/>
        </w:r>
      </w:hyperlink>
    </w:p>
    <w:p w14:paraId="05250D45"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01" w:history="1">
        <w:r w:rsidRPr="00A5535E">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A5535E">
          <w:rPr>
            <w:rStyle w:val="Hyperlink"/>
            <w:noProof/>
          </w:rPr>
          <w:t>PURPOSE AND INTENT</w:t>
        </w:r>
        <w:r>
          <w:rPr>
            <w:noProof/>
            <w:webHidden/>
          </w:rPr>
          <w:tab/>
        </w:r>
        <w:r>
          <w:rPr>
            <w:noProof/>
            <w:webHidden/>
          </w:rPr>
          <w:fldChar w:fldCharType="begin"/>
        </w:r>
        <w:r>
          <w:rPr>
            <w:noProof/>
            <w:webHidden/>
          </w:rPr>
          <w:instrText xml:space="preserve"> PAGEREF _Toc6826801 \h </w:instrText>
        </w:r>
        <w:r>
          <w:rPr>
            <w:noProof/>
            <w:webHidden/>
          </w:rPr>
        </w:r>
        <w:r>
          <w:rPr>
            <w:noProof/>
            <w:webHidden/>
          </w:rPr>
          <w:fldChar w:fldCharType="separate"/>
        </w:r>
        <w:r>
          <w:rPr>
            <w:noProof/>
            <w:webHidden/>
          </w:rPr>
          <w:t>6</w:t>
        </w:r>
        <w:r>
          <w:rPr>
            <w:noProof/>
            <w:webHidden/>
          </w:rPr>
          <w:fldChar w:fldCharType="end"/>
        </w:r>
      </w:hyperlink>
    </w:p>
    <w:p w14:paraId="797AB9CC"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02" w:history="1">
        <w:r w:rsidRPr="00A5535E">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A5535E">
          <w:rPr>
            <w:rStyle w:val="Hyperlink"/>
            <w:noProof/>
          </w:rPr>
          <w:t>BACKGROUND</w:t>
        </w:r>
        <w:r>
          <w:rPr>
            <w:noProof/>
            <w:webHidden/>
          </w:rPr>
          <w:tab/>
        </w:r>
        <w:r>
          <w:rPr>
            <w:noProof/>
            <w:webHidden/>
          </w:rPr>
          <w:fldChar w:fldCharType="begin"/>
        </w:r>
        <w:r>
          <w:rPr>
            <w:noProof/>
            <w:webHidden/>
          </w:rPr>
          <w:instrText xml:space="preserve"> PAGEREF _Toc6826802 \h </w:instrText>
        </w:r>
        <w:r>
          <w:rPr>
            <w:noProof/>
            <w:webHidden/>
          </w:rPr>
        </w:r>
        <w:r>
          <w:rPr>
            <w:noProof/>
            <w:webHidden/>
          </w:rPr>
          <w:fldChar w:fldCharType="separate"/>
        </w:r>
        <w:r>
          <w:rPr>
            <w:noProof/>
            <w:webHidden/>
          </w:rPr>
          <w:t>7</w:t>
        </w:r>
        <w:r>
          <w:rPr>
            <w:noProof/>
            <w:webHidden/>
          </w:rPr>
          <w:fldChar w:fldCharType="end"/>
        </w:r>
      </w:hyperlink>
    </w:p>
    <w:p w14:paraId="7436CDFA"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03" w:history="1">
        <w:r w:rsidRPr="00A5535E">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A5535E">
          <w:rPr>
            <w:rStyle w:val="Hyperlink"/>
            <w:noProof/>
          </w:rPr>
          <w:t>KEY EVENTS</w:t>
        </w:r>
        <w:r>
          <w:rPr>
            <w:noProof/>
            <w:webHidden/>
          </w:rPr>
          <w:tab/>
        </w:r>
        <w:r>
          <w:rPr>
            <w:noProof/>
            <w:webHidden/>
          </w:rPr>
          <w:fldChar w:fldCharType="begin"/>
        </w:r>
        <w:r>
          <w:rPr>
            <w:noProof/>
            <w:webHidden/>
          </w:rPr>
          <w:instrText xml:space="preserve"> PAGEREF _Toc6826803 \h </w:instrText>
        </w:r>
        <w:r>
          <w:rPr>
            <w:noProof/>
            <w:webHidden/>
          </w:rPr>
        </w:r>
        <w:r>
          <w:rPr>
            <w:noProof/>
            <w:webHidden/>
          </w:rPr>
          <w:fldChar w:fldCharType="separate"/>
        </w:r>
        <w:r>
          <w:rPr>
            <w:noProof/>
            <w:webHidden/>
          </w:rPr>
          <w:t>8</w:t>
        </w:r>
        <w:r>
          <w:rPr>
            <w:noProof/>
            <w:webHidden/>
          </w:rPr>
          <w:fldChar w:fldCharType="end"/>
        </w:r>
      </w:hyperlink>
    </w:p>
    <w:p w14:paraId="7588EE39" w14:textId="77777777" w:rsidR="002E52A5" w:rsidRDefault="002E52A5">
      <w:pPr>
        <w:pStyle w:val="TOC3"/>
        <w:rPr>
          <w:rFonts w:asciiTheme="minorHAnsi" w:eastAsiaTheme="minorEastAsia" w:hAnsiTheme="minorHAnsi" w:cstheme="minorBidi"/>
          <w:iCs w:val="0"/>
          <w:caps w:val="0"/>
          <w:noProof/>
          <w:sz w:val="22"/>
          <w:szCs w:val="22"/>
        </w:rPr>
      </w:pPr>
      <w:hyperlink w:anchor="_Toc6826804" w:history="1">
        <w:r w:rsidRPr="00A5535E">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A5535E">
          <w:rPr>
            <w:rStyle w:val="Hyperlink"/>
            <w:noProof/>
          </w:rPr>
          <w:t>ELECTRONIC QUESTION AND ANSWER PERIOD</w:t>
        </w:r>
        <w:r>
          <w:rPr>
            <w:noProof/>
            <w:webHidden/>
          </w:rPr>
          <w:tab/>
        </w:r>
        <w:r>
          <w:rPr>
            <w:noProof/>
            <w:webHidden/>
          </w:rPr>
          <w:fldChar w:fldCharType="begin"/>
        </w:r>
        <w:r>
          <w:rPr>
            <w:noProof/>
            <w:webHidden/>
          </w:rPr>
          <w:instrText xml:space="preserve"> PAGEREF _Toc6826804 \h </w:instrText>
        </w:r>
        <w:r>
          <w:rPr>
            <w:noProof/>
            <w:webHidden/>
          </w:rPr>
        </w:r>
        <w:r>
          <w:rPr>
            <w:noProof/>
            <w:webHidden/>
          </w:rPr>
          <w:fldChar w:fldCharType="separate"/>
        </w:r>
        <w:r>
          <w:rPr>
            <w:noProof/>
            <w:webHidden/>
          </w:rPr>
          <w:t>8</w:t>
        </w:r>
        <w:r>
          <w:rPr>
            <w:noProof/>
            <w:webHidden/>
          </w:rPr>
          <w:fldChar w:fldCharType="end"/>
        </w:r>
      </w:hyperlink>
    </w:p>
    <w:p w14:paraId="2127EB08" w14:textId="77777777" w:rsidR="002E52A5" w:rsidRDefault="002E52A5">
      <w:pPr>
        <w:pStyle w:val="TOC3"/>
        <w:rPr>
          <w:rFonts w:asciiTheme="minorHAnsi" w:eastAsiaTheme="minorEastAsia" w:hAnsiTheme="minorHAnsi" w:cstheme="minorBidi"/>
          <w:iCs w:val="0"/>
          <w:caps w:val="0"/>
          <w:noProof/>
          <w:sz w:val="22"/>
          <w:szCs w:val="22"/>
        </w:rPr>
      </w:pPr>
      <w:hyperlink w:anchor="_Toc6826805" w:history="1">
        <w:r w:rsidRPr="00A5535E">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A5535E">
          <w:rPr>
            <w:rStyle w:val="Hyperlink"/>
            <w:noProof/>
          </w:rPr>
          <w:t>SUBMISSION OF QUOTES</w:t>
        </w:r>
        <w:r>
          <w:rPr>
            <w:noProof/>
            <w:webHidden/>
          </w:rPr>
          <w:tab/>
        </w:r>
        <w:r>
          <w:rPr>
            <w:noProof/>
            <w:webHidden/>
          </w:rPr>
          <w:fldChar w:fldCharType="begin"/>
        </w:r>
        <w:r>
          <w:rPr>
            <w:noProof/>
            <w:webHidden/>
          </w:rPr>
          <w:instrText xml:space="preserve"> PAGEREF _Toc6826805 \h </w:instrText>
        </w:r>
        <w:r>
          <w:rPr>
            <w:noProof/>
            <w:webHidden/>
          </w:rPr>
        </w:r>
        <w:r>
          <w:rPr>
            <w:noProof/>
            <w:webHidden/>
          </w:rPr>
          <w:fldChar w:fldCharType="separate"/>
        </w:r>
        <w:r>
          <w:rPr>
            <w:noProof/>
            <w:webHidden/>
          </w:rPr>
          <w:t>9</w:t>
        </w:r>
        <w:r>
          <w:rPr>
            <w:noProof/>
            <w:webHidden/>
          </w:rPr>
          <w:fldChar w:fldCharType="end"/>
        </w:r>
      </w:hyperlink>
    </w:p>
    <w:p w14:paraId="13706228" w14:textId="77777777" w:rsidR="002E52A5" w:rsidRDefault="002E52A5">
      <w:pPr>
        <w:pStyle w:val="TOC3"/>
        <w:rPr>
          <w:rFonts w:asciiTheme="minorHAnsi" w:eastAsiaTheme="minorEastAsia" w:hAnsiTheme="minorHAnsi" w:cstheme="minorBidi"/>
          <w:iCs w:val="0"/>
          <w:caps w:val="0"/>
          <w:noProof/>
          <w:sz w:val="22"/>
          <w:szCs w:val="22"/>
        </w:rPr>
      </w:pPr>
      <w:hyperlink w:anchor="_Toc6826806" w:history="1">
        <w:r w:rsidRPr="00A5535E">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A5535E">
          <w:rPr>
            <w:rStyle w:val="Hyperlink"/>
            <w:noProof/>
          </w:rPr>
          <w:t>VENDOR {BIDDER} SUPPORT</w:t>
        </w:r>
        <w:r>
          <w:rPr>
            <w:noProof/>
            <w:webHidden/>
          </w:rPr>
          <w:tab/>
        </w:r>
        <w:r>
          <w:rPr>
            <w:noProof/>
            <w:webHidden/>
          </w:rPr>
          <w:fldChar w:fldCharType="begin"/>
        </w:r>
        <w:r>
          <w:rPr>
            <w:noProof/>
            <w:webHidden/>
          </w:rPr>
          <w:instrText xml:space="preserve"> PAGEREF _Toc6826806 \h </w:instrText>
        </w:r>
        <w:r>
          <w:rPr>
            <w:noProof/>
            <w:webHidden/>
          </w:rPr>
        </w:r>
        <w:r>
          <w:rPr>
            <w:noProof/>
            <w:webHidden/>
          </w:rPr>
          <w:fldChar w:fldCharType="separate"/>
        </w:r>
        <w:r>
          <w:rPr>
            <w:noProof/>
            <w:webHidden/>
          </w:rPr>
          <w:t>9</w:t>
        </w:r>
        <w:r>
          <w:rPr>
            <w:noProof/>
            <w:webHidden/>
          </w:rPr>
          <w:fldChar w:fldCharType="end"/>
        </w:r>
      </w:hyperlink>
    </w:p>
    <w:p w14:paraId="5972609C" w14:textId="77777777" w:rsidR="002E52A5" w:rsidRDefault="002E52A5">
      <w:pPr>
        <w:pStyle w:val="TOC3"/>
        <w:rPr>
          <w:rFonts w:asciiTheme="minorHAnsi" w:eastAsiaTheme="minorEastAsia" w:hAnsiTheme="minorHAnsi" w:cstheme="minorBidi"/>
          <w:iCs w:val="0"/>
          <w:caps w:val="0"/>
          <w:noProof/>
          <w:sz w:val="22"/>
          <w:szCs w:val="22"/>
        </w:rPr>
      </w:pPr>
      <w:hyperlink w:anchor="_Toc6826807" w:history="1">
        <w:r w:rsidRPr="00A5535E">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A5535E">
          <w:rPr>
            <w:rStyle w:val="Hyperlink"/>
            <w:noProof/>
          </w:rPr>
          <w:t>MANDATORY SITE VISIT</w:t>
        </w:r>
        <w:r>
          <w:rPr>
            <w:noProof/>
            <w:webHidden/>
          </w:rPr>
          <w:tab/>
        </w:r>
        <w:r>
          <w:rPr>
            <w:noProof/>
            <w:webHidden/>
          </w:rPr>
          <w:fldChar w:fldCharType="begin"/>
        </w:r>
        <w:r>
          <w:rPr>
            <w:noProof/>
            <w:webHidden/>
          </w:rPr>
          <w:instrText xml:space="preserve"> PAGEREF _Toc6826807 \h </w:instrText>
        </w:r>
        <w:r>
          <w:rPr>
            <w:noProof/>
            <w:webHidden/>
          </w:rPr>
        </w:r>
        <w:r>
          <w:rPr>
            <w:noProof/>
            <w:webHidden/>
          </w:rPr>
          <w:fldChar w:fldCharType="separate"/>
        </w:r>
        <w:r>
          <w:rPr>
            <w:noProof/>
            <w:webHidden/>
          </w:rPr>
          <w:t>10</w:t>
        </w:r>
        <w:r>
          <w:rPr>
            <w:noProof/>
            <w:webHidden/>
          </w:rPr>
          <w:fldChar w:fldCharType="end"/>
        </w:r>
      </w:hyperlink>
    </w:p>
    <w:p w14:paraId="13F136D6" w14:textId="77777777" w:rsidR="002E52A5" w:rsidRDefault="002E52A5">
      <w:pPr>
        <w:pStyle w:val="TOC3"/>
        <w:rPr>
          <w:rFonts w:asciiTheme="minorHAnsi" w:eastAsiaTheme="minorEastAsia" w:hAnsiTheme="minorHAnsi" w:cstheme="minorBidi"/>
          <w:iCs w:val="0"/>
          <w:caps w:val="0"/>
          <w:noProof/>
          <w:sz w:val="22"/>
          <w:szCs w:val="22"/>
        </w:rPr>
      </w:pPr>
      <w:hyperlink w:anchor="_Toc6826808" w:history="1">
        <w:r w:rsidRPr="00A5535E">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A5535E">
          <w:rPr>
            <w:rStyle w:val="Hyperlink"/>
            <w:noProof/>
          </w:rPr>
          <w:t>MANDATORY PRE-QUOTE CONFERENCE</w:t>
        </w:r>
        <w:r>
          <w:rPr>
            <w:noProof/>
            <w:webHidden/>
          </w:rPr>
          <w:tab/>
        </w:r>
        <w:r>
          <w:rPr>
            <w:noProof/>
            <w:webHidden/>
          </w:rPr>
          <w:fldChar w:fldCharType="begin"/>
        </w:r>
        <w:r>
          <w:rPr>
            <w:noProof/>
            <w:webHidden/>
          </w:rPr>
          <w:instrText xml:space="preserve"> PAGEREF _Toc6826808 \h </w:instrText>
        </w:r>
        <w:r>
          <w:rPr>
            <w:noProof/>
            <w:webHidden/>
          </w:rPr>
        </w:r>
        <w:r>
          <w:rPr>
            <w:noProof/>
            <w:webHidden/>
          </w:rPr>
          <w:fldChar w:fldCharType="separate"/>
        </w:r>
        <w:r>
          <w:rPr>
            <w:noProof/>
            <w:webHidden/>
          </w:rPr>
          <w:t>10</w:t>
        </w:r>
        <w:r>
          <w:rPr>
            <w:noProof/>
            <w:webHidden/>
          </w:rPr>
          <w:fldChar w:fldCharType="end"/>
        </w:r>
      </w:hyperlink>
    </w:p>
    <w:p w14:paraId="27D17461" w14:textId="77777777" w:rsidR="002E52A5" w:rsidRDefault="002E52A5">
      <w:pPr>
        <w:pStyle w:val="TOC3"/>
        <w:rPr>
          <w:rFonts w:asciiTheme="minorHAnsi" w:eastAsiaTheme="minorEastAsia" w:hAnsiTheme="minorHAnsi" w:cstheme="minorBidi"/>
          <w:iCs w:val="0"/>
          <w:caps w:val="0"/>
          <w:noProof/>
          <w:sz w:val="22"/>
          <w:szCs w:val="22"/>
        </w:rPr>
      </w:pPr>
      <w:hyperlink w:anchor="_Toc6826809" w:history="1">
        <w:r w:rsidRPr="00A5535E">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A5535E">
          <w:rPr>
            <w:rStyle w:val="Hyperlink"/>
            <w:noProof/>
          </w:rPr>
          <w:t>PRE-QUOTE DOCUMENT REVIEW</w:t>
        </w:r>
        <w:r>
          <w:rPr>
            <w:noProof/>
            <w:webHidden/>
          </w:rPr>
          <w:tab/>
        </w:r>
        <w:r>
          <w:rPr>
            <w:noProof/>
            <w:webHidden/>
          </w:rPr>
          <w:fldChar w:fldCharType="begin"/>
        </w:r>
        <w:r>
          <w:rPr>
            <w:noProof/>
            <w:webHidden/>
          </w:rPr>
          <w:instrText xml:space="preserve"> PAGEREF _Toc6826809 \h </w:instrText>
        </w:r>
        <w:r>
          <w:rPr>
            <w:noProof/>
            <w:webHidden/>
          </w:rPr>
        </w:r>
        <w:r>
          <w:rPr>
            <w:noProof/>
            <w:webHidden/>
          </w:rPr>
          <w:fldChar w:fldCharType="separate"/>
        </w:r>
        <w:r>
          <w:rPr>
            <w:noProof/>
            <w:webHidden/>
          </w:rPr>
          <w:t>10</w:t>
        </w:r>
        <w:r>
          <w:rPr>
            <w:noProof/>
            <w:webHidden/>
          </w:rPr>
          <w:fldChar w:fldCharType="end"/>
        </w:r>
      </w:hyperlink>
    </w:p>
    <w:p w14:paraId="296A6F67"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10" w:history="1">
        <w:r w:rsidRPr="00A5535E">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A5535E">
          <w:rPr>
            <w:rStyle w:val="Hyperlink"/>
            <w:noProof/>
          </w:rPr>
          <w:t>ADDITIONAL INFORMATION</w:t>
        </w:r>
        <w:r>
          <w:rPr>
            <w:noProof/>
            <w:webHidden/>
          </w:rPr>
          <w:tab/>
        </w:r>
        <w:r>
          <w:rPr>
            <w:noProof/>
            <w:webHidden/>
          </w:rPr>
          <w:fldChar w:fldCharType="begin"/>
        </w:r>
        <w:r>
          <w:rPr>
            <w:noProof/>
            <w:webHidden/>
          </w:rPr>
          <w:instrText xml:space="preserve"> PAGEREF _Toc6826810 \h </w:instrText>
        </w:r>
        <w:r>
          <w:rPr>
            <w:noProof/>
            <w:webHidden/>
          </w:rPr>
        </w:r>
        <w:r>
          <w:rPr>
            <w:noProof/>
            <w:webHidden/>
          </w:rPr>
          <w:fldChar w:fldCharType="separate"/>
        </w:r>
        <w:r>
          <w:rPr>
            <w:noProof/>
            <w:webHidden/>
          </w:rPr>
          <w:t>10</w:t>
        </w:r>
        <w:r>
          <w:rPr>
            <w:noProof/>
            <w:webHidden/>
          </w:rPr>
          <w:fldChar w:fldCharType="end"/>
        </w:r>
      </w:hyperlink>
    </w:p>
    <w:p w14:paraId="734084CD" w14:textId="77777777" w:rsidR="002E52A5" w:rsidRDefault="002E52A5">
      <w:pPr>
        <w:pStyle w:val="TOC3"/>
        <w:rPr>
          <w:rFonts w:asciiTheme="minorHAnsi" w:eastAsiaTheme="minorEastAsia" w:hAnsiTheme="minorHAnsi" w:cstheme="minorBidi"/>
          <w:iCs w:val="0"/>
          <w:caps w:val="0"/>
          <w:noProof/>
          <w:sz w:val="22"/>
          <w:szCs w:val="22"/>
        </w:rPr>
      </w:pPr>
      <w:hyperlink w:anchor="_Toc6826811" w:history="1">
        <w:r w:rsidRPr="00A5535E">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A5535E">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_Toc6826811 \h </w:instrText>
        </w:r>
        <w:r>
          <w:rPr>
            <w:noProof/>
            <w:webHidden/>
          </w:rPr>
        </w:r>
        <w:r>
          <w:rPr>
            <w:noProof/>
            <w:webHidden/>
          </w:rPr>
          <w:fldChar w:fldCharType="separate"/>
        </w:r>
        <w:r>
          <w:rPr>
            <w:noProof/>
            <w:webHidden/>
          </w:rPr>
          <w:t>10</w:t>
        </w:r>
        <w:r>
          <w:rPr>
            <w:noProof/>
            <w:webHidden/>
          </w:rPr>
          <w:fldChar w:fldCharType="end"/>
        </w:r>
      </w:hyperlink>
    </w:p>
    <w:p w14:paraId="0D33AA21" w14:textId="77777777" w:rsidR="002E52A5" w:rsidRDefault="002E52A5">
      <w:pPr>
        <w:pStyle w:val="TOC3"/>
        <w:rPr>
          <w:rFonts w:asciiTheme="minorHAnsi" w:eastAsiaTheme="minorEastAsia" w:hAnsiTheme="minorHAnsi" w:cstheme="minorBidi"/>
          <w:iCs w:val="0"/>
          <w:caps w:val="0"/>
          <w:noProof/>
          <w:sz w:val="22"/>
          <w:szCs w:val="22"/>
        </w:rPr>
      </w:pPr>
      <w:hyperlink w:anchor="_Toc6826812" w:history="1">
        <w:r w:rsidRPr="00A5535E">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A5535E">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_Toc6826812 \h </w:instrText>
        </w:r>
        <w:r>
          <w:rPr>
            <w:noProof/>
            <w:webHidden/>
          </w:rPr>
        </w:r>
        <w:r>
          <w:rPr>
            <w:noProof/>
            <w:webHidden/>
          </w:rPr>
          <w:fldChar w:fldCharType="separate"/>
        </w:r>
        <w:r>
          <w:rPr>
            <w:noProof/>
            <w:webHidden/>
          </w:rPr>
          <w:t>10</w:t>
        </w:r>
        <w:r>
          <w:rPr>
            <w:noProof/>
            <w:webHidden/>
          </w:rPr>
          <w:fldChar w:fldCharType="end"/>
        </w:r>
      </w:hyperlink>
    </w:p>
    <w:p w14:paraId="12127EFF" w14:textId="77777777" w:rsidR="002E52A5" w:rsidRDefault="002E52A5">
      <w:pPr>
        <w:pStyle w:val="TOC3"/>
        <w:rPr>
          <w:rFonts w:asciiTheme="minorHAnsi" w:eastAsiaTheme="minorEastAsia" w:hAnsiTheme="minorHAnsi" w:cstheme="minorBidi"/>
          <w:iCs w:val="0"/>
          <w:caps w:val="0"/>
          <w:noProof/>
          <w:sz w:val="22"/>
          <w:szCs w:val="22"/>
        </w:rPr>
      </w:pPr>
      <w:hyperlink w:anchor="_Toc6826813" w:history="1">
        <w:r w:rsidRPr="00A5535E">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A5535E">
          <w:rPr>
            <w:rStyle w:val="Hyperlink"/>
            <w:rFonts w:eastAsia="MS Mincho"/>
            <w:noProof/>
          </w:rPr>
          <w:t>COST LIABILITY</w:t>
        </w:r>
        <w:r>
          <w:rPr>
            <w:noProof/>
            <w:webHidden/>
          </w:rPr>
          <w:tab/>
        </w:r>
        <w:r>
          <w:rPr>
            <w:noProof/>
            <w:webHidden/>
          </w:rPr>
          <w:fldChar w:fldCharType="begin"/>
        </w:r>
        <w:r>
          <w:rPr>
            <w:noProof/>
            <w:webHidden/>
          </w:rPr>
          <w:instrText xml:space="preserve"> PAGEREF _Toc6826813 \h </w:instrText>
        </w:r>
        <w:r>
          <w:rPr>
            <w:noProof/>
            <w:webHidden/>
          </w:rPr>
        </w:r>
        <w:r>
          <w:rPr>
            <w:noProof/>
            <w:webHidden/>
          </w:rPr>
          <w:fldChar w:fldCharType="separate"/>
        </w:r>
        <w:r>
          <w:rPr>
            <w:noProof/>
            <w:webHidden/>
          </w:rPr>
          <w:t>10</w:t>
        </w:r>
        <w:r>
          <w:rPr>
            <w:noProof/>
            <w:webHidden/>
          </w:rPr>
          <w:fldChar w:fldCharType="end"/>
        </w:r>
      </w:hyperlink>
    </w:p>
    <w:p w14:paraId="6A9EA94B" w14:textId="77777777" w:rsidR="002E52A5" w:rsidRDefault="002E52A5">
      <w:pPr>
        <w:pStyle w:val="TOC3"/>
        <w:rPr>
          <w:rFonts w:asciiTheme="minorHAnsi" w:eastAsiaTheme="minorEastAsia" w:hAnsiTheme="minorHAnsi" w:cstheme="minorBidi"/>
          <w:iCs w:val="0"/>
          <w:caps w:val="0"/>
          <w:noProof/>
          <w:sz w:val="22"/>
          <w:szCs w:val="22"/>
        </w:rPr>
      </w:pPr>
      <w:hyperlink w:anchor="_Toc6826814" w:history="1">
        <w:r w:rsidRPr="00A5535E">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A5535E">
          <w:rPr>
            <w:rStyle w:val="Hyperlink"/>
            <w:rFonts w:eastAsia="MS Mincho"/>
            <w:noProof/>
          </w:rPr>
          <w:t>CONTENTS OF QUOTE</w:t>
        </w:r>
        <w:r>
          <w:rPr>
            <w:noProof/>
            <w:webHidden/>
          </w:rPr>
          <w:tab/>
        </w:r>
        <w:r>
          <w:rPr>
            <w:noProof/>
            <w:webHidden/>
          </w:rPr>
          <w:fldChar w:fldCharType="begin"/>
        </w:r>
        <w:r>
          <w:rPr>
            <w:noProof/>
            <w:webHidden/>
          </w:rPr>
          <w:instrText xml:space="preserve"> PAGEREF _Toc6826814 \h </w:instrText>
        </w:r>
        <w:r>
          <w:rPr>
            <w:noProof/>
            <w:webHidden/>
          </w:rPr>
        </w:r>
        <w:r>
          <w:rPr>
            <w:noProof/>
            <w:webHidden/>
          </w:rPr>
          <w:fldChar w:fldCharType="separate"/>
        </w:r>
        <w:r>
          <w:rPr>
            <w:noProof/>
            <w:webHidden/>
          </w:rPr>
          <w:t>10</w:t>
        </w:r>
        <w:r>
          <w:rPr>
            <w:noProof/>
            <w:webHidden/>
          </w:rPr>
          <w:fldChar w:fldCharType="end"/>
        </w:r>
      </w:hyperlink>
    </w:p>
    <w:p w14:paraId="63D185F9" w14:textId="77777777" w:rsidR="002E52A5" w:rsidRDefault="002E52A5">
      <w:pPr>
        <w:pStyle w:val="TOC3"/>
        <w:rPr>
          <w:rFonts w:asciiTheme="minorHAnsi" w:eastAsiaTheme="minorEastAsia" w:hAnsiTheme="minorHAnsi" w:cstheme="minorBidi"/>
          <w:iCs w:val="0"/>
          <w:caps w:val="0"/>
          <w:noProof/>
          <w:sz w:val="22"/>
          <w:szCs w:val="22"/>
        </w:rPr>
      </w:pPr>
      <w:hyperlink w:anchor="_Toc6826815" w:history="1">
        <w:r w:rsidRPr="00A5535E">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A5535E">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_Toc6826815 \h </w:instrText>
        </w:r>
        <w:r>
          <w:rPr>
            <w:noProof/>
            <w:webHidden/>
          </w:rPr>
        </w:r>
        <w:r>
          <w:rPr>
            <w:noProof/>
            <w:webHidden/>
          </w:rPr>
          <w:fldChar w:fldCharType="separate"/>
        </w:r>
        <w:r>
          <w:rPr>
            <w:noProof/>
            <w:webHidden/>
          </w:rPr>
          <w:t>11</w:t>
        </w:r>
        <w:r>
          <w:rPr>
            <w:noProof/>
            <w:webHidden/>
          </w:rPr>
          <w:fldChar w:fldCharType="end"/>
        </w:r>
      </w:hyperlink>
    </w:p>
    <w:p w14:paraId="780D9897" w14:textId="77777777" w:rsidR="002E52A5" w:rsidRDefault="002E52A5">
      <w:pPr>
        <w:pStyle w:val="TOC3"/>
        <w:rPr>
          <w:rFonts w:asciiTheme="minorHAnsi" w:eastAsiaTheme="minorEastAsia" w:hAnsiTheme="minorHAnsi" w:cstheme="minorBidi"/>
          <w:iCs w:val="0"/>
          <w:caps w:val="0"/>
          <w:noProof/>
          <w:sz w:val="22"/>
          <w:szCs w:val="22"/>
        </w:rPr>
      </w:pPr>
      <w:hyperlink w:anchor="_Toc6826816" w:history="1">
        <w:r w:rsidRPr="00A5535E">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A5535E">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_Toc6826816 \h </w:instrText>
        </w:r>
        <w:r>
          <w:rPr>
            <w:noProof/>
            <w:webHidden/>
          </w:rPr>
        </w:r>
        <w:r>
          <w:rPr>
            <w:noProof/>
            <w:webHidden/>
          </w:rPr>
          <w:fldChar w:fldCharType="separate"/>
        </w:r>
        <w:r>
          <w:rPr>
            <w:noProof/>
            <w:webHidden/>
          </w:rPr>
          <w:t>12</w:t>
        </w:r>
        <w:r>
          <w:rPr>
            <w:noProof/>
            <w:webHidden/>
          </w:rPr>
          <w:fldChar w:fldCharType="end"/>
        </w:r>
      </w:hyperlink>
    </w:p>
    <w:p w14:paraId="3CA3D1B7" w14:textId="77777777" w:rsidR="002E52A5" w:rsidRDefault="002E52A5">
      <w:pPr>
        <w:pStyle w:val="TOC3"/>
        <w:rPr>
          <w:rFonts w:asciiTheme="minorHAnsi" w:eastAsiaTheme="minorEastAsia" w:hAnsiTheme="minorHAnsi" w:cstheme="minorBidi"/>
          <w:iCs w:val="0"/>
          <w:caps w:val="0"/>
          <w:noProof/>
          <w:sz w:val="22"/>
          <w:szCs w:val="22"/>
        </w:rPr>
      </w:pPr>
      <w:hyperlink w:anchor="_Toc6826817" w:history="1">
        <w:r w:rsidRPr="00A5535E">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A5535E">
          <w:rPr>
            <w:rStyle w:val="Hyperlink"/>
            <w:rFonts w:eastAsia="MS Mincho"/>
            <w:noProof/>
          </w:rPr>
          <w:t>QUOTE ERRORS</w:t>
        </w:r>
        <w:r>
          <w:rPr>
            <w:noProof/>
            <w:webHidden/>
          </w:rPr>
          <w:tab/>
        </w:r>
        <w:r>
          <w:rPr>
            <w:noProof/>
            <w:webHidden/>
          </w:rPr>
          <w:fldChar w:fldCharType="begin"/>
        </w:r>
        <w:r>
          <w:rPr>
            <w:noProof/>
            <w:webHidden/>
          </w:rPr>
          <w:instrText xml:space="preserve"> PAGEREF _Toc6826817 \h </w:instrText>
        </w:r>
        <w:r>
          <w:rPr>
            <w:noProof/>
            <w:webHidden/>
          </w:rPr>
        </w:r>
        <w:r>
          <w:rPr>
            <w:noProof/>
            <w:webHidden/>
          </w:rPr>
          <w:fldChar w:fldCharType="separate"/>
        </w:r>
        <w:r>
          <w:rPr>
            <w:noProof/>
            <w:webHidden/>
          </w:rPr>
          <w:t>12</w:t>
        </w:r>
        <w:r>
          <w:rPr>
            <w:noProof/>
            <w:webHidden/>
          </w:rPr>
          <w:fldChar w:fldCharType="end"/>
        </w:r>
      </w:hyperlink>
    </w:p>
    <w:p w14:paraId="73B132DE" w14:textId="77777777" w:rsidR="002E52A5" w:rsidRDefault="002E52A5">
      <w:pPr>
        <w:pStyle w:val="TOC3"/>
        <w:rPr>
          <w:rFonts w:asciiTheme="minorHAnsi" w:eastAsiaTheme="minorEastAsia" w:hAnsiTheme="minorHAnsi" w:cstheme="minorBidi"/>
          <w:iCs w:val="0"/>
          <w:caps w:val="0"/>
          <w:noProof/>
          <w:sz w:val="22"/>
          <w:szCs w:val="22"/>
        </w:rPr>
      </w:pPr>
      <w:hyperlink w:anchor="_Toc6826818" w:history="1">
        <w:r w:rsidRPr="00A5535E">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A5535E">
          <w:rPr>
            <w:rStyle w:val="Hyperlink"/>
            <w:rFonts w:eastAsia="MS Mincho"/>
            <w:noProof/>
          </w:rPr>
          <w:t>JOINT VENTURE</w:t>
        </w:r>
        <w:r>
          <w:rPr>
            <w:noProof/>
            <w:webHidden/>
          </w:rPr>
          <w:tab/>
        </w:r>
        <w:r>
          <w:rPr>
            <w:noProof/>
            <w:webHidden/>
          </w:rPr>
          <w:fldChar w:fldCharType="begin"/>
        </w:r>
        <w:r>
          <w:rPr>
            <w:noProof/>
            <w:webHidden/>
          </w:rPr>
          <w:instrText xml:space="preserve"> PAGEREF _Toc6826818 \h </w:instrText>
        </w:r>
        <w:r>
          <w:rPr>
            <w:noProof/>
            <w:webHidden/>
          </w:rPr>
        </w:r>
        <w:r>
          <w:rPr>
            <w:noProof/>
            <w:webHidden/>
          </w:rPr>
          <w:fldChar w:fldCharType="separate"/>
        </w:r>
        <w:r>
          <w:rPr>
            <w:noProof/>
            <w:webHidden/>
          </w:rPr>
          <w:t>13</w:t>
        </w:r>
        <w:r>
          <w:rPr>
            <w:noProof/>
            <w:webHidden/>
          </w:rPr>
          <w:fldChar w:fldCharType="end"/>
        </w:r>
      </w:hyperlink>
    </w:p>
    <w:p w14:paraId="6FF9633C" w14:textId="77777777" w:rsidR="002E52A5" w:rsidRDefault="002E52A5">
      <w:pPr>
        <w:pStyle w:val="TOC3"/>
        <w:rPr>
          <w:rFonts w:asciiTheme="minorHAnsi" w:eastAsiaTheme="minorEastAsia" w:hAnsiTheme="minorHAnsi" w:cstheme="minorBidi"/>
          <w:iCs w:val="0"/>
          <w:caps w:val="0"/>
          <w:noProof/>
          <w:sz w:val="22"/>
          <w:szCs w:val="22"/>
        </w:rPr>
      </w:pPr>
      <w:hyperlink w:anchor="_Toc6826819" w:history="1">
        <w:r w:rsidRPr="00A5535E">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A5535E">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_Toc6826819 \h </w:instrText>
        </w:r>
        <w:r>
          <w:rPr>
            <w:noProof/>
            <w:webHidden/>
          </w:rPr>
        </w:r>
        <w:r>
          <w:rPr>
            <w:noProof/>
            <w:webHidden/>
          </w:rPr>
          <w:fldChar w:fldCharType="separate"/>
        </w:r>
        <w:r>
          <w:rPr>
            <w:noProof/>
            <w:webHidden/>
          </w:rPr>
          <w:t>13</w:t>
        </w:r>
        <w:r>
          <w:rPr>
            <w:noProof/>
            <w:webHidden/>
          </w:rPr>
          <w:fldChar w:fldCharType="end"/>
        </w:r>
      </w:hyperlink>
    </w:p>
    <w:p w14:paraId="4D60E6EA" w14:textId="77777777" w:rsidR="002E52A5" w:rsidRDefault="002E52A5">
      <w:pPr>
        <w:pStyle w:val="TOC3"/>
        <w:rPr>
          <w:rFonts w:asciiTheme="minorHAnsi" w:eastAsiaTheme="minorEastAsia" w:hAnsiTheme="minorHAnsi" w:cstheme="minorBidi"/>
          <w:iCs w:val="0"/>
          <w:caps w:val="0"/>
          <w:noProof/>
          <w:sz w:val="22"/>
          <w:szCs w:val="22"/>
        </w:rPr>
      </w:pPr>
      <w:hyperlink w:anchor="_Toc6826820" w:history="1">
        <w:r w:rsidRPr="00A5535E">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A5535E">
          <w:rPr>
            <w:rStyle w:val="Hyperlink"/>
            <w:noProof/>
          </w:rPr>
          <w:t>QUOTE ACCEPTANCES AND REJECTIONS</w:t>
        </w:r>
        <w:r>
          <w:rPr>
            <w:noProof/>
            <w:webHidden/>
          </w:rPr>
          <w:tab/>
        </w:r>
        <w:r>
          <w:rPr>
            <w:noProof/>
            <w:webHidden/>
          </w:rPr>
          <w:fldChar w:fldCharType="begin"/>
        </w:r>
        <w:r>
          <w:rPr>
            <w:noProof/>
            <w:webHidden/>
          </w:rPr>
          <w:instrText xml:space="preserve"> PAGEREF _Toc6826820 \h </w:instrText>
        </w:r>
        <w:r>
          <w:rPr>
            <w:noProof/>
            <w:webHidden/>
          </w:rPr>
        </w:r>
        <w:r>
          <w:rPr>
            <w:noProof/>
            <w:webHidden/>
          </w:rPr>
          <w:fldChar w:fldCharType="separate"/>
        </w:r>
        <w:r>
          <w:rPr>
            <w:noProof/>
            <w:webHidden/>
          </w:rPr>
          <w:t>13</w:t>
        </w:r>
        <w:r>
          <w:rPr>
            <w:noProof/>
            <w:webHidden/>
          </w:rPr>
          <w:fldChar w:fldCharType="end"/>
        </w:r>
      </w:hyperlink>
    </w:p>
    <w:p w14:paraId="19876B10" w14:textId="77777777" w:rsidR="002E52A5" w:rsidRDefault="002E52A5">
      <w:pPr>
        <w:pStyle w:val="TOC3"/>
        <w:rPr>
          <w:rFonts w:asciiTheme="minorHAnsi" w:eastAsiaTheme="minorEastAsia" w:hAnsiTheme="minorHAnsi" w:cstheme="minorBidi"/>
          <w:iCs w:val="0"/>
          <w:caps w:val="0"/>
          <w:noProof/>
          <w:sz w:val="22"/>
          <w:szCs w:val="22"/>
        </w:rPr>
      </w:pPr>
      <w:hyperlink w:anchor="_Toc6826821" w:history="1">
        <w:r w:rsidRPr="00A5535E">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A5535E">
          <w:rPr>
            <w:rStyle w:val="Hyperlink"/>
            <w:noProof/>
          </w:rPr>
          <w:t>ELECTRONIC SIGNATURES</w:t>
        </w:r>
        <w:r>
          <w:rPr>
            <w:noProof/>
            <w:webHidden/>
          </w:rPr>
          <w:tab/>
        </w:r>
        <w:r>
          <w:rPr>
            <w:noProof/>
            <w:webHidden/>
          </w:rPr>
          <w:fldChar w:fldCharType="begin"/>
        </w:r>
        <w:r>
          <w:rPr>
            <w:noProof/>
            <w:webHidden/>
          </w:rPr>
          <w:instrText xml:space="preserve"> PAGEREF _Toc6826821 \h </w:instrText>
        </w:r>
        <w:r>
          <w:rPr>
            <w:noProof/>
            <w:webHidden/>
          </w:rPr>
        </w:r>
        <w:r>
          <w:rPr>
            <w:noProof/>
            <w:webHidden/>
          </w:rPr>
          <w:fldChar w:fldCharType="separate"/>
        </w:r>
        <w:r>
          <w:rPr>
            <w:noProof/>
            <w:webHidden/>
          </w:rPr>
          <w:t>13</w:t>
        </w:r>
        <w:r>
          <w:rPr>
            <w:noProof/>
            <w:webHidden/>
          </w:rPr>
          <w:fldChar w:fldCharType="end"/>
        </w:r>
      </w:hyperlink>
    </w:p>
    <w:p w14:paraId="7B23064C" w14:textId="77777777" w:rsidR="002E52A5" w:rsidRDefault="002E52A5">
      <w:pPr>
        <w:pStyle w:val="TOC1"/>
        <w:tabs>
          <w:tab w:val="left" w:pos="475"/>
        </w:tabs>
        <w:rPr>
          <w:rFonts w:asciiTheme="minorHAnsi" w:eastAsiaTheme="minorEastAsia" w:hAnsiTheme="minorHAnsi" w:cstheme="minorBidi"/>
          <w:b w:val="0"/>
          <w:bCs w:val="0"/>
          <w:caps w:val="0"/>
          <w:noProof/>
          <w:sz w:val="22"/>
          <w:szCs w:val="22"/>
        </w:rPr>
      </w:pPr>
      <w:hyperlink w:anchor="_Toc6826822" w:history="1">
        <w:r w:rsidRPr="00A5535E">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A5535E">
          <w:rPr>
            <w:rStyle w:val="Hyperlink"/>
            <w:noProof/>
          </w:rPr>
          <w:t>DEFINITIONS</w:t>
        </w:r>
        <w:r>
          <w:rPr>
            <w:noProof/>
            <w:webHidden/>
          </w:rPr>
          <w:tab/>
        </w:r>
        <w:r>
          <w:rPr>
            <w:noProof/>
            <w:webHidden/>
          </w:rPr>
          <w:fldChar w:fldCharType="begin"/>
        </w:r>
        <w:r>
          <w:rPr>
            <w:noProof/>
            <w:webHidden/>
          </w:rPr>
          <w:instrText xml:space="preserve"> PAGEREF _Toc6826822 \h </w:instrText>
        </w:r>
        <w:r>
          <w:rPr>
            <w:noProof/>
            <w:webHidden/>
          </w:rPr>
        </w:r>
        <w:r>
          <w:rPr>
            <w:noProof/>
            <w:webHidden/>
          </w:rPr>
          <w:fldChar w:fldCharType="separate"/>
        </w:r>
        <w:r>
          <w:rPr>
            <w:noProof/>
            <w:webHidden/>
          </w:rPr>
          <w:t>14</w:t>
        </w:r>
        <w:r>
          <w:rPr>
            <w:noProof/>
            <w:webHidden/>
          </w:rPr>
          <w:fldChar w:fldCharType="end"/>
        </w:r>
      </w:hyperlink>
    </w:p>
    <w:p w14:paraId="09B58860"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23" w:history="1">
        <w:r w:rsidRPr="00A5535E">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A5535E">
          <w:rPr>
            <w:rStyle w:val="Hyperlink"/>
            <w:noProof/>
          </w:rPr>
          <w:t>CROSSWALK</w:t>
        </w:r>
        <w:r>
          <w:rPr>
            <w:noProof/>
            <w:webHidden/>
          </w:rPr>
          <w:tab/>
        </w:r>
        <w:r>
          <w:rPr>
            <w:noProof/>
            <w:webHidden/>
          </w:rPr>
          <w:fldChar w:fldCharType="begin"/>
        </w:r>
        <w:r>
          <w:rPr>
            <w:noProof/>
            <w:webHidden/>
          </w:rPr>
          <w:instrText xml:space="preserve"> PAGEREF _Toc6826823 \h </w:instrText>
        </w:r>
        <w:r>
          <w:rPr>
            <w:noProof/>
            <w:webHidden/>
          </w:rPr>
        </w:r>
        <w:r>
          <w:rPr>
            <w:noProof/>
            <w:webHidden/>
          </w:rPr>
          <w:fldChar w:fldCharType="separate"/>
        </w:r>
        <w:r>
          <w:rPr>
            <w:noProof/>
            <w:webHidden/>
          </w:rPr>
          <w:t>14</w:t>
        </w:r>
        <w:r>
          <w:rPr>
            <w:noProof/>
            <w:webHidden/>
          </w:rPr>
          <w:fldChar w:fldCharType="end"/>
        </w:r>
      </w:hyperlink>
    </w:p>
    <w:p w14:paraId="143D7A9B"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24" w:history="1">
        <w:r w:rsidRPr="00A5535E">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A5535E">
          <w:rPr>
            <w:rStyle w:val="Hyperlink"/>
            <w:noProof/>
          </w:rPr>
          <w:t>GENERAL DEFINITIONS</w:t>
        </w:r>
        <w:r>
          <w:rPr>
            <w:noProof/>
            <w:webHidden/>
          </w:rPr>
          <w:tab/>
        </w:r>
        <w:r>
          <w:rPr>
            <w:noProof/>
            <w:webHidden/>
          </w:rPr>
          <w:fldChar w:fldCharType="begin"/>
        </w:r>
        <w:r>
          <w:rPr>
            <w:noProof/>
            <w:webHidden/>
          </w:rPr>
          <w:instrText xml:space="preserve"> PAGEREF _Toc6826824 \h </w:instrText>
        </w:r>
        <w:r>
          <w:rPr>
            <w:noProof/>
            <w:webHidden/>
          </w:rPr>
        </w:r>
        <w:r>
          <w:rPr>
            <w:noProof/>
            <w:webHidden/>
          </w:rPr>
          <w:fldChar w:fldCharType="separate"/>
        </w:r>
        <w:r>
          <w:rPr>
            <w:noProof/>
            <w:webHidden/>
          </w:rPr>
          <w:t>14</w:t>
        </w:r>
        <w:r>
          <w:rPr>
            <w:noProof/>
            <w:webHidden/>
          </w:rPr>
          <w:fldChar w:fldCharType="end"/>
        </w:r>
      </w:hyperlink>
    </w:p>
    <w:p w14:paraId="15955AD6"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25" w:history="1">
        <w:r w:rsidRPr="00A5535E">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A5535E">
          <w:rPr>
            <w:rStyle w:val="Hyperlink"/>
            <w:noProof/>
          </w:rPr>
          <w:t>BLANKET P.O.-SPECIFIC DEFINITIONS/ACRONYMS</w:t>
        </w:r>
        <w:r>
          <w:rPr>
            <w:noProof/>
            <w:webHidden/>
          </w:rPr>
          <w:tab/>
        </w:r>
        <w:r>
          <w:rPr>
            <w:noProof/>
            <w:webHidden/>
          </w:rPr>
          <w:fldChar w:fldCharType="begin"/>
        </w:r>
        <w:r>
          <w:rPr>
            <w:noProof/>
            <w:webHidden/>
          </w:rPr>
          <w:instrText xml:space="preserve"> PAGEREF _Toc6826825 \h </w:instrText>
        </w:r>
        <w:r>
          <w:rPr>
            <w:noProof/>
            <w:webHidden/>
          </w:rPr>
        </w:r>
        <w:r>
          <w:rPr>
            <w:noProof/>
            <w:webHidden/>
          </w:rPr>
          <w:fldChar w:fldCharType="separate"/>
        </w:r>
        <w:r>
          <w:rPr>
            <w:noProof/>
            <w:webHidden/>
          </w:rPr>
          <w:t>17</w:t>
        </w:r>
        <w:r>
          <w:rPr>
            <w:noProof/>
            <w:webHidden/>
          </w:rPr>
          <w:fldChar w:fldCharType="end"/>
        </w:r>
      </w:hyperlink>
    </w:p>
    <w:p w14:paraId="1DCA8502" w14:textId="77777777" w:rsidR="002E52A5" w:rsidRDefault="002E52A5">
      <w:pPr>
        <w:pStyle w:val="TOC1"/>
        <w:tabs>
          <w:tab w:val="left" w:pos="475"/>
        </w:tabs>
        <w:rPr>
          <w:rFonts w:asciiTheme="minorHAnsi" w:eastAsiaTheme="minorEastAsia" w:hAnsiTheme="minorHAnsi" w:cstheme="minorBidi"/>
          <w:b w:val="0"/>
          <w:bCs w:val="0"/>
          <w:caps w:val="0"/>
          <w:noProof/>
          <w:sz w:val="22"/>
          <w:szCs w:val="22"/>
        </w:rPr>
      </w:pPr>
      <w:hyperlink w:anchor="_Toc6826826" w:history="1">
        <w:r w:rsidRPr="00A5535E">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A5535E">
          <w:rPr>
            <w:rStyle w:val="Hyperlink"/>
            <w:noProof/>
          </w:rPr>
          <w:t>SCOPE OF WORK</w:t>
        </w:r>
        <w:r>
          <w:rPr>
            <w:noProof/>
            <w:webHidden/>
          </w:rPr>
          <w:tab/>
        </w:r>
        <w:r>
          <w:rPr>
            <w:noProof/>
            <w:webHidden/>
          </w:rPr>
          <w:fldChar w:fldCharType="begin"/>
        </w:r>
        <w:r>
          <w:rPr>
            <w:noProof/>
            <w:webHidden/>
          </w:rPr>
          <w:instrText xml:space="preserve"> PAGEREF _Toc6826826 \h </w:instrText>
        </w:r>
        <w:r>
          <w:rPr>
            <w:noProof/>
            <w:webHidden/>
          </w:rPr>
        </w:r>
        <w:r>
          <w:rPr>
            <w:noProof/>
            <w:webHidden/>
          </w:rPr>
          <w:fldChar w:fldCharType="separate"/>
        </w:r>
        <w:r>
          <w:rPr>
            <w:noProof/>
            <w:webHidden/>
          </w:rPr>
          <w:t>19</w:t>
        </w:r>
        <w:r>
          <w:rPr>
            <w:noProof/>
            <w:webHidden/>
          </w:rPr>
          <w:fldChar w:fldCharType="end"/>
        </w:r>
      </w:hyperlink>
    </w:p>
    <w:p w14:paraId="7D5D5937"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27" w:history="1">
        <w:r w:rsidRPr="00A5535E">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A5535E">
          <w:rPr>
            <w:rStyle w:val="Hyperlink"/>
            <w:noProof/>
          </w:rPr>
          <w:t>GENERAL REQUIREMENTS</w:t>
        </w:r>
        <w:r>
          <w:rPr>
            <w:noProof/>
            <w:webHidden/>
          </w:rPr>
          <w:tab/>
        </w:r>
        <w:r>
          <w:rPr>
            <w:noProof/>
            <w:webHidden/>
          </w:rPr>
          <w:fldChar w:fldCharType="begin"/>
        </w:r>
        <w:r>
          <w:rPr>
            <w:noProof/>
            <w:webHidden/>
          </w:rPr>
          <w:instrText xml:space="preserve"> PAGEREF _Toc6826827 \h </w:instrText>
        </w:r>
        <w:r>
          <w:rPr>
            <w:noProof/>
            <w:webHidden/>
          </w:rPr>
        </w:r>
        <w:r>
          <w:rPr>
            <w:noProof/>
            <w:webHidden/>
          </w:rPr>
          <w:fldChar w:fldCharType="separate"/>
        </w:r>
        <w:r>
          <w:rPr>
            <w:noProof/>
            <w:webHidden/>
          </w:rPr>
          <w:t>19</w:t>
        </w:r>
        <w:r>
          <w:rPr>
            <w:noProof/>
            <w:webHidden/>
          </w:rPr>
          <w:fldChar w:fldCharType="end"/>
        </w:r>
      </w:hyperlink>
    </w:p>
    <w:p w14:paraId="01349BBB" w14:textId="77777777" w:rsidR="002E52A5" w:rsidRDefault="002E52A5">
      <w:pPr>
        <w:pStyle w:val="TOC3"/>
        <w:rPr>
          <w:rFonts w:asciiTheme="minorHAnsi" w:eastAsiaTheme="minorEastAsia" w:hAnsiTheme="minorHAnsi" w:cstheme="minorBidi"/>
          <w:iCs w:val="0"/>
          <w:caps w:val="0"/>
          <w:noProof/>
          <w:sz w:val="22"/>
          <w:szCs w:val="22"/>
        </w:rPr>
      </w:pPr>
      <w:hyperlink w:anchor="_Toc6826828" w:history="1">
        <w:r w:rsidRPr="00A5535E">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A5535E">
          <w:rPr>
            <w:rStyle w:val="Hyperlink"/>
            <w:noProof/>
          </w:rPr>
          <w:t>DAYS AND HOURS OF OPERATION</w:t>
        </w:r>
        <w:r>
          <w:rPr>
            <w:noProof/>
            <w:webHidden/>
          </w:rPr>
          <w:tab/>
        </w:r>
        <w:r>
          <w:rPr>
            <w:noProof/>
            <w:webHidden/>
          </w:rPr>
          <w:fldChar w:fldCharType="begin"/>
        </w:r>
        <w:r>
          <w:rPr>
            <w:noProof/>
            <w:webHidden/>
          </w:rPr>
          <w:instrText xml:space="preserve"> PAGEREF _Toc6826828 \h </w:instrText>
        </w:r>
        <w:r>
          <w:rPr>
            <w:noProof/>
            <w:webHidden/>
          </w:rPr>
        </w:r>
        <w:r>
          <w:rPr>
            <w:noProof/>
            <w:webHidden/>
          </w:rPr>
          <w:fldChar w:fldCharType="separate"/>
        </w:r>
        <w:r>
          <w:rPr>
            <w:noProof/>
            <w:webHidden/>
          </w:rPr>
          <w:t>19</w:t>
        </w:r>
        <w:r>
          <w:rPr>
            <w:noProof/>
            <w:webHidden/>
          </w:rPr>
          <w:fldChar w:fldCharType="end"/>
        </w:r>
      </w:hyperlink>
    </w:p>
    <w:p w14:paraId="5A46F514" w14:textId="77777777" w:rsidR="002E52A5" w:rsidRDefault="002E52A5">
      <w:pPr>
        <w:pStyle w:val="TOC3"/>
        <w:rPr>
          <w:rFonts w:asciiTheme="minorHAnsi" w:eastAsiaTheme="minorEastAsia" w:hAnsiTheme="minorHAnsi" w:cstheme="minorBidi"/>
          <w:iCs w:val="0"/>
          <w:caps w:val="0"/>
          <w:noProof/>
          <w:sz w:val="22"/>
          <w:szCs w:val="22"/>
        </w:rPr>
      </w:pPr>
      <w:hyperlink w:anchor="_Toc6826829" w:history="1">
        <w:r w:rsidRPr="00A5535E">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A5535E">
          <w:rPr>
            <w:rStyle w:val="Hyperlink"/>
            <w:noProof/>
          </w:rPr>
          <w:t>INTERACTING WITH STATE-PROVIDED CONTENT AND RESOURCES</w:t>
        </w:r>
        <w:r>
          <w:rPr>
            <w:noProof/>
            <w:webHidden/>
          </w:rPr>
          <w:tab/>
        </w:r>
        <w:r>
          <w:rPr>
            <w:noProof/>
            <w:webHidden/>
          </w:rPr>
          <w:fldChar w:fldCharType="begin"/>
        </w:r>
        <w:r>
          <w:rPr>
            <w:noProof/>
            <w:webHidden/>
          </w:rPr>
          <w:instrText xml:space="preserve"> PAGEREF _Toc6826829 \h </w:instrText>
        </w:r>
        <w:r>
          <w:rPr>
            <w:noProof/>
            <w:webHidden/>
          </w:rPr>
        </w:r>
        <w:r>
          <w:rPr>
            <w:noProof/>
            <w:webHidden/>
          </w:rPr>
          <w:fldChar w:fldCharType="separate"/>
        </w:r>
        <w:r>
          <w:rPr>
            <w:noProof/>
            <w:webHidden/>
          </w:rPr>
          <w:t>19</w:t>
        </w:r>
        <w:r>
          <w:rPr>
            <w:noProof/>
            <w:webHidden/>
          </w:rPr>
          <w:fldChar w:fldCharType="end"/>
        </w:r>
      </w:hyperlink>
    </w:p>
    <w:p w14:paraId="6F34D72E" w14:textId="77777777" w:rsidR="002E52A5" w:rsidRDefault="002E52A5">
      <w:pPr>
        <w:pStyle w:val="TOC3"/>
        <w:rPr>
          <w:rFonts w:asciiTheme="minorHAnsi" w:eastAsiaTheme="minorEastAsia" w:hAnsiTheme="minorHAnsi" w:cstheme="minorBidi"/>
          <w:iCs w:val="0"/>
          <w:caps w:val="0"/>
          <w:noProof/>
          <w:sz w:val="22"/>
          <w:szCs w:val="22"/>
        </w:rPr>
      </w:pPr>
      <w:hyperlink w:anchor="_Toc6826830" w:history="1">
        <w:r w:rsidRPr="00A5535E">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A5535E">
          <w:rPr>
            <w:rStyle w:val="Hyperlink"/>
            <w:noProof/>
          </w:rPr>
          <w:t>PROJECT LAUNCH MEETING (PLM)</w:t>
        </w:r>
        <w:r>
          <w:rPr>
            <w:noProof/>
            <w:webHidden/>
          </w:rPr>
          <w:tab/>
        </w:r>
        <w:r>
          <w:rPr>
            <w:noProof/>
            <w:webHidden/>
          </w:rPr>
          <w:fldChar w:fldCharType="begin"/>
        </w:r>
        <w:r>
          <w:rPr>
            <w:noProof/>
            <w:webHidden/>
          </w:rPr>
          <w:instrText xml:space="preserve"> PAGEREF _Toc6826830 \h </w:instrText>
        </w:r>
        <w:r>
          <w:rPr>
            <w:noProof/>
            <w:webHidden/>
          </w:rPr>
        </w:r>
        <w:r>
          <w:rPr>
            <w:noProof/>
            <w:webHidden/>
          </w:rPr>
          <w:fldChar w:fldCharType="separate"/>
        </w:r>
        <w:r>
          <w:rPr>
            <w:noProof/>
            <w:webHidden/>
          </w:rPr>
          <w:t>20</w:t>
        </w:r>
        <w:r>
          <w:rPr>
            <w:noProof/>
            <w:webHidden/>
          </w:rPr>
          <w:fldChar w:fldCharType="end"/>
        </w:r>
      </w:hyperlink>
    </w:p>
    <w:p w14:paraId="592FFFFD"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31" w:history="1">
        <w:r w:rsidRPr="00A5535E">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A5535E">
          <w:rPr>
            <w:rStyle w:val="Hyperlink"/>
            <w:noProof/>
          </w:rPr>
          <w:t>FACILITY REQUIREMENTS</w:t>
        </w:r>
        <w:r>
          <w:rPr>
            <w:noProof/>
            <w:webHidden/>
          </w:rPr>
          <w:tab/>
        </w:r>
        <w:r>
          <w:rPr>
            <w:noProof/>
            <w:webHidden/>
          </w:rPr>
          <w:fldChar w:fldCharType="begin"/>
        </w:r>
        <w:r>
          <w:rPr>
            <w:noProof/>
            <w:webHidden/>
          </w:rPr>
          <w:instrText xml:space="preserve"> PAGEREF _Toc6826831 \h </w:instrText>
        </w:r>
        <w:r>
          <w:rPr>
            <w:noProof/>
            <w:webHidden/>
          </w:rPr>
        </w:r>
        <w:r>
          <w:rPr>
            <w:noProof/>
            <w:webHidden/>
          </w:rPr>
          <w:fldChar w:fldCharType="separate"/>
        </w:r>
        <w:r>
          <w:rPr>
            <w:noProof/>
            <w:webHidden/>
          </w:rPr>
          <w:t>21</w:t>
        </w:r>
        <w:r>
          <w:rPr>
            <w:noProof/>
            <w:webHidden/>
          </w:rPr>
          <w:fldChar w:fldCharType="end"/>
        </w:r>
      </w:hyperlink>
    </w:p>
    <w:p w14:paraId="217C658D"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32" w:history="1">
        <w:r w:rsidRPr="00A5535E">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A5535E">
          <w:rPr>
            <w:rStyle w:val="Hyperlink"/>
            <w:noProof/>
          </w:rPr>
          <w:t>SYSTEM REQUIREMENTS</w:t>
        </w:r>
        <w:r>
          <w:rPr>
            <w:noProof/>
            <w:webHidden/>
          </w:rPr>
          <w:tab/>
        </w:r>
        <w:r>
          <w:rPr>
            <w:noProof/>
            <w:webHidden/>
          </w:rPr>
          <w:fldChar w:fldCharType="begin"/>
        </w:r>
        <w:r>
          <w:rPr>
            <w:noProof/>
            <w:webHidden/>
          </w:rPr>
          <w:instrText xml:space="preserve"> PAGEREF _Toc6826832 \h </w:instrText>
        </w:r>
        <w:r>
          <w:rPr>
            <w:noProof/>
            <w:webHidden/>
          </w:rPr>
        </w:r>
        <w:r>
          <w:rPr>
            <w:noProof/>
            <w:webHidden/>
          </w:rPr>
          <w:fldChar w:fldCharType="separate"/>
        </w:r>
        <w:r>
          <w:rPr>
            <w:noProof/>
            <w:webHidden/>
          </w:rPr>
          <w:t>22</w:t>
        </w:r>
        <w:r>
          <w:rPr>
            <w:noProof/>
            <w:webHidden/>
          </w:rPr>
          <w:fldChar w:fldCharType="end"/>
        </w:r>
      </w:hyperlink>
    </w:p>
    <w:p w14:paraId="3C50A77E"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33" w:history="1">
        <w:r w:rsidRPr="00A5535E">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A5535E">
          <w:rPr>
            <w:rStyle w:val="Hyperlink"/>
            <w:noProof/>
          </w:rPr>
          <w:t>MINIMUM COMMUNICATIONS INFRASTRUCTURE</w:t>
        </w:r>
        <w:r>
          <w:rPr>
            <w:noProof/>
            <w:webHidden/>
          </w:rPr>
          <w:tab/>
        </w:r>
        <w:r>
          <w:rPr>
            <w:noProof/>
            <w:webHidden/>
          </w:rPr>
          <w:fldChar w:fldCharType="begin"/>
        </w:r>
        <w:r>
          <w:rPr>
            <w:noProof/>
            <w:webHidden/>
          </w:rPr>
          <w:instrText xml:space="preserve"> PAGEREF _Toc6826833 \h </w:instrText>
        </w:r>
        <w:r>
          <w:rPr>
            <w:noProof/>
            <w:webHidden/>
          </w:rPr>
        </w:r>
        <w:r>
          <w:rPr>
            <w:noProof/>
            <w:webHidden/>
          </w:rPr>
          <w:fldChar w:fldCharType="separate"/>
        </w:r>
        <w:r>
          <w:rPr>
            <w:noProof/>
            <w:webHidden/>
          </w:rPr>
          <w:t>22</w:t>
        </w:r>
        <w:r>
          <w:rPr>
            <w:noProof/>
            <w:webHidden/>
          </w:rPr>
          <w:fldChar w:fldCharType="end"/>
        </w:r>
      </w:hyperlink>
    </w:p>
    <w:p w14:paraId="7D365B5F"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34" w:history="1">
        <w:r w:rsidRPr="00A5535E">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A5535E">
          <w:rPr>
            <w:rStyle w:val="Hyperlink"/>
            <w:noProof/>
          </w:rPr>
          <w:t>DISASTER RECOVERY/OPERATIONAL CONTINUITY</w:t>
        </w:r>
        <w:r>
          <w:rPr>
            <w:noProof/>
            <w:webHidden/>
          </w:rPr>
          <w:tab/>
        </w:r>
        <w:r>
          <w:rPr>
            <w:noProof/>
            <w:webHidden/>
          </w:rPr>
          <w:fldChar w:fldCharType="begin"/>
        </w:r>
        <w:r>
          <w:rPr>
            <w:noProof/>
            <w:webHidden/>
          </w:rPr>
          <w:instrText xml:space="preserve"> PAGEREF _Toc6826834 \h </w:instrText>
        </w:r>
        <w:r>
          <w:rPr>
            <w:noProof/>
            <w:webHidden/>
          </w:rPr>
        </w:r>
        <w:r>
          <w:rPr>
            <w:noProof/>
            <w:webHidden/>
          </w:rPr>
          <w:fldChar w:fldCharType="separate"/>
        </w:r>
        <w:r>
          <w:rPr>
            <w:noProof/>
            <w:webHidden/>
          </w:rPr>
          <w:t>23</w:t>
        </w:r>
        <w:r>
          <w:rPr>
            <w:noProof/>
            <w:webHidden/>
          </w:rPr>
          <w:fldChar w:fldCharType="end"/>
        </w:r>
      </w:hyperlink>
    </w:p>
    <w:p w14:paraId="295C3A1C"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35" w:history="1">
        <w:r w:rsidRPr="00A5535E">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A5535E">
          <w:rPr>
            <w:rStyle w:val="Hyperlink"/>
            <w:noProof/>
          </w:rPr>
          <w:t>SUPPLIES/EQUIPMENT AND SERVICES</w:t>
        </w:r>
        <w:r>
          <w:rPr>
            <w:noProof/>
            <w:webHidden/>
          </w:rPr>
          <w:tab/>
        </w:r>
        <w:r>
          <w:rPr>
            <w:noProof/>
            <w:webHidden/>
          </w:rPr>
          <w:fldChar w:fldCharType="begin"/>
        </w:r>
        <w:r>
          <w:rPr>
            <w:noProof/>
            <w:webHidden/>
          </w:rPr>
          <w:instrText xml:space="preserve"> PAGEREF _Toc6826835 \h </w:instrText>
        </w:r>
        <w:r>
          <w:rPr>
            <w:noProof/>
            <w:webHidden/>
          </w:rPr>
        </w:r>
        <w:r>
          <w:rPr>
            <w:noProof/>
            <w:webHidden/>
          </w:rPr>
          <w:fldChar w:fldCharType="separate"/>
        </w:r>
        <w:r>
          <w:rPr>
            <w:noProof/>
            <w:webHidden/>
          </w:rPr>
          <w:t>23</w:t>
        </w:r>
        <w:r>
          <w:rPr>
            <w:noProof/>
            <w:webHidden/>
          </w:rPr>
          <w:fldChar w:fldCharType="end"/>
        </w:r>
      </w:hyperlink>
    </w:p>
    <w:p w14:paraId="522DFB8B"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36" w:history="1">
        <w:r w:rsidRPr="00A5535E">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A5535E">
          <w:rPr>
            <w:rStyle w:val="Hyperlink"/>
            <w:noProof/>
          </w:rPr>
          <w:t>SERVICE LEVEL REQUIREMENTS</w:t>
        </w:r>
        <w:r>
          <w:rPr>
            <w:noProof/>
            <w:webHidden/>
          </w:rPr>
          <w:tab/>
        </w:r>
        <w:r>
          <w:rPr>
            <w:noProof/>
            <w:webHidden/>
          </w:rPr>
          <w:fldChar w:fldCharType="begin"/>
        </w:r>
        <w:r>
          <w:rPr>
            <w:noProof/>
            <w:webHidden/>
          </w:rPr>
          <w:instrText xml:space="preserve"> PAGEREF _Toc6826836 \h </w:instrText>
        </w:r>
        <w:r>
          <w:rPr>
            <w:noProof/>
            <w:webHidden/>
          </w:rPr>
        </w:r>
        <w:r>
          <w:rPr>
            <w:noProof/>
            <w:webHidden/>
          </w:rPr>
          <w:fldChar w:fldCharType="separate"/>
        </w:r>
        <w:r>
          <w:rPr>
            <w:noProof/>
            <w:webHidden/>
          </w:rPr>
          <w:t>23</w:t>
        </w:r>
        <w:r>
          <w:rPr>
            <w:noProof/>
            <w:webHidden/>
          </w:rPr>
          <w:fldChar w:fldCharType="end"/>
        </w:r>
      </w:hyperlink>
    </w:p>
    <w:p w14:paraId="4917E640" w14:textId="77777777" w:rsidR="002E52A5" w:rsidRDefault="002E52A5">
      <w:pPr>
        <w:pStyle w:val="TOC3"/>
        <w:rPr>
          <w:rFonts w:asciiTheme="minorHAnsi" w:eastAsiaTheme="minorEastAsia" w:hAnsiTheme="minorHAnsi" w:cstheme="minorBidi"/>
          <w:iCs w:val="0"/>
          <w:caps w:val="0"/>
          <w:noProof/>
          <w:sz w:val="22"/>
          <w:szCs w:val="22"/>
        </w:rPr>
      </w:pPr>
      <w:hyperlink w:anchor="_Toc6826837" w:history="1">
        <w:r w:rsidRPr="00A5535E">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A5535E">
          <w:rPr>
            <w:rStyle w:val="Hyperlink"/>
            <w:noProof/>
          </w:rPr>
          <w:t>QUALITY CONTROL AND ERROR RATE MONITORING FACILITY</w:t>
        </w:r>
        <w:r>
          <w:rPr>
            <w:noProof/>
            <w:webHidden/>
          </w:rPr>
          <w:tab/>
        </w:r>
        <w:r>
          <w:rPr>
            <w:noProof/>
            <w:webHidden/>
          </w:rPr>
          <w:fldChar w:fldCharType="begin"/>
        </w:r>
        <w:r>
          <w:rPr>
            <w:noProof/>
            <w:webHidden/>
          </w:rPr>
          <w:instrText xml:space="preserve"> PAGEREF _Toc6826837 \h </w:instrText>
        </w:r>
        <w:r>
          <w:rPr>
            <w:noProof/>
            <w:webHidden/>
          </w:rPr>
        </w:r>
        <w:r>
          <w:rPr>
            <w:noProof/>
            <w:webHidden/>
          </w:rPr>
          <w:fldChar w:fldCharType="separate"/>
        </w:r>
        <w:r>
          <w:rPr>
            <w:noProof/>
            <w:webHidden/>
          </w:rPr>
          <w:t>23</w:t>
        </w:r>
        <w:r>
          <w:rPr>
            <w:noProof/>
            <w:webHidden/>
          </w:rPr>
          <w:fldChar w:fldCharType="end"/>
        </w:r>
      </w:hyperlink>
    </w:p>
    <w:p w14:paraId="34E90E86" w14:textId="77777777" w:rsidR="002E52A5" w:rsidRDefault="002E52A5">
      <w:pPr>
        <w:pStyle w:val="TOC3"/>
        <w:rPr>
          <w:rFonts w:asciiTheme="minorHAnsi" w:eastAsiaTheme="minorEastAsia" w:hAnsiTheme="minorHAnsi" w:cstheme="minorBidi"/>
          <w:iCs w:val="0"/>
          <w:caps w:val="0"/>
          <w:noProof/>
          <w:sz w:val="22"/>
          <w:szCs w:val="22"/>
        </w:rPr>
      </w:pPr>
      <w:hyperlink w:anchor="_Toc6826838" w:history="1">
        <w:r w:rsidRPr="00A5535E">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A5535E">
          <w:rPr>
            <w:rStyle w:val="Hyperlink"/>
            <w:noProof/>
          </w:rPr>
          <w:t>PERFORMANCE STANDARDS</w:t>
        </w:r>
        <w:r>
          <w:rPr>
            <w:noProof/>
            <w:webHidden/>
          </w:rPr>
          <w:tab/>
        </w:r>
        <w:r>
          <w:rPr>
            <w:noProof/>
            <w:webHidden/>
          </w:rPr>
          <w:fldChar w:fldCharType="begin"/>
        </w:r>
        <w:r>
          <w:rPr>
            <w:noProof/>
            <w:webHidden/>
          </w:rPr>
          <w:instrText xml:space="preserve"> PAGEREF _Toc6826838 \h </w:instrText>
        </w:r>
        <w:r>
          <w:rPr>
            <w:noProof/>
            <w:webHidden/>
          </w:rPr>
        </w:r>
        <w:r>
          <w:rPr>
            <w:noProof/>
            <w:webHidden/>
          </w:rPr>
          <w:fldChar w:fldCharType="separate"/>
        </w:r>
        <w:r>
          <w:rPr>
            <w:noProof/>
            <w:webHidden/>
          </w:rPr>
          <w:t>23</w:t>
        </w:r>
        <w:r>
          <w:rPr>
            <w:noProof/>
            <w:webHidden/>
          </w:rPr>
          <w:fldChar w:fldCharType="end"/>
        </w:r>
      </w:hyperlink>
    </w:p>
    <w:p w14:paraId="6BDF0C62" w14:textId="77777777" w:rsidR="002E52A5" w:rsidRDefault="002E52A5">
      <w:pPr>
        <w:pStyle w:val="TOC3"/>
        <w:rPr>
          <w:rFonts w:asciiTheme="minorHAnsi" w:eastAsiaTheme="minorEastAsia" w:hAnsiTheme="minorHAnsi" w:cstheme="minorBidi"/>
          <w:iCs w:val="0"/>
          <w:caps w:val="0"/>
          <w:noProof/>
          <w:sz w:val="22"/>
          <w:szCs w:val="22"/>
        </w:rPr>
      </w:pPr>
      <w:hyperlink w:anchor="_Toc6826839" w:history="1">
        <w:r w:rsidRPr="00A5535E">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A5535E">
          <w:rPr>
            <w:rStyle w:val="Hyperlink"/>
            <w:noProof/>
          </w:rPr>
          <w:t>WORK-IN-PROGRESS/PRODUCTION TRACKING</w:t>
        </w:r>
        <w:r>
          <w:rPr>
            <w:noProof/>
            <w:webHidden/>
          </w:rPr>
          <w:tab/>
        </w:r>
        <w:r>
          <w:rPr>
            <w:noProof/>
            <w:webHidden/>
          </w:rPr>
          <w:fldChar w:fldCharType="begin"/>
        </w:r>
        <w:r>
          <w:rPr>
            <w:noProof/>
            <w:webHidden/>
          </w:rPr>
          <w:instrText xml:space="preserve"> PAGEREF _Toc6826839 \h </w:instrText>
        </w:r>
        <w:r>
          <w:rPr>
            <w:noProof/>
            <w:webHidden/>
          </w:rPr>
        </w:r>
        <w:r>
          <w:rPr>
            <w:noProof/>
            <w:webHidden/>
          </w:rPr>
          <w:fldChar w:fldCharType="separate"/>
        </w:r>
        <w:r>
          <w:rPr>
            <w:noProof/>
            <w:webHidden/>
          </w:rPr>
          <w:t>23</w:t>
        </w:r>
        <w:r>
          <w:rPr>
            <w:noProof/>
            <w:webHidden/>
          </w:rPr>
          <w:fldChar w:fldCharType="end"/>
        </w:r>
      </w:hyperlink>
    </w:p>
    <w:p w14:paraId="66EB0668" w14:textId="77777777" w:rsidR="002E52A5" w:rsidRDefault="002E52A5">
      <w:pPr>
        <w:pStyle w:val="TOC3"/>
        <w:rPr>
          <w:rFonts w:asciiTheme="minorHAnsi" w:eastAsiaTheme="minorEastAsia" w:hAnsiTheme="minorHAnsi" w:cstheme="minorBidi"/>
          <w:iCs w:val="0"/>
          <w:caps w:val="0"/>
          <w:noProof/>
          <w:sz w:val="22"/>
          <w:szCs w:val="22"/>
        </w:rPr>
      </w:pPr>
      <w:hyperlink w:anchor="_Toc6826840" w:history="1">
        <w:r w:rsidRPr="00A5535E">
          <w:rPr>
            <w:rStyle w:val="Hyperlink"/>
            <w:noProof/>
            <w14:scene3d>
              <w14:camera w14:prst="orthographicFront"/>
              <w14:lightRig w14:rig="threePt" w14:dir="t">
                <w14:rot w14:lat="0" w14:lon="0" w14:rev="0"/>
              </w14:lightRig>
            </w14:scene3d>
          </w:rPr>
          <w:t>3.7.4</w:t>
        </w:r>
        <w:r>
          <w:rPr>
            <w:rFonts w:asciiTheme="minorHAnsi" w:eastAsiaTheme="minorEastAsia" w:hAnsiTheme="minorHAnsi" w:cstheme="minorBidi"/>
            <w:iCs w:val="0"/>
            <w:caps w:val="0"/>
            <w:noProof/>
            <w:sz w:val="22"/>
            <w:szCs w:val="22"/>
          </w:rPr>
          <w:tab/>
        </w:r>
        <w:r w:rsidRPr="00A5535E">
          <w:rPr>
            <w:rStyle w:val="Hyperlink"/>
            <w:noProof/>
          </w:rPr>
          <w:t>PAPER RETURN HANDLING/TRANSFER</w:t>
        </w:r>
        <w:r>
          <w:rPr>
            <w:noProof/>
            <w:webHidden/>
          </w:rPr>
          <w:tab/>
        </w:r>
        <w:r>
          <w:rPr>
            <w:noProof/>
            <w:webHidden/>
          </w:rPr>
          <w:fldChar w:fldCharType="begin"/>
        </w:r>
        <w:r>
          <w:rPr>
            <w:noProof/>
            <w:webHidden/>
          </w:rPr>
          <w:instrText xml:space="preserve"> PAGEREF _Toc6826840 \h </w:instrText>
        </w:r>
        <w:r>
          <w:rPr>
            <w:noProof/>
            <w:webHidden/>
          </w:rPr>
        </w:r>
        <w:r>
          <w:rPr>
            <w:noProof/>
            <w:webHidden/>
          </w:rPr>
          <w:fldChar w:fldCharType="separate"/>
        </w:r>
        <w:r>
          <w:rPr>
            <w:noProof/>
            <w:webHidden/>
          </w:rPr>
          <w:t>24</w:t>
        </w:r>
        <w:r>
          <w:rPr>
            <w:noProof/>
            <w:webHidden/>
          </w:rPr>
          <w:fldChar w:fldCharType="end"/>
        </w:r>
      </w:hyperlink>
    </w:p>
    <w:p w14:paraId="6161B8E4" w14:textId="77777777" w:rsidR="002E52A5" w:rsidRDefault="002E52A5">
      <w:pPr>
        <w:pStyle w:val="TOC3"/>
        <w:rPr>
          <w:rFonts w:asciiTheme="minorHAnsi" w:eastAsiaTheme="minorEastAsia" w:hAnsiTheme="minorHAnsi" w:cstheme="minorBidi"/>
          <w:iCs w:val="0"/>
          <w:caps w:val="0"/>
          <w:noProof/>
          <w:sz w:val="22"/>
          <w:szCs w:val="22"/>
        </w:rPr>
      </w:pPr>
      <w:hyperlink w:anchor="_Toc6826841" w:history="1">
        <w:r w:rsidRPr="00A5535E">
          <w:rPr>
            <w:rStyle w:val="Hyperlink"/>
            <w:noProof/>
            <w14:scene3d>
              <w14:camera w14:prst="orthographicFront"/>
              <w14:lightRig w14:rig="threePt" w14:dir="t">
                <w14:rot w14:lat="0" w14:lon="0" w14:rev="0"/>
              </w14:lightRig>
            </w14:scene3d>
          </w:rPr>
          <w:t>3.7.5</w:t>
        </w:r>
        <w:r>
          <w:rPr>
            <w:rFonts w:asciiTheme="minorHAnsi" w:eastAsiaTheme="minorEastAsia" w:hAnsiTheme="minorHAnsi" w:cstheme="minorBidi"/>
            <w:iCs w:val="0"/>
            <w:caps w:val="0"/>
            <w:noProof/>
            <w:sz w:val="22"/>
            <w:szCs w:val="22"/>
          </w:rPr>
          <w:tab/>
        </w:r>
        <w:r w:rsidRPr="00A5535E">
          <w:rPr>
            <w:rStyle w:val="Hyperlink"/>
            <w:noProof/>
          </w:rPr>
          <w:t>VENDOR {CONTRACTOR} AVAILABILITY AND SUPPORT</w:t>
        </w:r>
        <w:r>
          <w:rPr>
            <w:noProof/>
            <w:webHidden/>
          </w:rPr>
          <w:tab/>
        </w:r>
        <w:r>
          <w:rPr>
            <w:noProof/>
            <w:webHidden/>
          </w:rPr>
          <w:fldChar w:fldCharType="begin"/>
        </w:r>
        <w:r>
          <w:rPr>
            <w:noProof/>
            <w:webHidden/>
          </w:rPr>
          <w:instrText xml:space="preserve"> PAGEREF _Toc6826841 \h </w:instrText>
        </w:r>
        <w:r>
          <w:rPr>
            <w:noProof/>
            <w:webHidden/>
          </w:rPr>
        </w:r>
        <w:r>
          <w:rPr>
            <w:noProof/>
            <w:webHidden/>
          </w:rPr>
          <w:fldChar w:fldCharType="separate"/>
        </w:r>
        <w:r>
          <w:rPr>
            <w:noProof/>
            <w:webHidden/>
          </w:rPr>
          <w:t>24</w:t>
        </w:r>
        <w:r>
          <w:rPr>
            <w:noProof/>
            <w:webHidden/>
          </w:rPr>
          <w:fldChar w:fldCharType="end"/>
        </w:r>
      </w:hyperlink>
    </w:p>
    <w:p w14:paraId="7CFEFF5B" w14:textId="77777777" w:rsidR="002E52A5" w:rsidRDefault="002E52A5">
      <w:pPr>
        <w:pStyle w:val="TOC3"/>
        <w:rPr>
          <w:rFonts w:asciiTheme="minorHAnsi" w:eastAsiaTheme="minorEastAsia" w:hAnsiTheme="minorHAnsi" w:cstheme="minorBidi"/>
          <w:iCs w:val="0"/>
          <w:caps w:val="0"/>
          <w:noProof/>
          <w:sz w:val="22"/>
          <w:szCs w:val="22"/>
        </w:rPr>
      </w:pPr>
      <w:hyperlink w:anchor="_Toc6826842" w:history="1">
        <w:r w:rsidRPr="00A5535E">
          <w:rPr>
            <w:rStyle w:val="Hyperlink"/>
            <w:noProof/>
            <w14:scene3d>
              <w14:camera w14:prst="orthographicFront"/>
              <w14:lightRig w14:rig="threePt" w14:dir="t">
                <w14:rot w14:lat="0" w14:lon="0" w14:rev="0"/>
              </w14:lightRig>
            </w14:scene3d>
          </w:rPr>
          <w:t>3.7.6</w:t>
        </w:r>
        <w:r>
          <w:rPr>
            <w:rFonts w:asciiTheme="minorHAnsi" w:eastAsiaTheme="minorEastAsia" w:hAnsiTheme="minorHAnsi" w:cstheme="minorBidi"/>
            <w:iCs w:val="0"/>
            <w:caps w:val="0"/>
            <w:noProof/>
            <w:sz w:val="22"/>
            <w:szCs w:val="22"/>
          </w:rPr>
          <w:tab/>
        </w:r>
        <w:r w:rsidRPr="00A5535E">
          <w:rPr>
            <w:rStyle w:val="Hyperlink"/>
            <w:noProof/>
          </w:rPr>
          <w:t>RESTRICTION ON TRANSFER OF IMAGED RETURNS/DOCUMENTS</w:t>
        </w:r>
        <w:r>
          <w:rPr>
            <w:noProof/>
            <w:webHidden/>
          </w:rPr>
          <w:tab/>
        </w:r>
        <w:r>
          <w:rPr>
            <w:noProof/>
            <w:webHidden/>
          </w:rPr>
          <w:fldChar w:fldCharType="begin"/>
        </w:r>
        <w:r>
          <w:rPr>
            <w:noProof/>
            <w:webHidden/>
          </w:rPr>
          <w:instrText xml:space="preserve"> PAGEREF _Toc6826842 \h </w:instrText>
        </w:r>
        <w:r>
          <w:rPr>
            <w:noProof/>
            <w:webHidden/>
          </w:rPr>
        </w:r>
        <w:r>
          <w:rPr>
            <w:noProof/>
            <w:webHidden/>
          </w:rPr>
          <w:fldChar w:fldCharType="separate"/>
        </w:r>
        <w:r>
          <w:rPr>
            <w:noProof/>
            <w:webHidden/>
          </w:rPr>
          <w:t>24</w:t>
        </w:r>
        <w:r>
          <w:rPr>
            <w:noProof/>
            <w:webHidden/>
          </w:rPr>
          <w:fldChar w:fldCharType="end"/>
        </w:r>
      </w:hyperlink>
    </w:p>
    <w:p w14:paraId="5D9741EA"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43" w:history="1">
        <w:r w:rsidRPr="00A5535E">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A5535E">
          <w:rPr>
            <w:rStyle w:val="Hyperlink"/>
            <w:noProof/>
          </w:rPr>
          <w:t>SECURITY CLEARANCES</w:t>
        </w:r>
        <w:r>
          <w:rPr>
            <w:noProof/>
            <w:webHidden/>
          </w:rPr>
          <w:tab/>
        </w:r>
        <w:r>
          <w:rPr>
            <w:noProof/>
            <w:webHidden/>
          </w:rPr>
          <w:fldChar w:fldCharType="begin"/>
        </w:r>
        <w:r>
          <w:rPr>
            <w:noProof/>
            <w:webHidden/>
          </w:rPr>
          <w:instrText xml:space="preserve"> PAGEREF _Toc6826843 \h </w:instrText>
        </w:r>
        <w:r>
          <w:rPr>
            <w:noProof/>
            <w:webHidden/>
          </w:rPr>
        </w:r>
        <w:r>
          <w:rPr>
            <w:noProof/>
            <w:webHidden/>
          </w:rPr>
          <w:fldChar w:fldCharType="separate"/>
        </w:r>
        <w:r>
          <w:rPr>
            <w:noProof/>
            <w:webHidden/>
          </w:rPr>
          <w:t>24</w:t>
        </w:r>
        <w:r>
          <w:rPr>
            <w:noProof/>
            <w:webHidden/>
          </w:rPr>
          <w:fldChar w:fldCharType="end"/>
        </w:r>
      </w:hyperlink>
    </w:p>
    <w:p w14:paraId="0EC89197"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44" w:history="1">
        <w:r w:rsidRPr="00A5535E">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A5535E">
          <w:rPr>
            <w:rStyle w:val="Hyperlink"/>
            <w:noProof/>
          </w:rPr>
          <w:t>GENERAL VENDOR {CONTRACTOR} RESPONSIBILITIES</w:t>
        </w:r>
        <w:r>
          <w:rPr>
            <w:noProof/>
            <w:webHidden/>
          </w:rPr>
          <w:tab/>
        </w:r>
        <w:r>
          <w:rPr>
            <w:noProof/>
            <w:webHidden/>
          </w:rPr>
          <w:fldChar w:fldCharType="begin"/>
        </w:r>
        <w:r>
          <w:rPr>
            <w:noProof/>
            <w:webHidden/>
          </w:rPr>
          <w:instrText xml:space="preserve"> PAGEREF _Toc6826844 \h </w:instrText>
        </w:r>
        <w:r>
          <w:rPr>
            <w:noProof/>
            <w:webHidden/>
          </w:rPr>
        </w:r>
        <w:r>
          <w:rPr>
            <w:noProof/>
            <w:webHidden/>
          </w:rPr>
          <w:fldChar w:fldCharType="separate"/>
        </w:r>
        <w:r>
          <w:rPr>
            <w:noProof/>
            <w:webHidden/>
          </w:rPr>
          <w:t>25</w:t>
        </w:r>
        <w:r>
          <w:rPr>
            <w:noProof/>
            <w:webHidden/>
          </w:rPr>
          <w:fldChar w:fldCharType="end"/>
        </w:r>
      </w:hyperlink>
    </w:p>
    <w:p w14:paraId="3F8610B1"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45" w:history="1">
        <w:r w:rsidRPr="00A5535E">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A5535E">
          <w:rPr>
            <w:rStyle w:val="Hyperlink"/>
            <w:noProof/>
          </w:rPr>
          <w:t>OPTIONAL REMOTE DATA CAPTURE WORK/SERVICES</w:t>
        </w:r>
        <w:r>
          <w:rPr>
            <w:noProof/>
            <w:webHidden/>
          </w:rPr>
          <w:tab/>
        </w:r>
        <w:r>
          <w:rPr>
            <w:noProof/>
            <w:webHidden/>
          </w:rPr>
          <w:fldChar w:fldCharType="begin"/>
        </w:r>
        <w:r>
          <w:rPr>
            <w:noProof/>
            <w:webHidden/>
          </w:rPr>
          <w:instrText xml:space="preserve"> PAGEREF _Toc6826845 \h </w:instrText>
        </w:r>
        <w:r>
          <w:rPr>
            <w:noProof/>
            <w:webHidden/>
          </w:rPr>
        </w:r>
        <w:r>
          <w:rPr>
            <w:noProof/>
            <w:webHidden/>
          </w:rPr>
          <w:fldChar w:fldCharType="separate"/>
        </w:r>
        <w:r>
          <w:rPr>
            <w:noProof/>
            <w:webHidden/>
          </w:rPr>
          <w:t>26</w:t>
        </w:r>
        <w:r>
          <w:rPr>
            <w:noProof/>
            <w:webHidden/>
          </w:rPr>
          <w:fldChar w:fldCharType="end"/>
        </w:r>
      </w:hyperlink>
    </w:p>
    <w:p w14:paraId="153B310B"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46" w:history="1">
        <w:r w:rsidRPr="00A5535E">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A5535E">
          <w:rPr>
            <w:rStyle w:val="Hyperlink"/>
            <w:noProof/>
          </w:rPr>
          <w:t>TECHNICAL REQUIREMENTS</w:t>
        </w:r>
        <w:r>
          <w:rPr>
            <w:noProof/>
            <w:webHidden/>
          </w:rPr>
          <w:tab/>
        </w:r>
        <w:r>
          <w:rPr>
            <w:noProof/>
            <w:webHidden/>
          </w:rPr>
          <w:fldChar w:fldCharType="begin"/>
        </w:r>
        <w:r>
          <w:rPr>
            <w:noProof/>
            <w:webHidden/>
          </w:rPr>
          <w:instrText xml:space="preserve"> PAGEREF _Toc6826846 \h </w:instrText>
        </w:r>
        <w:r>
          <w:rPr>
            <w:noProof/>
            <w:webHidden/>
          </w:rPr>
        </w:r>
        <w:r>
          <w:rPr>
            <w:noProof/>
            <w:webHidden/>
          </w:rPr>
          <w:fldChar w:fldCharType="separate"/>
        </w:r>
        <w:r>
          <w:rPr>
            <w:noProof/>
            <w:webHidden/>
          </w:rPr>
          <w:t>26</w:t>
        </w:r>
        <w:r>
          <w:rPr>
            <w:noProof/>
            <w:webHidden/>
          </w:rPr>
          <w:fldChar w:fldCharType="end"/>
        </w:r>
      </w:hyperlink>
    </w:p>
    <w:p w14:paraId="1AD52533" w14:textId="77777777" w:rsidR="002E52A5" w:rsidRDefault="002E52A5">
      <w:pPr>
        <w:pStyle w:val="TOC3"/>
        <w:rPr>
          <w:rFonts w:asciiTheme="minorHAnsi" w:eastAsiaTheme="minorEastAsia" w:hAnsiTheme="minorHAnsi" w:cstheme="minorBidi"/>
          <w:iCs w:val="0"/>
          <w:caps w:val="0"/>
          <w:noProof/>
          <w:sz w:val="22"/>
          <w:szCs w:val="22"/>
        </w:rPr>
      </w:pPr>
      <w:hyperlink w:anchor="_Toc6826847" w:history="1">
        <w:r w:rsidRPr="00A5535E">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A5535E">
          <w:rPr>
            <w:rStyle w:val="Hyperlink"/>
            <w:noProof/>
          </w:rPr>
          <w:t>CONTINGENCY PLANS</w:t>
        </w:r>
        <w:r>
          <w:rPr>
            <w:noProof/>
            <w:webHidden/>
          </w:rPr>
          <w:tab/>
        </w:r>
        <w:r>
          <w:rPr>
            <w:noProof/>
            <w:webHidden/>
          </w:rPr>
          <w:fldChar w:fldCharType="begin"/>
        </w:r>
        <w:r>
          <w:rPr>
            <w:noProof/>
            <w:webHidden/>
          </w:rPr>
          <w:instrText xml:space="preserve"> PAGEREF _Toc6826847 \h </w:instrText>
        </w:r>
        <w:r>
          <w:rPr>
            <w:noProof/>
            <w:webHidden/>
          </w:rPr>
        </w:r>
        <w:r>
          <w:rPr>
            <w:noProof/>
            <w:webHidden/>
          </w:rPr>
          <w:fldChar w:fldCharType="separate"/>
        </w:r>
        <w:r>
          <w:rPr>
            <w:noProof/>
            <w:webHidden/>
          </w:rPr>
          <w:t>26</w:t>
        </w:r>
        <w:r>
          <w:rPr>
            <w:noProof/>
            <w:webHidden/>
          </w:rPr>
          <w:fldChar w:fldCharType="end"/>
        </w:r>
      </w:hyperlink>
    </w:p>
    <w:p w14:paraId="7E00E3D3" w14:textId="77777777" w:rsidR="002E52A5" w:rsidRDefault="002E52A5">
      <w:pPr>
        <w:pStyle w:val="TOC3"/>
        <w:rPr>
          <w:rFonts w:asciiTheme="minorHAnsi" w:eastAsiaTheme="minorEastAsia" w:hAnsiTheme="minorHAnsi" w:cstheme="minorBidi"/>
          <w:iCs w:val="0"/>
          <w:caps w:val="0"/>
          <w:noProof/>
          <w:sz w:val="22"/>
          <w:szCs w:val="22"/>
        </w:rPr>
      </w:pPr>
      <w:hyperlink w:anchor="_Toc6826848" w:history="1">
        <w:r w:rsidRPr="00A5535E">
          <w:rPr>
            <w:rStyle w:val="Hyperlink"/>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A5535E">
          <w:rPr>
            <w:rStyle w:val="Hyperlink"/>
            <w:noProof/>
          </w:rPr>
          <w:t>TECHNICAL ENVIRONMENT</w:t>
        </w:r>
        <w:r>
          <w:rPr>
            <w:noProof/>
            <w:webHidden/>
          </w:rPr>
          <w:tab/>
        </w:r>
        <w:r>
          <w:rPr>
            <w:noProof/>
            <w:webHidden/>
          </w:rPr>
          <w:fldChar w:fldCharType="begin"/>
        </w:r>
        <w:r>
          <w:rPr>
            <w:noProof/>
            <w:webHidden/>
          </w:rPr>
          <w:instrText xml:space="preserve"> PAGEREF _Toc6826848 \h </w:instrText>
        </w:r>
        <w:r>
          <w:rPr>
            <w:noProof/>
            <w:webHidden/>
          </w:rPr>
        </w:r>
        <w:r>
          <w:rPr>
            <w:noProof/>
            <w:webHidden/>
          </w:rPr>
          <w:fldChar w:fldCharType="separate"/>
        </w:r>
        <w:r>
          <w:rPr>
            <w:noProof/>
            <w:webHidden/>
          </w:rPr>
          <w:t>29</w:t>
        </w:r>
        <w:r>
          <w:rPr>
            <w:noProof/>
            <w:webHidden/>
          </w:rPr>
          <w:fldChar w:fldCharType="end"/>
        </w:r>
      </w:hyperlink>
    </w:p>
    <w:p w14:paraId="03310EBE"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49" w:history="1">
        <w:r w:rsidRPr="00A5535E">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A5535E">
          <w:rPr>
            <w:rStyle w:val="Hyperlink"/>
            <w:noProof/>
          </w:rPr>
          <w:t>PAYMENT</w:t>
        </w:r>
        <w:r>
          <w:rPr>
            <w:noProof/>
            <w:webHidden/>
          </w:rPr>
          <w:tab/>
        </w:r>
        <w:r>
          <w:rPr>
            <w:noProof/>
            <w:webHidden/>
          </w:rPr>
          <w:fldChar w:fldCharType="begin"/>
        </w:r>
        <w:r>
          <w:rPr>
            <w:noProof/>
            <w:webHidden/>
          </w:rPr>
          <w:instrText xml:space="preserve"> PAGEREF _Toc6826849 \h </w:instrText>
        </w:r>
        <w:r>
          <w:rPr>
            <w:noProof/>
            <w:webHidden/>
          </w:rPr>
        </w:r>
        <w:r>
          <w:rPr>
            <w:noProof/>
            <w:webHidden/>
          </w:rPr>
          <w:fldChar w:fldCharType="separate"/>
        </w:r>
        <w:r>
          <w:rPr>
            <w:noProof/>
            <w:webHidden/>
          </w:rPr>
          <w:t>34</w:t>
        </w:r>
        <w:r>
          <w:rPr>
            <w:noProof/>
            <w:webHidden/>
          </w:rPr>
          <w:fldChar w:fldCharType="end"/>
        </w:r>
      </w:hyperlink>
    </w:p>
    <w:p w14:paraId="0C0F3085" w14:textId="77777777" w:rsidR="002E52A5" w:rsidRDefault="002E52A5">
      <w:pPr>
        <w:pStyle w:val="TOC1"/>
        <w:tabs>
          <w:tab w:val="left" w:pos="475"/>
        </w:tabs>
        <w:rPr>
          <w:rFonts w:asciiTheme="minorHAnsi" w:eastAsiaTheme="minorEastAsia" w:hAnsiTheme="minorHAnsi" w:cstheme="minorBidi"/>
          <w:b w:val="0"/>
          <w:bCs w:val="0"/>
          <w:caps w:val="0"/>
          <w:noProof/>
          <w:sz w:val="22"/>
          <w:szCs w:val="22"/>
        </w:rPr>
      </w:pPr>
      <w:hyperlink w:anchor="_Toc6826850" w:history="1">
        <w:r w:rsidRPr="00A5535E">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A5535E">
          <w:rPr>
            <w:rStyle w:val="Hyperlink"/>
            <w:noProof/>
          </w:rPr>
          <w:t>QUOTE PREPARATION AND SUBMISSION</w:t>
        </w:r>
        <w:r>
          <w:rPr>
            <w:noProof/>
            <w:webHidden/>
          </w:rPr>
          <w:tab/>
        </w:r>
        <w:r>
          <w:rPr>
            <w:noProof/>
            <w:webHidden/>
          </w:rPr>
          <w:fldChar w:fldCharType="begin"/>
        </w:r>
        <w:r>
          <w:rPr>
            <w:noProof/>
            <w:webHidden/>
          </w:rPr>
          <w:instrText xml:space="preserve"> PAGEREF _Toc6826850 \h </w:instrText>
        </w:r>
        <w:r>
          <w:rPr>
            <w:noProof/>
            <w:webHidden/>
          </w:rPr>
        </w:r>
        <w:r>
          <w:rPr>
            <w:noProof/>
            <w:webHidden/>
          </w:rPr>
          <w:fldChar w:fldCharType="separate"/>
        </w:r>
        <w:r>
          <w:rPr>
            <w:noProof/>
            <w:webHidden/>
          </w:rPr>
          <w:t>35</w:t>
        </w:r>
        <w:r>
          <w:rPr>
            <w:noProof/>
            <w:webHidden/>
          </w:rPr>
          <w:fldChar w:fldCharType="end"/>
        </w:r>
      </w:hyperlink>
    </w:p>
    <w:p w14:paraId="3DC51936"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51" w:history="1">
        <w:r w:rsidRPr="00A5535E">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A5535E">
          <w:rPr>
            <w:rStyle w:val="Hyperlink"/>
            <w:noProof/>
          </w:rPr>
          <w:t>GENERAL</w:t>
        </w:r>
        <w:r>
          <w:rPr>
            <w:noProof/>
            <w:webHidden/>
          </w:rPr>
          <w:tab/>
        </w:r>
        <w:r>
          <w:rPr>
            <w:noProof/>
            <w:webHidden/>
          </w:rPr>
          <w:fldChar w:fldCharType="begin"/>
        </w:r>
        <w:r>
          <w:rPr>
            <w:noProof/>
            <w:webHidden/>
          </w:rPr>
          <w:instrText xml:space="preserve"> PAGEREF _Toc6826851 \h </w:instrText>
        </w:r>
        <w:r>
          <w:rPr>
            <w:noProof/>
            <w:webHidden/>
          </w:rPr>
        </w:r>
        <w:r>
          <w:rPr>
            <w:noProof/>
            <w:webHidden/>
          </w:rPr>
          <w:fldChar w:fldCharType="separate"/>
        </w:r>
        <w:r>
          <w:rPr>
            <w:noProof/>
            <w:webHidden/>
          </w:rPr>
          <w:t>35</w:t>
        </w:r>
        <w:r>
          <w:rPr>
            <w:noProof/>
            <w:webHidden/>
          </w:rPr>
          <w:fldChar w:fldCharType="end"/>
        </w:r>
      </w:hyperlink>
    </w:p>
    <w:p w14:paraId="4D65149C"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52" w:history="1">
        <w:r w:rsidRPr="00A5535E">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A5535E">
          <w:rPr>
            <w:rStyle w:val="Hyperlink"/>
            <w:noProof/>
          </w:rPr>
          <w:t>QUOTE DELIVERY AND IDENTIFICATION</w:t>
        </w:r>
        <w:r>
          <w:rPr>
            <w:noProof/>
            <w:webHidden/>
          </w:rPr>
          <w:tab/>
        </w:r>
        <w:r>
          <w:rPr>
            <w:noProof/>
            <w:webHidden/>
          </w:rPr>
          <w:fldChar w:fldCharType="begin"/>
        </w:r>
        <w:r>
          <w:rPr>
            <w:noProof/>
            <w:webHidden/>
          </w:rPr>
          <w:instrText xml:space="preserve"> PAGEREF _Toc6826852 \h </w:instrText>
        </w:r>
        <w:r>
          <w:rPr>
            <w:noProof/>
            <w:webHidden/>
          </w:rPr>
        </w:r>
        <w:r>
          <w:rPr>
            <w:noProof/>
            <w:webHidden/>
          </w:rPr>
          <w:fldChar w:fldCharType="separate"/>
        </w:r>
        <w:r>
          <w:rPr>
            <w:noProof/>
            <w:webHidden/>
          </w:rPr>
          <w:t>35</w:t>
        </w:r>
        <w:r>
          <w:rPr>
            <w:noProof/>
            <w:webHidden/>
          </w:rPr>
          <w:fldChar w:fldCharType="end"/>
        </w:r>
      </w:hyperlink>
    </w:p>
    <w:p w14:paraId="39D473B9"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53" w:history="1">
        <w:r w:rsidRPr="00A5535E">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A5535E">
          <w:rPr>
            <w:rStyle w:val="Hyperlink"/>
            <w:rFonts w:ascii="Arial" w:hAnsi="Arial" w:cs="Arial"/>
            <w:i/>
            <w:iCs/>
            <w:noProof/>
          </w:rPr>
          <w:t>NJSTART</w:t>
        </w:r>
        <w:r w:rsidRPr="00A5535E">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_Toc6826853 \h </w:instrText>
        </w:r>
        <w:r>
          <w:rPr>
            <w:noProof/>
            <w:webHidden/>
          </w:rPr>
        </w:r>
        <w:r>
          <w:rPr>
            <w:noProof/>
            <w:webHidden/>
          </w:rPr>
          <w:fldChar w:fldCharType="separate"/>
        </w:r>
        <w:r>
          <w:rPr>
            <w:noProof/>
            <w:webHidden/>
          </w:rPr>
          <w:t>35</w:t>
        </w:r>
        <w:r>
          <w:rPr>
            <w:noProof/>
            <w:webHidden/>
          </w:rPr>
          <w:fldChar w:fldCharType="end"/>
        </w:r>
      </w:hyperlink>
    </w:p>
    <w:p w14:paraId="26684BE3" w14:textId="77777777" w:rsidR="002E52A5" w:rsidRDefault="002E52A5">
      <w:pPr>
        <w:pStyle w:val="TOC3"/>
        <w:rPr>
          <w:rFonts w:asciiTheme="minorHAnsi" w:eastAsiaTheme="minorEastAsia" w:hAnsiTheme="minorHAnsi" w:cstheme="minorBidi"/>
          <w:iCs w:val="0"/>
          <w:caps w:val="0"/>
          <w:noProof/>
          <w:sz w:val="22"/>
          <w:szCs w:val="22"/>
        </w:rPr>
      </w:pPr>
      <w:hyperlink w:anchor="_Toc6826854" w:history="1">
        <w:r w:rsidRPr="00A5535E">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A5535E">
          <w:rPr>
            <w:rStyle w:val="Hyperlink"/>
            <w:rFonts w:ascii="Arial" w:hAnsi="Arial"/>
            <w:i/>
            <w:noProof/>
          </w:rPr>
          <w:t>NJSTART</w:t>
        </w:r>
        <w:r w:rsidRPr="00A5535E">
          <w:rPr>
            <w:rStyle w:val="Hyperlink"/>
            <w:noProof/>
          </w:rPr>
          <w:t xml:space="preserve"> SUBMISSION OF QUOTE</w:t>
        </w:r>
        <w:r>
          <w:rPr>
            <w:noProof/>
            <w:webHidden/>
          </w:rPr>
          <w:tab/>
        </w:r>
        <w:r>
          <w:rPr>
            <w:noProof/>
            <w:webHidden/>
          </w:rPr>
          <w:fldChar w:fldCharType="begin"/>
        </w:r>
        <w:r>
          <w:rPr>
            <w:noProof/>
            <w:webHidden/>
          </w:rPr>
          <w:instrText xml:space="preserve"> PAGEREF _Toc6826854 \h </w:instrText>
        </w:r>
        <w:r>
          <w:rPr>
            <w:noProof/>
            <w:webHidden/>
          </w:rPr>
        </w:r>
        <w:r>
          <w:rPr>
            <w:noProof/>
            <w:webHidden/>
          </w:rPr>
          <w:fldChar w:fldCharType="separate"/>
        </w:r>
        <w:r>
          <w:rPr>
            <w:noProof/>
            <w:webHidden/>
          </w:rPr>
          <w:t>35</w:t>
        </w:r>
        <w:r>
          <w:rPr>
            <w:noProof/>
            <w:webHidden/>
          </w:rPr>
          <w:fldChar w:fldCharType="end"/>
        </w:r>
      </w:hyperlink>
    </w:p>
    <w:p w14:paraId="0A34087A" w14:textId="77777777" w:rsidR="002E52A5" w:rsidRDefault="002E52A5">
      <w:pPr>
        <w:pStyle w:val="TOC3"/>
        <w:rPr>
          <w:rFonts w:asciiTheme="minorHAnsi" w:eastAsiaTheme="minorEastAsia" w:hAnsiTheme="minorHAnsi" w:cstheme="minorBidi"/>
          <w:iCs w:val="0"/>
          <w:caps w:val="0"/>
          <w:noProof/>
          <w:sz w:val="22"/>
          <w:szCs w:val="22"/>
        </w:rPr>
      </w:pPr>
      <w:hyperlink w:anchor="_Toc6826855" w:history="1">
        <w:r w:rsidRPr="00A5535E">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A5535E">
          <w:rPr>
            <w:rStyle w:val="Hyperlink"/>
            <w:noProof/>
          </w:rPr>
          <w:t>HARD COPY SUBMISSION</w:t>
        </w:r>
        <w:r>
          <w:rPr>
            <w:noProof/>
            <w:webHidden/>
          </w:rPr>
          <w:tab/>
        </w:r>
        <w:r>
          <w:rPr>
            <w:noProof/>
            <w:webHidden/>
          </w:rPr>
          <w:fldChar w:fldCharType="begin"/>
        </w:r>
        <w:r>
          <w:rPr>
            <w:noProof/>
            <w:webHidden/>
          </w:rPr>
          <w:instrText xml:space="preserve"> PAGEREF _Toc6826855 \h </w:instrText>
        </w:r>
        <w:r>
          <w:rPr>
            <w:noProof/>
            <w:webHidden/>
          </w:rPr>
        </w:r>
        <w:r>
          <w:rPr>
            <w:noProof/>
            <w:webHidden/>
          </w:rPr>
          <w:fldChar w:fldCharType="separate"/>
        </w:r>
        <w:r>
          <w:rPr>
            <w:noProof/>
            <w:webHidden/>
          </w:rPr>
          <w:t>36</w:t>
        </w:r>
        <w:r>
          <w:rPr>
            <w:noProof/>
            <w:webHidden/>
          </w:rPr>
          <w:fldChar w:fldCharType="end"/>
        </w:r>
      </w:hyperlink>
    </w:p>
    <w:p w14:paraId="0935EEF7"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56" w:history="1">
        <w:r w:rsidRPr="00A5535E">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A5535E">
          <w:rPr>
            <w:rStyle w:val="Hyperlink"/>
            <w:noProof/>
          </w:rPr>
          <w:t>QUOTE CONTENT</w:t>
        </w:r>
        <w:r>
          <w:rPr>
            <w:noProof/>
            <w:webHidden/>
          </w:rPr>
          <w:tab/>
        </w:r>
        <w:r>
          <w:rPr>
            <w:noProof/>
            <w:webHidden/>
          </w:rPr>
          <w:fldChar w:fldCharType="begin"/>
        </w:r>
        <w:r>
          <w:rPr>
            <w:noProof/>
            <w:webHidden/>
          </w:rPr>
          <w:instrText xml:space="preserve"> PAGEREF _Toc6826856 \h </w:instrText>
        </w:r>
        <w:r>
          <w:rPr>
            <w:noProof/>
            <w:webHidden/>
          </w:rPr>
        </w:r>
        <w:r>
          <w:rPr>
            <w:noProof/>
            <w:webHidden/>
          </w:rPr>
          <w:fldChar w:fldCharType="separate"/>
        </w:r>
        <w:r>
          <w:rPr>
            <w:noProof/>
            <w:webHidden/>
          </w:rPr>
          <w:t>37</w:t>
        </w:r>
        <w:r>
          <w:rPr>
            <w:noProof/>
            <w:webHidden/>
          </w:rPr>
          <w:fldChar w:fldCharType="end"/>
        </w:r>
      </w:hyperlink>
    </w:p>
    <w:p w14:paraId="751D2782" w14:textId="77777777" w:rsidR="002E52A5" w:rsidRDefault="002E52A5">
      <w:pPr>
        <w:pStyle w:val="TOC3"/>
        <w:rPr>
          <w:rFonts w:asciiTheme="minorHAnsi" w:eastAsiaTheme="minorEastAsia" w:hAnsiTheme="minorHAnsi" w:cstheme="minorBidi"/>
          <w:iCs w:val="0"/>
          <w:caps w:val="0"/>
          <w:noProof/>
          <w:sz w:val="22"/>
          <w:szCs w:val="22"/>
        </w:rPr>
      </w:pPr>
      <w:hyperlink w:anchor="_Toc6826857" w:history="1">
        <w:r w:rsidRPr="00A5535E">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A5535E">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_Toc6826857 \h </w:instrText>
        </w:r>
        <w:r>
          <w:rPr>
            <w:noProof/>
            <w:webHidden/>
          </w:rPr>
        </w:r>
        <w:r>
          <w:rPr>
            <w:noProof/>
            <w:webHidden/>
          </w:rPr>
          <w:fldChar w:fldCharType="separate"/>
        </w:r>
        <w:r>
          <w:rPr>
            <w:noProof/>
            <w:webHidden/>
          </w:rPr>
          <w:t>37</w:t>
        </w:r>
        <w:r>
          <w:rPr>
            <w:noProof/>
            <w:webHidden/>
          </w:rPr>
          <w:fldChar w:fldCharType="end"/>
        </w:r>
      </w:hyperlink>
    </w:p>
    <w:p w14:paraId="7A81A5C0" w14:textId="77777777" w:rsidR="002E52A5" w:rsidRDefault="002E52A5">
      <w:pPr>
        <w:pStyle w:val="TOC3"/>
        <w:rPr>
          <w:rFonts w:asciiTheme="minorHAnsi" w:eastAsiaTheme="minorEastAsia" w:hAnsiTheme="minorHAnsi" w:cstheme="minorBidi"/>
          <w:iCs w:val="0"/>
          <w:caps w:val="0"/>
          <w:noProof/>
          <w:sz w:val="22"/>
          <w:szCs w:val="22"/>
        </w:rPr>
      </w:pPr>
      <w:hyperlink w:anchor="_Toc6826858" w:history="1">
        <w:r w:rsidRPr="00A5535E">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A5535E">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_Toc6826858 \h </w:instrText>
        </w:r>
        <w:r>
          <w:rPr>
            <w:noProof/>
            <w:webHidden/>
          </w:rPr>
        </w:r>
        <w:r>
          <w:rPr>
            <w:noProof/>
            <w:webHidden/>
          </w:rPr>
          <w:fldChar w:fldCharType="separate"/>
        </w:r>
        <w:r>
          <w:rPr>
            <w:noProof/>
            <w:webHidden/>
          </w:rPr>
          <w:t>42</w:t>
        </w:r>
        <w:r>
          <w:rPr>
            <w:noProof/>
            <w:webHidden/>
          </w:rPr>
          <w:fldChar w:fldCharType="end"/>
        </w:r>
      </w:hyperlink>
    </w:p>
    <w:p w14:paraId="5AC0BCF2" w14:textId="77777777" w:rsidR="002E52A5" w:rsidRDefault="002E52A5">
      <w:pPr>
        <w:pStyle w:val="TOC3"/>
        <w:rPr>
          <w:rFonts w:asciiTheme="minorHAnsi" w:eastAsiaTheme="minorEastAsia" w:hAnsiTheme="minorHAnsi" w:cstheme="minorBidi"/>
          <w:iCs w:val="0"/>
          <w:caps w:val="0"/>
          <w:noProof/>
          <w:sz w:val="22"/>
          <w:szCs w:val="22"/>
        </w:rPr>
      </w:pPr>
      <w:hyperlink w:anchor="_Toc6826859" w:history="1">
        <w:r w:rsidRPr="00A5535E">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A5535E">
          <w:rPr>
            <w:rStyle w:val="Hyperlink"/>
            <w:rFonts w:eastAsia="MS Mincho"/>
            <w:noProof/>
          </w:rPr>
          <w:t>TECHNICAL QUOTE</w:t>
        </w:r>
        <w:r>
          <w:rPr>
            <w:noProof/>
            <w:webHidden/>
          </w:rPr>
          <w:tab/>
        </w:r>
        <w:r>
          <w:rPr>
            <w:noProof/>
            <w:webHidden/>
          </w:rPr>
          <w:fldChar w:fldCharType="begin"/>
        </w:r>
        <w:r>
          <w:rPr>
            <w:noProof/>
            <w:webHidden/>
          </w:rPr>
          <w:instrText xml:space="preserve"> PAGEREF _Toc6826859 \h </w:instrText>
        </w:r>
        <w:r>
          <w:rPr>
            <w:noProof/>
            <w:webHidden/>
          </w:rPr>
        </w:r>
        <w:r>
          <w:rPr>
            <w:noProof/>
            <w:webHidden/>
          </w:rPr>
          <w:fldChar w:fldCharType="separate"/>
        </w:r>
        <w:r>
          <w:rPr>
            <w:noProof/>
            <w:webHidden/>
          </w:rPr>
          <w:t>44</w:t>
        </w:r>
        <w:r>
          <w:rPr>
            <w:noProof/>
            <w:webHidden/>
          </w:rPr>
          <w:fldChar w:fldCharType="end"/>
        </w:r>
      </w:hyperlink>
    </w:p>
    <w:p w14:paraId="2F1D760B" w14:textId="77777777" w:rsidR="002E52A5" w:rsidRDefault="002E52A5">
      <w:pPr>
        <w:pStyle w:val="TOC3"/>
        <w:rPr>
          <w:rFonts w:asciiTheme="minorHAnsi" w:eastAsiaTheme="minorEastAsia" w:hAnsiTheme="minorHAnsi" w:cstheme="minorBidi"/>
          <w:iCs w:val="0"/>
          <w:caps w:val="0"/>
          <w:noProof/>
          <w:sz w:val="22"/>
          <w:szCs w:val="22"/>
        </w:rPr>
      </w:pPr>
      <w:hyperlink w:anchor="_Toc6826860" w:history="1">
        <w:r w:rsidRPr="00A5535E">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A5535E">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_Toc6826860 \h </w:instrText>
        </w:r>
        <w:r>
          <w:rPr>
            <w:noProof/>
            <w:webHidden/>
          </w:rPr>
        </w:r>
        <w:r>
          <w:rPr>
            <w:noProof/>
            <w:webHidden/>
          </w:rPr>
          <w:fldChar w:fldCharType="separate"/>
        </w:r>
        <w:r>
          <w:rPr>
            <w:noProof/>
            <w:webHidden/>
          </w:rPr>
          <w:t>47</w:t>
        </w:r>
        <w:r>
          <w:rPr>
            <w:noProof/>
            <w:webHidden/>
          </w:rPr>
          <w:fldChar w:fldCharType="end"/>
        </w:r>
      </w:hyperlink>
    </w:p>
    <w:p w14:paraId="18464D94" w14:textId="77777777" w:rsidR="002E52A5" w:rsidRDefault="002E52A5">
      <w:pPr>
        <w:pStyle w:val="TOC3"/>
        <w:rPr>
          <w:rFonts w:asciiTheme="minorHAnsi" w:eastAsiaTheme="minorEastAsia" w:hAnsiTheme="minorHAnsi" w:cstheme="minorBidi"/>
          <w:iCs w:val="0"/>
          <w:caps w:val="0"/>
          <w:noProof/>
          <w:sz w:val="22"/>
          <w:szCs w:val="22"/>
        </w:rPr>
      </w:pPr>
      <w:hyperlink w:anchor="_Toc6826861" w:history="1">
        <w:r w:rsidRPr="00A5535E">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A5535E">
          <w:rPr>
            <w:rStyle w:val="Hyperlink"/>
            <w:rFonts w:eastAsia="MS Mincho"/>
            <w:noProof/>
          </w:rPr>
          <w:t>STATE-SUPPLIED PRICE SHEET</w:t>
        </w:r>
        <w:r>
          <w:rPr>
            <w:noProof/>
            <w:webHidden/>
          </w:rPr>
          <w:tab/>
        </w:r>
        <w:r>
          <w:rPr>
            <w:noProof/>
            <w:webHidden/>
          </w:rPr>
          <w:fldChar w:fldCharType="begin"/>
        </w:r>
        <w:r>
          <w:rPr>
            <w:noProof/>
            <w:webHidden/>
          </w:rPr>
          <w:instrText xml:space="preserve"> PAGEREF _Toc6826861 \h </w:instrText>
        </w:r>
        <w:r>
          <w:rPr>
            <w:noProof/>
            <w:webHidden/>
          </w:rPr>
        </w:r>
        <w:r>
          <w:rPr>
            <w:noProof/>
            <w:webHidden/>
          </w:rPr>
          <w:fldChar w:fldCharType="separate"/>
        </w:r>
        <w:r>
          <w:rPr>
            <w:noProof/>
            <w:webHidden/>
          </w:rPr>
          <w:t>49</w:t>
        </w:r>
        <w:r>
          <w:rPr>
            <w:noProof/>
            <w:webHidden/>
          </w:rPr>
          <w:fldChar w:fldCharType="end"/>
        </w:r>
      </w:hyperlink>
    </w:p>
    <w:p w14:paraId="5C1AE87A" w14:textId="77777777" w:rsidR="002E52A5" w:rsidRDefault="002E52A5">
      <w:pPr>
        <w:pStyle w:val="TOC3"/>
        <w:rPr>
          <w:rFonts w:asciiTheme="minorHAnsi" w:eastAsiaTheme="minorEastAsia" w:hAnsiTheme="minorHAnsi" w:cstheme="minorBidi"/>
          <w:iCs w:val="0"/>
          <w:caps w:val="0"/>
          <w:noProof/>
          <w:sz w:val="22"/>
          <w:szCs w:val="22"/>
        </w:rPr>
      </w:pPr>
      <w:hyperlink w:anchor="_Toc6826862" w:history="1">
        <w:r w:rsidRPr="00A5535E">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A5535E">
          <w:rPr>
            <w:rStyle w:val="Hyperlink"/>
            <w:noProof/>
          </w:rPr>
          <w:t>COOPERATIVE PURCHASING PROGRAM</w:t>
        </w:r>
        <w:r>
          <w:rPr>
            <w:noProof/>
            <w:webHidden/>
          </w:rPr>
          <w:tab/>
        </w:r>
        <w:r>
          <w:rPr>
            <w:noProof/>
            <w:webHidden/>
          </w:rPr>
          <w:fldChar w:fldCharType="begin"/>
        </w:r>
        <w:r>
          <w:rPr>
            <w:noProof/>
            <w:webHidden/>
          </w:rPr>
          <w:instrText xml:space="preserve"> PAGEREF _Toc6826862 \h </w:instrText>
        </w:r>
        <w:r>
          <w:rPr>
            <w:noProof/>
            <w:webHidden/>
          </w:rPr>
        </w:r>
        <w:r>
          <w:rPr>
            <w:noProof/>
            <w:webHidden/>
          </w:rPr>
          <w:fldChar w:fldCharType="separate"/>
        </w:r>
        <w:r>
          <w:rPr>
            <w:noProof/>
            <w:webHidden/>
          </w:rPr>
          <w:t>50</w:t>
        </w:r>
        <w:r>
          <w:rPr>
            <w:noProof/>
            <w:webHidden/>
          </w:rPr>
          <w:fldChar w:fldCharType="end"/>
        </w:r>
      </w:hyperlink>
    </w:p>
    <w:p w14:paraId="0F5575A0" w14:textId="77777777" w:rsidR="002E52A5" w:rsidRDefault="002E52A5">
      <w:pPr>
        <w:pStyle w:val="TOC1"/>
        <w:tabs>
          <w:tab w:val="left" w:pos="475"/>
        </w:tabs>
        <w:rPr>
          <w:rFonts w:asciiTheme="minorHAnsi" w:eastAsiaTheme="minorEastAsia" w:hAnsiTheme="minorHAnsi" w:cstheme="minorBidi"/>
          <w:b w:val="0"/>
          <w:bCs w:val="0"/>
          <w:caps w:val="0"/>
          <w:noProof/>
          <w:sz w:val="22"/>
          <w:szCs w:val="22"/>
        </w:rPr>
      </w:pPr>
      <w:hyperlink w:anchor="_Toc6826863" w:history="1">
        <w:r w:rsidRPr="00A5535E">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A5535E">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_Toc6826863 \h </w:instrText>
        </w:r>
        <w:r>
          <w:rPr>
            <w:noProof/>
            <w:webHidden/>
          </w:rPr>
        </w:r>
        <w:r>
          <w:rPr>
            <w:noProof/>
            <w:webHidden/>
          </w:rPr>
          <w:fldChar w:fldCharType="separate"/>
        </w:r>
        <w:r>
          <w:rPr>
            <w:noProof/>
            <w:webHidden/>
          </w:rPr>
          <w:t>51</w:t>
        </w:r>
        <w:r>
          <w:rPr>
            <w:noProof/>
            <w:webHidden/>
          </w:rPr>
          <w:fldChar w:fldCharType="end"/>
        </w:r>
      </w:hyperlink>
    </w:p>
    <w:p w14:paraId="5C8E44C7"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64" w:history="1">
        <w:r w:rsidRPr="00A5535E">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A5535E">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_Toc6826864 \h </w:instrText>
        </w:r>
        <w:r>
          <w:rPr>
            <w:noProof/>
            <w:webHidden/>
          </w:rPr>
        </w:r>
        <w:r>
          <w:rPr>
            <w:noProof/>
            <w:webHidden/>
          </w:rPr>
          <w:fldChar w:fldCharType="separate"/>
        </w:r>
        <w:r>
          <w:rPr>
            <w:noProof/>
            <w:webHidden/>
          </w:rPr>
          <w:t>51</w:t>
        </w:r>
        <w:r>
          <w:rPr>
            <w:noProof/>
            <w:webHidden/>
          </w:rPr>
          <w:fldChar w:fldCharType="end"/>
        </w:r>
      </w:hyperlink>
    </w:p>
    <w:p w14:paraId="58F17556"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65" w:history="1">
        <w:r w:rsidRPr="00A5535E">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A5535E">
          <w:rPr>
            <w:rStyle w:val="Hyperlink"/>
            <w:noProof/>
          </w:rPr>
          <w:t>BLANKET P.O. TERM AND EXTENSION OPTION</w:t>
        </w:r>
        <w:r>
          <w:rPr>
            <w:noProof/>
            <w:webHidden/>
          </w:rPr>
          <w:tab/>
        </w:r>
        <w:r>
          <w:rPr>
            <w:noProof/>
            <w:webHidden/>
          </w:rPr>
          <w:fldChar w:fldCharType="begin"/>
        </w:r>
        <w:r>
          <w:rPr>
            <w:noProof/>
            <w:webHidden/>
          </w:rPr>
          <w:instrText xml:space="preserve"> PAGEREF _Toc6826865 \h </w:instrText>
        </w:r>
        <w:r>
          <w:rPr>
            <w:noProof/>
            <w:webHidden/>
          </w:rPr>
        </w:r>
        <w:r>
          <w:rPr>
            <w:noProof/>
            <w:webHidden/>
          </w:rPr>
          <w:fldChar w:fldCharType="separate"/>
        </w:r>
        <w:r>
          <w:rPr>
            <w:noProof/>
            <w:webHidden/>
          </w:rPr>
          <w:t>51</w:t>
        </w:r>
        <w:r>
          <w:rPr>
            <w:noProof/>
            <w:webHidden/>
          </w:rPr>
          <w:fldChar w:fldCharType="end"/>
        </w:r>
      </w:hyperlink>
    </w:p>
    <w:p w14:paraId="422F456D"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66" w:history="1">
        <w:r w:rsidRPr="00A5535E">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A5535E">
          <w:rPr>
            <w:rStyle w:val="Hyperlink"/>
            <w:noProof/>
          </w:rPr>
          <w:t>BLANKET P.O. TRANSITION</w:t>
        </w:r>
        <w:r>
          <w:rPr>
            <w:noProof/>
            <w:webHidden/>
          </w:rPr>
          <w:tab/>
        </w:r>
        <w:r>
          <w:rPr>
            <w:noProof/>
            <w:webHidden/>
          </w:rPr>
          <w:fldChar w:fldCharType="begin"/>
        </w:r>
        <w:r>
          <w:rPr>
            <w:noProof/>
            <w:webHidden/>
          </w:rPr>
          <w:instrText xml:space="preserve"> PAGEREF _Toc6826866 \h </w:instrText>
        </w:r>
        <w:r>
          <w:rPr>
            <w:noProof/>
            <w:webHidden/>
          </w:rPr>
        </w:r>
        <w:r>
          <w:rPr>
            <w:noProof/>
            <w:webHidden/>
          </w:rPr>
          <w:fldChar w:fldCharType="separate"/>
        </w:r>
        <w:r>
          <w:rPr>
            <w:noProof/>
            <w:webHidden/>
          </w:rPr>
          <w:t>51</w:t>
        </w:r>
        <w:r>
          <w:rPr>
            <w:noProof/>
            <w:webHidden/>
          </w:rPr>
          <w:fldChar w:fldCharType="end"/>
        </w:r>
      </w:hyperlink>
    </w:p>
    <w:p w14:paraId="2A8730A1"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67" w:history="1">
        <w:r w:rsidRPr="00A5535E">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A5535E">
          <w:rPr>
            <w:rStyle w:val="Hyperlink"/>
            <w:noProof/>
          </w:rPr>
          <w:t>CHANGE ORDER</w:t>
        </w:r>
        <w:r>
          <w:rPr>
            <w:noProof/>
            <w:webHidden/>
          </w:rPr>
          <w:tab/>
        </w:r>
        <w:r>
          <w:rPr>
            <w:noProof/>
            <w:webHidden/>
          </w:rPr>
          <w:fldChar w:fldCharType="begin"/>
        </w:r>
        <w:r>
          <w:rPr>
            <w:noProof/>
            <w:webHidden/>
          </w:rPr>
          <w:instrText xml:space="preserve"> PAGEREF _Toc6826867 \h </w:instrText>
        </w:r>
        <w:r>
          <w:rPr>
            <w:noProof/>
            <w:webHidden/>
          </w:rPr>
        </w:r>
        <w:r>
          <w:rPr>
            <w:noProof/>
            <w:webHidden/>
          </w:rPr>
          <w:fldChar w:fldCharType="separate"/>
        </w:r>
        <w:r>
          <w:rPr>
            <w:noProof/>
            <w:webHidden/>
          </w:rPr>
          <w:t>51</w:t>
        </w:r>
        <w:r>
          <w:rPr>
            <w:noProof/>
            <w:webHidden/>
          </w:rPr>
          <w:fldChar w:fldCharType="end"/>
        </w:r>
      </w:hyperlink>
    </w:p>
    <w:p w14:paraId="1F6155A6"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68" w:history="1">
        <w:r w:rsidRPr="00A5535E">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A5535E">
          <w:rPr>
            <w:rStyle w:val="Hyperlink"/>
            <w:noProof/>
          </w:rPr>
          <w:t>VENDOR {CONTRACTOR} RESPONSIBILITIES</w:t>
        </w:r>
        <w:r>
          <w:rPr>
            <w:noProof/>
            <w:webHidden/>
          </w:rPr>
          <w:tab/>
        </w:r>
        <w:r>
          <w:rPr>
            <w:noProof/>
            <w:webHidden/>
          </w:rPr>
          <w:fldChar w:fldCharType="begin"/>
        </w:r>
        <w:r>
          <w:rPr>
            <w:noProof/>
            <w:webHidden/>
          </w:rPr>
          <w:instrText xml:space="preserve"> PAGEREF _Toc6826868 \h </w:instrText>
        </w:r>
        <w:r>
          <w:rPr>
            <w:noProof/>
            <w:webHidden/>
          </w:rPr>
        </w:r>
        <w:r>
          <w:rPr>
            <w:noProof/>
            <w:webHidden/>
          </w:rPr>
          <w:fldChar w:fldCharType="separate"/>
        </w:r>
        <w:r>
          <w:rPr>
            <w:noProof/>
            <w:webHidden/>
          </w:rPr>
          <w:t>52</w:t>
        </w:r>
        <w:r>
          <w:rPr>
            <w:noProof/>
            <w:webHidden/>
          </w:rPr>
          <w:fldChar w:fldCharType="end"/>
        </w:r>
      </w:hyperlink>
    </w:p>
    <w:p w14:paraId="741F8DE1"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69" w:history="1">
        <w:r w:rsidRPr="00A5535E">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A5535E">
          <w:rPr>
            <w:rStyle w:val="Hyperlink"/>
            <w:noProof/>
          </w:rPr>
          <w:t>SUBSTITUTION OF STAFF</w:t>
        </w:r>
        <w:r>
          <w:rPr>
            <w:noProof/>
            <w:webHidden/>
          </w:rPr>
          <w:tab/>
        </w:r>
        <w:r>
          <w:rPr>
            <w:noProof/>
            <w:webHidden/>
          </w:rPr>
          <w:fldChar w:fldCharType="begin"/>
        </w:r>
        <w:r>
          <w:rPr>
            <w:noProof/>
            <w:webHidden/>
          </w:rPr>
          <w:instrText xml:space="preserve"> PAGEREF _Toc6826869 \h </w:instrText>
        </w:r>
        <w:r>
          <w:rPr>
            <w:noProof/>
            <w:webHidden/>
          </w:rPr>
        </w:r>
        <w:r>
          <w:rPr>
            <w:noProof/>
            <w:webHidden/>
          </w:rPr>
          <w:fldChar w:fldCharType="separate"/>
        </w:r>
        <w:r>
          <w:rPr>
            <w:noProof/>
            <w:webHidden/>
          </w:rPr>
          <w:t>52</w:t>
        </w:r>
        <w:r>
          <w:rPr>
            <w:noProof/>
            <w:webHidden/>
          </w:rPr>
          <w:fldChar w:fldCharType="end"/>
        </w:r>
      </w:hyperlink>
    </w:p>
    <w:p w14:paraId="7992E300"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70" w:history="1">
        <w:r w:rsidRPr="00A5535E">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A5535E">
          <w:rPr>
            <w:rStyle w:val="Hyperlink"/>
            <w:noProof/>
          </w:rPr>
          <w:t>SUBSTITUTION OR ADDITION OF SUBCONTRACTOR(S)</w:t>
        </w:r>
        <w:r>
          <w:rPr>
            <w:noProof/>
            <w:webHidden/>
          </w:rPr>
          <w:tab/>
        </w:r>
        <w:r>
          <w:rPr>
            <w:noProof/>
            <w:webHidden/>
          </w:rPr>
          <w:fldChar w:fldCharType="begin"/>
        </w:r>
        <w:r>
          <w:rPr>
            <w:noProof/>
            <w:webHidden/>
          </w:rPr>
          <w:instrText xml:space="preserve"> PAGEREF _Toc6826870 \h </w:instrText>
        </w:r>
        <w:r>
          <w:rPr>
            <w:noProof/>
            <w:webHidden/>
          </w:rPr>
        </w:r>
        <w:r>
          <w:rPr>
            <w:noProof/>
            <w:webHidden/>
          </w:rPr>
          <w:fldChar w:fldCharType="separate"/>
        </w:r>
        <w:r>
          <w:rPr>
            <w:noProof/>
            <w:webHidden/>
          </w:rPr>
          <w:t>52</w:t>
        </w:r>
        <w:r>
          <w:rPr>
            <w:noProof/>
            <w:webHidden/>
          </w:rPr>
          <w:fldChar w:fldCharType="end"/>
        </w:r>
      </w:hyperlink>
    </w:p>
    <w:p w14:paraId="131B775B"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71" w:history="1">
        <w:r w:rsidRPr="00A5535E">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A5535E">
          <w:rPr>
            <w:rStyle w:val="Hyperlink"/>
            <w:noProof/>
          </w:rPr>
          <w:t>OWNERSHIP OF MATERIAL</w:t>
        </w:r>
        <w:r>
          <w:rPr>
            <w:noProof/>
            <w:webHidden/>
          </w:rPr>
          <w:tab/>
        </w:r>
        <w:r>
          <w:rPr>
            <w:noProof/>
            <w:webHidden/>
          </w:rPr>
          <w:fldChar w:fldCharType="begin"/>
        </w:r>
        <w:r>
          <w:rPr>
            <w:noProof/>
            <w:webHidden/>
          </w:rPr>
          <w:instrText xml:space="preserve"> PAGEREF _Toc6826871 \h </w:instrText>
        </w:r>
        <w:r>
          <w:rPr>
            <w:noProof/>
            <w:webHidden/>
          </w:rPr>
        </w:r>
        <w:r>
          <w:rPr>
            <w:noProof/>
            <w:webHidden/>
          </w:rPr>
          <w:fldChar w:fldCharType="separate"/>
        </w:r>
        <w:r>
          <w:rPr>
            <w:noProof/>
            <w:webHidden/>
          </w:rPr>
          <w:t>53</w:t>
        </w:r>
        <w:r>
          <w:rPr>
            <w:noProof/>
            <w:webHidden/>
          </w:rPr>
          <w:fldChar w:fldCharType="end"/>
        </w:r>
      </w:hyperlink>
    </w:p>
    <w:p w14:paraId="1FBE9762"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872" w:history="1">
        <w:r w:rsidRPr="00A5535E">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A5535E">
          <w:rPr>
            <w:rStyle w:val="Hyperlink"/>
            <w:noProof/>
          </w:rPr>
          <w:t>SECURITY AND CONFIDENTIALITY</w:t>
        </w:r>
        <w:r>
          <w:rPr>
            <w:noProof/>
            <w:webHidden/>
          </w:rPr>
          <w:tab/>
        </w:r>
        <w:r>
          <w:rPr>
            <w:noProof/>
            <w:webHidden/>
          </w:rPr>
          <w:fldChar w:fldCharType="begin"/>
        </w:r>
        <w:r>
          <w:rPr>
            <w:noProof/>
            <w:webHidden/>
          </w:rPr>
          <w:instrText xml:space="preserve"> PAGEREF _Toc6826872 \h </w:instrText>
        </w:r>
        <w:r>
          <w:rPr>
            <w:noProof/>
            <w:webHidden/>
          </w:rPr>
        </w:r>
        <w:r>
          <w:rPr>
            <w:noProof/>
            <w:webHidden/>
          </w:rPr>
          <w:fldChar w:fldCharType="separate"/>
        </w:r>
        <w:r>
          <w:rPr>
            <w:noProof/>
            <w:webHidden/>
          </w:rPr>
          <w:t>54</w:t>
        </w:r>
        <w:r>
          <w:rPr>
            <w:noProof/>
            <w:webHidden/>
          </w:rPr>
          <w:fldChar w:fldCharType="end"/>
        </w:r>
      </w:hyperlink>
    </w:p>
    <w:p w14:paraId="6DC23C5A" w14:textId="77777777" w:rsidR="002E52A5" w:rsidRDefault="002E52A5">
      <w:pPr>
        <w:pStyle w:val="TOC3"/>
        <w:rPr>
          <w:rFonts w:asciiTheme="minorHAnsi" w:eastAsiaTheme="minorEastAsia" w:hAnsiTheme="minorHAnsi" w:cstheme="minorBidi"/>
          <w:iCs w:val="0"/>
          <w:caps w:val="0"/>
          <w:noProof/>
          <w:sz w:val="22"/>
          <w:szCs w:val="22"/>
        </w:rPr>
      </w:pPr>
      <w:hyperlink w:anchor="_Toc6826873" w:history="1">
        <w:r w:rsidRPr="00A5535E">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A5535E">
          <w:rPr>
            <w:rStyle w:val="Hyperlink"/>
            <w:noProof/>
          </w:rPr>
          <w:t>DATA CONFIDENTIALITY</w:t>
        </w:r>
        <w:r>
          <w:rPr>
            <w:noProof/>
            <w:webHidden/>
          </w:rPr>
          <w:tab/>
        </w:r>
        <w:r>
          <w:rPr>
            <w:noProof/>
            <w:webHidden/>
          </w:rPr>
          <w:fldChar w:fldCharType="begin"/>
        </w:r>
        <w:r>
          <w:rPr>
            <w:noProof/>
            <w:webHidden/>
          </w:rPr>
          <w:instrText xml:space="preserve"> PAGEREF _Toc6826873 \h </w:instrText>
        </w:r>
        <w:r>
          <w:rPr>
            <w:noProof/>
            <w:webHidden/>
          </w:rPr>
        </w:r>
        <w:r>
          <w:rPr>
            <w:noProof/>
            <w:webHidden/>
          </w:rPr>
          <w:fldChar w:fldCharType="separate"/>
        </w:r>
        <w:r>
          <w:rPr>
            <w:noProof/>
            <w:webHidden/>
          </w:rPr>
          <w:t>54</w:t>
        </w:r>
        <w:r>
          <w:rPr>
            <w:noProof/>
            <w:webHidden/>
          </w:rPr>
          <w:fldChar w:fldCharType="end"/>
        </w:r>
      </w:hyperlink>
    </w:p>
    <w:p w14:paraId="4F9239E9" w14:textId="77777777" w:rsidR="002E52A5" w:rsidRDefault="002E52A5">
      <w:pPr>
        <w:pStyle w:val="TOC3"/>
        <w:rPr>
          <w:rFonts w:asciiTheme="minorHAnsi" w:eastAsiaTheme="minorEastAsia" w:hAnsiTheme="minorHAnsi" w:cstheme="minorBidi"/>
          <w:iCs w:val="0"/>
          <w:caps w:val="0"/>
          <w:noProof/>
          <w:sz w:val="22"/>
          <w:szCs w:val="22"/>
        </w:rPr>
      </w:pPr>
      <w:hyperlink w:anchor="_Toc6826874" w:history="1">
        <w:r w:rsidRPr="00A5535E">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A5535E">
          <w:rPr>
            <w:rStyle w:val="Hyperlink"/>
            <w:rFonts w:eastAsia="Calibri"/>
            <w:noProof/>
          </w:rPr>
          <w:t>DATA SECURITY STANDARDS</w:t>
        </w:r>
        <w:r>
          <w:rPr>
            <w:noProof/>
            <w:webHidden/>
          </w:rPr>
          <w:tab/>
        </w:r>
        <w:r>
          <w:rPr>
            <w:noProof/>
            <w:webHidden/>
          </w:rPr>
          <w:fldChar w:fldCharType="begin"/>
        </w:r>
        <w:r>
          <w:rPr>
            <w:noProof/>
            <w:webHidden/>
          </w:rPr>
          <w:instrText xml:space="preserve"> PAGEREF _Toc6826874 \h </w:instrText>
        </w:r>
        <w:r>
          <w:rPr>
            <w:noProof/>
            <w:webHidden/>
          </w:rPr>
        </w:r>
        <w:r>
          <w:rPr>
            <w:noProof/>
            <w:webHidden/>
          </w:rPr>
          <w:fldChar w:fldCharType="separate"/>
        </w:r>
        <w:r>
          <w:rPr>
            <w:noProof/>
            <w:webHidden/>
          </w:rPr>
          <w:t>55</w:t>
        </w:r>
        <w:r>
          <w:rPr>
            <w:noProof/>
            <w:webHidden/>
          </w:rPr>
          <w:fldChar w:fldCharType="end"/>
        </w:r>
      </w:hyperlink>
    </w:p>
    <w:p w14:paraId="37C48B2B" w14:textId="77777777" w:rsidR="002E52A5" w:rsidRDefault="002E52A5">
      <w:pPr>
        <w:pStyle w:val="TOC3"/>
        <w:rPr>
          <w:rFonts w:asciiTheme="minorHAnsi" w:eastAsiaTheme="minorEastAsia" w:hAnsiTheme="minorHAnsi" w:cstheme="minorBidi"/>
          <w:iCs w:val="0"/>
          <w:caps w:val="0"/>
          <w:noProof/>
          <w:sz w:val="22"/>
          <w:szCs w:val="22"/>
        </w:rPr>
      </w:pPr>
      <w:hyperlink w:anchor="_Toc6826875" w:history="1">
        <w:r w:rsidRPr="00A5535E">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A5535E">
          <w:rPr>
            <w:rStyle w:val="Hyperlink"/>
            <w:noProof/>
          </w:rPr>
          <w:t>TAX RETURN DATA SECURITY</w:t>
        </w:r>
        <w:r>
          <w:rPr>
            <w:noProof/>
            <w:webHidden/>
          </w:rPr>
          <w:tab/>
        </w:r>
        <w:r>
          <w:rPr>
            <w:noProof/>
            <w:webHidden/>
          </w:rPr>
          <w:fldChar w:fldCharType="begin"/>
        </w:r>
        <w:r>
          <w:rPr>
            <w:noProof/>
            <w:webHidden/>
          </w:rPr>
          <w:instrText xml:space="preserve"> PAGEREF _Toc6826875 \h </w:instrText>
        </w:r>
        <w:r>
          <w:rPr>
            <w:noProof/>
            <w:webHidden/>
          </w:rPr>
        </w:r>
        <w:r>
          <w:rPr>
            <w:noProof/>
            <w:webHidden/>
          </w:rPr>
          <w:fldChar w:fldCharType="separate"/>
        </w:r>
        <w:r>
          <w:rPr>
            <w:noProof/>
            <w:webHidden/>
          </w:rPr>
          <w:t>57</w:t>
        </w:r>
        <w:r>
          <w:rPr>
            <w:noProof/>
            <w:webHidden/>
          </w:rPr>
          <w:fldChar w:fldCharType="end"/>
        </w:r>
      </w:hyperlink>
    </w:p>
    <w:p w14:paraId="0A1BBD34" w14:textId="77777777" w:rsidR="002E52A5" w:rsidRDefault="002E52A5">
      <w:pPr>
        <w:pStyle w:val="TOC3"/>
        <w:rPr>
          <w:rFonts w:asciiTheme="minorHAnsi" w:eastAsiaTheme="minorEastAsia" w:hAnsiTheme="minorHAnsi" w:cstheme="minorBidi"/>
          <w:iCs w:val="0"/>
          <w:caps w:val="0"/>
          <w:noProof/>
          <w:sz w:val="22"/>
          <w:szCs w:val="22"/>
        </w:rPr>
      </w:pPr>
      <w:hyperlink w:anchor="_Toc6826876" w:history="1">
        <w:r w:rsidRPr="00A5535E">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A5535E">
          <w:rPr>
            <w:rStyle w:val="Hyperlink"/>
            <w:noProof/>
          </w:rPr>
          <w:t>SECURITY PLAN</w:t>
        </w:r>
        <w:r>
          <w:rPr>
            <w:noProof/>
            <w:webHidden/>
          </w:rPr>
          <w:tab/>
        </w:r>
        <w:r>
          <w:rPr>
            <w:noProof/>
            <w:webHidden/>
          </w:rPr>
          <w:fldChar w:fldCharType="begin"/>
        </w:r>
        <w:r>
          <w:rPr>
            <w:noProof/>
            <w:webHidden/>
          </w:rPr>
          <w:instrText xml:space="preserve"> PAGEREF _Toc6826876 \h </w:instrText>
        </w:r>
        <w:r>
          <w:rPr>
            <w:noProof/>
            <w:webHidden/>
          </w:rPr>
        </w:r>
        <w:r>
          <w:rPr>
            <w:noProof/>
            <w:webHidden/>
          </w:rPr>
          <w:fldChar w:fldCharType="separate"/>
        </w:r>
        <w:r>
          <w:rPr>
            <w:noProof/>
            <w:webHidden/>
          </w:rPr>
          <w:t>59</w:t>
        </w:r>
        <w:r>
          <w:rPr>
            <w:noProof/>
            <w:webHidden/>
          </w:rPr>
          <w:fldChar w:fldCharType="end"/>
        </w:r>
      </w:hyperlink>
    </w:p>
    <w:p w14:paraId="6536196E"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77" w:history="1">
        <w:r w:rsidRPr="00A5535E">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A5535E">
          <w:rPr>
            <w:rStyle w:val="Hyperlink"/>
            <w:noProof/>
          </w:rPr>
          <w:t>NEWS RELEASES</w:t>
        </w:r>
        <w:r>
          <w:rPr>
            <w:noProof/>
            <w:webHidden/>
          </w:rPr>
          <w:tab/>
        </w:r>
        <w:r>
          <w:rPr>
            <w:noProof/>
            <w:webHidden/>
          </w:rPr>
          <w:fldChar w:fldCharType="begin"/>
        </w:r>
        <w:r>
          <w:rPr>
            <w:noProof/>
            <w:webHidden/>
          </w:rPr>
          <w:instrText xml:space="preserve"> PAGEREF _Toc6826877 \h </w:instrText>
        </w:r>
        <w:r>
          <w:rPr>
            <w:noProof/>
            <w:webHidden/>
          </w:rPr>
        </w:r>
        <w:r>
          <w:rPr>
            <w:noProof/>
            <w:webHidden/>
          </w:rPr>
          <w:fldChar w:fldCharType="separate"/>
        </w:r>
        <w:r>
          <w:rPr>
            <w:noProof/>
            <w:webHidden/>
          </w:rPr>
          <w:t>59</w:t>
        </w:r>
        <w:r>
          <w:rPr>
            <w:noProof/>
            <w:webHidden/>
          </w:rPr>
          <w:fldChar w:fldCharType="end"/>
        </w:r>
      </w:hyperlink>
    </w:p>
    <w:p w14:paraId="677A6ADF"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78" w:history="1">
        <w:r w:rsidRPr="00A5535E">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A5535E">
          <w:rPr>
            <w:rStyle w:val="Hyperlink"/>
            <w:noProof/>
          </w:rPr>
          <w:t>ADVERTISING</w:t>
        </w:r>
        <w:r>
          <w:rPr>
            <w:noProof/>
            <w:webHidden/>
          </w:rPr>
          <w:tab/>
        </w:r>
        <w:r>
          <w:rPr>
            <w:noProof/>
            <w:webHidden/>
          </w:rPr>
          <w:fldChar w:fldCharType="begin"/>
        </w:r>
        <w:r>
          <w:rPr>
            <w:noProof/>
            <w:webHidden/>
          </w:rPr>
          <w:instrText xml:space="preserve"> PAGEREF _Toc6826878 \h </w:instrText>
        </w:r>
        <w:r>
          <w:rPr>
            <w:noProof/>
            <w:webHidden/>
          </w:rPr>
        </w:r>
        <w:r>
          <w:rPr>
            <w:noProof/>
            <w:webHidden/>
          </w:rPr>
          <w:fldChar w:fldCharType="separate"/>
        </w:r>
        <w:r>
          <w:rPr>
            <w:noProof/>
            <w:webHidden/>
          </w:rPr>
          <w:t>59</w:t>
        </w:r>
        <w:r>
          <w:rPr>
            <w:noProof/>
            <w:webHidden/>
          </w:rPr>
          <w:fldChar w:fldCharType="end"/>
        </w:r>
      </w:hyperlink>
    </w:p>
    <w:p w14:paraId="5E62EC03"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79" w:history="1">
        <w:r w:rsidRPr="00A5535E">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A5535E">
          <w:rPr>
            <w:rStyle w:val="Hyperlink"/>
            <w:noProof/>
          </w:rPr>
          <w:t>LICENSES AND PERMITS</w:t>
        </w:r>
        <w:r>
          <w:rPr>
            <w:noProof/>
            <w:webHidden/>
          </w:rPr>
          <w:tab/>
        </w:r>
        <w:r>
          <w:rPr>
            <w:noProof/>
            <w:webHidden/>
          </w:rPr>
          <w:fldChar w:fldCharType="begin"/>
        </w:r>
        <w:r>
          <w:rPr>
            <w:noProof/>
            <w:webHidden/>
          </w:rPr>
          <w:instrText xml:space="preserve"> PAGEREF _Toc6826879 \h </w:instrText>
        </w:r>
        <w:r>
          <w:rPr>
            <w:noProof/>
            <w:webHidden/>
          </w:rPr>
        </w:r>
        <w:r>
          <w:rPr>
            <w:noProof/>
            <w:webHidden/>
          </w:rPr>
          <w:fldChar w:fldCharType="separate"/>
        </w:r>
        <w:r>
          <w:rPr>
            <w:noProof/>
            <w:webHidden/>
          </w:rPr>
          <w:t>59</w:t>
        </w:r>
        <w:r>
          <w:rPr>
            <w:noProof/>
            <w:webHidden/>
          </w:rPr>
          <w:fldChar w:fldCharType="end"/>
        </w:r>
      </w:hyperlink>
    </w:p>
    <w:p w14:paraId="14052AB9"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80" w:history="1">
        <w:r w:rsidRPr="00A5535E">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A5535E">
          <w:rPr>
            <w:rStyle w:val="Hyperlink"/>
            <w:noProof/>
          </w:rPr>
          <w:t>CLAIMS AND REMEDIES</w:t>
        </w:r>
        <w:r>
          <w:rPr>
            <w:noProof/>
            <w:webHidden/>
          </w:rPr>
          <w:tab/>
        </w:r>
        <w:r>
          <w:rPr>
            <w:noProof/>
            <w:webHidden/>
          </w:rPr>
          <w:fldChar w:fldCharType="begin"/>
        </w:r>
        <w:r>
          <w:rPr>
            <w:noProof/>
            <w:webHidden/>
          </w:rPr>
          <w:instrText xml:space="preserve"> PAGEREF _Toc6826880 \h </w:instrText>
        </w:r>
        <w:r>
          <w:rPr>
            <w:noProof/>
            <w:webHidden/>
          </w:rPr>
        </w:r>
        <w:r>
          <w:rPr>
            <w:noProof/>
            <w:webHidden/>
          </w:rPr>
          <w:fldChar w:fldCharType="separate"/>
        </w:r>
        <w:r>
          <w:rPr>
            <w:noProof/>
            <w:webHidden/>
          </w:rPr>
          <w:t>59</w:t>
        </w:r>
        <w:r>
          <w:rPr>
            <w:noProof/>
            <w:webHidden/>
          </w:rPr>
          <w:fldChar w:fldCharType="end"/>
        </w:r>
      </w:hyperlink>
    </w:p>
    <w:p w14:paraId="2544C9CF" w14:textId="77777777" w:rsidR="002E52A5" w:rsidRDefault="002E52A5">
      <w:pPr>
        <w:pStyle w:val="TOC3"/>
        <w:rPr>
          <w:rFonts w:asciiTheme="minorHAnsi" w:eastAsiaTheme="minorEastAsia" w:hAnsiTheme="minorHAnsi" w:cstheme="minorBidi"/>
          <w:iCs w:val="0"/>
          <w:caps w:val="0"/>
          <w:noProof/>
          <w:sz w:val="22"/>
          <w:szCs w:val="22"/>
        </w:rPr>
      </w:pPr>
      <w:hyperlink w:anchor="_Toc6826881" w:history="1">
        <w:r w:rsidRPr="00A5535E">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A5535E">
          <w:rPr>
            <w:rStyle w:val="Hyperlink"/>
            <w:rFonts w:eastAsia="MS Mincho"/>
            <w:noProof/>
          </w:rPr>
          <w:t>CLAIMS</w:t>
        </w:r>
        <w:r>
          <w:rPr>
            <w:noProof/>
            <w:webHidden/>
          </w:rPr>
          <w:tab/>
        </w:r>
        <w:r>
          <w:rPr>
            <w:noProof/>
            <w:webHidden/>
          </w:rPr>
          <w:fldChar w:fldCharType="begin"/>
        </w:r>
        <w:r>
          <w:rPr>
            <w:noProof/>
            <w:webHidden/>
          </w:rPr>
          <w:instrText xml:space="preserve"> PAGEREF _Toc6826881 \h </w:instrText>
        </w:r>
        <w:r>
          <w:rPr>
            <w:noProof/>
            <w:webHidden/>
          </w:rPr>
        </w:r>
        <w:r>
          <w:rPr>
            <w:noProof/>
            <w:webHidden/>
          </w:rPr>
          <w:fldChar w:fldCharType="separate"/>
        </w:r>
        <w:r>
          <w:rPr>
            <w:noProof/>
            <w:webHidden/>
          </w:rPr>
          <w:t>59</w:t>
        </w:r>
        <w:r>
          <w:rPr>
            <w:noProof/>
            <w:webHidden/>
          </w:rPr>
          <w:fldChar w:fldCharType="end"/>
        </w:r>
      </w:hyperlink>
    </w:p>
    <w:p w14:paraId="5AFED26E" w14:textId="77777777" w:rsidR="002E52A5" w:rsidRDefault="002E52A5">
      <w:pPr>
        <w:pStyle w:val="TOC3"/>
        <w:rPr>
          <w:rFonts w:asciiTheme="minorHAnsi" w:eastAsiaTheme="minorEastAsia" w:hAnsiTheme="minorHAnsi" w:cstheme="minorBidi"/>
          <w:iCs w:val="0"/>
          <w:caps w:val="0"/>
          <w:noProof/>
          <w:sz w:val="22"/>
          <w:szCs w:val="22"/>
        </w:rPr>
      </w:pPr>
      <w:hyperlink w:anchor="_Toc6826882" w:history="1">
        <w:r w:rsidRPr="00A5535E">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A5535E">
          <w:rPr>
            <w:rStyle w:val="Hyperlink"/>
            <w:rFonts w:eastAsia="MS Mincho"/>
            <w:noProof/>
          </w:rPr>
          <w:t>REMEDIES</w:t>
        </w:r>
        <w:r>
          <w:rPr>
            <w:noProof/>
            <w:webHidden/>
          </w:rPr>
          <w:tab/>
        </w:r>
        <w:r>
          <w:rPr>
            <w:noProof/>
            <w:webHidden/>
          </w:rPr>
          <w:fldChar w:fldCharType="begin"/>
        </w:r>
        <w:r>
          <w:rPr>
            <w:noProof/>
            <w:webHidden/>
          </w:rPr>
          <w:instrText xml:space="preserve"> PAGEREF _Toc6826882 \h </w:instrText>
        </w:r>
        <w:r>
          <w:rPr>
            <w:noProof/>
            <w:webHidden/>
          </w:rPr>
        </w:r>
        <w:r>
          <w:rPr>
            <w:noProof/>
            <w:webHidden/>
          </w:rPr>
          <w:fldChar w:fldCharType="separate"/>
        </w:r>
        <w:r>
          <w:rPr>
            <w:noProof/>
            <w:webHidden/>
          </w:rPr>
          <w:t>59</w:t>
        </w:r>
        <w:r>
          <w:rPr>
            <w:noProof/>
            <w:webHidden/>
          </w:rPr>
          <w:fldChar w:fldCharType="end"/>
        </w:r>
      </w:hyperlink>
    </w:p>
    <w:p w14:paraId="7CDBA3B1" w14:textId="77777777" w:rsidR="002E52A5" w:rsidRDefault="002E52A5">
      <w:pPr>
        <w:pStyle w:val="TOC3"/>
        <w:rPr>
          <w:rFonts w:asciiTheme="minorHAnsi" w:eastAsiaTheme="minorEastAsia" w:hAnsiTheme="minorHAnsi" w:cstheme="minorBidi"/>
          <w:iCs w:val="0"/>
          <w:caps w:val="0"/>
          <w:noProof/>
          <w:sz w:val="22"/>
          <w:szCs w:val="22"/>
        </w:rPr>
      </w:pPr>
      <w:hyperlink w:anchor="_Toc6826883" w:history="1">
        <w:r w:rsidRPr="00A5535E">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A5535E">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_Toc6826883 \h </w:instrText>
        </w:r>
        <w:r>
          <w:rPr>
            <w:noProof/>
            <w:webHidden/>
          </w:rPr>
        </w:r>
        <w:r>
          <w:rPr>
            <w:noProof/>
            <w:webHidden/>
          </w:rPr>
          <w:fldChar w:fldCharType="separate"/>
        </w:r>
        <w:r>
          <w:rPr>
            <w:noProof/>
            <w:webHidden/>
          </w:rPr>
          <w:t>60</w:t>
        </w:r>
        <w:r>
          <w:rPr>
            <w:noProof/>
            <w:webHidden/>
          </w:rPr>
          <w:fldChar w:fldCharType="end"/>
        </w:r>
      </w:hyperlink>
    </w:p>
    <w:p w14:paraId="1123C66C"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84" w:history="1">
        <w:r w:rsidRPr="00A5535E">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A5535E">
          <w:rPr>
            <w:rStyle w:val="Hyperlink"/>
            <w:noProof/>
          </w:rPr>
          <w:t>LIQUIDATED DAMAGES</w:t>
        </w:r>
        <w:r>
          <w:rPr>
            <w:noProof/>
            <w:webHidden/>
          </w:rPr>
          <w:tab/>
        </w:r>
        <w:r>
          <w:rPr>
            <w:noProof/>
            <w:webHidden/>
          </w:rPr>
          <w:fldChar w:fldCharType="begin"/>
        </w:r>
        <w:r>
          <w:rPr>
            <w:noProof/>
            <w:webHidden/>
          </w:rPr>
          <w:instrText xml:space="preserve"> PAGEREF _Toc6826884 \h </w:instrText>
        </w:r>
        <w:r>
          <w:rPr>
            <w:noProof/>
            <w:webHidden/>
          </w:rPr>
        </w:r>
        <w:r>
          <w:rPr>
            <w:noProof/>
            <w:webHidden/>
          </w:rPr>
          <w:fldChar w:fldCharType="separate"/>
        </w:r>
        <w:r>
          <w:rPr>
            <w:noProof/>
            <w:webHidden/>
          </w:rPr>
          <w:t>60</w:t>
        </w:r>
        <w:r>
          <w:rPr>
            <w:noProof/>
            <w:webHidden/>
          </w:rPr>
          <w:fldChar w:fldCharType="end"/>
        </w:r>
      </w:hyperlink>
    </w:p>
    <w:p w14:paraId="247FE04C" w14:textId="77777777" w:rsidR="002E52A5" w:rsidRDefault="002E52A5">
      <w:pPr>
        <w:pStyle w:val="TOC3"/>
        <w:rPr>
          <w:rFonts w:asciiTheme="minorHAnsi" w:eastAsiaTheme="minorEastAsia" w:hAnsiTheme="minorHAnsi" w:cstheme="minorBidi"/>
          <w:iCs w:val="0"/>
          <w:caps w:val="0"/>
          <w:noProof/>
          <w:sz w:val="22"/>
          <w:szCs w:val="22"/>
        </w:rPr>
      </w:pPr>
      <w:hyperlink w:anchor="_Toc6826885" w:history="1">
        <w:r w:rsidRPr="00A5535E">
          <w:rPr>
            <w:rStyle w:val="Hyperlink"/>
            <w:rFonts w:eastAsia="MS Mincho"/>
            <w:noProof/>
            <w14:scene3d>
              <w14:camera w14:prst="orthographicFront"/>
              <w14:lightRig w14:rig="threePt" w14:dir="t">
                <w14:rot w14:lat="0" w14:lon="0" w14:rev="0"/>
              </w14:lightRig>
            </w14:scene3d>
          </w:rPr>
          <w:t>5.14.1</w:t>
        </w:r>
        <w:r>
          <w:rPr>
            <w:rFonts w:asciiTheme="minorHAnsi" w:eastAsiaTheme="minorEastAsia" w:hAnsiTheme="minorHAnsi" w:cstheme="minorBidi"/>
            <w:iCs w:val="0"/>
            <w:caps w:val="0"/>
            <w:noProof/>
            <w:sz w:val="22"/>
            <w:szCs w:val="22"/>
          </w:rPr>
          <w:tab/>
        </w:r>
        <w:r w:rsidRPr="00A5535E">
          <w:rPr>
            <w:rStyle w:val="Hyperlink"/>
            <w:rFonts w:eastAsia="MS Mincho"/>
            <w:noProof/>
          </w:rPr>
          <w:t>NOTIFICATION OF LIQUIDATED DAMAGES</w:t>
        </w:r>
        <w:r>
          <w:rPr>
            <w:noProof/>
            <w:webHidden/>
          </w:rPr>
          <w:tab/>
        </w:r>
        <w:r>
          <w:rPr>
            <w:noProof/>
            <w:webHidden/>
          </w:rPr>
          <w:fldChar w:fldCharType="begin"/>
        </w:r>
        <w:r>
          <w:rPr>
            <w:noProof/>
            <w:webHidden/>
          </w:rPr>
          <w:instrText xml:space="preserve"> PAGEREF _Toc6826885 \h </w:instrText>
        </w:r>
        <w:r>
          <w:rPr>
            <w:noProof/>
            <w:webHidden/>
          </w:rPr>
        </w:r>
        <w:r>
          <w:rPr>
            <w:noProof/>
            <w:webHidden/>
          </w:rPr>
          <w:fldChar w:fldCharType="separate"/>
        </w:r>
        <w:r>
          <w:rPr>
            <w:noProof/>
            <w:webHidden/>
          </w:rPr>
          <w:t>63</w:t>
        </w:r>
        <w:r>
          <w:rPr>
            <w:noProof/>
            <w:webHidden/>
          </w:rPr>
          <w:fldChar w:fldCharType="end"/>
        </w:r>
      </w:hyperlink>
    </w:p>
    <w:p w14:paraId="58CC8CE3" w14:textId="77777777" w:rsidR="002E52A5" w:rsidRDefault="002E52A5">
      <w:pPr>
        <w:pStyle w:val="TOC3"/>
        <w:rPr>
          <w:rFonts w:asciiTheme="minorHAnsi" w:eastAsiaTheme="minorEastAsia" w:hAnsiTheme="minorHAnsi" w:cstheme="minorBidi"/>
          <w:iCs w:val="0"/>
          <w:caps w:val="0"/>
          <w:noProof/>
          <w:sz w:val="22"/>
          <w:szCs w:val="22"/>
        </w:rPr>
      </w:pPr>
      <w:hyperlink w:anchor="_Toc6826886" w:history="1">
        <w:r w:rsidRPr="00A5535E">
          <w:rPr>
            <w:rStyle w:val="Hyperlink"/>
            <w:rFonts w:eastAsia="MS Mincho"/>
            <w:noProof/>
            <w14:scene3d>
              <w14:camera w14:prst="orthographicFront"/>
              <w14:lightRig w14:rig="threePt" w14:dir="t">
                <w14:rot w14:lat="0" w14:lon="0" w14:rev="0"/>
              </w14:lightRig>
            </w14:scene3d>
          </w:rPr>
          <w:t>5.14.2</w:t>
        </w:r>
        <w:r>
          <w:rPr>
            <w:rFonts w:asciiTheme="minorHAnsi" w:eastAsiaTheme="minorEastAsia" w:hAnsiTheme="minorHAnsi" w:cstheme="minorBidi"/>
            <w:iCs w:val="0"/>
            <w:caps w:val="0"/>
            <w:noProof/>
            <w:sz w:val="22"/>
            <w:szCs w:val="22"/>
          </w:rPr>
          <w:tab/>
        </w:r>
        <w:r w:rsidRPr="00A5535E">
          <w:rPr>
            <w:rStyle w:val="Hyperlink"/>
            <w:rFonts w:eastAsia="MS Mincho"/>
            <w:noProof/>
          </w:rPr>
          <w:t>CONDITIONS FOR TERMINATION OF LIQUIDATED DAMAGES</w:t>
        </w:r>
        <w:r>
          <w:rPr>
            <w:noProof/>
            <w:webHidden/>
          </w:rPr>
          <w:tab/>
        </w:r>
        <w:r>
          <w:rPr>
            <w:noProof/>
            <w:webHidden/>
          </w:rPr>
          <w:fldChar w:fldCharType="begin"/>
        </w:r>
        <w:r>
          <w:rPr>
            <w:noProof/>
            <w:webHidden/>
          </w:rPr>
          <w:instrText xml:space="preserve"> PAGEREF _Toc6826886 \h </w:instrText>
        </w:r>
        <w:r>
          <w:rPr>
            <w:noProof/>
            <w:webHidden/>
          </w:rPr>
        </w:r>
        <w:r>
          <w:rPr>
            <w:noProof/>
            <w:webHidden/>
          </w:rPr>
          <w:fldChar w:fldCharType="separate"/>
        </w:r>
        <w:r>
          <w:rPr>
            <w:noProof/>
            <w:webHidden/>
          </w:rPr>
          <w:t>63</w:t>
        </w:r>
        <w:r>
          <w:rPr>
            <w:noProof/>
            <w:webHidden/>
          </w:rPr>
          <w:fldChar w:fldCharType="end"/>
        </w:r>
      </w:hyperlink>
    </w:p>
    <w:p w14:paraId="3A45D308" w14:textId="77777777" w:rsidR="002E52A5" w:rsidRDefault="002E52A5">
      <w:pPr>
        <w:pStyle w:val="TOC3"/>
        <w:rPr>
          <w:rFonts w:asciiTheme="minorHAnsi" w:eastAsiaTheme="minorEastAsia" w:hAnsiTheme="minorHAnsi" w:cstheme="minorBidi"/>
          <w:iCs w:val="0"/>
          <w:caps w:val="0"/>
          <w:noProof/>
          <w:sz w:val="22"/>
          <w:szCs w:val="22"/>
        </w:rPr>
      </w:pPr>
      <w:hyperlink w:anchor="_Toc6826887" w:history="1">
        <w:r w:rsidRPr="00A5535E">
          <w:rPr>
            <w:rStyle w:val="Hyperlink"/>
            <w:rFonts w:eastAsia="MS Mincho"/>
            <w:noProof/>
            <w14:scene3d>
              <w14:camera w14:prst="orthographicFront"/>
              <w14:lightRig w14:rig="threePt" w14:dir="t">
                <w14:rot w14:lat="0" w14:lon="0" w14:rev="0"/>
              </w14:lightRig>
            </w14:scene3d>
          </w:rPr>
          <w:t>5.14.3</w:t>
        </w:r>
        <w:r>
          <w:rPr>
            <w:rFonts w:asciiTheme="minorHAnsi" w:eastAsiaTheme="minorEastAsia" w:hAnsiTheme="minorHAnsi" w:cstheme="minorBidi"/>
            <w:iCs w:val="0"/>
            <w:caps w:val="0"/>
            <w:noProof/>
            <w:sz w:val="22"/>
            <w:szCs w:val="22"/>
          </w:rPr>
          <w:tab/>
        </w:r>
        <w:r w:rsidRPr="00A5535E">
          <w:rPr>
            <w:rStyle w:val="Hyperlink"/>
            <w:rFonts w:eastAsia="MS Mincho"/>
            <w:noProof/>
          </w:rPr>
          <w:t>SEVERABILITY OF INDIVIDUAL LIQUIDATED DAMAGES</w:t>
        </w:r>
        <w:r>
          <w:rPr>
            <w:noProof/>
            <w:webHidden/>
          </w:rPr>
          <w:tab/>
        </w:r>
        <w:r>
          <w:rPr>
            <w:noProof/>
            <w:webHidden/>
          </w:rPr>
          <w:fldChar w:fldCharType="begin"/>
        </w:r>
        <w:r>
          <w:rPr>
            <w:noProof/>
            <w:webHidden/>
          </w:rPr>
          <w:instrText xml:space="preserve"> PAGEREF _Toc6826887 \h </w:instrText>
        </w:r>
        <w:r>
          <w:rPr>
            <w:noProof/>
            <w:webHidden/>
          </w:rPr>
        </w:r>
        <w:r>
          <w:rPr>
            <w:noProof/>
            <w:webHidden/>
          </w:rPr>
          <w:fldChar w:fldCharType="separate"/>
        </w:r>
        <w:r>
          <w:rPr>
            <w:noProof/>
            <w:webHidden/>
          </w:rPr>
          <w:t>63</w:t>
        </w:r>
        <w:r>
          <w:rPr>
            <w:noProof/>
            <w:webHidden/>
          </w:rPr>
          <w:fldChar w:fldCharType="end"/>
        </w:r>
      </w:hyperlink>
    </w:p>
    <w:p w14:paraId="23BDA955" w14:textId="77777777" w:rsidR="002E52A5" w:rsidRDefault="002E52A5">
      <w:pPr>
        <w:pStyle w:val="TOC3"/>
        <w:rPr>
          <w:rFonts w:asciiTheme="minorHAnsi" w:eastAsiaTheme="minorEastAsia" w:hAnsiTheme="minorHAnsi" w:cstheme="minorBidi"/>
          <w:iCs w:val="0"/>
          <w:caps w:val="0"/>
          <w:noProof/>
          <w:sz w:val="22"/>
          <w:szCs w:val="22"/>
        </w:rPr>
      </w:pPr>
      <w:hyperlink w:anchor="_Toc6826888" w:history="1">
        <w:r w:rsidRPr="00A5535E">
          <w:rPr>
            <w:rStyle w:val="Hyperlink"/>
            <w:rFonts w:eastAsia="MS Mincho"/>
            <w:noProof/>
            <w14:scene3d>
              <w14:camera w14:prst="orthographicFront"/>
              <w14:lightRig w14:rig="threePt" w14:dir="t">
                <w14:rot w14:lat="0" w14:lon="0" w14:rev="0"/>
              </w14:lightRig>
            </w14:scene3d>
          </w:rPr>
          <w:t>5.14.4</w:t>
        </w:r>
        <w:r>
          <w:rPr>
            <w:rFonts w:asciiTheme="minorHAnsi" w:eastAsiaTheme="minorEastAsia" w:hAnsiTheme="minorHAnsi" w:cstheme="minorBidi"/>
            <w:iCs w:val="0"/>
            <w:caps w:val="0"/>
            <w:noProof/>
            <w:sz w:val="22"/>
            <w:szCs w:val="22"/>
          </w:rPr>
          <w:tab/>
        </w:r>
        <w:r w:rsidRPr="00A5535E">
          <w:rPr>
            <w:rStyle w:val="Hyperlink"/>
            <w:rFonts w:eastAsia="MS Mincho"/>
            <w:noProof/>
          </w:rPr>
          <w:t>WAIVER OF LIQUIDATED DAMAGES/LIQUIDATED DAMAGES NOT EXCLUSIVE REMEDY</w:t>
        </w:r>
        <w:r>
          <w:rPr>
            <w:noProof/>
            <w:webHidden/>
          </w:rPr>
          <w:tab/>
        </w:r>
        <w:r>
          <w:rPr>
            <w:noProof/>
            <w:webHidden/>
          </w:rPr>
          <w:fldChar w:fldCharType="begin"/>
        </w:r>
        <w:r>
          <w:rPr>
            <w:noProof/>
            <w:webHidden/>
          </w:rPr>
          <w:instrText xml:space="preserve"> PAGEREF _Toc6826888 \h </w:instrText>
        </w:r>
        <w:r>
          <w:rPr>
            <w:noProof/>
            <w:webHidden/>
          </w:rPr>
        </w:r>
        <w:r>
          <w:rPr>
            <w:noProof/>
            <w:webHidden/>
          </w:rPr>
          <w:fldChar w:fldCharType="separate"/>
        </w:r>
        <w:r>
          <w:rPr>
            <w:noProof/>
            <w:webHidden/>
          </w:rPr>
          <w:t>63</w:t>
        </w:r>
        <w:r>
          <w:rPr>
            <w:noProof/>
            <w:webHidden/>
          </w:rPr>
          <w:fldChar w:fldCharType="end"/>
        </w:r>
      </w:hyperlink>
    </w:p>
    <w:p w14:paraId="3E15EA09" w14:textId="77777777" w:rsidR="002E52A5" w:rsidRDefault="002E52A5">
      <w:pPr>
        <w:pStyle w:val="TOC3"/>
        <w:rPr>
          <w:rFonts w:asciiTheme="minorHAnsi" w:eastAsiaTheme="minorEastAsia" w:hAnsiTheme="minorHAnsi" w:cstheme="minorBidi"/>
          <w:iCs w:val="0"/>
          <w:caps w:val="0"/>
          <w:noProof/>
          <w:sz w:val="22"/>
          <w:szCs w:val="22"/>
        </w:rPr>
      </w:pPr>
      <w:hyperlink w:anchor="_Toc6826889" w:history="1">
        <w:r w:rsidRPr="00A5535E">
          <w:rPr>
            <w:rStyle w:val="Hyperlink"/>
            <w:rFonts w:eastAsia="MS Mincho"/>
            <w:noProof/>
            <w14:scene3d>
              <w14:camera w14:prst="orthographicFront"/>
              <w14:lightRig w14:rig="threePt" w14:dir="t">
                <w14:rot w14:lat="0" w14:lon="0" w14:rev="0"/>
              </w14:lightRig>
            </w14:scene3d>
          </w:rPr>
          <w:t>5.14.5</w:t>
        </w:r>
        <w:r>
          <w:rPr>
            <w:rFonts w:asciiTheme="minorHAnsi" w:eastAsiaTheme="minorEastAsia" w:hAnsiTheme="minorHAnsi" w:cstheme="minorBidi"/>
            <w:iCs w:val="0"/>
            <w:caps w:val="0"/>
            <w:noProof/>
            <w:sz w:val="22"/>
            <w:szCs w:val="22"/>
          </w:rPr>
          <w:tab/>
        </w:r>
        <w:r w:rsidRPr="00A5535E">
          <w:rPr>
            <w:rStyle w:val="Hyperlink"/>
            <w:rFonts w:eastAsia="MS Mincho"/>
            <w:noProof/>
          </w:rPr>
          <w:t>PAYMENT OF LIQUIDATED DAMAGES</w:t>
        </w:r>
        <w:r>
          <w:rPr>
            <w:noProof/>
            <w:webHidden/>
          </w:rPr>
          <w:tab/>
        </w:r>
        <w:r>
          <w:rPr>
            <w:noProof/>
            <w:webHidden/>
          </w:rPr>
          <w:fldChar w:fldCharType="begin"/>
        </w:r>
        <w:r>
          <w:rPr>
            <w:noProof/>
            <w:webHidden/>
          </w:rPr>
          <w:instrText xml:space="preserve"> PAGEREF _Toc6826889 \h </w:instrText>
        </w:r>
        <w:r>
          <w:rPr>
            <w:noProof/>
            <w:webHidden/>
          </w:rPr>
        </w:r>
        <w:r>
          <w:rPr>
            <w:noProof/>
            <w:webHidden/>
          </w:rPr>
          <w:fldChar w:fldCharType="separate"/>
        </w:r>
        <w:r>
          <w:rPr>
            <w:noProof/>
            <w:webHidden/>
          </w:rPr>
          <w:t>63</w:t>
        </w:r>
        <w:r>
          <w:rPr>
            <w:noProof/>
            <w:webHidden/>
          </w:rPr>
          <w:fldChar w:fldCharType="end"/>
        </w:r>
      </w:hyperlink>
    </w:p>
    <w:p w14:paraId="69C03209"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90" w:history="1">
        <w:r w:rsidRPr="00A5535E">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A5535E">
          <w:rPr>
            <w:rStyle w:val="Hyperlink"/>
            <w:noProof/>
          </w:rPr>
          <w:t>RETAINAGE</w:t>
        </w:r>
        <w:r>
          <w:rPr>
            <w:noProof/>
            <w:webHidden/>
          </w:rPr>
          <w:tab/>
        </w:r>
        <w:r>
          <w:rPr>
            <w:noProof/>
            <w:webHidden/>
          </w:rPr>
          <w:fldChar w:fldCharType="begin"/>
        </w:r>
        <w:r>
          <w:rPr>
            <w:noProof/>
            <w:webHidden/>
          </w:rPr>
          <w:instrText xml:space="preserve"> PAGEREF _Toc6826890 \h </w:instrText>
        </w:r>
        <w:r>
          <w:rPr>
            <w:noProof/>
            <w:webHidden/>
          </w:rPr>
        </w:r>
        <w:r>
          <w:rPr>
            <w:noProof/>
            <w:webHidden/>
          </w:rPr>
          <w:fldChar w:fldCharType="separate"/>
        </w:r>
        <w:r>
          <w:rPr>
            <w:noProof/>
            <w:webHidden/>
          </w:rPr>
          <w:t>63</w:t>
        </w:r>
        <w:r>
          <w:rPr>
            <w:noProof/>
            <w:webHidden/>
          </w:rPr>
          <w:fldChar w:fldCharType="end"/>
        </w:r>
      </w:hyperlink>
    </w:p>
    <w:p w14:paraId="0D4C6A26"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91" w:history="1">
        <w:r w:rsidRPr="00A5535E">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A5535E">
          <w:rPr>
            <w:rStyle w:val="Hyperlink"/>
            <w:noProof/>
          </w:rPr>
          <w:t>ADDITIONAL WORK AND/OR SPECIAL PROJECTS</w:t>
        </w:r>
        <w:r>
          <w:rPr>
            <w:noProof/>
            <w:webHidden/>
          </w:rPr>
          <w:tab/>
        </w:r>
        <w:r>
          <w:rPr>
            <w:noProof/>
            <w:webHidden/>
          </w:rPr>
          <w:fldChar w:fldCharType="begin"/>
        </w:r>
        <w:r>
          <w:rPr>
            <w:noProof/>
            <w:webHidden/>
          </w:rPr>
          <w:instrText xml:space="preserve"> PAGEREF _Toc6826891 \h </w:instrText>
        </w:r>
        <w:r>
          <w:rPr>
            <w:noProof/>
            <w:webHidden/>
          </w:rPr>
        </w:r>
        <w:r>
          <w:rPr>
            <w:noProof/>
            <w:webHidden/>
          </w:rPr>
          <w:fldChar w:fldCharType="separate"/>
        </w:r>
        <w:r>
          <w:rPr>
            <w:noProof/>
            <w:webHidden/>
          </w:rPr>
          <w:t>64</w:t>
        </w:r>
        <w:r>
          <w:rPr>
            <w:noProof/>
            <w:webHidden/>
          </w:rPr>
          <w:fldChar w:fldCharType="end"/>
        </w:r>
      </w:hyperlink>
    </w:p>
    <w:p w14:paraId="4790F657"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92" w:history="1">
        <w:r w:rsidRPr="00A5535E">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A5535E">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_Toc6826892 \h </w:instrText>
        </w:r>
        <w:r>
          <w:rPr>
            <w:noProof/>
            <w:webHidden/>
          </w:rPr>
        </w:r>
        <w:r>
          <w:rPr>
            <w:noProof/>
            <w:webHidden/>
          </w:rPr>
          <w:fldChar w:fldCharType="separate"/>
        </w:r>
        <w:r>
          <w:rPr>
            <w:noProof/>
            <w:webHidden/>
          </w:rPr>
          <w:t>64</w:t>
        </w:r>
        <w:r>
          <w:rPr>
            <w:noProof/>
            <w:webHidden/>
          </w:rPr>
          <w:fldChar w:fldCharType="end"/>
        </w:r>
      </w:hyperlink>
    </w:p>
    <w:p w14:paraId="1F474CD6" w14:textId="77777777" w:rsidR="002E52A5" w:rsidRDefault="002E52A5">
      <w:pPr>
        <w:pStyle w:val="TOC3"/>
        <w:rPr>
          <w:rFonts w:asciiTheme="minorHAnsi" w:eastAsiaTheme="minorEastAsia" w:hAnsiTheme="minorHAnsi" w:cstheme="minorBidi"/>
          <w:iCs w:val="0"/>
          <w:caps w:val="0"/>
          <w:noProof/>
          <w:sz w:val="22"/>
          <w:szCs w:val="22"/>
        </w:rPr>
      </w:pPr>
      <w:hyperlink w:anchor="_Toc6826893" w:history="1">
        <w:r w:rsidRPr="00A5535E">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A5535E">
          <w:rPr>
            <w:rStyle w:val="Hyperlink"/>
            <w:rFonts w:eastAsia="MS Mincho"/>
            <w:noProof/>
          </w:rPr>
          <w:t>INDEMNIFICATION</w:t>
        </w:r>
        <w:r>
          <w:rPr>
            <w:noProof/>
            <w:webHidden/>
          </w:rPr>
          <w:tab/>
        </w:r>
        <w:r>
          <w:rPr>
            <w:noProof/>
            <w:webHidden/>
          </w:rPr>
          <w:fldChar w:fldCharType="begin"/>
        </w:r>
        <w:r>
          <w:rPr>
            <w:noProof/>
            <w:webHidden/>
          </w:rPr>
          <w:instrText xml:space="preserve"> PAGEREF _Toc6826893 \h </w:instrText>
        </w:r>
        <w:r>
          <w:rPr>
            <w:noProof/>
            <w:webHidden/>
          </w:rPr>
        </w:r>
        <w:r>
          <w:rPr>
            <w:noProof/>
            <w:webHidden/>
          </w:rPr>
          <w:fldChar w:fldCharType="separate"/>
        </w:r>
        <w:r>
          <w:rPr>
            <w:noProof/>
            <w:webHidden/>
          </w:rPr>
          <w:t>64</w:t>
        </w:r>
        <w:r>
          <w:rPr>
            <w:noProof/>
            <w:webHidden/>
          </w:rPr>
          <w:fldChar w:fldCharType="end"/>
        </w:r>
      </w:hyperlink>
    </w:p>
    <w:p w14:paraId="0D5B706F" w14:textId="77777777" w:rsidR="002E52A5" w:rsidRDefault="002E52A5">
      <w:pPr>
        <w:pStyle w:val="TOC3"/>
        <w:rPr>
          <w:rFonts w:asciiTheme="minorHAnsi" w:eastAsiaTheme="minorEastAsia" w:hAnsiTheme="minorHAnsi" w:cstheme="minorBidi"/>
          <w:iCs w:val="0"/>
          <w:caps w:val="0"/>
          <w:noProof/>
          <w:sz w:val="22"/>
          <w:szCs w:val="22"/>
        </w:rPr>
      </w:pPr>
      <w:hyperlink w:anchor="_Toc6826894" w:history="1">
        <w:r w:rsidRPr="00A5535E">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A5535E">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_Toc6826894 \h </w:instrText>
        </w:r>
        <w:r>
          <w:rPr>
            <w:noProof/>
            <w:webHidden/>
          </w:rPr>
        </w:r>
        <w:r>
          <w:rPr>
            <w:noProof/>
            <w:webHidden/>
          </w:rPr>
          <w:fldChar w:fldCharType="separate"/>
        </w:r>
        <w:r>
          <w:rPr>
            <w:noProof/>
            <w:webHidden/>
          </w:rPr>
          <w:t>65</w:t>
        </w:r>
        <w:r>
          <w:rPr>
            <w:noProof/>
            <w:webHidden/>
          </w:rPr>
          <w:fldChar w:fldCharType="end"/>
        </w:r>
      </w:hyperlink>
    </w:p>
    <w:p w14:paraId="07F4F8C4"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95" w:history="1">
        <w:r w:rsidRPr="00A5535E">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A5535E">
          <w:rPr>
            <w:rStyle w:val="Hyperlink"/>
            <w:noProof/>
          </w:rPr>
          <w:t>ACCESSIBILITY COMPLIANCE</w:t>
        </w:r>
        <w:r>
          <w:rPr>
            <w:noProof/>
            <w:webHidden/>
          </w:rPr>
          <w:tab/>
        </w:r>
        <w:r>
          <w:rPr>
            <w:noProof/>
            <w:webHidden/>
          </w:rPr>
          <w:fldChar w:fldCharType="begin"/>
        </w:r>
        <w:r>
          <w:rPr>
            <w:noProof/>
            <w:webHidden/>
          </w:rPr>
          <w:instrText xml:space="preserve"> PAGEREF _Toc6826895 \h </w:instrText>
        </w:r>
        <w:r>
          <w:rPr>
            <w:noProof/>
            <w:webHidden/>
          </w:rPr>
        </w:r>
        <w:r>
          <w:rPr>
            <w:noProof/>
            <w:webHidden/>
          </w:rPr>
          <w:fldChar w:fldCharType="separate"/>
        </w:r>
        <w:r>
          <w:rPr>
            <w:noProof/>
            <w:webHidden/>
          </w:rPr>
          <w:t>65</w:t>
        </w:r>
        <w:r>
          <w:rPr>
            <w:noProof/>
            <w:webHidden/>
          </w:rPr>
          <w:fldChar w:fldCharType="end"/>
        </w:r>
      </w:hyperlink>
    </w:p>
    <w:p w14:paraId="5BF831A5"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96" w:history="1">
        <w:r w:rsidRPr="00A5535E">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A5535E">
          <w:rPr>
            <w:rStyle w:val="Hyperlink"/>
            <w:noProof/>
          </w:rPr>
          <w:t>BLANKET P.O. ACTIVITY REPORT</w:t>
        </w:r>
        <w:r>
          <w:rPr>
            <w:noProof/>
            <w:webHidden/>
          </w:rPr>
          <w:tab/>
        </w:r>
        <w:r>
          <w:rPr>
            <w:noProof/>
            <w:webHidden/>
          </w:rPr>
          <w:fldChar w:fldCharType="begin"/>
        </w:r>
        <w:r>
          <w:rPr>
            <w:noProof/>
            <w:webHidden/>
          </w:rPr>
          <w:instrText xml:space="preserve"> PAGEREF _Toc6826896 \h </w:instrText>
        </w:r>
        <w:r>
          <w:rPr>
            <w:noProof/>
            <w:webHidden/>
          </w:rPr>
        </w:r>
        <w:r>
          <w:rPr>
            <w:noProof/>
            <w:webHidden/>
          </w:rPr>
          <w:fldChar w:fldCharType="separate"/>
        </w:r>
        <w:r>
          <w:rPr>
            <w:noProof/>
            <w:webHidden/>
          </w:rPr>
          <w:t>65</w:t>
        </w:r>
        <w:r>
          <w:rPr>
            <w:noProof/>
            <w:webHidden/>
          </w:rPr>
          <w:fldChar w:fldCharType="end"/>
        </w:r>
      </w:hyperlink>
    </w:p>
    <w:p w14:paraId="5B957ADB"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97" w:history="1">
        <w:r w:rsidRPr="00A5535E">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A5535E">
          <w:rPr>
            <w:rStyle w:val="Hyperlink"/>
            <w:noProof/>
          </w:rPr>
          <w:t>ELECTRONIC PAYMENTS</w:t>
        </w:r>
        <w:r>
          <w:rPr>
            <w:noProof/>
            <w:webHidden/>
          </w:rPr>
          <w:tab/>
        </w:r>
        <w:r>
          <w:rPr>
            <w:noProof/>
            <w:webHidden/>
          </w:rPr>
          <w:fldChar w:fldCharType="begin"/>
        </w:r>
        <w:r>
          <w:rPr>
            <w:noProof/>
            <w:webHidden/>
          </w:rPr>
          <w:instrText xml:space="preserve"> PAGEREF _Toc6826897 \h </w:instrText>
        </w:r>
        <w:r>
          <w:rPr>
            <w:noProof/>
            <w:webHidden/>
          </w:rPr>
        </w:r>
        <w:r>
          <w:rPr>
            <w:noProof/>
            <w:webHidden/>
          </w:rPr>
          <w:fldChar w:fldCharType="separate"/>
        </w:r>
        <w:r>
          <w:rPr>
            <w:noProof/>
            <w:webHidden/>
          </w:rPr>
          <w:t>66</w:t>
        </w:r>
        <w:r>
          <w:rPr>
            <w:noProof/>
            <w:webHidden/>
          </w:rPr>
          <w:fldChar w:fldCharType="end"/>
        </w:r>
      </w:hyperlink>
    </w:p>
    <w:p w14:paraId="1096FD53"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898" w:history="1">
        <w:r w:rsidRPr="00A5535E">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A5535E">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_Toc6826898 \h </w:instrText>
        </w:r>
        <w:r>
          <w:rPr>
            <w:noProof/>
            <w:webHidden/>
          </w:rPr>
        </w:r>
        <w:r>
          <w:rPr>
            <w:noProof/>
            <w:webHidden/>
          </w:rPr>
          <w:fldChar w:fldCharType="separate"/>
        </w:r>
        <w:r>
          <w:rPr>
            <w:noProof/>
            <w:webHidden/>
          </w:rPr>
          <w:t>66</w:t>
        </w:r>
        <w:r>
          <w:rPr>
            <w:noProof/>
            <w:webHidden/>
          </w:rPr>
          <w:fldChar w:fldCharType="end"/>
        </w:r>
      </w:hyperlink>
    </w:p>
    <w:p w14:paraId="0B8123DC" w14:textId="77777777" w:rsidR="002E52A5" w:rsidRDefault="002E52A5">
      <w:pPr>
        <w:pStyle w:val="TOC1"/>
        <w:tabs>
          <w:tab w:val="left" w:pos="475"/>
        </w:tabs>
        <w:rPr>
          <w:rFonts w:asciiTheme="minorHAnsi" w:eastAsiaTheme="minorEastAsia" w:hAnsiTheme="minorHAnsi" w:cstheme="minorBidi"/>
          <w:b w:val="0"/>
          <w:bCs w:val="0"/>
          <w:caps w:val="0"/>
          <w:noProof/>
          <w:sz w:val="22"/>
          <w:szCs w:val="22"/>
        </w:rPr>
      </w:pPr>
      <w:hyperlink w:anchor="_Toc6826899" w:history="1">
        <w:r w:rsidRPr="00A5535E">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A5535E">
          <w:rPr>
            <w:rStyle w:val="Hyperlink"/>
            <w:noProof/>
          </w:rPr>
          <w:t>QUOTE EVALUATION</w:t>
        </w:r>
        <w:r>
          <w:rPr>
            <w:noProof/>
            <w:webHidden/>
          </w:rPr>
          <w:tab/>
        </w:r>
        <w:r>
          <w:rPr>
            <w:noProof/>
            <w:webHidden/>
          </w:rPr>
          <w:fldChar w:fldCharType="begin"/>
        </w:r>
        <w:r>
          <w:rPr>
            <w:noProof/>
            <w:webHidden/>
          </w:rPr>
          <w:instrText xml:space="preserve"> PAGEREF _Toc6826899 \h </w:instrText>
        </w:r>
        <w:r>
          <w:rPr>
            <w:noProof/>
            <w:webHidden/>
          </w:rPr>
        </w:r>
        <w:r>
          <w:rPr>
            <w:noProof/>
            <w:webHidden/>
          </w:rPr>
          <w:fldChar w:fldCharType="separate"/>
        </w:r>
        <w:r>
          <w:rPr>
            <w:noProof/>
            <w:webHidden/>
          </w:rPr>
          <w:t>67</w:t>
        </w:r>
        <w:r>
          <w:rPr>
            <w:noProof/>
            <w:webHidden/>
          </w:rPr>
          <w:fldChar w:fldCharType="end"/>
        </w:r>
      </w:hyperlink>
    </w:p>
    <w:p w14:paraId="74496611"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00" w:history="1">
        <w:r w:rsidRPr="00A5535E">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A5535E">
          <w:rPr>
            <w:rStyle w:val="Hyperlink"/>
            <w:noProof/>
          </w:rPr>
          <w:t>RIGHT TO WAIVE</w:t>
        </w:r>
        <w:r>
          <w:rPr>
            <w:noProof/>
            <w:webHidden/>
          </w:rPr>
          <w:tab/>
        </w:r>
        <w:r>
          <w:rPr>
            <w:noProof/>
            <w:webHidden/>
          </w:rPr>
          <w:fldChar w:fldCharType="begin"/>
        </w:r>
        <w:r>
          <w:rPr>
            <w:noProof/>
            <w:webHidden/>
          </w:rPr>
          <w:instrText xml:space="preserve"> PAGEREF _Toc6826900 \h </w:instrText>
        </w:r>
        <w:r>
          <w:rPr>
            <w:noProof/>
            <w:webHidden/>
          </w:rPr>
        </w:r>
        <w:r>
          <w:rPr>
            <w:noProof/>
            <w:webHidden/>
          </w:rPr>
          <w:fldChar w:fldCharType="separate"/>
        </w:r>
        <w:r>
          <w:rPr>
            <w:noProof/>
            <w:webHidden/>
          </w:rPr>
          <w:t>67</w:t>
        </w:r>
        <w:r>
          <w:rPr>
            <w:noProof/>
            <w:webHidden/>
          </w:rPr>
          <w:fldChar w:fldCharType="end"/>
        </w:r>
      </w:hyperlink>
    </w:p>
    <w:p w14:paraId="3EDD8E64"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01" w:history="1">
        <w:r w:rsidRPr="00A5535E">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A5535E">
          <w:rPr>
            <w:rStyle w:val="Hyperlink"/>
            <w:noProof/>
          </w:rPr>
          <w:t>DIRECTOR’S RIGHT OF FINAL Quote ACCEPTANCE</w:t>
        </w:r>
        <w:r>
          <w:rPr>
            <w:noProof/>
            <w:webHidden/>
          </w:rPr>
          <w:tab/>
        </w:r>
        <w:r>
          <w:rPr>
            <w:noProof/>
            <w:webHidden/>
          </w:rPr>
          <w:fldChar w:fldCharType="begin"/>
        </w:r>
        <w:r>
          <w:rPr>
            <w:noProof/>
            <w:webHidden/>
          </w:rPr>
          <w:instrText xml:space="preserve"> PAGEREF _Toc6826901 \h </w:instrText>
        </w:r>
        <w:r>
          <w:rPr>
            <w:noProof/>
            <w:webHidden/>
          </w:rPr>
        </w:r>
        <w:r>
          <w:rPr>
            <w:noProof/>
            <w:webHidden/>
          </w:rPr>
          <w:fldChar w:fldCharType="separate"/>
        </w:r>
        <w:r>
          <w:rPr>
            <w:noProof/>
            <w:webHidden/>
          </w:rPr>
          <w:t>67</w:t>
        </w:r>
        <w:r>
          <w:rPr>
            <w:noProof/>
            <w:webHidden/>
          </w:rPr>
          <w:fldChar w:fldCharType="end"/>
        </w:r>
      </w:hyperlink>
    </w:p>
    <w:p w14:paraId="54AC61AD"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02" w:history="1">
        <w:r w:rsidRPr="00A5535E">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A5535E">
          <w:rPr>
            <w:rStyle w:val="Hyperlink"/>
            <w:noProof/>
          </w:rPr>
          <w:t>STATE'S RIGHT TO INSPECT VENDOR (BIDDER) FACILITIES</w:t>
        </w:r>
        <w:r>
          <w:rPr>
            <w:noProof/>
            <w:webHidden/>
          </w:rPr>
          <w:tab/>
        </w:r>
        <w:r>
          <w:rPr>
            <w:noProof/>
            <w:webHidden/>
          </w:rPr>
          <w:fldChar w:fldCharType="begin"/>
        </w:r>
        <w:r>
          <w:rPr>
            <w:noProof/>
            <w:webHidden/>
          </w:rPr>
          <w:instrText xml:space="preserve"> PAGEREF _Toc6826902 \h </w:instrText>
        </w:r>
        <w:r>
          <w:rPr>
            <w:noProof/>
            <w:webHidden/>
          </w:rPr>
        </w:r>
        <w:r>
          <w:rPr>
            <w:noProof/>
            <w:webHidden/>
          </w:rPr>
          <w:fldChar w:fldCharType="separate"/>
        </w:r>
        <w:r>
          <w:rPr>
            <w:noProof/>
            <w:webHidden/>
          </w:rPr>
          <w:t>67</w:t>
        </w:r>
        <w:r>
          <w:rPr>
            <w:noProof/>
            <w:webHidden/>
          </w:rPr>
          <w:fldChar w:fldCharType="end"/>
        </w:r>
      </w:hyperlink>
    </w:p>
    <w:p w14:paraId="742C1165"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03" w:history="1">
        <w:r w:rsidRPr="00A5535E">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A5535E">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_Toc6826903 \h </w:instrText>
        </w:r>
        <w:r>
          <w:rPr>
            <w:noProof/>
            <w:webHidden/>
          </w:rPr>
        </w:r>
        <w:r>
          <w:rPr>
            <w:noProof/>
            <w:webHidden/>
          </w:rPr>
          <w:fldChar w:fldCharType="separate"/>
        </w:r>
        <w:r>
          <w:rPr>
            <w:noProof/>
            <w:webHidden/>
          </w:rPr>
          <w:t>67</w:t>
        </w:r>
        <w:r>
          <w:rPr>
            <w:noProof/>
            <w:webHidden/>
          </w:rPr>
          <w:fldChar w:fldCharType="end"/>
        </w:r>
      </w:hyperlink>
    </w:p>
    <w:p w14:paraId="59A450F1"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04" w:history="1">
        <w:r w:rsidRPr="00A5535E">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A5535E">
          <w:rPr>
            <w:rStyle w:val="Hyperlink"/>
            <w:noProof/>
          </w:rPr>
          <w:t>QUOTE EVALUATION COMMITTEE</w:t>
        </w:r>
        <w:r>
          <w:rPr>
            <w:noProof/>
            <w:webHidden/>
          </w:rPr>
          <w:tab/>
        </w:r>
        <w:r>
          <w:rPr>
            <w:noProof/>
            <w:webHidden/>
          </w:rPr>
          <w:fldChar w:fldCharType="begin"/>
        </w:r>
        <w:r>
          <w:rPr>
            <w:noProof/>
            <w:webHidden/>
          </w:rPr>
          <w:instrText xml:space="preserve"> PAGEREF _Toc6826904 \h </w:instrText>
        </w:r>
        <w:r>
          <w:rPr>
            <w:noProof/>
            <w:webHidden/>
          </w:rPr>
        </w:r>
        <w:r>
          <w:rPr>
            <w:noProof/>
            <w:webHidden/>
          </w:rPr>
          <w:fldChar w:fldCharType="separate"/>
        </w:r>
        <w:r>
          <w:rPr>
            <w:noProof/>
            <w:webHidden/>
          </w:rPr>
          <w:t>67</w:t>
        </w:r>
        <w:r>
          <w:rPr>
            <w:noProof/>
            <w:webHidden/>
          </w:rPr>
          <w:fldChar w:fldCharType="end"/>
        </w:r>
      </w:hyperlink>
    </w:p>
    <w:p w14:paraId="0FC21422"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05" w:history="1">
        <w:r w:rsidRPr="00A5535E">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A5535E">
          <w:rPr>
            <w:rStyle w:val="Hyperlink"/>
            <w:noProof/>
          </w:rPr>
          <w:t>ORAL PRESENTATION</w:t>
        </w:r>
        <w:r>
          <w:rPr>
            <w:noProof/>
            <w:webHidden/>
          </w:rPr>
          <w:tab/>
        </w:r>
        <w:r>
          <w:rPr>
            <w:noProof/>
            <w:webHidden/>
          </w:rPr>
          <w:fldChar w:fldCharType="begin"/>
        </w:r>
        <w:r>
          <w:rPr>
            <w:noProof/>
            <w:webHidden/>
          </w:rPr>
          <w:instrText xml:space="preserve"> PAGEREF _Toc6826905 \h </w:instrText>
        </w:r>
        <w:r>
          <w:rPr>
            <w:noProof/>
            <w:webHidden/>
          </w:rPr>
        </w:r>
        <w:r>
          <w:rPr>
            <w:noProof/>
            <w:webHidden/>
          </w:rPr>
          <w:fldChar w:fldCharType="separate"/>
        </w:r>
        <w:r>
          <w:rPr>
            <w:noProof/>
            <w:webHidden/>
          </w:rPr>
          <w:t>67</w:t>
        </w:r>
        <w:r>
          <w:rPr>
            <w:noProof/>
            <w:webHidden/>
          </w:rPr>
          <w:fldChar w:fldCharType="end"/>
        </w:r>
      </w:hyperlink>
    </w:p>
    <w:p w14:paraId="238B0304"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06" w:history="1">
        <w:r w:rsidRPr="00A5535E">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A5535E">
          <w:rPr>
            <w:rStyle w:val="Hyperlink"/>
            <w:noProof/>
          </w:rPr>
          <w:t>EVALUATION CRITERIA</w:t>
        </w:r>
        <w:r>
          <w:rPr>
            <w:noProof/>
            <w:webHidden/>
          </w:rPr>
          <w:tab/>
        </w:r>
        <w:r>
          <w:rPr>
            <w:noProof/>
            <w:webHidden/>
          </w:rPr>
          <w:fldChar w:fldCharType="begin"/>
        </w:r>
        <w:r>
          <w:rPr>
            <w:noProof/>
            <w:webHidden/>
          </w:rPr>
          <w:instrText xml:space="preserve"> PAGEREF _Toc6826906 \h </w:instrText>
        </w:r>
        <w:r>
          <w:rPr>
            <w:noProof/>
            <w:webHidden/>
          </w:rPr>
        </w:r>
        <w:r>
          <w:rPr>
            <w:noProof/>
            <w:webHidden/>
          </w:rPr>
          <w:fldChar w:fldCharType="separate"/>
        </w:r>
        <w:r>
          <w:rPr>
            <w:noProof/>
            <w:webHidden/>
          </w:rPr>
          <w:t>68</w:t>
        </w:r>
        <w:r>
          <w:rPr>
            <w:noProof/>
            <w:webHidden/>
          </w:rPr>
          <w:fldChar w:fldCharType="end"/>
        </w:r>
      </w:hyperlink>
    </w:p>
    <w:p w14:paraId="26FF7FCE" w14:textId="77777777" w:rsidR="002E52A5" w:rsidRDefault="002E52A5">
      <w:pPr>
        <w:pStyle w:val="TOC3"/>
        <w:rPr>
          <w:rFonts w:asciiTheme="minorHAnsi" w:eastAsiaTheme="minorEastAsia" w:hAnsiTheme="minorHAnsi" w:cstheme="minorBidi"/>
          <w:iCs w:val="0"/>
          <w:caps w:val="0"/>
          <w:noProof/>
          <w:sz w:val="22"/>
          <w:szCs w:val="22"/>
        </w:rPr>
      </w:pPr>
      <w:hyperlink w:anchor="_Toc6826907" w:history="1">
        <w:r w:rsidRPr="00A5535E">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A5535E">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_Toc6826907 \h </w:instrText>
        </w:r>
        <w:r>
          <w:rPr>
            <w:noProof/>
            <w:webHidden/>
          </w:rPr>
        </w:r>
        <w:r>
          <w:rPr>
            <w:noProof/>
            <w:webHidden/>
          </w:rPr>
          <w:fldChar w:fldCharType="separate"/>
        </w:r>
        <w:r>
          <w:rPr>
            <w:noProof/>
            <w:webHidden/>
          </w:rPr>
          <w:t>68</w:t>
        </w:r>
        <w:r>
          <w:rPr>
            <w:noProof/>
            <w:webHidden/>
          </w:rPr>
          <w:fldChar w:fldCharType="end"/>
        </w:r>
      </w:hyperlink>
    </w:p>
    <w:p w14:paraId="32D6C306" w14:textId="77777777" w:rsidR="002E52A5" w:rsidRDefault="002E52A5">
      <w:pPr>
        <w:pStyle w:val="TOC3"/>
        <w:rPr>
          <w:rFonts w:asciiTheme="minorHAnsi" w:eastAsiaTheme="minorEastAsia" w:hAnsiTheme="minorHAnsi" w:cstheme="minorBidi"/>
          <w:iCs w:val="0"/>
          <w:caps w:val="0"/>
          <w:noProof/>
          <w:sz w:val="22"/>
          <w:szCs w:val="22"/>
        </w:rPr>
      </w:pPr>
      <w:hyperlink w:anchor="_Toc6826908" w:history="1">
        <w:r w:rsidRPr="00A5535E">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A5535E">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_Toc6826908 \h </w:instrText>
        </w:r>
        <w:r>
          <w:rPr>
            <w:noProof/>
            <w:webHidden/>
          </w:rPr>
        </w:r>
        <w:r>
          <w:rPr>
            <w:noProof/>
            <w:webHidden/>
          </w:rPr>
          <w:fldChar w:fldCharType="separate"/>
        </w:r>
        <w:r>
          <w:rPr>
            <w:noProof/>
            <w:webHidden/>
          </w:rPr>
          <w:t>68</w:t>
        </w:r>
        <w:r>
          <w:rPr>
            <w:noProof/>
            <w:webHidden/>
          </w:rPr>
          <w:fldChar w:fldCharType="end"/>
        </w:r>
      </w:hyperlink>
    </w:p>
    <w:p w14:paraId="74049811" w14:textId="77777777" w:rsidR="002E52A5" w:rsidRDefault="002E52A5">
      <w:pPr>
        <w:pStyle w:val="TOC3"/>
        <w:rPr>
          <w:rFonts w:asciiTheme="minorHAnsi" w:eastAsiaTheme="minorEastAsia" w:hAnsiTheme="minorHAnsi" w:cstheme="minorBidi"/>
          <w:iCs w:val="0"/>
          <w:caps w:val="0"/>
          <w:noProof/>
          <w:sz w:val="22"/>
          <w:szCs w:val="22"/>
        </w:rPr>
      </w:pPr>
      <w:hyperlink w:anchor="_Toc6826909" w:history="1">
        <w:r w:rsidRPr="00A5535E">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A5535E">
          <w:rPr>
            <w:rStyle w:val="Hyperlink"/>
            <w:rFonts w:eastAsia="MS Mincho"/>
            <w:noProof/>
          </w:rPr>
          <w:t>QUOTE DISCREPANCIES</w:t>
        </w:r>
        <w:r>
          <w:rPr>
            <w:noProof/>
            <w:webHidden/>
          </w:rPr>
          <w:tab/>
        </w:r>
        <w:r>
          <w:rPr>
            <w:noProof/>
            <w:webHidden/>
          </w:rPr>
          <w:fldChar w:fldCharType="begin"/>
        </w:r>
        <w:r>
          <w:rPr>
            <w:noProof/>
            <w:webHidden/>
          </w:rPr>
          <w:instrText xml:space="preserve"> PAGEREF _Toc6826909 \h </w:instrText>
        </w:r>
        <w:r>
          <w:rPr>
            <w:noProof/>
            <w:webHidden/>
          </w:rPr>
        </w:r>
        <w:r>
          <w:rPr>
            <w:noProof/>
            <w:webHidden/>
          </w:rPr>
          <w:fldChar w:fldCharType="separate"/>
        </w:r>
        <w:r>
          <w:rPr>
            <w:noProof/>
            <w:webHidden/>
          </w:rPr>
          <w:t>68</w:t>
        </w:r>
        <w:r>
          <w:rPr>
            <w:noProof/>
            <w:webHidden/>
          </w:rPr>
          <w:fldChar w:fldCharType="end"/>
        </w:r>
      </w:hyperlink>
    </w:p>
    <w:p w14:paraId="6F4AAAAD" w14:textId="77777777" w:rsidR="002E52A5" w:rsidRDefault="002E52A5">
      <w:pPr>
        <w:pStyle w:val="TOC3"/>
        <w:rPr>
          <w:rFonts w:asciiTheme="minorHAnsi" w:eastAsiaTheme="minorEastAsia" w:hAnsiTheme="minorHAnsi" w:cstheme="minorBidi"/>
          <w:iCs w:val="0"/>
          <w:caps w:val="0"/>
          <w:noProof/>
          <w:sz w:val="22"/>
          <w:szCs w:val="22"/>
        </w:rPr>
      </w:pPr>
      <w:hyperlink w:anchor="_Toc6826910" w:history="1">
        <w:r w:rsidRPr="00A5535E">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A5535E">
          <w:rPr>
            <w:rStyle w:val="Hyperlink"/>
            <w:rFonts w:eastAsia="MS Mincho"/>
            <w:noProof/>
          </w:rPr>
          <w:t>EVALUATION OF THE QUOTES</w:t>
        </w:r>
        <w:r>
          <w:rPr>
            <w:noProof/>
            <w:webHidden/>
          </w:rPr>
          <w:tab/>
        </w:r>
        <w:r>
          <w:rPr>
            <w:noProof/>
            <w:webHidden/>
          </w:rPr>
          <w:fldChar w:fldCharType="begin"/>
        </w:r>
        <w:r>
          <w:rPr>
            <w:noProof/>
            <w:webHidden/>
          </w:rPr>
          <w:instrText xml:space="preserve"> PAGEREF _Toc6826910 \h </w:instrText>
        </w:r>
        <w:r>
          <w:rPr>
            <w:noProof/>
            <w:webHidden/>
          </w:rPr>
        </w:r>
        <w:r>
          <w:rPr>
            <w:noProof/>
            <w:webHidden/>
          </w:rPr>
          <w:fldChar w:fldCharType="separate"/>
        </w:r>
        <w:r>
          <w:rPr>
            <w:noProof/>
            <w:webHidden/>
          </w:rPr>
          <w:t>68</w:t>
        </w:r>
        <w:r>
          <w:rPr>
            <w:noProof/>
            <w:webHidden/>
          </w:rPr>
          <w:fldChar w:fldCharType="end"/>
        </w:r>
      </w:hyperlink>
    </w:p>
    <w:p w14:paraId="1E829B45"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11" w:history="1">
        <w:r w:rsidRPr="00A5535E">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A5535E">
          <w:rPr>
            <w:rStyle w:val="Hyperlink"/>
            <w:noProof/>
          </w:rPr>
          <w:t>NEGOTIATION AND BEST AND FINAL OFFER (BAFO)</w:t>
        </w:r>
        <w:r>
          <w:rPr>
            <w:noProof/>
            <w:webHidden/>
          </w:rPr>
          <w:tab/>
        </w:r>
        <w:r>
          <w:rPr>
            <w:noProof/>
            <w:webHidden/>
          </w:rPr>
          <w:fldChar w:fldCharType="begin"/>
        </w:r>
        <w:r>
          <w:rPr>
            <w:noProof/>
            <w:webHidden/>
          </w:rPr>
          <w:instrText xml:space="preserve"> PAGEREF _Toc6826911 \h </w:instrText>
        </w:r>
        <w:r>
          <w:rPr>
            <w:noProof/>
            <w:webHidden/>
          </w:rPr>
        </w:r>
        <w:r>
          <w:rPr>
            <w:noProof/>
            <w:webHidden/>
          </w:rPr>
          <w:fldChar w:fldCharType="separate"/>
        </w:r>
        <w:r>
          <w:rPr>
            <w:noProof/>
            <w:webHidden/>
          </w:rPr>
          <w:t>69</w:t>
        </w:r>
        <w:r>
          <w:rPr>
            <w:noProof/>
            <w:webHidden/>
          </w:rPr>
          <w:fldChar w:fldCharType="end"/>
        </w:r>
      </w:hyperlink>
    </w:p>
    <w:p w14:paraId="138B799D"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12" w:history="1">
        <w:r w:rsidRPr="00A5535E">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A5535E">
          <w:rPr>
            <w:rStyle w:val="Hyperlink"/>
            <w:noProof/>
          </w:rPr>
          <w:t xml:space="preserve">“REQUEST FOR REVISION” WITHIN </w:t>
        </w:r>
        <w:r w:rsidRPr="00A5535E">
          <w:rPr>
            <w:rStyle w:val="Hyperlink"/>
            <w:i/>
            <w:iCs/>
            <w:noProof/>
          </w:rPr>
          <w:t>NJSTART</w:t>
        </w:r>
        <w:r>
          <w:rPr>
            <w:noProof/>
            <w:webHidden/>
          </w:rPr>
          <w:tab/>
        </w:r>
        <w:r>
          <w:rPr>
            <w:noProof/>
            <w:webHidden/>
          </w:rPr>
          <w:fldChar w:fldCharType="begin"/>
        </w:r>
        <w:r>
          <w:rPr>
            <w:noProof/>
            <w:webHidden/>
          </w:rPr>
          <w:instrText xml:space="preserve"> PAGEREF _Toc6826912 \h </w:instrText>
        </w:r>
        <w:r>
          <w:rPr>
            <w:noProof/>
            <w:webHidden/>
          </w:rPr>
        </w:r>
        <w:r>
          <w:rPr>
            <w:noProof/>
            <w:webHidden/>
          </w:rPr>
          <w:fldChar w:fldCharType="separate"/>
        </w:r>
        <w:r>
          <w:rPr>
            <w:noProof/>
            <w:webHidden/>
          </w:rPr>
          <w:t>69</w:t>
        </w:r>
        <w:r>
          <w:rPr>
            <w:noProof/>
            <w:webHidden/>
          </w:rPr>
          <w:fldChar w:fldCharType="end"/>
        </w:r>
      </w:hyperlink>
    </w:p>
    <w:p w14:paraId="68C543D0"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913" w:history="1">
        <w:r w:rsidRPr="00A5535E">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A5535E">
          <w:rPr>
            <w:rStyle w:val="Hyperlink"/>
            <w:noProof/>
          </w:rPr>
          <w:t>POOR PERFORMANCE</w:t>
        </w:r>
        <w:r>
          <w:rPr>
            <w:noProof/>
            <w:webHidden/>
          </w:rPr>
          <w:tab/>
        </w:r>
        <w:r>
          <w:rPr>
            <w:noProof/>
            <w:webHidden/>
          </w:rPr>
          <w:fldChar w:fldCharType="begin"/>
        </w:r>
        <w:r>
          <w:rPr>
            <w:noProof/>
            <w:webHidden/>
          </w:rPr>
          <w:instrText xml:space="preserve"> PAGEREF _Toc6826913 \h </w:instrText>
        </w:r>
        <w:r>
          <w:rPr>
            <w:noProof/>
            <w:webHidden/>
          </w:rPr>
        </w:r>
        <w:r>
          <w:rPr>
            <w:noProof/>
            <w:webHidden/>
          </w:rPr>
          <w:fldChar w:fldCharType="separate"/>
        </w:r>
        <w:r>
          <w:rPr>
            <w:noProof/>
            <w:webHidden/>
          </w:rPr>
          <w:t>69</w:t>
        </w:r>
        <w:r>
          <w:rPr>
            <w:noProof/>
            <w:webHidden/>
          </w:rPr>
          <w:fldChar w:fldCharType="end"/>
        </w:r>
      </w:hyperlink>
    </w:p>
    <w:p w14:paraId="72C78336" w14:textId="77777777" w:rsidR="002E52A5" w:rsidRDefault="002E52A5">
      <w:pPr>
        <w:pStyle w:val="TOC1"/>
        <w:tabs>
          <w:tab w:val="left" w:pos="475"/>
        </w:tabs>
        <w:rPr>
          <w:rFonts w:asciiTheme="minorHAnsi" w:eastAsiaTheme="minorEastAsia" w:hAnsiTheme="minorHAnsi" w:cstheme="minorBidi"/>
          <w:b w:val="0"/>
          <w:bCs w:val="0"/>
          <w:caps w:val="0"/>
          <w:noProof/>
          <w:sz w:val="22"/>
          <w:szCs w:val="22"/>
        </w:rPr>
      </w:pPr>
      <w:hyperlink w:anchor="_Toc6826914" w:history="1">
        <w:r w:rsidRPr="00A5535E">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A5535E">
          <w:rPr>
            <w:rStyle w:val="Hyperlink"/>
            <w:noProof/>
          </w:rPr>
          <w:t>BLANKET P.O. AWARD</w:t>
        </w:r>
        <w:r>
          <w:rPr>
            <w:noProof/>
            <w:webHidden/>
          </w:rPr>
          <w:tab/>
        </w:r>
        <w:r>
          <w:rPr>
            <w:noProof/>
            <w:webHidden/>
          </w:rPr>
          <w:fldChar w:fldCharType="begin"/>
        </w:r>
        <w:r>
          <w:rPr>
            <w:noProof/>
            <w:webHidden/>
          </w:rPr>
          <w:instrText xml:space="preserve"> PAGEREF _Toc6826914 \h </w:instrText>
        </w:r>
        <w:r>
          <w:rPr>
            <w:noProof/>
            <w:webHidden/>
          </w:rPr>
        </w:r>
        <w:r>
          <w:rPr>
            <w:noProof/>
            <w:webHidden/>
          </w:rPr>
          <w:fldChar w:fldCharType="separate"/>
        </w:r>
        <w:r>
          <w:rPr>
            <w:noProof/>
            <w:webHidden/>
          </w:rPr>
          <w:t>71</w:t>
        </w:r>
        <w:r>
          <w:rPr>
            <w:noProof/>
            <w:webHidden/>
          </w:rPr>
          <w:fldChar w:fldCharType="end"/>
        </w:r>
      </w:hyperlink>
    </w:p>
    <w:p w14:paraId="6B01AA19"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15" w:history="1">
        <w:r w:rsidRPr="00A5535E">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A5535E">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_Toc6826915 \h </w:instrText>
        </w:r>
        <w:r>
          <w:rPr>
            <w:noProof/>
            <w:webHidden/>
          </w:rPr>
        </w:r>
        <w:r>
          <w:rPr>
            <w:noProof/>
            <w:webHidden/>
          </w:rPr>
          <w:fldChar w:fldCharType="separate"/>
        </w:r>
        <w:r>
          <w:rPr>
            <w:noProof/>
            <w:webHidden/>
          </w:rPr>
          <w:t>71</w:t>
        </w:r>
        <w:r>
          <w:rPr>
            <w:noProof/>
            <w:webHidden/>
          </w:rPr>
          <w:fldChar w:fldCharType="end"/>
        </w:r>
      </w:hyperlink>
    </w:p>
    <w:p w14:paraId="39E7681C" w14:textId="77777777" w:rsidR="002E52A5" w:rsidRDefault="002E52A5">
      <w:pPr>
        <w:pStyle w:val="TOC3"/>
        <w:rPr>
          <w:rFonts w:asciiTheme="minorHAnsi" w:eastAsiaTheme="minorEastAsia" w:hAnsiTheme="minorHAnsi" w:cstheme="minorBidi"/>
          <w:iCs w:val="0"/>
          <w:caps w:val="0"/>
          <w:noProof/>
          <w:sz w:val="22"/>
          <w:szCs w:val="22"/>
        </w:rPr>
      </w:pPr>
      <w:hyperlink w:anchor="_Toc6826916" w:history="1">
        <w:r w:rsidRPr="00A5535E">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A5535E">
          <w:rPr>
            <w:rStyle w:val="Hyperlink"/>
            <w:rFonts w:eastAsia="MS Mincho"/>
            <w:noProof/>
          </w:rPr>
          <w:t>REQUIREMENTS OF PUBLIC LAW 2005, CHAPTER 51, N</w:t>
        </w:r>
        <w:r w:rsidRPr="00A5535E">
          <w:rPr>
            <w:rStyle w:val="Hyperlink"/>
            <w:noProof/>
          </w:rPr>
          <w:t>.J.S.A.</w:t>
        </w:r>
        <w:r w:rsidRPr="00A5535E">
          <w:rPr>
            <w:rStyle w:val="Hyperlink"/>
            <w:rFonts w:eastAsia="MS Mincho"/>
            <w:noProof/>
          </w:rPr>
          <w:t xml:space="preserve"> 19:44A-20.13 - </w:t>
        </w:r>
        <w:r w:rsidRPr="00A5535E">
          <w:rPr>
            <w:rStyle w:val="Hyperlink"/>
            <w:noProof/>
          </w:rPr>
          <w:t>N.J.S.A.</w:t>
        </w:r>
        <w:r w:rsidRPr="00A5535E">
          <w:rPr>
            <w:rStyle w:val="Hyperlink"/>
            <w:rFonts w:eastAsia="MS Mincho"/>
            <w:noProof/>
          </w:rPr>
          <w:t xml:space="preserve"> 19:44A-20.25 (FORMERLY EXECUTIVE ORDER NO. 134), EXECUTIVE ORDER NO. 117 (2008) AND N.J.A.C. 17:12-5 </w:t>
        </w:r>
        <w:r w:rsidRPr="00A5535E">
          <w:rPr>
            <w:rStyle w:val="Hyperlink"/>
            <w:rFonts w:eastAsia="MS Mincho"/>
            <w:i/>
            <w:noProof/>
          </w:rPr>
          <w:t>ET SEQ</w:t>
        </w:r>
        <w:r w:rsidRPr="00A5535E">
          <w:rPr>
            <w:rStyle w:val="Hyperlink"/>
            <w:rFonts w:eastAsia="MS Mincho"/>
            <w:noProof/>
          </w:rPr>
          <w:t>.</w:t>
        </w:r>
        <w:r>
          <w:rPr>
            <w:noProof/>
            <w:webHidden/>
          </w:rPr>
          <w:tab/>
        </w:r>
        <w:r>
          <w:rPr>
            <w:noProof/>
            <w:webHidden/>
          </w:rPr>
          <w:fldChar w:fldCharType="begin"/>
        </w:r>
        <w:r>
          <w:rPr>
            <w:noProof/>
            <w:webHidden/>
          </w:rPr>
          <w:instrText xml:space="preserve"> PAGEREF _Toc6826916 \h </w:instrText>
        </w:r>
        <w:r>
          <w:rPr>
            <w:noProof/>
            <w:webHidden/>
          </w:rPr>
        </w:r>
        <w:r>
          <w:rPr>
            <w:noProof/>
            <w:webHidden/>
          </w:rPr>
          <w:fldChar w:fldCharType="separate"/>
        </w:r>
        <w:r>
          <w:rPr>
            <w:noProof/>
            <w:webHidden/>
          </w:rPr>
          <w:t>71</w:t>
        </w:r>
        <w:r>
          <w:rPr>
            <w:noProof/>
            <w:webHidden/>
          </w:rPr>
          <w:fldChar w:fldCharType="end"/>
        </w:r>
      </w:hyperlink>
    </w:p>
    <w:p w14:paraId="7D91CAB7" w14:textId="77777777" w:rsidR="002E52A5" w:rsidRDefault="002E52A5">
      <w:pPr>
        <w:pStyle w:val="TOC3"/>
        <w:rPr>
          <w:rFonts w:asciiTheme="minorHAnsi" w:eastAsiaTheme="minorEastAsia" w:hAnsiTheme="minorHAnsi" w:cstheme="minorBidi"/>
          <w:iCs w:val="0"/>
          <w:caps w:val="0"/>
          <w:noProof/>
          <w:sz w:val="22"/>
          <w:szCs w:val="22"/>
        </w:rPr>
      </w:pPr>
      <w:hyperlink w:anchor="_Toc6826917" w:history="1">
        <w:r w:rsidRPr="00A5535E">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A5535E">
          <w:rPr>
            <w:rStyle w:val="Hyperlink"/>
            <w:noProof/>
          </w:rPr>
          <w:t>SOURCE DISCLOSURE REQUIREMENTS</w:t>
        </w:r>
        <w:r>
          <w:rPr>
            <w:noProof/>
            <w:webHidden/>
          </w:rPr>
          <w:tab/>
        </w:r>
        <w:r>
          <w:rPr>
            <w:noProof/>
            <w:webHidden/>
          </w:rPr>
          <w:fldChar w:fldCharType="begin"/>
        </w:r>
        <w:r>
          <w:rPr>
            <w:noProof/>
            <w:webHidden/>
          </w:rPr>
          <w:instrText xml:space="preserve"> PAGEREF _Toc6826917 \h </w:instrText>
        </w:r>
        <w:r>
          <w:rPr>
            <w:noProof/>
            <w:webHidden/>
          </w:rPr>
        </w:r>
        <w:r>
          <w:rPr>
            <w:noProof/>
            <w:webHidden/>
          </w:rPr>
          <w:fldChar w:fldCharType="separate"/>
        </w:r>
        <w:r>
          <w:rPr>
            <w:noProof/>
            <w:webHidden/>
          </w:rPr>
          <w:t>72</w:t>
        </w:r>
        <w:r>
          <w:rPr>
            <w:noProof/>
            <w:webHidden/>
          </w:rPr>
          <w:fldChar w:fldCharType="end"/>
        </w:r>
      </w:hyperlink>
    </w:p>
    <w:p w14:paraId="5D1AD8CC" w14:textId="77777777" w:rsidR="002E52A5" w:rsidRDefault="002E52A5">
      <w:pPr>
        <w:pStyle w:val="TOC3"/>
        <w:rPr>
          <w:rFonts w:asciiTheme="minorHAnsi" w:eastAsiaTheme="minorEastAsia" w:hAnsiTheme="minorHAnsi" w:cstheme="minorBidi"/>
          <w:iCs w:val="0"/>
          <w:caps w:val="0"/>
          <w:noProof/>
          <w:sz w:val="22"/>
          <w:szCs w:val="22"/>
        </w:rPr>
      </w:pPr>
      <w:hyperlink w:anchor="_Toc6826918" w:history="1">
        <w:r w:rsidRPr="00A5535E">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A5535E">
          <w:rPr>
            <w:rStyle w:val="Hyperlink"/>
            <w:noProof/>
          </w:rPr>
          <w:t>AFFIRMATIVE ACTION</w:t>
        </w:r>
        <w:r>
          <w:rPr>
            <w:noProof/>
            <w:webHidden/>
          </w:rPr>
          <w:tab/>
        </w:r>
        <w:r>
          <w:rPr>
            <w:noProof/>
            <w:webHidden/>
          </w:rPr>
          <w:fldChar w:fldCharType="begin"/>
        </w:r>
        <w:r>
          <w:rPr>
            <w:noProof/>
            <w:webHidden/>
          </w:rPr>
          <w:instrText xml:space="preserve"> PAGEREF _Toc6826918 \h </w:instrText>
        </w:r>
        <w:r>
          <w:rPr>
            <w:noProof/>
            <w:webHidden/>
          </w:rPr>
        </w:r>
        <w:r>
          <w:rPr>
            <w:noProof/>
            <w:webHidden/>
          </w:rPr>
          <w:fldChar w:fldCharType="separate"/>
        </w:r>
        <w:r>
          <w:rPr>
            <w:noProof/>
            <w:webHidden/>
          </w:rPr>
          <w:t>72</w:t>
        </w:r>
        <w:r>
          <w:rPr>
            <w:noProof/>
            <w:webHidden/>
          </w:rPr>
          <w:fldChar w:fldCharType="end"/>
        </w:r>
      </w:hyperlink>
    </w:p>
    <w:p w14:paraId="69FBEFEF" w14:textId="77777777" w:rsidR="002E52A5" w:rsidRDefault="002E52A5">
      <w:pPr>
        <w:pStyle w:val="TOC3"/>
        <w:rPr>
          <w:rFonts w:asciiTheme="minorHAnsi" w:eastAsiaTheme="minorEastAsia" w:hAnsiTheme="minorHAnsi" w:cstheme="minorBidi"/>
          <w:iCs w:val="0"/>
          <w:caps w:val="0"/>
          <w:noProof/>
          <w:sz w:val="22"/>
          <w:szCs w:val="22"/>
        </w:rPr>
      </w:pPr>
      <w:hyperlink w:anchor="_Toc6826919" w:history="1">
        <w:r w:rsidRPr="00A5535E">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A5535E">
          <w:rPr>
            <w:rStyle w:val="Hyperlink"/>
            <w:noProof/>
          </w:rPr>
          <w:t>BUSINESS REGISTRATION</w:t>
        </w:r>
        <w:r>
          <w:rPr>
            <w:noProof/>
            <w:webHidden/>
          </w:rPr>
          <w:tab/>
        </w:r>
        <w:r>
          <w:rPr>
            <w:noProof/>
            <w:webHidden/>
          </w:rPr>
          <w:fldChar w:fldCharType="begin"/>
        </w:r>
        <w:r>
          <w:rPr>
            <w:noProof/>
            <w:webHidden/>
          </w:rPr>
          <w:instrText xml:space="preserve"> PAGEREF _Toc6826919 \h </w:instrText>
        </w:r>
        <w:r>
          <w:rPr>
            <w:noProof/>
            <w:webHidden/>
          </w:rPr>
        </w:r>
        <w:r>
          <w:rPr>
            <w:noProof/>
            <w:webHidden/>
          </w:rPr>
          <w:fldChar w:fldCharType="separate"/>
        </w:r>
        <w:r>
          <w:rPr>
            <w:noProof/>
            <w:webHidden/>
          </w:rPr>
          <w:t>72</w:t>
        </w:r>
        <w:r>
          <w:rPr>
            <w:noProof/>
            <w:webHidden/>
          </w:rPr>
          <w:fldChar w:fldCharType="end"/>
        </w:r>
      </w:hyperlink>
    </w:p>
    <w:p w14:paraId="01309E43"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20" w:history="1">
        <w:r w:rsidRPr="00A5535E">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A5535E">
          <w:rPr>
            <w:rStyle w:val="Hyperlink"/>
            <w:rFonts w:eastAsia="MS Mincho"/>
            <w:noProof/>
          </w:rPr>
          <w:t>FINAL BLANKET P.O. AWARD</w:t>
        </w:r>
        <w:r>
          <w:rPr>
            <w:noProof/>
            <w:webHidden/>
          </w:rPr>
          <w:tab/>
        </w:r>
        <w:r>
          <w:rPr>
            <w:noProof/>
            <w:webHidden/>
          </w:rPr>
          <w:fldChar w:fldCharType="begin"/>
        </w:r>
        <w:r>
          <w:rPr>
            <w:noProof/>
            <w:webHidden/>
          </w:rPr>
          <w:instrText xml:space="preserve"> PAGEREF _Toc6826920 \h </w:instrText>
        </w:r>
        <w:r>
          <w:rPr>
            <w:noProof/>
            <w:webHidden/>
          </w:rPr>
        </w:r>
        <w:r>
          <w:rPr>
            <w:noProof/>
            <w:webHidden/>
          </w:rPr>
          <w:fldChar w:fldCharType="separate"/>
        </w:r>
        <w:r>
          <w:rPr>
            <w:noProof/>
            <w:webHidden/>
          </w:rPr>
          <w:t>73</w:t>
        </w:r>
        <w:r>
          <w:rPr>
            <w:noProof/>
            <w:webHidden/>
          </w:rPr>
          <w:fldChar w:fldCharType="end"/>
        </w:r>
      </w:hyperlink>
    </w:p>
    <w:p w14:paraId="41341C2C"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21" w:history="1">
        <w:r w:rsidRPr="00A5535E">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A5535E">
          <w:rPr>
            <w:rStyle w:val="Hyperlink"/>
            <w:noProof/>
          </w:rPr>
          <w:t>INSURANCE CERTIFICATES</w:t>
        </w:r>
        <w:r>
          <w:rPr>
            <w:noProof/>
            <w:webHidden/>
          </w:rPr>
          <w:tab/>
        </w:r>
        <w:r>
          <w:rPr>
            <w:noProof/>
            <w:webHidden/>
          </w:rPr>
          <w:fldChar w:fldCharType="begin"/>
        </w:r>
        <w:r>
          <w:rPr>
            <w:noProof/>
            <w:webHidden/>
          </w:rPr>
          <w:instrText xml:space="preserve"> PAGEREF _Toc6826921 \h </w:instrText>
        </w:r>
        <w:r>
          <w:rPr>
            <w:noProof/>
            <w:webHidden/>
          </w:rPr>
        </w:r>
        <w:r>
          <w:rPr>
            <w:noProof/>
            <w:webHidden/>
          </w:rPr>
          <w:fldChar w:fldCharType="separate"/>
        </w:r>
        <w:r>
          <w:rPr>
            <w:noProof/>
            <w:webHidden/>
          </w:rPr>
          <w:t>73</w:t>
        </w:r>
        <w:r>
          <w:rPr>
            <w:noProof/>
            <w:webHidden/>
          </w:rPr>
          <w:fldChar w:fldCharType="end"/>
        </w:r>
      </w:hyperlink>
    </w:p>
    <w:p w14:paraId="0729A7CB"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22" w:history="1">
        <w:r w:rsidRPr="00A5535E">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A5535E">
          <w:rPr>
            <w:rStyle w:val="Hyperlink"/>
            <w:noProof/>
          </w:rPr>
          <w:t>PERFORMANCE SECURITY</w:t>
        </w:r>
        <w:r>
          <w:rPr>
            <w:noProof/>
            <w:webHidden/>
          </w:rPr>
          <w:tab/>
        </w:r>
        <w:r>
          <w:rPr>
            <w:noProof/>
            <w:webHidden/>
          </w:rPr>
          <w:fldChar w:fldCharType="begin"/>
        </w:r>
        <w:r>
          <w:rPr>
            <w:noProof/>
            <w:webHidden/>
          </w:rPr>
          <w:instrText xml:space="preserve"> PAGEREF _Toc6826922 \h </w:instrText>
        </w:r>
        <w:r>
          <w:rPr>
            <w:noProof/>
            <w:webHidden/>
          </w:rPr>
        </w:r>
        <w:r>
          <w:rPr>
            <w:noProof/>
            <w:webHidden/>
          </w:rPr>
          <w:fldChar w:fldCharType="separate"/>
        </w:r>
        <w:r>
          <w:rPr>
            <w:noProof/>
            <w:webHidden/>
          </w:rPr>
          <w:t>73</w:t>
        </w:r>
        <w:r>
          <w:rPr>
            <w:noProof/>
            <w:webHidden/>
          </w:rPr>
          <w:fldChar w:fldCharType="end"/>
        </w:r>
      </w:hyperlink>
    </w:p>
    <w:p w14:paraId="6416D396" w14:textId="77777777" w:rsidR="002E52A5" w:rsidRDefault="002E52A5">
      <w:pPr>
        <w:pStyle w:val="TOC1"/>
        <w:tabs>
          <w:tab w:val="left" w:pos="475"/>
        </w:tabs>
        <w:rPr>
          <w:rFonts w:asciiTheme="minorHAnsi" w:eastAsiaTheme="minorEastAsia" w:hAnsiTheme="minorHAnsi" w:cstheme="minorBidi"/>
          <w:b w:val="0"/>
          <w:bCs w:val="0"/>
          <w:caps w:val="0"/>
          <w:noProof/>
          <w:sz w:val="22"/>
          <w:szCs w:val="22"/>
        </w:rPr>
      </w:pPr>
      <w:hyperlink w:anchor="_Toc6826923" w:history="1">
        <w:r w:rsidRPr="00A5535E">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A5535E">
          <w:rPr>
            <w:rStyle w:val="Hyperlink"/>
            <w:noProof/>
          </w:rPr>
          <w:t>BLANKET P.O. ADMINISTRATION</w:t>
        </w:r>
        <w:r>
          <w:rPr>
            <w:noProof/>
            <w:webHidden/>
          </w:rPr>
          <w:tab/>
        </w:r>
        <w:r>
          <w:rPr>
            <w:noProof/>
            <w:webHidden/>
          </w:rPr>
          <w:fldChar w:fldCharType="begin"/>
        </w:r>
        <w:r>
          <w:rPr>
            <w:noProof/>
            <w:webHidden/>
          </w:rPr>
          <w:instrText xml:space="preserve"> PAGEREF _Toc6826923 \h </w:instrText>
        </w:r>
        <w:r>
          <w:rPr>
            <w:noProof/>
            <w:webHidden/>
          </w:rPr>
        </w:r>
        <w:r>
          <w:rPr>
            <w:noProof/>
            <w:webHidden/>
          </w:rPr>
          <w:fldChar w:fldCharType="separate"/>
        </w:r>
        <w:r>
          <w:rPr>
            <w:noProof/>
            <w:webHidden/>
          </w:rPr>
          <w:t>74</w:t>
        </w:r>
        <w:r>
          <w:rPr>
            <w:noProof/>
            <w:webHidden/>
          </w:rPr>
          <w:fldChar w:fldCharType="end"/>
        </w:r>
      </w:hyperlink>
    </w:p>
    <w:p w14:paraId="5AC00E36"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24" w:history="1">
        <w:r w:rsidRPr="00A5535E">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A5535E">
          <w:rPr>
            <w:rStyle w:val="Hyperlink"/>
            <w:noProof/>
          </w:rPr>
          <w:t>STATE CONTRACT MANAGER</w:t>
        </w:r>
        <w:r>
          <w:rPr>
            <w:noProof/>
            <w:webHidden/>
          </w:rPr>
          <w:tab/>
        </w:r>
        <w:r>
          <w:rPr>
            <w:noProof/>
            <w:webHidden/>
          </w:rPr>
          <w:fldChar w:fldCharType="begin"/>
        </w:r>
        <w:r>
          <w:rPr>
            <w:noProof/>
            <w:webHidden/>
          </w:rPr>
          <w:instrText xml:space="preserve"> PAGEREF _Toc6826924 \h </w:instrText>
        </w:r>
        <w:r>
          <w:rPr>
            <w:noProof/>
            <w:webHidden/>
          </w:rPr>
        </w:r>
        <w:r>
          <w:rPr>
            <w:noProof/>
            <w:webHidden/>
          </w:rPr>
          <w:fldChar w:fldCharType="separate"/>
        </w:r>
        <w:r>
          <w:rPr>
            <w:noProof/>
            <w:webHidden/>
          </w:rPr>
          <w:t>74</w:t>
        </w:r>
        <w:r>
          <w:rPr>
            <w:noProof/>
            <w:webHidden/>
          </w:rPr>
          <w:fldChar w:fldCharType="end"/>
        </w:r>
      </w:hyperlink>
    </w:p>
    <w:p w14:paraId="14EE1CF7" w14:textId="77777777" w:rsidR="002E52A5" w:rsidRDefault="002E52A5">
      <w:pPr>
        <w:pStyle w:val="TOC3"/>
        <w:rPr>
          <w:rFonts w:asciiTheme="minorHAnsi" w:eastAsiaTheme="minorEastAsia" w:hAnsiTheme="minorHAnsi" w:cstheme="minorBidi"/>
          <w:iCs w:val="0"/>
          <w:caps w:val="0"/>
          <w:noProof/>
          <w:sz w:val="22"/>
          <w:szCs w:val="22"/>
        </w:rPr>
      </w:pPr>
      <w:hyperlink w:anchor="_Toc6826925" w:history="1">
        <w:r w:rsidRPr="00A5535E">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A5535E">
          <w:rPr>
            <w:rStyle w:val="Hyperlink"/>
            <w:noProof/>
          </w:rPr>
          <w:t>STATE CONTRACT MANAGER RESPONSIBILITIES</w:t>
        </w:r>
        <w:r>
          <w:rPr>
            <w:noProof/>
            <w:webHidden/>
          </w:rPr>
          <w:tab/>
        </w:r>
        <w:r>
          <w:rPr>
            <w:noProof/>
            <w:webHidden/>
          </w:rPr>
          <w:fldChar w:fldCharType="begin"/>
        </w:r>
        <w:r>
          <w:rPr>
            <w:noProof/>
            <w:webHidden/>
          </w:rPr>
          <w:instrText xml:space="preserve"> PAGEREF _Toc6826925 \h </w:instrText>
        </w:r>
        <w:r>
          <w:rPr>
            <w:noProof/>
            <w:webHidden/>
          </w:rPr>
        </w:r>
        <w:r>
          <w:rPr>
            <w:noProof/>
            <w:webHidden/>
          </w:rPr>
          <w:fldChar w:fldCharType="separate"/>
        </w:r>
        <w:r>
          <w:rPr>
            <w:noProof/>
            <w:webHidden/>
          </w:rPr>
          <w:t>74</w:t>
        </w:r>
        <w:r>
          <w:rPr>
            <w:noProof/>
            <w:webHidden/>
          </w:rPr>
          <w:fldChar w:fldCharType="end"/>
        </w:r>
      </w:hyperlink>
    </w:p>
    <w:p w14:paraId="0DD9E010" w14:textId="77777777" w:rsidR="002E52A5" w:rsidRDefault="002E52A5">
      <w:pPr>
        <w:pStyle w:val="TOC3"/>
        <w:rPr>
          <w:rFonts w:asciiTheme="minorHAnsi" w:eastAsiaTheme="minorEastAsia" w:hAnsiTheme="minorHAnsi" w:cstheme="minorBidi"/>
          <w:iCs w:val="0"/>
          <w:caps w:val="0"/>
          <w:noProof/>
          <w:sz w:val="22"/>
          <w:szCs w:val="22"/>
        </w:rPr>
      </w:pPr>
      <w:hyperlink w:anchor="_Toc6826926" w:history="1">
        <w:r w:rsidRPr="00A5535E">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A5535E">
          <w:rPr>
            <w:rStyle w:val="Hyperlink"/>
            <w:noProof/>
          </w:rPr>
          <w:t>COORDINATION WITH THE STATE CONTRACT MANAGER</w:t>
        </w:r>
        <w:r>
          <w:rPr>
            <w:noProof/>
            <w:webHidden/>
          </w:rPr>
          <w:tab/>
        </w:r>
        <w:r>
          <w:rPr>
            <w:noProof/>
            <w:webHidden/>
          </w:rPr>
          <w:fldChar w:fldCharType="begin"/>
        </w:r>
        <w:r>
          <w:rPr>
            <w:noProof/>
            <w:webHidden/>
          </w:rPr>
          <w:instrText xml:space="preserve"> PAGEREF _Toc6826926 \h </w:instrText>
        </w:r>
        <w:r>
          <w:rPr>
            <w:noProof/>
            <w:webHidden/>
          </w:rPr>
        </w:r>
        <w:r>
          <w:rPr>
            <w:noProof/>
            <w:webHidden/>
          </w:rPr>
          <w:fldChar w:fldCharType="separate"/>
        </w:r>
        <w:r>
          <w:rPr>
            <w:noProof/>
            <w:webHidden/>
          </w:rPr>
          <w:t>74</w:t>
        </w:r>
        <w:r>
          <w:rPr>
            <w:noProof/>
            <w:webHidden/>
          </w:rPr>
          <w:fldChar w:fldCharType="end"/>
        </w:r>
      </w:hyperlink>
    </w:p>
    <w:p w14:paraId="7A757F5B" w14:textId="77777777" w:rsidR="002E52A5" w:rsidRDefault="002E52A5">
      <w:pPr>
        <w:pStyle w:val="TOC1"/>
        <w:tabs>
          <w:tab w:val="left" w:pos="475"/>
        </w:tabs>
        <w:rPr>
          <w:rFonts w:asciiTheme="minorHAnsi" w:eastAsiaTheme="minorEastAsia" w:hAnsiTheme="minorHAnsi" w:cstheme="minorBidi"/>
          <w:b w:val="0"/>
          <w:bCs w:val="0"/>
          <w:caps w:val="0"/>
          <w:noProof/>
          <w:sz w:val="22"/>
          <w:szCs w:val="22"/>
        </w:rPr>
      </w:pPr>
      <w:hyperlink w:anchor="_Toc6826927" w:history="1">
        <w:r w:rsidRPr="00A5535E">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A5535E">
          <w:rPr>
            <w:rStyle w:val="Hyperlink"/>
            <w:noProof/>
          </w:rPr>
          <w:t>STATE OF NEW JERSEY STANDARD TERMS AND CONDITIONS</w:t>
        </w:r>
        <w:r>
          <w:rPr>
            <w:noProof/>
            <w:webHidden/>
          </w:rPr>
          <w:tab/>
        </w:r>
        <w:r>
          <w:rPr>
            <w:noProof/>
            <w:webHidden/>
          </w:rPr>
          <w:fldChar w:fldCharType="begin"/>
        </w:r>
        <w:r>
          <w:rPr>
            <w:noProof/>
            <w:webHidden/>
          </w:rPr>
          <w:instrText xml:space="preserve"> PAGEREF _Toc6826927 \h </w:instrText>
        </w:r>
        <w:r>
          <w:rPr>
            <w:noProof/>
            <w:webHidden/>
          </w:rPr>
        </w:r>
        <w:r>
          <w:rPr>
            <w:noProof/>
            <w:webHidden/>
          </w:rPr>
          <w:fldChar w:fldCharType="separate"/>
        </w:r>
        <w:r>
          <w:rPr>
            <w:noProof/>
            <w:webHidden/>
          </w:rPr>
          <w:t>75</w:t>
        </w:r>
        <w:r>
          <w:rPr>
            <w:noProof/>
            <w:webHidden/>
          </w:rPr>
          <w:fldChar w:fldCharType="end"/>
        </w:r>
      </w:hyperlink>
    </w:p>
    <w:p w14:paraId="08A3B315" w14:textId="77777777" w:rsidR="002E52A5" w:rsidRDefault="002E52A5">
      <w:pPr>
        <w:pStyle w:val="TOC2"/>
        <w:rPr>
          <w:rFonts w:asciiTheme="minorHAnsi" w:eastAsiaTheme="minorEastAsia" w:hAnsiTheme="minorHAnsi" w:cstheme="minorBidi"/>
          <w:caps w:val="0"/>
          <w:noProof/>
          <w:sz w:val="22"/>
          <w:szCs w:val="22"/>
        </w:rPr>
      </w:pPr>
      <w:hyperlink w:anchor="_Toc6826928" w:history="1">
        <w:r w:rsidRPr="00A5535E">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_Toc6826928 \h </w:instrText>
        </w:r>
        <w:r>
          <w:rPr>
            <w:noProof/>
            <w:webHidden/>
          </w:rPr>
        </w:r>
        <w:r>
          <w:rPr>
            <w:noProof/>
            <w:webHidden/>
          </w:rPr>
          <w:fldChar w:fldCharType="separate"/>
        </w:r>
        <w:r>
          <w:rPr>
            <w:noProof/>
            <w:webHidden/>
          </w:rPr>
          <w:t>75</w:t>
        </w:r>
        <w:r>
          <w:rPr>
            <w:noProof/>
            <w:webHidden/>
          </w:rPr>
          <w:fldChar w:fldCharType="end"/>
        </w:r>
      </w:hyperlink>
    </w:p>
    <w:p w14:paraId="0B19EB33" w14:textId="77777777" w:rsidR="002E52A5" w:rsidRDefault="002E52A5">
      <w:pPr>
        <w:pStyle w:val="TOC2"/>
        <w:rPr>
          <w:rFonts w:asciiTheme="minorHAnsi" w:eastAsiaTheme="minorEastAsia" w:hAnsiTheme="minorHAnsi" w:cstheme="minorBidi"/>
          <w:caps w:val="0"/>
          <w:noProof/>
          <w:sz w:val="22"/>
          <w:szCs w:val="22"/>
        </w:rPr>
      </w:pPr>
      <w:hyperlink w:anchor="_Toc6826929" w:history="1">
        <w:r w:rsidRPr="00A5535E">
          <w:rPr>
            <w:rStyle w:val="Hyperlink"/>
            <w:noProof/>
          </w:rPr>
          <w:t>1.1 contract terms CROSSWALK</w:t>
        </w:r>
        <w:r>
          <w:rPr>
            <w:noProof/>
            <w:webHidden/>
          </w:rPr>
          <w:tab/>
        </w:r>
        <w:r>
          <w:rPr>
            <w:noProof/>
            <w:webHidden/>
          </w:rPr>
          <w:fldChar w:fldCharType="begin"/>
        </w:r>
        <w:r>
          <w:rPr>
            <w:noProof/>
            <w:webHidden/>
          </w:rPr>
          <w:instrText xml:space="preserve"> PAGEREF _Toc6826929 \h </w:instrText>
        </w:r>
        <w:r>
          <w:rPr>
            <w:noProof/>
            <w:webHidden/>
          </w:rPr>
        </w:r>
        <w:r>
          <w:rPr>
            <w:noProof/>
            <w:webHidden/>
          </w:rPr>
          <w:fldChar w:fldCharType="separate"/>
        </w:r>
        <w:r>
          <w:rPr>
            <w:noProof/>
            <w:webHidden/>
          </w:rPr>
          <w:t>75</w:t>
        </w:r>
        <w:r>
          <w:rPr>
            <w:noProof/>
            <w:webHidden/>
          </w:rPr>
          <w:fldChar w:fldCharType="end"/>
        </w:r>
      </w:hyperlink>
    </w:p>
    <w:p w14:paraId="7C60AA56"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30" w:history="1">
        <w:r w:rsidRPr="00A5535E">
          <w:rPr>
            <w:rStyle w:val="Hyperlink"/>
            <w:noProof/>
          </w:rPr>
          <w:t>2.</w:t>
        </w:r>
        <w:r>
          <w:rPr>
            <w:rFonts w:asciiTheme="minorHAnsi" w:eastAsiaTheme="minorEastAsia" w:hAnsiTheme="minorHAnsi" w:cstheme="minorBidi"/>
            <w:caps w:val="0"/>
            <w:noProof/>
            <w:sz w:val="22"/>
            <w:szCs w:val="22"/>
          </w:rPr>
          <w:tab/>
        </w:r>
        <w:r w:rsidRPr="00A5535E">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_Toc6826930 \h </w:instrText>
        </w:r>
        <w:r>
          <w:rPr>
            <w:noProof/>
            <w:webHidden/>
          </w:rPr>
        </w:r>
        <w:r>
          <w:rPr>
            <w:noProof/>
            <w:webHidden/>
          </w:rPr>
          <w:fldChar w:fldCharType="separate"/>
        </w:r>
        <w:r>
          <w:rPr>
            <w:noProof/>
            <w:webHidden/>
          </w:rPr>
          <w:t>75</w:t>
        </w:r>
        <w:r>
          <w:rPr>
            <w:noProof/>
            <w:webHidden/>
          </w:rPr>
          <w:fldChar w:fldCharType="end"/>
        </w:r>
      </w:hyperlink>
    </w:p>
    <w:p w14:paraId="2373A8E5" w14:textId="77777777" w:rsidR="002E52A5" w:rsidRDefault="002E52A5">
      <w:pPr>
        <w:pStyle w:val="TOC3"/>
        <w:rPr>
          <w:rFonts w:asciiTheme="minorHAnsi" w:eastAsiaTheme="minorEastAsia" w:hAnsiTheme="minorHAnsi" w:cstheme="minorBidi"/>
          <w:iCs w:val="0"/>
          <w:caps w:val="0"/>
          <w:noProof/>
          <w:sz w:val="22"/>
          <w:szCs w:val="22"/>
        </w:rPr>
      </w:pPr>
      <w:hyperlink w:anchor="_Toc6826931" w:history="1">
        <w:r w:rsidRPr="00A5535E">
          <w:rPr>
            <w:rStyle w:val="Hyperlink"/>
            <w:noProof/>
          </w:rPr>
          <w:t>2.1</w:t>
        </w:r>
        <w:r>
          <w:rPr>
            <w:rFonts w:asciiTheme="minorHAnsi" w:eastAsiaTheme="minorEastAsia" w:hAnsiTheme="minorHAnsi" w:cstheme="minorBidi"/>
            <w:iCs w:val="0"/>
            <w:caps w:val="0"/>
            <w:noProof/>
            <w:sz w:val="22"/>
            <w:szCs w:val="22"/>
          </w:rPr>
          <w:tab/>
        </w:r>
        <w:r w:rsidRPr="00A5535E">
          <w:rPr>
            <w:rStyle w:val="Hyperlink"/>
            <w:noProof/>
          </w:rPr>
          <w:t>BUSINESS REGISTRATION</w:t>
        </w:r>
        <w:r>
          <w:rPr>
            <w:noProof/>
            <w:webHidden/>
          </w:rPr>
          <w:tab/>
        </w:r>
        <w:r>
          <w:rPr>
            <w:noProof/>
            <w:webHidden/>
          </w:rPr>
          <w:fldChar w:fldCharType="begin"/>
        </w:r>
        <w:r>
          <w:rPr>
            <w:noProof/>
            <w:webHidden/>
          </w:rPr>
          <w:instrText xml:space="preserve"> PAGEREF _Toc6826931 \h </w:instrText>
        </w:r>
        <w:r>
          <w:rPr>
            <w:noProof/>
            <w:webHidden/>
          </w:rPr>
        </w:r>
        <w:r>
          <w:rPr>
            <w:noProof/>
            <w:webHidden/>
          </w:rPr>
          <w:fldChar w:fldCharType="separate"/>
        </w:r>
        <w:r>
          <w:rPr>
            <w:noProof/>
            <w:webHidden/>
          </w:rPr>
          <w:t>75</w:t>
        </w:r>
        <w:r>
          <w:rPr>
            <w:noProof/>
            <w:webHidden/>
          </w:rPr>
          <w:fldChar w:fldCharType="end"/>
        </w:r>
      </w:hyperlink>
    </w:p>
    <w:p w14:paraId="27231237" w14:textId="77777777" w:rsidR="002E52A5" w:rsidRDefault="002E52A5">
      <w:pPr>
        <w:pStyle w:val="TOC3"/>
        <w:rPr>
          <w:rFonts w:asciiTheme="minorHAnsi" w:eastAsiaTheme="minorEastAsia" w:hAnsiTheme="minorHAnsi" w:cstheme="minorBidi"/>
          <w:iCs w:val="0"/>
          <w:caps w:val="0"/>
          <w:noProof/>
          <w:sz w:val="22"/>
          <w:szCs w:val="22"/>
        </w:rPr>
      </w:pPr>
      <w:hyperlink w:anchor="_Toc6826932" w:history="1">
        <w:r w:rsidRPr="00A5535E">
          <w:rPr>
            <w:rStyle w:val="Hyperlink"/>
            <w:noProof/>
          </w:rPr>
          <w:t>2.2</w:t>
        </w:r>
        <w:r>
          <w:rPr>
            <w:rFonts w:asciiTheme="minorHAnsi" w:eastAsiaTheme="minorEastAsia" w:hAnsiTheme="minorHAnsi" w:cstheme="minorBidi"/>
            <w:iCs w:val="0"/>
            <w:caps w:val="0"/>
            <w:noProof/>
            <w:sz w:val="22"/>
            <w:szCs w:val="22"/>
          </w:rPr>
          <w:tab/>
        </w:r>
        <w:r w:rsidRPr="00A5535E">
          <w:rPr>
            <w:rStyle w:val="Hyperlink"/>
            <w:noProof/>
          </w:rPr>
          <w:t>ANTI-DISCRIMINATION</w:t>
        </w:r>
        <w:r>
          <w:rPr>
            <w:noProof/>
            <w:webHidden/>
          </w:rPr>
          <w:tab/>
        </w:r>
        <w:r>
          <w:rPr>
            <w:noProof/>
            <w:webHidden/>
          </w:rPr>
          <w:fldChar w:fldCharType="begin"/>
        </w:r>
        <w:r>
          <w:rPr>
            <w:noProof/>
            <w:webHidden/>
          </w:rPr>
          <w:instrText xml:space="preserve"> PAGEREF _Toc6826932 \h </w:instrText>
        </w:r>
        <w:r>
          <w:rPr>
            <w:noProof/>
            <w:webHidden/>
          </w:rPr>
        </w:r>
        <w:r>
          <w:rPr>
            <w:noProof/>
            <w:webHidden/>
          </w:rPr>
          <w:fldChar w:fldCharType="separate"/>
        </w:r>
        <w:r>
          <w:rPr>
            <w:noProof/>
            <w:webHidden/>
          </w:rPr>
          <w:t>76</w:t>
        </w:r>
        <w:r>
          <w:rPr>
            <w:noProof/>
            <w:webHidden/>
          </w:rPr>
          <w:fldChar w:fldCharType="end"/>
        </w:r>
      </w:hyperlink>
    </w:p>
    <w:p w14:paraId="077E843A" w14:textId="77777777" w:rsidR="002E52A5" w:rsidRDefault="002E52A5">
      <w:pPr>
        <w:pStyle w:val="TOC3"/>
        <w:rPr>
          <w:rFonts w:asciiTheme="minorHAnsi" w:eastAsiaTheme="minorEastAsia" w:hAnsiTheme="minorHAnsi" w:cstheme="minorBidi"/>
          <w:iCs w:val="0"/>
          <w:caps w:val="0"/>
          <w:noProof/>
          <w:sz w:val="22"/>
          <w:szCs w:val="22"/>
        </w:rPr>
      </w:pPr>
      <w:hyperlink w:anchor="_Toc6826933" w:history="1">
        <w:r w:rsidRPr="00A5535E">
          <w:rPr>
            <w:rStyle w:val="Hyperlink"/>
            <w:noProof/>
          </w:rPr>
          <w:t>2.3</w:t>
        </w:r>
        <w:r>
          <w:rPr>
            <w:rFonts w:asciiTheme="minorHAnsi" w:eastAsiaTheme="minorEastAsia" w:hAnsiTheme="minorHAnsi" w:cstheme="minorBidi"/>
            <w:iCs w:val="0"/>
            <w:caps w:val="0"/>
            <w:noProof/>
            <w:sz w:val="22"/>
            <w:szCs w:val="22"/>
          </w:rPr>
          <w:tab/>
        </w:r>
        <w:r w:rsidRPr="00A5535E">
          <w:rPr>
            <w:rStyle w:val="Hyperlink"/>
            <w:noProof/>
          </w:rPr>
          <w:t>PREVAILING WAGE ACT</w:t>
        </w:r>
        <w:r>
          <w:rPr>
            <w:noProof/>
            <w:webHidden/>
          </w:rPr>
          <w:tab/>
        </w:r>
        <w:r>
          <w:rPr>
            <w:noProof/>
            <w:webHidden/>
          </w:rPr>
          <w:fldChar w:fldCharType="begin"/>
        </w:r>
        <w:r>
          <w:rPr>
            <w:noProof/>
            <w:webHidden/>
          </w:rPr>
          <w:instrText xml:space="preserve"> PAGEREF _Toc6826933 \h </w:instrText>
        </w:r>
        <w:r>
          <w:rPr>
            <w:noProof/>
            <w:webHidden/>
          </w:rPr>
        </w:r>
        <w:r>
          <w:rPr>
            <w:noProof/>
            <w:webHidden/>
          </w:rPr>
          <w:fldChar w:fldCharType="separate"/>
        </w:r>
        <w:r>
          <w:rPr>
            <w:noProof/>
            <w:webHidden/>
          </w:rPr>
          <w:t>76</w:t>
        </w:r>
        <w:r>
          <w:rPr>
            <w:noProof/>
            <w:webHidden/>
          </w:rPr>
          <w:fldChar w:fldCharType="end"/>
        </w:r>
      </w:hyperlink>
    </w:p>
    <w:p w14:paraId="1BA35A0C" w14:textId="77777777" w:rsidR="002E52A5" w:rsidRDefault="002E52A5">
      <w:pPr>
        <w:pStyle w:val="TOC3"/>
        <w:rPr>
          <w:rFonts w:asciiTheme="minorHAnsi" w:eastAsiaTheme="minorEastAsia" w:hAnsiTheme="minorHAnsi" w:cstheme="minorBidi"/>
          <w:iCs w:val="0"/>
          <w:caps w:val="0"/>
          <w:noProof/>
          <w:sz w:val="22"/>
          <w:szCs w:val="22"/>
        </w:rPr>
      </w:pPr>
      <w:hyperlink w:anchor="_Toc6826934" w:history="1">
        <w:r w:rsidRPr="00A5535E">
          <w:rPr>
            <w:rStyle w:val="Hyperlink"/>
            <w:noProof/>
          </w:rPr>
          <w:t>2.5</w:t>
        </w:r>
        <w:r>
          <w:rPr>
            <w:rFonts w:asciiTheme="minorHAnsi" w:eastAsiaTheme="minorEastAsia" w:hAnsiTheme="minorHAnsi" w:cstheme="minorBidi"/>
            <w:iCs w:val="0"/>
            <w:caps w:val="0"/>
            <w:noProof/>
            <w:sz w:val="22"/>
            <w:szCs w:val="22"/>
          </w:rPr>
          <w:tab/>
        </w:r>
        <w:r w:rsidRPr="00A5535E">
          <w:rPr>
            <w:rStyle w:val="Hyperlink"/>
            <w:noProof/>
          </w:rPr>
          <w:t>MACBRIDE PRINCIPLES</w:t>
        </w:r>
        <w:r>
          <w:rPr>
            <w:noProof/>
            <w:webHidden/>
          </w:rPr>
          <w:tab/>
        </w:r>
        <w:r>
          <w:rPr>
            <w:noProof/>
            <w:webHidden/>
          </w:rPr>
          <w:fldChar w:fldCharType="begin"/>
        </w:r>
        <w:r>
          <w:rPr>
            <w:noProof/>
            <w:webHidden/>
          </w:rPr>
          <w:instrText xml:space="preserve"> PAGEREF _Toc6826934 \h </w:instrText>
        </w:r>
        <w:r>
          <w:rPr>
            <w:noProof/>
            <w:webHidden/>
          </w:rPr>
        </w:r>
        <w:r>
          <w:rPr>
            <w:noProof/>
            <w:webHidden/>
          </w:rPr>
          <w:fldChar w:fldCharType="separate"/>
        </w:r>
        <w:r>
          <w:rPr>
            <w:noProof/>
            <w:webHidden/>
          </w:rPr>
          <w:t>76</w:t>
        </w:r>
        <w:r>
          <w:rPr>
            <w:noProof/>
            <w:webHidden/>
          </w:rPr>
          <w:fldChar w:fldCharType="end"/>
        </w:r>
      </w:hyperlink>
    </w:p>
    <w:p w14:paraId="64C241F1" w14:textId="77777777" w:rsidR="002E52A5" w:rsidRDefault="002E52A5">
      <w:pPr>
        <w:pStyle w:val="TOC3"/>
        <w:rPr>
          <w:rFonts w:asciiTheme="minorHAnsi" w:eastAsiaTheme="minorEastAsia" w:hAnsiTheme="minorHAnsi" w:cstheme="minorBidi"/>
          <w:iCs w:val="0"/>
          <w:caps w:val="0"/>
          <w:noProof/>
          <w:sz w:val="22"/>
          <w:szCs w:val="22"/>
        </w:rPr>
      </w:pPr>
      <w:hyperlink w:anchor="_Toc6826935" w:history="1">
        <w:r w:rsidRPr="00A5535E">
          <w:rPr>
            <w:rStyle w:val="Hyperlink"/>
            <w:noProof/>
          </w:rPr>
          <w:t>2.6</w:t>
        </w:r>
        <w:r>
          <w:rPr>
            <w:rFonts w:asciiTheme="minorHAnsi" w:eastAsiaTheme="minorEastAsia" w:hAnsiTheme="minorHAnsi" w:cstheme="minorBidi"/>
            <w:iCs w:val="0"/>
            <w:caps w:val="0"/>
            <w:noProof/>
            <w:sz w:val="22"/>
            <w:szCs w:val="22"/>
          </w:rPr>
          <w:tab/>
        </w:r>
        <w:r w:rsidRPr="00A5535E">
          <w:rPr>
            <w:rStyle w:val="Hyperlink"/>
            <w:noProof/>
          </w:rPr>
          <w:t>PAY TO PLAY PROHIBITIONS</w:t>
        </w:r>
        <w:r>
          <w:rPr>
            <w:noProof/>
            <w:webHidden/>
          </w:rPr>
          <w:tab/>
        </w:r>
        <w:r>
          <w:rPr>
            <w:noProof/>
            <w:webHidden/>
          </w:rPr>
          <w:fldChar w:fldCharType="begin"/>
        </w:r>
        <w:r>
          <w:rPr>
            <w:noProof/>
            <w:webHidden/>
          </w:rPr>
          <w:instrText xml:space="preserve"> PAGEREF _Toc6826935 \h </w:instrText>
        </w:r>
        <w:r>
          <w:rPr>
            <w:noProof/>
            <w:webHidden/>
          </w:rPr>
        </w:r>
        <w:r>
          <w:rPr>
            <w:noProof/>
            <w:webHidden/>
          </w:rPr>
          <w:fldChar w:fldCharType="separate"/>
        </w:r>
        <w:r>
          <w:rPr>
            <w:noProof/>
            <w:webHidden/>
          </w:rPr>
          <w:t>76</w:t>
        </w:r>
        <w:r>
          <w:rPr>
            <w:noProof/>
            <w:webHidden/>
          </w:rPr>
          <w:fldChar w:fldCharType="end"/>
        </w:r>
      </w:hyperlink>
    </w:p>
    <w:p w14:paraId="0B68B49D" w14:textId="77777777" w:rsidR="002E52A5" w:rsidRDefault="002E52A5">
      <w:pPr>
        <w:pStyle w:val="TOC3"/>
        <w:rPr>
          <w:rFonts w:asciiTheme="minorHAnsi" w:eastAsiaTheme="minorEastAsia" w:hAnsiTheme="minorHAnsi" w:cstheme="minorBidi"/>
          <w:iCs w:val="0"/>
          <w:caps w:val="0"/>
          <w:noProof/>
          <w:sz w:val="22"/>
          <w:szCs w:val="22"/>
        </w:rPr>
      </w:pPr>
      <w:hyperlink w:anchor="_Toc6826936" w:history="1">
        <w:r w:rsidRPr="00A5535E">
          <w:rPr>
            <w:rStyle w:val="Hyperlink"/>
            <w:noProof/>
          </w:rPr>
          <w:t>2.7</w:t>
        </w:r>
        <w:r>
          <w:rPr>
            <w:rFonts w:asciiTheme="minorHAnsi" w:eastAsiaTheme="minorEastAsia" w:hAnsiTheme="minorHAnsi" w:cstheme="minorBidi"/>
            <w:iCs w:val="0"/>
            <w:caps w:val="0"/>
            <w:noProof/>
            <w:sz w:val="22"/>
            <w:szCs w:val="22"/>
          </w:rPr>
          <w:tab/>
        </w:r>
        <w:r w:rsidRPr="00A5535E">
          <w:rPr>
            <w:rStyle w:val="Hyperlink"/>
            <w:noProof/>
          </w:rPr>
          <w:t>POLITICAL CONTRIBUTION DISCLOSURE</w:t>
        </w:r>
        <w:r>
          <w:rPr>
            <w:noProof/>
            <w:webHidden/>
          </w:rPr>
          <w:tab/>
        </w:r>
        <w:r>
          <w:rPr>
            <w:noProof/>
            <w:webHidden/>
          </w:rPr>
          <w:fldChar w:fldCharType="begin"/>
        </w:r>
        <w:r>
          <w:rPr>
            <w:noProof/>
            <w:webHidden/>
          </w:rPr>
          <w:instrText xml:space="preserve"> PAGEREF _Toc6826936 \h </w:instrText>
        </w:r>
        <w:r>
          <w:rPr>
            <w:noProof/>
            <w:webHidden/>
          </w:rPr>
        </w:r>
        <w:r>
          <w:rPr>
            <w:noProof/>
            <w:webHidden/>
          </w:rPr>
          <w:fldChar w:fldCharType="separate"/>
        </w:r>
        <w:r>
          <w:rPr>
            <w:noProof/>
            <w:webHidden/>
          </w:rPr>
          <w:t>77</w:t>
        </w:r>
        <w:r>
          <w:rPr>
            <w:noProof/>
            <w:webHidden/>
          </w:rPr>
          <w:fldChar w:fldCharType="end"/>
        </w:r>
      </w:hyperlink>
    </w:p>
    <w:p w14:paraId="4AE59A64" w14:textId="77777777" w:rsidR="002E52A5" w:rsidRDefault="002E52A5">
      <w:pPr>
        <w:pStyle w:val="TOC3"/>
        <w:rPr>
          <w:rFonts w:asciiTheme="minorHAnsi" w:eastAsiaTheme="minorEastAsia" w:hAnsiTheme="minorHAnsi" w:cstheme="minorBidi"/>
          <w:iCs w:val="0"/>
          <w:caps w:val="0"/>
          <w:noProof/>
          <w:sz w:val="22"/>
          <w:szCs w:val="22"/>
        </w:rPr>
      </w:pPr>
      <w:hyperlink w:anchor="_Toc6826937" w:history="1">
        <w:r w:rsidRPr="00A5535E">
          <w:rPr>
            <w:rStyle w:val="Hyperlink"/>
            <w:noProof/>
          </w:rPr>
          <w:t>2.8</w:t>
        </w:r>
        <w:r>
          <w:rPr>
            <w:rFonts w:asciiTheme="minorHAnsi" w:eastAsiaTheme="minorEastAsia" w:hAnsiTheme="minorHAnsi" w:cstheme="minorBidi"/>
            <w:iCs w:val="0"/>
            <w:caps w:val="0"/>
            <w:noProof/>
            <w:sz w:val="22"/>
            <w:szCs w:val="22"/>
          </w:rPr>
          <w:tab/>
        </w:r>
        <w:r w:rsidRPr="00A5535E">
          <w:rPr>
            <w:rStyle w:val="Hyperlink"/>
            <w:noProof/>
          </w:rPr>
          <w:t>STANDARDS PROHIBITING CONFLICTS OF INTEREST</w:t>
        </w:r>
        <w:r>
          <w:rPr>
            <w:noProof/>
            <w:webHidden/>
          </w:rPr>
          <w:tab/>
        </w:r>
        <w:r>
          <w:rPr>
            <w:noProof/>
            <w:webHidden/>
          </w:rPr>
          <w:fldChar w:fldCharType="begin"/>
        </w:r>
        <w:r>
          <w:rPr>
            <w:noProof/>
            <w:webHidden/>
          </w:rPr>
          <w:instrText xml:space="preserve"> PAGEREF _Toc6826937 \h </w:instrText>
        </w:r>
        <w:r>
          <w:rPr>
            <w:noProof/>
            <w:webHidden/>
          </w:rPr>
        </w:r>
        <w:r>
          <w:rPr>
            <w:noProof/>
            <w:webHidden/>
          </w:rPr>
          <w:fldChar w:fldCharType="separate"/>
        </w:r>
        <w:r>
          <w:rPr>
            <w:noProof/>
            <w:webHidden/>
          </w:rPr>
          <w:t>77</w:t>
        </w:r>
        <w:r>
          <w:rPr>
            <w:noProof/>
            <w:webHidden/>
          </w:rPr>
          <w:fldChar w:fldCharType="end"/>
        </w:r>
      </w:hyperlink>
    </w:p>
    <w:p w14:paraId="6560C05F" w14:textId="77777777" w:rsidR="002E52A5" w:rsidRDefault="002E52A5">
      <w:pPr>
        <w:pStyle w:val="TOC3"/>
        <w:rPr>
          <w:rFonts w:asciiTheme="minorHAnsi" w:eastAsiaTheme="minorEastAsia" w:hAnsiTheme="minorHAnsi" w:cstheme="minorBidi"/>
          <w:iCs w:val="0"/>
          <w:caps w:val="0"/>
          <w:noProof/>
          <w:sz w:val="22"/>
          <w:szCs w:val="22"/>
        </w:rPr>
      </w:pPr>
      <w:hyperlink w:anchor="_Toc6826938" w:history="1">
        <w:r w:rsidRPr="00A5535E">
          <w:rPr>
            <w:rStyle w:val="Hyperlink"/>
            <w:noProof/>
          </w:rPr>
          <w:t>2.9</w:t>
        </w:r>
        <w:r>
          <w:rPr>
            <w:rFonts w:asciiTheme="minorHAnsi" w:eastAsiaTheme="minorEastAsia" w:hAnsiTheme="minorHAnsi" w:cstheme="minorBidi"/>
            <w:iCs w:val="0"/>
            <w:caps w:val="0"/>
            <w:noProof/>
            <w:sz w:val="22"/>
            <w:szCs w:val="22"/>
          </w:rPr>
          <w:tab/>
        </w:r>
        <w:r w:rsidRPr="00A5535E">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_Toc6826938 \h </w:instrText>
        </w:r>
        <w:r>
          <w:rPr>
            <w:noProof/>
            <w:webHidden/>
          </w:rPr>
        </w:r>
        <w:r>
          <w:rPr>
            <w:noProof/>
            <w:webHidden/>
          </w:rPr>
          <w:fldChar w:fldCharType="separate"/>
        </w:r>
        <w:r>
          <w:rPr>
            <w:noProof/>
            <w:webHidden/>
          </w:rPr>
          <w:t>78</w:t>
        </w:r>
        <w:r>
          <w:rPr>
            <w:noProof/>
            <w:webHidden/>
          </w:rPr>
          <w:fldChar w:fldCharType="end"/>
        </w:r>
      </w:hyperlink>
    </w:p>
    <w:p w14:paraId="4BC0F8BE" w14:textId="77777777" w:rsidR="002E52A5" w:rsidRDefault="002E52A5">
      <w:pPr>
        <w:pStyle w:val="TOC3"/>
        <w:rPr>
          <w:rFonts w:asciiTheme="minorHAnsi" w:eastAsiaTheme="minorEastAsia" w:hAnsiTheme="minorHAnsi" w:cstheme="minorBidi"/>
          <w:iCs w:val="0"/>
          <w:caps w:val="0"/>
          <w:noProof/>
          <w:sz w:val="22"/>
          <w:szCs w:val="22"/>
        </w:rPr>
      </w:pPr>
      <w:hyperlink w:anchor="_Toc6826939" w:history="1">
        <w:r w:rsidRPr="00A5535E">
          <w:rPr>
            <w:rStyle w:val="Hyperlink"/>
            <w:noProof/>
          </w:rPr>
          <w:t>2.10</w:t>
        </w:r>
        <w:r>
          <w:rPr>
            <w:rFonts w:asciiTheme="minorHAnsi" w:eastAsiaTheme="minorEastAsia" w:hAnsiTheme="minorHAnsi" w:cstheme="minorBidi"/>
            <w:iCs w:val="0"/>
            <w:caps w:val="0"/>
            <w:noProof/>
            <w:sz w:val="22"/>
            <w:szCs w:val="22"/>
          </w:rPr>
          <w:tab/>
        </w:r>
        <w:r w:rsidRPr="00A5535E">
          <w:rPr>
            <w:rStyle w:val="Hyperlink"/>
            <w:noProof/>
          </w:rPr>
          <w:t>COMPLIANCE - LAWS</w:t>
        </w:r>
        <w:r>
          <w:rPr>
            <w:noProof/>
            <w:webHidden/>
          </w:rPr>
          <w:tab/>
        </w:r>
        <w:r>
          <w:rPr>
            <w:noProof/>
            <w:webHidden/>
          </w:rPr>
          <w:fldChar w:fldCharType="begin"/>
        </w:r>
        <w:r>
          <w:rPr>
            <w:noProof/>
            <w:webHidden/>
          </w:rPr>
          <w:instrText xml:space="preserve"> PAGEREF _Toc6826939 \h </w:instrText>
        </w:r>
        <w:r>
          <w:rPr>
            <w:noProof/>
            <w:webHidden/>
          </w:rPr>
        </w:r>
        <w:r>
          <w:rPr>
            <w:noProof/>
            <w:webHidden/>
          </w:rPr>
          <w:fldChar w:fldCharType="separate"/>
        </w:r>
        <w:r>
          <w:rPr>
            <w:noProof/>
            <w:webHidden/>
          </w:rPr>
          <w:t>78</w:t>
        </w:r>
        <w:r>
          <w:rPr>
            <w:noProof/>
            <w:webHidden/>
          </w:rPr>
          <w:fldChar w:fldCharType="end"/>
        </w:r>
      </w:hyperlink>
    </w:p>
    <w:p w14:paraId="45137102" w14:textId="77777777" w:rsidR="002E52A5" w:rsidRDefault="002E52A5">
      <w:pPr>
        <w:pStyle w:val="TOC3"/>
        <w:rPr>
          <w:rFonts w:asciiTheme="minorHAnsi" w:eastAsiaTheme="minorEastAsia" w:hAnsiTheme="minorHAnsi" w:cstheme="minorBidi"/>
          <w:iCs w:val="0"/>
          <w:caps w:val="0"/>
          <w:noProof/>
          <w:sz w:val="22"/>
          <w:szCs w:val="22"/>
        </w:rPr>
      </w:pPr>
      <w:hyperlink w:anchor="_Toc6826940" w:history="1">
        <w:r w:rsidRPr="00A5535E">
          <w:rPr>
            <w:rStyle w:val="Hyperlink"/>
            <w:noProof/>
          </w:rPr>
          <w:t>2.11</w:t>
        </w:r>
        <w:r>
          <w:rPr>
            <w:rFonts w:asciiTheme="minorHAnsi" w:eastAsiaTheme="minorEastAsia" w:hAnsiTheme="minorHAnsi" w:cstheme="minorBidi"/>
            <w:iCs w:val="0"/>
            <w:caps w:val="0"/>
            <w:noProof/>
            <w:sz w:val="22"/>
            <w:szCs w:val="22"/>
          </w:rPr>
          <w:tab/>
        </w:r>
        <w:r w:rsidRPr="00A5535E">
          <w:rPr>
            <w:rStyle w:val="Hyperlink"/>
            <w:noProof/>
          </w:rPr>
          <w:t>COMPLIANCE - STATE LAWS</w:t>
        </w:r>
        <w:r>
          <w:rPr>
            <w:noProof/>
            <w:webHidden/>
          </w:rPr>
          <w:tab/>
        </w:r>
        <w:r>
          <w:rPr>
            <w:noProof/>
            <w:webHidden/>
          </w:rPr>
          <w:fldChar w:fldCharType="begin"/>
        </w:r>
        <w:r>
          <w:rPr>
            <w:noProof/>
            <w:webHidden/>
          </w:rPr>
          <w:instrText xml:space="preserve"> PAGEREF _Toc6826940 \h </w:instrText>
        </w:r>
        <w:r>
          <w:rPr>
            <w:noProof/>
            <w:webHidden/>
          </w:rPr>
        </w:r>
        <w:r>
          <w:rPr>
            <w:noProof/>
            <w:webHidden/>
          </w:rPr>
          <w:fldChar w:fldCharType="separate"/>
        </w:r>
        <w:r>
          <w:rPr>
            <w:noProof/>
            <w:webHidden/>
          </w:rPr>
          <w:t>78</w:t>
        </w:r>
        <w:r>
          <w:rPr>
            <w:noProof/>
            <w:webHidden/>
          </w:rPr>
          <w:fldChar w:fldCharType="end"/>
        </w:r>
      </w:hyperlink>
    </w:p>
    <w:p w14:paraId="15E3275B" w14:textId="77777777" w:rsidR="002E52A5" w:rsidRDefault="002E52A5">
      <w:pPr>
        <w:pStyle w:val="TOC3"/>
        <w:rPr>
          <w:rFonts w:asciiTheme="minorHAnsi" w:eastAsiaTheme="minorEastAsia" w:hAnsiTheme="minorHAnsi" w:cstheme="minorBidi"/>
          <w:iCs w:val="0"/>
          <w:caps w:val="0"/>
          <w:noProof/>
          <w:sz w:val="22"/>
          <w:szCs w:val="22"/>
        </w:rPr>
      </w:pPr>
      <w:hyperlink w:anchor="_Toc6826941" w:history="1">
        <w:r w:rsidRPr="00A5535E">
          <w:rPr>
            <w:rStyle w:val="Hyperlink"/>
            <w:noProof/>
          </w:rPr>
          <w:t>2.12</w:t>
        </w:r>
        <w:r>
          <w:rPr>
            <w:rFonts w:asciiTheme="minorHAnsi" w:eastAsiaTheme="minorEastAsia" w:hAnsiTheme="minorHAnsi" w:cstheme="minorBidi"/>
            <w:iCs w:val="0"/>
            <w:caps w:val="0"/>
            <w:noProof/>
            <w:sz w:val="22"/>
            <w:szCs w:val="22"/>
          </w:rPr>
          <w:tab/>
        </w:r>
        <w:r w:rsidRPr="00A5535E">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_Toc6826941 \h </w:instrText>
        </w:r>
        <w:r>
          <w:rPr>
            <w:noProof/>
            <w:webHidden/>
          </w:rPr>
        </w:r>
        <w:r>
          <w:rPr>
            <w:noProof/>
            <w:webHidden/>
          </w:rPr>
          <w:fldChar w:fldCharType="separate"/>
        </w:r>
        <w:r>
          <w:rPr>
            <w:noProof/>
            <w:webHidden/>
          </w:rPr>
          <w:t>78</w:t>
        </w:r>
        <w:r>
          <w:rPr>
            <w:noProof/>
            <w:webHidden/>
          </w:rPr>
          <w:fldChar w:fldCharType="end"/>
        </w:r>
      </w:hyperlink>
    </w:p>
    <w:p w14:paraId="4669886D"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42" w:history="1">
        <w:r w:rsidRPr="00A5535E">
          <w:rPr>
            <w:rStyle w:val="Hyperlink"/>
            <w:noProof/>
          </w:rPr>
          <w:t>3.</w:t>
        </w:r>
        <w:r>
          <w:rPr>
            <w:rFonts w:asciiTheme="minorHAnsi" w:eastAsiaTheme="minorEastAsia" w:hAnsiTheme="minorHAnsi" w:cstheme="minorBidi"/>
            <w:caps w:val="0"/>
            <w:noProof/>
            <w:sz w:val="22"/>
            <w:szCs w:val="22"/>
          </w:rPr>
          <w:tab/>
        </w:r>
        <w:r w:rsidRPr="00A5535E">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_Toc6826942 \h </w:instrText>
        </w:r>
        <w:r>
          <w:rPr>
            <w:noProof/>
            <w:webHidden/>
          </w:rPr>
        </w:r>
        <w:r>
          <w:rPr>
            <w:noProof/>
            <w:webHidden/>
          </w:rPr>
          <w:fldChar w:fldCharType="separate"/>
        </w:r>
        <w:r>
          <w:rPr>
            <w:noProof/>
            <w:webHidden/>
          </w:rPr>
          <w:t>78</w:t>
        </w:r>
        <w:r>
          <w:rPr>
            <w:noProof/>
            <w:webHidden/>
          </w:rPr>
          <w:fldChar w:fldCharType="end"/>
        </w:r>
      </w:hyperlink>
    </w:p>
    <w:p w14:paraId="59A3AA8B"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43" w:history="1">
        <w:r w:rsidRPr="00A5535E">
          <w:rPr>
            <w:rStyle w:val="Hyperlink"/>
            <w:noProof/>
          </w:rPr>
          <w:t>3.1</w:t>
        </w:r>
        <w:r>
          <w:rPr>
            <w:rFonts w:asciiTheme="minorHAnsi" w:eastAsiaTheme="minorEastAsia" w:hAnsiTheme="minorHAnsi" w:cstheme="minorBidi"/>
            <w:caps w:val="0"/>
            <w:noProof/>
            <w:sz w:val="22"/>
            <w:szCs w:val="22"/>
          </w:rPr>
          <w:tab/>
        </w:r>
        <w:r w:rsidRPr="00A5535E">
          <w:rPr>
            <w:rStyle w:val="Hyperlink"/>
            <w:noProof/>
          </w:rPr>
          <w:t>COMPLIANCE - CODES</w:t>
        </w:r>
        <w:r>
          <w:rPr>
            <w:noProof/>
            <w:webHidden/>
          </w:rPr>
          <w:tab/>
        </w:r>
        <w:r>
          <w:rPr>
            <w:noProof/>
            <w:webHidden/>
          </w:rPr>
          <w:fldChar w:fldCharType="begin"/>
        </w:r>
        <w:r>
          <w:rPr>
            <w:noProof/>
            <w:webHidden/>
          </w:rPr>
          <w:instrText xml:space="preserve"> PAGEREF _Toc6826943 \h </w:instrText>
        </w:r>
        <w:r>
          <w:rPr>
            <w:noProof/>
            <w:webHidden/>
          </w:rPr>
        </w:r>
        <w:r>
          <w:rPr>
            <w:noProof/>
            <w:webHidden/>
          </w:rPr>
          <w:fldChar w:fldCharType="separate"/>
        </w:r>
        <w:r>
          <w:rPr>
            <w:noProof/>
            <w:webHidden/>
          </w:rPr>
          <w:t>78</w:t>
        </w:r>
        <w:r>
          <w:rPr>
            <w:noProof/>
            <w:webHidden/>
          </w:rPr>
          <w:fldChar w:fldCharType="end"/>
        </w:r>
      </w:hyperlink>
    </w:p>
    <w:p w14:paraId="76D27461"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44" w:history="1">
        <w:r w:rsidRPr="00A5535E">
          <w:rPr>
            <w:rStyle w:val="Hyperlink"/>
            <w:noProof/>
          </w:rPr>
          <w:t>3.2</w:t>
        </w:r>
        <w:r>
          <w:rPr>
            <w:rFonts w:asciiTheme="minorHAnsi" w:eastAsiaTheme="minorEastAsia" w:hAnsiTheme="minorHAnsi" w:cstheme="minorBidi"/>
            <w:caps w:val="0"/>
            <w:noProof/>
            <w:sz w:val="22"/>
            <w:szCs w:val="22"/>
          </w:rPr>
          <w:tab/>
        </w:r>
        <w:r w:rsidRPr="00A5535E">
          <w:rPr>
            <w:rStyle w:val="Hyperlink"/>
            <w:noProof/>
          </w:rPr>
          <w:t>PUBLIC WORKS CONTRACTOR REGISTRATION ACT</w:t>
        </w:r>
        <w:r>
          <w:rPr>
            <w:noProof/>
            <w:webHidden/>
          </w:rPr>
          <w:tab/>
        </w:r>
        <w:r>
          <w:rPr>
            <w:noProof/>
            <w:webHidden/>
          </w:rPr>
          <w:fldChar w:fldCharType="begin"/>
        </w:r>
        <w:r>
          <w:rPr>
            <w:noProof/>
            <w:webHidden/>
          </w:rPr>
          <w:instrText xml:space="preserve"> PAGEREF _Toc6826944 \h </w:instrText>
        </w:r>
        <w:r>
          <w:rPr>
            <w:noProof/>
            <w:webHidden/>
          </w:rPr>
        </w:r>
        <w:r>
          <w:rPr>
            <w:noProof/>
            <w:webHidden/>
          </w:rPr>
          <w:fldChar w:fldCharType="separate"/>
        </w:r>
        <w:r>
          <w:rPr>
            <w:noProof/>
            <w:webHidden/>
          </w:rPr>
          <w:t>79</w:t>
        </w:r>
        <w:r>
          <w:rPr>
            <w:noProof/>
            <w:webHidden/>
          </w:rPr>
          <w:fldChar w:fldCharType="end"/>
        </w:r>
      </w:hyperlink>
    </w:p>
    <w:p w14:paraId="02C79DEF"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45" w:history="1">
        <w:r w:rsidRPr="00A5535E">
          <w:rPr>
            <w:rStyle w:val="Hyperlink"/>
            <w:noProof/>
          </w:rPr>
          <w:t>3.3</w:t>
        </w:r>
        <w:r>
          <w:rPr>
            <w:rFonts w:asciiTheme="minorHAnsi" w:eastAsiaTheme="minorEastAsia" w:hAnsiTheme="minorHAnsi" w:cstheme="minorBidi"/>
            <w:caps w:val="0"/>
            <w:noProof/>
            <w:sz w:val="22"/>
            <w:szCs w:val="22"/>
          </w:rPr>
          <w:tab/>
        </w:r>
        <w:r w:rsidRPr="00A5535E">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_Toc6826945 \h </w:instrText>
        </w:r>
        <w:r>
          <w:rPr>
            <w:noProof/>
            <w:webHidden/>
          </w:rPr>
        </w:r>
        <w:r>
          <w:rPr>
            <w:noProof/>
            <w:webHidden/>
          </w:rPr>
          <w:fldChar w:fldCharType="separate"/>
        </w:r>
        <w:r>
          <w:rPr>
            <w:noProof/>
            <w:webHidden/>
          </w:rPr>
          <w:t>79</w:t>
        </w:r>
        <w:r>
          <w:rPr>
            <w:noProof/>
            <w:webHidden/>
          </w:rPr>
          <w:fldChar w:fldCharType="end"/>
        </w:r>
      </w:hyperlink>
    </w:p>
    <w:p w14:paraId="3F02947E"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46" w:history="1">
        <w:r w:rsidRPr="00A5535E">
          <w:rPr>
            <w:rStyle w:val="Hyperlink"/>
            <w:noProof/>
          </w:rPr>
          <w:t>3.4</w:t>
        </w:r>
        <w:r>
          <w:rPr>
            <w:rFonts w:asciiTheme="minorHAnsi" w:eastAsiaTheme="minorEastAsia" w:hAnsiTheme="minorHAnsi" w:cstheme="minorBidi"/>
            <w:caps w:val="0"/>
            <w:noProof/>
            <w:sz w:val="22"/>
            <w:szCs w:val="22"/>
          </w:rPr>
          <w:tab/>
        </w:r>
        <w:r w:rsidRPr="00A5535E">
          <w:rPr>
            <w:rStyle w:val="Hyperlink"/>
            <w:noProof/>
          </w:rPr>
          <w:t>BUILDING SERVICE</w:t>
        </w:r>
        <w:r>
          <w:rPr>
            <w:noProof/>
            <w:webHidden/>
          </w:rPr>
          <w:tab/>
        </w:r>
        <w:r>
          <w:rPr>
            <w:noProof/>
            <w:webHidden/>
          </w:rPr>
          <w:fldChar w:fldCharType="begin"/>
        </w:r>
        <w:r>
          <w:rPr>
            <w:noProof/>
            <w:webHidden/>
          </w:rPr>
          <w:instrText xml:space="preserve"> PAGEREF _Toc6826946 \h </w:instrText>
        </w:r>
        <w:r>
          <w:rPr>
            <w:noProof/>
            <w:webHidden/>
          </w:rPr>
        </w:r>
        <w:r>
          <w:rPr>
            <w:noProof/>
            <w:webHidden/>
          </w:rPr>
          <w:fldChar w:fldCharType="separate"/>
        </w:r>
        <w:r>
          <w:rPr>
            <w:noProof/>
            <w:webHidden/>
          </w:rPr>
          <w:t>80</w:t>
        </w:r>
        <w:r>
          <w:rPr>
            <w:noProof/>
            <w:webHidden/>
          </w:rPr>
          <w:fldChar w:fldCharType="end"/>
        </w:r>
      </w:hyperlink>
    </w:p>
    <w:p w14:paraId="6107883B"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47" w:history="1">
        <w:r w:rsidRPr="00A5535E">
          <w:rPr>
            <w:rStyle w:val="Hyperlink"/>
            <w:noProof/>
          </w:rPr>
          <w:t>3.5</w:t>
        </w:r>
        <w:r>
          <w:rPr>
            <w:rFonts w:asciiTheme="minorHAnsi" w:eastAsiaTheme="minorEastAsia" w:hAnsiTheme="minorHAnsi" w:cstheme="minorBidi"/>
            <w:caps w:val="0"/>
            <w:noProof/>
            <w:sz w:val="22"/>
            <w:szCs w:val="22"/>
          </w:rPr>
          <w:tab/>
        </w:r>
        <w:r w:rsidRPr="00A5535E">
          <w:rPr>
            <w:rStyle w:val="Hyperlink"/>
            <w:noProof/>
          </w:rPr>
          <w:t>THE WORKER AND COMMUNITY RIGHT TO KNOW ACT</w:t>
        </w:r>
        <w:r>
          <w:rPr>
            <w:noProof/>
            <w:webHidden/>
          </w:rPr>
          <w:tab/>
        </w:r>
        <w:r>
          <w:rPr>
            <w:noProof/>
            <w:webHidden/>
          </w:rPr>
          <w:fldChar w:fldCharType="begin"/>
        </w:r>
        <w:r>
          <w:rPr>
            <w:noProof/>
            <w:webHidden/>
          </w:rPr>
          <w:instrText xml:space="preserve"> PAGEREF _Toc6826947 \h </w:instrText>
        </w:r>
        <w:r>
          <w:rPr>
            <w:noProof/>
            <w:webHidden/>
          </w:rPr>
        </w:r>
        <w:r>
          <w:rPr>
            <w:noProof/>
            <w:webHidden/>
          </w:rPr>
          <w:fldChar w:fldCharType="separate"/>
        </w:r>
        <w:r>
          <w:rPr>
            <w:noProof/>
            <w:webHidden/>
          </w:rPr>
          <w:t>80</w:t>
        </w:r>
        <w:r>
          <w:rPr>
            <w:noProof/>
            <w:webHidden/>
          </w:rPr>
          <w:fldChar w:fldCharType="end"/>
        </w:r>
      </w:hyperlink>
    </w:p>
    <w:p w14:paraId="790223D6"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48" w:history="1">
        <w:r w:rsidRPr="00A5535E">
          <w:rPr>
            <w:rStyle w:val="Hyperlink"/>
            <w:noProof/>
          </w:rPr>
          <w:t>3.6</w:t>
        </w:r>
        <w:r>
          <w:rPr>
            <w:rFonts w:asciiTheme="minorHAnsi" w:eastAsiaTheme="minorEastAsia" w:hAnsiTheme="minorHAnsi" w:cstheme="minorBidi"/>
            <w:caps w:val="0"/>
            <w:noProof/>
            <w:sz w:val="22"/>
            <w:szCs w:val="22"/>
          </w:rPr>
          <w:tab/>
        </w:r>
        <w:r w:rsidRPr="00A5535E">
          <w:rPr>
            <w:rStyle w:val="Hyperlink"/>
            <w:noProof/>
          </w:rPr>
          <w:t>SERVICE PERFORMANCE WITHIN U.S.</w:t>
        </w:r>
        <w:r>
          <w:rPr>
            <w:noProof/>
            <w:webHidden/>
          </w:rPr>
          <w:tab/>
        </w:r>
        <w:r>
          <w:rPr>
            <w:noProof/>
            <w:webHidden/>
          </w:rPr>
          <w:fldChar w:fldCharType="begin"/>
        </w:r>
        <w:r>
          <w:rPr>
            <w:noProof/>
            <w:webHidden/>
          </w:rPr>
          <w:instrText xml:space="preserve"> PAGEREF _Toc6826948 \h </w:instrText>
        </w:r>
        <w:r>
          <w:rPr>
            <w:noProof/>
            <w:webHidden/>
          </w:rPr>
        </w:r>
        <w:r>
          <w:rPr>
            <w:noProof/>
            <w:webHidden/>
          </w:rPr>
          <w:fldChar w:fldCharType="separate"/>
        </w:r>
        <w:r>
          <w:rPr>
            <w:noProof/>
            <w:webHidden/>
          </w:rPr>
          <w:t>80</w:t>
        </w:r>
        <w:r>
          <w:rPr>
            <w:noProof/>
            <w:webHidden/>
          </w:rPr>
          <w:fldChar w:fldCharType="end"/>
        </w:r>
      </w:hyperlink>
    </w:p>
    <w:p w14:paraId="6225B1DD"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49" w:history="1">
        <w:r w:rsidRPr="00A5535E">
          <w:rPr>
            <w:rStyle w:val="Hyperlink"/>
            <w:noProof/>
          </w:rPr>
          <w:t>3.7</w:t>
        </w:r>
        <w:r>
          <w:rPr>
            <w:rFonts w:asciiTheme="minorHAnsi" w:eastAsiaTheme="minorEastAsia" w:hAnsiTheme="minorHAnsi" w:cstheme="minorBidi"/>
            <w:caps w:val="0"/>
            <w:noProof/>
            <w:sz w:val="22"/>
            <w:szCs w:val="22"/>
          </w:rPr>
          <w:tab/>
        </w:r>
        <w:r w:rsidRPr="00A5535E">
          <w:rPr>
            <w:rStyle w:val="Hyperlink"/>
            <w:noProof/>
          </w:rPr>
          <w:t>BUY AMERICAN</w:t>
        </w:r>
        <w:r>
          <w:rPr>
            <w:noProof/>
            <w:webHidden/>
          </w:rPr>
          <w:tab/>
        </w:r>
        <w:r>
          <w:rPr>
            <w:noProof/>
            <w:webHidden/>
          </w:rPr>
          <w:fldChar w:fldCharType="begin"/>
        </w:r>
        <w:r>
          <w:rPr>
            <w:noProof/>
            <w:webHidden/>
          </w:rPr>
          <w:instrText xml:space="preserve"> PAGEREF _Toc6826949 \h </w:instrText>
        </w:r>
        <w:r>
          <w:rPr>
            <w:noProof/>
            <w:webHidden/>
          </w:rPr>
        </w:r>
        <w:r>
          <w:rPr>
            <w:noProof/>
            <w:webHidden/>
          </w:rPr>
          <w:fldChar w:fldCharType="separate"/>
        </w:r>
        <w:r>
          <w:rPr>
            <w:noProof/>
            <w:webHidden/>
          </w:rPr>
          <w:t>81</w:t>
        </w:r>
        <w:r>
          <w:rPr>
            <w:noProof/>
            <w:webHidden/>
          </w:rPr>
          <w:fldChar w:fldCharType="end"/>
        </w:r>
      </w:hyperlink>
    </w:p>
    <w:p w14:paraId="5B25657E"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50" w:history="1">
        <w:r w:rsidRPr="00A5535E">
          <w:rPr>
            <w:rStyle w:val="Hyperlink"/>
            <w:noProof/>
          </w:rPr>
          <w:t>4.</w:t>
        </w:r>
        <w:r>
          <w:rPr>
            <w:rFonts w:asciiTheme="minorHAnsi" w:eastAsiaTheme="minorEastAsia" w:hAnsiTheme="minorHAnsi" w:cstheme="minorBidi"/>
            <w:caps w:val="0"/>
            <w:noProof/>
            <w:sz w:val="22"/>
            <w:szCs w:val="22"/>
          </w:rPr>
          <w:tab/>
        </w:r>
        <w:r w:rsidRPr="00A5535E">
          <w:rPr>
            <w:rStyle w:val="Hyperlink"/>
            <w:noProof/>
          </w:rPr>
          <w:t>INDEMNIFICATION AND INSURANCE</w:t>
        </w:r>
        <w:r>
          <w:rPr>
            <w:noProof/>
            <w:webHidden/>
          </w:rPr>
          <w:tab/>
        </w:r>
        <w:r>
          <w:rPr>
            <w:noProof/>
            <w:webHidden/>
          </w:rPr>
          <w:fldChar w:fldCharType="begin"/>
        </w:r>
        <w:r>
          <w:rPr>
            <w:noProof/>
            <w:webHidden/>
          </w:rPr>
          <w:instrText xml:space="preserve"> PAGEREF _Toc6826950 \h </w:instrText>
        </w:r>
        <w:r>
          <w:rPr>
            <w:noProof/>
            <w:webHidden/>
          </w:rPr>
        </w:r>
        <w:r>
          <w:rPr>
            <w:noProof/>
            <w:webHidden/>
          </w:rPr>
          <w:fldChar w:fldCharType="separate"/>
        </w:r>
        <w:r>
          <w:rPr>
            <w:noProof/>
            <w:webHidden/>
          </w:rPr>
          <w:t>81</w:t>
        </w:r>
        <w:r>
          <w:rPr>
            <w:noProof/>
            <w:webHidden/>
          </w:rPr>
          <w:fldChar w:fldCharType="end"/>
        </w:r>
      </w:hyperlink>
    </w:p>
    <w:p w14:paraId="44B3766E"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51" w:history="1">
        <w:r w:rsidRPr="00A5535E">
          <w:rPr>
            <w:rStyle w:val="Hyperlink"/>
            <w:noProof/>
          </w:rPr>
          <w:t>4.1</w:t>
        </w:r>
        <w:r>
          <w:rPr>
            <w:rFonts w:asciiTheme="minorHAnsi" w:eastAsiaTheme="minorEastAsia" w:hAnsiTheme="minorHAnsi" w:cstheme="minorBidi"/>
            <w:caps w:val="0"/>
            <w:noProof/>
            <w:sz w:val="22"/>
            <w:szCs w:val="22"/>
          </w:rPr>
          <w:tab/>
        </w:r>
        <w:r w:rsidRPr="00A5535E">
          <w:rPr>
            <w:rStyle w:val="Hyperlink"/>
            <w:noProof/>
          </w:rPr>
          <w:t>INDEMNIFICATION</w:t>
        </w:r>
        <w:r>
          <w:rPr>
            <w:noProof/>
            <w:webHidden/>
          </w:rPr>
          <w:tab/>
        </w:r>
        <w:r>
          <w:rPr>
            <w:noProof/>
            <w:webHidden/>
          </w:rPr>
          <w:fldChar w:fldCharType="begin"/>
        </w:r>
        <w:r>
          <w:rPr>
            <w:noProof/>
            <w:webHidden/>
          </w:rPr>
          <w:instrText xml:space="preserve"> PAGEREF _Toc6826951 \h </w:instrText>
        </w:r>
        <w:r>
          <w:rPr>
            <w:noProof/>
            <w:webHidden/>
          </w:rPr>
        </w:r>
        <w:r>
          <w:rPr>
            <w:noProof/>
            <w:webHidden/>
          </w:rPr>
          <w:fldChar w:fldCharType="separate"/>
        </w:r>
        <w:r>
          <w:rPr>
            <w:noProof/>
            <w:webHidden/>
          </w:rPr>
          <w:t>81</w:t>
        </w:r>
        <w:r>
          <w:rPr>
            <w:noProof/>
            <w:webHidden/>
          </w:rPr>
          <w:fldChar w:fldCharType="end"/>
        </w:r>
      </w:hyperlink>
    </w:p>
    <w:p w14:paraId="33D323C4"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52" w:history="1">
        <w:r w:rsidRPr="00A5535E">
          <w:rPr>
            <w:rStyle w:val="Hyperlink"/>
            <w:noProof/>
          </w:rPr>
          <w:t>4.2</w:t>
        </w:r>
        <w:r>
          <w:rPr>
            <w:rFonts w:asciiTheme="minorHAnsi" w:eastAsiaTheme="minorEastAsia" w:hAnsiTheme="minorHAnsi" w:cstheme="minorBidi"/>
            <w:caps w:val="0"/>
            <w:noProof/>
            <w:sz w:val="22"/>
            <w:szCs w:val="22"/>
          </w:rPr>
          <w:tab/>
        </w:r>
        <w:r w:rsidRPr="00A5535E">
          <w:rPr>
            <w:rStyle w:val="Hyperlink"/>
            <w:noProof/>
          </w:rPr>
          <w:t>INSURANCE</w:t>
        </w:r>
        <w:r>
          <w:rPr>
            <w:noProof/>
            <w:webHidden/>
          </w:rPr>
          <w:tab/>
        </w:r>
        <w:r>
          <w:rPr>
            <w:noProof/>
            <w:webHidden/>
          </w:rPr>
          <w:fldChar w:fldCharType="begin"/>
        </w:r>
        <w:r>
          <w:rPr>
            <w:noProof/>
            <w:webHidden/>
          </w:rPr>
          <w:instrText xml:space="preserve"> PAGEREF _Toc6826952 \h </w:instrText>
        </w:r>
        <w:r>
          <w:rPr>
            <w:noProof/>
            <w:webHidden/>
          </w:rPr>
        </w:r>
        <w:r>
          <w:rPr>
            <w:noProof/>
            <w:webHidden/>
          </w:rPr>
          <w:fldChar w:fldCharType="separate"/>
        </w:r>
        <w:r>
          <w:rPr>
            <w:noProof/>
            <w:webHidden/>
          </w:rPr>
          <w:t>81</w:t>
        </w:r>
        <w:r>
          <w:rPr>
            <w:noProof/>
            <w:webHidden/>
          </w:rPr>
          <w:fldChar w:fldCharType="end"/>
        </w:r>
      </w:hyperlink>
    </w:p>
    <w:p w14:paraId="460FECD2"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53" w:history="1">
        <w:r w:rsidRPr="00A5535E">
          <w:rPr>
            <w:rStyle w:val="Hyperlink"/>
            <w:noProof/>
          </w:rPr>
          <w:t>5.</w:t>
        </w:r>
        <w:r>
          <w:rPr>
            <w:rFonts w:asciiTheme="minorHAnsi" w:eastAsiaTheme="minorEastAsia" w:hAnsiTheme="minorHAnsi" w:cstheme="minorBidi"/>
            <w:caps w:val="0"/>
            <w:noProof/>
            <w:sz w:val="22"/>
            <w:szCs w:val="22"/>
          </w:rPr>
          <w:tab/>
        </w:r>
        <w:r w:rsidRPr="00A5535E">
          <w:rPr>
            <w:rStyle w:val="Hyperlink"/>
            <w:noProof/>
          </w:rPr>
          <w:t>TERMS GOVERNING ALL CONTRACTS</w:t>
        </w:r>
        <w:r>
          <w:rPr>
            <w:noProof/>
            <w:webHidden/>
          </w:rPr>
          <w:tab/>
        </w:r>
        <w:r>
          <w:rPr>
            <w:noProof/>
            <w:webHidden/>
          </w:rPr>
          <w:fldChar w:fldCharType="begin"/>
        </w:r>
        <w:r>
          <w:rPr>
            <w:noProof/>
            <w:webHidden/>
          </w:rPr>
          <w:instrText xml:space="preserve"> PAGEREF _Toc6826953 \h </w:instrText>
        </w:r>
        <w:r>
          <w:rPr>
            <w:noProof/>
            <w:webHidden/>
          </w:rPr>
        </w:r>
        <w:r>
          <w:rPr>
            <w:noProof/>
            <w:webHidden/>
          </w:rPr>
          <w:fldChar w:fldCharType="separate"/>
        </w:r>
        <w:r>
          <w:rPr>
            <w:noProof/>
            <w:webHidden/>
          </w:rPr>
          <w:t>82</w:t>
        </w:r>
        <w:r>
          <w:rPr>
            <w:noProof/>
            <w:webHidden/>
          </w:rPr>
          <w:fldChar w:fldCharType="end"/>
        </w:r>
      </w:hyperlink>
    </w:p>
    <w:p w14:paraId="6BFD0D3A"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54" w:history="1">
        <w:r w:rsidRPr="00A5535E">
          <w:rPr>
            <w:rStyle w:val="Hyperlink"/>
            <w:noProof/>
          </w:rPr>
          <w:t>5.1</w:t>
        </w:r>
        <w:r>
          <w:rPr>
            <w:rFonts w:asciiTheme="minorHAnsi" w:eastAsiaTheme="minorEastAsia" w:hAnsiTheme="minorHAnsi" w:cstheme="minorBidi"/>
            <w:caps w:val="0"/>
            <w:noProof/>
            <w:sz w:val="22"/>
            <w:szCs w:val="22"/>
          </w:rPr>
          <w:tab/>
        </w:r>
        <w:r w:rsidRPr="00A5535E">
          <w:rPr>
            <w:rStyle w:val="Hyperlink"/>
            <w:noProof/>
          </w:rPr>
          <w:t>CONTRACTOR IS INDEPENDENT CONTRACTOR</w:t>
        </w:r>
        <w:r>
          <w:rPr>
            <w:noProof/>
            <w:webHidden/>
          </w:rPr>
          <w:tab/>
        </w:r>
        <w:r>
          <w:rPr>
            <w:noProof/>
            <w:webHidden/>
          </w:rPr>
          <w:fldChar w:fldCharType="begin"/>
        </w:r>
        <w:r>
          <w:rPr>
            <w:noProof/>
            <w:webHidden/>
          </w:rPr>
          <w:instrText xml:space="preserve"> PAGEREF _Toc6826954 \h </w:instrText>
        </w:r>
        <w:r>
          <w:rPr>
            <w:noProof/>
            <w:webHidden/>
          </w:rPr>
        </w:r>
        <w:r>
          <w:rPr>
            <w:noProof/>
            <w:webHidden/>
          </w:rPr>
          <w:fldChar w:fldCharType="separate"/>
        </w:r>
        <w:r>
          <w:rPr>
            <w:noProof/>
            <w:webHidden/>
          </w:rPr>
          <w:t>82</w:t>
        </w:r>
        <w:r>
          <w:rPr>
            <w:noProof/>
            <w:webHidden/>
          </w:rPr>
          <w:fldChar w:fldCharType="end"/>
        </w:r>
      </w:hyperlink>
    </w:p>
    <w:p w14:paraId="65F15B36"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55" w:history="1">
        <w:r w:rsidRPr="00A5535E">
          <w:rPr>
            <w:rStyle w:val="Hyperlink"/>
            <w:noProof/>
          </w:rPr>
          <w:t>5.2</w:t>
        </w:r>
        <w:r>
          <w:rPr>
            <w:rFonts w:asciiTheme="minorHAnsi" w:eastAsiaTheme="minorEastAsia" w:hAnsiTheme="minorHAnsi" w:cstheme="minorBidi"/>
            <w:caps w:val="0"/>
            <w:noProof/>
            <w:sz w:val="22"/>
            <w:szCs w:val="22"/>
          </w:rPr>
          <w:tab/>
        </w:r>
        <w:r w:rsidRPr="00A5535E">
          <w:rPr>
            <w:rStyle w:val="Hyperlink"/>
            <w:noProof/>
          </w:rPr>
          <w:t>CONTRACT AMOUNT</w:t>
        </w:r>
        <w:r>
          <w:rPr>
            <w:noProof/>
            <w:webHidden/>
          </w:rPr>
          <w:tab/>
        </w:r>
        <w:r>
          <w:rPr>
            <w:noProof/>
            <w:webHidden/>
          </w:rPr>
          <w:fldChar w:fldCharType="begin"/>
        </w:r>
        <w:r>
          <w:rPr>
            <w:noProof/>
            <w:webHidden/>
          </w:rPr>
          <w:instrText xml:space="preserve"> PAGEREF _Toc6826955 \h </w:instrText>
        </w:r>
        <w:r>
          <w:rPr>
            <w:noProof/>
            <w:webHidden/>
          </w:rPr>
        </w:r>
        <w:r>
          <w:rPr>
            <w:noProof/>
            <w:webHidden/>
          </w:rPr>
          <w:fldChar w:fldCharType="separate"/>
        </w:r>
        <w:r>
          <w:rPr>
            <w:noProof/>
            <w:webHidden/>
          </w:rPr>
          <w:t>82</w:t>
        </w:r>
        <w:r>
          <w:rPr>
            <w:noProof/>
            <w:webHidden/>
          </w:rPr>
          <w:fldChar w:fldCharType="end"/>
        </w:r>
      </w:hyperlink>
    </w:p>
    <w:p w14:paraId="77450B3E"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56" w:history="1">
        <w:r w:rsidRPr="00A5535E">
          <w:rPr>
            <w:rStyle w:val="Hyperlink"/>
            <w:noProof/>
          </w:rPr>
          <w:t>5.3</w:t>
        </w:r>
        <w:r>
          <w:rPr>
            <w:rFonts w:asciiTheme="minorHAnsi" w:eastAsiaTheme="minorEastAsia" w:hAnsiTheme="minorHAnsi" w:cstheme="minorBidi"/>
            <w:caps w:val="0"/>
            <w:noProof/>
            <w:sz w:val="22"/>
            <w:szCs w:val="22"/>
          </w:rPr>
          <w:tab/>
        </w:r>
        <w:r w:rsidRPr="00A5535E">
          <w:rPr>
            <w:rStyle w:val="Hyperlink"/>
            <w:noProof/>
          </w:rPr>
          <w:t>CONTRACT TERM AND EXTENSION OPTION</w:t>
        </w:r>
        <w:r>
          <w:rPr>
            <w:noProof/>
            <w:webHidden/>
          </w:rPr>
          <w:tab/>
        </w:r>
        <w:r>
          <w:rPr>
            <w:noProof/>
            <w:webHidden/>
          </w:rPr>
          <w:fldChar w:fldCharType="begin"/>
        </w:r>
        <w:r>
          <w:rPr>
            <w:noProof/>
            <w:webHidden/>
          </w:rPr>
          <w:instrText xml:space="preserve"> PAGEREF _Toc6826956 \h </w:instrText>
        </w:r>
        <w:r>
          <w:rPr>
            <w:noProof/>
            <w:webHidden/>
          </w:rPr>
        </w:r>
        <w:r>
          <w:rPr>
            <w:noProof/>
            <w:webHidden/>
          </w:rPr>
          <w:fldChar w:fldCharType="separate"/>
        </w:r>
        <w:r>
          <w:rPr>
            <w:noProof/>
            <w:webHidden/>
          </w:rPr>
          <w:t>82</w:t>
        </w:r>
        <w:r>
          <w:rPr>
            <w:noProof/>
            <w:webHidden/>
          </w:rPr>
          <w:fldChar w:fldCharType="end"/>
        </w:r>
      </w:hyperlink>
    </w:p>
    <w:p w14:paraId="2ECD478E"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57" w:history="1">
        <w:r w:rsidRPr="00A5535E">
          <w:rPr>
            <w:rStyle w:val="Hyperlink"/>
            <w:noProof/>
          </w:rPr>
          <w:t>5.4</w:t>
        </w:r>
        <w:r>
          <w:rPr>
            <w:rFonts w:asciiTheme="minorHAnsi" w:eastAsiaTheme="minorEastAsia" w:hAnsiTheme="minorHAnsi" w:cstheme="minorBidi"/>
            <w:caps w:val="0"/>
            <w:noProof/>
            <w:sz w:val="22"/>
            <w:szCs w:val="22"/>
          </w:rPr>
          <w:tab/>
        </w:r>
        <w:r w:rsidRPr="00A5535E">
          <w:rPr>
            <w:rStyle w:val="Hyperlink"/>
            <w:noProof/>
          </w:rPr>
          <w:t>STATE’S OPTION TO REDUCE SCOPE OF WORK</w:t>
        </w:r>
        <w:r>
          <w:rPr>
            <w:noProof/>
            <w:webHidden/>
          </w:rPr>
          <w:tab/>
        </w:r>
        <w:r>
          <w:rPr>
            <w:noProof/>
            <w:webHidden/>
          </w:rPr>
          <w:fldChar w:fldCharType="begin"/>
        </w:r>
        <w:r>
          <w:rPr>
            <w:noProof/>
            <w:webHidden/>
          </w:rPr>
          <w:instrText xml:space="preserve"> PAGEREF _Toc6826957 \h </w:instrText>
        </w:r>
        <w:r>
          <w:rPr>
            <w:noProof/>
            <w:webHidden/>
          </w:rPr>
        </w:r>
        <w:r>
          <w:rPr>
            <w:noProof/>
            <w:webHidden/>
          </w:rPr>
          <w:fldChar w:fldCharType="separate"/>
        </w:r>
        <w:r>
          <w:rPr>
            <w:noProof/>
            <w:webHidden/>
          </w:rPr>
          <w:t>82</w:t>
        </w:r>
        <w:r>
          <w:rPr>
            <w:noProof/>
            <w:webHidden/>
          </w:rPr>
          <w:fldChar w:fldCharType="end"/>
        </w:r>
      </w:hyperlink>
    </w:p>
    <w:p w14:paraId="143EDA25"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58" w:history="1">
        <w:r w:rsidRPr="00A5535E">
          <w:rPr>
            <w:rStyle w:val="Hyperlink"/>
            <w:noProof/>
          </w:rPr>
          <w:t>5.5</w:t>
        </w:r>
        <w:r>
          <w:rPr>
            <w:rFonts w:asciiTheme="minorHAnsi" w:eastAsiaTheme="minorEastAsia" w:hAnsiTheme="minorHAnsi" w:cstheme="minorBidi"/>
            <w:caps w:val="0"/>
            <w:noProof/>
            <w:sz w:val="22"/>
            <w:szCs w:val="22"/>
          </w:rPr>
          <w:tab/>
        </w:r>
        <w:r w:rsidRPr="00A5535E">
          <w:rPr>
            <w:rStyle w:val="Hyperlink"/>
            <w:noProof/>
          </w:rPr>
          <w:t>CHANGE IN LAW</w:t>
        </w:r>
        <w:r>
          <w:rPr>
            <w:noProof/>
            <w:webHidden/>
          </w:rPr>
          <w:tab/>
        </w:r>
        <w:r>
          <w:rPr>
            <w:noProof/>
            <w:webHidden/>
          </w:rPr>
          <w:fldChar w:fldCharType="begin"/>
        </w:r>
        <w:r>
          <w:rPr>
            <w:noProof/>
            <w:webHidden/>
          </w:rPr>
          <w:instrText xml:space="preserve"> PAGEREF _Toc6826958 \h </w:instrText>
        </w:r>
        <w:r>
          <w:rPr>
            <w:noProof/>
            <w:webHidden/>
          </w:rPr>
        </w:r>
        <w:r>
          <w:rPr>
            <w:noProof/>
            <w:webHidden/>
          </w:rPr>
          <w:fldChar w:fldCharType="separate"/>
        </w:r>
        <w:r>
          <w:rPr>
            <w:noProof/>
            <w:webHidden/>
          </w:rPr>
          <w:t>83</w:t>
        </w:r>
        <w:r>
          <w:rPr>
            <w:noProof/>
            <w:webHidden/>
          </w:rPr>
          <w:fldChar w:fldCharType="end"/>
        </w:r>
      </w:hyperlink>
    </w:p>
    <w:p w14:paraId="4A4382D3"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59" w:history="1">
        <w:r w:rsidRPr="00A5535E">
          <w:rPr>
            <w:rStyle w:val="Hyperlink"/>
            <w:noProof/>
          </w:rPr>
          <w:t>5.6</w:t>
        </w:r>
        <w:r>
          <w:rPr>
            <w:rFonts w:asciiTheme="minorHAnsi" w:eastAsiaTheme="minorEastAsia" w:hAnsiTheme="minorHAnsi" w:cstheme="minorBidi"/>
            <w:caps w:val="0"/>
            <w:noProof/>
            <w:sz w:val="22"/>
            <w:szCs w:val="22"/>
          </w:rPr>
          <w:tab/>
        </w:r>
        <w:r w:rsidRPr="00A5535E">
          <w:rPr>
            <w:rStyle w:val="Hyperlink"/>
            <w:noProof/>
          </w:rPr>
          <w:t>SUSPENSION OF WORK</w:t>
        </w:r>
        <w:r>
          <w:rPr>
            <w:noProof/>
            <w:webHidden/>
          </w:rPr>
          <w:tab/>
        </w:r>
        <w:r>
          <w:rPr>
            <w:noProof/>
            <w:webHidden/>
          </w:rPr>
          <w:fldChar w:fldCharType="begin"/>
        </w:r>
        <w:r>
          <w:rPr>
            <w:noProof/>
            <w:webHidden/>
          </w:rPr>
          <w:instrText xml:space="preserve"> PAGEREF _Toc6826959 \h </w:instrText>
        </w:r>
        <w:r>
          <w:rPr>
            <w:noProof/>
            <w:webHidden/>
          </w:rPr>
        </w:r>
        <w:r>
          <w:rPr>
            <w:noProof/>
            <w:webHidden/>
          </w:rPr>
          <w:fldChar w:fldCharType="separate"/>
        </w:r>
        <w:r>
          <w:rPr>
            <w:noProof/>
            <w:webHidden/>
          </w:rPr>
          <w:t>83</w:t>
        </w:r>
        <w:r>
          <w:rPr>
            <w:noProof/>
            <w:webHidden/>
          </w:rPr>
          <w:fldChar w:fldCharType="end"/>
        </w:r>
      </w:hyperlink>
    </w:p>
    <w:p w14:paraId="1AFEBA23"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60" w:history="1">
        <w:r w:rsidRPr="00A5535E">
          <w:rPr>
            <w:rStyle w:val="Hyperlink"/>
            <w:noProof/>
          </w:rPr>
          <w:t>5.7</w:t>
        </w:r>
        <w:r>
          <w:rPr>
            <w:rFonts w:asciiTheme="minorHAnsi" w:eastAsiaTheme="minorEastAsia" w:hAnsiTheme="minorHAnsi" w:cstheme="minorBidi"/>
            <w:caps w:val="0"/>
            <w:noProof/>
            <w:sz w:val="22"/>
            <w:szCs w:val="22"/>
          </w:rPr>
          <w:tab/>
        </w:r>
        <w:r w:rsidRPr="00A5535E">
          <w:rPr>
            <w:rStyle w:val="Hyperlink"/>
            <w:noProof/>
          </w:rPr>
          <w:t>TERMINATION OF CONTRACT</w:t>
        </w:r>
        <w:r>
          <w:rPr>
            <w:noProof/>
            <w:webHidden/>
          </w:rPr>
          <w:tab/>
        </w:r>
        <w:r>
          <w:rPr>
            <w:noProof/>
            <w:webHidden/>
          </w:rPr>
          <w:fldChar w:fldCharType="begin"/>
        </w:r>
        <w:r>
          <w:rPr>
            <w:noProof/>
            <w:webHidden/>
          </w:rPr>
          <w:instrText xml:space="preserve"> PAGEREF _Toc6826960 \h </w:instrText>
        </w:r>
        <w:r>
          <w:rPr>
            <w:noProof/>
            <w:webHidden/>
          </w:rPr>
        </w:r>
        <w:r>
          <w:rPr>
            <w:noProof/>
            <w:webHidden/>
          </w:rPr>
          <w:fldChar w:fldCharType="separate"/>
        </w:r>
        <w:r>
          <w:rPr>
            <w:noProof/>
            <w:webHidden/>
          </w:rPr>
          <w:t>84</w:t>
        </w:r>
        <w:r>
          <w:rPr>
            <w:noProof/>
            <w:webHidden/>
          </w:rPr>
          <w:fldChar w:fldCharType="end"/>
        </w:r>
      </w:hyperlink>
    </w:p>
    <w:p w14:paraId="39379041"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61" w:history="1">
        <w:r w:rsidRPr="00A5535E">
          <w:rPr>
            <w:rStyle w:val="Hyperlink"/>
            <w:noProof/>
          </w:rPr>
          <w:t>5.8</w:t>
        </w:r>
        <w:r>
          <w:rPr>
            <w:rFonts w:asciiTheme="minorHAnsi" w:eastAsiaTheme="minorEastAsia" w:hAnsiTheme="minorHAnsi" w:cstheme="minorBidi"/>
            <w:caps w:val="0"/>
            <w:noProof/>
            <w:sz w:val="22"/>
            <w:szCs w:val="22"/>
          </w:rPr>
          <w:tab/>
        </w:r>
        <w:r w:rsidRPr="00A5535E">
          <w:rPr>
            <w:rStyle w:val="Hyperlink"/>
            <w:noProof/>
          </w:rPr>
          <w:t>SUBCONTRACTING OR ASSIGNMENT</w:t>
        </w:r>
        <w:r>
          <w:rPr>
            <w:noProof/>
            <w:webHidden/>
          </w:rPr>
          <w:tab/>
        </w:r>
        <w:r>
          <w:rPr>
            <w:noProof/>
            <w:webHidden/>
          </w:rPr>
          <w:fldChar w:fldCharType="begin"/>
        </w:r>
        <w:r>
          <w:rPr>
            <w:noProof/>
            <w:webHidden/>
          </w:rPr>
          <w:instrText xml:space="preserve"> PAGEREF _Toc6826961 \h </w:instrText>
        </w:r>
        <w:r>
          <w:rPr>
            <w:noProof/>
            <w:webHidden/>
          </w:rPr>
        </w:r>
        <w:r>
          <w:rPr>
            <w:noProof/>
            <w:webHidden/>
          </w:rPr>
          <w:fldChar w:fldCharType="separate"/>
        </w:r>
        <w:r>
          <w:rPr>
            <w:noProof/>
            <w:webHidden/>
          </w:rPr>
          <w:t>84</w:t>
        </w:r>
        <w:r>
          <w:rPr>
            <w:noProof/>
            <w:webHidden/>
          </w:rPr>
          <w:fldChar w:fldCharType="end"/>
        </w:r>
      </w:hyperlink>
    </w:p>
    <w:p w14:paraId="23A5E8A7"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62" w:history="1">
        <w:r w:rsidRPr="00A5535E">
          <w:rPr>
            <w:rStyle w:val="Hyperlink"/>
            <w:noProof/>
          </w:rPr>
          <w:t>5.9</w:t>
        </w:r>
        <w:r>
          <w:rPr>
            <w:rFonts w:asciiTheme="minorHAnsi" w:eastAsiaTheme="minorEastAsia" w:hAnsiTheme="minorHAnsi" w:cstheme="minorBidi"/>
            <w:caps w:val="0"/>
            <w:noProof/>
            <w:sz w:val="22"/>
            <w:szCs w:val="22"/>
          </w:rPr>
          <w:tab/>
        </w:r>
        <w:r w:rsidRPr="00A5535E">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_Toc6826962 \h </w:instrText>
        </w:r>
        <w:r>
          <w:rPr>
            <w:noProof/>
            <w:webHidden/>
          </w:rPr>
        </w:r>
        <w:r>
          <w:rPr>
            <w:noProof/>
            <w:webHidden/>
          </w:rPr>
          <w:fldChar w:fldCharType="separate"/>
        </w:r>
        <w:r>
          <w:rPr>
            <w:noProof/>
            <w:webHidden/>
          </w:rPr>
          <w:t>84</w:t>
        </w:r>
        <w:r>
          <w:rPr>
            <w:noProof/>
            <w:webHidden/>
          </w:rPr>
          <w:fldChar w:fldCharType="end"/>
        </w:r>
      </w:hyperlink>
    </w:p>
    <w:p w14:paraId="2EDB1CBF"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963" w:history="1">
        <w:r w:rsidRPr="00A5535E">
          <w:rPr>
            <w:rStyle w:val="Hyperlink"/>
            <w:noProof/>
          </w:rPr>
          <w:t>5.10</w:t>
        </w:r>
        <w:r>
          <w:rPr>
            <w:rFonts w:asciiTheme="minorHAnsi" w:eastAsiaTheme="minorEastAsia" w:hAnsiTheme="minorHAnsi" w:cstheme="minorBidi"/>
            <w:caps w:val="0"/>
            <w:noProof/>
            <w:sz w:val="22"/>
            <w:szCs w:val="22"/>
          </w:rPr>
          <w:tab/>
        </w:r>
        <w:r w:rsidRPr="00A5535E">
          <w:rPr>
            <w:rStyle w:val="Hyperlink"/>
            <w:noProof/>
          </w:rPr>
          <w:t>MERGERS, ACQUISITIONS</w:t>
        </w:r>
        <w:r>
          <w:rPr>
            <w:noProof/>
            <w:webHidden/>
          </w:rPr>
          <w:tab/>
        </w:r>
        <w:r>
          <w:rPr>
            <w:noProof/>
            <w:webHidden/>
          </w:rPr>
          <w:fldChar w:fldCharType="begin"/>
        </w:r>
        <w:r>
          <w:rPr>
            <w:noProof/>
            <w:webHidden/>
          </w:rPr>
          <w:instrText xml:space="preserve"> PAGEREF _Toc6826963 \h </w:instrText>
        </w:r>
        <w:r>
          <w:rPr>
            <w:noProof/>
            <w:webHidden/>
          </w:rPr>
        </w:r>
        <w:r>
          <w:rPr>
            <w:noProof/>
            <w:webHidden/>
          </w:rPr>
          <w:fldChar w:fldCharType="separate"/>
        </w:r>
        <w:r>
          <w:rPr>
            <w:noProof/>
            <w:webHidden/>
          </w:rPr>
          <w:t>84</w:t>
        </w:r>
        <w:r>
          <w:rPr>
            <w:noProof/>
            <w:webHidden/>
          </w:rPr>
          <w:fldChar w:fldCharType="end"/>
        </w:r>
      </w:hyperlink>
    </w:p>
    <w:p w14:paraId="26EA8934"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964" w:history="1">
        <w:r w:rsidRPr="00A5535E">
          <w:rPr>
            <w:rStyle w:val="Hyperlink"/>
            <w:noProof/>
          </w:rPr>
          <w:t>5.11</w:t>
        </w:r>
        <w:r>
          <w:rPr>
            <w:rFonts w:asciiTheme="minorHAnsi" w:eastAsiaTheme="minorEastAsia" w:hAnsiTheme="minorHAnsi" w:cstheme="minorBidi"/>
            <w:caps w:val="0"/>
            <w:noProof/>
            <w:sz w:val="22"/>
            <w:szCs w:val="22"/>
          </w:rPr>
          <w:tab/>
        </w:r>
        <w:r w:rsidRPr="00A5535E">
          <w:rPr>
            <w:rStyle w:val="Hyperlink"/>
            <w:noProof/>
          </w:rPr>
          <w:t>PERFORMANCE GUARANTEE OF CONTRACTOR</w:t>
        </w:r>
        <w:r>
          <w:rPr>
            <w:noProof/>
            <w:webHidden/>
          </w:rPr>
          <w:tab/>
        </w:r>
        <w:r>
          <w:rPr>
            <w:noProof/>
            <w:webHidden/>
          </w:rPr>
          <w:fldChar w:fldCharType="begin"/>
        </w:r>
        <w:r>
          <w:rPr>
            <w:noProof/>
            <w:webHidden/>
          </w:rPr>
          <w:instrText xml:space="preserve"> PAGEREF _Toc6826964 \h </w:instrText>
        </w:r>
        <w:r>
          <w:rPr>
            <w:noProof/>
            <w:webHidden/>
          </w:rPr>
        </w:r>
        <w:r>
          <w:rPr>
            <w:noProof/>
            <w:webHidden/>
          </w:rPr>
          <w:fldChar w:fldCharType="separate"/>
        </w:r>
        <w:r>
          <w:rPr>
            <w:noProof/>
            <w:webHidden/>
          </w:rPr>
          <w:t>85</w:t>
        </w:r>
        <w:r>
          <w:rPr>
            <w:noProof/>
            <w:webHidden/>
          </w:rPr>
          <w:fldChar w:fldCharType="end"/>
        </w:r>
      </w:hyperlink>
    </w:p>
    <w:p w14:paraId="0E9E641D"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965" w:history="1">
        <w:r w:rsidRPr="00A5535E">
          <w:rPr>
            <w:rStyle w:val="Hyperlink"/>
            <w:noProof/>
          </w:rPr>
          <w:t>5.12</w:t>
        </w:r>
        <w:r>
          <w:rPr>
            <w:rFonts w:asciiTheme="minorHAnsi" w:eastAsiaTheme="minorEastAsia" w:hAnsiTheme="minorHAnsi" w:cstheme="minorBidi"/>
            <w:caps w:val="0"/>
            <w:noProof/>
            <w:sz w:val="22"/>
            <w:szCs w:val="22"/>
          </w:rPr>
          <w:tab/>
        </w:r>
        <w:r w:rsidRPr="00A5535E">
          <w:rPr>
            <w:rStyle w:val="Hyperlink"/>
            <w:noProof/>
          </w:rPr>
          <w:t>DELIVERY REQUIREMENTS</w:t>
        </w:r>
        <w:r>
          <w:rPr>
            <w:noProof/>
            <w:webHidden/>
          </w:rPr>
          <w:tab/>
        </w:r>
        <w:r>
          <w:rPr>
            <w:noProof/>
            <w:webHidden/>
          </w:rPr>
          <w:fldChar w:fldCharType="begin"/>
        </w:r>
        <w:r>
          <w:rPr>
            <w:noProof/>
            <w:webHidden/>
          </w:rPr>
          <w:instrText xml:space="preserve"> PAGEREF _Toc6826965 \h </w:instrText>
        </w:r>
        <w:r>
          <w:rPr>
            <w:noProof/>
            <w:webHidden/>
          </w:rPr>
        </w:r>
        <w:r>
          <w:rPr>
            <w:noProof/>
            <w:webHidden/>
          </w:rPr>
          <w:fldChar w:fldCharType="separate"/>
        </w:r>
        <w:r>
          <w:rPr>
            <w:noProof/>
            <w:webHidden/>
          </w:rPr>
          <w:t>85</w:t>
        </w:r>
        <w:r>
          <w:rPr>
            <w:noProof/>
            <w:webHidden/>
          </w:rPr>
          <w:fldChar w:fldCharType="end"/>
        </w:r>
      </w:hyperlink>
    </w:p>
    <w:p w14:paraId="6D73664D"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966" w:history="1">
        <w:r w:rsidRPr="00A5535E">
          <w:rPr>
            <w:rStyle w:val="Hyperlink"/>
            <w:noProof/>
          </w:rPr>
          <w:t>5.13</w:t>
        </w:r>
        <w:r>
          <w:rPr>
            <w:rFonts w:asciiTheme="minorHAnsi" w:eastAsiaTheme="minorEastAsia" w:hAnsiTheme="minorHAnsi" w:cstheme="minorBidi"/>
            <w:caps w:val="0"/>
            <w:noProof/>
            <w:sz w:val="22"/>
            <w:szCs w:val="22"/>
          </w:rPr>
          <w:tab/>
        </w:r>
        <w:r w:rsidRPr="00A5535E">
          <w:rPr>
            <w:rStyle w:val="Hyperlink"/>
            <w:noProof/>
          </w:rPr>
          <w:t>APPLICABLE LAW AND JURISDICTION</w:t>
        </w:r>
        <w:r>
          <w:rPr>
            <w:noProof/>
            <w:webHidden/>
          </w:rPr>
          <w:tab/>
        </w:r>
        <w:r>
          <w:rPr>
            <w:noProof/>
            <w:webHidden/>
          </w:rPr>
          <w:fldChar w:fldCharType="begin"/>
        </w:r>
        <w:r>
          <w:rPr>
            <w:noProof/>
            <w:webHidden/>
          </w:rPr>
          <w:instrText xml:space="preserve"> PAGEREF _Toc6826966 \h </w:instrText>
        </w:r>
        <w:r>
          <w:rPr>
            <w:noProof/>
            <w:webHidden/>
          </w:rPr>
        </w:r>
        <w:r>
          <w:rPr>
            <w:noProof/>
            <w:webHidden/>
          </w:rPr>
          <w:fldChar w:fldCharType="separate"/>
        </w:r>
        <w:r>
          <w:rPr>
            <w:noProof/>
            <w:webHidden/>
          </w:rPr>
          <w:t>85</w:t>
        </w:r>
        <w:r>
          <w:rPr>
            <w:noProof/>
            <w:webHidden/>
          </w:rPr>
          <w:fldChar w:fldCharType="end"/>
        </w:r>
      </w:hyperlink>
    </w:p>
    <w:p w14:paraId="7F2899E5"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967" w:history="1">
        <w:r w:rsidRPr="00A5535E">
          <w:rPr>
            <w:rStyle w:val="Hyperlink"/>
            <w:noProof/>
          </w:rPr>
          <w:t>5.14</w:t>
        </w:r>
        <w:r>
          <w:rPr>
            <w:rFonts w:asciiTheme="minorHAnsi" w:eastAsiaTheme="minorEastAsia" w:hAnsiTheme="minorHAnsi" w:cstheme="minorBidi"/>
            <w:caps w:val="0"/>
            <w:noProof/>
            <w:sz w:val="22"/>
            <w:szCs w:val="22"/>
          </w:rPr>
          <w:tab/>
        </w:r>
        <w:r w:rsidRPr="00A5535E">
          <w:rPr>
            <w:rStyle w:val="Hyperlink"/>
            <w:noProof/>
          </w:rPr>
          <w:t>CONTRACT AMENDMENT</w:t>
        </w:r>
        <w:r>
          <w:rPr>
            <w:noProof/>
            <w:webHidden/>
          </w:rPr>
          <w:tab/>
        </w:r>
        <w:r>
          <w:rPr>
            <w:noProof/>
            <w:webHidden/>
          </w:rPr>
          <w:fldChar w:fldCharType="begin"/>
        </w:r>
        <w:r>
          <w:rPr>
            <w:noProof/>
            <w:webHidden/>
          </w:rPr>
          <w:instrText xml:space="preserve"> PAGEREF _Toc6826967 \h </w:instrText>
        </w:r>
        <w:r>
          <w:rPr>
            <w:noProof/>
            <w:webHidden/>
          </w:rPr>
        </w:r>
        <w:r>
          <w:rPr>
            <w:noProof/>
            <w:webHidden/>
          </w:rPr>
          <w:fldChar w:fldCharType="separate"/>
        </w:r>
        <w:r>
          <w:rPr>
            <w:noProof/>
            <w:webHidden/>
          </w:rPr>
          <w:t>86</w:t>
        </w:r>
        <w:r>
          <w:rPr>
            <w:noProof/>
            <w:webHidden/>
          </w:rPr>
          <w:fldChar w:fldCharType="end"/>
        </w:r>
      </w:hyperlink>
    </w:p>
    <w:p w14:paraId="53A4E532"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968" w:history="1">
        <w:r w:rsidRPr="00A5535E">
          <w:rPr>
            <w:rStyle w:val="Hyperlink"/>
            <w:noProof/>
          </w:rPr>
          <w:t>5.15</w:t>
        </w:r>
        <w:r>
          <w:rPr>
            <w:rFonts w:asciiTheme="minorHAnsi" w:eastAsiaTheme="minorEastAsia" w:hAnsiTheme="minorHAnsi" w:cstheme="minorBidi"/>
            <w:caps w:val="0"/>
            <w:noProof/>
            <w:sz w:val="22"/>
            <w:szCs w:val="22"/>
          </w:rPr>
          <w:tab/>
        </w:r>
        <w:r w:rsidRPr="00A5535E">
          <w:rPr>
            <w:rStyle w:val="Hyperlink"/>
            <w:noProof/>
          </w:rPr>
          <w:t>MAINTENANCE OF RECORDS</w:t>
        </w:r>
        <w:r>
          <w:rPr>
            <w:noProof/>
            <w:webHidden/>
          </w:rPr>
          <w:tab/>
        </w:r>
        <w:r>
          <w:rPr>
            <w:noProof/>
            <w:webHidden/>
          </w:rPr>
          <w:fldChar w:fldCharType="begin"/>
        </w:r>
        <w:r>
          <w:rPr>
            <w:noProof/>
            <w:webHidden/>
          </w:rPr>
          <w:instrText xml:space="preserve"> PAGEREF _Toc6826968 \h </w:instrText>
        </w:r>
        <w:r>
          <w:rPr>
            <w:noProof/>
            <w:webHidden/>
          </w:rPr>
        </w:r>
        <w:r>
          <w:rPr>
            <w:noProof/>
            <w:webHidden/>
          </w:rPr>
          <w:fldChar w:fldCharType="separate"/>
        </w:r>
        <w:r>
          <w:rPr>
            <w:noProof/>
            <w:webHidden/>
          </w:rPr>
          <w:t>86</w:t>
        </w:r>
        <w:r>
          <w:rPr>
            <w:noProof/>
            <w:webHidden/>
          </w:rPr>
          <w:fldChar w:fldCharType="end"/>
        </w:r>
      </w:hyperlink>
    </w:p>
    <w:p w14:paraId="77F98481" w14:textId="77777777" w:rsidR="002E52A5" w:rsidRDefault="002E52A5">
      <w:pPr>
        <w:pStyle w:val="TOC2"/>
        <w:tabs>
          <w:tab w:val="left" w:pos="1200"/>
        </w:tabs>
        <w:rPr>
          <w:rFonts w:asciiTheme="minorHAnsi" w:eastAsiaTheme="minorEastAsia" w:hAnsiTheme="minorHAnsi" w:cstheme="minorBidi"/>
          <w:caps w:val="0"/>
          <w:noProof/>
          <w:sz w:val="22"/>
          <w:szCs w:val="22"/>
        </w:rPr>
      </w:pPr>
      <w:hyperlink w:anchor="_Toc6826969" w:history="1">
        <w:r w:rsidRPr="00A5535E">
          <w:rPr>
            <w:rStyle w:val="Hyperlink"/>
            <w:noProof/>
          </w:rPr>
          <w:t>5.16</w:t>
        </w:r>
        <w:r>
          <w:rPr>
            <w:rFonts w:asciiTheme="minorHAnsi" w:eastAsiaTheme="minorEastAsia" w:hAnsiTheme="minorHAnsi" w:cstheme="minorBidi"/>
            <w:caps w:val="0"/>
            <w:noProof/>
            <w:sz w:val="22"/>
            <w:szCs w:val="22"/>
          </w:rPr>
          <w:tab/>
        </w:r>
        <w:r w:rsidRPr="00A5535E">
          <w:rPr>
            <w:rStyle w:val="Hyperlink"/>
            <w:noProof/>
          </w:rPr>
          <w:t>ASSIGNMENT OF ANTITRUST CLAIM(S)</w:t>
        </w:r>
        <w:r>
          <w:rPr>
            <w:noProof/>
            <w:webHidden/>
          </w:rPr>
          <w:tab/>
        </w:r>
        <w:r>
          <w:rPr>
            <w:noProof/>
            <w:webHidden/>
          </w:rPr>
          <w:fldChar w:fldCharType="begin"/>
        </w:r>
        <w:r>
          <w:rPr>
            <w:noProof/>
            <w:webHidden/>
          </w:rPr>
          <w:instrText xml:space="preserve"> PAGEREF _Toc6826969 \h </w:instrText>
        </w:r>
        <w:r>
          <w:rPr>
            <w:noProof/>
            <w:webHidden/>
          </w:rPr>
        </w:r>
        <w:r>
          <w:rPr>
            <w:noProof/>
            <w:webHidden/>
          </w:rPr>
          <w:fldChar w:fldCharType="separate"/>
        </w:r>
        <w:r>
          <w:rPr>
            <w:noProof/>
            <w:webHidden/>
          </w:rPr>
          <w:t>86</w:t>
        </w:r>
        <w:r>
          <w:rPr>
            <w:noProof/>
            <w:webHidden/>
          </w:rPr>
          <w:fldChar w:fldCharType="end"/>
        </w:r>
      </w:hyperlink>
    </w:p>
    <w:p w14:paraId="3A5D44CC" w14:textId="77777777" w:rsidR="002E52A5" w:rsidRDefault="002E52A5">
      <w:pPr>
        <w:pStyle w:val="TOC2"/>
        <w:rPr>
          <w:rFonts w:asciiTheme="minorHAnsi" w:eastAsiaTheme="minorEastAsia" w:hAnsiTheme="minorHAnsi" w:cstheme="minorBidi"/>
          <w:caps w:val="0"/>
          <w:noProof/>
          <w:sz w:val="22"/>
          <w:szCs w:val="22"/>
        </w:rPr>
      </w:pPr>
      <w:hyperlink w:anchor="_Toc6826970" w:history="1">
        <w:r w:rsidRPr="00A5535E">
          <w:rPr>
            <w:rStyle w:val="Hyperlink"/>
            <w:noProof/>
          </w:rPr>
          <w:t>6</w:t>
        </w:r>
        <w:r>
          <w:rPr>
            <w:noProof/>
            <w:webHidden/>
          </w:rPr>
          <w:tab/>
        </w:r>
        <w:r>
          <w:rPr>
            <w:noProof/>
            <w:webHidden/>
          </w:rPr>
          <w:fldChar w:fldCharType="begin"/>
        </w:r>
        <w:r>
          <w:rPr>
            <w:noProof/>
            <w:webHidden/>
          </w:rPr>
          <w:instrText xml:space="preserve"> PAGEREF _Toc6826970 \h </w:instrText>
        </w:r>
        <w:r>
          <w:rPr>
            <w:noProof/>
            <w:webHidden/>
          </w:rPr>
        </w:r>
        <w:r>
          <w:rPr>
            <w:noProof/>
            <w:webHidden/>
          </w:rPr>
          <w:fldChar w:fldCharType="separate"/>
        </w:r>
        <w:r>
          <w:rPr>
            <w:noProof/>
            <w:webHidden/>
          </w:rPr>
          <w:t>86</w:t>
        </w:r>
        <w:r>
          <w:rPr>
            <w:noProof/>
            <w:webHidden/>
          </w:rPr>
          <w:fldChar w:fldCharType="end"/>
        </w:r>
      </w:hyperlink>
    </w:p>
    <w:p w14:paraId="27250A5F"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71" w:history="1">
        <w:r w:rsidRPr="00A5535E">
          <w:rPr>
            <w:rStyle w:val="Hyperlink"/>
            <w:noProof/>
          </w:rPr>
          <w:t>6.1</w:t>
        </w:r>
        <w:r>
          <w:rPr>
            <w:rFonts w:asciiTheme="minorHAnsi" w:eastAsiaTheme="minorEastAsia" w:hAnsiTheme="minorHAnsi" w:cstheme="minorBidi"/>
            <w:caps w:val="0"/>
            <w:noProof/>
            <w:sz w:val="22"/>
            <w:szCs w:val="22"/>
          </w:rPr>
          <w:tab/>
        </w:r>
        <w:r w:rsidRPr="00A5535E">
          <w:rPr>
            <w:rStyle w:val="Hyperlink"/>
            <w:noProof/>
          </w:rPr>
          <w:t>PRICE FLUCTUATION DURING CONTRACT</w:t>
        </w:r>
        <w:r>
          <w:rPr>
            <w:noProof/>
            <w:webHidden/>
          </w:rPr>
          <w:tab/>
        </w:r>
        <w:r>
          <w:rPr>
            <w:noProof/>
            <w:webHidden/>
          </w:rPr>
          <w:fldChar w:fldCharType="begin"/>
        </w:r>
        <w:r>
          <w:rPr>
            <w:noProof/>
            <w:webHidden/>
          </w:rPr>
          <w:instrText xml:space="preserve"> PAGEREF _Toc6826971 \h </w:instrText>
        </w:r>
        <w:r>
          <w:rPr>
            <w:noProof/>
            <w:webHidden/>
          </w:rPr>
        </w:r>
        <w:r>
          <w:rPr>
            <w:noProof/>
            <w:webHidden/>
          </w:rPr>
          <w:fldChar w:fldCharType="separate"/>
        </w:r>
        <w:r>
          <w:rPr>
            <w:noProof/>
            <w:webHidden/>
          </w:rPr>
          <w:t>86</w:t>
        </w:r>
        <w:r>
          <w:rPr>
            <w:noProof/>
            <w:webHidden/>
          </w:rPr>
          <w:fldChar w:fldCharType="end"/>
        </w:r>
      </w:hyperlink>
    </w:p>
    <w:p w14:paraId="530BA432"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72" w:history="1">
        <w:r w:rsidRPr="00A5535E">
          <w:rPr>
            <w:rStyle w:val="Hyperlink"/>
            <w:noProof/>
          </w:rPr>
          <w:t>6.2</w:t>
        </w:r>
        <w:r>
          <w:rPr>
            <w:rFonts w:asciiTheme="minorHAnsi" w:eastAsiaTheme="minorEastAsia" w:hAnsiTheme="minorHAnsi" w:cstheme="minorBidi"/>
            <w:caps w:val="0"/>
            <w:noProof/>
            <w:sz w:val="22"/>
            <w:szCs w:val="22"/>
          </w:rPr>
          <w:tab/>
        </w:r>
        <w:r w:rsidRPr="00A5535E">
          <w:rPr>
            <w:rStyle w:val="Hyperlink"/>
            <w:noProof/>
          </w:rPr>
          <w:t>TAX CHARGES</w:t>
        </w:r>
        <w:r>
          <w:rPr>
            <w:noProof/>
            <w:webHidden/>
          </w:rPr>
          <w:tab/>
        </w:r>
        <w:r>
          <w:rPr>
            <w:noProof/>
            <w:webHidden/>
          </w:rPr>
          <w:fldChar w:fldCharType="begin"/>
        </w:r>
        <w:r>
          <w:rPr>
            <w:noProof/>
            <w:webHidden/>
          </w:rPr>
          <w:instrText xml:space="preserve"> PAGEREF _Toc6826972 \h </w:instrText>
        </w:r>
        <w:r>
          <w:rPr>
            <w:noProof/>
            <w:webHidden/>
          </w:rPr>
        </w:r>
        <w:r>
          <w:rPr>
            <w:noProof/>
            <w:webHidden/>
          </w:rPr>
          <w:fldChar w:fldCharType="separate"/>
        </w:r>
        <w:r>
          <w:rPr>
            <w:noProof/>
            <w:webHidden/>
          </w:rPr>
          <w:t>87</w:t>
        </w:r>
        <w:r>
          <w:rPr>
            <w:noProof/>
            <w:webHidden/>
          </w:rPr>
          <w:fldChar w:fldCharType="end"/>
        </w:r>
      </w:hyperlink>
    </w:p>
    <w:p w14:paraId="00A6E929"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73" w:history="1">
        <w:r w:rsidRPr="00A5535E">
          <w:rPr>
            <w:rStyle w:val="Hyperlink"/>
            <w:noProof/>
          </w:rPr>
          <w:t>6.3</w:t>
        </w:r>
        <w:r>
          <w:rPr>
            <w:rFonts w:asciiTheme="minorHAnsi" w:eastAsiaTheme="minorEastAsia" w:hAnsiTheme="minorHAnsi" w:cstheme="minorBidi"/>
            <w:caps w:val="0"/>
            <w:noProof/>
            <w:sz w:val="22"/>
            <w:szCs w:val="22"/>
          </w:rPr>
          <w:tab/>
        </w:r>
        <w:r w:rsidRPr="00A5535E">
          <w:rPr>
            <w:rStyle w:val="Hyperlink"/>
            <w:noProof/>
          </w:rPr>
          <w:t>PAYMENT TO VENDORS</w:t>
        </w:r>
        <w:r>
          <w:rPr>
            <w:noProof/>
            <w:webHidden/>
          </w:rPr>
          <w:tab/>
        </w:r>
        <w:r>
          <w:rPr>
            <w:noProof/>
            <w:webHidden/>
          </w:rPr>
          <w:fldChar w:fldCharType="begin"/>
        </w:r>
        <w:r>
          <w:rPr>
            <w:noProof/>
            <w:webHidden/>
          </w:rPr>
          <w:instrText xml:space="preserve"> PAGEREF _Toc6826973 \h </w:instrText>
        </w:r>
        <w:r>
          <w:rPr>
            <w:noProof/>
            <w:webHidden/>
          </w:rPr>
        </w:r>
        <w:r>
          <w:rPr>
            <w:noProof/>
            <w:webHidden/>
          </w:rPr>
          <w:fldChar w:fldCharType="separate"/>
        </w:r>
        <w:r>
          <w:rPr>
            <w:noProof/>
            <w:webHidden/>
          </w:rPr>
          <w:t>87</w:t>
        </w:r>
        <w:r>
          <w:rPr>
            <w:noProof/>
            <w:webHidden/>
          </w:rPr>
          <w:fldChar w:fldCharType="end"/>
        </w:r>
      </w:hyperlink>
    </w:p>
    <w:p w14:paraId="1E4B78F4"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74" w:history="1">
        <w:r w:rsidRPr="00A5535E">
          <w:rPr>
            <w:rStyle w:val="Hyperlink"/>
            <w:noProof/>
          </w:rPr>
          <w:t>6.4</w:t>
        </w:r>
        <w:r>
          <w:rPr>
            <w:rFonts w:asciiTheme="minorHAnsi" w:eastAsiaTheme="minorEastAsia" w:hAnsiTheme="minorHAnsi" w:cstheme="minorBidi"/>
            <w:caps w:val="0"/>
            <w:noProof/>
            <w:sz w:val="22"/>
            <w:szCs w:val="22"/>
          </w:rPr>
          <w:tab/>
        </w:r>
        <w:r w:rsidRPr="00A5535E">
          <w:rPr>
            <w:rStyle w:val="Hyperlink"/>
            <w:noProof/>
          </w:rPr>
          <w:t>OPTIONAL PAYMENT METHOD: P-CARD</w:t>
        </w:r>
        <w:r>
          <w:rPr>
            <w:noProof/>
            <w:webHidden/>
          </w:rPr>
          <w:tab/>
        </w:r>
        <w:r>
          <w:rPr>
            <w:noProof/>
            <w:webHidden/>
          </w:rPr>
          <w:fldChar w:fldCharType="begin"/>
        </w:r>
        <w:r>
          <w:rPr>
            <w:noProof/>
            <w:webHidden/>
          </w:rPr>
          <w:instrText xml:space="preserve"> PAGEREF _Toc6826974 \h </w:instrText>
        </w:r>
        <w:r>
          <w:rPr>
            <w:noProof/>
            <w:webHidden/>
          </w:rPr>
        </w:r>
        <w:r>
          <w:rPr>
            <w:noProof/>
            <w:webHidden/>
          </w:rPr>
          <w:fldChar w:fldCharType="separate"/>
        </w:r>
        <w:r>
          <w:rPr>
            <w:noProof/>
            <w:webHidden/>
          </w:rPr>
          <w:t>87</w:t>
        </w:r>
        <w:r>
          <w:rPr>
            <w:noProof/>
            <w:webHidden/>
          </w:rPr>
          <w:fldChar w:fldCharType="end"/>
        </w:r>
      </w:hyperlink>
    </w:p>
    <w:p w14:paraId="506BDED0"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75" w:history="1">
        <w:r w:rsidRPr="00A5535E">
          <w:rPr>
            <w:rStyle w:val="Hyperlink"/>
            <w:noProof/>
          </w:rPr>
          <w:t>6.5</w:t>
        </w:r>
        <w:r>
          <w:rPr>
            <w:rFonts w:asciiTheme="minorHAnsi" w:eastAsiaTheme="minorEastAsia" w:hAnsiTheme="minorHAnsi" w:cstheme="minorBidi"/>
            <w:caps w:val="0"/>
            <w:noProof/>
            <w:sz w:val="22"/>
            <w:szCs w:val="22"/>
          </w:rPr>
          <w:tab/>
        </w:r>
        <w:r w:rsidRPr="00A5535E">
          <w:rPr>
            <w:rStyle w:val="Hyperlink"/>
            <w:noProof/>
          </w:rPr>
          <w:t>NEW JERSEY PROMPT PAYMENT ACT</w:t>
        </w:r>
        <w:r>
          <w:rPr>
            <w:noProof/>
            <w:webHidden/>
          </w:rPr>
          <w:tab/>
        </w:r>
        <w:r>
          <w:rPr>
            <w:noProof/>
            <w:webHidden/>
          </w:rPr>
          <w:fldChar w:fldCharType="begin"/>
        </w:r>
        <w:r>
          <w:rPr>
            <w:noProof/>
            <w:webHidden/>
          </w:rPr>
          <w:instrText xml:space="preserve"> PAGEREF _Toc6826975 \h </w:instrText>
        </w:r>
        <w:r>
          <w:rPr>
            <w:noProof/>
            <w:webHidden/>
          </w:rPr>
        </w:r>
        <w:r>
          <w:rPr>
            <w:noProof/>
            <w:webHidden/>
          </w:rPr>
          <w:fldChar w:fldCharType="separate"/>
        </w:r>
        <w:r>
          <w:rPr>
            <w:noProof/>
            <w:webHidden/>
          </w:rPr>
          <w:t>87</w:t>
        </w:r>
        <w:r>
          <w:rPr>
            <w:noProof/>
            <w:webHidden/>
          </w:rPr>
          <w:fldChar w:fldCharType="end"/>
        </w:r>
      </w:hyperlink>
    </w:p>
    <w:p w14:paraId="554FC36A"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76" w:history="1">
        <w:r w:rsidRPr="00A5535E">
          <w:rPr>
            <w:rStyle w:val="Hyperlink"/>
            <w:noProof/>
          </w:rPr>
          <w:t>6.6</w:t>
        </w:r>
        <w:r>
          <w:rPr>
            <w:rFonts w:asciiTheme="minorHAnsi" w:eastAsiaTheme="minorEastAsia" w:hAnsiTheme="minorHAnsi" w:cstheme="minorBidi"/>
            <w:caps w:val="0"/>
            <w:noProof/>
            <w:sz w:val="22"/>
            <w:szCs w:val="22"/>
          </w:rPr>
          <w:tab/>
        </w:r>
        <w:r w:rsidRPr="00A5535E">
          <w:rPr>
            <w:rStyle w:val="Hyperlink"/>
            <w:noProof/>
          </w:rPr>
          <w:t>AVAILABILITY OF FUNDS</w:t>
        </w:r>
        <w:r>
          <w:rPr>
            <w:noProof/>
            <w:webHidden/>
          </w:rPr>
          <w:tab/>
        </w:r>
        <w:r>
          <w:rPr>
            <w:noProof/>
            <w:webHidden/>
          </w:rPr>
          <w:fldChar w:fldCharType="begin"/>
        </w:r>
        <w:r>
          <w:rPr>
            <w:noProof/>
            <w:webHidden/>
          </w:rPr>
          <w:instrText xml:space="preserve"> PAGEREF _Toc6826976 \h </w:instrText>
        </w:r>
        <w:r>
          <w:rPr>
            <w:noProof/>
            <w:webHidden/>
          </w:rPr>
        </w:r>
        <w:r>
          <w:rPr>
            <w:noProof/>
            <w:webHidden/>
          </w:rPr>
          <w:fldChar w:fldCharType="separate"/>
        </w:r>
        <w:r>
          <w:rPr>
            <w:noProof/>
            <w:webHidden/>
          </w:rPr>
          <w:t>88</w:t>
        </w:r>
        <w:r>
          <w:rPr>
            <w:noProof/>
            <w:webHidden/>
          </w:rPr>
          <w:fldChar w:fldCharType="end"/>
        </w:r>
      </w:hyperlink>
    </w:p>
    <w:p w14:paraId="7008A69A"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77" w:history="1">
        <w:r w:rsidRPr="00A5535E">
          <w:rPr>
            <w:rStyle w:val="Hyperlink"/>
            <w:noProof/>
          </w:rPr>
          <w:t>7.</w:t>
        </w:r>
        <w:r>
          <w:rPr>
            <w:rFonts w:asciiTheme="minorHAnsi" w:eastAsiaTheme="minorEastAsia" w:hAnsiTheme="minorHAnsi" w:cstheme="minorBidi"/>
            <w:caps w:val="0"/>
            <w:noProof/>
            <w:sz w:val="22"/>
            <w:szCs w:val="22"/>
          </w:rPr>
          <w:tab/>
        </w:r>
        <w:r w:rsidRPr="00A5535E">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_Toc6826977 \h </w:instrText>
        </w:r>
        <w:r>
          <w:rPr>
            <w:noProof/>
            <w:webHidden/>
          </w:rPr>
        </w:r>
        <w:r>
          <w:rPr>
            <w:noProof/>
            <w:webHidden/>
          </w:rPr>
          <w:fldChar w:fldCharType="separate"/>
        </w:r>
        <w:r>
          <w:rPr>
            <w:noProof/>
            <w:webHidden/>
          </w:rPr>
          <w:t>88</w:t>
        </w:r>
        <w:r>
          <w:rPr>
            <w:noProof/>
            <w:webHidden/>
          </w:rPr>
          <w:fldChar w:fldCharType="end"/>
        </w:r>
      </w:hyperlink>
    </w:p>
    <w:p w14:paraId="16EC4DC5"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78" w:history="1">
        <w:r w:rsidRPr="00A5535E">
          <w:rPr>
            <w:rStyle w:val="Hyperlink"/>
            <w:noProof/>
          </w:rPr>
          <w:t>7.1</w:t>
        </w:r>
        <w:r>
          <w:rPr>
            <w:rFonts w:asciiTheme="minorHAnsi" w:eastAsiaTheme="minorEastAsia" w:hAnsiTheme="minorHAnsi" w:cstheme="minorBidi"/>
            <w:caps w:val="0"/>
            <w:noProof/>
            <w:sz w:val="22"/>
            <w:szCs w:val="22"/>
          </w:rPr>
          <w:tab/>
        </w:r>
        <w:r w:rsidRPr="00A5535E">
          <w:rPr>
            <w:rStyle w:val="Hyperlink"/>
            <w:noProof/>
          </w:rPr>
          <w:t>PROCUREMENT OF RECOVERED MATERIALS</w:t>
        </w:r>
        <w:r>
          <w:rPr>
            <w:noProof/>
            <w:webHidden/>
          </w:rPr>
          <w:tab/>
        </w:r>
        <w:r>
          <w:rPr>
            <w:noProof/>
            <w:webHidden/>
          </w:rPr>
          <w:fldChar w:fldCharType="begin"/>
        </w:r>
        <w:r>
          <w:rPr>
            <w:noProof/>
            <w:webHidden/>
          </w:rPr>
          <w:instrText xml:space="preserve"> PAGEREF _Toc6826978 \h </w:instrText>
        </w:r>
        <w:r>
          <w:rPr>
            <w:noProof/>
            <w:webHidden/>
          </w:rPr>
        </w:r>
        <w:r>
          <w:rPr>
            <w:noProof/>
            <w:webHidden/>
          </w:rPr>
          <w:fldChar w:fldCharType="separate"/>
        </w:r>
        <w:r>
          <w:rPr>
            <w:noProof/>
            <w:webHidden/>
          </w:rPr>
          <w:t>88</w:t>
        </w:r>
        <w:r>
          <w:rPr>
            <w:noProof/>
            <w:webHidden/>
          </w:rPr>
          <w:fldChar w:fldCharType="end"/>
        </w:r>
      </w:hyperlink>
    </w:p>
    <w:p w14:paraId="027040BB"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79" w:history="1">
        <w:r w:rsidRPr="00A5535E">
          <w:rPr>
            <w:rStyle w:val="Hyperlink"/>
            <w:noProof/>
          </w:rPr>
          <w:t>7.2</w:t>
        </w:r>
        <w:r>
          <w:rPr>
            <w:rFonts w:asciiTheme="minorHAnsi" w:eastAsiaTheme="minorEastAsia" w:hAnsiTheme="minorHAnsi" w:cstheme="minorBidi"/>
            <w:caps w:val="0"/>
            <w:noProof/>
            <w:sz w:val="22"/>
            <w:szCs w:val="22"/>
          </w:rPr>
          <w:tab/>
        </w:r>
        <w:r w:rsidRPr="00A5535E">
          <w:rPr>
            <w:rStyle w:val="Hyperlink"/>
            <w:noProof/>
          </w:rPr>
          <w:t>EQUAL EMPLOYMENT OPPORTUNITY</w:t>
        </w:r>
        <w:r>
          <w:rPr>
            <w:noProof/>
            <w:webHidden/>
          </w:rPr>
          <w:tab/>
        </w:r>
        <w:r>
          <w:rPr>
            <w:noProof/>
            <w:webHidden/>
          </w:rPr>
          <w:fldChar w:fldCharType="begin"/>
        </w:r>
        <w:r>
          <w:rPr>
            <w:noProof/>
            <w:webHidden/>
          </w:rPr>
          <w:instrText xml:space="preserve"> PAGEREF _Toc6826979 \h </w:instrText>
        </w:r>
        <w:r>
          <w:rPr>
            <w:noProof/>
            <w:webHidden/>
          </w:rPr>
        </w:r>
        <w:r>
          <w:rPr>
            <w:noProof/>
            <w:webHidden/>
          </w:rPr>
          <w:fldChar w:fldCharType="separate"/>
        </w:r>
        <w:r>
          <w:rPr>
            <w:noProof/>
            <w:webHidden/>
          </w:rPr>
          <w:t>89</w:t>
        </w:r>
        <w:r>
          <w:rPr>
            <w:noProof/>
            <w:webHidden/>
          </w:rPr>
          <w:fldChar w:fldCharType="end"/>
        </w:r>
      </w:hyperlink>
    </w:p>
    <w:p w14:paraId="27700852"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80" w:history="1">
        <w:r w:rsidRPr="00A5535E">
          <w:rPr>
            <w:rStyle w:val="Hyperlink"/>
            <w:noProof/>
          </w:rPr>
          <w:t>7.3</w:t>
        </w:r>
        <w:r>
          <w:rPr>
            <w:rFonts w:asciiTheme="minorHAnsi" w:eastAsiaTheme="minorEastAsia" w:hAnsiTheme="minorHAnsi" w:cstheme="minorBidi"/>
            <w:caps w:val="0"/>
            <w:noProof/>
            <w:sz w:val="22"/>
            <w:szCs w:val="22"/>
          </w:rPr>
          <w:tab/>
        </w:r>
        <w:r w:rsidRPr="00A5535E">
          <w:rPr>
            <w:rStyle w:val="Hyperlink"/>
            <w:noProof/>
          </w:rPr>
          <w:t xml:space="preserve">DAVIS-BACON ACT, </w:t>
        </w:r>
        <w:r w:rsidRPr="00A5535E">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_Toc6826980 \h </w:instrText>
        </w:r>
        <w:r>
          <w:rPr>
            <w:noProof/>
            <w:webHidden/>
          </w:rPr>
        </w:r>
        <w:r>
          <w:rPr>
            <w:noProof/>
            <w:webHidden/>
          </w:rPr>
          <w:fldChar w:fldCharType="separate"/>
        </w:r>
        <w:r>
          <w:rPr>
            <w:noProof/>
            <w:webHidden/>
          </w:rPr>
          <w:t>91</w:t>
        </w:r>
        <w:r>
          <w:rPr>
            <w:noProof/>
            <w:webHidden/>
          </w:rPr>
          <w:fldChar w:fldCharType="end"/>
        </w:r>
      </w:hyperlink>
    </w:p>
    <w:p w14:paraId="0FFC0916"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81" w:history="1">
        <w:r w:rsidRPr="00A5535E">
          <w:rPr>
            <w:rStyle w:val="Hyperlink"/>
            <w:noProof/>
          </w:rPr>
          <w:t>7.4</w:t>
        </w:r>
        <w:r>
          <w:rPr>
            <w:rFonts w:asciiTheme="minorHAnsi" w:eastAsiaTheme="minorEastAsia" w:hAnsiTheme="minorHAnsi" w:cstheme="minorBidi"/>
            <w:caps w:val="0"/>
            <w:noProof/>
            <w:sz w:val="22"/>
            <w:szCs w:val="22"/>
          </w:rPr>
          <w:tab/>
        </w:r>
        <w:r w:rsidRPr="00A5535E">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_Toc6826981 \h </w:instrText>
        </w:r>
        <w:r>
          <w:rPr>
            <w:noProof/>
            <w:webHidden/>
          </w:rPr>
        </w:r>
        <w:r>
          <w:rPr>
            <w:noProof/>
            <w:webHidden/>
          </w:rPr>
          <w:fldChar w:fldCharType="separate"/>
        </w:r>
        <w:r>
          <w:rPr>
            <w:noProof/>
            <w:webHidden/>
          </w:rPr>
          <w:t>91</w:t>
        </w:r>
        <w:r>
          <w:rPr>
            <w:noProof/>
            <w:webHidden/>
          </w:rPr>
          <w:fldChar w:fldCharType="end"/>
        </w:r>
      </w:hyperlink>
    </w:p>
    <w:p w14:paraId="52F54C8F"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82" w:history="1">
        <w:r w:rsidRPr="00A5535E">
          <w:rPr>
            <w:rStyle w:val="Hyperlink"/>
            <w:noProof/>
          </w:rPr>
          <w:t>7.5</w:t>
        </w:r>
        <w:r>
          <w:rPr>
            <w:rFonts w:asciiTheme="minorHAnsi" w:eastAsiaTheme="minorEastAsia" w:hAnsiTheme="minorHAnsi" w:cstheme="minorBidi"/>
            <w:caps w:val="0"/>
            <w:noProof/>
            <w:sz w:val="22"/>
            <w:szCs w:val="22"/>
          </w:rPr>
          <w:tab/>
        </w:r>
        <w:r w:rsidRPr="00A5535E">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_Toc6826982 \h </w:instrText>
        </w:r>
        <w:r>
          <w:rPr>
            <w:noProof/>
            <w:webHidden/>
          </w:rPr>
        </w:r>
        <w:r>
          <w:rPr>
            <w:noProof/>
            <w:webHidden/>
          </w:rPr>
          <w:fldChar w:fldCharType="separate"/>
        </w:r>
        <w:r>
          <w:rPr>
            <w:noProof/>
            <w:webHidden/>
          </w:rPr>
          <w:t>92</w:t>
        </w:r>
        <w:r>
          <w:rPr>
            <w:noProof/>
            <w:webHidden/>
          </w:rPr>
          <w:fldChar w:fldCharType="end"/>
        </w:r>
      </w:hyperlink>
    </w:p>
    <w:p w14:paraId="2786F34D"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83" w:history="1">
        <w:r w:rsidRPr="00A5535E">
          <w:rPr>
            <w:rStyle w:val="Hyperlink"/>
            <w:noProof/>
          </w:rPr>
          <w:t>7.6</w:t>
        </w:r>
        <w:r>
          <w:rPr>
            <w:rFonts w:asciiTheme="minorHAnsi" w:eastAsiaTheme="minorEastAsia" w:hAnsiTheme="minorHAnsi" w:cstheme="minorBidi"/>
            <w:caps w:val="0"/>
            <w:noProof/>
            <w:sz w:val="22"/>
            <w:szCs w:val="22"/>
          </w:rPr>
          <w:tab/>
        </w:r>
        <w:r w:rsidRPr="00A5535E">
          <w:rPr>
            <w:rStyle w:val="Hyperlink"/>
            <w:noProof/>
          </w:rPr>
          <w:t xml:space="preserve">CLEAN AIR ACT, </w:t>
        </w:r>
        <w:r w:rsidRPr="00A5535E">
          <w:rPr>
            <w:rStyle w:val="Hyperlink"/>
            <w:noProof/>
            <w:shd w:val="clear" w:color="auto" w:fill="FFFFFF"/>
          </w:rPr>
          <w:t xml:space="preserve">42 U.S.C. 7401-7671Q, </w:t>
        </w:r>
        <w:r w:rsidRPr="00A5535E">
          <w:rPr>
            <w:rStyle w:val="Hyperlink"/>
            <w:noProof/>
          </w:rPr>
          <w:t xml:space="preserve">AND THE FEDERAL WATER POLLUTION CONTROL ACT, </w:t>
        </w:r>
        <w:r w:rsidRPr="00A5535E">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_Toc6826983 \h </w:instrText>
        </w:r>
        <w:r>
          <w:rPr>
            <w:noProof/>
            <w:webHidden/>
          </w:rPr>
        </w:r>
        <w:r>
          <w:rPr>
            <w:noProof/>
            <w:webHidden/>
          </w:rPr>
          <w:fldChar w:fldCharType="separate"/>
        </w:r>
        <w:r>
          <w:rPr>
            <w:noProof/>
            <w:webHidden/>
          </w:rPr>
          <w:t>92</w:t>
        </w:r>
        <w:r>
          <w:rPr>
            <w:noProof/>
            <w:webHidden/>
          </w:rPr>
          <w:fldChar w:fldCharType="end"/>
        </w:r>
      </w:hyperlink>
    </w:p>
    <w:p w14:paraId="7F309348"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84" w:history="1">
        <w:r w:rsidRPr="00A5535E">
          <w:rPr>
            <w:rStyle w:val="Hyperlink"/>
            <w:noProof/>
          </w:rPr>
          <w:t>7.7</w:t>
        </w:r>
        <w:r>
          <w:rPr>
            <w:rFonts w:asciiTheme="minorHAnsi" w:eastAsiaTheme="minorEastAsia" w:hAnsiTheme="minorHAnsi" w:cstheme="minorBidi"/>
            <w:caps w:val="0"/>
            <w:noProof/>
            <w:sz w:val="22"/>
            <w:szCs w:val="22"/>
          </w:rPr>
          <w:tab/>
        </w:r>
        <w:r w:rsidRPr="00A5535E">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_Toc6826984 \h </w:instrText>
        </w:r>
        <w:r>
          <w:rPr>
            <w:noProof/>
            <w:webHidden/>
          </w:rPr>
        </w:r>
        <w:r>
          <w:rPr>
            <w:noProof/>
            <w:webHidden/>
          </w:rPr>
          <w:fldChar w:fldCharType="separate"/>
        </w:r>
        <w:r>
          <w:rPr>
            <w:noProof/>
            <w:webHidden/>
          </w:rPr>
          <w:t>92</w:t>
        </w:r>
        <w:r>
          <w:rPr>
            <w:noProof/>
            <w:webHidden/>
          </w:rPr>
          <w:fldChar w:fldCharType="end"/>
        </w:r>
      </w:hyperlink>
    </w:p>
    <w:p w14:paraId="058F27D9" w14:textId="77777777" w:rsidR="002E52A5" w:rsidRDefault="002E52A5">
      <w:pPr>
        <w:pStyle w:val="TOC2"/>
        <w:tabs>
          <w:tab w:val="left" w:pos="720"/>
        </w:tabs>
        <w:rPr>
          <w:rFonts w:asciiTheme="minorHAnsi" w:eastAsiaTheme="minorEastAsia" w:hAnsiTheme="minorHAnsi" w:cstheme="minorBidi"/>
          <w:caps w:val="0"/>
          <w:noProof/>
          <w:sz w:val="22"/>
          <w:szCs w:val="22"/>
        </w:rPr>
      </w:pPr>
      <w:hyperlink w:anchor="_Toc6826985" w:history="1">
        <w:r w:rsidRPr="00A5535E">
          <w:rPr>
            <w:rStyle w:val="Hyperlink"/>
            <w:noProof/>
          </w:rPr>
          <w:t>7.8</w:t>
        </w:r>
        <w:r>
          <w:rPr>
            <w:rFonts w:asciiTheme="minorHAnsi" w:eastAsiaTheme="minorEastAsia" w:hAnsiTheme="minorHAnsi" w:cstheme="minorBidi"/>
            <w:caps w:val="0"/>
            <w:noProof/>
            <w:sz w:val="22"/>
            <w:szCs w:val="22"/>
          </w:rPr>
          <w:tab/>
        </w:r>
        <w:r w:rsidRPr="00A5535E">
          <w:rPr>
            <w:rStyle w:val="Hyperlink"/>
            <w:noProof/>
          </w:rPr>
          <w:t>BYRD ANTI-LOBBYING AMENDMENT, 31 U.S.C. 1352</w:t>
        </w:r>
        <w:r>
          <w:rPr>
            <w:noProof/>
            <w:webHidden/>
          </w:rPr>
          <w:tab/>
        </w:r>
        <w:r>
          <w:rPr>
            <w:noProof/>
            <w:webHidden/>
          </w:rPr>
          <w:fldChar w:fldCharType="begin"/>
        </w:r>
        <w:r>
          <w:rPr>
            <w:noProof/>
            <w:webHidden/>
          </w:rPr>
          <w:instrText xml:space="preserve"> PAGEREF _Toc6826985 \h </w:instrText>
        </w:r>
        <w:r>
          <w:rPr>
            <w:noProof/>
            <w:webHidden/>
          </w:rPr>
        </w:r>
        <w:r>
          <w:rPr>
            <w:noProof/>
            <w:webHidden/>
          </w:rPr>
          <w:fldChar w:fldCharType="separate"/>
        </w:r>
        <w:r>
          <w:rPr>
            <w:noProof/>
            <w:webHidden/>
          </w:rPr>
          <w:t>92</w:t>
        </w:r>
        <w:r>
          <w:rPr>
            <w:noProof/>
            <w:webHidden/>
          </w:rPr>
          <w:fldChar w:fldCharType="end"/>
        </w:r>
      </w:hyperlink>
    </w:p>
    <w:p w14:paraId="3DE33CEE" w14:textId="77777777" w:rsidR="00AB698D" w:rsidRDefault="001B3D50" w:rsidP="00AB698D">
      <w:pPr>
        <w:autoSpaceDE w:val="0"/>
        <w:autoSpaceDN w:val="0"/>
        <w:adjustRightInd w:val="0"/>
        <w:jc w:val="left"/>
      </w:pPr>
      <w:r w:rsidRPr="008673F4">
        <w:fldChar w:fldCharType="end"/>
      </w:r>
    </w:p>
    <w:p w14:paraId="156D2E6E" w14:textId="3185DFB4" w:rsidR="00AB698D" w:rsidRPr="00C861C6" w:rsidRDefault="00AB698D" w:rsidP="00AB698D">
      <w:pPr>
        <w:autoSpaceDE w:val="0"/>
        <w:autoSpaceDN w:val="0"/>
        <w:adjustRightInd w:val="0"/>
        <w:jc w:val="left"/>
        <w:rPr>
          <w:rFonts w:cs="Arial"/>
          <w:b/>
          <w:bCs/>
          <w:color w:val="000000"/>
          <w:szCs w:val="22"/>
        </w:rPr>
      </w:pPr>
      <w:r w:rsidRPr="00AB698D">
        <w:rPr>
          <w:rFonts w:cs="Arial"/>
          <w:b/>
          <w:bCs/>
          <w:color w:val="000000"/>
          <w:szCs w:val="22"/>
        </w:rPr>
        <w:t xml:space="preserve"> </w:t>
      </w:r>
      <w:r>
        <w:rPr>
          <w:rFonts w:cs="Arial"/>
          <w:b/>
          <w:bCs/>
          <w:color w:val="000000"/>
          <w:szCs w:val="22"/>
        </w:rPr>
        <w:t xml:space="preserve">Bid Solicitation </w:t>
      </w:r>
      <w:r w:rsidRPr="00C861C6">
        <w:rPr>
          <w:rFonts w:cs="Arial"/>
          <w:b/>
          <w:bCs/>
          <w:color w:val="000000"/>
          <w:szCs w:val="22"/>
        </w:rPr>
        <w:t xml:space="preserve">Specific Attachments/Documents: </w:t>
      </w:r>
    </w:p>
    <w:p w14:paraId="189ADEC6" w14:textId="77777777" w:rsidR="00AB698D" w:rsidRPr="00C861C6" w:rsidRDefault="00AB698D" w:rsidP="00AB698D">
      <w:pPr>
        <w:autoSpaceDE w:val="0"/>
        <w:autoSpaceDN w:val="0"/>
        <w:adjustRightInd w:val="0"/>
        <w:jc w:val="left"/>
        <w:rPr>
          <w:rFonts w:cs="Arial"/>
          <w:color w:val="000000"/>
          <w:szCs w:val="22"/>
        </w:rPr>
      </w:pPr>
    </w:p>
    <w:p w14:paraId="0861053E" w14:textId="34713B60" w:rsidR="00AB698D" w:rsidRPr="00C861C6" w:rsidRDefault="00AB698D" w:rsidP="00AB698D">
      <w:pPr>
        <w:autoSpaceDE w:val="0"/>
        <w:autoSpaceDN w:val="0"/>
        <w:adjustRightInd w:val="0"/>
        <w:jc w:val="left"/>
        <w:rPr>
          <w:rFonts w:cs="Arial"/>
          <w:color w:val="000000"/>
          <w:szCs w:val="22"/>
        </w:rPr>
      </w:pPr>
      <w:r w:rsidRPr="00C861C6">
        <w:rPr>
          <w:rFonts w:cs="Arial"/>
          <w:b/>
          <w:bCs/>
          <w:color w:val="000000"/>
          <w:szCs w:val="22"/>
        </w:rPr>
        <w:t xml:space="preserve">Attachment A – </w:t>
      </w:r>
      <w:r w:rsidR="0026485A">
        <w:rPr>
          <w:rFonts w:cs="Arial"/>
          <w:color w:val="000000"/>
          <w:szCs w:val="22"/>
        </w:rPr>
        <w:t xml:space="preserve">DREAMS Keying Instructions </w:t>
      </w:r>
      <w:r w:rsidR="00085D36">
        <w:rPr>
          <w:rFonts w:cs="Arial"/>
          <w:color w:val="000000"/>
          <w:szCs w:val="22"/>
        </w:rPr>
        <w:t xml:space="preserve">- CBT100; </w:t>
      </w:r>
    </w:p>
    <w:p w14:paraId="0D12C0BF" w14:textId="76FF94B5" w:rsidR="00AB698D" w:rsidRPr="00C861C6" w:rsidRDefault="00AB698D" w:rsidP="00AB698D">
      <w:pPr>
        <w:autoSpaceDE w:val="0"/>
        <w:autoSpaceDN w:val="0"/>
        <w:adjustRightInd w:val="0"/>
        <w:jc w:val="left"/>
        <w:rPr>
          <w:rFonts w:cs="Arial"/>
          <w:color w:val="000000"/>
          <w:szCs w:val="22"/>
        </w:rPr>
      </w:pPr>
      <w:r w:rsidRPr="00C861C6">
        <w:rPr>
          <w:rFonts w:cs="Arial"/>
          <w:b/>
          <w:bCs/>
          <w:color w:val="000000"/>
          <w:szCs w:val="22"/>
        </w:rPr>
        <w:t xml:space="preserve">Attachment B – </w:t>
      </w:r>
      <w:r w:rsidR="0026485A">
        <w:rPr>
          <w:rFonts w:cs="Arial"/>
          <w:color w:val="000000"/>
          <w:szCs w:val="22"/>
        </w:rPr>
        <w:t>DREAMS Keying Instructions</w:t>
      </w:r>
      <w:r w:rsidR="00085D36">
        <w:rPr>
          <w:rFonts w:cs="Arial"/>
          <w:bCs/>
          <w:color w:val="000000"/>
          <w:szCs w:val="22"/>
        </w:rPr>
        <w:t xml:space="preserve"> - PTR</w:t>
      </w:r>
      <w:r w:rsidRPr="00C861C6">
        <w:rPr>
          <w:rFonts w:cs="Arial"/>
          <w:color w:val="000000"/>
          <w:szCs w:val="22"/>
        </w:rPr>
        <w:t>;</w:t>
      </w:r>
    </w:p>
    <w:p w14:paraId="23792547" w14:textId="45F8E4DB" w:rsidR="00AB698D" w:rsidRPr="00C861C6" w:rsidRDefault="00AB698D" w:rsidP="00AB698D">
      <w:pPr>
        <w:autoSpaceDE w:val="0"/>
        <w:autoSpaceDN w:val="0"/>
        <w:adjustRightInd w:val="0"/>
        <w:jc w:val="left"/>
        <w:rPr>
          <w:rFonts w:cs="Arial"/>
          <w:color w:val="000000"/>
          <w:szCs w:val="22"/>
        </w:rPr>
      </w:pPr>
      <w:r w:rsidRPr="00C861C6">
        <w:rPr>
          <w:rFonts w:cs="Arial"/>
          <w:b/>
          <w:bCs/>
          <w:color w:val="000000"/>
          <w:szCs w:val="22"/>
        </w:rPr>
        <w:t xml:space="preserve">Attachment C – </w:t>
      </w:r>
      <w:r w:rsidR="00085D36">
        <w:rPr>
          <w:rFonts w:cs="Arial"/>
          <w:color w:val="000000"/>
          <w:szCs w:val="22"/>
        </w:rPr>
        <w:t>DREAMS Keying Instructions</w:t>
      </w:r>
      <w:r w:rsidR="00085D36">
        <w:rPr>
          <w:rFonts w:cs="Arial"/>
          <w:bCs/>
          <w:color w:val="000000"/>
          <w:szCs w:val="22"/>
        </w:rPr>
        <w:t xml:space="preserve"> - TGI</w:t>
      </w:r>
      <w:r w:rsidRPr="00C861C6">
        <w:rPr>
          <w:rFonts w:cs="Arial"/>
          <w:b/>
          <w:bCs/>
          <w:color w:val="000000"/>
          <w:szCs w:val="22"/>
        </w:rPr>
        <w:t>;</w:t>
      </w:r>
    </w:p>
    <w:p w14:paraId="7997E22C" w14:textId="0EA63FCD" w:rsidR="00AB698D" w:rsidRPr="00C861C6" w:rsidRDefault="00AB698D" w:rsidP="00AB698D">
      <w:pPr>
        <w:autoSpaceDE w:val="0"/>
        <w:autoSpaceDN w:val="0"/>
        <w:adjustRightInd w:val="0"/>
        <w:jc w:val="left"/>
        <w:rPr>
          <w:rFonts w:cs="Arial"/>
          <w:bCs/>
          <w:color w:val="000000"/>
          <w:szCs w:val="22"/>
        </w:rPr>
      </w:pPr>
      <w:r w:rsidRPr="00C861C6">
        <w:rPr>
          <w:rFonts w:cs="Arial"/>
          <w:b/>
          <w:bCs/>
          <w:color w:val="000000"/>
          <w:szCs w:val="22"/>
        </w:rPr>
        <w:t xml:space="preserve">Attachment D – </w:t>
      </w:r>
      <w:r w:rsidR="00085D36">
        <w:rPr>
          <w:rFonts w:cs="Arial"/>
          <w:color w:val="000000"/>
          <w:szCs w:val="22"/>
        </w:rPr>
        <w:t>DREAMS Keying Instructions</w:t>
      </w:r>
      <w:r w:rsidR="00085D36">
        <w:rPr>
          <w:rFonts w:cs="Arial"/>
          <w:bCs/>
          <w:color w:val="000000"/>
          <w:szCs w:val="22"/>
        </w:rPr>
        <w:t xml:space="preserve"> - LWDBPC</w:t>
      </w:r>
      <w:r w:rsidRPr="00C861C6">
        <w:rPr>
          <w:rFonts w:cs="Arial"/>
          <w:bCs/>
          <w:color w:val="000000"/>
          <w:szCs w:val="22"/>
        </w:rPr>
        <w:t>;</w:t>
      </w:r>
    </w:p>
    <w:p w14:paraId="52CCAC0B" w14:textId="1AEA43DD" w:rsidR="00AB698D" w:rsidRPr="00C861C6" w:rsidRDefault="00AB698D" w:rsidP="00AB698D">
      <w:pPr>
        <w:autoSpaceDE w:val="0"/>
        <w:autoSpaceDN w:val="0"/>
        <w:adjustRightInd w:val="0"/>
        <w:jc w:val="left"/>
        <w:rPr>
          <w:rFonts w:cs="Arial"/>
          <w:color w:val="000000"/>
          <w:szCs w:val="22"/>
        </w:rPr>
      </w:pPr>
      <w:r w:rsidRPr="00C861C6">
        <w:rPr>
          <w:rFonts w:cs="Arial"/>
          <w:b/>
          <w:bCs/>
          <w:color w:val="000000"/>
          <w:szCs w:val="22"/>
        </w:rPr>
        <w:t xml:space="preserve">Attachment E – </w:t>
      </w:r>
      <w:r w:rsidR="00085D36">
        <w:rPr>
          <w:rFonts w:cs="Arial"/>
          <w:color w:val="000000"/>
          <w:szCs w:val="22"/>
        </w:rPr>
        <w:t>DREAMS Keying Instructions</w:t>
      </w:r>
      <w:r w:rsidR="00085D36">
        <w:rPr>
          <w:rFonts w:cs="Arial"/>
          <w:bCs/>
          <w:color w:val="000000"/>
          <w:szCs w:val="22"/>
        </w:rPr>
        <w:t xml:space="preserve"> - MCVRR</w:t>
      </w:r>
      <w:r w:rsidRPr="00C861C6">
        <w:rPr>
          <w:rFonts w:cs="Arial"/>
          <w:bCs/>
          <w:color w:val="000000"/>
          <w:szCs w:val="22"/>
        </w:rPr>
        <w:t xml:space="preserve">; </w:t>
      </w:r>
    </w:p>
    <w:p w14:paraId="10F0F7CB" w14:textId="283A2517" w:rsidR="00AB698D" w:rsidRPr="00C861C6" w:rsidRDefault="00AB698D" w:rsidP="00AB698D">
      <w:pPr>
        <w:autoSpaceDE w:val="0"/>
        <w:autoSpaceDN w:val="0"/>
        <w:adjustRightInd w:val="0"/>
        <w:jc w:val="left"/>
        <w:rPr>
          <w:rFonts w:cs="Arial"/>
          <w:bCs/>
          <w:color w:val="000000"/>
          <w:szCs w:val="22"/>
        </w:rPr>
      </w:pPr>
      <w:r w:rsidRPr="00C861C6">
        <w:rPr>
          <w:rFonts w:cs="Arial"/>
          <w:b/>
          <w:bCs/>
          <w:color w:val="000000"/>
          <w:szCs w:val="22"/>
        </w:rPr>
        <w:t xml:space="preserve">Attachment F – </w:t>
      </w:r>
      <w:r w:rsidR="00085D36">
        <w:rPr>
          <w:rFonts w:cs="Arial"/>
          <w:bCs/>
          <w:color w:val="000000"/>
          <w:szCs w:val="22"/>
        </w:rPr>
        <w:t>DCR Keying Instructions – BLUEF18</w:t>
      </w:r>
      <w:r w:rsidRPr="00C861C6">
        <w:rPr>
          <w:rFonts w:cs="Arial"/>
          <w:bCs/>
          <w:color w:val="000000"/>
          <w:szCs w:val="22"/>
        </w:rPr>
        <w:t>;</w:t>
      </w:r>
    </w:p>
    <w:p w14:paraId="075ED967" w14:textId="59ADB8D9" w:rsidR="00AB698D" w:rsidRDefault="00AB698D" w:rsidP="00AB698D">
      <w:pPr>
        <w:autoSpaceDE w:val="0"/>
        <w:autoSpaceDN w:val="0"/>
        <w:adjustRightInd w:val="0"/>
        <w:jc w:val="left"/>
        <w:rPr>
          <w:rFonts w:cs="Arial"/>
          <w:bCs/>
          <w:color w:val="000000"/>
          <w:szCs w:val="22"/>
        </w:rPr>
      </w:pPr>
      <w:r w:rsidRPr="00C861C6">
        <w:rPr>
          <w:rFonts w:cs="Arial"/>
          <w:b/>
          <w:bCs/>
          <w:color w:val="000000"/>
          <w:szCs w:val="22"/>
        </w:rPr>
        <w:t>Attachment G</w:t>
      </w:r>
      <w:r w:rsidRPr="00C861C6">
        <w:rPr>
          <w:rFonts w:cs="Arial"/>
          <w:bCs/>
          <w:color w:val="000000"/>
          <w:szCs w:val="22"/>
        </w:rPr>
        <w:t xml:space="preserve"> </w:t>
      </w:r>
      <w:r w:rsidRPr="00C861C6">
        <w:rPr>
          <w:rFonts w:cs="Arial"/>
          <w:b/>
          <w:bCs/>
          <w:color w:val="000000"/>
          <w:szCs w:val="22"/>
        </w:rPr>
        <w:t>–</w:t>
      </w:r>
      <w:r w:rsidRPr="00C861C6">
        <w:rPr>
          <w:rFonts w:cs="Arial"/>
          <w:bCs/>
          <w:color w:val="000000"/>
          <w:szCs w:val="22"/>
        </w:rPr>
        <w:t xml:space="preserve"> </w:t>
      </w:r>
      <w:r w:rsidR="00085D36">
        <w:rPr>
          <w:rFonts w:cs="Arial"/>
          <w:bCs/>
          <w:color w:val="000000"/>
          <w:szCs w:val="22"/>
        </w:rPr>
        <w:t xml:space="preserve">DCR Keying Instructions – </w:t>
      </w:r>
      <w:r w:rsidR="009B302A">
        <w:rPr>
          <w:rFonts w:cs="Arial"/>
          <w:bCs/>
          <w:color w:val="000000"/>
          <w:szCs w:val="22"/>
        </w:rPr>
        <w:t>BLUEN18;</w:t>
      </w:r>
    </w:p>
    <w:p w14:paraId="1EB8EA23" w14:textId="2416010B" w:rsidR="005A1244" w:rsidRPr="005A1244" w:rsidRDefault="005A1244" w:rsidP="00AB698D">
      <w:pPr>
        <w:autoSpaceDE w:val="0"/>
        <w:autoSpaceDN w:val="0"/>
        <w:adjustRightInd w:val="0"/>
        <w:jc w:val="left"/>
        <w:rPr>
          <w:rFonts w:cs="Arial"/>
          <w:bCs/>
          <w:color w:val="000000"/>
          <w:szCs w:val="22"/>
        </w:rPr>
      </w:pPr>
      <w:r w:rsidRPr="00C861C6">
        <w:rPr>
          <w:rFonts w:cs="Arial"/>
          <w:b/>
          <w:bCs/>
          <w:color w:val="000000"/>
          <w:szCs w:val="22"/>
        </w:rPr>
        <w:t>Attachment H</w:t>
      </w:r>
      <w:r>
        <w:rPr>
          <w:rFonts w:cs="Arial"/>
          <w:b/>
          <w:bCs/>
          <w:color w:val="000000"/>
          <w:szCs w:val="22"/>
        </w:rPr>
        <w:t xml:space="preserve"> </w:t>
      </w:r>
      <w:r>
        <w:rPr>
          <w:rFonts w:cs="Arial"/>
          <w:bCs/>
          <w:color w:val="000000"/>
          <w:szCs w:val="22"/>
        </w:rPr>
        <w:t>– DCR Keying Instructions – BLUER18;</w:t>
      </w:r>
    </w:p>
    <w:p w14:paraId="5CC6EFCD" w14:textId="6B27834E" w:rsidR="00AB698D" w:rsidRDefault="00AB698D" w:rsidP="00AB698D">
      <w:pPr>
        <w:autoSpaceDE w:val="0"/>
        <w:autoSpaceDN w:val="0"/>
        <w:adjustRightInd w:val="0"/>
        <w:jc w:val="left"/>
        <w:rPr>
          <w:rFonts w:cs="Arial"/>
          <w:bCs/>
          <w:color w:val="000000"/>
          <w:szCs w:val="22"/>
        </w:rPr>
      </w:pPr>
      <w:r w:rsidRPr="00C861C6">
        <w:rPr>
          <w:rFonts w:cs="Arial"/>
          <w:b/>
          <w:bCs/>
          <w:color w:val="000000"/>
          <w:szCs w:val="22"/>
        </w:rPr>
        <w:t xml:space="preserve">Attachment </w:t>
      </w:r>
      <w:r w:rsidR="005A1244">
        <w:rPr>
          <w:rFonts w:cs="Arial"/>
          <w:b/>
          <w:bCs/>
          <w:color w:val="000000"/>
          <w:szCs w:val="22"/>
        </w:rPr>
        <w:t>I</w:t>
      </w:r>
      <w:r w:rsidRPr="00C861C6">
        <w:rPr>
          <w:rFonts w:cs="Arial"/>
          <w:b/>
          <w:bCs/>
          <w:color w:val="000000"/>
          <w:szCs w:val="22"/>
        </w:rPr>
        <w:t xml:space="preserve"> –</w:t>
      </w:r>
      <w:r w:rsidRPr="00C861C6">
        <w:rPr>
          <w:rFonts w:cs="Arial"/>
          <w:bCs/>
          <w:color w:val="000000"/>
          <w:szCs w:val="22"/>
        </w:rPr>
        <w:t xml:space="preserve"> </w:t>
      </w:r>
      <w:r w:rsidR="00023C8A">
        <w:rPr>
          <w:rFonts w:cs="Arial"/>
          <w:bCs/>
          <w:color w:val="000000"/>
          <w:szCs w:val="22"/>
        </w:rPr>
        <w:t>DCR Keying Instructions – GIT7X</w:t>
      </w:r>
      <w:r w:rsidRPr="00C861C6">
        <w:rPr>
          <w:rFonts w:cs="Arial"/>
          <w:bCs/>
          <w:color w:val="000000"/>
          <w:szCs w:val="22"/>
        </w:rPr>
        <w:t>;</w:t>
      </w:r>
      <w:r w:rsidR="00023C8A">
        <w:rPr>
          <w:rFonts w:cs="Arial"/>
          <w:bCs/>
          <w:color w:val="000000"/>
          <w:szCs w:val="22"/>
        </w:rPr>
        <w:t xml:space="preserve"> and</w:t>
      </w:r>
    </w:p>
    <w:p w14:paraId="2FB3D06C" w14:textId="65E52A64" w:rsidR="00023C8A" w:rsidRPr="00C861C6" w:rsidRDefault="00023C8A" w:rsidP="00AB698D">
      <w:pPr>
        <w:autoSpaceDE w:val="0"/>
        <w:autoSpaceDN w:val="0"/>
        <w:adjustRightInd w:val="0"/>
        <w:jc w:val="left"/>
        <w:rPr>
          <w:rFonts w:cs="Arial"/>
          <w:bCs/>
          <w:color w:val="000000"/>
          <w:szCs w:val="22"/>
        </w:rPr>
      </w:pPr>
      <w:r w:rsidRPr="00521C11">
        <w:rPr>
          <w:rFonts w:cs="Arial"/>
          <w:b/>
          <w:bCs/>
          <w:color w:val="000000"/>
          <w:szCs w:val="22"/>
        </w:rPr>
        <w:t xml:space="preserve">Attachment </w:t>
      </w:r>
      <w:r w:rsidR="005A1244">
        <w:rPr>
          <w:rFonts w:cs="Arial"/>
          <w:b/>
          <w:bCs/>
          <w:color w:val="000000"/>
          <w:szCs w:val="22"/>
        </w:rPr>
        <w:t>J</w:t>
      </w:r>
      <w:r>
        <w:rPr>
          <w:rFonts w:cs="Arial"/>
          <w:bCs/>
          <w:color w:val="000000"/>
          <w:szCs w:val="22"/>
        </w:rPr>
        <w:t xml:space="preserve"> </w:t>
      </w:r>
      <w:r w:rsidR="00CD207C" w:rsidRPr="00C861C6">
        <w:rPr>
          <w:rFonts w:cs="Arial"/>
          <w:b/>
          <w:bCs/>
          <w:color w:val="000000"/>
          <w:szCs w:val="22"/>
        </w:rPr>
        <w:t>–</w:t>
      </w:r>
      <w:r>
        <w:rPr>
          <w:rFonts w:cs="Arial"/>
          <w:bCs/>
          <w:color w:val="000000"/>
          <w:szCs w:val="22"/>
        </w:rPr>
        <w:t xml:space="preserve"> DCR Keying Instructions – NJ1065G</w:t>
      </w:r>
    </w:p>
    <w:p w14:paraId="56EA6BD4" w14:textId="77777777" w:rsidR="00AB698D" w:rsidRPr="00C861C6" w:rsidRDefault="00AB698D" w:rsidP="00AB698D">
      <w:pPr>
        <w:autoSpaceDE w:val="0"/>
        <w:autoSpaceDN w:val="0"/>
        <w:adjustRightInd w:val="0"/>
        <w:jc w:val="left"/>
        <w:rPr>
          <w:rFonts w:cs="Arial"/>
          <w:b/>
          <w:bCs/>
          <w:color w:val="000000"/>
          <w:szCs w:val="22"/>
        </w:rPr>
      </w:pPr>
    </w:p>
    <w:p w14:paraId="7A37947B" w14:textId="7B987E09" w:rsidR="00AB698D" w:rsidRPr="00C861C6" w:rsidRDefault="00AB698D" w:rsidP="00AB698D">
      <w:pPr>
        <w:autoSpaceDE w:val="0"/>
        <w:autoSpaceDN w:val="0"/>
        <w:adjustRightInd w:val="0"/>
        <w:jc w:val="left"/>
        <w:rPr>
          <w:rFonts w:cs="Arial"/>
          <w:color w:val="000000"/>
          <w:szCs w:val="22"/>
        </w:rPr>
      </w:pPr>
      <w:r>
        <w:rPr>
          <w:rFonts w:cs="Arial"/>
          <w:b/>
          <w:bCs/>
          <w:color w:val="000000"/>
          <w:szCs w:val="22"/>
        </w:rPr>
        <w:t>State-Supplied Price Sheet</w:t>
      </w:r>
      <w:r w:rsidRPr="00C861C6">
        <w:rPr>
          <w:rFonts w:cs="Arial"/>
          <w:b/>
          <w:bCs/>
          <w:color w:val="000000"/>
          <w:szCs w:val="22"/>
        </w:rPr>
        <w:t xml:space="preserve">; </w:t>
      </w:r>
    </w:p>
    <w:p w14:paraId="4148252D" w14:textId="77777777" w:rsidR="00AB698D" w:rsidRPr="00C861C6" w:rsidRDefault="00AB698D" w:rsidP="00AB698D">
      <w:pPr>
        <w:autoSpaceDE w:val="0"/>
        <w:autoSpaceDN w:val="0"/>
        <w:adjustRightInd w:val="0"/>
        <w:jc w:val="left"/>
        <w:rPr>
          <w:rFonts w:cs="Arial"/>
          <w:color w:val="000000"/>
          <w:szCs w:val="22"/>
        </w:rPr>
      </w:pPr>
      <w:r w:rsidRPr="00C861C6">
        <w:rPr>
          <w:rFonts w:cs="Arial"/>
          <w:b/>
          <w:bCs/>
          <w:color w:val="000000"/>
          <w:szCs w:val="22"/>
        </w:rPr>
        <w:t xml:space="preserve">Offer &amp; Acceptance Page; and </w:t>
      </w:r>
    </w:p>
    <w:p w14:paraId="35DD9A5F" w14:textId="77E3CD29" w:rsidR="001E7940" w:rsidRDefault="00AB698D" w:rsidP="00851065">
      <w:r w:rsidRPr="00C861C6">
        <w:rPr>
          <w:rFonts w:cs="Arial"/>
          <w:b/>
          <w:bCs/>
          <w:color w:val="000000"/>
          <w:szCs w:val="22"/>
        </w:rPr>
        <w:t>Vendor {Bidder} Checklist.</w:t>
      </w:r>
      <w:r w:rsidRPr="000042B2">
        <w:rPr>
          <w:rFonts w:cs="Arial"/>
          <w:b/>
          <w:bCs/>
          <w:color w:val="000000"/>
          <w:sz w:val="18"/>
          <w:szCs w:val="18"/>
        </w:rPr>
        <w:t xml:space="preserve"> </w:t>
      </w:r>
      <w:r w:rsidR="004B0723">
        <w:br w:type="page"/>
      </w:r>
    </w:p>
    <w:p w14:paraId="117802F6" w14:textId="77777777" w:rsidR="00296A2F" w:rsidRPr="009921DC" w:rsidRDefault="00296A2F" w:rsidP="009D1F90">
      <w:pPr>
        <w:pStyle w:val="Heading1"/>
        <w:keepNext/>
      </w:pPr>
      <w:bookmarkStart w:id="1" w:name="_Toc428533936"/>
      <w:bookmarkStart w:id="2" w:name="_Toc6826800"/>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AB698D">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6826801"/>
      <w:r w:rsidRPr="00B94382">
        <w:t>P</w:t>
      </w:r>
      <w:r w:rsidRPr="0071274F">
        <w:t>URPOSE AND INTENT</w:t>
      </w:r>
      <w:bookmarkEnd w:id="3"/>
      <w:bookmarkEnd w:id="4"/>
      <w:bookmarkEnd w:id="5"/>
    </w:p>
    <w:p w14:paraId="4DF9C011" w14:textId="77777777" w:rsidR="00E651D6" w:rsidRDefault="00E651D6" w:rsidP="009D1F90">
      <w:pPr>
        <w:keepNext/>
      </w:pPr>
    </w:p>
    <w:p w14:paraId="6492275B" w14:textId="2D1CF6FD" w:rsidR="00AB698D" w:rsidRDefault="00AB698D" w:rsidP="00AB698D">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Department of the Treasury on behalf of</w:t>
      </w:r>
      <w:r w:rsidR="00883B70">
        <w:t xml:space="preserve"> the </w:t>
      </w:r>
      <w:r w:rsidRPr="00755574">
        <w:t>Division of Revenue and Enterprise Services (DORES)</w:t>
      </w:r>
      <w:r w:rsidR="00883B70">
        <w:t xml:space="preserve">, </w:t>
      </w:r>
      <w:r w:rsidR="00883B70" w:rsidRPr="00755574">
        <w:t>Department of the Treasury</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rsidRPr="00755574">
        <w:t>data entry/verification services for DORES in a specified format and time period using systems that are compatible with DORES’ processing system, as defined in this Bid Solicitation.</w:t>
      </w:r>
    </w:p>
    <w:p w14:paraId="55FCB755" w14:textId="77777777" w:rsidR="00AB698D" w:rsidRPr="005B339D" w:rsidRDefault="00AB698D" w:rsidP="00AB698D">
      <w:pPr>
        <w:keepNext/>
      </w:pPr>
    </w:p>
    <w:p w14:paraId="5B121996" w14:textId="77777777" w:rsidR="00AB698D" w:rsidRDefault="00AB698D" w:rsidP="00AB698D">
      <w:r w:rsidRPr="00755574">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06C63EF" w14:textId="77777777" w:rsidR="00AB698D" w:rsidRPr="005B339D" w:rsidRDefault="00AB698D" w:rsidP="00AB698D"/>
    <w:p w14:paraId="3942BCDD" w14:textId="5B15E95F" w:rsidR="00AB698D" w:rsidRDefault="00AB698D" w:rsidP="00AB698D">
      <w:r w:rsidRPr="00755574">
        <w:t>The Bid Solicitation will be evaluate</w:t>
      </w:r>
      <w:r>
        <w:t xml:space="preserve">d in accordance with </w:t>
      </w:r>
      <w:r w:rsidR="00613D2A">
        <w:t xml:space="preserve">Bid Solicitation </w:t>
      </w:r>
      <w:r>
        <w:t>Section 6.0</w:t>
      </w:r>
      <w:r w:rsidRPr="00755574">
        <w:t xml:space="preserve">, </w:t>
      </w:r>
      <w:r w:rsidRPr="00521C11">
        <w:rPr>
          <w:i/>
        </w:rPr>
        <w:t>Quote Evaluation</w:t>
      </w:r>
      <w:r w:rsidRPr="00755574">
        <w:t>.</w:t>
      </w:r>
      <w:r w:rsidR="00613D2A">
        <w:t xml:space="preserve"> The Division intends to award a single Blanket P.O. to one (1) Vendor {Bidder}.</w:t>
      </w:r>
    </w:p>
    <w:p w14:paraId="5054397C" w14:textId="77777777" w:rsidR="00AB698D" w:rsidRPr="00DD4351" w:rsidRDefault="00AB698D" w:rsidP="00AB698D">
      <w:pPr>
        <w:rPr>
          <w:rFonts w:cs="Arial"/>
          <w:szCs w:val="22"/>
        </w:rPr>
      </w:pPr>
    </w:p>
    <w:p w14:paraId="4A2E23A9" w14:textId="77777777" w:rsidR="00AB698D" w:rsidRPr="005B339D" w:rsidRDefault="00AB698D" w:rsidP="00AB698D">
      <w:r w:rsidRPr="009A56D5">
        <w:t xml:space="preserve">The State of NJ Standard Terms and Conditions (SSTC)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671AED86" w14:textId="77777777" w:rsidR="00AB698D" w:rsidRPr="004B0355" w:rsidRDefault="00AB698D" w:rsidP="00AB698D">
      <w:pPr>
        <w:rPr>
          <w:rFonts w:cs="Arial"/>
          <w:b/>
        </w:rPr>
      </w:pPr>
    </w:p>
    <w:p w14:paraId="0F171370" w14:textId="7CE2E1F9" w:rsidR="00AB698D" w:rsidRDefault="00AB698D" w:rsidP="00AB698D">
      <w:r w:rsidRPr="00663AE2">
        <w:t xml:space="preserve">The State of New Jersey (State) </w:t>
      </w:r>
      <w:r>
        <w:t xml:space="preserve">may </w:t>
      </w:r>
      <w:r w:rsidRPr="00663AE2">
        <w:t>extend the Blanket P.O. awarded to the Division's Cooperative Purchasing Program participants</w:t>
      </w:r>
      <w:r>
        <w:t xml:space="preserve"> after Blanket P.O</w:t>
      </w:r>
      <w:r w:rsidR="00A05736">
        <w:t xml:space="preserve"> </w:t>
      </w:r>
      <w:r>
        <w:t>award. In that circumstance, the State will request that the Vendor {Contractor}</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 {Contractor},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6826802"/>
      <w:r w:rsidRPr="00B94382">
        <w:lastRenderedPageBreak/>
        <w:t>BACKGROUND</w:t>
      </w:r>
      <w:bookmarkEnd w:id="6"/>
      <w:bookmarkEnd w:id="7"/>
      <w:bookmarkEnd w:id="8"/>
      <w:r w:rsidRPr="00B94382">
        <w:t xml:space="preserve"> </w:t>
      </w:r>
    </w:p>
    <w:p w14:paraId="5886A0D5" w14:textId="77777777" w:rsidR="00E651D6" w:rsidRDefault="00E651D6" w:rsidP="009D1F90">
      <w:pPr>
        <w:keepNext/>
      </w:pPr>
    </w:p>
    <w:p w14:paraId="58B22EFA" w14:textId="2CAC7DD0" w:rsidR="00AB698D" w:rsidRDefault="00AB698D" w:rsidP="00AB698D">
      <w:r w:rsidRPr="00ED7A43">
        <w:t xml:space="preserve">This is a reprocurement of similar services under </w:t>
      </w:r>
      <w:r w:rsidR="005B54E8" w:rsidRPr="005B54E8">
        <w:rPr>
          <w:b/>
        </w:rPr>
        <w:t>T2775</w:t>
      </w:r>
      <w:r w:rsidR="005B54E8">
        <w:rPr>
          <w:b/>
        </w:rPr>
        <w:t xml:space="preserve"> – Data Entry/Verification Services Division of Revenue</w:t>
      </w:r>
      <w:r w:rsidRPr="00ED7A43">
        <w:t xml:space="preserve">, presently due to expire on </w:t>
      </w:r>
      <w:r w:rsidR="005B54E8">
        <w:rPr>
          <w:b/>
        </w:rPr>
        <w:t>9</w:t>
      </w:r>
      <w:r w:rsidRPr="00ED7A43">
        <w:rPr>
          <w:b/>
        </w:rPr>
        <w:t>/30/2019</w:t>
      </w:r>
      <w:r w:rsidRPr="00ED7A43">
        <w:rPr>
          <w:b/>
          <w:bCs/>
        </w:rPr>
        <w:t>.</w:t>
      </w:r>
      <w:r w:rsidRPr="00ED7A43">
        <w:t xml:space="preserve">  Vendors {Bidders} interested in the current Blanket P.O. specifications and pricing information may review the current Blanket P.O. (T2775) at </w:t>
      </w:r>
      <w:hyperlink r:id="rId21" w:history="1">
        <w:r w:rsidRPr="00ED7A43">
          <w:rPr>
            <w:rStyle w:val="Hyperlink"/>
          </w:rPr>
          <w:t>www.njstart.gov</w:t>
        </w:r>
      </w:hyperlink>
      <w:r w:rsidRPr="00ED7A43">
        <w:t xml:space="preserve"> by following these steps:</w:t>
      </w:r>
      <w:r>
        <w:t xml:space="preserve"> </w:t>
      </w:r>
    </w:p>
    <w:p w14:paraId="46C12455" w14:textId="77777777" w:rsidR="00AB698D" w:rsidRDefault="00AB698D" w:rsidP="00AB698D">
      <w:pPr>
        <w:rPr>
          <w:rFonts w:ascii="Calibri" w:hAnsi="Calibri"/>
          <w:szCs w:val="22"/>
        </w:rPr>
      </w:pPr>
    </w:p>
    <w:p w14:paraId="7A9B9FDA" w14:textId="77777777" w:rsidR="00AB698D" w:rsidRDefault="00AB698D" w:rsidP="00AB698D">
      <w:pPr>
        <w:overflowPunct w:val="0"/>
        <w:autoSpaceDE w:val="0"/>
        <w:autoSpaceDN w:val="0"/>
        <w:ind w:left="720"/>
      </w:pPr>
      <w:r>
        <w:t xml:space="preserve">Go to: </w:t>
      </w:r>
      <w:hyperlink r:id="rId22" w:history="1">
        <w:r>
          <w:rPr>
            <w:rStyle w:val="Hyperlink"/>
          </w:rPr>
          <w:t>www.njstart.gov</w:t>
        </w:r>
      </w:hyperlink>
      <w:r>
        <w:t xml:space="preserve"> </w:t>
      </w:r>
    </w:p>
    <w:p w14:paraId="3F505945" w14:textId="77777777" w:rsidR="00AB698D" w:rsidRDefault="00AB698D" w:rsidP="00AB698D">
      <w:pPr>
        <w:overflowPunct w:val="0"/>
        <w:autoSpaceDE w:val="0"/>
        <w:autoSpaceDN w:val="0"/>
        <w:ind w:left="720"/>
      </w:pPr>
      <w:r>
        <w:t>Select “Contract &amp; Bid Search”</w:t>
      </w:r>
    </w:p>
    <w:p w14:paraId="087D7546" w14:textId="77777777" w:rsidR="00AB698D" w:rsidRDefault="00AB698D" w:rsidP="00AB698D">
      <w:pPr>
        <w:overflowPunct w:val="0"/>
        <w:autoSpaceDE w:val="0"/>
        <w:autoSpaceDN w:val="0"/>
        <w:ind w:left="720"/>
      </w:pPr>
      <w:r>
        <w:t>Select “Contracts/Blankets”</w:t>
      </w:r>
    </w:p>
    <w:p w14:paraId="5008C3AA" w14:textId="77777777" w:rsidR="00AB698D" w:rsidRDefault="00AB698D" w:rsidP="00AB698D">
      <w:pPr>
        <w:overflowPunct w:val="0"/>
        <w:autoSpaceDE w:val="0"/>
        <w:autoSpaceDN w:val="0"/>
        <w:ind w:left="720"/>
      </w:pPr>
      <w:r>
        <w:t>Under “Contract/Blanket Description” type in T2775, Click “Find It”</w:t>
      </w:r>
    </w:p>
    <w:p w14:paraId="7B47244D" w14:textId="27040964" w:rsidR="00AB698D" w:rsidRDefault="00AB698D" w:rsidP="00AB698D">
      <w:pPr>
        <w:overflowPunct w:val="0"/>
        <w:autoSpaceDE w:val="0"/>
        <w:autoSpaceDN w:val="0"/>
        <w:ind w:left="720"/>
      </w:pPr>
      <w:r>
        <w:t>The current Blanket P.O</w:t>
      </w:r>
      <w:r w:rsidR="005B54E8">
        <w:t>.</w:t>
      </w:r>
      <w:r>
        <w:t xml:space="preserve"> will appear under “Results”.</w:t>
      </w:r>
    </w:p>
    <w:p w14:paraId="73488C1D" w14:textId="77777777" w:rsidR="00AB698D" w:rsidRDefault="00AB698D" w:rsidP="00AB698D"/>
    <w:p w14:paraId="41343556" w14:textId="66883789" w:rsidR="00AB698D" w:rsidRDefault="00AB698D" w:rsidP="00AB698D">
      <w:r>
        <w:t xml:space="preserve">Vendors {Bidders} are cautioned that this new Bid Solicitation addresses </w:t>
      </w:r>
      <w:r w:rsidR="005B54E8">
        <w:t xml:space="preserve">current </w:t>
      </w:r>
      <w:r>
        <w:t>requirements</w:t>
      </w:r>
      <w:r w:rsidR="00A30F98">
        <w:t>.</w:t>
      </w:r>
    </w:p>
    <w:p w14:paraId="0AEF0760" w14:textId="77777777" w:rsidR="00AB698D" w:rsidRPr="00851065" w:rsidRDefault="00AB698D" w:rsidP="00AB698D">
      <w:pPr>
        <w:rPr>
          <w:color w:val="000000"/>
        </w:rPr>
      </w:pPr>
    </w:p>
    <w:p w14:paraId="0EFAAD45" w14:textId="12C78021" w:rsidR="00AB698D" w:rsidRPr="00AB698D" w:rsidRDefault="00AB698D" w:rsidP="00AB698D">
      <w:r w:rsidRPr="00AB698D">
        <w:t xml:space="preserve">The services provided by the </w:t>
      </w:r>
      <w:r w:rsidR="00A30F98">
        <w:t>Vendor {Contractor}</w:t>
      </w:r>
      <w:r w:rsidR="00A30F98" w:rsidRPr="00AB698D">
        <w:t xml:space="preserve"> </w:t>
      </w:r>
      <w:r w:rsidRPr="00AB698D">
        <w:t>will facilitate data entry for potentially four (4) to eight (8) million pieces of documentation from all sources, using a combination of the following processing methods:</w:t>
      </w:r>
    </w:p>
    <w:p w14:paraId="41D5D6CE" w14:textId="77777777" w:rsidR="00AB698D" w:rsidRPr="00AB698D" w:rsidRDefault="00AB698D" w:rsidP="00AB698D"/>
    <w:p w14:paraId="439E7327" w14:textId="77777777" w:rsidR="00AB698D" w:rsidRPr="00AB698D" w:rsidRDefault="00AB698D" w:rsidP="009A4437">
      <w:pPr>
        <w:numPr>
          <w:ilvl w:val="0"/>
          <w:numId w:val="57"/>
        </w:numPr>
      </w:pPr>
      <w:r w:rsidRPr="00AB698D">
        <w:t>Online Data Entry/Verification; and</w:t>
      </w:r>
    </w:p>
    <w:p w14:paraId="30B48299" w14:textId="77777777" w:rsidR="00AB698D" w:rsidRPr="00AB698D" w:rsidRDefault="00AB698D" w:rsidP="009A4437">
      <w:pPr>
        <w:numPr>
          <w:ilvl w:val="0"/>
          <w:numId w:val="57"/>
        </w:numPr>
      </w:pPr>
      <w:r w:rsidRPr="00AB698D">
        <w:t>Traditional Entry/Verification.</w:t>
      </w:r>
    </w:p>
    <w:p w14:paraId="180302D9" w14:textId="77777777" w:rsidR="00AB698D" w:rsidRPr="00AB698D" w:rsidRDefault="00AB698D" w:rsidP="00AB698D"/>
    <w:p w14:paraId="4690FB73" w14:textId="77777777" w:rsidR="00AB698D" w:rsidRPr="00AB698D" w:rsidRDefault="00AB698D" w:rsidP="00AB698D">
      <w:r w:rsidRPr="00AB698D">
        <w:t>DORES requires data entry/capture for approximately 1.6 million NJ income tax returns as well as all other business tax filings (corporate business tax, partnerships, etc.), property tax reimbursements and rebate applications, and various other fees, taxes, applications, and documents such as motor vehicle registration renewals and violation payments.</w:t>
      </w:r>
    </w:p>
    <w:p w14:paraId="430B4298" w14:textId="77777777" w:rsidR="00AB698D" w:rsidRPr="00AB698D" w:rsidRDefault="00AB698D" w:rsidP="00AB698D"/>
    <w:p w14:paraId="22069690" w14:textId="77777777" w:rsidR="00AB698D" w:rsidRPr="00AB698D" w:rsidRDefault="00AB698D" w:rsidP="00AB698D">
      <w:r w:rsidRPr="00AB698D">
        <w:t>The heaviest volume period for the entry of NJ Gross Income Tax (NJ GIT) returns is between February 1st and June 30</w:t>
      </w:r>
      <w:r w:rsidRPr="00AB698D">
        <w:rPr>
          <w:vertAlign w:val="superscript"/>
        </w:rPr>
        <w:t>th</w:t>
      </w:r>
      <w:r w:rsidRPr="00AB698D">
        <w:t xml:space="preserve"> of each year. Approximately 80% of the returns received in the calendar year are keyed during this period and it is critical that the Vendor {Contractor} meet all established processing schedules.  </w:t>
      </w:r>
    </w:p>
    <w:p w14:paraId="71CAE7E1" w14:textId="77777777" w:rsidR="00AB698D" w:rsidRPr="00AB698D" w:rsidRDefault="00AB698D" w:rsidP="00AB698D"/>
    <w:p w14:paraId="102E8D37" w14:textId="722860F7" w:rsidR="00AB698D" w:rsidRPr="00AB698D" w:rsidRDefault="00AB698D" w:rsidP="00AB698D">
      <w:r w:rsidRPr="00AB698D">
        <w:t>Data entry/verification services currently being complete</w:t>
      </w:r>
      <w:r w:rsidR="00A30F98">
        <w:t>d</w:t>
      </w:r>
      <w:r w:rsidRPr="00AB698D">
        <w:t xml:space="preserve"> utilize State-owned or licensed hardware and software applications, platform configurations, and workstations. In the past, the combined space utilized for the data entry operation was approximately 20,000 square feet. Staffing for data entry/capture activities fluctuates according to seasonal demands. Estimated for a full year, the number of staff assigned to NJ GIT Returns data entry work averaged 27 operators. However, the average staffing level during tax season (January 1 through June 30) rose to 46 operators, and during the height of peak season (March 1 through June 18), to 119 operators.</w:t>
      </w:r>
    </w:p>
    <w:p w14:paraId="64EC2ECD" w14:textId="77777777" w:rsidR="00AB698D" w:rsidRPr="00AB698D" w:rsidRDefault="00AB698D" w:rsidP="00AB698D"/>
    <w:p w14:paraId="53CC54AD" w14:textId="77777777" w:rsidR="00AB698D" w:rsidRPr="00AB698D" w:rsidRDefault="00AB698D" w:rsidP="00AB698D">
      <w:r w:rsidRPr="00AB698D">
        <w:t>DORES’s basic data entry/capture workflows are highlighted below. Work volumes and Throughput data are shown in tables 1 &amp; 2, respectively.</w:t>
      </w:r>
    </w:p>
    <w:p w14:paraId="60D94165" w14:textId="77777777" w:rsidR="00AB698D" w:rsidRPr="00AB698D" w:rsidRDefault="00AB698D" w:rsidP="00AB698D">
      <w:pPr>
        <w:rPr>
          <w:lang w:val="x-none"/>
        </w:rPr>
      </w:pPr>
    </w:p>
    <w:p w14:paraId="09AEA3A6" w14:textId="77777777" w:rsidR="00AB698D" w:rsidRPr="00AB698D" w:rsidRDefault="00AB698D" w:rsidP="00AB698D">
      <w:pPr>
        <w:rPr>
          <w:lang w:val="x-none"/>
        </w:rPr>
      </w:pPr>
      <w:r w:rsidRPr="00AB698D">
        <w:rPr>
          <w:lang w:val="x-none"/>
        </w:rPr>
        <w:t xml:space="preserve">Current </w:t>
      </w:r>
      <w:r w:rsidRPr="00AB698D">
        <w:t xml:space="preserve">Online </w:t>
      </w:r>
      <w:r w:rsidRPr="00AB698D">
        <w:rPr>
          <w:lang w:val="x-none"/>
        </w:rPr>
        <w:t xml:space="preserve">Data Entry/Verification Process for </w:t>
      </w:r>
      <w:r w:rsidRPr="00AB698D">
        <w:t xml:space="preserve">Digitally </w:t>
      </w:r>
      <w:r w:rsidRPr="00AB698D">
        <w:rPr>
          <w:lang w:val="x-none"/>
        </w:rPr>
        <w:t>Imaged Documents:</w:t>
      </w:r>
    </w:p>
    <w:p w14:paraId="0BC8D69F" w14:textId="77777777" w:rsidR="00AB698D" w:rsidRPr="00AB698D" w:rsidRDefault="00AB698D" w:rsidP="00AB698D">
      <w:pPr>
        <w:rPr>
          <w:lang w:val="x-none"/>
        </w:rPr>
      </w:pPr>
    </w:p>
    <w:p w14:paraId="32DE57E5" w14:textId="77777777" w:rsidR="00AB698D" w:rsidRPr="00AB698D" w:rsidRDefault="00AB698D" w:rsidP="00E95845">
      <w:r w:rsidRPr="00AB698D">
        <w:rPr>
          <w:noProof/>
        </w:rPr>
        <mc:AlternateContent>
          <mc:Choice Requires="wps">
            <w:drawing>
              <wp:inline distT="0" distB="0" distL="0" distR="0" wp14:anchorId="383AB050" wp14:editId="3E8AC3E8">
                <wp:extent cx="6067425" cy="1316990"/>
                <wp:effectExtent l="0" t="0" r="28575" b="16510"/>
                <wp:docPr id="2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31699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C68A4E8" w14:textId="6EC668DF" w:rsidR="002F121F" w:rsidRDefault="002F121F" w:rsidP="00AB698D">
                            <w:pPr>
                              <w:spacing w:before="16"/>
                              <w:ind w:left="107" w:right="103"/>
                              <w:rPr>
                                <w:rFonts w:eastAsia="Arial" w:cs="Arial"/>
                              </w:rPr>
                            </w:pPr>
                            <w:r>
                              <w:rPr>
                                <w:rFonts w:eastAsia="Arial" w:cs="Arial"/>
                                <w:spacing w:val="-1"/>
                              </w:rPr>
                              <w:t>DORES</w:t>
                            </w:r>
                            <w:r>
                              <w:rPr>
                                <w:rFonts w:eastAsia="Arial" w:cs="Arial"/>
                              </w:rPr>
                              <w:t xml:space="preserve"> </w:t>
                            </w:r>
                            <w:r>
                              <w:rPr>
                                <w:rFonts w:eastAsia="Arial" w:cs="Arial"/>
                                <w:spacing w:val="-1"/>
                              </w:rPr>
                              <w:t>scans</w:t>
                            </w:r>
                            <w:r>
                              <w:rPr>
                                <w:rFonts w:eastAsia="Arial" w:cs="Arial"/>
                                <w:spacing w:val="-2"/>
                              </w:rPr>
                              <w:t xml:space="preserve"> </w:t>
                            </w:r>
                            <w:r>
                              <w:rPr>
                                <w:rFonts w:eastAsia="Arial" w:cs="Arial"/>
                                <w:spacing w:val="-1"/>
                              </w:rPr>
                              <w:t>returns/documents</w:t>
                            </w:r>
                            <w:r>
                              <w:rPr>
                                <w:rFonts w:eastAsia="Arial" w:cs="Arial"/>
                                <w:spacing w:val="-2"/>
                              </w:rPr>
                              <w:t xml:space="preserve"> </w:t>
                            </w:r>
                            <w:r>
                              <w:rPr>
                                <w:rFonts w:eastAsia="Arial" w:cs="Arial"/>
                              </w:rPr>
                              <w:t>&gt;</w:t>
                            </w:r>
                            <w:r>
                              <w:rPr>
                                <w:rFonts w:eastAsia="Arial" w:cs="Arial"/>
                                <w:spacing w:val="2"/>
                              </w:rPr>
                              <w:t xml:space="preserve"> </w:t>
                            </w:r>
                            <w:r>
                              <w:rPr>
                                <w:rFonts w:eastAsia="Arial" w:cs="Arial"/>
                                <w:spacing w:val="-2"/>
                              </w:rPr>
                              <w:t>DORES’s</w:t>
                            </w:r>
                            <w:r>
                              <w:rPr>
                                <w:rFonts w:eastAsia="Arial" w:cs="Arial"/>
                                <w:spacing w:val="1"/>
                              </w:rPr>
                              <w:t xml:space="preserve"> </w:t>
                            </w:r>
                            <w:r>
                              <w:rPr>
                                <w:rFonts w:eastAsia="Arial" w:cs="Arial"/>
                                <w:spacing w:val="-1"/>
                              </w:rPr>
                              <w:t xml:space="preserve">system </w:t>
                            </w:r>
                            <w:r>
                              <w:rPr>
                                <w:rFonts w:eastAsia="Arial" w:cs="Arial"/>
                                <w:spacing w:val="-2"/>
                              </w:rPr>
                              <w:t xml:space="preserve">electronically </w:t>
                            </w:r>
                            <w:r>
                              <w:rPr>
                                <w:rFonts w:eastAsia="Arial" w:cs="Arial"/>
                                <w:spacing w:val="-1"/>
                              </w:rPr>
                              <w:t>queues</w:t>
                            </w:r>
                            <w:r>
                              <w:rPr>
                                <w:rFonts w:eastAsia="Arial" w:cs="Arial"/>
                                <w:spacing w:val="1"/>
                              </w:rPr>
                              <w:t xml:space="preserve"> </w:t>
                            </w:r>
                            <w:r>
                              <w:rPr>
                                <w:rFonts w:eastAsia="Arial" w:cs="Arial"/>
                                <w:spacing w:val="-1"/>
                              </w:rPr>
                              <w:t>batches</w:t>
                            </w:r>
                            <w:r>
                              <w:rPr>
                                <w:rFonts w:eastAsia="Arial" w:cs="Arial"/>
                                <w:spacing w:val="1"/>
                              </w:rPr>
                              <w:t xml:space="preserve"> </w:t>
                            </w:r>
                            <w:r>
                              <w:rPr>
                                <w:rFonts w:eastAsia="Arial" w:cs="Arial"/>
                                <w:spacing w:val="-2"/>
                              </w:rPr>
                              <w:t>of</w:t>
                            </w:r>
                            <w:r>
                              <w:rPr>
                                <w:rFonts w:eastAsia="Arial" w:cs="Arial"/>
                                <w:spacing w:val="2"/>
                              </w:rPr>
                              <w:t xml:space="preserve"> </w:t>
                            </w:r>
                            <w:r>
                              <w:rPr>
                                <w:rFonts w:eastAsia="Arial" w:cs="Arial"/>
                                <w:spacing w:val="-1"/>
                              </w:rPr>
                              <w:t>scanned</w:t>
                            </w:r>
                            <w:r>
                              <w:rPr>
                                <w:rFonts w:eastAsia="Arial" w:cs="Arial"/>
                                <w:spacing w:val="65"/>
                              </w:rPr>
                              <w:t xml:space="preserve"> </w:t>
                            </w:r>
                            <w:r>
                              <w:rPr>
                                <w:rFonts w:eastAsia="Arial" w:cs="Arial"/>
                                <w:spacing w:val="-1"/>
                              </w:rPr>
                              <w:t>returns/documents</w:t>
                            </w:r>
                            <w:r>
                              <w:rPr>
                                <w:rFonts w:eastAsia="Arial" w:cs="Arial"/>
                                <w:spacing w:val="-2"/>
                              </w:rPr>
                              <w:t xml:space="preserve"> </w:t>
                            </w:r>
                            <w:r>
                              <w:rPr>
                                <w:rFonts w:eastAsia="Arial" w:cs="Arial"/>
                              </w:rPr>
                              <w:t>&gt;</w:t>
                            </w:r>
                            <w:r>
                              <w:rPr>
                                <w:rFonts w:eastAsia="Arial" w:cs="Arial"/>
                                <w:spacing w:val="2"/>
                              </w:rPr>
                              <w:t xml:space="preserve"> </w:t>
                            </w:r>
                            <w:r>
                              <w:rPr>
                                <w:rFonts w:eastAsia="Arial" w:cs="Arial"/>
                                <w:spacing w:val="-2"/>
                              </w:rPr>
                              <w:t>Data</w:t>
                            </w:r>
                            <w:r>
                              <w:rPr>
                                <w:rFonts w:eastAsia="Arial" w:cs="Arial"/>
                              </w:rPr>
                              <w:t xml:space="preserve"> </w:t>
                            </w:r>
                            <w:r>
                              <w:rPr>
                                <w:rFonts w:eastAsia="Arial" w:cs="Arial"/>
                                <w:spacing w:val="-1"/>
                              </w:rPr>
                              <w:t>entry</w:t>
                            </w:r>
                            <w:r>
                              <w:rPr>
                                <w:rFonts w:eastAsia="Arial" w:cs="Arial"/>
                                <w:spacing w:val="-2"/>
                              </w:rPr>
                              <w:t xml:space="preserve"> </w:t>
                            </w:r>
                            <w:r>
                              <w:rPr>
                                <w:rFonts w:eastAsia="Arial" w:cs="Arial"/>
                                <w:spacing w:val="-1"/>
                              </w:rPr>
                              <w:t xml:space="preserve">operator </w:t>
                            </w:r>
                            <w:r>
                              <w:rPr>
                                <w:rFonts w:eastAsia="Arial" w:cs="Arial"/>
                                <w:spacing w:val="-2"/>
                              </w:rPr>
                              <w:t>retrieves</w:t>
                            </w:r>
                            <w:r>
                              <w:rPr>
                                <w:rFonts w:eastAsia="Arial" w:cs="Arial"/>
                                <w:spacing w:val="1"/>
                              </w:rPr>
                              <w:t xml:space="preserve"> </w:t>
                            </w:r>
                            <w:r>
                              <w:rPr>
                                <w:rFonts w:eastAsia="Arial" w:cs="Arial"/>
                                <w:spacing w:val="-1"/>
                              </w:rPr>
                              <w:t>batch</w:t>
                            </w:r>
                            <w:r>
                              <w:rPr>
                                <w:rFonts w:eastAsia="Arial" w:cs="Arial"/>
                                <w:spacing w:val="-2"/>
                              </w:rPr>
                              <w:t xml:space="preserve"> of</w:t>
                            </w:r>
                            <w:r>
                              <w:rPr>
                                <w:rFonts w:eastAsia="Arial" w:cs="Arial"/>
                                <w:spacing w:val="2"/>
                              </w:rPr>
                              <w:t xml:space="preserve"> </w:t>
                            </w:r>
                            <w:r>
                              <w:rPr>
                                <w:rFonts w:eastAsia="Arial" w:cs="Arial"/>
                                <w:spacing w:val="-1"/>
                              </w:rPr>
                              <w:t>scanned</w:t>
                            </w:r>
                            <w:r>
                              <w:rPr>
                                <w:rFonts w:eastAsia="Arial" w:cs="Arial"/>
                                <w:spacing w:val="-2"/>
                              </w:rPr>
                              <w:t xml:space="preserve"> </w:t>
                            </w:r>
                            <w:r>
                              <w:rPr>
                                <w:rFonts w:eastAsia="Arial" w:cs="Arial"/>
                                <w:spacing w:val="-1"/>
                              </w:rPr>
                              <w:t>returns/documents</w:t>
                            </w:r>
                            <w:r>
                              <w:rPr>
                                <w:rFonts w:eastAsia="Arial" w:cs="Arial"/>
                                <w:spacing w:val="-4"/>
                              </w:rPr>
                              <w:t xml:space="preserve"> </w:t>
                            </w:r>
                            <w:r>
                              <w:rPr>
                                <w:rFonts w:eastAsia="Arial" w:cs="Arial"/>
                              </w:rPr>
                              <w:t>from</w:t>
                            </w:r>
                            <w:r>
                              <w:rPr>
                                <w:rFonts w:eastAsia="Arial" w:cs="Arial"/>
                                <w:spacing w:val="65"/>
                              </w:rPr>
                              <w:t xml:space="preserve"> </w:t>
                            </w:r>
                            <w:r>
                              <w:rPr>
                                <w:rFonts w:eastAsia="Arial" w:cs="Arial"/>
                                <w:spacing w:val="-1"/>
                              </w:rPr>
                              <w:t>DORES’s</w:t>
                            </w:r>
                            <w:r>
                              <w:rPr>
                                <w:rFonts w:eastAsia="Arial" w:cs="Arial"/>
                                <w:spacing w:val="1"/>
                              </w:rPr>
                              <w:t xml:space="preserve"> </w:t>
                            </w:r>
                            <w:r>
                              <w:rPr>
                                <w:rFonts w:eastAsia="Arial" w:cs="Arial"/>
                                <w:spacing w:val="-1"/>
                              </w:rPr>
                              <w:t xml:space="preserve">system </w:t>
                            </w:r>
                            <w:r>
                              <w:rPr>
                                <w:rFonts w:eastAsia="Arial" w:cs="Arial"/>
                              </w:rPr>
                              <w:t>&gt;</w:t>
                            </w:r>
                            <w:r>
                              <w:rPr>
                                <w:rFonts w:eastAsia="Arial" w:cs="Arial"/>
                                <w:spacing w:val="-1"/>
                              </w:rPr>
                              <w:t xml:space="preserve"> </w:t>
                            </w:r>
                            <w:r>
                              <w:rPr>
                                <w:rFonts w:eastAsia="Arial" w:cs="Arial"/>
                              </w:rPr>
                              <w:t>In</w:t>
                            </w:r>
                            <w:r>
                              <w:rPr>
                                <w:rFonts w:eastAsia="Arial" w:cs="Arial"/>
                                <w:spacing w:val="-2"/>
                              </w:rPr>
                              <w:t xml:space="preserve"> </w:t>
                            </w:r>
                            <w:r>
                              <w:rPr>
                                <w:rFonts w:eastAsia="Arial" w:cs="Arial"/>
                                <w:spacing w:val="-1"/>
                              </w:rPr>
                              <w:t>accordance</w:t>
                            </w:r>
                            <w:r>
                              <w:rPr>
                                <w:rFonts w:eastAsia="Arial" w:cs="Arial"/>
                              </w:rPr>
                              <w:t xml:space="preserve"> </w:t>
                            </w:r>
                            <w:r>
                              <w:rPr>
                                <w:rFonts w:eastAsia="Arial" w:cs="Arial"/>
                                <w:spacing w:val="-2"/>
                              </w:rPr>
                              <w:t>with</w:t>
                            </w:r>
                            <w:r>
                              <w:rPr>
                                <w:rFonts w:eastAsia="Arial" w:cs="Arial"/>
                              </w:rPr>
                              <w:t xml:space="preserve"> </w:t>
                            </w:r>
                            <w:r>
                              <w:rPr>
                                <w:rFonts w:eastAsia="Arial" w:cs="Arial"/>
                                <w:spacing w:val="-1"/>
                              </w:rPr>
                              <w:t>written</w:t>
                            </w:r>
                            <w:r>
                              <w:rPr>
                                <w:rFonts w:eastAsia="Arial" w:cs="Arial"/>
                                <w:spacing w:val="-2"/>
                              </w:rPr>
                              <w:t xml:space="preserve"> </w:t>
                            </w:r>
                            <w:r>
                              <w:rPr>
                                <w:rFonts w:eastAsia="Arial" w:cs="Arial"/>
                                <w:spacing w:val="-1"/>
                              </w:rPr>
                              <w:t>specifications</w:t>
                            </w:r>
                            <w:r>
                              <w:rPr>
                                <w:rFonts w:eastAsia="Arial" w:cs="Arial"/>
                                <w:spacing w:val="1"/>
                              </w:rPr>
                              <w:t xml:space="preserve"> </w:t>
                            </w:r>
                            <w:r>
                              <w:rPr>
                                <w:rFonts w:eastAsia="Arial" w:cs="Arial"/>
                                <w:spacing w:val="-2"/>
                              </w:rPr>
                              <w:t>provided</w:t>
                            </w:r>
                            <w:r>
                              <w:rPr>
                                <w:rFonts w:eastAsia="Arial" w:cs="Arial"/>
                              </w:rPr>
                              <w:t xml:space="preserve"> </w:t>
                            </w:r>
                            <w:r>
                              <w:rPr>
                                <w:rFonts w:eastAsia="Arial" w:cs="Arial"/>
                                <w:spacing w:val="-1"/>
                              </w:rPr>
                              <w:t>by</w:t>
                            </w:r>
                            <w:r>
                              <w:rPr>
                                <w:rFonts w:eastAsia="Arial" w:cs="Arial"/>
                                <w:spacing w:val="-2"/>
                              </w:rPr>
                              <w:t xml:space="preserve"> </w:t>
                            </w:r>
                            <w:r>
                              <w:rPr>
                                <w:rFonts w:eastAsia="Arial" w:cs="Arial"/>
                                <w:spacing w:val="-1"/>
                              </w:rPr>
                              <w:t>DORES,</w:t>
                            </w:r>
                            <w:r>
                              <w:rPr>
                                <w:rFonts w:eastAsia="Arial" w:cs="Arial"/>
                                <w:spacing w:val="2"/>
                              </w:rPr>
                              <w:t xml:space="preserve"> </w:t>
                            </w:r>
                            <w:r>
                              <w:rPr>
                                <w:rFonts w:eastAsia="Arial" w:cs="Arial"/>
                                <w:spacing w:val="-1"/>
                              </w:rPr>
                              <w:t>data</w:t>
                            </w:r>
                            <w:r>
                              <w:rPr>
                                <w:rFonts w:eastAsia="Arial" w:cs="Arial"/>
                              </w:rPr>
                              <w:t xml:space="preserve"> </w:t>
                            </w:r>
                            <w:r>
                              <w:rPr>
                                <w:rFonts w:eastAsia="Arial" w:cs="Arial"/>
                                <w:spacing w:val="-1"/>
                              </w:rPr>
                              <w:t>entry</w:t>
                            </w:r>
                            <w:r>
                              <w:rPr>
                                <w:rFonts w:eastAsia="Arial" w:cs="Arial"/>
                                <w:spacing w:val="49"/>
                              </w:rPr>
                              <w:t xml:space="preserve"> </w:t>
                            </w:r>
                            <w:r>
                              <w:rPr>
                                <w:rFonts w:eastAsia="Arial" w:cs="Arial"/>
                                <w:spacing w:val="-1"/>
                              </w:rPr>
                              <w:t>operators</w:t>
                            </w:r>
                            <w:r>
                              <w:rPr>
                                <w:rFonts w:eastAsia="Arial" w:cs="Arial"/>
                                <w:spacing w:val="1"/>
                              </w:rPr>
                              <w:t xml:space="preserve"> </w:t>
                            </w:r>
                            <w:r>
                              <w:rPr>
                                <w:rFonts w:eastAsia="Arial" w:cs="Arial"/>
                                <w:spacing w:val="-1"/>
                              </w:rPr>
                              <w:t>either</w:t>
                            </w:r>
                            <w:r>
                              <w:rPr>
                                <w:rFonts w:eastAsia="Arial" w:cs="Arial"/>
                                <w:spacing w:val="2"/>
                              </w:rPr>
                              <w:t xml:space="preserve"> </w:t>
                            </w:r>
                            <w:r>
                              <w:rPr>
                                <w:rFonts w:eastAsia="Arial" w:cs="Arial"/>
                                <w:spacing w:val="-2"/>
                              </w:rPr>
                              <w:t xml:space="preserve">view </w:t>
                            </w:r>
                            <w:r>
                              <w:rPr>
                                <w:rFonts w:eastAsia="Arial" w:cs="Arial"/>
                                <w:spacing w:val="-1"/>
                              </w:rPr>
                              <w:t>each</w:t>
                            </w:r>
                            <w:r>
                              <w:rPr>
                                <w:rFonts w:eastAsia="Arial" w:cs="Arial"/>
                              </w:rPr>
                              <w:t xml:space="preserve"> </w:t>
                            </w:r>
                            <w:r>
                              <w:rPr>
                                <w:rFonts w:eastAsia="Arial" w:cs="Arial"/>
                                <w:spacing w:val="-1"/>
                              </w:rPr>
                              <w:t>image</w:t>
                            </w:r>
                            <w:r>
                              <w:rPr>
                                <w:rFonts w:eastAsia="Arial" w:cs="Arial"/>
                                <w:spacing w:val="-2"/>
                              </w:rPr>
                              <w:t xml:space="preserve"> </w:t>
                            </w:r>
                            <w:r>
                              <w:rPr>
                                <w:rFonts w:eastAsia="Arial" w:cs="Arial"/>
                                <w:spacing w:val="-1"/>
                              </w:rPr>
                              <w:t>and</w:t>
                            </w:r>
                            <w:r>
                              <w:rPr>
                                <w:rFonts w:eastAsia="Arial" w:cs="Arial"/>
                                <w:spacing w:val="-2"/>
                              </w:rPr>
                              <w:t xml:space="preserve"> </w:t>
                            </w:r>
                            <w:r>
                              <w:rPr>
                                <w:rFonts w:eastAsia="Arial" w:cs="Arial"/>
                                <w:spacing w:val="-1"/>
                              </w:rPr>
                              <w:t>repair</w:t>
                            </w:r>
                            <w:r>
                              <w:rPr>
                                <w:rFonts w:eastAsia="Arial" w:cs="Arial"/>
                                <w:spacing w:val="1"/>
                              </w:rPr>
                              <w:t xml:space="preserve"> </w:t>
                            </w:r>
                            <w:r>
                              <w:rPr>
                                <w:rFonts w:eastAsia="Arial" w:cs="Arial"/>
                                <w:spacing w:val="-1"/>
                              </w:rPr>
                              <w:t>by</w:t>
                            </w:r>
                            <w:r>
                              <w:rPr>
                                <w:rFonts w:eastAsia="Arial" w:cs="Arial"/>
                                <w:spacing w:val="-4"/>
                              </w:rPr>
                              <w:t xml:space="preserve"> </w:t>
                            </w:r>
                            <w:r>
                              <w:rPr>
                                <w:rFonts w:eastAsia="Arial" w:cs="Arial"/>
                                <w:spacing w:val="-1"/>
                              </w:rPr>
                              <w:t>verifying</w:t>
                            </w:r>
                            <w:r>
                              <w:rPr>
                                <w:rFonts w:eastAsia="Arial" w:cs="Arial"/>
                                <w:spacing w:val="3"/>
                              </w:rPr>
                              <w:t xml:space="preserve"> </w:t>
                            </w:r>
                            <w:r>
                              <w:rPr>
                                <w:rFonts w:eastAsia="Arial" w:cs="Arial"/>
                                <w:spacing w:val="-2"/>
                              </w:rPr>
                              <w:t>or</w:t>
                            </w:r>
                            <w:r>
                              <w:rPr>
                                <w:rFonts w:eastAsia="Arial" w:cs="Arial"/>
                                <w:spacing w:val="-1"/>
                              </w:rPr>
                              <w:t xml:space="preserve"> keying</w:t>
                            </w:r>
                            <w:r>
                              <w:rPr>
                                <w:rFonts w:eastAsia="Arial" w:cs="Arial"/>
                              </w:rPr>
                              <w:t xml:space="preserve"> </w:t>
                            </w:r>
                            <w:r>
                              <w:rPr>
                                <w:rFonts w:eastAsia="Arial" w:cs="Arial"/>
                                <w:spacing w:val="-1"/>
                              </w:rPr>
                              <w:t>correct</w:t>
                            </w:r>
                            <w:r>
                              <w:rPr>
                                <w:rFonts w:eastAsia="Arial" w:cs="Arial"/>
                                <w:spacing w:val="2"/>
                              </w:rPr>
                              <w:t xml:space="preserve"> </w:t>
                            </w:r>
                            <w:r>
                              <w:rPr>
                                <w:rFonts w:eastAsia="Arial" w:cs="Arial"/>
                                <w:spacing w:val="-1"/>
                              </w:rPr>
                              <w:t>data</w:t>
                            </w:r>
                            <w:r>
                              <w:rPr>
                                <w:rFonts w:eastAsia="Arial" w:cs="Arial"/>
                              </w:rPr>
                              <w:t xml:space="preserve"> </w:t>
                            </w:r>
                            <w:r>
                              <w:rPr>
                                <w:rFonts w:eastAsia="Arial" w:cs="Arial"/>
                                <w:spacing w:val="-2"/>
                              </w:rPr>
                              <w:t>or</w:t>
                            </w:r>
                            <w:r>
                              <w:rPr>
                                <w:rFonts w:eastAsia="Arial" w:cs="Arial"/>
                                <w:spacing w:val="2"/>
                              </w:rPr>
                              <w:t xml:space="preserve"> </w:t>
                            </w:r>
                            <w:r>
                              <w:rPr>
                                <w:rFonts w:eastAsia="Arial" w:cs="Arial"/>
                                <w:spacing w:val="-1"/>
                              </w:rPr>
                              <w:t>performs</w:t>
                            </w:r>
                            <w:r>
                              <w:rPr>
                                <w:rFonts w:eastAsia="Arial" w:cs="Arial"/>
                                <w:spacing w:val="35"/>
                              </w:rPr>
                              <w:t xml:space="preserve"> </w:t>
                            </w:r>
                            <w:r>
                              <w:rPr>
                                <w:rFonts w:eastAsia="Arial" w:cs="Arial"/>
                                <w:spacing w:val="-1"/>
                              </w:rPr>
                              <w:t>complete</w:t>
                            </w:r>
                            <w:r>
                              <w:rPr>
                                <w:rFonts w:eastAsia="Arial" w:cs="Arial"/>
                                <w:spacing w:val="60"/>
                              </w:rPr>
                              <w:t xml:space="preserve"> </w:t>
                            </w:r>
                            <w:r>
                              <w:rPr>
                                <w:rFonts w:eastAsia="Arial" w:cs="Arial"/>
                                <w:spacing w:val="-1"/>
                              </w:rPr>
                              <w:t>entry</w:t>
                            </w:r>
                            <w:r>
                              <w:rPr>
                                <w:rFonts w:eastAsia="Arial" w:cs="Arial"/>
                                <w:spacing w:val="58"/>
                              </w:rPr>
                              <w:t xml:space="preserve"> </w:t>
                            </w:r>
                            <w:r>
                              <w:rPr>
                                <w:rFonts w:eastAsia="Arial" w:cs="Arial"/>
                                <w:spacing w:val="-2"/>
                              </w:rPr>
                              <w:t>of</w:t>
                            </w:r>
                            <w:r>
                              <w:rPr>
                                <w:rFonts w:eastAsia="Arial" w:cs="Arial"/>
                              </w:rPr>
                              <w:t xml:space="preserve"> </w:t>
                            </w:r>
                            <w:r>
                              <w:rPr>
                                <w:rFonts w:eastAsia="Arial" w:cs="Arial"/>
                                <w:spacing w:val="3"/>
                              </w:rPr>
                              <w:t xml:space="preserve"> </w:t>
                            </w:r>
                            <w:r>
                              <w:rPr>
                                <w:rFonts w:eastAsia="Arial" w:cs="Arial"/>
                                <w:spacing w:val="-1"/>
                              </w:rPr>
                              <w:t>all</w:t>
                            </w:r>
                            <w:r>
                              <w:rPr>
                                <w:rFonts w:eastAsia="Arial" w:cs="Arial"/>
                                <w:spacing w:val="59"/>
                              </w:rPr>
                              <w:t xml:space="preserve"> </w:t>
                            </w:r>
                            <w:r>
                              <w:rPr>
                                <w:rFonts w:eastAsia="Arial" w:cs="Arial"/>
                                <w:spacing w:val="-1"/>
                              </w:rPr>
                              <w:t>information</w:t>
                            </w:r>
                            <w:r>
                              <w:rPr>
                                <w:rFonts w:eastAsia="Arial" w:cs="Arial"/>
                                <w:spacing w:val="60"/>
                              </w:rPr>
                              <w:t xml:space="preserve"> </w:t>
                            </w:r>
                            <w:r>
                              <w:rPr>
                                <w:rFonts w:eastAsia="Arial" w:cs="Arial"/>
                                <w:spacing w:val="-1"/>
                              </w:rPr>
                              <w:t>(DCR</w:t>
                            </w:r>
                            <w:r>
                              <w:rPr>
                                <w:rFonts w:eastAsia="Arial" w:cs="Arial"/>
                              </w:rPr>
                              <w:t xml:space="preserve">  -  </w:t>
                            </w:r>
                            <w:r>
                              <w:rPr>
                                <w:rFonts w:eastAsia="Arial" w:cs="Arial"/>
                                <w:spacing w:val="-1"/>
                              </w:rPr>
                              <w:t>Key</w:t>
                            </w:r>
                            <w:r>
                              <w:rPr>
                                <w:rFonts w:eastAsia="Arial" w:cs="Arial"/>
                                <w:spacing w:val="56"/>
                              </w:rPr>
                              <w:t xml:space="preserve"> </w:t>
                            </w:r>
                            <w:r>
                              <w:rPr>
                                <w:rFonts w:eastAsia="Arial" w:cs="Arial"/>
                                <w:spacing w:val="-1"/>
                              </w:rPr>
                              <w:t>from</w:t>
                            </w:r>
                            <w:r>
                              <w:rPr>
                                <w:rFonts w:eastAsia="Arial" w:cs="Arial"/>
                              </w:rPr>
                              <w:t xml:space="preserve">  </w:t>
                            </w:r>
                            <w:r>
                              <w:rPr>
                                <w:rFonts w:eastAsia="Arial" w:cs="Arial"/>
                                <w:spacing w:val="-1"/>
                              </w:rPr>
                              <w:t>Image)</w:t>
                            </w:r>
                            <w:r>
                              <w:rPr>
                                <w:rFonts w:eastAsia="Arial" w:cs="Arial"/>
                                <w:spacing w:val="59"/>
                              </w:rPr>
                              <w:t xml:space="preserve"> </w:t>
                            </w:r>
                            <w:r>
                              <w:rPr>
                                <w:rFonts w:eastAsia="Arial" w:cs="Arial"/>
                              </w:rPr>
                              <w:t xml:space="preserve">&gt;  </w:t>
                            </w:r>
                            <w:r>
                              <w:rPr>
                                <w:rFonts w:eastAsia="Arial" w:cs="Arial"/>
                                <w:spacing w:val="-1"/>
                              </w:rPr>
                              <w:t>Data</w:t>
                            </w:r>
                            <w:r>
                              <w:rPr>
                                <w:rFonts w:eastAsia="Arial" w:cs="Arial"/>
                                <w:spacing w:val="61"/>
                              </w:rPr>
                              <w:t xml:space="preserve"> </w:t>
                            </w:r>
                            <w:r>
                              <w:rPr>
                                <w:rFonts w:eastAsia="Arial" w:cs="Arial"/>
                                <w:spacing w:val="-1"/>
                              </w:rPr>
                              <w:t>entry</w:t>
                            </w:r>
                            <w:r>
                              <w:rPr>
                                <w:rFonts w:eastAsia="Arial" w:cs="Arial"/>
                                <w:spacing w:val="58"/>
                              </w:rPr>
                              <w:t xml:space="preserve"> </w:t>
                            </w:r>
                            <w:r>
                              <w:rPr>
                                <w:rFonts w:eastAsia="Arial" w:cs="Arial"/>
                                <w:spacing w:val="-1"/>
                              </w:rPr>
                              <w:t>operators</w:t>
                            </w:r>
                            <w:r>
                              <w:rPr>
                                <w:rFonts w:eastAsia="Arial" w:cs="Arial"/>
                              </w:rPr>
                              <w:t xml:space="preserve">  </w:t>
                            </w:r>
                            <w:r>
                              <w:rPr>
                                <w:rFonts w:eastAsia="Arial" w:cs="Arial"/>
                                <w:spacing w:val="-2"/>
                              </w:rPr>
                              <w:t>commit</w:t>
                            </w:r>
                            <w:r>
                              <w:rPr>
                                <w:rFonts w:eastAsia="Arial" w:cs="Arial"/>
                                <w:spacing w:val="51"/>
                              </w:rPr>
                              <w:t xml:space="preserve"> </w:t>
                            </w:r>
                            <w:r>
                              <w:rPr>
                                <w:rFonts w:eastAsia="Arial" w:cs="Arial"/>
                                <w:spacing w:val="-1"/>
                              </w:rPr>
                              <w:t>completed</w:t>
                            </w:r>
                            <w:r>
                              <w:rPr>
                                <w:rFonts w:eastAsia="Arial" w:cs="Arial"/>
                                <w:spacing w:val="39"/>
                              </w:rPr>
                              <w:t xml:space="preserve"> </w:t>
                            </w:r>
                            <w:r>
                              <w:rPr>
                                <w:rFonts w:eastAsia="Arial" w:cs="Arial"/>
                                <w:spacing w:val="-1"/>
                              </w:rPr>
                              <w:t>batches</w:t>
                            </w:r>
                            <w:r>
                              <w:rPr>
                                <w:rFonts w:eastAsia="Arial" w:cs="Arial"/>
                                <w:spacing w:val="34"/>
                              </w:rPr>
                              <w:t xml:space="preserve"> </w:t>
                            </w:r>
                            <w:r>
                              <w:rPr>
                                <w:rFonts w:eastAsia="Arial" w:cs="Arial"/>
                              </w:rPr>
                              <w:t>for</w:t>
                            </w:r>
                            <w:r>
                              <w:rPr>
                                <w:rFonts w:eastAsia="Arial" w:cs="Arial"/>
                                <w:spacing w:val="38"/>
                              </w:rPr>
                              <w:t xml:space="preserve"> </w:t>
                            </w:r>
                            <w:r>
                              <w:rPr>
                                <w:rFonts w:eastAsia="Arial" w:cs="Arial"/>
                                <w:spacing w:val="-1"/>
                              </w:rPr>
                              <w:t>extraction</w:t>
                            </w:r>
                            <w:r>
                              <w:rPr>
                                <w:rFonts w:eastAsia="Arial" w:cs="Arial"/>
                                <w:spacing w:val="39"/>
                              </w:rPr>
                              <w:t xml:space="preserve"> </w:t>
                            </w:r>
                            <w:r>
                              <w:rPr>
                                <w:rFonts w:eastAsia="Arial" w:cs="Arial"/>
                              </w:rPr>
                              <w:t>&gt;</w:t>
                            </w:r>
                            <w:r>
                              <w:rPr>
                                <w:rFonts w:eastAsia="Arial" w:cs="Arial"/>
                                <w:spacing w:val="37"/>
                              </w:rPr>
                              <w:t xml:space="preserve"> </w:t>
                            </w:r>
                            <w:r>
                              <w:rPr>
                                <w:rFonts w:eastAsia="Arial" w:cs="Arial"/>
                                <w:spacing w:val="-1"/>
                              </w:rPr>
                              <w:t>DORES</w:t>
                            </w:r>
                            <w:r>
                              <w:rPr>
                                <w:rFonts w:eastAsia="Arial" w:cs="Arial"/>
                                <w:spacing w:val="38"/>
                              </w:rPr>
                              <w:t xml:space="preserve"> </w:t>
                            </w:r>
                            <w:r>
                              <w:rPr>
                                <w:rFonts w:eastAsia="Arial" w:cs="Arial"/>
                                <w:spacing w:val="-1"/>
                              </w:rPr>
                              <w:t>system</w:t>
                            </w:r>
                            <w:r>
                              <w:rPr>
                                <w:rFonts w:eastAsia="Arial" w:cs="Arial"/>
                                <w:spacing w:val="39"/>
                              </w:rPr>
                              <w:t xml:space="preserve"> </w:t>
                            </w:r>
                            <w:r>
                              <w:rPr>
                                <w:rFonts w:eastAsia="Arial" w:cs="Arial"/>
                                <w:spacing w:val="-1"/>
                              </w:rPr>
                              <w:t>administrator</w:t>
                            </w:r>
                            <w:r>
                              <w:rPr>
                                <w:rFonts w:eastAsia="Arial" w:cs="Arial"/>
                                <w:spacing w:val="40"/>
                              </w:rPr>
                              <w:t xml:space="preserve"> </w:t>
                            </w:r>
                            <w:r>
                              <w:rPr>
                                <w:rFonts w:eastAsia="Arial" w:cs="Arial"/>
                                <w:spacing w:val="-1"/>
                              </w:rPr>
                              <w:t>extracts</w:t>
                            </w:r>
                            <w:r>
                              <w:rPr>
                                <w:rFonts w:eastAsia="Arial" w:cs="Arial"/>
                                <w:spacing w:val="39"/>
                              </w:rPr>
                              <w:t xml:space="preserve"> </w:t>
                            </w:r>
                            <w:r>
                              <w:rPr>
                                <w:rFonts w:eastAsia="Arial" w:cs="Arial"/>
                                <w:spacing w:val="-1"/>
                              </w:rPr>
                              <w:t>completed</w:t>
                            </w:r>
                            <w:r>
                              <w:rPr>
                                <w:rFonts w:eastAsia="Arial" w:cs="Arial"/>
                                <w:spacing w:val="39"/>
                              </w:rPr>
                              <w:t xml:space="preserve"> </w:t>
                            </w:r>
                            <w:r>
                              <w:rPr>
                                <w:rFonts w:eastAsia="Arial" w:cs="Arial"/>
                                <w:spacing w:val="-1"/>
                              </w:rPr>
                              <w:t>batches</w:t>
                            </w:r>
                            <w:r>
                              <w:rPr>
                                <w:rFonts w:eastAsia="Arial" w:cs="Arial"/>
                                <w:spacing w:val="41"/>
                              </w:rPr>
                              <w:t xml:space="preserve"> </w:t>
                            </w:r>
                            <w:r>
                              <w:rPr>
                                <w:rFonts w:eastAsia="Arial" w:cs="Arial"/>
                                <w:spacing w:val="-1"/>
                              </w:rPr>
                              <w:t>and</w:t>
                            </w:r>
                            <w:r>
                              <w:rPr>
                                <w:rFonts w:eastAsia="Arial" w:cs="Arial"/>
                                <w:spacing w:val="43"/>
                              </w:rPr>
                              <w:t xml:space="preserve"> </w:t>
                            </w:r>
                            <w:r>
                              <w:rPr>
                                <w:rFonts w:eastAsia="Arial" w:cs="Arial"/>
                                <w:spacing w:val="-1"/>
                              </w:rPr>
                              <w:t>transfers</w:t>
                            </w:r>
                            <w:r>
                              <w:rPr>
                                <w:rFonts w:eastAsia="Arial" w:cs="Arial"/>
                                <w:spacing w:val="44"/>
                              </w:rPr>
                              <w:t xml:space="preserve"> </w:t>
                            </w:r>
                            <w:r>
                              <w:rPr>
                                <w:rFonts w:eastAsia="Arial" w:cs="Arial"/>
                                <w:spacing w:val="-1"/>
                              </w:rPr>
                              <w:t>them</w:t>
                            </w:r>
                            <w:r>
                              <w:rPr>
                                <w:rFonts w:eastAsia="Arial" w:cs="Arial"/>
                                <w:spacing w:val="45"/>
                              </w:rPr>
                              <w:t xml:space="preserve"> </w:t>
                            </w:r>
                            <w:r>
                              <w:rPr>
                                <w:rFonts w:eastAsia="Arial" w:cs="Arial"/>
                              </w:rPr>
                              <w:t>to</w:t>
                            </w:r>
                            <w:r>
                              <w:rPr>
                                <w:rFonts w:eastAsia="Arial" w:cs="Arial"/>
                                <w:spacing w:val="43"/>
                              </w:rPr>
                              <w:t xml:space="preserve"> </w:t>
                            </w:r>
                            <w:r>
                              <w:rPr>
                                <w:rFonts w:eastAsia="Arial" w:cs="Arial"/>
                                <w:spacing w:val="-1"/>
                              </w:rPr>
                              <w:t>mainframe</w:t>
                            </w:r>
                            <w:r>
                              <w:rPr>
                                <w:rFonts w:eastAsia="Arial" w:cs="Arial"/>
                                <w:spacing w:val="43"/>
                              </w:rPr>
                              <w:t xml:space="preserve"> </w:t>
                            </w:r>
                            <w:r>
                              <w:rPr>
                                <w:rFonts w:eastAsia="Arial" w:cs="Arial"/>
                                <w:spacing w:val="-1"/>
                              </w:rPr>
                              <w:t>system</w:t>
                            </w:r>
                            <w:r>
                              <w:rPr>
                                <w:rFonts w:eastAsia="Arial" w:cs="Arial"/>
                                <w:spacing w:val="45"/>
                              </w:rPr>
                              <w:t xml:space="preserve"> </w:t>
                            </w:r>
                            <w:r>
                              <w:rPr>
                                <w:rFonts w:eastAsia="Arial" w:cs="Arial"/>
                              </w:rPr>
                              <w:t>&gt;</w:t>
                            </w:r>
                            <w:r>
                              <w:rPr>
                                <w:rFonts w:eastAsia="Arial" w:cs="Arial"/>
                                <w:spacing w:val="45"/>
                              </w:rPr>
                              <w:t xml:space="preserve"> </w:t>
                            </w:r>
                            <w:r>
                              <w:rPr>
                                <w:rFonts w:eastAsia="Arial" w:cs="Arial"/>
                                <w:spacing w:val="-2"/>
                              </w:rPr>
                              <w:t>DORES</w:t>
                            </w:r>
                            <w:r>
                              <w:rPr>
                                <w:rFonts w:eastAsia="Arial" w:cs="Arial"/>
                                <w:spacing w:val="43"/>
                              </w:rPr>
                              <w:t xml:space="preserve"> </w:t>
                            </w:r>
                            <w:r>
                              <w:rPr>
                                <w:rFonts w:eastAsia="Arial" w:cs="Arial"/>
                                <w:spacing w:val="-1"/>
                              </w:rPr>
                              <w:t>system</w:t>
                            </w:r>
                            <w:r>
                              <w:rPr>
                                <w:rFonts w:eastAsia="Arial" w:cs="Arial"/>
                                <w:spacing w:val="45"/>
                              </w:rPr>
                              <w:t xml:space="preserve"> </w:t>
                            </w:r>
                            <w:r>
                              <w:rPr>
                                <w:rFonts w:eastAsia="Arial" w:cs="Arial"/>
                                <w:spacing w:val="-1"/>
                              </w:rPr>
                              <w:t>administrator</w:t>
                            </w:r>
                            <w:r>
                              <w:rPr>
                                <w:rFonts w:eastAsia="Arial" w:cs="Arial"/>
                                <w:spacing w:val="45"/>
                              </w:rPr>
                              <w:t xml:space="preserve"> </w:t>
                            </w:r>
                            <w:r>
                              <w:rPr>
                                <w:rFonts w:eastAsia="Arial" w:cs="Arial"/>
                                <w:spacing w:val="-1"/>
                              </w:rPr>
                              <w:t>exports</w:t>
                            </w:r>
                            <w:r>
                              <w:rPr>
                                <w:rFonts w:eastAsia="Arial" w:cs="Arial"/>
                                <w:spacing w:val="44"/>
                              </w:rPr>
                              <w:t xml:space="preserve"> </w:t>
                            </w:r>
                            <w:r>
                              <w:rPr>
                                <w:rFonts w:eastAsia="Arial" w:cs="Arial"/>
                                <w:spacing w:val="-1"/>
                              </w:rPr>
                              <w:t>production</w:t>
                            </w:r>
                            <w:r>
                              <w:rPr>
                                <w:rFonts w:eastAsia="Arial" w:cs="Arial"/>
                                <w:spacing w:val="57"/>
                              </w:rPr>
                              <w:t xml:space="preserve"> </w:t>
                            </w:r>
                            <w:r>
                              <w:rPr>
                                <w:rFonts w:eastAsia="Arial" w:cs="Arial"/>
                                <w:spacing w:val="-1"/>
                              </w:rPr>
                              <w:t>data/images</w:t>
                            </w:r>
                            <w:r>
                              <w:rPr>
                                <w:rFonts w:eastAsia="Arial" w:cs="Arial"/>
                                <w:spacing w:val="-2"/>
                              </w:rPr>
                              <w:t xml:space="preserve"> </w:t>
                            </w:r>
                            <w:r>
                              <w:rPr>
                                <w:rFonts w:eastAsia="Arial" w:cs="Arial"/>
                              </w:rPr>
                              <w:t>to</w:t>
                            </w:r>
                            <w:r>
                              <w:rPr>
                                <w:rFonts w:eastAsia="Arial" w:cs="Arial"/>
                                <w:spacing w:val="-2"/>
                              </w:rPr>
                              <w:t xml:space="preserve"> </w:t>
                            </w:r>
                            <w:r>
                              <w:rPr>
                                <w:rFonts w:eastAsia="Arial" w:cs="Arial"/>
                              </w:rPr>
                              <w:t xml:space="preserve">the </w:t>
                            </w:r>
                            <w:r>
                              <w:rPr>
                                <w:rFonts w:eastAsia="Arial" w:cs="Arial"/>
                                <w:spacing w:val="-1"/>
                              </w:rPr>
                              <w:t>customer agency.</w:t>
                            </w:r>
                          </w:p>
                        </w:txbxContent>
                      </wps:txbx>
                      <wps:bodyPr rot="0" vert="horz" wrap="square" lIns="0" tIns="0" rIns="0" bIns="0" anchor="t" anchorCtr="0" upright="1">
                        <a:noAutofit/>
                      </wps:bodyPr>
                    </wps:wsp>
                  </a:graphicData>
                </a:graphic>
              </wp:inline>
            </w:drawing>
          </mc:Choice>
          <mc:Fallback>
            <w:pict>
              <v:shapetype w14:anchorId="383AB050" id="_x0000_t202" coordsize="21600,21600" o:spt="202" path="m,l,21600r21600,l21600,xe">
                <v:stroke joinstyle="miter"/>
                <v:path gradientshapeok="t" o:connecttype="rect"/>
              </v:shapetype>
              <v:shape id="Text Box 18" o:spid="_x0000_s1026" type="#_x0000_t202" style="width:477.75pt;height:10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" filled="f" strokeweight=".58pt">
                <v:textbox inset="0,0,0,0">
                  <w:txbxContent>
                    <w:p w14:paraId="4C68A4E8" w14:textId="6EC668DF" w:rsidR="002F121F" w:rsidRDefault="002F121F" w:rsidP="00AB698D">
                      <w:pPr>
                        <w:spacing w:before="16"/>
                        <w:ind w:left="107" w:right="103"/>
                        <w:rPr>
                          <w:rFonts w:eastAsia="Arial" w:cs="Arial"/>
                        </w:rPr>
                      </w:pPr>
                      <w:r>
                        <w:rPr>
                          <w:rFonts w:eastAsia="Arial" w:cs="Arial"/>
                          <w:spacing w:val="-1"/>
                        </w:rPr>
                        <w:t>DORES</w:t>
                      </w:r>
                      <w:r>
                        <w:rPr>
                          <w:rFonts w:eastAsia="Arial" w:cs="Arial"/>
                        </w:rPr>
                        <w:t xml:space="preserve"> </w:t>
                      </w:r>
                      <w:r>
                        <w:rPr>
                          <w:rFonts w:eastAsia="Arial" w:cs="Arial"/>
                          <w:spacing w:val="-1"/>
                        </w:rPr>
                        <w:t>scans</w:t>
                      </w:r>
                      <w:r>
                        <w:rPr>
                          <w:rFonts w:eastAsia="Arial" w:cs="Arial"/>
                          <w:spacing w:val="-2"/>
                        </w:rPr>
                        <w:t xml:space="preserve"> </w:t>
                      </w:r>
                      <w:r>
                        <w:rPr>
                          <w:rFonts w:eastAsia="Arial" w:cs="Arial"/>
                          <w:spacing w:val="-1"/>
                        </w:rPr>
                        <w:t>returns/documents</w:t>
                      </w:r>
                      <w:r>
                        <w:rPr>
                          <w:rFonts w:eastAsia="Arial" w:cs="Arial"/>
                          <w:spacing w:val="-2"/>
                        </w:rPr>
                        <w:t xml:space="preserve"> </w:t>
                      </w:r>
                      <w:r>
                        <w:rPr>
                          <w:rFonts w:eastAsia="Arial" w:cs="Arial"/>
                        </w:rPr>
                        <w:t>&gt;</w:t>
                      </w:r>
                      <w:r>
                        <w:rPr>
                          <w:rFonts w:eastAsia="Arial" w:cs="Arial"/>
                          <w:spacing w:val="2"/>
                        </w:rPr>
                        <w:t xml:space="preserve"> </w:t>
                      </w:r>
                      <w:r>
                        <w:rPr>
                          <w:rFonts w:eastAsia="Arial" w:cs="Arial"/>
                          <w:spacing w:val="-2"/>
                        </w:rPr>
                        <w:t>DORES’s</w:t>
                      </w:r>
                      <w:r>
                        <w:rPr>
                          <w:rFonts w:eastAsia="Arial" w:cs="Arial"/>
                          <w:spacing w:val="1"/>
                        </w:rPr>
                        <w:t xml:space="preserve"> </w:t>
                      </w:r>
                      <w:r>
                        <w:rPr>
                          <w:rFonts w:eastAsia="Arial" w:cs="Arial"/>
                          <w:spacing w:val="-1"/>
                        </w:rPr>
                        <w:t xml:space="preserve">system </w:t>
                      </w:r>
                      <w:r>
                        <w:rPr>
                          <w:rFonts w:eastAsia="Arial" w:cs="Arial"/>
                          <w:spacing w:val="-2"/>
                        </w:rPr>
                        <w:t xml:space="preserve">electronically </w:t>
                      </w:r>
                      <w:r>
                        <w:rPr>
                          <w:rFonts w:eastAsia="Arial" w:cs="Arial"/>
                          <w:spacing w:val="-1"/>
                        </w:rPr>
                        <w:t>queues</w:t>
                      </w:r>
                      <w:r>
                        <w:rPr>
                          <w:rFonts w:eastAsia="Arial" w:cs="Arial"/>
                          <w:spacing w:val="1"/>
                        </w:rPr>
                        <w:t xml:space="preserve"> </w:t>
                      </w:r>
                      <w:r>
                        <w:rPr>
                          <w:rFonts w:eastAsia="Arial" w:cs="Arial"/>
                          <w:spacing w:val="-1"/>
                        </w:rPr>
                        <w:t>batches</w:t>
                      </w:r>
                      <w:r>
                        <w:rPr>
                          <w:rFonts w:eastAsia="Arial" w:cs="Arial"/>
                          <w:spacing w:val="1"/>
                        </w:rPr>
                        <w:t xml:space="preserve"> </w:t>
                      </w:r>
                      <w:r>
                        <w:rPr>
                          <w:rFonts w:eastAsia="Arial" w:cs="Arial"/>
                          <w:spacing w:val="-2"/>
                        </w:rPr>
                        <w:t>of</w:t>
                      </w:r>
                      <w:r>
                        <w:rPr>
                          <w:rFonts w:eastAsia="Arial" w:cs="Arial"/>
                          <w:spacing w:val="2"/>
                        </w:rPr>
                        <w:t xml:space="preserve"> </w:t>
                      </w:r>
                      <w:r>
                        <w:rPr>
                          <w:rFonts w:eastAsia="Arial" w:cs="Arial"/>
                          <w:spacing w:val="-1"/>
                        </w:rPr>
                        <w:t>scanned</w:t>
                      </w:r>
                      <w:r>
                        <w:rPr>
                          <w:rFonts w:eastAsia="Arial" w:cs="Arial"/>
                          <w:spacing w:val="65"/>
                        </w:rPr>
                        <w:t xml:space="preserve"> </w:t>
                      </w:r>
                      <w:r>
                        <w:rPr>
                          <w:rFonts w:eastAsia="Arial" w:cs="Arial"/>
                          <w:spacing w:val="-1"/>
                        </w:rPr>
                        <w:t>returns/documents</w:t>
                      </w:r>
                      <w:r>
                        <w:rPr>
                          <w:rFonts w:eastAsia="Arial" w:cs="Arial"/>
                          <w:spacing w:val="-2"/>
                        </w:rPr>
                        <w:t xml:space="preserve"> </w:t>
                      </w:r>
                      <w:r>
                        <w:rPr>
                          <w:rFonts w:eastAsia="Arial" w:cs="Arial"/>
                        </w:rPr>
                        <w:t>&gt;</w:t>
                      </w:r>
                      <w:r>
                        <w:rPr>
                          <w:rFonts w:eastAsia="Arial" w:cs="Arial"/>
                          <w:spacing w:val="2"/>
                        </w:rPr>
                        <w:t xml:space="preserve"> </w:t>
                      </w:r>
                      <w:r>
                        <w:rPr>
                          <w:rFonts w:eastAsia="Arial" w:cs="Arial"/>
                          <w:spacing w:val="-2"/>
                        </w:rPr>
                        <w:t>Data</w:t>
                      </w:r>
                      <w:r>
                        <w:rPr>
                          <w:rFonts w:eastAsia="Arial" w:cs="Arial"/>
                        </w:rPr>
                        <w:t xml:space="preserve"> </w:t>
                      </w:r>
                      <w:r>
                        <w:rPr>
                          <w:rFonts w:eastAsia="Arial" w:cs="Arial"/>
                          <w:spacing w:val="-1"/>
                        </w:rPr>
                        <w:t>entry</w:t>
                      </w:r>
                      <w:r>
                        <w:rPr>
                          <w:rFonts w:eastAsia="Arial" w:cs="Arial"/>
                          <w:spacing w:val="-2"/>
                        </w:rPr>
                        <w:t xml:space="preserve"> </w:t>
                      </w:r>
                      <w:r>
                        <w:rPr>
                          <w:rFonts w:eastAsia="Arial" w:cs="Arial"/>
                          <w:spacing w:val="-1"/>
                        </w:rPr>
                        <w:t xml:space="preserve">operator </w:t>
                      </w:r>
                      <w:r>
                        <w:rPr>
                          <w:rFonts w:eastAsia="Arial" w:cs="Arial"/>
                          <w:spacing w:val="-2"/>
                        </w:rPr>
                        <w:t>retrieves</w:t>
                      </w:r>
                      <w:r>
                        <w:rPr>
                          <w:rFonts w:eastAsia="Arial" w:cs="Arial"/>
                          <w:spacing w:val="1"/>
                        </w:rPr>
                        <w:t xml:space="preserve"> </w:t>
                      </w:r>
                      <w:r>
                        <w:rPr>
                          <w:rFonts w:eastAsia="Arial" w:cs="Arial"/>
                          <w:spacing w:val="-1"/>
                        </w:rPr>
                        <w:t>batch</w:t>
                      </w:r>
                      <w:r>
                        <w:rPr>
                          <w:rFonts w:eastAsia="Arial" w:cs="Arial"/>
                          <w:spacing w:val="-2"/>
                        </w:rPr>
                        <w:t xml:space="preserve"> of</w:t>
                      </w:r>
                      <w:r>
                        <w:rPr>
                          <w:rFonts w:eastAsia="Arial" w:cs="Arial"/>
                          <w:spacing w:val="2"/>
                        </w:rPr>
                        <w:t xml:space="preserve"> </w:t>
                      </w:r>
                      <w:r>
                        <w:rPr>
                          <w:rFonts w:eastAsia="Arial" w:cs="Arial"/>
                          <w:spacing w:val="-1"/>
                        </w:rPr>
                        <w:t>scanned</w:t>
                      </w:r>
                      <w:r>
                        <w:rPr>
                          <w:rFonts w:eastAsia="Arial" w:cs="Arial"/>
                          <w:spacing w:val="-2"/>
                        </w:rPr>
                        <w:t xml:space="preserve"> </w:t>
                      </w:r>
                      <w:r>
                        <w:rPr>
                          <w:rFonts w:eastAsia="Arial" w:cs="Arial"/>
                          <w:spacing w:val="-1"/>
                        </w:rPr>
                        <w:t>returns/documents</w:t>
                      </w:r>
                      <w:r>
                        <w:rPr>
                          <w:rFonts w:eastAsia="Arial" w:cs="Arial"/>
                          <w:spacing w:val="-4"/>
                        </w:rPr>
                        <w:t xml:space="preserve"> </w:t>
                      </w:r>
                      <w:r>
                        <w:rPr>
                          <w:rFonts w:eastAsia="Arial" w:cs="Arial"/>
                        </w:rPr>
                        <w:t>from</w:t>
                      </w:r>
                      <w:r>
                        <w:rPr>
                          <w:rFonts w:eastAsia="Arial" w:cs="Arial"/>
                          <w:spacing w:val="65"/>
                        </w:rPr>
                        <w:t xml:space="preserve"> </w:t>
                      </w:r>
                      <w:r>
                        <w:rPr>
                          <w:rFonts w:eastAsia="Arial" w:cs="Arial"/>
                          <w:spacing w:val="-1"/>
                        </w:rPr>
                        <w:t>DORES’s</w:t>
                      </w:r>
                      <w:r>
                        <w:rPr>
                          <w:rFonts w:eastAsia="Arial" w:cs="Arial"/>
                          <w:spacing w:val="1"/>
                        </w:rPr>
                        <w:t xml:space="preserve"> </w:t>
                      </w:r>
                      <w:r>
                        <w:rPr>
                          <w:rFonts w:eastAsia="Arial" w:cs="Arial"/>
                          <w:spacing w:val="-1"/>
                        </w:rPr>
                        <w:t xml:space="preserve">system </w:t>
                      </w:r>
                      <w:r>
                        <w:rPr>
                          <w:rFonts w:eastAsia="Arial" w:cs="Arial"/>
                        </w:rPr>
                        <w:t>&gt;</w:t>
                      </w:r>
                      <w:r>
                        <w:rPr>
                          <w:rFonts w:eastAsia="Arial" w:cs="Arial"/>
                          <w:spacing w:val="-1"/>
                        </w:rPr>
                        <w:t xml:space="preserve"> </w:t>
                      </w:r>
                      <w:r>
                        <w:rPr>
                          <w:rFonts w:eastAsia="Arial" w:cs="Arial"/>
                        </w:rPr>
                        <w:t>In</w:t>
                      </w:r>
                      <w:r>
                        <w:rPr>
                          <w:rFonts w:eastAsia="Arial" w:cs="Arial"/>
                          <w:spacing w:val="-2"/>
                        </w:rPr>
                        <w:t xml:space="preserve"> </w:t>
                      </w:r>
                      <w:r>
                        <w:rPr>
                          <w:rFonts w:eastAsia="Arial" w:cs="Arial"/>
                          <w:spacing w:val="-1"/>
                        </w:rPr>
                        <w:t>accordance</w:t>
                      </w:r>
                      <w:r>
                        <w:rPr>
                          <w:rFonts w:eastAsia="Arial" w:cs="Arial"/>
                        </w:rPr>
                        <w:t xml:space="preserve"> </w:t>
                      </w:r>
                      <w:r>
                        <w:rPr>
                          <w:rFonts w:eastAsia="Arial" w:cs="Arial"/>
                          <w:spacing w:val="-2"/>
                        </w:rPr>
                        <w:t>with</w:t>
                      </w:r>
                      <w:r>
                        <w:rPr>
                          <w:rFonts w:eastAsia="Arial" w:cs="Arial"/>
                        </w:rPr>
                        <w:t xml:space="preserve"> </w:t>
                      </w:r>
                      <w:r>
                        <w:rPr>
                          <w:rFonts w:eastAsia="Arial" w:cs="Arial"/>
                          <w:spacing w:val="-1"/>
                        </w:rPr>
                        <w:t>written</w:t>
                      </w:r>
                      <w:r>
                        <w:rPr>
                          <w:rFonts w:eastAsia="Arial" w:cs="Arial"/>
                          <w:spacing w:val="-2"/>
                        </w:rPr>
                        <w:t xml:space="preserve"> </w:t>
                      </w:r>
                      <w:r>
                        <w:rPr>
                          <w:rFonts w:eastAsia="Arial" w:cs="Arial"/>
                          <w:spacing w:val="-1"/>
                        </w:rPr>
                        <w:t>specifications</w:t>
                      </w:r>
                      <w:r>
                        <w:rPr>
                          <w:rFonts w:eastAsia="Arial" w:cs="Arial"/>
                          <w:spacing w:val="1"/>
                        </w:rPr>
                        <w:t xml:space="preserve"> </w:t>
                      </w:r>
                      <w:r>
                        <w:rPr>
                          <w:rFonts w:eastAsia="Arial" w:cs="Arial"/>
                          <w:spacing w:val="-2"/>
                        </w:rPr>
                        <w:t>provided</w:t>
                      </w:r>
                      <w:r>
                        <w:rPr>
                          <w:rFonts w:eastAsia="Arial" w:cs="Arial"/>
                        </w:rPr>
                        <w:t xml:space="preserve"> </w:t>
                      </w:r>
                      <w:r>
                        <w:rPr>
                          <w:rFonts w:eastAsia="Arial" w:cs="Arial"/>
                          <w:spacing w:val="-1"/>
                        </w:rPr>
                        <w:t>by</w:t>
                      </w:r>
                      <w:r>
                        <w:rPr>
                          <w:rFonts w:eastAsia="Arial" w:cs="Arial"/>
                          <w:spacing w:val="-2"/>
                        </w:rPr>
                        <w:t xml:space="preserve"> </w:t>
                      </w:r>
                      <w:r>
                        <w:rPr>
                          <w:rFonts w:eastAsia="Arial" w:cs="Arial"/>
                          <w:spacing w:val="-1"/>
                        </w:rPr>
                        <w:t>DORES,</w:t>
                      </w:r>
                      <w:r>
                        <w:rPr>
                          <w:rFonts w:eastAsia="Arial" w:cs="Arial"/>
                          <w:spacing w:val="2"/>
                        </w:rPr>
                        <w:t xml:space="preserve"> </w:t>
                      </w:r>
                      <w:r>
                        <w:rPr>
                          <w:rFonts w:eastAsia="Arial" w:cs="Arial"/>
                          <w:spacing w:val="-1"/>
                        </w:rPr>
                        <w:t>data</w:t>
                      </w:r>
                      <w:r>
                        <w:rPr>
                          <w:rFonts w:eastAsia="Arial" w:cs="Arial"/>
                        </w:rPr>
                        <w:t xml:space="preserve"> </w:t>
                      </w:r>
                      <w:r>
                        <w:rPr>
                          <w:rFonts w:eastAsia="Arial" w:cs="Arial"/>
                          <w:spacing w:val="-1"/>
                        </w:rPr>
                        <w:t>entry</w:t>
                      </w:r>
                      <w:r>
                        <w:rPr>
                          <w:rFonts w:eastAsia="Arial" w:cs="Arial"/>
                          <w:spacing w:val="49"/>
                        </w:rPr>
                        <w:t xml:space="preserve"> </w:t>
                      </w:r>
                      <w:r>
                        <w:rPr>
                          <w:rFonts w:eastAsia="Arial" w:cs="Arial"/>
                          <w:spacing w:val="-1"/>
                        </w:rPr>
                        <w:t>operators</w:t>
                      </w:r>
                      <w:r>
                        <w:rPr>
                          <w:rFonts w:eastAsia="Arial" w:cs="Arial"/>
                          <w:spacing w:val="1"/>
                        </w:rPr>
                        <w:t xml:space="preserve"> </w:t>
                      </w:r>
                      <w:r>
                        <w:rPr>
                          <w:rFonts w:eastAsia="Arial" w:cs="Arial"/>
                          <w:spacing w:val="-1"/>
                        </w:rPr>
                        <w:t>either</w:t>
                      </w:r>
                      <w:r>
                        <w:rPr>
                          <w:rFonts w:eastAsia="Arial" w:cs="Arial"/>
                          <w:spacing w:val="2"/>
                        </w:rPr>
                        <w:t xml:space="preserve"> </w:t>
                      </w:r>
                      <w:r>
                        <w:rPr>
                          <w:rFonts w:eastAsia="Arial" w:cs="Arial"/>
                          <w:spacing w:val="-2"/>
                        </w:rPr>
                        <w:t xml:space="preserve">view </w:t>
                      </w:r>
                      <w:r>
                        <w:rPr>
                          <w:rFonts w:eastAsia="Arial" w:cs="Arial"/>
                          <w:spacing w:val="-1"/>
                        </w:rPr>
                        <w:t>each</w:t>
                      </w:r>
                      <w:r>
                        <w:rPr>
                          <w:rFonts w:eastAsia="Arial" w:cs="Arial"/>
                        </w:rPr>
                        <w:t xml:space="preserve"> </w:t>
                      </w:r>
                      <w:r>
                        <w:rPr>
                          <w:rFonts w:eastAsia="Arial" w:cs="Arial"/>
                          <w:spacing w:val="-1"/>
                        </w:rPr>
                        <w:t>image</w:t>
                      </w:r>
                      <w:r>
                        <w:rPr>
                          <w:rFonts w:eastAsia="Arial" w:cs="Arial"/>
                          <w:spacing w:val="-2"/>
                        </w:rPr>
                        <w:t xml:space="preserve"> </w:t>
                      </w:r>
                      <w:r>
                        <w:rPr>
                          <w:rFonts w:eastAsia="Arial" w:cs="Arial"/>
                          <w:spacing w:val="-1"/>
                        </w:rPr>
                        <w:t>and</w:t>
                      </w:r>
                      <w:r>
                        <w:rPr>
                          <w:rFonts w:eastAsia="Arial" w:cs="Arial"/>
                          <w:spacing w:val="-2"/>
                        </w:rPr>
                        <w:t xml:space="preserve"> </w:t>
                      </w:r>
                      <w:r>
                        <w:rPr>
                          <w:rFonts w:eastAsia="Arial" w:cs="Arial"/>
                          <w:spacing w:val="-1"/>
                        </w:rPr>
                        <w:t>repair</w:t>
                      </w:r>
                      <w:r>
                        <w:rPr>
                          <w:rFonts w:eastAsia="Arial" w:cs="Arial"/>
                          <w:spacing w:val="1"/>
                        </w:rPr>
                        <w:t xml:space="preserve"> </w:t>
                      </w:r>
                      <w:r>
                        <w:rPr>
                          <w:rFonts w:eastAsia="Arial" w:cs="Arial"/>
                          <w:spacing w:val="-1"/>
                        </w:rPr>
                        <w:t>by</w:t>
                      </w:r>
                      <w:r>
                        <w:rPr>
                          <w:rFonts w:eastAsia="Arial" w:cs="Arial"/>
                          <w:spacing w:val="-4"/>
                        </w:rPr>
                        <w:t xml:space="preserve"> </w:t>
                      </w:r>
                      <w:r>
                        <w:rPr>
                          <w:rFonts w:eastAsia="Arial" w:cs="Arial"/>
                          <w:spacing w:val="-1"/>
                        </w:rPr>
                        <w:t>verifying</w:t>
                      </w:r>
                      <w:r>
                        <w:rPr>
                          <w:rFonts w:eastAsia="Arial" w:cs="Arial"/>
                          <w:spacing w:val="3"/>
                        </w:rPr>
                        <w:t xml:space="preserve"> </w:t>
                      </w:r>
                      <w:r>
                        <w:rPr>
                          <w:rFonts w:eastAsia="Arial" w:cs="Arial"/>
                          <w:spacing w:val="-2"/>
                        </w:rPr>
                        <w:t>or</w:t>
                      </w:r>
                      <w:r>
                        <w:rPr>
                          <w:rFonts w:eastAsia="Arial" w:cs="Arial"/>
                          <w:spacing w:val="-1"/>
                        </w:rPr>
                        <w:t xml:space="preserve"> keying</w:t>
                      </w:r>
                      <w:r>
                        <w:rPr>
                          <w:rFonts w:eastAsia="Arial" w:cs="Arial"/>
                        </w:rPr>
                        <w:t xml:space="preserve"> </w:t>
                      </w:r>
                      <w:r>
                        <w:rPr>
                          <w:rFonts w:eastAsia="Arial" w:cs="Arial"/>
                          <w:spacing w:val="-1"/>
                        </w:rPr>
                        <w:t>correct</w:t>
                      </w:r>
                      <w:r>
                        <w:rPr>
                          <w:rFonts w:eastAsia="Arial" w:cs="Arial"/>
                          <w:spacing w:val="2"/>
                        </w:rPr>
                        <w:t xml:space="preserve"> </w:t>
                      </w:r>
                      <w:r>
                        <w:rPr>
                          <w:rFonts w:eastAsia="Arial" w:cs="Arial"/>
                          <w:spacing w:val="-1"/>
                        </w:rPr>
                        <w:t>data</w:t>
                      </w:r>
                      <w:r>
                        <w:rPr>
                          <w:rFonts w:eastAsia="Arial" w:cs="Arial"/>
                        </w:rPr>
                        <w:t xml:space="preserve"> </w:t>
                      </w:r>
                      <w:r>
                        <w:rPr>
                          <w:rFonts w:eastAsia="Arial" w:cs="Arial"/>
                          <w:spacing w:val="-2"/>
                        </w:rPr>
                        <w:t>or</w:t>
                      </w:r>
                      <w:r>
                        <w:rPr>
                          <w:rFonts w:eastAsia="Arial" w:cs="Arial"/>
                          <w:spacing w:val="2"/>
                        </w:rPr>
                        <w:t xml:space="preserve"> </w:t>
                      </w:r>
                      <w:r>
                        <w:rPr>
                          <w:rFonts w:eastAsia="Arial" w:cs="Arial"/>
                          <w:spacing w:val="-1"/>
                        </w:rPr>
                        <w:t>performs</w:t>
                      </w:r>
                      <w:r>
                        <w:rPr>
                          <w:rFonts w:eastAsia="Arial" w:cs="Arial"/>
                          <w:spacing w:val="35"/>
                        </w:rPr>
                        <w:t xml:space="preserve"> </w:t>
                      </w:r>
                      <w:r>
                        <w:rPr>
                          <w:rFonts w:eastAsia="Arial" w:cs="Arial"/>
                          <w:spacing w:val="-1"/>
                        </w:rPr>
                        <w:t>complete</w:t>
                      </w:r>
                      <w:r>
                        <w:rPr>
                          <w:rFonts w:eastAsia="Arial" w:cs="Arial"/>
                          <w:spacing w:val="60"/>
                        </w:rPr>
                        <w:t xml:space="preserve"> </w:t>
                      </w:r>
                      <w:r>
                        <w:rPr>
                          <w:rFonts w:eastAsia="Arial" w:cs="Arial"/>
                          <w:spacing w:val="-1"/>
                        </w:rPr>
                        <w:t>entry</w:t>
                      </w:r>
                      <w:r>
                        <w:rPr>
                          <w:rFonts w:eastAsia="Arial" w:cs="Arial"/>
                          <w:spacing w:val="58"/>
                        </w:rPr>
                        <w:t xml:space="preserve"> </w:t>
                      </w:r>
                      <w:r>
                        <w:rPr>
                          <w:rFonts w:eastAsia="Arial" w:cs="Arial"/>
                          <w:spacing w:val="-2"/>
                        </w:rPr>
                        <w:t>of</w:t>
                      </w:r>
                      <w:r>
                        <w:rPr>
                          <w:rFonts w:eastAsia="Arial" w:cs="Arial"/>
                        </w:rPr>
                        <w:t xml:space="preserve"> </w:t>
                      </w:r>
                      <w:r>
                        <w:rPr>
                          <w:rFonts w:eastAsia="Arial" w:cs="Arial"/>
                          <w:spacing w:val="3"/>
                        </w:rPr>
                        <w:t xml:space="preserve"> </w:t>
                      </w:r>
                      <w:r>
                        <w:rPr>
                          <w:rFonts w:eastAsia="Arial" w:cs="Arial"/>
                          <w:spacing w:val="-1"/>
                        </w:rPr>
                        <w:t>all</w:t>
                      </w:r>
                      <w:r>
                        <w:rPr>
                          <w:rFonts w:eastAsia="Arial" w:cs="Arial"/>
                          <w:spacing w:val="59"/>
                        </w:rPr>
                        <w:t xml:space="preserve"> </w:t>
                      </w:r>
                      <w:r>
                        <w:rPr>
                          <w:rFonts w:eastAsia="Arial" w:cs="Arial"/>
                          <w:spacing w:val="-1"/>
                        </w:rPr>
                        <w:t>information</w:t>
                      </w:r>
                      <w:r>
                        <w:rPr>
                          <w:rFonts w:eastAsia="Arial" w:cs="Arial"/>
                          <w:spacing w:val="60"/>
                        </w:rPr>
                        <w:t xml:space="preserve"> </w:t>
                      </w:r>
                      <w:r>
                        <w:rPr>
                          <w:rFonts w:eastAsia="Arial" w:cs="Arial"/>
                          <w:spacing w:val="-1"/>
                        </w:rPr>
                        <w:t>(DCR</w:t>
                      </w:r>
                      <w:r>
                        <w:rPr>
                          <w:rFonts w:eastAsia="Arial" w:cs="Arial"/>
                        </w:rPr>
                        <w:t xml:space="preserve">  -  </w:t>
                      </w:r>
                      <w:r>
                        <w:rPr>
                          <w:rFonts w:eastAsia="Arial" w:cs="Arial"/>
                          <w:spacing w:val="-1"/>
                        </w:rPr>
                        <w:t>Key</w:t>
                      </w:r>
                      <w:r>
                        <w:rPr>
                          <w:rFonts w:eastAsia="Arial" w:cs="Arial"/>
                          <w:spacing w:val="56"/>
                        </w:rPr>
                        <w:t xml:space="preserve"> </w:t>
                      </w:r>
                      <w:r>
                        <w:rPr>
                          <w:rFonts w:eastAsia="Arial" w:cs="Arial"/>
                          <w:spacing w:val="-1"/>
                        </w:rPr>
                        <w:t>from</w:t>
                      </w:r>
                      <w:r>
                        <w:rPr>
                          <w:rFonts w:eastAsia="Arial" w:cs="Arial"/>
                        </w:rPr>
                        <w:t xml:space="preserve">  </w:t>
                      </w:r>
                      <w:r>
                        <w:rPr>
                          <w:rFonts w:eastAsia="Arial" w:cs="Arial"/>
                          <w:spacing w:val="-1"/>
                        </w:rPr>
                        <w:t>Image)</w:t>
                      </w:r>
                      <w:r>
                        <w:rPr>
                          <w:rFonts w:eastAsia="Arial" w:cs="Arial"/>
                          <w:spacing w:val="59"/>
                        </w:rPr>
                        <w:t xml:space="preserve"> </w:t>
                      </w:r>
                      <w:r>
                        <w:rPr>
                          <w:rFonts w:eastAsia="Arial" w:cs="Arial"/>
                        </w:rPr>
                        <w:t xml:space="preserve">&gt;  </w:t>
                      </w:r>
                      <w:r>
                        <w:rPr>
                          <w:rFonts w:eastAsia="Arial" w:cs="Arial"/>
                          <w:spacing w:val="-1"/>
                        </w:rPr>
                        <w:t>Data</w:t>
                      </w:r>
                      <w:r>
                        <w:rPr>
                          <w:rFonts w:eastAsia="Arial" w:cs="Arial"/>
                          <w:spacing w:val="61"/>
                        </w:rPr>
                        <w:t xml:space="preserve"> </w:t>
                      </w:r>
                      <w:r>
                        <w:rPr>
                          <w:rFonts w:eastAsia="Arial" w:cs="Arial"/>
                          <w:spacing w:val="-1"/>
                        </w:rPr>
                        <w:t>entry</w:t>
                      </w:r>
                      <w:r>
                        <w:rPr>
                          <w:rFonts w:eastAsia="Arial" w:cs="Arial"/>
                          <w:spacing w:val="58"/>
                        </w:rPr>
                        <w:t xml:space="preserve"> </w:t>
                      </w:r>
                      <w:r>
                        <w:rPr>
                          <w:rFonts w:eastAsia="Arial" w:cs="Arial"/>
                          <w:spacing w:val="-1"/>
                        </w:rPr>
                        <w:t>operators</w:t>
                      </w:r>
                      <w:r>
                        <w:rPr>
                          <w:rFonts w:eastAsia="Arial" w:cs="Arial"/>
                        </w:rPr>
                        <w:t xml:space="preserve">  </w:t>
                      </w:r>
                      <w:r>
                        <w:rPr>
                          <w:rFonts w:eastAsia="Arial" w:cs="Arial"/>
                          <w:spacing w:val="-2"/>
                        </w:rPr>
                        <w:t>commit</w:t>
                      </w:r>
                      <w:r>
                        <w:rPr>
                          <w:rFonts w:eastAsia="Arial" w:cs="Arial"/>
                          <w:spacing w:val="51"/>
                        </w:rPr>
                        <w:t xml:space="preserve"> </w:t>
                      </w:r>
                      <w:r>
                        <w:rPr>
                          <w:rFonts w:eastAsia="Arial" w:cs="Arial"/>
                          <w:spacing w:val="-1"/>
                        </w:rPr>
                        <w:t>completed</w:t>
                      </w:r>
                      <w:r>
                        <w:rPr>
                          <w:rFonts w:eastAsia="Arial" w:cs="Arial"/>
                          <w:spacing w:val="39"/>
                        </w:rPr>
                        <w:t xml:space="preserve"> </w:t>
                      </w:r>
                      <w:r>
                        <w:rPr>
                          <w:rFonts w:eastAsia="Arial" w:cs="Arial"/>
                          <w:spacing w:val="-1"/>
                        </w:rPr>
                        <w:t>batches</w:t>
                      </w:r>
                      <w:r>
                        <w:rPr>
                          <w:rFonts w:eastAsia="Arial" w:cs="Arial"/>
                          <w:spacing w:val="34"/>
                        </w:rPr>
                        <w:t xml:space="preserve"> </w:t>
                      </w:r>
                      <w:r>
                        <w:rPr>
                          <w:rFonts w:eastAsia="Arial" w:cs="Arial"/>
                        </w:rPr>
                        <w:t>for</w:t>
                      </w:r>
                      <w:r>
                        <w:rPr>
                          <w:rFonts w:eastAsia="Arial" w:cs="Arial"/>
                          <w:spacing w:val="38"/>
                        </w:rPr>
                        <w:t xml:space="preserve"> </w:t>
                      </w:r>
                      <w:r>
                        <w:rPr>
                          <w:rFonts w:eastAsia="Arial" w:cs="Arial"/>
                          <w:spacing w:val="-1"/>
                        </w:rPr>
                        <w:t>extraction</w:t>
                      </w:r>
                      <w:r>
                        <w:rPr>
                          <w:rFonts w:eastAsia="Arial" w:cs="Arial"/>
                          <w:spacing w:val="39"/>
                        </w:rPr>
                        <w:t xml:space="preserve"> </w:t>
                      </w:r>
                      <w:r>
                        <w:rPr>
                          <w:rFonts w:eastAsia="Arial" w:cs="Arial"/>
                        </w:rPr>
                        <w:t>&gt;</w:t>
                      </w:r>
                      <w:r>
                        <w:rPr>
                          <w:rFonts w:eastAsia="Arial" w:cs="Arial"/>
                          <w:spacing w:val="37"/>
                        </w:rPr>
                        <w:t xml:space="preserve"> </w:t>
                      </w:r>
                      <w:r>
                        <w:rPr>
                          <w:rFonts w:eastAsia="Arial" w:cs="Arial"/>
                          <w:spacing w:val="-1"/>
                        </w:rPr>
                        <w:t>DORES</w:t>
                      </w:r>
                      <w:r>
                        <w:rPr>
                          <w:rFonts w:eastAsia="Arial" w:cs="Arial"/>
                          <w:spacing w:val="38"/>
                        </w:rPr>
                        <w:t xml:space="preserve"> </w:t>
                      </w:r>
                      <w:r>
                        <w:rPr>
                          <w:rFonts w:eastAsia="Arial" w:cs="Arial"/>
                          <w:spacing w:val="-1"/>
                        </w:rPr>
                        <w:t>system</w:t>
                      </w:r>
                      <w:r>
                        <w:rPr>
                          <w:rFonts w:eastAsia="Arial" w:cs="Arial"/>
                          <w:spacing w:val="39"/>
                        </w:rPr>
                        <w:t xml:space="preserve"> </w:t>
                      </w:r>
                      <w:r>
                        <w:rPr>
                          <w:rFonts w:eastAsia="Arial" w:cs="Arial"/>
                          <w:spacing w:val="-1"/>
                        </w:rPr>
                        <w:t>administrator</w:t>
                      </w:r>
                      <w:r>
                        <w:rPr>
                          <w:rFonts w:eastAsia="Arial" w:cs="Arial"/>
                          <w:spacing w:val="40"/>
                        </w:rPr>
                        <w:t xml:space="preserve"> </w:t>
                      </w:r>
                      <w:r>
                        <w:rPr>
                          <w:rFonts w:eastAsia="Arial" w:cs="Arial"/>
                          <w:spacing w:val="-1"/>
                        </w:rPr>
                        <w:t>extracts</w:t>
                      </w:r>
                      <w:r>
                        <w:rPr>
                          <w:rFonts w:eastAsia="Arial" w:cs="Arial"/>
                          <w:spacing w:val="39"/>
                        </w:rPr>
                        <w:t xml:space="preserve"> </w:t>
                      </w:r>
                      <w:r>
                        <w:rPr>
                          <w:rFonts w:eastAsia="Arial" w:cs="Arial"/>
                          <w:spacing w:val="-1"/>
                        </w:rPr>
                        <w:t>completed</w:t>
                      </w:r>
                      <w:r>
                        <w:rPr>
                          <w:rFonts w:eastAsia="Arial" w:cs="Arial"/>
                          <w:spacing w:val="39"/>
                        </w:rPr>
                        <w:t xml:space="preserve"> </w:t>
                      </w:r>
                      <w:r>
                        <w:rPr>
                          <w:rFonts w:eastAsia="Arial" w:cs="Arial"/>
                          <w:spacing w:val="-1"/>
                        </w:rPr>
                        <w:t>batches</w:t>
                      </w:r>
                      <w:r>
                        <w:rPr>
                          <w:rFonts w:eastAsia="Arial" w:cs="Arial"/>
                          <w:spacing w:val="41"/>
                        </w:rPr>
                        <w:t xml:space="preserve"> </w:t>
                      </w:r>
                      <w:r>
                        <w:rPr>
                          <w:rFonts w:eastAsia="Arial" w:cs="Arial"/>
                          <w:spacing w:val="-1"/>
                        </w:rPr>
                        <w:t>and</w:t>
                      </w:r>
                      <w:r>
                        <w:rPr>
                          <w:rFonts w:eastAsia="Arial" w:cs="Arial"/>
                          <w:spacing w:val="43"/>
                        </w:rPr>
                        <w:t xml:space="preserve"> </w:t>
                      </w:r>
                      <w:r>
                        <w:rPr>
                          <w:rFonts w:eastAsia="Arial" w:cs="Arial"/>
                          <w:spacing w:val="-1"/>
                        </w:rPr>
                        <w:t>transfers</w:t>
                      </w:r>
                      <w:r>
                        <w:rPr>
                          <w:rFonts w:eastAsia="Arial" w:cs="Arial"/>
                          <w:spacing w:val="44"/>
                        </w:rPr>
                        <w:t xml:space="preserve"> </w:t>
                      </w:r>
                      <w:r>
                        <w:rPr>
                          <w:rFonts w:eastAsia="Arial" w:cs="Arial"/>
                          <w:spacing w:val="-1"/>
                        </w:rPr>
                        <w:t>them</w:t>
                      </w:r>
                      <w:r>
                        <w:rPr>
                          <w:rFonts w:eastAsia="Arial" w:cs="Arial"/>
                          <w:spacing w:val="45"/>
                        </w:rPr>
                        <w:t xml:space="preserve"> </w:t>
                      </w:r>
                      <w:r>
                        <w:rPr>
                          <w:rFonts w:eastAsia="Arial" w:cs="Arial"/>
                        </w:rPr>
                        <w:t>to</w:t>
                      </w:r>
                      <w:r>
                        <w:rPr>
                          <w:rFonts w:eastAsia="Arial" w:cs="Arial"/>
                          <w:spacing w:val="43"/>
                        </w:rPr>
                        <w:t xml:space="preserve"> </w:t>
                      </w:r>
                      <w:r>
                        <w:rPr>
                          <w:rFonts w:eastAsia="Arial" w:cs="Arial"/>
                          <w:spacing w:val="-1"/>
                        </w:rPr>
                        <w:t>mainframe</w:t>
                      </w:r>
                      <w:r>
                        <w:rPr>
                          <w:rFonts w:eastAsia="Arial" w:cs="Arial"/>
                          <w:spacing w:val="43"/>
                        </w:rPr>
                        <w:t xml:space="preserve"> </w:t>
                      </w:r>
                      <w:r>
                        <w:rPr>
                          <w:rFonts w:eastAsia="Arial" w:cs="Arial"/>
                          <w:spacing w:val="-1"/>
                        </w:rPr>
                        <w:t>system</w:t>
                      </w:r>
                      <w:r>
                        <w:rPr>
                          <w:rFonts w:eastAsia="Arial" w:cs="Arial"/>
                          <w:spacing w:val="45"/>
                        </w:rPr>
                        <w:t xml:space="preserve"> </w:t>
                      </w:r>
                      <w:r>
                        <w:rPr>
                          <w:rFonts w:eastAsia="Arial" w:cs="Arial"/>
                        </w:rPr>
                        <w:t>&gt;</w:t>
                      </w:r>
                      <w:r>
                        <w:rPr>
                          <w:rFonts w:eastAsia="Arial" w:cs="Arial"/>
                          <w:spacing w:val="45"/>
                        </w:rPr>
                        <w:t xml:space="preserve"> </w:t>
                      </w:r>
                      <w:r>
                        <w:rPr>
                          <w:rFonts w:eastAsia="Arial" w:cs="Arial"/>
                          <w:spacing w:val="-2"/>
                        </w:rPr>
                        <w:t>DORES</w:t>
                      </w:r>
                      <w:r>
                        <w:rPr>
                          <w:rFonts w:eastAsia="Arial" w:cs="Arial"/>
                          <w:spacing w:val="43"/>
                        </w:rPr>
                        <w:t xml:space="preserve"> </w:t>
                      </w:r>
                      <w:r>
                        <w:rPr>
                          <w:rFonts w:eastAsia="Arial" w:cs="Arial"/>
                          <w:spacing w:val="-1"/>
                        </w:rPr>
                        <w:t>system</w:t>
                      </w:r>
                      <w:r>
                        <w:rPr>
                          <w:rFonts w:eastAsia="Arial" w:cs="Arial"/>
                          <w:spacing w:val="45"/>
                        </w:rPr>
                        <w:t xml:space="preserve"> </w:t>
                      </w:r>
                      <w:r>
                        <w:rPr>
                          <w:rFonts w:eastAsia="Arial" w:cs="Arial"/>
                          <w:spacing w:val="-1"/>
                        </w:rPr>
                        <w:t>administrator</w:t>
                      </w:r>
                      <w:r>
                        <w:rPr>
                          <w:rFonts w:eastAsia="Arial" w:cs="Arial"/>
                          <w:spacing w:val="45"/>
                        </w:rPr>
                        <w:t xml:space="preserve"> </w:t>
                      </w:r>
                      <w:r>
                        <w:rPr>
                          <w:rFonts w:eastAsia="Arial" w:cs="Arial"/>
                          <w:spacing w:val="-1"/>
                        </w:rPr>
                        <w:t>exports</w:t>
                      </w:r>
                      <w:r>
                        <w:rPr>
                          <w:rFonts w:eastAsia="Arial" w:cs="Arial"/>
                          <w:spacing w:val="44"/>
                        </w:rPr>
                        <w:t xml:space="preserve"> </w:t>
                      </w:r>
                      <w:r>
                        <w:rPr>
                          <w:rFonts w:eastAsia="Arial" w:cs="Arial"/>
                          <w:spacing w:val="-1"/>
                        </w:rPr>
                        <w:t>production</w:t>
                      </w:r>
                      <w:r>
                        <w:rPr>
                          <w:rFonts w:eastAsia="Arial" w:cs="Arial"/>
                          <w:spacing w:val="57"/>
                        </w:rPr>
                        <w:t xml:space="preserve"> </w:t>
                      </w:r>
                      <w:r>
                        <w:rPr>
                          <w:rFonts w:eastAsia="Arial" w:cs="Arial"/>
                          <w:spacing w:val="-1"/>
                        </w:rPr>
                        <w:t>data/images</w:t>
                      </w:r>
                      <w:r>
                        <w:rPr>
                          <w:rFonts w:eastAsia="Arial" w:cs="Arial"/>
                          <w:spacing w:val="-2"/>
                        </w:rPr>
                        <w:t xml:space="preserve"> </w:t>
                      </w:r>
                      <w:r>
                        <w:rPr>
                          <w:rFonts w:eastAsia="Arial" w:cs="Arial"/>
                        </w:rPr>
                        <w:t>to</w:t>
                      </w:r>
                      <w:r>
                        <w:rPr>
                          <w:rFonts w:eastAsia="Arial" w:cs="Arial"/>
                          <w:spacing w:val="-2"/>
                        </w:rPr>
                        <w:t xml:space="preserve"> </w:t>
                      </w:r>
                      <w:r>
                        <w:rPr>
                          <w:rFonts w:eastAsia="Arial" w:cs="Arial"/>
                        </w:rPr>
                        <w:t xml:space="preserve">the </w:t>
                      </w:r>
                      <w:r>
                        <w:rPr>
                          <w:rFonts w:eastAsia="Arial" w:cs="Arial"/>
                          <w:spacing w:val="-1"/>
                        </w:rPr>
                        <w:t>customer agency.</w:t>
                      </w:r>
                    </w:p>
                  </w:txbxContent>
                </v:textbox>
                <w10:anchorlock/>
              </v:shape>
            </w:pict>
          </mc:Fallback>
        </mc:AlternateContent>
      </w:r>
    </w:p>
    <w:p w14:paraId="16DEC6A2" w14:textId="77777777" w:rsidR="00AB698D" w:rsidRPr="00AB698D" w:rsidRDefault="00AB698D" w:rsidP="00AB698D">
      <w:pPr>
        <w:rPr>
          <w:lang w:val="x-none"/>
        </w:rPr>
      </w:pPr>
    </w:p>
    <w:p w14:paraId="7B76F18A" w14:textId="77777777" w:rsidR="00AB698D" w:rsidRPr="00AB698D" w:rsidRDefault="00AB698D" w:rsidP="00AB698D">
      <w:r w:rsidRPr="00AB698D">
        <w:t xml:space="preserve">Current </w:t>
      </w:r>
      <w:r w:rsidRPr="00AB698D">
        <w:rPr>
          <w:lang w:val="x-none"/>
        </w:rPr>
        <w:t>Traditional Data Entry</w:t>
      </w:r>
      <w:r w:rsidRPr="00AB698D">
        <w:t>/Verification</w:t>
      </w:r>
      <w:r w:rsidRPr="00AB698D">
        <w:rPr>
          <w:lang w:val="x-none"/>
        </w:rPr>
        <w:t xml:space="preserve"> Process for Paper Documents:</w:t>
      </w:r>
    </w:p>
    <w:p w14:paraId="1D1D4048" w14:textId="77777777" w:rsidR="00AB698D" w:rsidRPr="00AB698D" w:rsidRDefault="00AB698D" w:rsidP="00AB698D"/>
    <w:p w14:paraId="0637DB75" w14:textId="77777777" w:rsidR="00AB698D" w:rsidRPr="00AB698D" w:rsidRDefault="00AB698D" w:rsidP="00AB698D">
      <w:pPr>
        <w:rPr>
          <w:lang w:val="x-none"/>
        </w:rPr>
      </w:pPr>
      <w:r w:rsidRPr="00AB698D">
        <w:rPr>
          <w:noProof/>
        </w:rPr>
        <w:lastRenderedPageBreak/>
        <mc:AlternateContent>
          <mc:Choice Requires="wps">
            <w:drawing>
              <wp:inline distT="0" distB="0" distL="0" distR="0" wp14:anchorId="6C8A62C3" wp14:editId="13FBB79F">
                <wp:extent cx="5991225" cy="1171575"/>
                <wp:effectExtent l="0" t="0" r="28575" b="28575"/>
                <wp:docPr id="2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11715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53F4DA" w14:textId="77777777" w:rsidR="002F121F" w:rsidRDefault="002F121F" w:rsidP="00AB698D">
                            <w:pPr>
                              <w:spacing w:before="16"/>
                              <w:ind w:left="107" w:right="103"/>
                              <w:rPr>
                                <w:rFonts w:eastAsia="Arial" w:cs="Arial"/>
                              </w:rPr>
                            </w:pPr>
                            <w:r>
                              <w:rPr>
                                <w:spacing w:val="-1"/>
                              </w:rPr>
                              <w:t>Processing</w:t>
                            </w:r>
                            <w:r>
                              <w:t xml:space="preserve"> </w:t>
                            </w:r>
                            <w:r>
                              <w:rPr>
                                <w:spacing w:val="-1"/>
                              </w:rPr>
                              <w:t>operations</w:t>
                            </w:r>
                            <w:r>
                              <w:rPr>
                                <w:spacing w:val="1"/>
                              </w:rPr>
                              <w:t xml:space="preserve"> </w:t>
                            </w:r>
                            <w:r>
                              <w:rPr>
                                <w:spacing w:val="-1"/>
                              </w:rPr>
                              <w:t>staff</w:t>
                            </w:r>
                            <w:r>
                              <w:rPr>
                                <w:spacing w:val="2"/>
                              </w:rPr>
                              <w:t xml:space="preserve"> </w:t>
                            </w:r>
                            <w:r>
                              <w:rPr>
                                <w:spacing w:val="-2"/>
                              </w:rPr>
                              <w:t>delivers</w:t>
                            </w:r>
                            <w:r>
                              <w:rPr>
                                <w:spacing w:val="1"/>
                              </w:rPr>
                              <w:t xml:space="preserve"> </w:t>
                            </w:r>
                            <w:r>
                              <w:rPr>
                                <w:spacing w:val="-1"/>
                              </w:rPr>
                              <w:t>batches</w:t>
                            </w:r>
                            <w:r>
                              <w:rPr>
                                <w:spacing w:val="1"/>
                              </w:rPr>
                              <w:t xml:space="preserve"> </w:t>
                            </w:r>
                            <w:r>
                              <w:rPr>
                                <w:spacing w:val="-2"/>
                              </w:rPr>
                              <w:t>of</w:t>
                            </w:r>
                            <w:r>
                              <w:rPr>
                                <w:spacing w:val="2"/>
                              </w:rPr>
                              <w:t xml:space="preserve"> </w:t>
                            </w:r>
                            <w:r>
                              <w:rPr>
                                <w:spacing w:val="-1"/>
                              </w:rPr>
                              <w:t>documents</w:t>
                            </w:r>
                            <w:r>
                              <w:rPr>
                                <w:spacing w:val="1"/>
                              </w:rPr>
                              <w:t xml:space="preserve"> </w:t>
                            </w:r>
                            <w:r>
                              <w:t>to</w:t>
                            </w:r>
                            <w:r>
                              <w:rPr>
                                <w:spacing w:val="-2"/>
                              </w:rPr>
                              <w:t xml:space="preserve"> </w:t>
                            </w:r>
                            <w:r>
                              <w:rPr>
                                <w:spacing w:val="-1"/>
                              </w:rPr>
                              <w:t>data</w:t>
                            </w:r>
                            <w:r>
                              <w:rPr>
                                <w:spacing w:val="-2"/>
                              </w:rPr>
                              <w:t xml:space="preserve"> </w:t>
                            </w:r>
                            <w:r>
                              <w:rPr>
                                <w:spacing w:val="-1"/>
                              </w:rPr>
                              <w:t>entry</w:t>
                            </w:r>
                            <w:r>
                              <w:rPr>
                                <w:spacing w:val="-2"/>
                              </w:rPr>
                              <w:t xml:space="preserve"> </w:t>
                            </w:r>
                            <w:r>
                              <w:t>&gt;</w:t>
                            </w:r>
                            <w:r>
                              <w:rPr>
                                <w:spacing w:val="2"/>
                              </w:rPr>
                              <w:t xml:space="preserve"> </w:t>
                            </w:r>
                            <w:r>
                              <w:rPr>
                                <w:spacing w:val="-1"/>
                              </w:rPr>
                              <w:t>Documents</w:t>
                            </w:r>
                            <w:r>
                              <w:rPr>
                                <w:spacing w:val="1"/>
                              </w:rPr>
                              <w:t xml:space="preserve"> </w:t>
                            </w:r>
                            <w:r>
                              <w:rPr>
                                <w:spacing w:val="-1"/>
                              </w:rPr>
                              <w:t>are</w:t>
                            </w:r>
                            <w:r>
                              <w:rPr>
                                <w:spacing w:val="-2"/>
                              </w:rPr>
                              <w:t xml:space="preserve"> </w:t>
                            </w:r>
                            <w:r>
                              <w:rPr>
                                <w:spacing w:val="-1"/>
                              </w:rPr>
                              <w:t>initially</w:t>
                            </w:r>
                            <w:r>
                              <w:rPr>
                                <w:spacing w:val="61"/>
                              </w:rPr>
                              <w:t xml:space="preserve"> </w:t>
                            </w:r>
                            <w:r>
                              <w:rPr>
                                <w:spacing w:val="-1"/>
                              </w:rPr>
                              <w:t>numbered</w:t>
                            </w:r>
                            <w:r>
                              <w:t xml:space="preserve"> </w:t>
                            </w:r>
                            <w:r>
                              <w:rPr>
                                <w:spacing w:val="-2"/>
                              </w:rPr>
                              <w:t>with</w:t>
                            </w:r>
                            <w:r>
                              <w:t xml:space="preserve"> a </w:t>
                            </w:r>
                            <w:r>
                              <w:rPr>
                                <w:spacing w:val="-1"/>
                              </w:rPr>
                              <w:t>document</w:t>
                            </w:r>
                            <w:r>
                              <w:rPr>
                                <w:spacing w:val="2"/>
                              </w:rPr>
                              <w:t xml:space="preserve"> </w:t>
                            </w:r>
                            <w:r>
                              <w:rPr>
                                <w:spacing w:val="-1"/>
                              </w:rPr>
                              <w:t>locator</w:t>
                            </w:r>
                            <w:r>
                              <w:rPr>
                                <w:spacing w:val="2"/>
                              </w:rPr>
                              <w:t xml:space="preserve"> </w:t>
                            </w:r>
                            <w:r>
                              <w:rPr>
                                <w:spacing w:val="-1"/>
                              </w:rPr>
                              <w:t>number</w:t>
                            </w:r>
                            <w:r>
                              <w:rPr>
                                <w:spacing w:val="2"/>
                              </w:rPr>
                              <w:t xml:space="preserve"> </w:t>
                            </w:r>
                            <w:r>
                              <w:rPr>
                                <w:spacing w:val="-2"/>
                              </w:rPr>
                              <w:t>(DLN)</w:t>
                            </w:r>
                            <w:r>
                              <w:rPr>
                                <w:spacing w:val="2"/>
                              </w:rPr>
                              <w:t xml:space="preserve"> </w:t>
                            </w:r>
                            <w:r>
                              <w:rPr>
                                <w:spacing w:val="-1"/>
                              </w:rPr>
                              <w:t>&gt;Once</w:t>
                            </w:r>
                            <w:r>
                              <w:t xml:space="preserve"> </w:t>
                            </w:r>
                            <w:r>
                              <w:rPr>
                                <w:spacing w:val="-1"/>
                              </w:rPr>
                              <w:t>received,</w:t>
                            </w:r>
                            <w:r>
                              <w:rPr>
                                <w:spacing w:val="2"/>
                              </w:rPr>
                              <w:t xml:space="preserve"> </w:t>
                            </w:r>
                            <w:r>
                              <w:rPr>
                                <w:spacing w:val="-1"/>
                              </w:rPr>
                              <w:t>supervisors</w:t>
                            </w:r>
                            <w:r>
                              <w:rPr>
                                <w:spacing w:val="1"/>
                              </w:rPr>
                              <w:t xml:space="preserve"> </w:t>
                            </w:r>
                            <w:r>
                              <w:rPr>
                                <w:spacing w:val="-1"/>
                              </w:rPr>
                              <w:t>distribute</w:t>
                            </w:r>
                            <w:r>
                              <w:t xml:space="preserve"> </w:t>
                            </w:r>
                            <w:r>
                              <w:rPr>
                                <w:spacing w:val="-2"/>
                              </w:rPr>
                              <w:t>work</w:t>
                            </w:r>
                            <w:r>
                              <w:rPr>
                                <w:spacing w:val="3"/>
                              </w:rPr>
                              <w:t xml:space="preserve"> </w:t>
                            </w:r>
                            <w:r>
                              <w:t>to</w:t>
                            </w:r>
                            <w:r>
                              <w:rPr>
                                <w:spacing w:val="55"/>
                              </w:rPr>
                              <w:t xml:space="preserve"> </w:t>
                            </w:r>
                            <w:r>
                              <w:rPr>
                                <w:spacing w:val="-1"/>
                              </w:rPr>
                              <w:t>data</w:t>
                            </w:r>
                            <w:r>
                              <w:rPr>
                                <w:spacing w:val="10"/>
                              </w:rPr>
                              <w:t xml:space="preserve"> </w:t>
                            </w:r>
                            <w:r>
                              <w:rPr>
                                <w:spacing w:val="-1"/>
                              </w:rPr>
                              <w:t>entry</w:t>
                            </w:r>
                            <w:r>
                              <w:rPr>
                                <w:spacing w:val="8"/>
                              </w:rPr>
                              <w:t xml:space="preserve"> </w:t>
                            </w:r>
                            <w:r>
                              <w:rPr>
                                <w:spacing w:val="-1"/>
                              </w:rPr>
                              <w:t>operators</w:t>
                            </w:r>
                            <w:r>
                              <w:rPr>
                                <w:spacing w:val="8"/>
                              </w:rPr>
                              <w:t xml:space="preserve"> </w:t>
                            </w:r>
                            <w:r>
                              <w:t>&gt;</w:t>
                            </w:r>
                            <w:r>
                              <w:rPr>
                                <w:spacing w:val="11"/>
                              </w:rPr>
                              <w:t xml:space="preserve"> </w:t>
                            </w:r>
                            <w:r>
                              <w:t>In</w:t>
                            </w:r>
                            <w:r>
                              <w:rPr>
                                <w:spacing w:val="7"/>
                              </w:rPr>
                              <w:t xml:space="preserve"> </w:t>
                            </w:r>
                            <w:r>
                              <w:rPr>
                                <w:spacing w:val="-1"/>
                              </w:rPr>
                              <w:t>accordance</w:t>
                            </w:r>
                            <w:r>
                              <w:rPr>
                                <w:spacing w:val="10"/>
                              </w:rPr>
                              <w:t xml:space="preserve"> </w:t>
                            </w:r>
                            <w:r>
                              <w:rPr>
                                <w:spacing w:val="-2"/>
                              </w:rPr>
                              <w:t>with</w:t>
                            </w:r>
                            <w:r>
                              <w:rPr>
                                <w:spacing w:val="10"/>
                              </w:rPr>
                              <w:t xml:space="preserve"> </w:t>
                            </w:r>
                            <w:r>
                              <w:rPr>
                                <w:spacing w:val="-1"/>
                              </w:rPr>
                              <w:t>written</w:t>
                            </w:r>
                            <w:r>
                              <w:rPr>
                                <w:spacing w:val="10"/>
                              </w:rPr>
                              <w:t xml:space="preserve"> </w:t>
                            </w:r>
                            <w:r>
                              <w:rPr>
                                <w:spacing w:val="-1"/>
                              </w:rPr>
                              <w:t>specifications</w:t>
                            </w:r>
                            <w:r>
                              <w:rPr>
                                <w:spacing w:val="10"/>
                              </w:rPr>
                              <w:t xml:space="preserve"> </w:t>
                            </w:r>
                            <w:r>
                              <w:rPr>
                                <w:spacing w:val="-1"/>
                              </w:rPr>
                              <w:t>provided</w:t>
                            </w:r>
                            <w:r>
                              <w:rPr>
                                <w:spacing w:val="10"/>
                              </w:rPr>
                              <w:t xml:space="preserve"> </w:t>
                            </w:r>
                            <w:r>
                              <w:rPr>
                                <w:spacing w:val="-1"/>
                              </w:rPr>
                              <w:t>by</w:t>
                            </w:r>
                            <w:r>
                              <w:rPr>
                                <w:spacing w:val="8"/>
                              </w:rPr>
                              <w:t xml:space="preserve"> </w:t>
                            </w:r>
                            <w:r>
                              <w:rPr>
                                <w:spacing w:val="-1"/>
                              </w:rPr>
                              <w:t>DORES,</w:t>
                            </w:r>
                            <w:r>
                              <w:rPr>
                                <w:spacing w:val="11"/>
                              </w:rPr>
                              <w:t xml:space="preserve"> </w:t>
                            </w:r>
                            <w:r>
                              <w:rPr>
                                <w:spacing w:val="-1"/>
                              </w:rPr>
                              <w:t>data</w:t>
                            </w:r>
                            <w:r>
                              <w:rPr>
                                <w:spacing w:val="10"/>
                              </w:rPr>
                              <w:t xml:space="preserve"> </w:t>
                            </w:r>
                            <w:r>
                              <w:rPr>
                                <w:spacing w:val="-1"/>
                              </w:rPr>
                              <w:t>entry</w:t>
                            </w:r>
                            <w:r>
                              <w:rPr>
                                <w:spacing w:val="71"/>
                              </w:rPr>
                              <w:t xml:space="preserve"> </w:t>
                            </w:r>
                            <w:r>
                              <w:rPr>
                                <w:spacing w:val="-1"/>
                              </w:rPr>
                              <w:t>operators</w:t>
                            </w:r>
                            <w:r>
                              <w:rPr>
                                <w:spacing w:val="32"/>
                              </w:rPr>
                              <w:t xml:space="preserve"> </w:t>
                            </w:r>
                            <w:r>
                              <w:rPr>
                                <w:spacing w:val="-1"/>
                              </w:rPr>
                              <w:t>enter/verify</w:t>
                            </w:r>
                            <w:r>
                              <w:rPr>
                                <w:spacing w:val="30"/>
                              </w:rPr>
                              <w:t xml:space="preserve"> </w:t>
                            </w:r>
                            <w:r>
                              <w:rPr>
                                <w:spacing w:val="-1"/>
                              </w:rPr>
                              <w:t>data</w:t>
                            </w:r>
                            <w:r>
                              <w:rPr>
                                <w:spacing w:val="31"/>
                              </w:rPr>
                              <w:t xml:space="preserve"> </w:t>
                            </w:r>
                            <w:r>
                              <w:rPr>
                                <w:spacing w:val="-2"/>
                              </w:rPr>
                              <w:t>(DCR)</w:t>
                            </w:r>
                            <w:r>
                              <w:rPr>
                                <w:spacing w:val="30"/>
                              </w:rPr>
                              <w:t xml:space="preserve"> </w:t>
                            </w:r>
                            <w:r>
                              <w:t>&gt;</w:t>
                            </w:r>
                            <w:r>
                              <w:rPr>
                                <w:spacing w:val="32"/>
                              </w:rPr>
                              <w:t xml:space="preserve"> </w:t>
                            </w:r>
                            <w:r>
                              <w:rPr>
                                <w:spacing w:val="-2"/>
                              </w:rPr>
                              <w:t>DORES</w:t>
                            </w:r>
                            <w:r>
                              <w:rPr>
                                <w:spacing w:val="31"/>
                              </w:rPr>
                              <w:t xml:space="preserve"> </w:t>
                            </w:r>
                            <w:r>
                              <w:rPr>
                                <w:spacing w:val="-1"/>
                              </w:rPr>
                              <w:t>system</w:t>
                            </w:r>
                            <w:r>
                              <w:rPr>
                                <w:spacing w:val="30"/>
                              </w:rPr>
                              <w:t xml:space="preserve"> </w:t>
                            </w:r>
                            <w:r>
                              <w:rPr>
                                <w:spacing w:val="-1"/>
                              </w:rPr>
                              <w:t>administrator</w:t>
                            </w:r>
                            <w:r>
                              <w:rPr>
                                <w:spacing w:val="34"/>
                              </w:rPr>
                              <w:t xml:space="preserve"> </w:t>
                            </w:r>
                            <w:r>
                              <w:rPr>
                                <w:spacing w:val="-1"/>
                              </w:rPr>
                              <w:t>extracts</w:t>
                            </w:r>
                            <w:r>
                              <w:rPr>
                                <w:spacing w:val="32"/>
                              </w:rPr>
                              <w:t xml:space="preserve"> </w:t>
                            </w:r>
                            <w:r>
                              <w:rPr>
                                <w:spacing w:val="-1"/>
                              </w:rPr>
                              <w:t>completed</w:t>
                            </w:r>
                            <w:r>
                              <w:rPr>
                                <w:spacing w:val="31"/>
                              </w:rPr>
                              <w:t xml:space="preserve"> </w:t>
                            </w:r>
                            <w:r>
                              <w:rPr>
                                <w:spacing w:val="-1"/>
                              </w:rPr>
                              <w:t>batches</w:t>
                            </w:r>
                            <w:r>
                              <w:rPr>
                                <w:spacing w:val="49"/>
                              </w:rPr>
                              <w:t xml:space="preserve"> </w:t>
                            </w:r>
                            <w:r>
                              <w:rPr>
                                <w:spacing w:val="-1"/>
                              </w:rPr>
                              <w:t>and</w:t>
                            </w:r>
                            <w:r>
                              <w:rPr>
                                <w:spacing w:val="10"/>
                              </w:rPr>
                              <w:t xml:space="preserve"> </w:t>
                            </w:r>
                            <w:r>
                              <w:rPr>
                                <w:spacing w:val="-1"/>
                              </w:rPr>
                              <w:t>transfers</w:t>
                            </w:r>
                            <w:r>
                              <w:rPr>
                                <w:spacing w:val="8"/>
                              </w:rPr>
                              <w:t xml:space="preserve"> </w:t>
                            </w:r>
                            <w:r>
                              <w:rPr>
                                <w:spacing w:val="-1"/>
                              </w:rPr>
                              <w:t>them</w:t>
                            </w:r>
                            <w:r>
                              <w:rPr>
                                <w:spacing w:val="9"/>
                              </w:rPr>
                              <w:t xml:space="preserve"> </w:t>
                            </w:r>
                            <w:r>
                              <w:t>to</w:t>
                            </w:r>
                            <w:r>
                              <w:rPr>
                                <w:spacing w:val="10"/>
                              </w:rPr>
                              <w:t xml:space="preserve"> </w:t>
                            </w:r>
                            <w:r>
                              <w:rPr>
                                <w:spacing w:val="-1"/>
                              </w:rPr>
                              <w:t>the</w:t>
                            </w:r>
                            <w:r>
                              <w:rPr>
                                <w:spacing w:val="10"/>
                              </w:rPr>
                              <w:t xml:space="preserve"> </w:t>
                            </w:r>
                            <w:r>
                              <w:rPr>
                                <w:spacing w:val="-1"/>
                              </w:rPr>
                              <w:t>mainframe</w:t>
                            </w:r>
                            <w:r>
                              <w:rPr>
                                <w:spacing w:val="10"/>
                              </w:rPr>
                              <w:t xml:space="preserve"> </w:t>
                            </w:r>
                            <w:r>
                              <w:rPr>
                                <w:spacing w:val="-1"/>
                              </w:rPr>
                              <w:t>system</w:t>
                            </w:r>
                            <w:r>
                              <w:rPr>
                                <w:spacing w:val="9"/>
                              </w:rPr>
                              <w:t xml:space="preserve"> </w:t>
                            </w:r>
                            <w:r>
                              <w:t>&gt;</w:t>
                            </w:r>
                            <w:r>
                              <w:rPr>
                                <w:spacing w:val="11"/>
                              </w:rPr>
                              <w:t xml:space="preserve"> </w:t>
                            </w:r>
                            <w:r>
                              <w:rPr>
                                <w:spacing w:val="-2"/>
                              </w:rPr>
                              <w:t>DORES</w:t>
                            </w:r>
                            <w:r>
                              <w:rPr>
                                <w:spacing w:val="9"/>
                              </w:rPr>
                              <w:t xml:space="preserve"> </w:t>
                            </w:r>
                            <w:r>
                              <w:rPr>
                                <w:spacing w:val="-1"/>
                              </w:rPr>
                              <w:t>system</w:t>
                            </w:r>
                            <w:r>
                              <w:rPr>
                                <w:spacing w:val="11"/>
                              </w:rPr>
                              <w:t xml:space="preserve"> </w:t>
                            </w:r>
                            <w:r>
                              <w:rPr>
                                <w:spacing w:val="-1"/>
                              </w:rPr>
                              <w:t>administrator</w:t>
                            </w:r>
                            <w:r>
                              <w:rPr>
                                <w:spacing w:val="11"/>
                              </w:rPr>
                              <w:t xml:space="preserve"> </w:t>
                            </w:r>
                            <w:r>
                              <w:rPr>
                                <w:spacing w:val="-1"/>
                              </w:rPr>
                              <w:t>exports</w:t>
                            </w:r>
                            <w:r>
                              <w:rPr>
                                <w:spacing w:val="10"/>
                              </w:rPr>
                              <w:t xml:space="preserve"> </w:t>
                            </w:r>
                            <w:r>
                              <w:rPr>
                                <w:spacing w:val="-1"/>
                              </w:rPr>
                              <w:t>production</w:t>
                            </w:r>
                            <w:r>
                              <w:rPr>
                                <w:spacing w:val="59"/>
                              </w:rPr>
                              <w:t xml:space="preserve"> </w:t>
                            </w:r>
                            <w:r>
                              <w:rPr>
                                <w:spacing w:val="-1"/>
                              </w:rPr>
                              <w:t>data/images</w:t>
                            </w:r>
                            <w:r>
                              <w:rPr>
                                <w:spacing w:val="-2"/>
                              </w:rPr>
                              <w:t xml:space="preserve"> </w:t>
                            </w:r>
                            <w:r>
                              <w:t>to</w:t>
                            </w:r>
                            <w:r>
                              <w:rPr>
                                <w:spacing w:val="-2"/>
                              </w:rPr>
                              <w:t xml:space="preserve"> </w:t>
                            </w:r>
                            <w:r>
                              <w:t xml:space="preserve">the </w:t>
                            </w:r>
                            <w:r>
                              <w:rPr>
                                <w:spacing w:val="-1"/>
                              </w:rPr>
                              <w:t>customer agency.</w:t>
                            </w:r>
                          </w:p>
                        </w:txbxContent>
                      </wps:txbx>
                      <wps:bodyPr rot="0" vert="horz" wrap="square" lIns="0" tIns="0" rIns="0" bIns="0" anchor="t" anchorCtr="0" upright="1">
                        <a:noAutofit/>
                      </wps:bodyPr>
                    </wps:wsp>
                  </a:graphicData>
                </a:graphic>
              </wp:inline>
            </w:drawing>
          </mc:Choice>
          <mc:Fallback>
            <w:pict>
              <v:shape w14:anchorId="6C8A62C3" id="Text Box 17" o:spid="_x0000_s1027" type="#_x0000_t202" style="width:471.75pt;height:9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" filled="f" strokeweight=".58pt">
                <v:textbox inset="0,0,0,0">
                  <w:txbxContent>
                    <w:p w14:paraId="2653F4DA" w14:textId="77777777" w:rsidR="002F121F" w:rsidRDefault="002F121F" w:rsidP="00AB698D">
                      <w:pPr>
                        <w:spacing w:before="16"/>
                        <w:ind w:left="107" w:right="103"/>
                        <w:rPr>
                          <w:rFonts w:eastAsia="Arial" w:cs="Arial"/>
                        </w:rPr>
                      </w:pPr>
                      <w:r>
                        <w:rPr>
                          <w:spacing w:val="-1"/>
                        </w:rPr>
                        <w:t>Processing</w:t>
                      </w:r>
                      <w:r>
                        <w:t xml:space="preserve"> </w:t>
                      </w:r>
                      <w:r>
                        <w:rPr>
                          <w:spacing w:val="-1"/>
                        </w:rPr>
                        <w:t>operations</w:t>
                      </w:r>
                      <w:r>
                        <w:rPr>
                          <w:spacing w:val="1"/>
                        </w:rPr>
                        <w:t xml:space="preserve"> </w:t>
                      </w:r>
                      <w:r>
                        <w:rPr>
                          <w:spacing w:val="-1"/>
                        </w:rPr>
                        <w:t>staff</w:t>
                      </w:r>
                      <w:r>
                        <w:rPr>
                          <w:spacing w:val="2"/>
                        </w:rPr>
                        <w:t xml:space="preserve"> </w:t>
                      </w:r>
                      <w:r>
                        <w:rPr>
                          <w:spacing w:val="-2"/>
                        </w:rPr>
                        <w:t>delivers</w:t>
                      </w:r>
                      <w:r>
                        <w:rPr>
                          <w:spacing w:val="1"/>
                        </w:rPr>
                        <w:t xml:space="preserve"> </w:t>
                      </w:r>
                      <w:r>
                        <w:rPr>
                          <w:spacing w:val="-1"/>
                        </w:rPr>
                        <w:t>batches</w:t>
                      </w:r>
                      <w:r>
                        <w:rPr>
                          <w:spacing w:val="1"/>
                        </w:rPr>
                        <w:t xml:space="preserve"> </w:t>
                      </w:r>
                      <w:r>
                        <w:rPr>
                          <w:spacing w:val="-2"/>
                        </w:rPr>
                        <w:t>of</w:t>
                      </w:r>
                      <w:r>
                        <w:rPr>
                          <w:spacing w:val="2"/>
                        </w:rPr>
                        <w:t xml:space="preserve"> </w:t>
                      </w:r>
                      <w:r>
                        <w:rPr>
                          <w:spacing w:val="-1"/>
                        </w:rPr>
                        <w:t>documents</w:t>
                      </w:r>
                      <w:r>
                        <w:rPr>
                          <w:spacing w:val="1"/>
                        </w:rPr>
                        <w:t xml:space="preserve"> </w:t>
                      </w:r>
                      <w:r>
                        <w:t>to</w:t>
                      </w:r>
                      <w:r>
                        <w:rPr>
                          <w:spacing w:val="-2"/>
                        </w:rPr>
                        <w:t xml:space="preserve"> </w:t>
                      </w:r>
                      <w:r>
                        <w:rPr>
                          <w:spacing w:val="-1"/>
                        </w:rPr>
                        <w:t>data</w:t>
                      </w:r>
                      <w:r>
                        <w:rPr>
                          <w:spacing w:val="-2"/>
                        </w:rPr>
                        <w:t xml:space="preserve"> </w:t>
                      </w:r>
                      <w:r>
                        <w:rPr>
                          <w:spacing w:val="-1"/>
                        </w:rPr>
                        <w:t>entry</w:t>
                      </w:r>
                      <w:r>
                        <w:rPr>
                          <w:spacing w:val="-2"/>
                        </w:rPr>
                        <w:t xml:space="preserve"> </w:t>
                      </w:r>
                      <w:r>
                        <w:t>&gt;</w:t>
                      </w:r>
                      <w:r>
                        <w:rPr>
                          <w:spacing w:val="2"/>
                        </w:rPr>
                        <w:t xml:space="preserve"> </w:t>
                      </w:r>
                      <w:r>
                        <w:rPr>
                          <w:spacing w:val="-1"/>
                        </w:rPr>
                        <w:t>Documents</w:t>
                      </w:r>
                      <w:r>
                        <w:rPr>
                          <w:spacing w:val="1"/>
                        </w:rPr>
                        <w:t xml:space="preserve"> </w:t>
                      </w:r>
                      <w:r>
                        <w:rPr>
                          <w:spacing w:val="-1"/>
                        </w:rPr>
                        <w:t>are</w:t>
                      </w:r>
                      <w:r>
                        <w:rPr>
                          <w:spacing w:val="-2"/>
                        </w:rPr>
                        <w:t xml:space="preserve"> </w:t>
                      </w:r>
                      <w:r>
                        <w:rPr>
                          <w:spacing w:val="-1"/>
                        </w:rPr>
                        <w:t>initially</w:t>
                      </w:r>
                      <w:r>
                        <w:rPr>
                          <w:spacing w:val="61"/>
                        </w:rPr>
                        <w:t xml:space="preserve"> </w:t>
                      </w:r>
                      <w:r>
                        <w:rPr>
                          <w:spacing w:val="-1"/>
                        </w:rPr>
                        <w:t>numbered</w:t>
                      </w:r>
                      <w:r>
                        <w:t xml:space="preserve"> </w:t>
                      </w:r>
                      <w:r>
                        <w:rPr>
                          <w:spacing w:val="-2"/>
                        </w:rPr>
                        <w:t>with</w:t>
                      </w:r>
                      <w:r>
                        <w:t xml:space="preserve"> a </w:t>
                      </w:r>
                      <w:r>
                        <w:rPr>
                          <w:spacing w:val="-1"/>
                        </w:rPr>
                        <w:t>document</w:t>
                      </w:r>
                      <w:r>
                        <w:rPr>
                          <w:spacing w:val="2"/>
                        </w:rPr>
                        <w:t xml:space="preserve"> </w:t>
                      </w:r>
                      <w:r>
                        <w:rPr>
                          <w:spacing w:val="-1"/>
                        </w:rPr>
                        <w:t>locator</w:t>
                      </w:r>
                      <w:r>
                        <w:rPr>
                          <w:spacing w:val="2"/>
                        </w:rPr>
                        <w:t xml:space="preserve"> </w:t>
                      </w:r>
                      <w:r>
                        <w:rPr>
                          <w:spacing w:val="-1"/>
                        </w:rPr>
                        <w:t>number</w:t>
                      </w:r>
                      <w:r>
                        <w:rPr>
                          <w:spacing w:val="2"/>
                        </w:rPr>
                        <w:t xml:space="preserve"> </w:t>
                      </w:r>
                      <w:r>
                        <w:rPr>
                          <w:spacing w:val="-2"/>
                        </w:rPr>
                        <w:t>(DLN)</w:t>
                      </w:r>
                      <w:r>
                        <w:rPr>
                          <w:spacing w:val="2"/>
                        </w:rPr>
                        <w:t xml:space="preserve"> </w:t>
                      </w:r>
                      <w:r>
                        <w:rPr>
                          <w:spacing w:val="-1"/>
                        </w:rPr>
                        <w:t>&gt;Once</w:t>
                      </w:r>
                      <w:r>
                        <w:t xml:space="preserve"> </w:t>
                      </w:r>
                      <w:r>
                        <w:rPr>
                          <w:spacing w:val="-1"/>
                        </w:rPr>
                        <w:t>received,</w:t>
                      </w:r>
                      <w:r>
                        <w:rPr>
                          <w:spacing w:val="2"/>
                        </w:rPr>
                        <w:t xml:space="preserve"> </w:t>
                      </w:r>
                      <w:r>
                        <w:rPr>
                          <w:spacing w:val="-1"/>
                        </w:rPr>
                        <w:t>supervisors</w:t>
                      </w:r>
                      <w:r>
                        <w:rPr>
                          <w:spacing w:val="1"/>
                        </w:rPr>
                        <w:t xml:space="preserve"> </w:t>
                      </w:r>
                      <w:r>
                        <w:rPr>
                          <w:spacing w:val="-1"/>
                        </w:rPr>
                        <w:t>distribute</w:t>
                      </w:r>
                      <w:r>
                        <w:t xml:space="preserve"> </w:t>
                      </w:r>
                      <w:r>
                        <w:rPr>
                          <w:spacing w:val="-2"/>
                        </w:rPr>
                        <w:t>work</w:t>
                      </w:r>
                      <w:r>
                        <w:rPr>
                          <w:spacing w:val="3"/>
                        </w:rPr>
                        <w:t xml:space="preserve"> </w:t>
                      </w:r>
                      <w:r>
                        <w:t>to</w:t>
                      </w:r>
                      <w:r>
                        <w:rPr>
                          <w:spacing w:val="55"/>
                        </w:rPr>
                        <w:t xml:space="preserve"> </w:t>
                      </w:r>
                      <w:r>
                        <w:rPr>
                          <w:spacing w:val="-1"/>
                        </w:rPr>
                        <w:t>data</w:t>
                      </w:r>
                      <w:r>
                        <w:rPr>
                          <w:spacing w:val="10"/>
                        </w:rPr>
                        <w:t xml:space="preserve"> </w:t>
                      </w:r>
                      <w:r>
                        <w:rPr>
                          <w:spacing w:val="-1"/>
                        </w:rPr>
                        <w:t>entry</w:t>
                      </w:r>
                      <w:r>
                        <w:rPr>
                          <w:spacing w:val="8"/>
                        </w:rPr>
                        <w:t xml:space="preserve"> </w:t>
                      </w:r>
                      <w:r>
                        <w:rPr>
                          <w:spacing w:val="-1"/>
                        </w:rPr>
                        <w:t>operators</w:t>
                      </w:r>
                      <w:r>
                        <w:rPr>
                          <w:spacing w:val="8"/>
                        </w:rPr>
                        <w:t xml:space="preserve"> </w:t>
                      </w:r>
                      <w:r>
                        <w:t>&gt;</w:t>
                      </w:r>
                      <w:r>
                        <w:rPr>
                          <w:spacing w:val="11"/>
                        </w:rPr>
                        <w:t xml:space="preserve"> </w:t>
                      </w:r>
                      <w:r>
                        <w:t>In</w:t>
                      </w:r>
                      <w:r>
                        <w:rPr>
                          <w:spacing w:val="7"/>
                        </w:rPr>
                        <w:t xml:space="preserve"> </w:t>
                      </w:r>
                      <w:r>
                        <w:rPr>
                          <w:spacing w:val="-1"/>
                        </w:rPr>
                        <w:t>accordance</w:t>
                      </w:r>
                      <w:r>
                        <w:rPr>
                          <w:spacing w:val="10"/>
                        </w:rPr>
                        <w:t xml:space="preserve"> </w:t>
                      </w:r>
                      <w:r>
                        <w:rPr>
                          <w:spacing w:val="-2"/>
                        </w:rPr>
                        <w:t>with</w:t>
                      </w:r>
                      <w:r>
                        <w:rPr>
                          <w:spacing w:val="10"/>
                        </w:rPr>
                        <w:t xml:space="preserve"> </w:t>
                      </w:r>
                      <w:r>
                        <w:rPr>
                          <w:spacing w:val="-1"/>
                        </w:rPr>
                        <w:t>written</w:t>
                      </w:r>
                      <w:r>
                        <w:rPr>
                          <w:spacing w:val="10"/>
                        </w:rPr>
                        <w:t xml:space="preserve"> </w:t>
                      </w:r>
                      <w:r>
                        <w:rPr>
                          <w:spacing w:val="-1"/>
                        </w:rPr>
                        <w:t>specifications</w:t>
                      </w:r>
                      <w:r>
                        <w:rPr>
                          <w:spacing w:val="10"/>
                        </w:rPr>
                        <w:t xml:space="preserve"> </w:t>
                      </w:r>
                      <w:r>
                        <w:rPr>
                          <w:spacing w:val="-1"/>
                        </w:rPr>
                        <w:t>provided</w:t>
                      </w:r>
                      <w:r>
                        <w:rPr>
                          <w:spacing w:val="10"/>
                        </w:rPr>
                        <w:t xml:space="preserve"> </w:t>
                      </w:r>
                      <w:r>
                        <w:rPr>
                          <w:spacing w:val="-1"/>
                        </w:rPr>
                        <w:t>by</w:t>
                      </w:r>
                      <w:r>
                        <w:rPr>
                          <w:spacing w:val="8"/>
                        </w:rPr>
                        <w:t xml:space="preserve"> </w:t>
                      </w:r>
                      <w:r>
                        <w:rPr>
                          <w:spacing w:val="-1"/>
                        </w:rPr>
                        <w:t>DORES,</w:t>
                      </w:r>
                      <w:r>
                        <w:rPr>
                          <w:spacing w:val="11"/>
                        </w:rPr>
                        <w:t xml:space="preserve"> </w:t>
                      </w:r>
                      <w:r>
                        <w:rPr>
                          <w:spacing w:val="-1"/>
                        </w:rPr>
                        <w:t>data</w:t>
                      </w:r>
                      <w:r>
                        <w:rPr>
                          <w:spacing w:val="10"/>
                        </w:rPr>
                        <w:t xml:space="preserve"> </w:t>
                      </w:r>
                      <w:r>
                        <w:rPr>
                          <w:spacing w:val="-1"/>
                        </w:rPr>
                        <w:t>entry</w:t>
                      </w:r>
                      <w:r>
                        <w:rPr>
                          <w:spacing w:val="71"/>
                        </w:rPr>
                        <w:t xml:space="preserve"> </w:t>
                      </w:r>
                      <w:r>
                        <w:rPr>
                          <w:spacing w:val="-1"/>
                        </w:rPr>
                        <w:t>operators</w:t>
                      </w:r>
                      <w:r>
                        <w:rPr>
                          <w:spacing w:val="32"/>
                        </w:rPr>
                        <w:t xml:space="preserve"> </w:t>
                      </w:r>
                      <w:r>
                        <w:rPr>
                          <w:spacing w:val="-1"/>
                        </w:rPr>
                        <w:t>enter/verify</w:t>
                      </w:r>
                      <w:r>
                        <w:rPr>
                          <w:spacing w:val="30"/>
                        </w:rPr>
                        <w:t xml:space="preserve"> </w:t>
                      </w:r>
                      <w:r>
                        <w:rPr>
                          <w:spacing w:val="-1"/>
                        </w:rPr>
                        <w:t>data</w:t>
                      </w:r>
                      <w:r>
                        <w:rPr>
                          <w:spacing w:val="31"/>
                        </w:rPr>
                        <w:t xml:space="preserve"> </w:t>
                      </w:r>
                      <w:r>
                        <w:rPr>
                          <w:spacing w:val="-2"/>
                        </w:rPr>
                        <w:t>(DCR)</w:t>
                      </w:r>
                      <w:r>
                        <w:rPr>
                          <w:spacing w:val="30"/>
                        </w:rPr>
                        <w:t xml:space="preserve"> </w:t>
                      </w:r>
                      <w:r>
                        <w:t>&gt;</w:t>
                      </w:r>
                      <w:r>
                        <w:rPr>
                          <w:spacing w:val="32"/>
                        </w:rPr>
                        <w:t xml:space="preserve"> </w:t>
                      </w:r>
                      <w:r>
                        <w:rPr>
                          <w:spacing w:val="-2"/>
                        </w:rPr>
                        <w:t>DORES</w:t>
                      </w:r>
                      <w:r>
                        <w:rPr>
                          <w:spacing w:val="31"/>
                        </w:rPr>
                        <w:t xml:space="preserve"> </w:t>
                      </w:r>
                      <w:r>
                        <w:rPr>
                          <w:spacing w:val="-1"/>
                        </w:rPr>
                        <w:t>system</w:t>
                      </w:r>
                      <w:r>
                        <w:rPr>
                          <w:spacing w:val="30"/>
                        </w:rPr>
                        <w:t xml:space="preserve"> </w:t>
                      </w:r>
                      <w:r>
                        <w:rPr>
                          <w:spacing w:val="-1"/>
                        </w:rPr>
                        <w:t>administrator</w:t>
                      </w:r>
                      <w:r>
                        <w:rPr>
                          <w:spacing w:val="34"/>
                        </w:rPr>
                        <w:t xml:space="preserve"> </w:t>
                      </w:r>
                      <w:r>
                        <w:rPr>
                          <w:spacing w:val="-1"/>
                        </w:rPr>
                        <w:t>extracts</w:t>
                      </w:r>
                      <w:r>
                        <w:rPr>
                          <w:spacing w:val="32"/>
                        </w:rPr>
                        <w:t xml:space="preserve"> </w:t>
                      </w:r>
                      <w:r>
                        <w:rPr>
                          <w:spacing w:val="-1"/>
                        </w:rPr>
                        <w:t>completed</w:t>
                      </w:r>
                      <w:r>
                        <w:rPr>
                          <w:spacing w:val="31"/>
                        </w:rPr>
                        <w:t xml:space="preserve"> </w:t>
                      </w:r>
                      <w:r>
                        <w:rPr>
                          <w:spacing w:val="-1"/>
                        </w:rPr>
                        <w:t>batches</w:t>
                      </w:r>
                      <w:r>
                        <w:rPr>
                          <w:spacing w:val="49"/>
                        </w:rPr>
                        <w:t xml:space="preserve"> </w:t>
                      </w:r>
                      <w:r>
                        <w:rPr>
                          <w:spacing w:val="-1"/>
                        </w:rPr>
                        <w:t>and</w:t>
                      </w:r>
                      <w:r>
                        <w:rPr>
                          <w:spacing w:val="10"/>
                        </w:rPr>
                        <w:t xml:space="preserve"> </w:t>
                      </w:r>
                      <w:r>
                        <w:rPr>
                          <w:spacing w:val="-1"/>
                        </w:rPr>
                        <w:t>transfers</w:t>
                      </w:r>
                      <w:r>
                        <w:rPr>
                          <w:spacing w:val="8"/>
                        </w:rPr>
                        <w:t xml:space="preserve"> </w:t>
                      </w:r>
                      <w:r>
                        <w:rPr>
                          <w:spacing w:val="-1"/>
                        </w:rPr>
                        <w:t>them</w:t>
                      </w:r>
                      <w:r>
                        <w:rPr>
                          <w:spacing w:val="9"/>
                        </w:rPr>
                        <w:t xml:space="preserve"> </w:t>
                      </w:r>
                      <w:r>
                        <w:t>to</w:t>
                      </w:r>
                      <w:r>
                        <w:rPr>
                          <w:spacing w:val="10"/>
                        </w:rPr>
                        <w:t xml:space="preserve"> </w:t>
                      </w:r>
                      <w:r>
                        <w:rPr>
                          <w:spacing w:val="-1"/>
                        </w:rPr>
                        <w:t>the</w:t>
                      </w:r>
                      <w:r>
                        <w:rPr>
                          <w:spacing w:val="10"/>
                        </w:rPr>
                        <w:t xml:space="preserve"> </w:t>
                      </w:r>
                      <w:r>
                        <w:rPr>
                          <w:spacing w:val="-1"/>
                        </w:rPr>
                        <w:t>mainframe</w:t>
                      </w:r>
                      <w:r>
                        <w:rPr>
                          <w:spacing w:val="10"/>
                        </w:rPr>
                        <w:t xml:space="preserve"> </w:t>
                      </w:r>
                      <w:r>
                        <w:rPr>
                          <w:spacing w:val="-1"/>
                        </w:rPr>
                        <w:t>system</w:t>
                      </w:r>
                      <w:r>
                        <w:rPr>
                          <w:spacing w:val="9"/>
                        </w:rPr>
                        <w:t xml:space="preserve"> </w:t>
                      </w:r>
                      <w:r>
                        <w:t>&gt;</w:t>
                      </w:r>
                      <w:r>
                        <w:rPr>
                          <w:spacing w:val="11"/>
                        </w:rPr>
                        <w:t xml:space="preserve"> </w:t>
                      </w:r>
                      <w:r>
                        <w:rPr>
                          <w:spacing w:val="-2"/>
                        </w:rPr>
                        <w:t>DORES</w:t>
                      </w:r>
                      <w:r>
                        <w:rPr>
                          <w:spacing w:val="9"/>
                        </w:rPr>
                        <w:t xml:space="preserve"> </w:t>
                      </w:r>
                      <w:r>
                        <w:rPr>
                          <w:spacing w:val="-1"/>
                        </w:rPr>
                        <w:t>system</w:t>
                      </w:r>
                      <w:r>
                        <w:rPr>
                          <w:spacing w:val="11"/>
                        </w:rPr>
                        <w:t xml:space="preserve"> </w:t>
                      </w:r>
                      <w:r>
                        <w:rPr>
                          <w:spacing w:val="-1"/>
                        </w:rPr>
                        <w:t>administrator</w:t>
                      </w:r>
                      <w:r>
                        <w:rPr>
                          <w:spacing w:val="11"/>
                        </w:rPr>
                        <w:t xml:space="preserve"> </w:t>
                      </w:r>
                      <w:r>
                        <w:rPr>
                          <w:spacing w:val="-1"/>
                        </w:rPr>
                        <w:t>exports</w:t>
                      </w:r>
                      <w:r>
                        <w:rPr>
                          <w:spacing w:val="10"/>
                        </w:rPr>
                        <w:t xml:space="preserve"> </w:t>
                      </w:r>
                      <w:r>
                        <w:rPr>
                          <w:spacing w:val="-1"/>
                        </w:rPr>
                        <w:t>production</w:t>
                      </w:r>
                      <w:r>
                        <w:rPr>
                          <w:spacing w:val="59"/>
                        </w:rPr>
                        <w:t xml:space="preserve"> </w:t>
                      </w:r>
                      <w:r>
                        <w:rPr>
                          <w:spacing w:val="-1"/>
                        </w:rPr>
                        <w:t>data/images</w:t>
                      </w:r>
                      <w:r>
                        <w:rPr>
                          <w:spacing w:val="-2"/>
                        </w:rPr>
                        <w:t xml:space="preserve"> </w:t>
                      </w:r>
                      <w:r>
                        <w:t>to</w:t>
                      </w:r>
                      <w:r>
                        <w:rPr>
                          <w:spacing w:val="-2"/>
                        </w:rPr>
                        <w:t xml:space="preserve"> </w:t>
                      </w:r>
                      <w:r>
                        <w:t xml:space="preserve">the </w:t>
                      </w:r>
                      <w:r>
                        <w:rPr>
                          <w:spacing w:val="-1"/>
                        </w:rPr>
                        <w:t>customer agency.</w:t>
                      </w:r>
                    </w:p>
                  </w:txbxContent>
                </v:textbox>
                <w10:anchorlock/>
              </v:shape>
            </w:pict>
          </mc:Fallback>
        </mc:AlternateContent>
      </w:r>
    </w:p>
    <w:p w14:paraId="27EACE0E" w14:textId="77777777" w:rsidR="00AB698D" w:rsidRPr="00AB698D" w:rsidRDefault="00AB698D" w:rsidP="00AB698D"/>
    <w:p w14:paraId="75EFAB8D" w14:textId="77777777" w:rsidR="00AB698D" w:rsidRPr="00AB698D" w:rsidRDefault="00AB698D" w:rsidP="00AB698D">
      <w:pPr>
        <w:rPr>
          <w:b/>
          <w:u w:val="single"/>
        </w:rPr>
      </w:pPr>
      <w:r w:rsidRPr="00AB698D">
        <w:rPr>
          <w:b/>
          <w:u w:val="single"/>
        </w:rPr>
        <w:t>Table 1</w:t>
      </w:r>
      <w:r w:rsidRPr="00521C11">
        <w:rPr>
          <w:b/>
        </w:rPr>
        <w:t xml:space="preserve"> </w:t>
      </w:r>
      <w:r w:rsidRPr="00521C11">
        <w:t xml:space="preserve">- </w:t>
      </w:r>
      <w:r w:rsidRPr="00AB698D">
        <w:t>Sample of Mail Volume for Data Entry Transactions (NJDREAMS and DCR):</w:t>
      </w:r>
    </w:p>
    <w:p w14:paraId="06953078" w14:textId="77777777" w:rsidR="00AB698D" w:rsidRPr="00AB698D" w:rsidRDefault="00AB698D" w:rsidP="00AB698D"/>
    <w:p w14:paraId="247122F8" w14:textId="77777777" w:rsidR="00AB698D" w:rsidRPr="00AB698D" w:rsidRDefault="00AB698D" w:rsidP="00AB698D">
      <w:r w:rsidRPr="00AB698D">
        <w:t>NJ-1040 Returns Peak Season: 1,006,887</w:t>
      </w:r>
    </w:p>
    <w:p w14:paraId="2357407D" w14:textId="77777777" w:rsidR="00AB698D" w:rsidRPr="00AB698D" w:rsidRDefault="00AB698D" w:rsidP="00AB698D"/>
    <w:tbl>
      <w:tblPr>
        <w:tblW w:w="8752" w:type="dxa"/>
        <w:tblInd w:w="672" w:type="dxa"/>
        <w:tblLook w:val="04A0" w:firstRow="1" w:lastRow="0" w:firstColumn="1" w:lastColumn="0" w:noHBand="0" w:noVBand="1"/>
      </w:tblPr>
      <w:tblGrid>
        <w:gridCol w:w="3606"/>
        <w:gridCol w:w="1618"/>
        <w:gridCol w:w="1176"/>
        <w:gridCol w:w="1176"/>
        <w:gridCol w:w="1176"/>
      </w:tblGrid>
      <w:tr w:rsidR="00AB698D" w:rsidRPr="00AB698D" w14:paraId="69FD67E2" w14:textId="77777777" w:rsidTr="00AB698D">
        <w:trPr>
          <w:trHeight w:val="774"/>
        </w:trPr>
        <w:tc>
          <w:tcPr>
            <w:tcW w:w="360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51BE52" w14:textId="77777777" w:rsidR="00AB698D" w:rsidRPr="00AB698D" w:rsidRDefault="00AB698D" w:rsidP="00AB698D">
            <w:r w:rsidRPr="00AB698D">
              <w:t>March 1st to June 30th</w:t>
            </w:r>
            <w:r w:rsidRPr="00AB698D">
              <w:br/>
              <w:t>(Peak Period for Data Entry)</w:t>
            </w:r>
          </w:p>
        </w:tc>
        <w:tc>
          <w:tcPr>
            <w:tcW w:w="1618" w:type="dxa"/>
            <w:tcBorders>
              <w:top w:val="single" w:sz="4" w:space="0" w:color="auto"/>
              <w:left w:val="nil"/>
              <w:bottom w:val="single" w:sz="4" w:space="0" w:color="auto"/>
              <w:right w:val="single" w:sz="4" w:space="0" w:color="auto"/>
            </w:tcBorders>
            <w:shd w:val="clear" w:color="auto" w:fill="auto"/>
            <w:noWrap/>
            <w:vAlign w:val="bottom"/>
            <w:hideMark/>
          </w:tcPr>
          <w:p w14:paraId="0BFF3180" w14:textId="77777777" w:rsidR="00AB698D" w:rsidRPr="00AB698D" w:rsidRDefault="00AB698D" w:rsidP="00AB698D">
            <w:r w:rsidRPr="00AB698D">
              <w:t>March</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14:paraId="581AA994" w14:textId="77777777" w:rsidR="00AB698D" w:rsidRPr="00AB698D" w:rsidRDefault="00AB698D" w:rsidP="00AB698D">
            <w:r w:rsidRPr="00AB698D">
              <w:t>April</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14:paraId="11E887CF" w14:textId="77777777" w:rsidR="00AB698D" w:rsidRPr="00AB698D" w:rsidRDefault="00AB698D" w:rsidP="00AB698D">
            <w:r w:rsidRPr="00AB698D">
              <w:t>May</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14:paraId="20AEB90A" w14:textId="77777777" w:rsidR="00AB698D" w:rsidRPr="00AB698D" w:rsidRDefault="00AB698D" w:rsidP="00AB698D">
            <w:r w:rsidRPr="00AB698D">
              <w:t>June</w:t>
            </w:r>
          </w:p>
        </w:tc>
      </w:tr>
      <w:tr w:rsidR="00AB698D" w:rsidRPr="00AB698D" w14:paraId="5F76B284" w14:textId="77777777" w:rsidTr="00AB698D">
        <w:trPr>
          <w:trHeight w:val="387"/>
        </w:trPr>
        <w:tc>
          <w:tcPr>
            <w:tcW w:w="3606" w:type="dxa"/>
            <w:tcBorders>
              <w:top w:val="nil"/>
              <w:left w:val="single" w:sz="4" w:space="0" w:color="auto"/>
              <w:bottom w:val="single" w:sz="4" w:space="0" w:color="auto"/>
              <w:right w:val="single" w:sz="4" w:space="0" w:color="auto"/>
            </w:tcBorders>
            <w:shd w:val="clear" w:color="auto" w:fill="auto"/>
            <w:noWrap/>
            <w:vAlign w:val="bottom"/>
            <w:hideMark/>
          </w:tcPr>
          <w:p w14:paraId="39872C3B" w14:textId="77777777" w:rsidR="00AB698D" w:rsidRPr="00AB698D" w:rsidRDefault="00AB698D" w:rsidP="00AB698D">
            <w:r w:rsidRPr="00AB698D">
              <w:t>Payments (PO Box 111)</w:t>
            </w:r>
          </w:p>
        </w:tc>
        <w:tc>
          <w:tcPr>
            <w:tcW w:w="1618" w:type="dxa"/>
            <w:tcBorders>
              <w:top w:val="nil"/>
              <w:left w:val="nil"/>
              <w:bottom w:val="single" w:sz="4" w:space="0" w:color="auto"/>
              <w:right w:val="single" w:sz="4" w:space="0" w:color="auto"/>
            </w:tcBorders>
            <w:shd w:val="clear" w:color="auto" w:fill="auto"/>
            <w:noWrap/>
            <w:vAlign w:val="bottom"/>
            <w:hideMark/>
          </w:tcPr>
          <w:p w14:paraId="11B8B930" w14:textId="77777777" w:rsidR="00AB698D" w:rsidRPr="00AB698D" w:rsidRDefault="00AB698D" w:rsidP="00AB698D">
            <w:r w:rsidRPr="00AB698D">
              <w:t>156,451</w:t>
            </w:r>
          </w:p>
        </w:tc>
        <w:tc>
          <w:tcPr>
            <w:tcW w:w="1176" w:type="dxa"/>
            <w:tcBorders>
              <w:top w:val="nil"/>
              <w:left w:val="nil"/>
              <w:bottom w:val="single" w:sz="4" w:space="0" w:color="auto"/>
              <w:right w:val="single" w:sz="4" w:space="0" w:color="auto"/>
            </w:tcBorders>
            <w:shd w:val="clear" w:color="auto" w:fill="auto"/>
            <w:noWrap/>
            <w:vAlign w:val="bottom"/>
            <w:hideMark/>
          </w:tcPr>
          <w:p w14:paraId="76A53389" w14:textId="77777777" w:rsidR="00AB698D" w:rsidRPr="00AB698D" w:rsidRDefault="00AB698D" w:rsidP="00AB698D">
            <w:r w:rsidRPr="00AB698D">
              <w:t>82,785</w:t>
            </w:r>
          </w:p>
        </w:tc>
        <w:tc>
          <w:tcPr>
            <w:tcW w:w="1176" w:type="dxa"/>
            <w:tcBorders>
              <w:top w:val="nil"/>
              <w:left w:val="nil"/>
              <w:bottom w:val="single" w:sz="4" w:space="0" w:color="auto"/>
              <w:right w:val="single" w:sz="4" w:space="0" w:color="auto"/>
            </w:tcBorders>
            <w:shd w:val="clear" w:color="auto" w:fill="auto"/>
            <w:noWrap/>
            <w:vAlign w:val="bottom"/>
            <w:hideMark/>
          </w:tcPr>
          <w:p w14:paraId="3AB70B73" w14:textId="77777777" w:rsidR="00AB698D" w:rsidRPr="00AB698D" w:rsidRDefault="00AB698D" w:rsidP="00AB698D">
            <w:r w:rsidRPr="00AB698D">
              <w:t>16,935</w:t>
            </w:r>
          </w:p>
        </w:tc>
        <w:tc>
          <w:tcPr>
            <w:tcW w:w="1176" w:type="dxa"/>
            <w:tcBorders>
              <w:top w:val="nil"/>
              <w:left w:val="nil"/>
              <w:bottom w:val="single" w:sz="4" w:space="0" w:color="auto"/>
              <w:right w:val="single" w:sz="4" w:space="0" w:color="auto"/>
            </w:tcBorders>
            <w:shd w:val="clear" w:color="auto" w:fill="auto"/>
            <w:noWrap/>
            <w:vAlign w:val="bottom"/>
            <w:hideMark/>
          </w:tcPr>
          <w:p w14:paraId="1B3F1E36" w14:textId="77777777" w:rsidR="00AB698D" w:rsidRPr="00AB698D" w:rsidRDefault="00AB698D" w:rsidP="00AB698D">
            <w:r w:rsidRPr="00AB698D">
              <w:t>11,991</w:t>
            </w:r>
          </w:p>
        </w:tc>
      </w:tr>
      <w:tr w:rsidR="00AB698D" w:rsidRPr="00AB698D" w14:paraId="32501686" w14:textId="77777777" w:rsidTr="00AB698D">
        <w:trPr>
          <w:trHeight w:val="387"/>
        </w:trPr>
        <w:tc>
          <w:tcPr>
            <w:tcW w:w="3606" w:type="dxa"/>
            <w:tcBorders>
              <w:top w:val="nil"/>
              <w:left w:val="single" w:sz="4" w:space="0" w:color="auto"/>
              <w:bottom w:val="single" w:sz="4" w:space="0" w:color="auto"/>
              <w:right w:val="single" w:sz="4" w:space="0" w:color="auto"/>
            </w:tcBorders>
            <w:shd w:val="clear" w:color="auto" w:fill="auto"/>
            <w:noWrap/>
            <w:vAlign w:val="bottom"/>
            <w:hideMark/>
          </w:tcPr>
          <w:p w14:paraId="67AB54EE" w14:textId="77777777" w:rsidR="00AB698D" w:rsidRPr="00AB698D" w:rsidRDefault="00AB698D" w:rsidP="00AB698D">
            <w:r w:rsidRPr="00AB698D">
              <w:t>Refunds (PO Box 555)</w:t>
            </w:r>
          </w:p>
        </w:tc>
        <w:tc>
          <w:tcPr>
            <w:tcW w:w="1618" w:type="dxa"/>
            <w:tcBorders>
              <w:top w:val="nil"/>
              <w:left w:val="nil"/>
              <w:bottom w:val="single" w:sz="4" w:space="0" w:color="auto"/>
              <w:right w:val="single" w:sz="4" w:space="0" w:color="auto"/>
            </w:tcBorders>
            <w:shd w:val="clear" w:color="auto" w:fill="auto"/>
            <w:noWrap/>
            <w:vAlign w:val="bottom"/>
            <w:hideMark/>
          </w:tcPr>
          <w:p w14:paraId="32E62CA4" w14:textId="77777777" w:rsidR="00AB698D" w:rsidRPr="00AB698D" w:rsidRDefault="00AB698D" w:rsidP="00AB698D">
            <w:r w:rsidRPr="00AB698D">
              <w:t>255,979</w:t>
            </w:r>
          </w:p>
        </w:tc>
        <w:tc>
          <w:tcPr>
            <w:tcW w:w="1176" w:type="dxa"/>
            <w:tcBorders>
              <w:top w:val="nil"/>
              <w:left w:val="nil"/>
              <w:bottom w:val="single" w:sz="4" w:space="0" w:color="auto"/>
              <w:right w:val="single" w:sz="4" w:space="0" w:color="auto"/>
            </w:tcBorders>
            <w:shd w:val="clear" w:color="auto" w:fill="auto"/>
            <w:noWrap/>
            <w:vAlign w:val="bottom"/>
            <w:hideMark/>
          </w:tcPr>
          <w:p w14:paraId="434B64EC" w14:textId="77777777" w:rsidR="00AB698D" w:rsidRPr="00AB698D" w:rsidRDefault="00AB698D" w:rsidP="00AB698D">
            <w:r w:rsidRPr="00AB698D">
              <w:t>341,440</w:t>
            </w:r>
          </w:p>
        </w:tc>
        <w:tc>
          <w:tcPr>
            <w:tcW w:w="1176" w:type="dxa"/>
            <w:tcBorders>
              <w:top w:val="nil"/>
              <w:left w:val="nil"/>
              <w:bottom w:val="single" w:sz="4" w:space="0" w:color="auto"/>
              <w:right w:val="single" w:sz="4" w:space="0" w:color="auto"/>
            </w:tcBorders>
            <w:shd w:val="clear" w:color="auto" w:fill="auto"/>
            <w:noWrap/>
            <w:vAlign w:val="bottom"/>
            <w:hideMark/>
          </w:tcPr>
          <w:p w14:paraId="3E6B874E" w14:textId="77777777" w:rsidR="00AB698D" w:rsidRPr="00AB698D" w:rsidRDefault="00AB698D" w:rsidP="00AB698D">
            <w:r w:rsidRPr="00AB698D">
              <w:t>49,571</w:t>
            </w:r>
          </w:p>
        </w:tc>
        <w:tc>
          <w:tcPr>
            <w:tcW w:w="1176" w:type="dxa"/>
            <w:tcBorders>
              <w:top w:val="nil"/>
              <w:left w:val="nil"/>
              <w:bottom w:val="single" w:sz="4" w:space="0" w:color="auto"/>
              <w:right w:val="single" w:sz="4" w:space="0" w:color="auto"/>
            </w:tcBorders>
            <w:shd w:val="clear" w:color="auto" w:fill="auto"/>
            <w:noWrap/>
            <w:vAlign w:val="bottom"/>
            <w:hideMark/>
          </w:tcPr>
          <w:p w14:paraId="3E327F72" w14:textId="77777777" w:rsidR="00AB698D" w:rsidRPr="00AB698D" w:rsidRDefault="00AB698D" w:rsidP="00AB698D">
            <w:r w:rsidRPr="00AB698D">
              <w:t>26,908</w:t>
            </w:r>
          </w:p>
        </w:tc>
      </w:tr>
      <w:tr w:rsidR="00AB698D" w:rsidRPr="00AB698D" w14:paraId="53DD6965" w14:textId="77777777" w:rsidTr="00AB698D">
        <w:trPr>
          <w:trHeight w:val="387"/>
        </w:trPr>
        <w:tc>
          <w:tcPr>
            <w:tcW w:w="3606" w:type="dxa"/>
            <w:tcBorders>
              <w:top w:val="nil"/>
              <w:left w:val="single" w:sz="4" w:space="0" w:color="auto"/>
              <w:bottom w:val="single" w:sz="4" w:space="0" w:color="auto"/>
              <w:right w:val="single" w:sz="4" w:space="0" w:color="auto"/>
            </w:tcBorders>
            <w:shd w:val="clear" w:color="auto" w:fill="auto"/>
            <w:noWrap/>
            <w:vAlign w:val="bottom"/>
            <w:hideMark/>
          </w:tcPr>
          <w:p w14:paraId="457CF1EA" w14:textId="77777777" w:rsidR="00AB698D" w:rsidRPr="00AB698D" w:rsidRDefault="00AB698D" w:rsidP="00AB698D">
            <w:r w:rsidRPr="00AB698D">
              <w:t>NR (PO Box 244)</w:t>
            </w:r>
          </w:p>
        </w:tc>
        <w:tc>
          <w:tcPr>
            <w:tcW w:w="1618" w:type="dxa"/>
            <w:tcBorders>
              <w:top w:val="nil"/>
              <w:left w:val="nil"/>
              <w:bottom w:val="single" w:sz="4" w:space="0" w:color="auto"/>
              <w:right w:val="single" w:sz="4" w:space="0" w:color="auto"/>
            </w:tcBorders>
            <w:shd w:val="clear" w:color="auto" w:fill="auto"/>
            <w:noWrap/>
            <w:vAlign w:val="bottom"/>
            <w:hideMark/>
          </w:tcPr>
          <w:p w14:paraId="655972AD" w14:textId="77777777" w:rsidR="00AB698D" w:rsidRPr="00AB698D" w:rsidRDefault="00AB698D" w:rsidP="00AB698D">
            <w:r w:rsidRPr="00AB698D">
              <w:t>19,576</w:t>
            </w:r>
          </w:p>
        </w:tc>
        <w:tc>
          <w:tcPr>
            <w:tcW w:w="1176" w:type="dxa"/>
            <w:tcBorders>
              <w:top w:val="nil"/>
              <w:left w:val="nil"/>
              <w:bottom w:val="single" w:sz="4" w:space="0" w:color="auto"/>
              <w:right w:val="single" w:sz="4" w:space="0" w:color="auto"/>
            </w:tcBorders>
            <w:shd w:val="clear" w:color="auto" w:fill="auto"/>
            <w:noWrap/>
            <w:vAlign w:val="bottom"/>
            <w:hideMark/>
          </w:tcPr>
          <w:p w14:paraId="33913A6E" w14:textId="77777777" w:rsidR="00AB698D" w:rsidRPr="00AB698D" w:rsidRDefault="00AB698D" w:rsidP="00AB698D">
            <w:r w:rsidRPr="00AB698D">
              <w:t>12,731</w:t>
            </w:r>
          </w:p>
        </w:tc>
        <w:tc>
          <w:tcPr>
            <w:tcW w:w="1176" w:type="dxa"/>
            <w:tcBorders>
              <w:top w:val="nil"/>
              <w:left w:val="nil"/>
              <w:bottom w:val="single" w:sz="4" w:space="0" w:color="auto"/>
              <w:right w:val="single" w:sz="4" w:space="0" w:color="auto"/>
            </w:tcBorders>
            <w:shd w:val="clear" w:color="auto" w:fill="auto"/>
            <w:noWrap/>
            <w:vAlign w:val="bottom"/>
            <w:hideMark/>
          </w:tcPr>
          <w:p w14:paraId="657B50CC" w14:textId="77777777" w:rsidR="00AB698D" w:rsidRPr="00AB698D" w:rsidRDefault="00AB698D" w:rsidP="00AB698D">
            <w:r w:rsidRPr="00AB698D">
              <w:t>3,804</w:t>
            </w:r>
          </w:p>
        </w:tc>
        <w:tc>
          <w:tcPr>
            <w:tcW w:w="1176" w:type="dxa"/>
            <w:tcBorders>
              <w:top w:val="nil"/>
              <w:left w:val="nil"/>
              <w:bottom w:val="single" w:sz="4" w:space="0" w:color="auto"/>
              <w:right w:val="single" w:sz="4" w:space="0" w:color="auto"/>
            </w:tcBorders>
            <w:shd w:val="clear" w:color="auto" w:fill="auto"/>
            <w:noWrap/>
            <w:vAlign w:val="bottom"/>
            <w:hideMark/>
          </w:tcPr>
          <w:p w14:paraId="46D77CD9" w14:textId="77777777" w:rsidR="00AB698D" w:rsidRPr="00AB698D" w:rsidRDefault="00AB698D" w:rsidP="00AB698D">
            <w:r w:rsidRPr="00AB698D">
              <w:t>1,309</w:t>
            </w:r>
          </w:p>
        </w:tc>
      </w:tr>
      <w:tr w:rsidR="00AB698D" w:rsidRPr="00AB698D" w14:paraId="1219706B" w14:textId="77777777" w:rsidTr="00AB698D">
        <w:trPr>
          <w:trHeight w:val="406"/>
        </w:trPr>
        <w:tc>
          <w:tcPr>
            <w:tcW w:w="3606" w:type="dxa"/>
            <w:tcBorders>
              <w:top w:val="nil"/>
              <w:left w:val="single" w:sz="4" w:space="0" w:color="auto"/>
              <w:bottom w:val="single" w:sz="8" w:space="0" w:color="auto"/>
              <w:right w:val="single" w:sz="4" w:space="0" w:color="auto"/>
            </w:tcBorders>
            <w:shd w:val="clear" w:color="auto" w:fill="auto"/>
            <w:noWrap/>
            <w:vAlign w:val="bottom"/>
            <w:hideMark/>
          </w:tcPr>
          <w:p w14:paraId="70213C5A" w14:textId="77777777" w:rsidR="00AB698D" w:rsidRPr="00AB698D" w:rsidRDefault="00AB698D" w:rsidP="00AB698D">
            <w:r w:rsidRPr="00AB698D">
              <w:t>Fiduciary (PO Box 888)</w:t>
            </w:r>
          </w:p>
        </w:tc>
        <w:tc>
          <w:tcPr>
            <w:tcW w:w="1618" w:type="dxa"/>
            <w:tcBorders>
              <w:top w:val="nil"/>
              <w:left w:val="nil"/>
              <w:bottom w:val="single" w:sz="8" w:space="0" w:color="auto"/>
              <w:right w:val="single" w:sz="4" w:space="0" w:color="auto"/>
            </w:tcBorders>
            <w:shd w:val="clear" w:color="auto" w:fill="auto"/>
            <w:noWrap/>
            <w:vAlign w:val="bottom"/>
            <w:hideMark/>
          </w:tcPr>
          <w:p w14:paraId="461541C8" w14:textId="77777777" w:rsidR="00AB698D" w:rsidRPr="00AB698D" w:rsidRDefault="00AB698D" w:rsidP="00AB698D">
            <w:r w:rsidRPr="00AB698D">
              <w:t>12,340</w:t>
            </w:r>
          </w:p>
        </w:tc>
        <w:tc>
          <w:tcPr>
            <w:tcW w:w="1176" w:type="dxa"/>
            <w:tcBorders>
              <w:top w:val="nil"/>
              <w:left w:val="nil"/>
              <w:bottom w:val="single" w:sz="8" w:space="0" w:color="auto"/>
              <w:right w:val="single" w:sz="4" w:space="0" w:color="auto"/>
            </w:tcBorders>
            <w:shd w:val="clear" w:color="auto" w:fill="auto"/>
            <w:noWrap/>
            <w:vAlign w:val="bottom"/>
            <w:hideMark/>
          </w:tcPr>
          <w:p w14:paraId="38895D83" w14:textId="77777777" w:rsidR="00AB698D" w:rsidRPr="00AB698D" w:rsidRDefault="00AB698D" w:rsidP="00AB698D">
            <w:r w:rsidRPr="00AB698D">
              <w:t>10,015</w:t>
            </w:r>
          </w:p>
        </w:tc>
        <w:tc>
          <w:tcPr>
            <w:tcW w:w="1176" w:type="dxa"/>
            <w:tcBorders>
              <w:top w:val="nil"/>
              <w:left w:val="nil"/>
              <w:bottom w:val="single" w:sz="8" w:space="0" w:color="auto"/>
              <w:right w:val="single" w:sz="4" w:space="0" w:color="auto"/>
            </w:tcBorders>
            <w:shd w:val="clear" w:color="auto" w:fill="auto"/>
            <w:noWrap/>
            <w:vAlign w:val="bottom"/>
            <w:hideMark/>
          </w:tcPr>
          <w:p w14:paraId="08D54BDA" w14:textId="77777777" w:rsidR="00AB698D" w:rsidRPr="00AB698D" w:rsidRDefault="00AB698D" w:rsidP="00AB698D">
            <w:r w:rsidRPr="00AB698D">
              <w:t>3,607</w:t>
            </w:r>
          </w:p>
        </w:tc>
        <w:tc>
          <w:tcPr>
            <w:tcW w:w="1176" w:type="dxa"/>
            <w:tcBorders>
              <w:top w:val="nil"/>
              <w:left w:val="nil"/>
              <w:bottom w:val="single" w:sz="8" w:space="0" w:color="auto"/>
              <w:right w:val="single" w:sz="4" w:space="0" w:color="auto"/>
            </w:tcBorders>
            <w:shd w:val="clear" w:color="auto" w:fill="auto"/>
            <w:noWrap/>
            <w:vAlign w:val="bottom"/>
            <w:hideMark/>
          </w:tcPr>
          <w:p w14:paraId="79CB94D4" w14:textId="77777777" w:rsidR="00AB698D" w:rsidRPr="00AB698D" w:rsidRDefault="00AB698D" w:rsidP="00AB698D">
            <w:r w:rsidRPr="00AB698D">
              <w:t>1,445</w:t>
            </w:r>
          </w:p>
        </w:tc>
      </w:tr>
      <w:tr w:rsidR="00AB698D" w:rsidRPr="00AB698D" w14:paraId="7CAB1BFE" w14:textId="77777777" w:rsidTr="00AB698D">
        <w:trPr>
          <w:trHeight w:val="387"/>
        </w:trPr>
        <w:tc>
          <w:tcPr>
            <w:tcW w:w="3606" w:type="dxa"/>
            <w:tcBorders>
              <w:top w:val="nil"/>
              <w:left w:val="single" w:sz="4" w:space="0" w:color="auto"/>
              <w:bottom w:val="single" w:sz="4" w:space="0" w:color="auto"/>
              <w:right w:val="single" w:sz="4" w:space="0" w:color="auto"/>
            </w:tcBorders>
            <w:shd w:val="clear" w:color="auto" w:fill="auto"/>
            <w:noWrap/>
            <w:vAlign w:val="bottom"/>
            <w:hideMark/>
          </w:tcPr>
          <w:p w14:paraId="74FA85D2" w14:textId="77777777" w:rsidR="00AB698D" w:rsidRPr="00AB698D" w:rsidRDefault="00AB698D" w:rsidP="00AB698D">
            <w:pPr>
              <w:rPr>
                <w:b/>
                <w:bCs/>
              </w:rPr>
            </w:pPr>
            <w:r w:rsidRPr="00AB698D">
              <w:rPr>
                <w:b/>
                <w:bCs/>
              </w:rPr>
              <w:t>Totals</w:t>
            </w:r>
          </w:p>
        </w:tc>
        <w:tc>
          <w:tcPr>
            <w:tcW w:w="1618" w:type="dxa"/>
            <w:tcBorders>
              <w:top w:val="nil"/>
              <w:left w:val="nil"/>
              <w:bottom w:val="single" w:sz="4" w:space="0" w:color="auto"/>
              <w:right w:val="single" w:sz="4" w:space="0" w:color="auto"/>
            </w:tcBorders>
            <w:shd w:val="clear" w:color="auto" w:fill="auto"/>
            <w:noWrap/>
            <w:vAlign w:val="bottom"/>
            <w:hideMark/>
          </w:tcPr>
          <w:p w14:paraId="49ECB808" w14:textId="77777777" w:rsidR="00AB698D" w:rsidRPr="00AB698D" w:rsidRDefault="00AB698D" w:rsidP="00AB698D">
            <w:pPr>
              <w:rPr>
                <w:b/>
                <w:bCs/>
              </w:rPr>
            </w:pPr>
            <w:r w:rsidRPr="00AB698D">
              <w:rPr>
                <w:b/>
                <w:bCs/>
              </w:rPr>
              <w:t>444,346</w:t>
            </w:r>
          </w:p>
        </w:tc>
        <w:tc>
          <w:tcPr>
            <w:tcW w:w="1176" w:type="dxa"/>
            <w:tcBorders>
              <w:top w:val="nil"/>
              <w:left w:val="nil"/>
              <w:bottom w:val="single" w:sz="4" w:space="0" w:color="auto"/>
              <w:right w:val="single" w:sz="4" w:space="0" w:color="auto"/>
            </w:tcBorders>
            <w:shd w:val="clear" w:color="auto" w:fill="auto"/>
            <w:noWrap/>
            <w:vAlign w:val="bottom"/>
            <w:hideMark/>
          </w:tcPr>
          <w:p w14:paraId="195CF6BB" w14:textId="77777777" w:rsidR="00AB698D" w:rsidRPr="00AB698D" w:rsidRDefault="00AB698D" w:rsidP="00AB698D">
            <w:pPr>
              <w:rPr>
                <w:b/>
                <w:bCs/>
              </w:rPr>
            </w:pPr>
            <w:r w:rsidRPr="00AB698D">
              <w:rPr>
                <w:b/>
                <w:bCs/>
              </w:rPr>
              <w:t>446,971</w:t>
            </w:r>
          </w:p>
        </w:tc>
        <w:tc>
          <w:tcPr>
            <w:tcW w:w="1176" w:type="dxa"/>
            <w:tcBorders>
              <w:top w:val="nil"/>
              <w:left w:val="nil"/>
              <w:bottom w:val="single" w:sz="4" w:space="0" w:color="auto"/>
              <w:right w:val="single" w:sz="4" w:space="0" w:color="auto"/>
            </w:tcBorders>
            <w:shd w:val="clear" w:color="auto" w:fill="auto"/>
            <w:noWrap/>
            <w:vAlign w:val="bottom"/>
            <w:hideMark/>
          </w:tcPr>
          <w:p w14:paraId="1E722606" w14:textId="77777777" w:rsidR="00AB698D" w:rsidRPr="00AB698D" w:rsidRDefault="00AB698D" w:rsidP="00AB698D">
            <w:pPr>
              <w:rPr>
                <w:b/>
                <w:bCs/>
              </w:rPr>
            </w:pPr>
            <w:r w:rsidRPr="00AB698D">
              <w:rPr>
                <w:b/>
                <w:bCs/>
              </w:rPr>
              <w:t>73,917</w:t>
            </w:r>
          </w:p>
        </w:tc>
        <w:tc>
          <w:tcPr>
            <w:tcW w:w="1176" w:type="dxa"/>
            <w:tcBorders>
              <w:top w:val="nil"/>
              <w:left w:val="nil"/>
              <w:bottom w:val="single" w:sz="4" w:space="0" w:color="auto"/>
              <w:right w:val="single" w:sz="4" w:space="0" w:color="auto"/>
            </w:tcBorders>
            <w:shd w:val="clear" w:color="auto" w:fill="auto"/>
            <w:noWrap/>
            <w:vAlign w:val="bottom"/>
            <w:hideMark/>
          </w:tcPr>
          <w:p w14:paraId="1C296F9A" w14:textId="77777777" w:rsidR="00AB698D" w:rsidRPr="00AB698D" w:rsidRDefault="00AB698D" w:rsidP="00AB698D">
            <w:pPr>
              <w:rPr>
                <w:b/>
                <w:bCs/>
              </w:rPr>
            </w:pPr>
            <w:r w:rsidRPr="00AB698D">
              <w:rPr>
                <w:b/>
                <w:bCs/>
              </w:rPr>
              <w:t>41,653</w:t>
            </w:r>
          </w:p>
        </w:tc>
      </w:tr>
    </w:tbl>
    <w:p w14:paraId="4B5DD031" w14:textId="77777777" w:rsidR="00AB698D" w:rsidRPr="00AB698D" w:rsidRDefault="00AB698D" w:rsidP="00AB698D">
      <w:pPr>
        <w:rPr>
          <w:b/>
        </w:rPr>
      </w:pPr>
    </w:p>
    <w:p w14:paraId="6908B773" w14:textId="77777777" w:rsidR="00AB698D" w:rsidRPr="00AB698D" w:rsidRDefault="00AB698D" w:rsidP="00AB698D">
      <w:r w:rsidRPr="00AB698D">
        <w:t>NJ-1040 Returns Overall Season: 1,142,811</w:t>
      </w:r>
    </w:p>
    <w:p w14:paraId="0E7293D7" w14:textId="77777777" w:rsidR="00AB698D" w:rsidRPr="00AB698D" w:rsidRDefault="00AB698D" w:rsidP="00AB698D">
      <w:pPr>
        <w:rPr>
          <w:b/>
        </w:rPr>
      </w:pPr>
    </w:p>
    <w:p w14:paraId="22FCDC60" w14:textId="6695C4FE" w:rsidR="00B36865" w:rsidRPr="00AB698D" w:rsidRDefault="00AB698D" w:rsidP="00B36865">
      <w:r w:rsidRPr="00AB698D">
        <w:rPr>
          <w:b/>
          <w:u w:val="single"/>
        </w:rPr>
        <w:t>Table 2</w:t>
      </w:r>
      <w:r w:rsidR="00B36865" w:rsidRPr="00B36865">
        <w:t xml:space="preserve"> </w:t>
      </w:r>
      <w:r w:rsidR="003C247B" w:rsidRPr="003C247B">
        <w:rPr>
          <w:b/>
        </w:rPr>
        <w:t xml:space="preserve"> </w:t>
      </w:r>
      <w:r w:rsidR="00B36865" w:rsidRPr="00B36865">
        <w:t>-</w:t>
      </w:r>
      <w:r w:rsidR="00242301">
        <w:t xml:space="preserve"> </w:t>
      </w:r>
      <w:r w:rsidR="00B36865" w:rsidRPr="00AB698D">
        <w:t>Production Throughput Estimates by Return Type (Time Required to Data Entry/Verify a Batch that Contains 50 Returns).</w:t>
      </w:r>
    </w:p>
    <w:p w14:paraId="5C9E6982" w14:textId="73190C61" w:rsidR="00AB698D" w:rsidRPr="00AB698D" w:rsidRDefault="00AB698D" w:rsidP="00AB698D">
      <w:pPr>
        <w:rPr>
          <w:b/>
          <w:u w:val="single"/>
        </w:rPr>
      </w:pPr>
    </w:p>
    <w:p w14:paraId="53D01E8E" w14:textId="77777777" w:rsidR="00AB698D" w:rsidRPr="00AB698D" w:rsidRDefault="00AB698D" w:rsidP="00AB698D">
      <w:pPr>
        <w:rPr>
          <w:b/>
        </w:rPr>
      </w:pPr>
    </w:p>
    <w:tbl>
      <w:tblPr>
        <w:tblW w:w="7880" w:type="dxa"/>
        <w:tblInd w:w="1137" w:type="dxa"/>
        <w:tblLook w:val="04A0" w:firstRow="1" w:lastRow="0" w:firstColumn="1" w:lastColumn="0" w:noHBand="0" w:noVBand="1"/>
      </w:tblPr>
      <w:tblGrid>
        <w:gridCol w:w="3742"/>
        <w:gridCol w:w="4138"/>
      </w:tblGrid>
      <w:tr w:rsidR="00AB698D" w:rsidRPr="00AB698D" w14:paraId="1C98D810" w14:textId="77777777" w:rsidTr="00AB698D">
        <w:trPr>
          <w:trHeight w:val="404"/>
        </w:trPr>
        <w:tc>
          <w:tcPr>
            <w:tcW w:w="37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311C41" w14:textId="77777777" w:rsidR="00AB698D" w:rsidRPr="00AB698D" w:rsidRDefault="00AB698D" w:rsidP="00AB698D">
            <w:pPr>
              <w:rPr>
                <w:b/>
                <w:bCs/>
                <w:u w:val="single"/>
              </w:rPr>
            </w:pPr>
            <w:r w:rsidRPr="00AB698D">
              <w:rPr>
                <w:b/>
                <w:bCs/>
                <w:u w:val="single"/>
              </w:rPr>
              <w:t>Return Type</w:t>
            </w:r>
          </w:p>
        </w:tc>
        <w:tc>
          <w:tcPr>
            <w:tcW w:w="4138" w:type="dxa"/>
            <w:tcBorders>
              <w:top w:val="single" w:sz="4" w:space="0" w:color="auto"/>
              <w:left w:val="nil"/>
              <w:bottom w:val="single" w:sz="4" w:space="0" w:color="auto"/>
              <w:right w:val="single" w:sz="4" w:space="0" w:color="auto"/>
            </w:tcBorders>
            <w:shd w:val="clear" w:color="auto" w:fill="auto"/>
            <w:noWrap/>
            <w:vAlign w:val="bottom"/>
            <w:hideMark/>
          </w:tcPr>
          <w:p w14:paraId="6115CE51" w14:textId="77777777" w:rsidR="00AB698D" w:rsidRPr="00AB698D" w:rsidRDefault="00AB698D" w:rsidP="00AB698D">
            <w:pPr>
              <w:rPr>
                <w:b/>
                <w:bCs/>
                <w:u w:val="single"/>
              </w:rPr>
            </w:pPr>
            <w:r w:rsidRPr="00AB698D">
              <w:rPr>
                <w:b/>
                <w:bCs/>
                <w:u w:val="single"/>
              </w:rPr>
              <w:t>Average Time to Data Entry/Verify</w:t>
            </w:r>
          </w:p>
        </w:tc>
      </w:tr>
      <w:tr w:rsidR="00AB698D" w:rsidRPr="00AB698D" w14:paraId="6E5688E7" w14:textId="77777777" w:rsidTr="00AB698D">
        <w:trPr>
          <w:trHeight w:val="414"/>
        </w:trPr>
        <w:tc>
          <w:tcPr>
            <w:tcW w:w="3742" w:type="dxa"/>
            <w:tcBorders>
              <w:top w:val="nil"/>
              <w:left w:val="single" w:sz="4" w:space="0" w:color="auto"/>
              <w:bottom w:val="single" w:sz="4" w:space="0" w:color="auto"/>
              <w:right w:val="single" w:sz="4" w:space="0" w:color="auto"/>
            </w:tcBorders>
            <w:shd w:val="clear" w:color="auto" w:fill="auto"/>
            <w:noWrap/>
            <w:vAlign w:val="bottom"/>
            <w:hideMark/>
          </w:tcPr>
          <w:p w14:paraId="2EA5A119" w14:textId="77777777" w:rsidR="00AB698D" w:rsidRPr="00AB698D" w:rsidRDefault="00AB698D" w:rsidP="00AB698D">
            <w:r w:rsidRPr="00AB698D">
              <w:t>1040-Hand Print – Resident</w:t>
            </w:r>
          </w:p>
        </w:tc>
        <w:tc>
          <w:tcPr>
            <w:tcW w:w="4138" w:type="dxa"/>
            <w:tcBorders>
              <w:top w:val="nil"/>
              <w:left w:val="nil"/>
              <w:bottom w:val="single" w:sz="4" w:space="0" w:color="auto"/>
              <w:right w:val="single" w:sz="4" w:space="0" w:color="auto"/>
            </w:tcBorders>
            <w:shd w:val="clear" w:color="auto" w:fill="auto"/>
            <w:noWrap/>
            <w:vAlign w:val="bottom"/>
            <w:hideMark/>
          </w:tcPr>
          <w:p w14:paraId="23221A45" w14:textId="77777777" w:rsidR="00AB698D" w:rsidRPr="00AB698D" w:rsidRDefault="00AB698D" w:rsidP="00AB698D">
            <w:r w:rsidRPr="00AB698D">
              <w:t>62 per hour</w:t>
            </w:r>
          </w:p>
        </w:tc>
      </w:tr>
      <w:tr w:rsidR="00AB698D" w:rsidRPr="00AB698D" w14:paraId="59EDD3A4" w14:textId="77777777" w:rsidTr="00AB698D">
        <w:trPr>
          <w:trHeight w:val="414"/>
        </w:trPr>
        <w:tc>
          <w:tcPr>
            <w:tcW w:w="3742" w:type="dxa"/>
            <w:tcBorders>
              <w:top w:val="nil"/>
              <w:left w:val="single" w:sz="4" w:space="0" w:color="auto"/>
              <w:bottom w:val="single" w:sz="4" w:space="0" w:color="auto"/>
              <w:right w:val="single" w:sz="4" w:space="0" w:color="auto"/>
            </w:tcBorders>
            <w:shd w:val="clear" w:color="auto" w:fill="auto"/>
            <w:noWrap/>
            <w:vAlign w:val="bottom"/>
            <w:hideMark/>
          </w:tcPr>
          <w:p w14:paraId="08CEFCD5" w14:textId="77777777" w:rsidR="00AB698D" w:rsidRPr="00AB698D" w:rsidRDefault="00AB698D" w:rsidP="00AB698D">
            <w:r w:rsidRPr="00AB698D">
              <w:t>1040-Machine Print-Resident</w:t>
            </w:r>
          </w:p>
        </w:tc>
        <w:tc>
          <w:tcPr>
            <w:tcW w:w="4138" w:type="dxa"/>
            <w:tcBorders>
              <w:top w:val="nil"/>
              <w:left w:val="nil"/>
              <w:bottom w:val="single" w:sz="4" w:space="0" w:color="auto"/>
              <w:right w:val="single" w:sz="4" w:space="0" w:color="auto"/>
            </w:tcBorders>
            <w:shd w:val="clear" w:color="auto" w:fill="auto"/>
            <w:noWrap/>
            <w:vAlign w:val="bottom"/>
            <w:hideMark/>
          </w:tcPr>
          <w:p w14:paraId="07C6350C" w14:textId="77777777" w:rsidR="00AB698D" w:rsidRPr="00AB698D" w:rsidRDefault="00AB698D" w:rsidP="00AB698D">
            <w:r w:rsidRPr="00AB698D">
              <w:t>95 per hour</w:t>
            </w:r>
          </w:p>
        </w:tc>
      </w:tr>
      <w:tr w:rsidR="00AB698D" w:rsidRPr="00AB698D" w14:paraId="0AADD2AE" w14:textId="77777777" w:rsidTr="00AB698D">
        <w:trPr>
          <w:trHeight w:val="414"/>
        </w:trPr>
        <w:tc>
          <w:tcPr>
            <w:tcW w:w="3742" w:type="dxa"/>
            <w:tcBorders>
              <w:top w:val="nil"/>
              <w:left w:val="single" w:sz="4" w:space="0" w:color="auto"/>
              <w:bottom w:val="single" w:sz="4" w:space="0" w:color="auto"/>
              <w:right w:val="single" w:sz="4" w:space="0" w:color="auto"/>
            </w:tcBorders>
            <w:shd w:val="clear" w:color="auto" w:fill="auto"/>
            <w:noWrap/>
            <w:vAlign w:val="bottom"/>
            <w:hideMark/>
          </w:tcPr>
          <w:p w14:paraId="13DD22F5" w14:textId="77777777" w:rsidR="00AB698D" w:rsidRPr="00AB698D" w:rsidRDefault="00AB698D" w:rsidP="00AB698D">
            <w:r w:rsidRPr="00AB698D">
              <w:t>1040NR-Machine Print/KFI</w:t>
            </w:r>
          </w:p>
        </w:tc>
        <w:tc>
          <w:tcPr>
            <w:tcW w:w="4138" w:type="dxa"/>
            <w:tcBorders>
              <w:top w:val="nil"/>
              <w:left w:val="nil"/>
              <w:bottom w:val="single" w:sz="4" w:space="0" w:color="auto"/>
              <w:right w:val="single" w:sz="4" w:space="0" w:color="auto"/>
            </w:tcBorders>
            <w:shd w:val="clear" w:color="auto" w:fill="auto"/>
            <w:noWrap/>
            <w:vAlign w:val="bottom"/>
            <w:hideMark/>
          </w:tcPr>
          <w:p w14:paraId="2592C575" w14:textId="77777777" w:rsidR="00AB698D" w:rsidRPr="00AB698D" w:rsidRDefault="00AB698D" w:rsidP="00AB698D">
            <w:r w:rsidRPr="00AB698D">
              <w:t>2 to 2.5 hours</w:t>
            </w:r>
          </w:p>
        </w:tc>
      </w:tr>
      <w:tr w:rsidR="00AB698D" w:rsidRPr="00AB698D" w14:paraId="053F23EB" w14:textId="77777777" w:rsidTr="00AB698D">
        <w:trPr>
          <w:trHeight w:val="435"/>
        </w:trPr>
        <w:tc>
          <w:tcPr>
            <w:tcW w:w="3742" w:type="dxa"/>
            <w:tcBorders>
              <w:top w:val="nil"/>
              <w:left w:val="single" w:sz="4" w:space="0" w:color="auto"/>
              <w:bottom w:val="single" w:sz="4" w:space="0" w:color="auto"/>
              <w:right w:val="single" w:sz="4" w:space="0" w:color="auto"/>
            </w:tcBorders>
            <w:shd w:val="clear" w:color="auto" w:fill="auto"/>
            <w:noWrap/>
            <w:vAlign w:val="bottom"/>
            <w:hideMark/>
          </w:tcPr>
          <w:p w14:paraId="49780107" w14:textId="77777777" w:rsidR="00AB698D" w:rsidRPr="00AB698D" w:rsidRDefault="00AB698D" w:rsidP="00AB698D">
            <w:r w:rsidRPr="00AB698D">
              <w:t>1040 Fiduciary-Machine Print/KFI</w:t>
            </w:r>
          </w:p>
        </w:tc>
        <w:tc>
          <w:tcPr>
            <w:tcW w:w="4138" w:type="dxa"/>
            <w:tcBorders>
              <w:top w:val="nil"/>
              <w:left w:val="nil"/>
              <w:bottom w:val="single" w:sz="4" w:space="0" w:color="auto"/>
              <w:right w:val="single" w:sz="4" w:space="0" w:color="auto"/>
            </w:tcBorders>
            <w:shd w:val="clear" w:color="auto" w:fill="auto"/>
            <w:noWrap/>
            <w:vAlign w:val="bottom"/>
            <w:hideMark/>
          </w:tcPr>
          <w:p w14:paraId="1BCC3CA4" w14:textId="77777777" w:rsidR="00AB698D" w:rsidRPr="00AB698D" w:rsidRDefault="00AB698D" w:rsidP="00AB698D">
            <w:r w:rsidRPr="00AB698D">
              <w:t>2 to 2.5 hours</w:t>
            </w:r>
          </w:p>
        </w:tc>
      </w:tr>
      <w:tr w:rsidR="00AB698D" w:rsidRPr="00AB698D" w14:paraId="79E8087E" w14:textId="77777777" w:rsidTr="00AB698D">
        <w:trPr>
          <w:trHeight w:val="414"/>
        </w:trPr>
        <w:tc>
          <w:tcPr>
            <w:tcW w:w="3742" w:type="dxa"/>
            <w:tcBorders>
              <w:top w:val="nil"/>
              <w:left w:val="single" w:sz="4" w:space="0" w:color="auto"/>
              <w:bottom w:val="nil"/>
              <w:right w:val="single" w:sz="4" w:space="0" w:color="auto"/>
            </w:tcBorders>
            <w:shd w:val="clear" w:color="auto" w:fill="auto"/>
            <w:noWrap/>
            <w:vAlign w:val="bottom"/>
            <w:hideMark/>
          </w:tcPr>
          <w:p w14:paraId="625194A8" w14:textId="77777777" w:rsidR="00AB698D" w:rsidRPr="00AB698D" w:rsidRDefault="00AB698D" w:rsidP="00AB698D">
            <w:r w:rsidRPr="00AB698D">
              <w:t>1040-2D Resident</w:t>
            </w:r>
          </w:p>
        </w:tc>
        <w:tc>
          <w:tcPr>
            <w:tcW w:w="4138" w:type="dxa"/>
            <w:tcBorders>
              <w:top w:val="nil"/>
              <w:left w:val="nil"/>
              <w:bottom w:val="nil"/>
              <w:right w:val="single" w:sz="4" w:space="0" w:color="auto"/>
            </w:tcBorders>
            <w:shd w:val="clear" w:color="auto" w:fill="auto"/>
            <w:noWrap/>
            <w:vAlign w:val="bottom"/>
            <w:hideMark/>
          </w:tcPr>
          <w:p w14:paraId="6EC0EA43" w14:textId="77777777" w:rsidR="00AB698D" w:rsidRPr="00AB698D" w:rsidRDefault="00AB698D" w:rsidP="00AB698D">
            <w:r w:rsidRPr="00AB698D">
              <w:t>331 per hour</w:t>
            </w:r>
          </w:p>
        </w:tc>
      </w:tr>
      <w:tr w:rsidR="00AB698D" w:rsidRPr="007A2D97" w14:paraId="6E57C558" w14:textId="77777777" w:rsidTr="00AB698D">
        <w:trPr>
          <w:trHeight w:val="414"/>
        </w:trPr>
        <w:tc>
          <w:tcPr>
            <w:tcW w:w="3742" w:type="dxa"/>
            <w:tcBorders>
              <w:top w:val="nil"/>
              <w:left w:val="single" w:sz="4" w:space="0" w:color="auto"/>
              <w:bottom w:val="single" w:sz="4" w:space="0" w:color="auto"/>
              <w:right w:val="single" w:sz="4" w:space="0" w:color="auto"/>
            </w:tcBorders>
            <w:shd w:val="clear" w:color="auto" w:fill="auto"/>
            <w:noWrap/>
            <w:vAlign w:val="bottom"/>
          </w:tcPr>
          <w:p w14:paraId="559AC93A" w14:textId="77777777" w:rsidR="00AB698D" w:rsidRPr="00AB698D" w:rsidRDefault="00AB698D" w:rsidP="00AB698D">
            <w:r w:rsidRPr="00AB698D">
              <w:t>1040 Fiduciary Machine Print or Hand Print</w:t>
            </w:r>
          </w:p>
          <w:p w14:paraId="2E268EDD" w14:textId="77777777" w:rsidR="00AB698D" w:rsidRPr="00AB698D" w:rsidRDefault="00AB698D" w:rsidP="00AB698D">
            <w:r w:rsidRPr="00AB698D">
              <w:t>1040NR Machine Print or Hand Print</w:t>
            </w:r>
          </w:p>
        </w:tc>
        <w:tc>
          <w:tcPr>
            <w:tcW w:w="4138" w:type="dxa"/>
            <w:tcBorders>
              <w:top w:val="nil"/>
              <w:left w:val="nil"/>
              <w:bottom w:val="single" w:sz="4" w:space="0" w:color="auto"/>
              <w:right w:val="single" w:sz="4" w:space="0" w:color="auto"/>
            </w:tcBorders>
            <w:shd w:val="clear" w:color="auto" w:fill="auto"/>
            <w:noWrap/>
            <w:vAlign w:val="bottom"/>
          </w:tcPr>
          <w:p w14:paraId="18437121" w14:textId="77777777" w:rsidR="00AB698D" w:rsidRPr="007A2D97" w:rsidRDefault="00AB698D" w:rsidP="00AB698D">
            <w:r w:rsidRPr="00AB698D">
              <w:t>80 per hour</w:t>
            </w:r>
          </w:p>
        </w:tc>
      </w:tr>
    </w:tbl>
    <w:p w14:paraId="05062BDC" w14:textId="77777777" w:rsidR="00B618EE" w:rsidRPr="00851065" w:rsidRDefault="00B618EE" w:rsidP="00851065">
      <w:pPr>
        <w:rPr>
          <w:color w:val="000000"/>
        </w:rPr>
      </w:pPr>
    </w:p>
    <w:p w14:paraId="573EAD20" w14:textId="77777777" w:rsidR="003A3A24" w:rsidRDefault="003A3A24" w:rsidP="00851065"/>
    <w:p w14:paraId="1A8479AC" w14:textId="77777777" w:rsidR="003A3A24" w:rsidRPr="00851065" w:rsidRDefault="00B0703C" w:rsidP="00414292">
      <w:pPr>
        <w:pStyle w:val="Heading2"/>
        <w:keepNext/>
      </w:pPr>
      <w:bookmarkStart w:id="9" w:name="_Toc428533939"/>
      <w:bookmarkStart w:id="10" w:name="_Toc6826803"/>
      <w:r w:rsidRPr="00851065">
        <w:rPr>
          <w:caps w:val="0"/>
        </w:rPr>
        <w:t>KEY EVENTS</w:t>
      </w:r>
      <w:bookmarkEnd w:id="9"/>
      <w:bookmarkEnd w:id="1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6826804"/>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9A4437">
      <w:pPr>
        <w:numPr>
          <w:ilvl w:val="0"/>
          <w:numId w:val="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9A4437">
      <w:pPr>
        <w:numPr>
          <w:ilvl w:val="0"/>
          <w:numId w:val="4"/>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428533941"/>
      <w:bookmarkStart w:id="18" w:name="_Toc6826805"/>
      <w:r w:rsidRPr="00851065">
        <w:t xml:space="preserve">SUBMISSION OF </w:t>
      </w:r>
      <w:r w:rsidR="00CE00E7">
        <w:t>QUOTE</w:t>
      </w:r>
      <w:r w:rsidR="00CA116A" w:rsidRPr="00851065">
        <w:t>S</w:t>
      </w:r>
      <w:bookmarkEnd w:id="18"/>
      <w:r w:rsidR="00CA116A" w:rsidRPr="00851065">
        <w:t xml:space="preserve"> </w:t>
      </w:r>
      <w:bookmarkEnd w:id="17"/>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6826806"/>
      <w:bookmarkEnd w:id="19"/>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49F5C216" w:rsidR="00EC7B0A" w:rsidRPr="00C21B73" w:rsidRDefault="00C21B73"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6826807"/>
      <w:bookmarkEnd w:id="21"/>
      <w:bookmarkEnd w:id="22"/>
      <w:r w:rsidRPr="00C21B73">
        <w:rPr>
          <w:caps w:val="0"/>
        </w:rPr>
        <w:t>MANDATORY</w:t>
      </w:r>
      <w:r w:rsidR="00EC7B0A" w:rsidRPr="00C21B73">
        <w:rPr>
          <w:caps w:val="0"/>
        </w:rPr>
        <w:t xml:space="preserve"> SITE VISIT</w:t>
      </w:r>
      <w:bookmarkEnd w:id="23"/>
      <w:bookmarkEnd w:id="24"/>
      <w:bookmarkEnd w:id="25"/>
      <w:bookmarkEnd w:id="26"/>
      <w:bookmarkEnd w:id="27"/>
    </w:p>
    <w:p w14:paraId="37DBB1B7" w14:textId="77777777" w:rsidR="00EC7B0A" w:rsidRPr="00C21B73" w:rsidRDefault="00EC7B0A" w:rsidP="009D1F90">
      <w:pPr>
        <w:keepNext/>
      </w:pPr>
    </w:p>
    <w:p w14:paraId="36D434F1" w14:textId="6822ACE2" w:rsidR="00EF244D" w:rsidRPr="00C21B73" w:rsidRDefault="00AC6117" w:rsidP="00851065">
      <w:pPr>
        <w:rPr>
          <w:rFonts w:eastAsia="MS Mincho"/>
          <w:b/>
        </w:rPr>
      </w:pPr>
      <w:r w:rsidRPr="00C21B73">
        <w:rPr>
          <w:rFonts w:eastAsia="MS Mincho"/>
        </w:rPr>
        <w:t>Not applicable to this procurement.</w:t>
      </w:r>
    </w:p>
    <w:p w14:paraId="05FFE536" w14:textId="77777777" w:rsidR="00EF244D" w:rsidRPr="00C21B73" w:rsidRDefault="00EF244D" w:rsidP="00851065">
      <w:pPr>
        <w:rPr>
          <w:rFonts w:eastAsia="MS Mincho"/>
        </w:rPr>
      </w:pPr>
    </w:p>
    <w:p w14:paraId="4508EC0F" w14:textId="628BEE78" w:rsidR="00EF244D" w:rsidRPr="00C21B73" w:rsidRDefault="00C21B73"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6826808"/>
      <w:bookmarkEnd w:id="28"/>
      <w:bookmarkEnd w:id="29"/>
      <w:r w:rsidRPr="00C21B73">
        <w:t>MANDATORY</w:t>
      </w:r>
      <w:r w:rsidR="00EF244D" w:rsidRPr="00C21B73">
        <w:t xml:space="preserve"> PRE-</w:t>
      </w:r>
      <w:r w:rsidR="00CE00E7" w:rsidRPr="00C21B73">
        <w:t>QUOTE</w:t>
      </w:r>
      <w:r w:rsidR="009F0764" w:rsidRPr="00C21B73">
        <w:t xml:space="preserve"> </w:t>
      </w:r>
      <w:r w:rsidR="00EF244D" w:rsidRPr="00C21B73">
        <w:t>CONFERENCE</w:t>
      </w:r>
      <w:bookmarkEnd w:id="30"/>
      <w:bookmarkEnd w:id="31"/>
      <w:bookmarkEnd w:id="32"/>
      <w:bookmarkEnd w:id="33"/>
    </w:p>
    <w:p w14:paraId="0254D212" w14:textId="77777777" w:rsidR="00EF244D" w:rsidRPr="00C21B73" w:rsidRDefault="00EF244D" w:rsidP="009D1F90">
      <w:pPr>
        <w:keepNext/>
        <w:rPr>
          <w:rFonts w:eastAsia="MS Mincho"/>
        </w:rPr>
      </w:pPr>
    </w:p>
    <w:p w14:paraId="49C4D005" w14:textId="77777777" w:rsidR="00C21B73" w:rsidRPr="00DE05F6" w:rsidRDefault="00C21B73" w:rsidP="00C21B73">
      <w:pPr>
        <w:rPr>
          <w:rFonts w:eastAsia="MS Mincho"/>
          <w:b/>
        </w:rPr>
      </w:pPr>
      <w:bookmarkStart w:id="34" w:name="_Toc95619434"/>
      <w:bookmarkStart w:id="35" w:name="_Toc109701220"/>
      <w:bookmarkStart w:id="36" w:name="_Toc225321579"/>
      <w:bookmarkStart w:id="37" w:name="_Toc94946029"/>
      <w:bookmarkStart w:id="38" w:name="_Toc72744593"/>
      <w:r w:rsidRPr="00C21B73">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682680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521C11">
      <w:pPr>
        <w:keepNext/>
        <w:ind w:firstLine="720"/>
      </w:pPr>
    </w:p>
    <w:p w14:paraId="08B4D9A4" w14:textId="77777777" w:rsidR="00C21B73" w:rsidRPr="00DE05F6" w:rsidRDefault="00C21B73" w:rsidP="00C21B73">
      <w:pPr>
        <w:rPr>
          <w:rFonts w:eastAsia="MS Mincho"/>
          <w:b/>
        </w:rPr>
      </w:pPr>
      <w:r>
        <w:rPr>
          <w:rFonts w:eastAsia="MS Mincho"/>
        </w:rP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2" w:name="_Toc428533947"/>
      <w:bookmarkStart w:id="43" w:name="_Toc6826810"/>
      <w:r w:rsidRPr="00851065">
        <w:rPr>
          <w:caps w:val="0"/>
        </w:rPr>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428533948"/>
      <w:bookmarkStart w:id="45" w:name="_Toc682681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682681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9" w:name="_Toc400531480"/>
      <w:bookmarkStart w:id="50" w:name="_Toc428533950"/>
      <w:bookmarkStart w:id="51" w:name="_Toc6826813"/>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2" w:name="_Toc400531481"/>
      <w:bookmarkStart w:id="53" w:name="_Toc428533951"/>
      <w:bookmarkStart w:id="54" w:name="_Toc6826814"/>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2"/>
      <w:bookmarkEnd w:id="53"/>
    </w:p>
    <w:p w14:paraId="100A8244" w14:textId="77777777" w:rsidR="00E651D6" w:rsidRDefault="00E651D6" w:rsidP="005328A7">
      <w:pPr>
        <w:keepNext/>
      </w:pPr>
    </w:p>
    <w:p w14:paraId="08423B1D"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6826815"/>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9A4437">
      <w:pPr>
        <w:pStyle w:val="BodyText2"/>
        <w:numPr>
          <w:ilvl w:val="0"/>
          <w:numId w:val="5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9A4437">
      <w:pPr>
        <w:pStyle w:val="BodyText2"/>
        <w:numPr>
          <w:ilvl w:val="0"/>
          <w:numId w:val="5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400531483"/>
      <w:bookmarkStart w:id="59" w:name="_Toc428533953"/>
      <w:bookmarkStart w:id="60" w:name="_Toc6826816"/>
      <w:r w:rsidRPr="00C82A09">
        <w:rPr>
          <w:rFonts w:eastAsia="MS Mincho"/>
          <w:caps w:val="0"/>
        </w:rPr>
        <w:lastRenderedPageBreak/>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58"/>
      <w:bookmarkEnd w:id="59"/>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6826817"/>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C21B73">
        <w:t>Section 1.4.7.2 below</w:t>
      </w:r>
      <w:r w:rsidR="00B13A1D" w:rsidRPr="00C21B73">
        <w:t>.</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w:t>
      </w:r>
      <w:r w:rsidRPr="00B13A1D">
        <w:lastRenderedPageBreak/>
        <w:t xml:space="preserve">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6826818"/>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C21B73">
        <w:t>J</w:t>
      </w:r>
      <w:r w:rsidR="00A34609" w:rsidRPr="00C21B73">
        <w:t xml:space="preserve">oint </w:t>
      </w:r>
      <w:r w:rsidR="00F947BD" w:rsidRPr="00C21B73">
        <w:t>V</w:t>
      </w:r>
      <w:r w:rsidR="00A34609" w:rsidRPr="00C21B73">
        <w:t xml:space="preserve">enture must </w:t>
      </w:r>
      <w:r w:rsidR="00D91A12" w:rsidRPr="00C21B73">
        <w:t xml:space="preserve">individually </w:t>
      </w:r>
      <w:r w:rsidR="00A34609" w:rsidRPr="00C21B73">
        <w:t>comply with all the form</w:t>
      </w:r>
      <w:r w:rsidR="00D91A12" w:rsidRPr="00C21B73">
        <w:t>s</w:t>
      </w:r>
      <w:r w:rsidR="00A34609" w:rsidRPr="00C21B73">
        <w:t xml:space="preserve"> and certification requirements in Section</w:t>
      </w:r>
      <w:r w:rsidR="00D91A12" w:rsidRPr="00C21B73">
        <w:t>s</w:t>
      </w:r>
      <w:r w:rsidR="00A34609" w:rsidRPr="00C21B73">
        <w:t xml:space="preserve"> 4.4.1 and 4.4.2</w:t>
      </w:r>
      <w:r w:rsidR="00D91A12" w:rsidRPr="00C21B73">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6826819"/>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6826820"/>
      <w:r>
        <w:t>QUOTE</w:t>
      </w:r>
      <w:r w:rsidR="00C6511D" w:rsidRPr="00E2130D">
        <w:t xml:space="preserve"> ACCEPTANCES AND REJECTIONS</w:t>
      </w:r>
      <w:bookmarkEnd w:id="70"/>
      <w:bookmarkEnd w:id="71"/>
      <w:bookmarkEnd w:id="72"/>
      <w:bookmarkEnd w:id="73"/>
      <w:bookmarkEnd w:id="74"/>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6826821"/>
      <w:r w:rsidRPr="00851065">
        <w:rPr>
          <w:caps w:val="0"/>
        </w:rPr>
        <w:t>ELECTRONIC SIGNATURES</w:t>
      </w:r>
      <w:bookmarkEnd w:id="7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6" w:name="_Toc400531488"/>
      <w:bookmarkStart w:id="77" w:name="_Toc428533958"/>
      <w:r>
        <w:lastRenderedPageBreak/>
        <w:t xml:space="preserve"> </w:t>
      </w:r>
      <w:bookmarkStart w:id="78" w:name="_Toc6826822"/>
      <w:r w:rsidR="00E651D6">
        <w:t>DEFINITIONS</w:t>
      </w:r>
      <w:bookmarkEnd w:id="76"/>
      <w:bookmarkEnd w:id="77"/>
      <w:bookmarkEnd w:id="7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9" w:name="_CROSSWALK"/>
      <w:bookmarkStart w:id="80" w:name="_Toc428533959"/>
      <w:bookmarkStart w:id="81" w:name="_Toc6826823"/>
      <w:bookmarkEnd w:id="79"/>
      <w:r>
        <w:t>CROSSWALK</w:t>
      </w:r>
      <w:bookmarkEnd w:id="80"/>
      <w:bookmarkEnd w:id="8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2" w:name="_Toc428533960"/>
      <w:bookmarkStart w:id="83" w:name="_Toc6826824"/>
      <w:r w:rsidRPr="005B44C2">
        <w:rPr>
          <w:caps w:val="0"/>
        </w:rPr>
        <w:t>GENERAL DEFINITIONS</w:t>
      </w:r>
      <w:bookmarkEnd w:id="82"/>
      <w:bookmarkEnd w:id="83"/>
    </w:p>
    <w:p w14:paraId="0B61B025" w14:textId="77777777" w:rsidR="00E651D6" w:rsidRDefault="00E651D6" w:rsidP="009D1F90">
      <w:pPr>
        <w:keepNext/>
      </w:pPr>
    </w:p>
    <w:p w14:paraId="281AC359" w14:textId="77777777" w:rsidR="0028252B" w:rsidRPr="00851065" w:rsidRDefault="0028252B" w:rsidP="0028252B">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25C506E0" w14:textId="77777777" w:rsidR="0028252B" w:rsidRPr="00851065" w:rsidRDefault="0028252B" w:rsidP="0028252B"/>
    <w:p w14:paraId="12A5752D" w14:textId="77777777" w:rsidR="0028252B" w:rsidRPr="00851065" w:rsidRDefault="0028252B" w:rsidP="0028252B">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08D02DB" w14:textId="77777777" w:rsidR="0028252B" w:rsidRPr="00851065" w:rsidRDefault="0028252B" w:rsidP="0028252B">
      <w:pPr>
        <w:rPr>
          <w:rFonts w:eastAsia="MS Mincho"/>
        </w:rPr>
      </w:pPr>
    </w:p>
    <w:p w14:paraId="6CB37EA5" w14:textId="77777777" w:rsidR="0028252B" w:rsidRPr="00851065" w:rsidRDefault="0028252B" w:rsidP="0028252B">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3D0E8025" w14:textId="77777777" w:rsidR="0028252B" w:rsidRPr="00851065" w:rsidRDefault="0028252B" w:rsidP="0028252B">
      <w:pPr>
        <w:rPr>
          <w:rFonts w:eastAsia="MS Mincho"/>
        </w:rPr>
      </w:pPr>
    </w:p>
    <w:p w14:paraId="7056DD30" w14:textId="77777777" w:rsidR="0028252B" w:rsidRPr="00851065" w:rsidRDefault="0028252B" w:rsidP="0028252B">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4F705ACB" w14:textId="77777777" w:rsidR="0028252B" w:rsidRPr="00851065" w:rsidRDefault="0028252B" w:rsidP="0028252B">
      <w:pPr>
        <w:rPr>
          <w:rFonts w:eastAsia="MS Mincho"/>
          <w:b/>
        </w:rPr>
      </w:pPr>
      <w:r>
        <w:rPr>
          <w:rFonts w:eastAsia="MS Mincho"/>
          <w:b/>
        </w:rPr>
        <w:t xml:space="preserve">  </w:t>
      </w:r>
    </w:p>
    <w:p w14:paraId="24580E5E" w14:textId="77777777" w:rsidR="0028252B" w:rsidRPr="00851065" w:rsidRDefault="0028252B" w:rsidP="0028252B">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612BDFD9" w14:textId="77777777" w:rsidR="0028252B" w:rsidRPr="00851065" w:rsidRDefault="0028252B" w:rsidP="0028252B">
      <w:pPr>
        <w:rPr>
          <w:b/>
        </w:rPr>
      </w:pPr>
    </w:p>
    <w:p w14:paraId="6B376E68" w14:textId="77777777" w:rsidR="0028252B" w:rsidRPr="00851065" w:rsidRDefault="0028252B" w:rsidP="0028252B">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48937F2C" w14:textId="77777777" w:rsidR="0028252B" w:rsidRPr="00851065" w:rsidRDefault="0028252B" w:rsidP="0028252B">
      <w:pPr>
        <w:rPr>
          <w:rFonts w:eastAsia="MS Mincho"/>
        </w:rPr>
      </w:pPr>
    </w:p>
    <w:p w14:paraId="5D828A55" w14:textId="77777777" w:rsidR="0028252B" w:rsidRPr="00851065" w:rsidRDefault="0028252B" w:rsidP="0028252B">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7401C66D" w14:textId="77777777" w:rsidR="0028252B" w:rsidRPr="00851065" w:rsidRDefault="0028252B" w:rsidP="0028252B">
      <w:pPr>
        <w:rPr>
          <w:rFonts w:eastAsia="MS Mincho"/>
        </w:rPr>
      </w:pPr>
    </w:p>
    <w:p w14:paraId="032644DA" w14:textId="77777777" w:rsidR="0028252B" w:rsidRPr="00851065" w:rsidRDefault="0028252B" w:rsidP="0028252B">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6E2C1F68" w14:textId="77777777" w:rsidR="0028252B" w:rsidRPr="00851065" w:rsidRDefault="0028252B" w:rsidP="0028252B">
      <w:pPr>
        <w:rPr>
          <w:rFonts w:eastAsia="MS Mincho"/>
        </w:rPr>
      </w:pPr>
    </w:p>
    <w:p w14:paraId="2DBDCC2D" w14:textId="77777777" w:rsidR="0028252B" w:rsidRPr="00851065" w:rsidRDefault="0028252B" w:rsidP="0028252B">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654E9A69" w14:textId="77777777" w:rsidR="0028252B" w:rsidRPr="00851065" w:rsidRDefault="0028252B" w:rsidP="0028252B">
      <w:pPr>
        <w:rPr>
          <w:rFonts w:eastAsia="MS Mincho"/>
        </w:rPr>
      </w:pPr>
    </w:p>
    <w:p w14:paraId="1386939A" w14:textId="77777777" w:rsidR="0028252B" w:rsidRPr="00851065" w:rsidRDefault="0028252B" w:rsidP="0028252B">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2CD92C2D" w14:textId="77777777" w:rsidR="0028252B" w:rsidRPr="00851065" w:rsidRDefault="0028252B" w:rsidP="0028252B">
      <w:pPr>
        <w:rPr>
          <w:rFonts w:eastAsia="MS Mincho"/>
        </w:rPr>
      </w:pPr>
    </w:p>
    <w:p w14:paraId="22807ACA" w14:textId="77777777" w:rsidR="0028252B" w:rsidRPr="00851065" w:rsidRDefault="0028252B" w:rsidP="0028252B">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35F352F4" w14:textId="77777777" w:rsidR="0028252B" w:rsidRDefault="0028252B" w:rsidP="0028252B">
      <w:pPr>
        <w:rPr>
          <w:rFonts w:eastAsia="MS Mincho"/>
        </w:rPr>
      </w:pPr>
    </w:p>
    <w:p w14:paraId="52C21DA0" w14:textId="56E3B9D2" w:rsidR="0028252B" w:rsidRPr="00F3369F" w:rsidRDefault="0028252B" w:rsidP="0028252B">
      <w:pPr>
        <w:rPr>
          <w:rFonts w:eastAsia="MS Mincho"/>
          <w:u w:val="single"/>
        </w:rPr>
      </w:pPr>
      <w:r w:rsidRPr="00F3369F">
        <w:rPr>
          <w:rFonts w:eastAsia="MS Mincho"/>
          <w:b/>
        </w:rPr>
        <w:lastRenderedPageBreak/>
        <w:t xml:space="preserve">Disabled veterans’ business </w:t>
      </w:r>
      <w:r w:rsidR="00195D28" w:rsidRPr="00851065">
        <w:rPr>
          <w:rFonts w:eastAsia="MS Mincho"/>
        </w:rPr>
        <w:t>–</w:t>
      </w:r>
      <w:r>
        <w:rPr>
          <w:rFonts w:eastAsia="MS Mincho"/>
        </w:rPr>
        <w:t xml:space="preserve"> M</w:t>
      </w:r>
      <w:r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7BF76BCC" w14:textId="77777777" w:rsidR="0028252B" w:rsidRDefault="0028252B" w:rsidP="0028252B">
      <w:pPr>
        <w:rPr>
          <w:rFonts w:eastAsia="MS Mincho"/>
        </w:rPr>
      </w:pPr>
    </w:p>
    <w:p w14:paraId="5DEF67CB" w14:textId="77777777" w:rsidR="0028252B" w:rsidRDefault="0028252B" w:rsidP="0028252B">
      <w:pPr>
        <w:rPr>
          <w:rFonts w:eastAsia="MS Mincho"/>
        </w:rPr>
      </w:pPr>
      <w:r w:rsidRPr="00F3369F">
        <w:rPr>
          <w:rFonts w:eastAsia="MS Mincho"/>
          <w:b/>
        </w:rPr>
        <w:t>Disabled veterans’ business set-aside contract</w:t>
      </w:r>
      <w:r>
        <w:rPr>
          <w:rFonts w:eastAsia="MS Mincho"/>
        </w:rPr>
        <w:t xml:space="preserve"> – M</w:t>
      </w:r>
      <w:r w:rsidRPr="00F3369F">
        <w:rPr>
          <w:rFonts w:eastAsia="MS Mincho"/>
        </w:rPr>
        <w:t>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446DCC29" w14:textId="77777777" w:rsidR="0028252B" w:rsidRPr="00851065" w:rsidRDefault="0028252B" w:rsidP="0028252B">
      <w:pPr>
        <w:rPr>
          <w:rFonts w:eastAsia="MS Mincho"/>
        </w:rPr>
      </w:pPr>
    </w:p>
    <w:p w14:paraId="433E0C92" w14:textId="77777777" w:rsidR="0028252B" w:rsidRPr="00851065" w:rsidRDefault="0028252B" w:rsidP="0028252B">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3E752869" w14:textId="77777777" w:rsidR="0028252B" w:rsidRPr="003A667C" w:rsidRDefault="0028252B" w:rsidP="0028252B"/>
    <w:p w14:paraId="2F9C2926" w14:textId="77777777" w:rsidR="0028252B" w:rsidRPr="00851065" w:rsidRDefault="0028252B" w:rsidP="0028252B">
      <w:pPr>
        <w:rPr>
          <w:rFonts w:eastAsia="MS Mincho"/>
        </w:rPr>
      </w:pPr>
      <w:r w:rsidRPr="00851065">
        <w:rPr>
          <w:rFonts w:eastAsia="MS Mincho"/>
          <w:b/>
        </w:rPr>
        <w:t>Division</w:t>
      </w:r>
      <w:r w:rsidRPr="00851065">
        <w:rPr>
          <w:rFonts w:eastAsia="MS Mincho"/>
        </w:rPr>
        <w:t xml:space="preserve"> – The Division of Purchase and Property.</w:t>
      </w:r>
    </w:p>
    <w:p w14:paraId="14E36AF4" w14:textId="77777777" w:rsidR="0028252B" w:rsidRPr="00851065" w:rsidRDefault="0028252B" w:rsidP="0028252B">
      <w:pPr>
        <w:rPr>
          <w:rFonts w:eastAsia="MS Mincho"/>
        </w:rPr>
      </w:pPr>
    </w:p>
    <w:p w14:paraId="738AC570" w14:textId="77777777" w:rsidR="0028252B" w:rsidRPr="00851065" w:rsidRDefault="0028252B" w:rsidP="0028252B">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2DC55FBC" w14:textId="77777777" w:rsidR="0028252B" w:rsidRPr="00851065" w:rsidRDefault="0028252B" w:rsidP="0028252B">
      <w:pPr>
        <w:rPr>
          <w:rFonts w:eastAsia="MS Mincho"/>
        </w:rPr>
      </w:pPr>
    </w:p>
    <w:p w14:paraId="07F6877E" w14:textId="77777777" w:rsidR="0028252B" w:rsidRPr="00851065" w:rsidRDefault="0028252B" w:rsidP="0028252B">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7B8983C" w14:textId="77777777" w:rsidR="0028252B" w:rsidRPr="00851065" w:rsidRDefault="0028252B" w:rsidP="0028252B">
      <w:pPr>
        <w:rPr>
          <w:rFonts w:eastAsia="MS Mincho"/>
        </w:rPr>
      </w:pPr>
    </w:p>
    <w:p w14:paraId="1FB4F6C3" w14:textId="77777777" w:rsidR="0028252B" w:rsidRPr="00851065" w:rsidRDefault="0028252B" w:rsidP="0028252B">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7C6B5CD2" w14:textId="77777777" w:rsidR="0028252B" w:rsidRPr="00851065" w:rsidRDefault="0028252B" w:rsidP="0028252B">
      <w:pPr>
        <w:rPr>
          <w:rFonts w:eastAsia="MS Mincho"/>
          <w:b/>
        </w:rPr>
      </w:pPr>
    </w:p>
    <w:p w14:paraId="3DD4D728" w14:textId="77777777" w:rsidR="0028252B" w:rsidRPr="00851065" w:rsidRDefault="0028252B" w:rsidP="0028252B">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294EDE8B" w14:textId="77777777" w:rsidR="0028252B" w:rsidRPr="00851065" w:rsidRDefault="0028252B" w:rsidP="0028252B">
      <w:pPr>
        <w:rPr>
          <w:rFonts w:eastAsia="MS Mincho"/>
        </w:rPr>
      </w:pPr>
    </w:p>
    <w:p w14:paraId="51BC3923" w14:textId="77777777" w:rsidR="0028252B" w:rsidRPr="00851065" w:rsidRDefault="0028252B" w:rsidP="0028252B">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3CE8C7DC" w14:textId="77777777" w:rsidR="0028252B" w:rsidRDefault="0028252B" w:rsidP="0028252B">
      <w:pPr>
        <w:rPr>
          <w:b/>
        </w:rPr>
      </w:pPr>
    </w:p>
    <w:p w14:paraId="49481C16" w14:textId="77777777" w:rsidR="0028252B" w:rsidRPr="00385F00" w:rsidRDefault="0028252B" w:rsidP="0028252B">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6E6A57AC" w14:textId="77777777" w:rsidR="0028252B" w:rsidRPr="00851065" w:rsidRDefault="0028252B" w:rsidP="0028252B">
      <w:pPr>
        <w:rPr>
          <w:b/>
        </w:rPr>
      </w:pPr>
    </w:p>
    <w:p w14:paraId="00B25FF8" w14:textId="63D9B37D" w:rsidR="0028252B" w:rsidRPr="00851065" w:rsidRDefault="0028252B" w:rsidP="0028252B">
      <w:pPr>
        <w:rPr>
          <w:b/>
        </w:rPr>
      </w:pPr>
      <w:r w:rsidRPr="00851065">
        <w:rPr>
          <w:b/>
        </w:rPr>
        <w:t xml:space="preserve">No Bid </w:t>
      </w:r>
      <w:r w:rsidR="00195D28" w:rsidRPr="00851065">
        <w:rPr>
          <w:rFonts w:eastAsia="MS Mincho"/>
        </w:rPr>
        <w:t>–</w:t>
      </w:r>
      <w:r w:rsidRPr="00851065">
        <w:rPr>
          <w:b/>
        </w:rPr>
        <w:t xml:space="preserve"> </w:t>
      </w:r>
      <w:r w:rsidRPr="00851065">
        <w:rPr>
          <w:color w:val="000000"/>
        </w:rPr>
        <w:t xml:space="preserve">The Vendor {Bidder} is not submitting a price </w:t>
      </w:r>
      <w:r>
        <w:rPr>
          <w:color w:val="000000"/>
        </w:rPr>
        <w:t>Quote</w:t>
      </w:r>
      <w:r w:rsidRPr="00851065">
        <w:rPr>
          <w:color w:val="000000"/>
        </w:rPr>
        <w:t xml:space="preserve"> for an item on a price line.</w:t>
      </w:r>
    </w:p>
    <w:p w14:paraId="56185195" w14:textId="77777777" w:rsidR="0028252B" w:rsidRPr="00851065" w:rsidRDefault="0028252B" w:rsidP="0028252B">
      <w:pPr>
        <w:rPr>
          <w:b/>
        </w:rPr>
      </w:pPr>
    </w:p>
    <w:p w14:paraId="7DFEAC93" w14:textId="24F82ADE" w:rsidR="0028252B" w:rsidRDefault="0028252B" w:rsidP="0028252B">
      <w:pPr>
        <w:rPr>
          <w:color w:val="000000"/>
        </w:rPr>
      </w:pPr>
      <w:r w:rsidRPr="00851065">
        <w:rPr>
          <w:b/>
        </w:rPr>
        <w:t>No Charge</w:t>
      </w:r>
      <w:r w:rsidR="00195D28">
        <w:rPr>
          <w:b/>
        </w:rPr>
        <w:t xml:space="preserve"> </w:t>
      </w:r>
      <w:r w:rsidR="00195D28" w:rsidRPr="00851065">
        <w:rPr>
          <w:rFonts w:eastAsia="MS Mincho"/>
        </w:rPr>
        <w:t>–</w:t>
      </w:r>
      <w:r w:rsidRPr="00851065">
        <w:rPr>
          <w:color w:val="000000"/>
        </w:rPr>
        <w:t>The Vendor {Bidder} will supply an item on a price line free of charge.</w:t>
      </w:r>
    </w:p>
    <w:p w14:paraId="2E2F7AD7" w14:textId="77777777" w:rsidR="0028252B" w:rsidRDefault="0028252B" w:rsidP="0028252B">
      <w:pPr>
        <w:rPr>
          <w:color w:val="000000"/>
        </w:rPr>
      </w:pPr>
    </w:p>
    <w:p w14:paraId="6E885242" w14:textId="58CA8E21" w:rsidR="0028252B" w:rsidRPr="00102BE7" w:rsidRDefault="0028252B" w:rsidP="0028252B">
      <w:r>
        <w:rPr>
          <w:b/>
        </w:rPr>
        <w:t>Primary Form</w:t>
      </w:r>
      <w:r>
        <w:t xml:space="preserve"> </w:t>
      </w:r>
      <w:r w:rsidR="00195D28"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7EC8AB1A" w14:textId="77777777" w:rsidR="0028252B" w:rsidRPr="00851065" w:rsidRDefault="0028252B" w:rsidP="0028252B">
      <w:pPr>
        <w:rPr>
          <w:b/>
        </w:rPr>
      </w:pPr>
    </w:p>
    <w:p w14:paraId="735911D5" w14:textId="77777777" w:rsidR="0028252B" w:rsidRPr="00851065" w:rsidRDefault="0028252B" w:rsidP="0028252B">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B0E0F4A" w14:textId="77777777" w:rsidR="0028252B" w:rsidRPr="00851065" w:rsidRDefault="0028252B" w:rsidP="0028252B">
      <w:pPr>
        <w:rPr>
          <w:rFonts w:eastAsia="MS Mincho"/>
        </w:rPr>
      </w:pPr>
    </w:p>
    <w:p w14:paraId="256D6DEA" w14:textId="77777777" w:rsidR="0028252B" w:rsidRPr="00851065" w:rsidRDefault="0028252B" w:rsidP="0028252B">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721E704A" w14:textId="77777777" w:rsidR="0028252B" w:rsidRDefault="0028252B" w:rsidP="0028252B">
      <w:pPr>
        <w:rPr>
          <w:b/>
        </w:rPr>
      </w:pPr>
    </w:p>
    <w:p w14:paraId="14C6AF43" w14:textId="77777777" w:rsidR="0028252B" w:rsidRDefault="0028252B" w:rsidP="0028252B">
      <w:r w:rsidRPr="005E0A26">
        <w:rPr>
          <w:b/>
        </w:rPr>
        <w:t>QRGs</w:t>
      </w:r>
      <w:r>
        <w:t xml:space="preserve"> – </w:t>
      </w:r>
      <w:r w:rsidRPr="005E0A26">
        <w:t>Quick Reference Guides</w:t>
      </w:r>
      <w:r>
        <w:t>.</w:t>
      </w:r>
    </w:p>
    <w:p w14:paraId="253E51DE" w14:textId="77777777" w:rsidR="0028252B" w:rsidRPr="00851065" w:rsidRDefault="0028252B" w:rsidP="0028252B">
      <w:pPr>
        <w:rPr>
          <w:rFonts w:eastAsia="MS Mincho"/>
        </w:rPr>
      </w:pPr>
    </w:p>
    <w:p w14:paraId="62D771C9" w14:textId="61154130" w:rsidR="0028252B" w:rsidRPr="00851065" w:rsidRDefault="0028252B" w:rsidP="0028252B">
      <w:pPr>
        <w:rPr>
          <w:rFonts w:eastAsia="MS Mincho"/>
        </w:rPr>
      </w:pPr>
      <w:r>
        <w:rPr>
          <w:rFonts w:eastAsia="MS Mincho"/>
          <w:b/>
        </w:rPr>
        <w:lastRenderedPageBreak/>
        <w:t>Quote</w:t>
      </w:r>
      <w:r w:rsidRPr="00851065">
        <w:rPr>
          <w:rFonts w:eastAsia="MS Mincho"/>
          <w:b/>
        </w:rPr>
        <w:t xml:space="preserve"> </w:t>
      </w:r>
      <w:r w:rsidR="00195D28" w:rsidRPr="00851065">
        <w:rPr>
          <w:rFonts w:eastAsia="MS Mincho"/>
        </w:rPr>
        <w:t>–</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7E351870" w14:textId="77777777" w:rsidR="0028252B" w:rsidRPr="00851065" w:rsidRDefault="0028252B" w:rsidP="0028252B">
      <w:pPr>
        <w:rPr>
          <w:rFonts w:eastAsia="MS Mincho"/>
        </w:rPr>
      </w:pPr>
    </w:p>
    <w:p w14:paraId="55F77A85" w14:textId="77777777" w:rsidR="0028252B" w:rsidRPr="00851065" w:rsidRDefault="0028252B" w:rsidP="0028252B">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122427A5" w14:textId="77777777" w:rsidR="0028252B" w:rsidRDefault="0028252B" w:rsidP="0028252B"/>
    <w:p w14:paraId="1011AAED" w14:textId="77777777" w:rsidR="0028252B" w:rsidRDefault="0028252B" w:rsidP="0028252B">
      <w:r>
        <w:rPr>
          <w:b/>
        </w:rPr>
        <w:t>Revision</w:t>
      </w:r>
      <w:r>
        <w:t xml:space="preserve"> – A response to a BAFO request or a requested clarification of the Vendors {Bidders} Quote. </w:t>
      </w:r>
    </w:p>
    <w:p w14:paraId="10D7129A" w14:textId="77777777" w:rsidR="0028252B" w:rsidRPr="00851065" w:rsidRDefault="0028252B" w:rsidP="0028252B">
      <w:pPr>
        <w:rPr>
          <w:color w:val="000000"/>
        </w:rPr>
      </w:pPr>
    </w:p>
    <w:p w14:paraId="25F162E2" w14:textId="77777777" w:rsidR="0028252B" w:rsidRPr="00851065" w:rsidRDefault="0028252B" w:rsidP="0028252B">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386B2FC6" w14:textId="77777777" w:rsidR="0028252B" w:rsidRPr="00851065" w:rsidRDefault="0028252B" w:rsidP="0028252B">
      <w:pPr>
        <w:rPr>
          <w:rFonts w:eastAsia="MS Mincho"/>
        </w:rPr>
      </w:pPr>
    </w:p>
    <w:p w14:paraId="03149733" w14:textId="77777777" w:rsidR="0028252B" w:rsidRPr="00851065" w:rsidRDefault="0028252B" w:rsidP="0028252B">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47F931F4" w14:textId="77777777" w:rsidR="0028252B" w:rsidRPr="00851065" w:rsidRDefault="0028252B" w:rsidP="0028252B">
      <w:pPr>
        <w:rPr>
          <w:rFonts w:eastAsia="MS Mincho"/>
        </w:rPr>
      </w:pPr>
    </w:p>
    <w:p w14:paraId="3DFE40D9" w14:textId="77777777" w:rsidR="0028252B" w:rsidRDefault="0028252B" w:rsidP="0028252B">
      <w:r w:rsidRPr="00851065">
        <w:rPr>
          <w:b/>
        </w:rPr>
        <w:t>Small Business</w:t>
      </w:r>
      <w:r w:rsidRPr="00851065">
        <w:t xml:space="preserve"> – Pursuant to </w:t>
      </w:r>
      <w:r>
        <w:t xml:space="preserve">N.J.S.A. 52:32-19, </w:t>
      </w:r>
      <w:r w:rsidRPr="00851065">
        <w:rPr>
          <w:u w:val="single"/>
        </w:rPr>
        <w:t>N.J.A.C.</w:t>
      </w:r>
      <w:r w:rsidRPr="00851065">
        <w:t xml:space="preserve"> 17:13-1.2</w:t>
      </w:r>
      <w:r>
        <w:t>, and N.J.A.C.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14:paraId="5E0AA231" w14:textId="77777777" w:rsidR="0028252B" w:rsidRDefault="0028252B" w:rsidP="0028252B">
      <w:pPr>
        <w:pStyle w:val="ListParagraph"/>
        <w:numPr>
          <w:ilvl w:val="0"/>
          <w:numId w:val="89"/>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58FD1814" w14:textId="77777777" w:rsidR="0028252B" w:rsidRPr="00851065" w:rsidRDefault="0028252B" w:rsidP="0028252B">
      <w:pPr>
        <w:pStyle w:val="ListParagraph"/>
        <w:numPr>
          <w:ilvl w:val="0"/>
          <w:numId w:val="8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14:paraId="00918EC9" w14:textId="77777777" w:rsidR="0028252B" w:rsidRDefault="0028252B" w:rsidP="0028252B"/>
    <w:p w14:paraId="6B1F6E7D" w14:textId="77777777" w:rsidR="0028252B" w:rsidRPr="00F22598" w:rsidRDefault="0028252B" w:rsidP="0028252B">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2FDE9777" w14:textId="77777777" w:rsidR="0028252B" w:rsidRPr="00851065" w:rsidRDefault="0028252B" w:rsidP="0028252B">
      <w:pPr>
        <w:rPr>
          <w:rFonts w:eastAsia="MS Mincho"/>
        </w:rPr>
      </w:pPr>
    </w:p>
    <w:p w14:paraId="09657E62" w14:textId="77777777" w:rsidR="0028252B" w:rsidRPr="00851065" w:rsidRDefault="0028252B" w:rsidP="0028252B">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15AE3A63" w14:textId="77777777" w:rsidR="0028252B" w:rsidRPr="00851065" w:rsidRDefault="0028252B" w:rsidP="0028252B">
      <w:pPr>
        <w:rPr>
          <w:rFonts w:eastAsia="MS Mincho"/>
          <w:b/>
        </w:rPr>
      </w:pPr>
    </w:p>
    <w:p w14:paraId="5802B810" w14:textId="77777777" w:rsidR="0028252B" w:rsidRDefault="0028252B" w:rsidP="0028252B">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7B5C1E51" w14:textId="77777777" w:rsidR="0028252B" w:rsidRDefault="0028252B" w:rsidP="0028252B">
      <w:pPr>
        <w:rPr>
          <w:rFonts w:eastAsia="MS Mincho"/>
        </w:rPr>
      </w:pPr>
    </w:p>
    <w:p w14:paraId="180407D5" w14:textId="77777777" w:rsidR="0028252B" w:rsidRDefault="0028252B" w:rsidP="0028252B">
      <w:pPr>
        <w:rPr>
          <w:rFonts w:eastAsia="MS Mincho"/>
        </w:rPr>
      </w:pPr>
      <w:r w:rsidRPr="002A72CD">
        <w:rPr>
          <w:rFonts w:eastAsia="MS Mincho"/>
          <w:b/>
        </w:rPr>
        <w:t>State-Supplied Price Sheet</w:t>
      </w:r>
      <w:r>
        <w:rPr>
          <w:rFonts w:eastAsia="MS Mincho"/>
        </w:rPr>
        <w:t xml:space="preserve"> – 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14:paraId="6DAD3A56" w14:textId="77777777" w:rsidR="0028252B" w:rsidRDefault="0028252B" w:rsidP="0028252B">
      <w:pPr>
        <w:rPr>
          <w:rFonts w:eastAsia="MS Mincho"/>
        </w:rPr>
      </w:pPr>
    </w:p>
    <w:p w14:paraId="29A3EBC8" w14:textId="77777777" w:rsidR="0028252B" w:rsidRPr="00851065" w:rsidRDefault="0028252B" w:rsidP="0028252B">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09918EC" w14:textId="77777777" w:rsidR="0028252B" w:rsidRPr="00851065" w:rsidRDefault="0028252B" w:rsidP="0028252B">
      <w:pPr>
        <w:rPr>
          <w:rFonts w:eastAsia="MS Mincho"/>
        </w:rPr>
      </w:pPr>
    </w:p>
    <w:p w14:paraId="5C5DD13A" w14:textId="77777777" w:rsidR="0028252B" w:rsidRPr="00851065" w:rsidRDefault="0028252B" w:rsidP="0028252B">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16308074" w14:textId="77777777" w:rsidR="0028252B" w:rsidRPr="00851065" w:rsidRDefault="0028252B" w:rsidP="0028252B">
      <w:pPr>
        <w:rPr>
          <w:rFonts w:eastAsia="MS Mincho"/>
        </w:rPr>
      </w:pPr>
    </w:p>
    <w:p w14:paraId="5DBCA892" w14:textId="77777777" w:rsidR="0028252B" w:rsidRPr="00851065" w:rsidRDefault="0028252B" w:rsidP="0028252B">
      <w:pPr>
        <w:rPr>
          <w:rFonts w:eastAsia="MS Mincho"/>
        </w:rPr>
      </w:pPr>
      <w:r w:rsidRPr="00851065">
        <w:rPr>
          <w:rFonts w:eastAsia="MS Mincho"/>
          <w:b/>
        </w:rPr>
        <w:t>Task</w:t>
      </w:r>
      <w:r w:rsidRPr="00851065">
        <w:rPr>
          <w:rFonts w:eastAsia="MS Mincho"/>
        </w:rPr>
        <w:t xml:space="preserve"> – A discrete unit of work to be performed.</w:t>
      </w:r>
    </w:p>
    <w:p w14:paraId="299BDF5A" w14:textId="77777777" w:rsidR="0028252B" w:rsidRPr="00851065" w:rsidRDefault="0028252B" w:rsidP="0028252B">
      <w:pPr>
        <w:rPr>
          <w:rFonts w:eastAsia="MS Mincho"/>
        </w:rPr>
      </w:pPr>
    </w:p>
    <w:p w14:paraId="5BD45244" w14:textId="77777777" w:rsidR="0028252B" w:rsidRPr="00851065" w:rsidRDefault="0028252B" w:rsidP="0028252B">
      <w:pPr>
        <w:rPr>
          <w:rFonts w:eastAsia="MS Mincho"/>
        </w:rPr>
      </w:pPr>
      <w:r w:rsidRPr="00851065">
        <w:rPr>
          <w:rFonts w:eastAsia="MS Mincho"/>
          <w:b/>
        </w:rPr>
        <w:lastRenderedPageBreak/>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7B64DAFC" w14:textId="77777777" w:rsidR="0028252B" w:rsidRPr="00851065" w:rsidRDefault="0028252B" w:rsidP="0028252B">
      <w:pPr>
        <w:rPr>
          <w:rFonts w:eastAsia="MS Mincho"/>
          <w:b/>
        </w:rPr>
      </w:pPr>
      <w:r>
        <w:rPr>
          <w:rFonts w:eastAsia="MS Mincho"/>
          <w:b/>
        </w:rPr>
        <w:t xml:space="preserve">  </w:t>
      </w:r>
    </w:p>
    <w:p w14:paraId="6731DF0B" w14:textId="77777777" w:rsidR="0028252B" w:rsidRPr="00851065" w:rsidRDefault="0028252B" w:rsidP="0028252B">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14:paraId="7F469F9B" w14:textId="77777777" w:rsidR="0028252B" w:rsidRPr="00851065" w:rsidRDefault="0028252B" w:rsidP="0028252B"/>
    <w:p w14:paraId="5365EBC1" w14:textId="77777777" w:rsidR="0028252B" w:rsidRPr="00851065" w:rsidRDefault="0028252B" w:rsidP="0028252B">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08121B11" w14:textId="77777777" w:rsidR="0028252B" w:rsidRPr="00851065" w:rsidRDefault="0028252B" w:rsidP="0028252B">
      <w:pPr>
        <w:rPr>
          <w:rFonts w:eastAsia="MS Mincho"/>
          <w:b/>
          <w:highlight w:val="lightGray"/>
        </w:rPr>
      </w:pPr>
    </w:p>
    <w:p w14:paraId="39A50762" w14:textId="77777777" w:rsidR="0028252B" w:rsidRDefault="0028252B" w:rsidP="0028252B">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4" w:name="_Toc355709006"/>
      <w:bookmarkStart w:id="85" w:name="_Toc400531490"/>
      <w:bookmarkStart w:id="86" w:name="_Toc428533961"/>
      <w:bookmarkStart w:id="87" w:name="_Toc6826825"/>
      <w:r>
        <w:rPr>
          <w:caps w:val="0"/>
        </w:rPr>
        <w:t>BLANKET P.O.-</w:t>
      </w:r>
      <w:r w:rsidRPr="005B44C2">
        <w:rPr>
          <w:caps w:val="0"/>
        </w:rPr>
        <w:t>SPECIFIC DEFINITIONS</w:t>
      </w:r>
      <w:r>
        <w:rPr>
          <w:caps w:val="0"/>
        </w:rPr>
        <w:t>/ACRONYMS</w:t>
      </w:r>
      <w:bookmarkEnd w:id="84"/>
      <w:bookmarkEnd w:id="85"/>
      <w:bookmarkEnd w:id="86"/>
      <w:bookmarkEnd w:id="87"/>
    </w:p>
    <w:p w14:paraId="2E410BB8" w14:textId="77777777" w:rsidR="001024E6" w:rsidRPr="00851065" w:rsidRDefault="001024E6" w:rsidP="00851065"/>
    <w:p w14:paraId="3F300DBA" w14:textId="6A54187D" w:rsidR="00C21B73" w:rsidRPr="00B337DD" w:rsidRDefault="00C21B73" w:rsidP="00C21B73">
      <w:pPr>
        <w:rPr>
          <w:b/>
        </w:rPr>
      </w:pPr>
      <w:r w:rsidRPr="00B337DD">
        <w:rPr>
          <w:b/>
        </w:rPr>
        <w:t xml:space="preserve">Batch </w:t>
      </w:r>
      <w:r w:rsidRPr="00B337DD">
        <w:t>– A grouping of transactions that forms a trackable unit of processing.</w:t>
      </w:r>
      <w:r w:rsidR="0029028A">
        <w:t xml:space="preserve"> </w:t>
      </w:r>
      <w:r w:rsidR="00521C11">
        <w:t>Batches vary in size.</w:t>
      </w:r>
    </w:p>
    <w:p w14:paraId="318B5E41" w14:textId="77777777" w:rsidR="00C21B73" w:rsidRPr="00B337DD" w:rsidRDefault="00C21B73" w:rsidP="00C21B73">
      <w:pPr>
        <w:rPr>
          <w:b/>
        </w:rPr>
      </w:pPr>
    </w:p>
    <w:p w14:paraId="11B0FEB6" w14:textId="72A872F5" w:rsidR="00E0681C" w:rsidRDefault="00C21B73" w:rsidP="00E0681C">
      <w:pPr>
        <w:rPr>
          <w:color w:val="1F497D"/>
        </w:rPr>
      </w:pPr>
      <w:r w:rsidRPr="00B337DD">
        <w:rPr>
          <w:b/>
        </w:rPr>
        <w:t xml:space="preserve">Citrix </w:t>
      </w:r>
      <w:r w:rsidRPr="00B337DD">
        <w:t>–</w:t>
      </w:r>
      <w:r w:rsidRPr="00B337DD">
        <w:rPr>
          <w:b/>
        </w:rPr>
        <w:t xml:space="preserve"> </w:t>
      </w:r>
      <w:r w:rsidR="00E0681C" w:rsidRPr="00E0681C">
        <w:rPr>
          <w:color w:val="1F497D" w:themeColor="dark2"/>
        </w:rPr>
        <w:t xml:space="preserve"> </w:t>
      </w:r>
      <w:r w:rsidR="00242301" w:rsidRPr="00521C11">
        <w:t>A software application</w:t>
      </w:r>
      <w:r w:rsidR="00E0681C" w:rsidRPr="00521C11">
        <w:t xml:space="preserve"> </w:t>
      </w:r>
      <w:r w:rsidR="00242301" w:rsidRPr="00521C11">
        <w:t xml:space="preserve">provided by DORES to the Vendor {Contractor} </w:t>
      </w:r>
      <w:r w:rsidR="00E0681C" w:rsidRPr="00521C11">
        <w:t xml:space="preserve">that connects to various </w:t>
      </w:r>
      <w:r w:rsidR="00242301" w:rsidRPr="00521C11">
        <w:t xml:space="preserve">DORES </w:t>
      </w:r>
      <w:r w:rsidR="00E0681C" w:rsidRPr="00521C11">
        <w:t>servers.</w:t>
      </w:r>
    </w:p>
    <w:p w14:paraId="3922A1BA" w14:textId="77777777" w:rsidR="00C21B73" w:rsidRPr="00B337DD" w:rsidRDefault="00C21B73" w:rsidP="00C21B73">
      <w:pPr>
        <w:rPr>
          <w:b/>
        </w:rPr>
      </w:pPr>
    </w:p>
    <w:p w14:paraId="00A3391C" w14:textId="77777777" w:rsidR="00C21B73" w:rsidRPr="00B337DD" w:rsidRDefault="00C21B73" w:rsidP="00C21B73">
      <w:r w:rsidRPr="00B337DD">
        <w:rPr>
          <w:b/>
        </w:rPr>
        <w:t>CBT</w:t>
      </w:r>
      <w:r w:rsidRPr="00B337DD">
        <w:t xml:space="preserve"> – Corporate Business Tax.</w:t>
      </w:r>
    </w:p>
    <w:p w14:paraId="10D2A72A" w14:textId="77777777" w:rsidR="00C21B73" w:rsidRPr="00B337DD" w:rsidRDefault="00C21B73" w:rsidP="00C21B73">
      <w:pPr>
        <w:rPr>
          <w:b/>
        </w:rPr>
      </w:pPr>
    </w:p>
    <w:p w14:paraId="7C63AE60" w14:textId="434F2314" w:rsidR="00C21B73" w:rsidRPr="00B337DD" w:rsidRDefault="00C21B73" w:rsidP="00C21B73">
      <w:r w:rsidRPr="00B337DD">
        <w:rPr>
          <w:b/>
        </w:rPr>
        <w:t>Correspondence Tracking System (CTS)</w:t>
      </w:r>
      <w:r w:rsidRPr="00B337DD">
        <w:t xml:space="preserve"> – </w:t>
      </w:r>
      <w:r w:rsidR="008331CE">
        <w:t>Tracking system c</w:t>
      </w:r>
      <w:r w:rsidRPr="00B337DD">
        <w:t>onsisting of indexing work of various types.</w:t>
      </w:r>
    </w:p>
    <w:p w14:paraId="1725A674" w14:textId="77777777" w:rsidR="00C21B73" w:rsidRPr="00B337DD" w:rsidRDefault="00C21B73" w:rsidP="00C21B73">
      <w:pPr>
        <w:rPr>
          <w:b/>
        </w:rPr>
      </w:pPr>
    </w:p>
    <w:p w14:paraId="1A6F7EE5" w14:textId="77777777" w:rsidR="00C21B73" w:rsidRPr="00B337DD" w:rsidRDefault="00C21B73" w:rsidP="00C21B73">
      <w:pPr>
        <w:rPr>
          <w:b/>
        </w:rPr>
      </w:pPr>
      <w:r w:rsidRPr="00B337DD">
        <w:rPr>
          <w:b/>
        </w:rPr>
        <w:t>Data Entry Formats</w:t>
      </w:r>
      <w:r w:rsidRPr="00B337DD">
        <w:t xml:space="preserve"> – Screen displayed on workstation that shows the data entry layout for particular tax forms.</w:t>
      </w:r>
    </w:p>
    <w:p w14:paraId="4263C6FF" w14:textId="77777777" w:rsidR="00C21B73" w:rsidRDefault="00C21B73" w:rsidP="00C21B73">
      <w:pPr>
        <w:rPr>
          <w:b/>
        </w:rPr>
      </w:pPr>
    </w:p>
    <w:p w14:paraId="073B8B84" w14:textId="2EE517C1" w:rsidR="00E0681C" w:rsidRDefault="00C21B73" w:rsidP="00E0681C">
      <w:pPr>
        <w:rPr>
          <w:rFonts w:asciiTheme="minorHAnsi" w:hAnsiTheme="minorHAnsi" w:cstheme="minorBidi"/>
          <w:color w:val="1F497D" w:themeColor="dark2"/>
        </w:rPr>
      </w:pPr>
      <w:r>
        <w:rPr>
          <w:b/>
        </w:rPr>
        <w:t xml:space="preserve">Datacap System </w:t>
      </w:r>
      <w:r w:rsidR="00C45E02">
        <w:t xml:space="preserve">– </w:t>
      </w:r>
      <w:r w:rsidR="0016537A" w:rsidRPr="00521C11">
        <w:t>S</w:t>
      </w:r>
      <w:r w:rsidR="00E0681C" w:rsidRPr="00521C11">
        <w:t xml:space="preserve">treamlines the capture, recognition and classification of </w:t>
      </w:r>
      <w:r w:rsidR="008331CE" w:rsidRPr="00521C11">
        <w:t>DORES’</w:t>
      </w:r>
      <w:r w:rsidR="00E0681C" w:rsidRPr="00521C11">
        <w:t xml:space="preserve"> documents and extracts important information. </w:t>
      </w:r>
    </w:p>
    <w:p w14:paraId="357E31E4" w14:textId="77777777" w:rsidR="00C45E02" w:rsidRPr="00B337DD" w:rsidRDefault="00C45E02" w:rsidP="00C21B73">
      <w:pPr>
        <w:rPr>
          <w:b/>
        </w:rPr>
      </w:pPr>
    </w:p>
    <w:p w14:paraId="13E9A77F" w14:textId="77777777" w:rsidR="00C21B73" w:rsidRPr="00B337DD" w:rsidRDefault="00C21B73" w:rsidP="00C21B73">
      <w:r w:rsidRPr="00B337DD">
        <w:rPr>
          <w:b/>
        </w:rPr>
        <w:t xml:space="preserve">Data and Capture Retrieval (DCR) </w:t>
      </w:r>
      <w:r w:rsidRPr="00B337DD">
        <w:t>– Traditional heads down data entry from the paper forms.</w:t>
      </w:r>
    </w:p>
    <w:p w14:paraId="05CB6F02" w14:textId="77777777" w:rsidR="00C21B73" w:rsidRPr="00B337DD" w:rsidRDefault="00C21B73" w:rsidP="00C21B73">
      <w:pPr>
        <w:rPr>
          <w:b/>
        </w:rPr>
      </w:pPr>
    </w:p>
    <w:p w14:paraId="686E5838" w14:textId="77777777" w:rsidR="00C21B73" w:rsidRPr="00B337DD" w:rsidRDefault="00C21B73" w:rsidP="00C21B73">
      <w:pPr>
        <w:rPr>
          <w:b/>
        </w:rPr>
      </w:pPr>
      <w:r w:rsidRPr="00B337DD">
        <w:rPr>
          <w:b/>
        </w:rPr>
        <w:t xml:space="preserve">DEP </w:t>
      </w:r>
      <w:r w:rsidRPr="00B337DD">
        <w:t>– Department of Environmental Protection.</w:t>
      </w:r>
    </w:p>
    <w:p w14:paraId="6C3B5AE5" w14:textId="77777777" w:rsidR="00C21B73" w:rsidRPr="00B337DD" w:rsidRDefault="00C21B73" w:rsidP="00C21B73">
      <w:pPr>
        <w:rPr>
          <w:b/>
        </w:rPr>
      </w:pPr>
    </w:p>
    <w:p w14:paraId="3C1AFB60" w14:textId="77777777" w:rsidR="00C21B73" w:rsidRPr="00B337DD" w:rsidRDefault="00C21B73" w:rsidP="00C21B73">
      <w:pPr>
        <w:rPr>
          <w:b/>
        </w:rPr>
      </w:pPr>
      <w:r w:rsidRPr="00B337DD">
        <w:rPr>
          <w:b/>
        </w:rPr>
        <w:t xml:space="preserve">DOL </w:t>
      </w:r>
      <w:r w:rsidRPr="00B337DD">
        <w:t>– Department of Labor.</w:t>
      </w:r>
    </w:p>
    <w:p w14:paraId="722A7933" w14:textId="77777777" w:rsidR="00C21B73" w:rsidRPr="00B337DD" w:rsidRDefault="00C21B73" w:rsidP="00C21B73">
      <w:pPr>
        <w:rPr>
          <w:b/>
        </w:rPr>
      </w:pPr>
    </w:p>
    <w:p w14:paraId="627885DF" w14:textId="77777777" w:rsidR="00C21B73" w:rsidRPr="00B337DD" w:rsidRDefault="00C21B73" w:rsidP="00C21B73">
      <w:r w:rsidRPr="00B337DD">
        <w:rPr>
          <w:b/>
        </w:rPr>
        <w:t>GIT</w:t>
      </w:r>
      <w:r w:rsidRPr="00B337DD">
        <w:t xml:space="preserve"> – Gross Income Tax.</w:t>
      </w:r>
    </w:p>
    <w:p w14:paraId="44B4AF07" w14:textId="77777777" w:rsidR="00C21B73" w:rsidRPr="00B337DD" w:rsidRDefault="00C21B73" w:rsidP="00C21B73">
      <w:pPr>
        <w:rPr>
          <w:b/>
        </w:rPr>
      </w:pPr>
    </w:p>
    <w:p w14:paraId="62AB7269" w14:textId="77777777" w:rsidR="00C21B73" w:rsidRPr="00B337DD" w:rsidRDefault="00C21B73" w:rsidP="00C21B73">
      <w:pPr>
        <w:rPr>
          <w:b/>
        </w:rPr>
      </w:pPr>
      <w:r w:rsidRPr="00B337DD">
        <w:rPr>
          <w:b/>
        </w:rPr>
        <w:t xml:space="preserve">Hand Print (HP) </w:t>
      </w:r>
      <w:r w:rsidRPr="00B337DD">
        <w:t>– A typical four (4) page return with taxpayer information written in constrained boxes.</w:t>
      </w:r>
    </w:p>
    <w:p w14:paraId="6651224C" w14:textId="77777777" w:rsidR="00C21B73" w:rsidRPr="00B337DD" w:rsidRDefault="00C21B73" w:rsidP="00C21B73">
      <w:pPr>
        <w:rPr>
          <w:b/>
        </w:rPr>
      </w:pPr>
    </w:p>
    <w:p w14:paraId="519DBCFD" w14:textId="77777777" w:rsidR="00C21B73" w:rsidRPr="00B337DD" w:rsidRDefault="00C21B73" w:rsidP="00C21B73">
      <w:pPr>
        <w:rPr>
          <w:b/>
        </w:rPr>
      </w:pPr>
      <w:r w:rsidRPr="00B337DD">
        <w:rPr>
          <w:b/>
        </w:rPr>
        <w:t xml:space="preserve">IBML </w:t>
      </w:r>
      <w:r w:rsidRPr="00B337DD">
        <w:t>– High speed document scanning and data recognition platform used by DORES.</w:t>
      </w:r>
    </w:p>
    <w:p w14:paraId="2B6807A9" w14:textId="77777777" w:rsidR="00C21B73" w:rsidRPr="00B337DD" w:rsidRDefault="00C21B73" w:rsidP="00C21B73">
      <w:pPr>
        <w:rPr>
          <w:b/>
        </w:rPr>
      </w:pPr>
    </w:p>
    <w:p w14:paraId="1291B474" w14:textId="36B524D5" w:rsidR="00C21B73" w:rsidRPr="00B337DD" w:rsidRDefault="00C21B73" w:rsidP="00C21B73">
      <w:pPr>
        <w:rPr>
          <w:b/>
        </w:rPr>
      </w:pPr>
      <w:r w:rsidRPr="00B337DD">
        <w:rPr>
          <w:b/>
        </w:rPr>
        <w:t xml:space="preserve">Intelligent Character Recognition (ICR) </w:t>
      </w:r>
      <w:r w:rsidRPr="00B337DD">
        <w:t>–</w:t>
      </w:r>
      <w:r w:rsidRPr="00B337DD">
        <w:rPr>
          <w:b/>
        </w:rPr>
        <w:t xml:space="preserve"> </w:t>
      </w:r>
      <w:r w:rsidR="00C45E02">
        <w:rPr>
          <w:rFonts w:cs="Arial"/>
          <w:color w:val="222222"/>
          <w:shd w:val="clear" w:color="auto" w:fill="FFFFFF"/>
        </w:rPr>
        <w:t>H</w:t>
      </w:r>
      <w:r>
        <w:rPr>
          <w:rFonts w:cs="Arial"/>
          <w:color w:val="222222"/>
          <w:shd w:val="clear" w:color="auto" w:fill="FFFFFF"/>
        </w:rPr>
        <w:t>andwriting </w:t>
      </w:r>
      <w:r w:rsidRPr="00EC33A5">
        <w:rPr>
          <w:rFonts w:cs="Arial"/>
          <w:bCs/>
          <w:color w:val="222222"/>
          <w:shd w:val="clear" w:color="auto" w:fill="FFFFFF"/>
        </w:rPr>
        <w:t>recognition</w:t>
      </w:r>
      <w:r w:rsidRPr="00EC33A5">
        <w:rPr>
          <w:rFonts w:cs="Arial"/>
          <w:color w:val="222222"/>
          <w:shd w:val="clear" w:color="auto" w:fill="FFFFFF"/>
        </w:rPr>
        <w:t> system that</w:t>
      </w:r>
      <w:r>
        <w:rPr>
          <w:rFonts w:cs="Arial"/>
          <w:color w:val="222222"/>
          <w:shd w:val="clear" w:color="auto" w:fill="FFFFFF"/>
        </w:rPr>
        <w:t xml:space="preserve"> allows fonts and different styles of handwriting to be learned by a computer during processing to improve accuracy </w:t>
      </w:r>
      <w:r w:rsidRPr="00EC33A5">
        <w:rPr>
          <w:rFonts w:cs="Arial"/>
          <w:color w:val="222222"/>
          <w:shd w:val="clear" w:color="auto" w:fill="FFFFFF"/>
        </w:rPr>
        <w:t xml:space="preserve">and </w:t>
      </w:r>
      <w:r w:rsidRPr="00EC33A5">
        <w:rPr>
          <w:rFonts w:cs="Arial"/>
          <w:bCs/>
          <w:color w:val="222222"/>
          <w:shd w:val="clear" w:color="auto" w:fill="FFFFFF"/>
        </w:rPr>
        <w:t>recognition</w:t>
      </w:r>
      <w:r w:rsidRPr="00EC33A5">
        <w:rPr>
          <w:rFonts w:cs="Arial"/>
          <w:color w:val="222222"/>
          <w:shd w:val="clear" w:color="auto" w:fill="FFFFFF"/>
        </w:rPr>
        <w:t> levels</w:t>
      </w:r>
      <w:r w:rsidR="008331CE">
        <w:t>.</w:t>
      </w:r>
      <w:r w:rsidRPr="00B337DD">
        <w:rPr>
          <w:b/>
        </w:rPr>
        <w:t xml:space="preserve"> </w:t>
      </w:r>
    </w:p>
    <w:p w14:paraId="7AC48E98" w14:textId="77777777" w:rsidR="00C21B73" w:rsidRPr="00B337DD" w:rsidRDefault="00C21B73" w:rsidP="00C21B73">
      <w:pPr>
        <w:rPr>
          <w:b/>
        </w:rPr>
      </w:pPr>
    </w:p>
    <w:p w14:paraId="56E28DCA" w14:textId="3092558F" w:rsidR="00C21B73" w:rsidRPr="00B337DD" w:rsidRDefault="00C21B73" w:rsidP="00C21B73">
      <w:pPr>
        <w:rPr>
          <w:b/>
        </w:rPr>
      </w:pPr>
      <w:r w:rsidRPr="00B337DD">
        <w:rPr>
          <w:b/>
        </w:rPr>
        <w:t>Key From Image (KFI)</w:t>
      </w:r>
      <w:r>
        <w:rPr>
          <w:b/>
        </w:rPr>
        <w:t xml:space="preserve"> </w:t>
      </w:r>
      <w:r w:rsidRPr="00B337DD">
        <w:t xml:space="preserve">– </w:t>
      </w:r>
      <w:r>
        <w:t>Digitally scanned/i</w:t>
      </w:r>
      <w:r w:rsidRPr="00B337DD">
        <w:t>maged paper returns/d</w:t>
      </w:r>
      <w:r>
        <w:t>ocuments where data is keyed fro</w:t>
      </w:r>
      <w:r w:rsidRPr="00B337DD">
        <w:t>m th</w:t>
      </w:r>
      <w:r>
        <w:t>at</w:t>
      </w:r>
      <w:r w:rsidRPr="00B337DD">
        <w:t xml:space="preserve"> image.</w:t>
      </w:r>
    </w:p>
    <w:p w14:paraId="4C666290" w14:textId="77777777" w:rsidR="00C21B73" w:rsidRPr="00B337DD" w:rsidRDefault="00C21B73" w:rsidP="00C21B73">
      <w:pPr>
        <w:rPr>
          <w:b/>
        </w:rPr>
      </w:pPr>
    </w:p>
    <w:p w14:paraId="0EE00289" w14:textId="77777777" w:rsidR="00C21B73" w:rsidRPr="00B337DD" w:rsidRDefault="00C21B73" w:rsidP="00C21B73">
      <w:pPr>
        <w:rPr>
          <w:b/>
        </w:rPr>
      </w:pPr>
      <w:r w:rsidRPr="00B337DD">
        <w:rPr>
          <w:b/>
        </w:rPr>
        <w:t xml:space="preserve">Machine Print (MP) </w:t>
      </w:r>
      <w:r w:rsidRPr="00B337DD">
        <w:t>– A largely numeric return with data entered from a front page zoned area.</w:t>
      </w:r>
    </w:p>
    <w:p w14:paraId="3BB55D28" w14:textId="77777777" w:rsidR="00C21B73" w:rsidRPr="00B337DD" w:rsidRDefault="00C21B73" w:rsidP="00C21B73">
      <w:pPr>
        <w:rPr>
          <w:b/>
        </w:rPr>
      </w:pPr>
    </w:p>
    <w:p w14:paraId="37C38EF0" w14:textId="6136829D" w:rsidR="00C21B73" w:rsidRPr="00B337DD" w:rsidRDefault="00C21B73" w:rsidP="00C21B73">
      <w:r w:rsidRPr="00B337DD">
        <w:rPr>
          <w:b/>
        </w:rPr>
        <w:t xml:space="preserve">MVC </w:t>
      </w:r>
      <w:r w:rsidRPr="00B337DD">
        <w:t>– Motor Vehicle Commission</w:t>
      </w:r>
      <w:r w:rsidR="0001494F">
        <w:t>.</w:t>
      </w:r>
    </w:p>
    <w:p w14:paraId="0D098894" w14:textId="77777777" w:rsidR="00C21B73" w:rsidRPr="00B337DD" w:rsidRDefault="00C21B73" w:rsidP="00C21B73">
      <w:pPr>
        <w:rPr>
          <w:b/>
        </w:rPr>
      </w:pPr>
    </w:p>
    <w:p w14:paraId="41C9517C" w14:textId="12D53736" w:rsidR="00C21B73" w:rsidRPr="00B337DD" w:rsidRDefault="00C21B73" w:rsidP="00C21B73">
      <w:pPr>
        <w:rPr>
          <w:b/>
        </w:rPr>
      </w:pPr>
      <w:r w:rsidRPr="00B337DD">
        <w:rPr>
          <w:b/>
        </w:rPr>
        <w:t>NJDREAMS</w:t>
      </w:r>
      <w:r w:rsidR="0016537A">
        <w:rPr>
          <w:b/>
        </w:rPr>
        <w:t xml:space="preserve"> </w:t>
      </w:r>
      <w:r w:rsidRPr="00B337DD">
        <w:t>–</w:t>
      </w:r>
      <w:r w:rsidR="0093149D" w:rsidRPr="0093149D">
        <w:rPr>
          <w:b/>
        </w:rPr>
        <w:t xml:space="preserve"> </w:t>
      </w:r>
      <w:r w:rsidR="0093149D" w:rsidRPr="0016537A">
        <w:t>New Jersey Document and Remittance Activity Management Systems</w:t>
      </w:r>
      <w:r w:rsidR="0016537A">
        <w:t>.</w:t>
      </w:r>
    </w:p>
    <w:p w14:paraId="6347D2F8" w14:textId="77777777" w:rsidR="00C21B73" w:rsidRPr="00B337DD" w:rsidRDefault="00C21B73" w:rsidP="00C21B73">
      <w:pPr>
        <w:rPr>
          <w:b/>
        </w:rPr>
      </w:pPr>
    </w:p>
    <w:p w14:paraId="55755487" w14:textId="77777777" w:rsidR="00C21B73" w:rsidRDefault="00C21B73" w:rsidP="00C21B73">
      <w:r w:rsidRPr="00B337DD">
        <w:rPr>
          <w:b/>
        </w:rPr>
        <w:lastRenderedPageBreak/>
        <w:t xml:space="preserve">NJ-W3 </w:t>
      </w:r>
      <w:r w:rsidRPr="00B337DD">
        <w:t>– Annual Reconciliation of gross wages report.</w:t>
      </w:r>
    </w:p>
    <w:p w14:paraId="4FFB4DDC" w14:textId="77777777" w:rsidR="00DC2E9C" w:rsidRDefault="00DC2E9C" w:rsidP="00C21B73"/>
    <w:p w14:paraId="76E6CAE8" w14:textId="74198AE9" w:rsidR="00DC2E9C" w:rsidRDefault="00DC2E9C" w:rsidP="00C21B73">
      <w:r w:rsidRPr="00521C11">
        <w:rPr>
          <w:b/>
        </w:rPr>
        <w:t>Non-Peak Periods</w:t>
      </w:r>
      <w:r>
        <w:t xml:space="preserve"> –</w:t>
      </w:r>
      <w:r w:rsidR="00C3101B">
        <w:t xml:space="preserve"> May 6</w:t>
      </w:r>
      <w:r w:rsidR="00C3101B" w:rsidRPr="00521C11">
        <w:rPr>
          <w:vertAlign w:val="superscript"/>
        </w:rPr>
        <w:t>th</w:t>
      </w:r>
      <w:r w:rsidR="00C3101B">
        <w:t xml:space="preserve"> through April 9</w:t>
      </w:r>
      <w:r w:rsidR="00C3101B" w:rsidRPr="00521C11">
        <w:rPr>
          <w:vertAlign w:val="superscript"/>
        </w:rPr>
        <w:t>th</w:t>
      </w:r>
      <w:r w:rsidR="00C3101B">
        <w:t xml:space="preserve">. </w:t>
      </w:r>
    </w:p>
    <w:p w14:paraId="4AFF23D4" w14:textId="77777777" w:rsidR="00B735EA" w:rsidRDefault="00B735EA" w:rsidP="00C21B73"/>
    <w:p w14:paraId="390E5016" w14:textId="64E44C45" w:rsidR="00B735EA" w:rsidRPr="00521C11" w:rsidRDefault="00B735EA" w:rsidP="00C21B73">
      <w:r w:rsidRPr="00AF0CC9">
        <w:rPr>
          <w:b/>
        </w:rPr>
        <w:t>Online Data Entry/Verification Process</w:t>
      </w:r>
      <w:r w:rsidRPr="00B337DD">
        <w:t xml:space="preserve"> – </w:t>
      </w:r>
      <w:r>
        <w:t>The process of working</w:t>
      </w:r>
      <w:r w:rsidRPr="00B337DD">
        <w:t xml:space="preserve"> </w:t>
      </w:r>
      <w:r>
        <w:t xml:space="preserve">on documents </w:t>
      </w:r>
      <w:r w:rsidRPr="00B337DD">
        <w:t>in NJDREAMS or KFI</w:t>
      </w:r>
      <w:r>
        <w:t xml:space="preserve"> to enter, verify, and/or correct data shown on page sized documents that have been scanned.</w:t>
      </w:r>
    </w:p>
    <w:p w14:paraId="1138901E" w14:textId="77777777" w:rsidR="00C21B73" w:rsidRPr="00B337DD" w:rsidRDefault="00C21B73" w:rsidP="00C21B73">
      <w:pPr>
        <w:rPr>
          <w:b/>
        </w:rPr>
      </w:pPr>
    </w:p>
    <w:p w14:paraId="41FD96E8" w14:textId="033DA777" w:rsidR="00C21B73" w:rsidRPr="00DC2E9C" w:rsidRDefault="00C21B73" w:rsidP="00C21B73">
      <w:pPr>
        <w:rPr>
          <w:b/>
        </w:rPr>
      </w:pPr>
      <w:r w:rsidRPr="00B337DD">
        <w:rPr>
          <w:b/>
        </w:rPr>
        <w:t xml:space="preserve">Optical Character Recognition (OCR) </w:t>
      </w:r>
      <w:r w:rsidRPr="00B337DD">
        <w:t>–</w:t>
      </w:r>
      <w:r>
        <w:t xml:space="preserve"> </w:t>
      </w:r>
      <w:r w:rsidR="0062179F">
        <w:rPr>
          <w:rFonts w:cs="Arial"/>
          <w:shd w:val="clear" w:color="auto" w:fill="FFFFFF"/>
        </w:rPr>
        <w:t>T</w:t>
      </w:r>
      <w:r w:rsidRPr="00521C11">
        <w:rPr>
          <w:rFonts w:cs="Arial"/>
          <w:shd w:val="clear" w:color="auto" w:fill="FFFFFF"/>
        </w:rPr>
        <w:t>echnology that enables the conversion of different types of documents, such as scanned paper documents, PDF files or images captured by digital imaging into editable and searchable data.</w:t>
      </w:r>
    </w:p>
    <w:p w14:paraId="38930B1D" w14:textId="77777777" w:rsidR="00C21B73" w:rsidRPr="00B337DD" w:rsidRDefault="00C21B73" w:rsidP="00C21B73">
      <w:pPr>
        <w:rPr>
          <w:b/>
        </w:rPr>
      </w:pPr>
    </w:p>
    <w:p w14:paraId="7C1E204A" w14:textId="6F4E3F51" w:rsidR="00C21B73" w:rsidRPr="00B337DD" w:rsidRDefault="00C21B73" w:rsidP="00C21B73">
      <w:r w:rsidRPr="00B337DD">
        <w:rPr>
          <w:b/>
        </w:rPr>
        <w:t xml:space="preserve">Overflow Work </w:t>
      </w:r>
      <w:r w:rsidRPr="00B337DD">
        <w:t xml:space="preserve">– </w:t>
      </w:r>
      <w:r w:rsidR="0062179F">
        <w:t>W</w:t>
      </w:r>
      <w:r w:rsidRPr="00B337DD">
        <w:t>ork that is performed by a third party whenever the State is unable to do the work itself due to specific conditions such as periodic workload spikes, extraordinary time constraints and/or temporary resource or technical limitations.</w:t>
      </w:r>
    </w:p>
    <w:p w14:paraId="2AC99F09" w14:textId="77777777" w:rsidR="00C21B73" w:rsidRPr="00B337DD" w:rsidRDefault="00C21B73" w:rsidP="00C21B73">
      <w:pPr>
        <w:rPr>
          <w:b/>
        </w:rPr>
      </w:pPr>
    </w:p>
    <w:p w14:paraId="13E6E255" w14:textId="77777777" w:rsidR="00C21B73" w:rsidRPr="00B337DD" w:rsidRDefault="00C21B73" w:rsidP="00C21B73">
      <w:pPr>
        <w:rPr>
          <w:b/>
        </w:rPr>
      </w:pPr>
      <w:r w:rsidRPr="00B337DD">
        <w:rPr>
          <w:b/>
        </w:rPr>
        <w:t xml:space="preserve">PAAD </w:t>
      </w:r>
      <w:r w:rsidRPr="00B337DD">
        <w:t>– Pharmaceutical for the Aged and Disabled.</w:t>
      </w:r>
    </w:p>
    <w:p w14:paraId="1B8583FD" w14:textId="77777777" w:rsidR="00C21B73" w:rsidRDefault="00C21B73" w:rsidP="00C21B73">
      <w:pPr>
        <w:rPr>
          <w:b/>
        </w:rPr>
      </w:pPr>
    </w:p>
    <w:p w14:paraId="6C2541B9" w14:textId="5CBF2A36" w:rsidR="00C21B73" w:rsidRDefault="00C21B73" w:rsidP="00C21B73">
      <w:r>
        <w:rPr>
          <w:b/>
        </w:rPr>
        <w:t xml:space="preserve">Page Size Documents </w:t>
      </w:r>
      <w:r w:rsidRPr="00EC33A5">
        <w:t>– Standard 8-inch by 11-inch size paper</w:t>
      </w:r>
      <w:r w:rsidR="0062179F">
        <w:t>.</w:t>
      </w:r>
    </w:p>
    <w:p w14:paraId="6C57349D" w14:textId="77777777" w:rsidR="00C21B73" w:rsidRPr="00B337DD" w:rsidRDefault="00C21B73" w:rsidP="00C21B73">
      <w:pPr>
        <w:rPr>
          <w:b/>
        </w:rPr>
      </w:pPr>
    </w:p>
    <w:p w14:paraId="12F30415" w14:textId="138BB3AA" w:rsidR="00C3101B" w:rsidRPr="00521C11" w:rsidRDefault="00C3101B" w:rsidP="00C21B73">
      <w:r>
        <w:rPr>
          <w:b/>
        </w:rPr>
        <w:t xml:space="preserve">Peak Periods </w:t>
      </w:r>
      <w:r w:rsidR="008331CE" w:rsidRPr="00EC33A5">
        <w:t>–</w:t>
      </w:r>
      <w:r w:rsidRPr="009F1867">
        <w:rPr>
          <w:b/>
        </w:rPr>
        <w:t xml:space="preserve"> </w:t>
      </w:r>
      <w:r w:rsidRPr="00521C11">
        <w:t>April 10</w:t>
      </w:r>
      <w:r w:rsidRPr="00521C11">
        <w:rPr>
          <w:vertAlign w:val="superscript"/>
        </w:rPr>
        <w:t>th</w:t>
      </w:r>
      <w:r w:rsidRPr="00521C11">
        <w:t xml:space="preserve"> through May 5</w:t>
      </w:r>
      <w:r w:rsidRPr="00521C11">
        <w:rPr>
          <w:vertAlign w:val="superscript"/>
        </w:rPr>
        <w:t>th</w:t>
      </w:r>
      <w:r w:rsidRPr="00521C11">
        <w:t>.</w:t>
      </w:r>
    </w:p>
    <w:p w14:paraId="0FF061CA" w14:textId="77777777" w:rsidR="00C3101B" w:rsidRDefault="00C3101B" w:rsidP="00C21B73">
      <w:pPr>
        <w:rPr>
          <w:b/>
        </w:rPr>
      </w:pPr>
    </w:p>
    <w:p w14:paraId="688A6624" w14:textId="77777777" w:rsidR="00C21B73" w:rsidRPr="00B337DD" w:rsidRDefault="00C21B73" w:rsidP="00C21B73">
      <w:r w:rsidRPr="00B337DD">
        <w:rPr>
          <w:b/>
        </w:rPr>
        <w:t xml:space="preserve">PTR </w:t>
      </w:r>
      <w:r w:rsidRPr="00B337DD">
        <w:t xml:space="preserve">– Property Tax Relief applications. </w:t>
      </w:r>
    </w:p>
    <w:p w14:paraId="51F117E5" w14:textId="77777777" w:rsidR="00C21B73" w:rsidRPr="00B337DD" w:rsidRDefault="00C21B73" w:rsidP="00C21B73">
      <w:pPr>
        <w:rPr>
          <w:b/>
        </w:rPr>
      </w:pPr>
    </w:p>
    <w:p w14:paraId="292E819D" w14:textId="5814FB0B" w:rsidR="00C21B73" w:rsidRPr="00B337DD" w:rsidRDefault="00C21B73" w:rsidP="00C21B73">
      <w:r w:rsidRPr="00521C11">
        <w:rPr>
          <w:b/>
        </w:rPr>
        <w:t xml:space="preserve">Telecommunications </w:t>
      </w:r>
      <w:r w:rsidR="0062179F">
        <w:rPr>
          <w:b/>
        </w:rPr>
        <w:t>D</w:t>
      </w:r>
      <w:r w:rsidRPr="00521C11">
        <w:rPr>
          <w:b/>
        </w:rPr>
        <w:t xml:space="preserve">ata </w:t>
      </w:r>
      <w:r w:rsidR="0062179F">
        <w:rPr>
          <w:b/>
        </w:rPr>
        <w:t>L</w:t>
      </w:r>
      <w:r w:rsidRPr="00521C11">
        <w:rPr>
          <w:b/>
        </w:rPr>
        <w:t>ine</w:t>
      </w:r>
      <w:r w:rsidRPr="00B337DD">
        <w:t xml:space="preserve"> (</w:t>
      </w:r>
      <w:r w:rsidRPr="00B337DD">
        <w:rPr>
          <w:b/>
        </w:rPr>
        <w:t>T1)</w:t>
      </w:r>
      <w:r>
        <w:t xml:space="preserve"> </w:t>
      </w:r>
      <w:r w:rsidRPr="00B337DD">
        <w:t>–</w:t>
      </w:r>
      <w:r w:rsidR="0062179F">
        <w:t xml:space="preserve"> A dedicated transmission connection between a service provider and client.</w:t>
      </w:r>
    </w:p>
    <w:p w14:paraId="782F1A35" w14:textId="77777777" w:rsidR="00C21B73" w:rsidRPr="00B337DD" w:rsidRDefault="00C21B73" w:rsidP="00C21B73">
      <w:pPr>
        <w:rPr>
          <w:b/>
        </w:rPr>
      </w:pPr>
    </w:p>
    <w:p w14:paraId="420D499B" w14:textId="77777777" w:rsidR="00C21B73" w:rsidRPr="00B337DD" w:rsidRDefault="00C21B73" w:rsidP="00C21B73">
      <w:r w:rsidRPr="00B337DD">
        <w:rPr>
          <w:b/>
        </w:rPr>
        <w:t xml:space="preserve">TGI </w:t>
      </w:r>
      <w:r w:rsidRPr="00B337DD">
        <w:t>– Total Gross Income.</w:t>
      </w:r>
    </w:p>
    <w:p w14:paraId="12CD9DF2" w14:textId="77777777" w:rsidR="00C21B73" w:rsidRPr="00B337DD" w:rsidRDefault="00C21B73" w:rsidP="00C21B73"/>
    <w:p w14:paraId="75311032" w14:textId="77777777" w:rsidR="00C21B73" w:rsidRPr="00B337DD" w:rsidRDefault="00C21B73" w:rsidP="00C21B73">
      <w:r w:rsidRPr="00B337DD">
        <w:rPr>
          <w:b/>
        </w:rPr>
        <w:t>TIFF</w:t>
      </w:r>
      <w:r w:rsidRPr="00B337DD">
        <w:t xml:space="preserve"> – Tagged Image File Format.</w:t>
      </w:r>
    </w:p>
    <w:p w14:paraId="764752B6" w14:textId="77777777" w:rsidR="00C21B73" w:rsidRPr="00B337DD" w:rsidRDefault="00C21B73" w:rsidP="00C21B73"/>
    <w:p w14:paraId="293CF665" w14:textId="77777777" w:rsidR="00C21B73" w:rsidRPr="00B337DD" w:rsidRDefault="00C21B73" w:rsidP="00C21B73">
      <w:r w:rsidRPr="00B337DD">
        <w:rPr>
          <w:b/>
        </w:rPr>
        <w:t xml:space="preserve">Throughput </w:t>
      </w:r>
      <w:r w:rsidRPr="00B337DD">
        <w:t>– The amount of material or items passing through a system or process.</w:t>
      </w:r>
    </w:p>
    <w:p w14:paraId="22C55849" w14:textId="77777777" w:rsidR="00C21B73" w:rsidRDefault="00C21B73" w:rsidP="00C21B73">
      <w:pPr>
        <w:rPr>
          <w:b/>
        </w:rPr>
      </w:pPr>
    </w:p>
    <w:p w14:paraId="3EC8C8A0" w14:textId="6A5A9E17" w:rsidR="005D5D6B" w:rsidRPr="00521C11" w:rsidRDefault="005D5D6B" w:rsidP="00C21B73">
      <w:r w:rsidRPr="00AF0CC9">
        <w:rPr>
          <w:b/>
        </w:rPr>
        <w:t>Traditional Data Entry/Verification Process</w:t>
      </w:r>
      <w:r w:rsidRPr="00B337DD">
        <w:t xml:space="preserve"> – </w:t>
      </w:r>
      <w:r>
        <w:t>The process of manual DCR keying from paper forms with either fixe</w:t>
      </w:r>
      <w:r w:rsidR="006A50EC">
        <w:t>d</w:t>
      </w:r>
      <w:r>
        <w:t xml:space="preserve"> or variable lengths.</w:t>
      </w:r>
    </w:p>
    <w:p w14:paraId="37C569D5" w14:textId="77777777" w:rsidR="005D5D6B" w:rsidRPr="00B337DD" w:rsidRDefault="005D5D6B" w:rsidP="00C21B73">
      <w:pPr>
        <w:rPr>
          <w:b/>
        </w:rPr>
      </w:pPr>
    </w:p>
    <w:p w14:paraId="07D8A8F6" w14:textId="4A686C6F" w:rsidR="00C21B73" w:rsidRPr="00B337DD" w:rsidRDefault="00C21B73" w:rsidP="00C21B73">
      <w:r w:rsidRPr="00C21B73">
        <w:rPr>
          <w:b/>
        </w:rPr>
        <w:t>Uninterruptable Power Supply (UPS)</w:t>
      </w:r>
      <w:r w:rsidRPr="00B337DD">
        <w:t xml:space="preserve"> – </w:t>
      </w:r>
      <w:r w:rsidR="0062179F">
        <w:t xml:space="preserve">An electrical apparatus that provides emergency power to a load when the input power source or main power fails.  </w:t>
      </w:r>
    </w:p>
    <w:p w14:paraId="1DD6A0F0" w14:textId="77777777" w:rsidR="00C21B73" w:rsidRPr="00B337DD" w:rsidRDefault="00C21B73" w:rsidP="00C21B73">
      <w:pPr>
        <w:rPr>
          <w:b/>
        </w:rPr>
      </w:pPr>
    </w:p>
    <w:p w14:paraId="4DE8DA2C" w14:textId="1C3E0082" w:rsidR="00C21B73" w:rsidRPr="00B337DD" w:rsidRDefault="00C21B73" w:rsidP="00C21B73">
      <w:r w:rsidRPr="00B337DD">
        <w:rPr>
          <w:b/>
        </w:rPr>
        <w:t xml:space="preserve">Work Item </w:t>
      </w:r>
      <w:r w:rsidRPr="00B337DD">
        <w:t xml:space="preserve">– Any return/document, and any information listed thereon, in paper or digital format that the </w:t>
      </w:r>
      <w:r w:rsidR="003719DC">
        <w:t>Vendor {</w:t>
      </w:r>
      <w:r w:rsidRPr="00B337DD">
        <w:t>Contractor</w:t>
      </w:r>
      <w:r w:rsidR="003719DC">
        <w:t>}</w:t>
      </w:r>
      <w:r w:rsidRPr="00B337DD">
        <w:t xml:space="preserve"> receives from the State of New Jersey.</w:t>
      </w:r>
      <w:r w:rsidRPr="00B337DD" w:rsidDel="00B07D79">
        <w:t xml:space="preserve"> </w:t>
      </w:r>
    </w:p>
    <w:p w14:paraId="7906B2A8" w14:textId="77777777" w:rsidR="00C21B73" w:rsidRPr="00B337DD" w:rsidRDefault="00C21B73" w:rsidP="00C21B73"/>
    <w:p w14:paraId="1100CDB9" w14:textId="77777777" w:rsidR="00C21B73" w:rsidRPr="00B337DD" w:rsidRDefault="00C21B73" w:rsidP="00C21B73"/>
    <w:p w14:paraId="66E0DAE4" w14:textId="77777777" w:rsidR="00C21B73" w:rsidRPr="00B337DD" w:rsidRDefault="00C21B73" w:rsidP="00C21B73"/>
    <w:p w14:paraId="66F08605" w14:textId="77777777" w:rsidR="00C21B73" w:rsidRPr="00B337DD" w:rsidRDefault="00C21B73" w:rsidP="00C21B73"/>
    <w:p w14:paraId="7F1E2325" w14:textId="77777777" w:rsidR="00E651D6" w:rsidRDefault="00E651D6" w:rsidP="00851065"/>
    <w:p w14:paraId="42374C62" w14:textId="77777777" w:rsidR="00D75AB8" w:rsidRPr="00D75AB8" w:rsidRDefault="00E651D6" w:rsidP="00D75AB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6826826"/>
      <w:r>
        <w:t>SCOPE OF WORK</w:t>
      </w:r>
      <w:bookmarkEnd w:id="90"/>
      <w:bookmarkEnd w:id="91"/>
      <w:bookmarkEnd w:id="92"/>
      <w:bookmarkEnd w:id="93"/>
    </w:p>
    <w:p w14:paraId="5E7A34E0" w14:textId="77777777" w:rsidR="00667478" w:rsidRDefault="00667478" w:rsidP="00851065">
      <w:pPr>
        <w:rPr>
          <w:highlight w:val="yellow"/>
        </w:rPr>
      </w:pPr>
    </w:p>
    <w:p w14:paraId="31ED09CC" w14:textId="542A3C81" w:rsidR="001A2C91" w:rsidRPr="001A2C91" w:rsidRDefault="001A2C91" w:rsidP="001A2C91">
      <w:pPr>
        <w:pStyle w:val="Heading2"/>
      </w:pPr>
      <w:bookmarkStart w:id="94" w:name="_Toc6826827"/>
      <w:r>
        <w:t>GENERAL REQUIREMENTS</w:t>
      </w:r>
      <w:bookmarkEnd w:id="94"/>
    </w:p>
    <w:p w14:paraId="6D9DA75B" w14:textId="77777777" w:rsidR="001A2C91" w:rsidRPr="001A2C91" w:rsidRDefault="001A2C91" w:rsidP="00851065"/>
    <w:p w14:paraId="68DC0A45" w14:textId="7C9DE0C3" w:rsidR="001A2C91" w:rsidRPr="001A2C91" w:rsidRDefault="001A2C91" w:rsidP="009A4437">
      <w:pPr>
        <w:pStyle w:val="ListParagraph"/>
        <w:numPr>
          <w:ilvl w:val="0"/>
          <w:numId w:val="12"/>
        </w:numPr>
        <w:spacing w:after="120"/>
      </w:pPr>
      <w:r w:rsidRPr="001A2C91">
        <w:t>The Vendor {Contractor} shall perform Online Data Entry/Verification</w:t>
      </w:r>
      <w:r w:rsidR="00DD3298">
        <w:t xml:space="preserve"> services, as required by the State.</w:t>
      </w:r>
    </w:p>
    <w:p w14:paraId="23858D13" w14:textId="3E28C88C" w:rsidR="001A2C91" w:rsidRPr="001A2C91" w:rsidRDefault="001A2C91" w:rsidP="006E300E">
      <w:pPr>
        <w:pStyle w:val="ListParagraph"/>
        <w:numPr>
          <w:ilvl w:val="1"/>
          <w:numId w:val="12"/>
        </w:numPr>
        <w:spacing w:after="120"/>
      </w:pPr>
      <w:r w:rsidRPr="001A2C91">
        <w:t xml:space="preserve">Online Data Entry/Verification involves working from digitally imaged documents to enter, verify, and/or correct data shown on </w:t>
      </w:r>
      <w:r w:rsidR="00DD3298">
        <w:t>p</w:t>
      </w:r>
      <w:r w:rsidRPr="001A2C91">
        <w:t xml:space="preserve">age </w:t>
      </w:r>
      <w:r w:rsidR="00DD3298">
        <w:t>s</w:t>
      </w:r>
      <w:r w:rsidRPr="001A2C91">
        <w:t>ized documents that have been scanned.  This process includes digital documents captured by item-by-item data entry (key from image)</w:t>
      </w:r>
      <w:r w:rsidR="00DD3298">
        <w:t>, Intelligent Character Recognition (I</w:t>
      </w:r>
      <w:r w:rsidRPr="001A2C91">
        <w:t>CR</w:t>
      </w:r>
      <w:r w:rsidR="00DD3298">
        <w:t>),</w:t>
      </w:r>
      <w:r w:rsidRPr="001A2C91">
        <w:t xml:space="preserve"> and/or </w:t>
      </w:r>
      <w:r w:rsidR="00DD3298">
        <w:t>Optimal Character Recognition (</w:t>
      </w:r>
      <w:r w:rsidRPr="001A2C91">
        <w:t>OCR</w:t>
      </w:r>
      <w:r w:rsidR="00DD3298">
        <w:t>)</w:t>
      </w:r>
      <w:r w:rsidR="00C72F06">
        <w:t xml:space="preserve"> </w:t>
      </w:r>
      <w:r w:rsidRPr="001A2C91">
        <w:t>that are scanned into the New Jersey Documents and Remittance Activity Management System (NJDREAMS) or Datacap systems.</w:t>
      </w:r>
    </w:p>
    <w:p w14:paraId="5581D111" w14:textId="1B212D06" w:rsidR="001A2C91" w:rsidRPr="001A2C91" w:rsidRDefault="001A2C91" w:rsidP="009A4437">
      <w:pPr>
        <w:pStyle w:val="ListParagraph"/>
        <w:numPr>
          <w:ilvl w:val="0"/>
          <w:numId w:val="12"/>
        </w:numPr>
        <w:spacing w:after="120"/>
      </w:pPr>
      <w:r w:rsidRPr="001A2C91">
        <w:t>The Vendor {Contractor} shall perform</w:t>
      </w:r>
      <w:r w:rsidR="00813ED6">
        <w:t xml:space="preserve"> </w:t>
      </w:r>
      <w:r w:rsidRPr="001A2C91">
        <w:t>Traditional Data Entry/Verification</w:t>
      </w:r>
      <w:r w:rsidR="00DD3298">
        <w:t xml:space="preserve"> services, as required by the State.</w:t>
      </w:r>
    </w:p>
    <w:p w14:paraId="703E57BC" w14:textId="3FC469FB" w:rsidR="001A2C91" w:rsidRPr="001A2C91" w:rsidRDefault="001A2C91" w:rsidP="009A4437">
      <w:pPr>
        <w:pStyle w:val="ListParagraph"/>
        <w:numPr>
          <w:ilvl w:val="1"/>
          <w:numId w:val="12"/>
        </w:numPr>
        <w:spacing w:after="120"/>
      </w:pPr>
      <w:r w:rsidRPr="001A2C91">
        <w:t xml:space="preserve">Traditional Data Entry/Verification involves </w:t>
      </w:r>
      <w:r w:rsidR="00813ED6">
        <w:t xml:space="preserve">manual Data and Capture Retrieval (DCR) </w:t>
      </w:r>
      <w:r w:rsidRPr="001A2C91">
        <w:t>keying from paper forms with either fixed or variable lengths.</w:t>
      </w:r>
    </w:p>
    <w:p w14:paraId="612D81DA" w14:textId="77777777" w:rsidR="00813ED6" w:rsidRDefault="001A2C91" w:rsidP="009A4437">
      <w:pPr>
        <w:pStyle w:val="ListParagraph"/>
        <w:numPr>
          <w:ilvl w:val="0"/>
          <w:numId w:val="12"/>
        </w:numPr>
        <w:spacing w:after="120"/>
      </w:pPr>
      <w:r w:rsidRPr="001A2C91">
        <w:t xml:space="preserve">The Vendor {Contractor} shall perform at a minimum all data entry tasks according to the pre-established schedules and meet all service levels and performance standards cited herein.  This includes but is not limited to: </w:t>
      </w:r>
    </w:p>
    <w:p w14:paraId="14E5BFC6" w14:textId="3F4D273A" w:rsidR="00813ED6" w:rsidRDefault="00813ED6" w:rsidP="00521C11">
      <w:pPr>
        <w:pStyle w:val="ListParagraph"/>
        <w:numPr>
          <w:ilvl w:val="1"/>
          <w:numId w:val="12"/>
        </w:numPr>
        <w:spacing w:after="120"/>
      </w:pPr>
      <w:r>
        <w:t>S</w:t>
      </w:r>
      <w:r w:rsidR="001A2C91" w:rsidRPr="001A2C91">
        <w:t>taffing qualified data entry personnel in adequate numbers to meet the time frames as specified throughout the year and, in particular, during the tax season</w:t>
      </w:r>
      <w:r w:rsidR="00521C11">
        <w:t>, which may</w:t>
      </w:r>
      <w:r w:rsidR="001A2C91" w:rsidRPr="001A2C91">
        <w:t xml:space="preserve">run from March 1st through June 30th;  </w:t>
      </w:r>
    </w:p>
    <w:p w14:paraId="22B8A9FB" w14:textId="4C8AAFBC" w:rsidR="001A2C91" w:rsidRPr="001A2C91" w:rsidRDefault="001A2C91" w:rsidP="00521C11">
      <w:pPr>
        <w:pStyle w:val="ListParagraph"/>
        <w:numPr>
          <w:ilvl w:val="1"/>
          <w:numId w:val="12"/>
        </w:numPr>
        <w:spacing w:after="120"/>
      </w:pPr>
      <w:r w:rsidRPr="001A2C91">
        <w:t>The Vendor {Contractor} shall enter data directly into the State’s proprietary data capture systems</w:t>
      </w:r>
      <w:r w:rsidR="00813ED6">
        <w:t>,</w:t>
      </w:r>
      <w:r w:rsidRPr="001A2C91">
        <w:t xml:space="preserve"> which include NJDREAMS, key from image (KFI) and conventional data entry from paper source documents (DCR).</w:t>
      </w:r>
    </w:p>
    <w:p w14:paraId="215DBE34" w14:textId="5505E6B0" w:rsidR="001A2C91" w:rsidRPr="001A2C91" w:rsidRDefault="001A2C91" w:rsidP="009A4437">
      <w:pPr>
        <w:pStyle w:val="ListParagraph"/>
        <w:numPr>
          <w:ilvl w:val="0"/>
          <w:numId w:val="12"/>
        </w:numPr>
        <w:spacing w:after="120"/>
      </w:pPr>
      <w:r w:rsidRPr="001A2C91">
        <w:t>The Vendor {Contractor} shall perform all work under the Blanket P.O. resulting from this Bid Solicitation in the United States</w:t>
      </w:r>
      <w:r w:rsidR="00C72F06">
        <w:t>, i</w:t>
      </w:r>
      <w:r w:rsidRPr="001A2C91">
        <w:t xml:space="preserve">n accordance with Bid Solicitation Section 7.1.2, </w:t>
      </w:r>
      <w:r w:rsidRPr="00521C11">
        <w:rPr>
          <w:i/>
        </w:rPr>
        <w:t>Source Disclosure Requirements</w:t>
      </w:r>
      <w:r w:rsidRPr="001A2C91">
        <w:t>.</w:t>
      </w:r>
    </w:p>
    <w:p w14:paraId="6ED64462" w14:textId="451CF6BA" w:rsidR="009819AA" w:rsidRDefault="001A2C91" w:rsidP="009A4437">
      <w:pPr>
        <w:pStyle w:val="ListParagraph"/>
        <w:numPr>
          <w:ilvl w:val="0"/>
          <w:numId w:val="12"/>
        </w:numPr>
        <w:spacing w:after="120"/>
      </w:pPr>
      <w:r w:rsidRPr="001A2C91">
        <w:t>All hardware and communications shall be located in the United States.</w:t>
      </w:r>
    </w:p>
    <w:p w14:paraId="03320F19" w14:textId="5D673B15" w:rsidR="001A2C91" w:rsidRPr="00851065" w:rsidRDefault="001A2C91" w:rsidP="009A4437">
      <w:pPr>
        <w:pStyle w:val="ListParagraph"/>
        <w:numPr>
          <w:ilvl w:val="1"/>
          <w:numId w:val="12"/>
        </w:numPr>
        <w:spacing w:after="120"/>
      </w:pPr>
      <w:r>
        <w:t>The Vendor {Contractor} shall establish and administer secure communications connections to ensure successful completion of the requirements via secure data communications connections sufficient throughout to handle the work volume resulting from this Bid Solicitation.</w:t>
      </w:r>
    </w:p>
    <w:p w14:paraId="1F8F45CD" w14:textId="7D63AA39" w:rsidR="001A2C91" w:rsidRDefault="001A2C91" w:rsidP="001A2C91">
      <w:r w:rsidRPr="00E238CC">
        <w:rPr>
          <w:b/>
        </w:rPr>
        <w:t>Note:</w:t>
      </w:r>
      <w:r>
        <w:t xml:space="preserve"> </w:t>
      </w:r>
      <w:r w:rsidRPr="00EE6BB3">
        <w:t xml:space="preserve">DORES will provide training to the </w:t>
      </w:r>
      <w:r>
        <w:t>Vendor {Contractor}</w:t>
      </w:r>
      <w:r w:rsidRPr="00EE6BB3">
        <w:t xml:space="preserve"> at the DORES facility during the initiation and transition of data entry services to the successful </w:t>
      </w:r>
      <w:r>
        <w:t>Vendor’s {Contractor’s}</w:t>
      </w:r>
      <w:r w:rsidRPr="00EE6BB3">
        <w:t xml:space="preserve"> site. That period of training will precede the actual start date by up to 60 days and will be paid </w:t>
      </w:r>
      <w:r>
        <w:t xml:space="preserve">at </w:t>
      </w:r>
      <w:r w:rsidR="0095621A">
        <w:t xml:space="preserve">the corresponding awarded </w:t>
      </w:r>
      <w:r w:rsidRPr="00EE6BB3">
        <w:t>hourly rate</w:t>
      </w:r>
      <w:r w:rsidR="00DC6889">
        <w:t xml:space="preserve"> for the service being trained</w:t>
      </w:r>
      <w:r w:rsidR="0095621A">
        <w:t>.</w:t>
      </w:r>
      <w:r w:rsidR="00521C11">
        <w:t xml:space="preserve"> Training is at the discretion of DORES. </w:t>
      </w:r>
    </w:p>
    <w:p w14:paraId="6EC69060" w14:textId="302FD0CD" w:rsidR="001A2C91" w:rsidRDefault="001A2C91" w:rsidP="001A2C91"/>
    <w:p w14:paraId="5AFDB633" w14:textId="77777777" w:rsidR="006F3BC5" w:rsidRPr="00BB7266" w:rsidRDefault="006F3BC5" w:rsidP="006F3BC5">
      <w:pPr>
        <w:pStyle w:val="Heading3"/>
      </w:pPr>
      <w:bookmarkStart w:id="95" w:name="_Toc510960106"/>
      <w:bookmarkStart w:id="96" w:name="_Toc6826828"/>
      <w:r w:rsidRPr="00BB7266">
        <w:t>DAYS AND HOURS OF OPERATION</w:t>
      </w:r>
      <w:bookmarkEnd w:id="95"/>
      <w:bookmarkEnd w:id="96"/>
    </w:p>
    <w:p w14:paraId="5243BAA3" w14:textId="77777777" w:rsidR="006F3BC5" w:rsidRPr="00BB7266" w:rsidRDefault="006F3BC5" w:rsidP="006F3BC5"/>
    <w:p w14:paraId="5C031FE0" w14:textId="645A819C" w:rsidR="0094014B" w:rsidRDefault="006F3BC5" w:rsidP="006F3BC5">
      <w:r w:rsidRPr="00BB7266">
        <w:t xml:space="preserve">The </w:t>
      </w:r>
      <w:r>
        <w:rPr>
          <w:rFonts w:eastAsia="Calibri"/>
        </w:rPr>
        <w:t>Vendor’s {</w:t>
      </w:r>
      <w:r w:rsidRPr="00BB7266">
        <w:rPr>
          <w:rFonts w:eastAsia="Calibri"/>
        </w:rPr>
        <w:t>Contractor’s</w:t>
      </w:r>
      <w:r>
        <w:rPr>
          <w:rFonts w:eastAsia="Calibri"/>
        </w:rPr>
        <w:t>}</w:t>
      </w:r>
      <w:r w:rsidRPr="00BB7266">
        <w:t xml:space="preserve"> hours of operation </w:t>
      </w:r>
      <w:r>
        <w:t>shall</w:t>
      </w:r>
      <w:r w:rsidRPr="00BB7266">
        <w:t xml:space="preserve"> be structured to meet the service levels </w:t>
      </w:r>
      <w:r>
        <w:t xml:space="preserve">required by </w:t>
      </w:r>
      <w:r w:rsidRPr="00BB7266">
        <w:t xml:space="preserve">this </w:t>
      </w:r>
      <w:r w:rsidRPr="00C91EE6">
        <w:t>Bid Solicitation</w:t>
      </w:r>
      <w:r w:rsidRPr="00BB7266">
        <w:t xml:space="preserve">. Work will be provided to the </w:t>
      </w:r>
      <w:r>
        <w:t>Vendor {Contractor}</w:t>
      </w:r>
      <w:r w:rsidRPr="00BB7266">
        <w:t xml:space="preserve"> Monday through Friday (excluding holidays)</w:t>
      </w:r>
      <w:r w:rsidR="0094014B">
        <w:t>,</w:t>
      </w:r>
      <w:r w:rsidRPr="00BB7266">
        <w:t xml:space="preserve"> as it becomes available</w:t>
      </w:r>
      <w:r w:rsidR="0094014B">
        <w:t xml:space="preserve"> and at the State’s discretion.</w:t>
      </w:r>
    </w:p>
    <w:p w14:paraId="0BD40989" w14:textId="77777777" w:rsidR="0094014B" w:rsidRDefault="0094014B" w:rsidP="006F3BC5"/>
    <w:p w14:paraId="0B5BDF93" w14:textId="53850B24" w:rsidR="006F3BC5" w:rsidRPr="00BB7266" w:rsidRDefault="006F3BC5" w:rsidP="006F3BC5">
      <w:r>
        <w:t>For a list of current State holiday</w:t>
      </w:r>
      <w:r w:rsidR="0094014B">
        <w:t>s</w:t>
      </w:r>
      <w:r>
        <w:t xml:space="preserve"> reference</w:t>
      </w:r>
      <w:r w:rsidR="0094014B">
        <w:t xml:space="preserve"> the following web address</w:t>
      </w:r>
      <w:r>
        <w:t xml:space="preserve">: </w:t>
      </w:r>
      <w:r w:rsidRPr="00330BD8">
        <w:t>http://www.state.nj.us/nj/about/facts/holidays</w:t>
      </w:r>
      <w:r w:rsidRPr="00BB7266">
        <w:t>.</w:t>
      </w:r>
    </w:p>
    <w:p w14:paraId="5E9CD481" w14:textId="77777777" w:rsidR="006F3BC5" w:rsidRDefault="006F3BC5" w:rsidP="006F3BC5"/>
    <w:p w14:paraId="287FA7CB" w14:textId="11AEA5E4" w:rsidR="006F3BC5" w:rsidRDefault="006F3BC5" w:rsidP="006F3BC5">
      <w:r>
        <w:t>Note: The actual date of some State holidays are subject to change each year.</w:t>
      </w:r>
    </w:p>
    <w:p w14:paraId="4454E5A5" w14:textId="77777777" w:rsidR="006F3BC5" w:rsidRDefault="006F3BC5" w:rsidP="006F3BC5"/>
    <w:p w14:paraId="07FACF0D" w14:textId="77777777" w:rsidR="006F3BC5" w:rsidRDefault="006F3BC5" w:rsidP="006F3BC5">
      <w:pPr>
        <w:pStyle w:val="Heading3"/>
      </w:pPr>
      <w:bookmarkStart w:id="97" w:name="_Toc510960107"/>
      <w:bookmarkStart w:id="98" w:name="_Toc6826829"/>
      <w:r>
        <w:t>I</w:t>
      </w:r>
      <w:r w:rsidRPr="00BB7266">
        <w:t>NTERACTING WITH STATE-PROVIDED CONTENT AND RESOURCES</w:t>
      </w:r>
      <w:bookmarkEnd w:id="97"/>
      <w:bookmarkEnd w:id="98"/>
    </w:p>
    <w:p w14:paraId="3BE5CC9C" w14:textId="77777777" w:rsidR="006F3BC5" w:rsidRPr="00AE4B5A" w:rsidRDefault="006F3BC5" w:rsidP="006F3BC5"/>
    <w:p w14:paraId="79E760EC" w14:textId="77777777" w:rsidR="006F3BC5" w:rsidRPr="00BB7266" w:rsidRDefault="006F3BC5" w:rsidP="006F3BC5">
      <w:r w:rsidRPr="00BB7266">
        <w:t xml:space="preserve">The </w:t>
      </w:r>
      <w:r>
        <w:t>Vendor {Contractor}</w:t>
      </w:r>
      <w:r w:rsidRPr="00BB7266">
        <w:t xml:space="preserve"> shall be able to </w:t>
      </w:r>
      <w:r>
        <w:t>access and utilize</w:t>
      </w:r>
      <w:r w:rsidRPr="00BB7266">
        <w:t xml:space="preserve"> </w:t>
      </w:r>
      <w:r>
        <w:t>the following DORES-provided</w:t>
      </w:r>
      <w:r w:rsidRPr="00BB7266">
        <w:t xml:space="preserve"> resources and content</w:t>
      </w:r>
      <w:r>
        <w:t xml:space="preserve"> for:</w:t>
      </w:r>
    </w:p>
    <w:p w14:paraId="3C7E3F49" w14:textId="77777777" w:rsidR="006F3BC5" w:rsidRDefault="006F3BC5" w:rsidP="006F3BC5">
      <w:pPr>
        <w:rPr>
          <w:highlight w:val="yellow"/>
        </w:rPr>
      </w:pPr>
    </w:p>
    <w:p w14:paraId="524EAF9B" w14:textId="4F24A4CB" w:rsidR="006F3BC5" w:rsidRDefault="0094014B" w:rsidP="009A4437">
      <w:pPr>
        <w:pStyle w:val="ListParagraph"/>
        <w:numPr>
          <w:ilvl w:val="0"/>
          <w:numId w:val="74"/>
        </w:numPr>
      </w:pPr>
      <w:r w:rsidRPr="00521C11">
        <w:t>T</w:t>
      </w:r>
      <w:r w:rsidR="006F3BC5" w:rsidRPr="00521C11">
        <w:t xml:space="preserve">raditional </w:t>
      </w:r>
      <w:r w:rsidRPr="00521C11">
        <w:t>D</w:t>
      </w:r>
      <w:r w:rsidR="006F3BC5" w:rsidRPr="00521C11">
        <w:t xml:space="preserve">ata </w:t>
      </w:r>
      <w:r w:rsidRPr="00521C11">
        <w:t>E</w:t>
      </w:r>
      <w:r w:rsidR="006F3BC5" w:rsidRPr="00521C11">
        <w:t>ntry/</w:t>
      </w:r>
      <w:r w:rsidRPr="00521C11">
        <w:t>V</w:t>
      </w:r>
      <w:r w:rsidR="006F3BC5" w:rsidRPr="00521C11">
        <w:t>erification:</w:t>
      </w:r>
    </w:p>
    <w:p w14:paraId="2FB3B037" w14:textId="77777777" w:rsidR="006F3BC5" w:rsidRPr="00BB7266" w:rsidRDefault="006F3BC5" w:rsidP="006F3BC5"/>
    <w:p w14:paraId="1B7BFED5" w14:textId="0DE6C2F3" w:rsidR="006F3BC5" w:rsidRPr="00396AEC" w:rsidRDefault="006F3BC5" w:rsidP="009A4437">
      <w:pPr>
        <w:numPr>
          <w:ilvl w:val="0"/>
          <w:numId w:val="72"/>
        </w:numPr>
        <w:ind w:left="1080" w:right="108"/>
        <w:jc w:val="left"/>
        <w:rPr>
          <w:rFonts w:eastAsia="MS Mincho"/>
        </w:rPr>
      </w:pPr>
      <w:r w:rsidRPr="00396AEC">
        <w:rPr>
          <w:rFonts w:eastAsia="MS Mincho"/>
        </w:rPr>
        <w:t>Keying formats a</w:t>
      </w:r>
      <w:r w:rsidR="00AF4E6A">
        <w:rPr>
          <w:rFonts w:eastAsia="MS Mincho"/>
        </w:rPr>
        <w:t>ttached to this Bid Solicitation</w:t>
      </w:r>
      <w:r w:rsidR="0077177E">
        <w:rPr>
          <w:rFonts w:eastAsia="MS Mincho"/>
        </w:rPr>
        <w:t xml:space="preserve"> </w:t>
      </w:r>
      <w:r w:rsidR="0077177E" w:rsidRPr="00EE2DB9">
        <w:rPr>
          <w:rFonts w:eastAsia="MS Mincho"/>
        </w:rPr>
        <w:t xml:space="preserve">(Attachments </w:t>
      </w:r>
      <w:r w:rsidR="009A4ABA" w:rsidRPr="00EE2DB9">
        <w:rPr>
          <w:rFonts w:eastAsia="MS Mincho"/>
        </w:rPr>
        <w:t xml:space="preserve">G though </w:t>
      </w:r>
      <w:r w:rsidR="005A1244">
        <w:rPr>
          <w:rFonts w:eastAsia="MS Mincho"/>
        </w:rPr>
        <w:t>J</w:t>
      </w:r>
      <w:r w:rsidR="00521C11" w:rsidRPr="00EE2DB9">
        <w:rPr>
          <w:rFonts w:eastAsia="MS Mincho"/>
        </w:rPr>
        <w:t>)</w:t>
      </w:r>
      <w:r w:rsidR="00521C11">
        <w:rPr>
          <w:rFonts w:eastAsia="MS Mincho"/>
          <w:b/>
        </w:rPr>
        <w:t xml:space="preserve"> </w:t>
      </w:r>
      <w:r w:rsidR="00AF4E6A">
        <w:rPr>
          <w:rFonts w:eastAsia="MS Mincho"/>
        </w:rPr>
        <w:t>as applicable to Traditional Data Entry/Verification</w:t>
      </w:r>
      <w:r w:rsidR="006856F3">
        <w:rPr>
          <w:rFonts w:eastAsia="MS Mincho"/>
        </w:rPr>
        <w:t>.</w:t>
      </w:r>
    </w:p>
    <w:p w14:paraId="7EEBE47A" w14:textId="77777777" w:rsidR="006F3BC5" w:rsidRPr="00396AEC" w:rsidRDefault="006F3BC5" w:rsidP="006F3BC5">
      <w:pPr>
        <w:ind w:left="360" w:right="108"/>
        <w:rPr>
          <w:rFonts w:eastAsia="MS Mincho"/>
        </w:rPr>
      </w:pPr>
    </w:p>
    <w:p w14:paraId="3AA917E1" w14:textId="30BB6C76" w:rsidR="006F3BC5" w:rsidRPr="00396AEC" w:rsidRDefault="006F3BC5" w:rsidP="009A4437">
      <w:pPr>
        <w:numPr>
          <w:ilvl w:val="0"/>
          <w:numId w:val="72"/>
        </w:numPr>
        <w:ind w:left="1080" w:right="108"/>
        <w:rPr>
          <w:rFonts w:eastAsia="MS Mincho"/>
        </w:rPr>
      </w:pPr>
      <w:r w:rsidRPr="00396AEC">
        <w:rPr>
          <w:rFonts w:eastAsia="MS Mincho"/>
        </w:rPr>
        <w:t xml:space="preserve">Secure, controlled delivery of paper documents via a mail operations </w:t>
      </w:r>
      <w:r w:rsidR="00271E87">
        <w:rPr>
          <w:rFonts w:eastAsia="MS Mincho"/>
        </w:rPr>
        <w:t>c</w:t>
      </w:r>
      <w:r w:rsidRPr="00396AEC">
        <w:rPr>
          <w:rFonts w:eastAsia="MS Mincho"/>
        </w:rPr>
        <w:t>ontractor and by DORES couriers.</w:t>
      </w:r>
    </w:p>
    <w:p w14:paraId="0405DA73" w14:textId="77777777" w:rsidR="006F3BC5" w:rsidRDefault="006F3BC5" w:rsidP="006F3BC5"/>
    <w:p w14:paraId="6F9A1ABB" w14:textId="2C4578C8" w:rsidR="006F3BC5" w:rsidRDefault="0094014B" w:rsidP="009A4437">
      <w:pPr>
        <w:pStyle w:val="ListParagraph"/>
        <w:numPr>
          <w:ilvl w:val="0"/>
          <w:numId w:val="74"/>
        </w:numPr>
      </w:pPr>
      <w:r w:rsidRPr="00521C11">
        <w:t>O</w:t>
      </w:r>
      <w:r w:rsidR="006F3BC5" w:rsidRPr="00521C11">
        <w:t>n-</w:t>
      </w:r>
      <w:r w:rsidRPr="00521C11">
        <w:t>L</w:t>
      </w:r>
      <w:r w:rsidR="006F3BC5" w:rsidRPr="00521C11">
        <w:t xml:space="preserve">ine </w:t>
      </w:r>
      <w:r w:rsidRPr="00521C11">
        <w:t>D</w:t>
      </w:r>
      <w:r w:rsidR="006F3BC5" w:rsidRPr="00521C11">
        <w:t xml:space="preserve">ata </w:t>
      </w:r>
      <w:r w:rsidRPr="00521C11">
        <w:t>E</w:t>
      </w:r>
      <w:r w:rsidR="006F3BC5" w:rsidRPr="00521C11">
        <w:t>ntry/</w:t>
      </w:r>
      <w:r w:rsidRPr="00521C11">
        <w:t>V</w:t>
      </w:r>
      <w:r w:rsidR="006F3BC5" w:rsidRPr="00521C11">
        <w:t>erification:</w:t>
      </w:r>
      <w:r w:rsidR="006F3BC5">
        <w:t xml:space="preserve"> </w:t>
      </w:r>
    </w:p>
    <w:p w14:paraId="43D1481A" w14:textId="77777777" w:rsidR="006F3BC5" w:rsidRDefault="006F3BC5" w:rsidP="006F3BC5"/>
    <w:p w14:paraId="4EC7D48D" w14:textId="67D828FF" w:rsidR="006F3BC5" w:rsidRPr="00396AEC" w:rsidRDefault="006F3BC5" w:rsidP="009A4437">
      <w:pPr>
        <w:numPr>
          <w:ilvl w:val="0"/>
          <w:numId w:val="75"/>
        </w:numPr>
        <w:ind w:left="1080" w:right="108"/>
        <w:rPr>
          <w:rFonts w:eastAsia="MS Mincho"/>
        </w:rPr>
      </w:pPr>
      <w:r w:rsidRPr="00396AEC">
        <w:rPr>
          <w:rFonts w:eastAsia="MS Mincho"/>
        </w:rPr>
        <w:t>Electronic images in industry standard Tagged Image File Format (TIFF) Group 4 format delivered via the Vendor’s {Contractor’s} secure communications connection</w:t>
      </w:r>
      <w:r w:rsidR="006856F3">
        <w:rPr>
          <w:rFonts w:eastAsia="MS Mincho"/>
        </w:rPr>
        <w:t>;</w:t>
      </w:r>
    </w:p>
    <w:p w14:paraId="63320D85" w14:textId="77777777" w:rsidR="006F3BC5" w:rsidRPr="00396AEC" w:rsidRDefault="006F3BC5" w:rsidP="006F3BC5">
      <w:pPr>
        <w:ind w:left="1080" w:right="108"/>
        <w:rPr>
          <w:rFonts w:eastAsia="MS Mincho"/>
        </w:rPr>
      </w:pPr>
    </w:p>
    <w:p w14:paraId="123DA187" w14:textId="6AA9BCBD" w:rsidR="006F3BC5" w:rsidRPr="00396AEC" w:rsidRDefault="006F3BC5" w:rsidP="009A4437">
      <w:pPr>
        <w:numPr>
          <w:ilvl w:val="0"/>
          <w:numId w:val="75"/>
        </w:numPr>
        <w:ind w:left="1080" w:right="108"/>
        <w:rPr>
          <w:rFonts w:eastAsia="MS Mincho"/>
        </w:rPr>
      </w:pPr>
      <w:r w:rsidRPr="00396AEC">
        <w:rPr>
          <w:rFonts w:eastAsia="MS Mincho"/>
        </w:rPr>
        <w:t>Access to all required data entry applications and cross-reference files, if necessary, within DORES’ controlled access facility</w:t>
      </w:r>
      <w:r w:rsidR="006856F3">
        <w:rPr>
          <w:rFonts w:eastAsia="MS Mincho"/>
        </w:rPr>
        <w:t>.</w:t>
      </w:r>
    </w:p>
    <w:p w14:paraId="616A7555" w14:textId="77777777" w:rsidR="006F3BC5" w:rsidRPr="00396AEC" w:rsidRDefault="006F3BC5" w:rsidP="006F3BC5">
      <w:pPr>
        <w:ind w:left="1080" w:right="108"/>
        <w:rPr>
          <w:rFonts w:eastAsia="MS Mincho"/>
        </w:rPr>
      </w:pPr>
    </w:p>
    <w:p w14:paraId="4C242E0C" w14:textId="40419321" w:rsidR="006F3BC5" w:rsidRPr="00396AEC" w:rsidRDefault="006F3BC5" w:rsidP="009A4437">
      <w:pPr>
        <w:numPr>
          <w:ilvl w:val="0"/>
          <w:numId w:val="75"/>
        </w:numPr>
        <w:ind w:left="1080" w:right="108"/>
        <w:rPr>
          <w:rFonts w:eastAsia="MS Mincho"/>
        </w:rPr>
      </w:pPr>
      <w:r w:rsidRPr="00396AEC">
        <w:rPr>
          <w:rFonts w:eastAsia="MS Mincho"/>
        </w:rPr>
        <w:t xml:space="preserve">Keying formats </w:t>
      </w:r>
      <w:r w:rsidR="00AF4E6A">
        <w:rPr>
          <w:rFonts w:eastAsia="MS Mincho"/>
        </w:rPr>
        <w:t>attached to this Bid Solicitation</w:t>
      </w:r>
      <w:r w:rsidR="0077177E">
        <w:rPr>
          <w:rFonts w:eastAsia="MS Mincho"/>
        </w:rPr>
        <w:t xml:space="preserve"> </w:t>
      </w:r>
      <w:r w:rsidR="0077177E" w:rsidRPr="00EE2DB9">
        <w:rPr>
          <w:rFonts w:eastAsia="MS Mincho"/>
        </w:rPr>
        <w:t xml:space="preserve">(Attachments </w:t>
      </w:r>
      <w:r w:rsidR="009A4ABA" w:rsidRPr="00EE2DB9">
        <w:rPr>
          <w:rFonts w:eastAsia="MS Mincho"/>
        </w:rPr>
        <w:t>A-E</w:t>
      </w:r>
      <w:r w:rsidR="0077177E" w:rsidRPr="00EE2DB9">
        <w:rPr>
          <w:rFonts w:eastAsia="MS Mincho"/>
        </w:rPr>
        <w:t>)</w:t>
      </w:r>
      <w:r w:rsidR="00AF4E6A">
        <w:rPr>
          <w:rFonts w:eastAsia="MS Mincho"/>
        </w:rPr>
        <w:t>, as applicable to On-Line Data Entry/Verification.</w:t>
      </w:r>
    </w:p>
    <w:p w14:paraId="230758FB" w14:textId="77777777" w:rsidR="006F3BC5" w:rsidRDefault="006F3BC5" w:rsidP="006F3BC5"/>
    <w:p w14:paraId="2C38C0DF" w14:textId="2C68F382" w:rsidR="00AF4E6A" w:rsidRDefault="00AF4E6A" w:rsidP="006F3BC5">
      <w:r>
        <w:t>The Vendor {Contractor} must follow</w:t>
      </w:r>
      <w:r w:rsidR="0008602D">
        <w:t xml:space="preserve"> </w:t>
      </w:r>
      <w:r>
        <w:t>and perform all work in accordance with</w:t>
      </w:r>
      <w:r w:rsidR="0008602D">
        <w:t xml:space="preserve"> </w:t>
      </w:r>
      <w:r>
        <w:t>all attachments to this Bid Solicitation</w:t>
      </w:r>
      <w:r w:rsidR="0008602D">
        <w:t>,</w:t>
      </w:r>
      <w:r w:rsidR="006856F3">
        <w:t xml:space="preserve"> as applicable.</w:t>
      </w:r>
    </w:p>
    <w:p w14:paraId="184BE72F" w14:textId="77777777" w:rsidR="00AF4E6A" w:rsidRDefault="00AF4E6A" w:rsidP="006F3BC5"/>
    <w:p w14:paraId="6BED47C2" w14:textId="77777777" w:rsidR="006F3BC5" w:rsidRDefault="006F3BC5" w:rsidP="006F3BC5">
      <w:pPr>
        <w:pStyle w:val="Heading3"/>
        <w:keepNext/>
      </w:pPr>
      <w:bookmarkStart w:id="99" w:name="_Toc510960108"/>
      <w:bookmarkStart w:id="100" w:name="_Toc6826830"/>
      <w:r>
        <w:t>PROJECT LAUNCH MEETING (PLM)</w:t>
      </w:r>
      <w:bookmarkEnd w:id="99"/>
      <w:bookmarkEnd w:id="100"/>
      <w:r>
        <w:t xml:space="preserve"> </w:t>
      </w:r>
    </w:p>
    <w:p w14:paraId="08E6CE9F" w14:textId="77777777" w:rsidR="006F3BC5" w:rsidRPr="00EA1A7E" w:rsidRDefault="006F3BC5" w:rsidP="006F3BC5">
      <w:pPr>
        <w:keepNext/>
      </w:pPr>
    </w:p>
    <w:p w14:paraId="19916808" w14:textId="584F24FF" w:rsidR="006F3BC5" w:rsidRDefault="006F3BC5" w:rsidP="006F3BC5">
      <w:pPr>
        <w:keepNext/>
      </w:pPr>
      <w:r>
        <w:t xml:space="preserve">The Vendor {Contractor} shall schedule </w:t>
      </w:r>
      <w:r w:rsidR="006856F3">
        <w:t xml:space="preserve">an in-person Project Launch Meeting (PLM) </w:t>
      </w:r>
      <w:r>
        <w:t xml:space="preserve">with the State Contract Manager (SCM) within 15 business days after Blanket P.O. award. This meeting shall include discussion on topics including, but not limited to: </w:t>
      </w:r>
    </w:p>
    <w:p w14:paraId="7A50AC35" w14:textId="77777777" w:rsidR="006F3BC5" w:rsidRDefault="006F3BC5" w:rsidP="006F3BC5"/>
    <w:p w14:paraId="03EB5B07" w14:textId="77777777" w:rsidR="006F3BC5" w:rsidRDefault="006F3BC5" w:rsidP="009A4437">
      <w:pPr>
        <w:pStyle w:val="ListParagraph"/>
        <w:numPr>
          <w:ilvl w:val="0"/>
          <w:numId w:val="73"/>
        </w:numPr>
        <w:spacing w:after="120"/>
      </w:pPr>
      <w:r>
        <w:t>Project intent and scope;</w:t>
      </w:r>
    </w:p>
    <w:p w14:paraId="770FD310" w14:textId="77777777" w:rsidR="006F3BC5" w:rsidRDefault="006F3BC5" w:rsidP="009A4437">
      <w:pPr>
        <w:pStyle w:val="ListParagraph"/>
        <w:numPr>
          <w:ilvl w:val="0"/>
          <w:numId w:val="73"/>
        </w:numPr>
        <w:spacing w:after="120"/>
      </w:pPr>
      <w:r>
        <w:t>Proper methods and channels of communication between Vendor {Contractor} and the SCM;</w:t>
      </w:r>
    </w:p>
    <w:p w14:paraId="3520FD81" w14:textId="77777777" w:rsidR="006F3BC5" w:rsidRDefault="006F3BC5" w:rsidP="009A4437">
      <w:pPr>
        <w:pStyle w:val="ListParagraph"/>
        <w:numPr>
          <w:ilvl w:val="0"/>
          <w:numId w:val="73"/>
        </w:numPr>
        <w:spacing w:after="120"/>
      </w:pPr>
      <w:r>
        <w:t>Development of status reporting format and mechanisms;</w:t>
      </w:r>
    </w:p>
    <w:p w14:paraId="4DAA1EE5" w14:textId="2F841CD6" w:rsidR="006F3BC5" w:rsidRPr="00521C11" w:rsidRDefault="006F3BC5" w:rsidP="009A4437">
      <w:pPr>
        <w:pStyle w:val="ListParagraph"/>
        <w:numPr>
          <w:ilvl w:val="0"/>
          <w:numId w:val="73"/>
        </w:numPr>
        <w:spacing w:after="120"/>
      </w:pPr>
      <w:r w:rsidRPr="00521C11">
        <w:t xml:space="preserve">A review of the </w:t>
      </w:r>
      <w:r w:rsidR="006856F3" w:rsidRPr="00521C11">
        <w:t xml:space="preserve">draft Project Management Plan (PMP) </w:t>
      </w:r>
      <w:r w:rsidRPr="00521C11">
        <w:t>submitted with the Vendor’s {Contractor</w:t>
      </w:r>
      <w:r w:rsidR="006856F3">
        <w:t>’s</w:t>
      </w:r>
      <w:r w:rsidRPr="00521C11">
        <w:t xml:space="preserve">} </w:t>
      </w:r>
      <w:r w:rsidR="006856F3" w:rsidRPr="00521C11">
        <w:t>Quote</w:t>
      </w:r>
      <w:r w:rsidRPr="00521C11">
        <w:t xml:space="preserve"> (Reference Section 4.4.3.1.1 of this Bid Solicitation); and</w:t>
      </w:r>
    </w:p>
    <w:p w14:paraId="7194C2B4" w14:textId="77777777" w:rsidR="006F3BC5" w:rsidRPr="00521C11" w:rsidRDefault="006F3BC5" w:rsidP="009A4437">
      <w:pPr>
        <w:pStyle w:val="ListParagraph"/>
        <w:numPr>
          <w:ilvl w:val="0"/>
          <w:numId w:val="73"/>
        </w:numPr>
        <w:spacing w:after="120"/>
      </w:pPr>
      <w:r w:rsidRPr="00DC2E9C">
        <w:t>Additional items deemed necessary by the SCM</w:t>
      </w:r>
      <w:r w:rsidRPr="009F1867">
        <w:t>.</w:t>
      </w:r>
    </w:p>
    <w:p w14:paraId="72FE6594" w14:textId="77777777" w:rsidR="006F3BC5" w:rsidRDefault="006F3BC5" w:rsidP="006F3BC5"/>
    <w:p w14:paraId="57D2C3E3" w14:textId="659928AF" w:rsidR="008E1B1A" w:rsidRDefault="008E1B1A" w:rsidP="006F3BC5">
      <w:r>
        <w:t xml:space="preserve">The SCM reserves the right to require additional PLMs at its discretion, if deemed to be necessary by the SCM.  The Vendor {Contractor} shall schedule and meet in-person with the SCM for additional PLMs within five (5) business days of SCM request.  </w:t>
      </w:r>
    </w:p>
    <w:p w14:paraId="4BB1D23A" w14:textId="77777777" w:rsidR="008E1B1A" w:rsidRPr="00AE4B5A" w:rsidRDefault="008E1B1A" w:rsidP="006F3BC5"/>
    <w:p w14:paraId="248BD814" w14:textId="77777777" w:rsidR="006F3BC5" w:rsidRDefault="006F3BC5" w:rsidP="006F3BC5">
      <w:pPr>
        <w:pStyle w:val="Heading4"/>
      </w:pPr>
      <w:bookmarkStart w:id="101" w:name="_Toc499294174"/>
      <w:r w:rsidRPr="00612117">
        <w:t>PROJECT MANAGEMENT PLAN</w:t>
      </w:r>
      <w:bookmarkEnd w:id="101"/>
    </w:p>
    <w:p w14:paraId="23ED2DBE" w14:textId="77777777" w:rsidR="006F3BC5" w:rsidRDefault="006F3BC5" w:rsidP="006F3BC5">
      <w:pPr>
        <w:rPr>
          <w:highlight w:val="yellow"/>
        </w:rPr>
      </w:pPr>
    </w:p>
    <w:p w14:paraId="42945513" w14:textId="792D29EF" w:rsidR="00FA0C22" w:rsidRDefault="00FA0C22" w:rsidP="006F3BC5">
      <w:pPr>
        <w:rPr>
          <w:rFonts w:eastAsia="Calibri"/>
        </w:rPr>
      </w:pPr>
      <w:r w:rsidRPr="00612117">
        <w:rPr>
          <w:rFonts w:eastAsia="Calibri"/>
        </w:rPr>
        <w:t xml:space="preserve">The PMP must demonstrate to the State that the </w:t>
      </w:r>
      <w:r>
        <w:rPr>
          <w:rFonts w:eastAsia="Calibri"/>
        </w:rPr>
        <w:t>Vendor {Contractor}</w:t>
      </w:r>
      <w:r w:rsidRPr="00612117">
        <w:rPr>
          <w:rFonts w:eastAsia="Calibri"/>
        </w:rPr>
        <w:t xml:space="preserve"> has a clear understanding of the overall complexity of the project and all associated tasks to successfully implement the requirements in this </w:t>
      </w:r>
      <w:r w:rsidRPr="00C91EE6">
        <w:rPr>
          <w:rFonts w:eastAsia="Calibri"/>
        </w:rPr>
        <w:t>Bid Solicitation</w:t>
      </w:r>
      <w:r w:rsidRPr="00612117">
        <w:rPr>
          <w:rFonts w:eastAsia="Calibri"/>
        </w:rPr>
        <w:t xml:space="preserve">. The PMP must address the operational aspects of the project and must address all major sections of this </w:t>
      </w:r>
      <w:r w:rsidRPr="00C91EE6">
        <w:rPr>
          <w:rFonts w:eastAsia="Calibri"/>
        </w:rPr>
        <w:t>Bid Solicitation</w:t>
      </w:r>
      <w:r w:rsidRPr="00612117">
        <w:rPr>
          <w:rFonts w:eastAsia="Calibri"/>
        </w:rPr>
        <w:t>.</w:t>
      </w:r>
    </w:p>
    <w:p w14:paraId="4F90983D" w14:textId="77777777" w:rsidR="00FA0C22" w:rsidRDefault="00FA0C22" w:rsidP="006F3BC5">
      <w:pPr>
        <w:rPr>
          <w:rFonts w:eastAsia="Calibri"/>
        </w:rPr>
      </w:pPr>
    </w:p>
    <w:p w14:paraId="7C07465E" w14:textId="2E553C2C" w:rsidR="003C2926" w:rsidRDefault="006F3BC5" w:rsidP="006F3BC5">
      <w:pPr>
        <w:rPr>
          <w:rFonts w:eastAsia="Calibri"/>
        </w:rPr>
      </w:pPr>
      <w:r>
        <w:rPr>
          <w:rFonts w:eastAsia="Calibri"/>
        </w:rPr>
        <w:t>At the PLM</w:t>
      </w:r>
      <w:r w:rsidR="00731973">
        <w:rPr>
          <w:rFonts w:eastAsia="Calibri"/>
        </w:rPr>
        <w:t>,</w:t>
      </w:r>
      <w:r>
        <w:rPr>
          <w:rFonts w:eastAsia="Calibri"/>
        </w:rPr>
        <w:t xml:space="preserve"> t</w:t>
      </w:r>
      <w:r w:rsidRPr="00612117">
        <w:rPr>
          <w:rFonts w:eastAsia="Calibri"/>
        </w:rPr>
        <w:t xml:space="preserve">he </w:t>
      </w:r>
      <w:r>
        <w:rPr>
          <w:rFonts w:eastAsia="Calibri"/>
        </w:rPr>
        <w:t xml:space="preserve">Vendor’s {Contractor’s} </w:t>
      </w:r>
      <w:r w:rsidRPr="00612117">
        <w:rPr>
          <w:rFonts w:eastAsia="Calibri"/>
        </w:rPr>
        <w:t>Project Manager sh</w:t>
      </w:r>
      <w:r>
        <w:rPr>
          <w:rFonts w:eastAsia="Calibri"/>
        </w:rPr>
        <w:t xml:space="preserve">all meet with the SCM to </w:t>
      </w:r>
      <w:r w:rsidR="008E1B1A">
        <w:rPr>
          <w:rFonts w:eastAsia="Calibri"/>
        </w:rPr>
        <w:t xml:space="preserve">review and further develop the draft PMP submitted with the Vendor’s {Contractor’s} Quote. </w:t>
      </w:r>
      <w:r>
        <w:rPr>
          <w:rFonts w:eastAsia="Calibri"/>
        </w:rPr>
        <w:t xml:space="preserve">As part of the </w:t>
      </w:r>
      <w:r w:rsidR="008E1B1A">
        <w:rPr>
          <w:rFonts w:eastAsia="Calibri"/>
        </w:rPr>
        <w:lastRenderedPageBreak/>
        <w:t>meeting</w:t>
      </w:r>
      <w:r>
        <w:rPr>
          <w:rFonts w:eastAsia="Calibri"/>
        </w:rPr>
        <w:t xml:space="preserve">, the SCM will outline </w:t>
      </w:r>
      <w:r w:rsidRPr="00612117">
        <w:rPr>
          <w:rFonts w:eastAsia="Calibri"/>
        </w:rPr>
        <w:t>th</w:t>
      </w:r>
      <w:r>
        <w:rPr>
          <w:rFonts w:eastAsia="Calibri"/>
        </w:rPr>
        <w:t>e</w:t>
      </w:r>
      <w:r w:rsidRPr="00612117">
        <w:rPr>
          <w:rFonts w:eastAsia="Calibri"/>
        </w:rPr>
        <w:t xml:space="preserve"> </w:t>
      </w:r>
      <w:r>
        <w:rPr>
          <w:rFonts w:eastAsia="Calibri"/>
        </w:rPr>
        <w:t xml:space="preserve">project </w:t>
      </w:r>
      <w:r w:rsidRPr="00612117">
        <w:rPr>
          <w:rFonts w:eastAsia="Calibri"/>
        </w:rPr>
        <w:t>expectations</w:t>
      </w:r>
      <w:r>
        <w:rPr>
          <w:rFonts w:eastAsia="Calibri"/>
        </w:rPr>
        <w:t>,</w:t>
      </w:r>
      <w:r w:rsidRPr="00612117">
        <w:rPr>
          <w:rFonts w:eastAsia="Calibri"/>
        </w:rPr>
        <w:t xml:space="preserve"> cost, schedule, and scope targets </w:t>
      </w:r>
      <w:r>
        <w:rPr>
          <w:rFonts w:eastAsia="Calibri"/>
        </w:rPr>
        <w:t>to</w:t>
      </w:r>
      <w:r w:rsidRPr="00612117">
        <w:rPr>
          <w:rFonts w:eastAsia="Calibri"/>
        </w:rPr>
        <w:t xml:space="preserve"> be maintained</w:t>
      </w:r>
      <w:r w:rsidR="003C2926">
        <w:rPr>
          <w:rFonts w:eastAsia="Calibri"/>
        </w:rPr>
        <w:t xml:space="preserve"> in accordance with this Bid Solicitation</w:t>
      </w:r>
      <w:r w:rsidR="00FA0C22">
        <w:rPr>
          <w:rFonts w:eastAsia="Calibri"/>
        </w:rPr>
        <w:t xml:space="preserve"> and the Blanket P.O</w:t>
      </w:r>
      <w:r w:rsidRPr="00612117">
        <w:rPr>
          <w:rFonts w:eastAsia="Calibri"/>
        </w:rPr>
        <w:t xml:space="preserve">. </w:t>
      </w:r>
    </w:p>
    <w:p w14:paraId="70F5C0C2" w14:textId="77777777" w:rsidR="003C2926" w:rsidRDefault="003C2926" w:rsidP="006F3BC5">
      <w:pPr>
        <w:rPr>
          <w:rFonts w:eastAsia="Calibri"/>
        </w:rPr>
      </w:pPr>
    </w:p>
    <w:p w14:paraId="2B15260C" w14:textId="0AFE5A91" w:rsidR="008E1B1A" w:rsidRDefault="008E1B1A" w:rsidP="006F3BC5">
      <w:pPr>
        <w:rPr>
          <w:rFonts w:eastAsia="Calibri"/>
        </w:rPr>
      </w:pPr>
      <w:r>
        <w:rPr>
          <w:rFonts w:eastAsia="Calibri"/>
        </w:rPr>
        <w:t xml:space="preserve">Following the initial PLM, the Vendor {Contractor} shall incorporate all </w:t>
      </w:r>
      <w:r w:rsidR="003C2926">
        <w:rPr>
          <w:rFonts w:eastAsia="Calibri"/>
        </w:rPr>
        <w:t xml:space="preserve">revisions and additions to the draft PMP, as required by the SCM and discussed at the PLM.  The Vendor {Contractor} shall then submit a final PMP to the SCM for approval within 15 business days of the PLM.  The SCM reserves the right to require additional revisions to the PMP by the Vendor {Contractor}, if deemed by the SCM to be necessary.  The Vendor {Contractor} shall then re-submit the </w:t>
      </w:r>
      <w:r w:rsidR="00FA0C22">
        <w:rPr>
          <w:rFonts w:eastAsia="Calibri"/>
        </w:rPr>
        <w:t>revised PMP for final approval within five (5) business days of request by the SCM, unless an alternate timeframe is agreed upon by the SCM.  The Vendor {Contractor} shall continue to revise and submit the draft PMP for final approval until approval is granted by the SCM, in accordance with the aforementioned procedure.</w:t>
      </w:r>
    </w:p>
    <w:p w14:paraId="617AF656" w14:textId="77777777" w:rsidR="008E1B1A" w:rsidRDefault="008E1B1A" w:rsidP="006F3BC5">
      <w:pPr>
        <w:rPr>
          <w:rFonts w:eastAsia="Calibri"/>
        </w:rPr>
      </w:pPr>
    </w:p>
    <w:p w14:paraId="6E86654D" w14:textId="618466B5" w:rsidR="00FA0C22" w:rsidRDefault="006F3BC5" w:rsidP="006F3BC5">
      <w:pPr>
        <w:rPr>
          <w:rFonts w:eastAsia="Calibri"/>
        </w:rPr>
      </w:pPr>
      <w:r w:rsidRPr="00612117">
        <w:rPr>
          <w:rFonts w:eastAsia="Calibri"/>
        </w:rPr>
        <w:t xml:space="preserve">Once </w:t>
      </w:r>
      <w:r w:rsidR="00FA0C22">
        <w:rPr>
          <w:rFonts w:eastAsia="Calibri"/>
        </w:rPr>
        <w:t>the final PMP is approved</w:t>
      </w:r>
      <w:r w:rsidRPr="00612117">
        <w:rPr>
          <w:rFonts w:eastAsia="Calibri"/>
        </w:rPr>
        <w:t xml:space="preserve">, any </w:t>
      </w:r>
      <w:r>
        <w:rPr>
          <w:rFonts w:eastAsia="Calibri"/>
        </w:rPr>
        <w:t xml:space="preserve">amendments to the PMP shall be </w:t>
      </w:r>
      <w:r w:rsidR="00FA0C22">
        <w:rPr>
          <w:rFonts w:eastAsia="Calibri"/>
        </w:rPr>
        <w:t xml:space="preserve">submitted to </w:t>
      </w:r>
      <w:r>
        <w:rPr>
          <w:rFonts w:eastAsia="Calibri"/>
        </w:rPr>
        <w:t xml:space="preserve">the SCM </w:t>
      </w:r>
      <w:r w:rsidR="00FA0C22">
        <w:rPr>
          <w:rFonts w:eastAsia="Calibri"/>
        </w:rPr>
        <w:t xml:space="preserve">for review and approval, </w:t>
      </w:r>
      <w:r>
        <w:rPr>
          <w:rFonts w:eastAsia="Calibri"/>
        </w:rPr>
        <w:t>and shall</w:t>
      </w:r>
      <w:r w:rsidRPr="00612117">
        <w:rPr>
          <w:rFonts w:eastAsia="Calibri"/>
        </w:rPr>
        <w:t xml:space="preserve"> be stored in an appendix to the </w:t>
      </w:r>
      <w:r>
        <w:rPr>
          <w:rFonts w:eastAsia="Calibri"/>
        </w:rPr>
        <w:t xml:space="preserve">original </w:t>
      </w:r>
      <w:r w:rsidRPr="00612117">
        <w:rPr>
          <w:rFonts w:eastAsia="Calibri"/>
        </w:rPr>
        <w:t>PMP</w:t>
      </w:r>
      <w:r w:rsidR="00FA0C22">
        <w:rPr>
          <w:rFonts w:eastAsia="Calibri"/>
        </w:rPr>
        <w:t xml:space="preserve"> when SCM approval is received</w:t>
      </w:r>
      <w:r w:rsidRPr="00612117">
        <w:rPr>
          <w:rFonts w:eastAsia="Calibri"/>
        </w:rPr>
        <w:t>.</w:t>
      </w:r>
      <w:r w:rsidR="00FA0C22">
        <w:rPr>
          <w:rFonts w:eastAsia="Calibri"/>
        </w:rPr>
        <w:t xml:space="preserve">  It is the Vendor’s {Contractor’s} responsibility to continuously update the PMP through amendment as needed throughout the duration of the Blanket P.O.</w:t>
      </w:r>
    </w:p>
    <w:p w14:paraId="78D31EF6" w14:textId="77777777" w:rsidR="00397E57" w:rsidRDefault="00397E57" w:rsidP="006F3BC5">
      <w:pPr>
        <w:rPr>
          <w:rFonts w:eastAsia="Calibri"/>
        </w:rPr>
      </w:pPr>
    </w:p>
    <w:p w14:paraId="5657B64E" w14:textId="7DD2041A" w:rsidR="00397E57" w:rsidRDefault="003A01D5" w:rsidP="00521C11">
      <w:pPr>
        <w:pStyle w:val="Heading4"/>
        <w:rPr>
          <w:rFonts w:eastAsia="Calibri"/>
        </w:rPr>
      </w:pPr>
      <w:r>
        <w:rPr>
          <w:rFonts w:eastAsia="Calibri"/>
        </w:rPr>
        <w:t>Contingency Plan</w:t>
      </w:r>
      <w:r w:rsidR="00397E57">
        <w:rPr>
          <w:rFonts w:eastAsia="Calibri"/>
        </w:rPr>
        <w:t xml:space="preserve"> – Project Launch Meeting</w:t>
      </w:r>
    </w:p>
    <w:p w14:paraId="79350DFD" w14:textId="77777777" w:rsidR="00397E57" w:rsidRDefault="00397E57">
      <w:pPr>
        <w:rPr>
          <w:rFonts w:eastAsia="Calibri"/>
        </w:rPr>
      </w:pPr>
    </w:p>
    <w:p w14:paraId="12F12845" w14:textId="7A3F06A6" w:rsidR="00397E57" w:rsidRDefault="00397E57">
      <w:pPr>
        <w:rPr>
          <w:rFonts w:eastAsia="Calibri"/>
        </w:rPr>
      </w:pPr>
      <w:r>
        <w:rPr>
          <w:rFonts w:eastAsia="Calibri"/>
        </w:rPr>
        <w:t>The Vendor {Contractor} shall submit final versions of the following plans to the SCM at the PLM:</w:t>
      </w:r>
    </w:p>
    <w:p w14:paraId="1FB1921C" w14:textId="77777777" w:rsidR="00397E57" w:rsidRDefault="00397E57">
      <w:pPr>
        <w:rPr>
          <w:rFonts w:eastAsia="Calibri"/>
        </w:rPr>
      </w:pPr>
    </w:p>
    <w:p w14:paraId="5EEEFD46" w14:textId="515296BF" w:rsidR="00397E57" w:rsidRDefault="00397E57" w:rsidP="00521C11">
      <w:pPr>
        <w:pStyle w:val="ListParagraph"/>
        <w:numPr>
          <w:ilvl w:val="0"/>
          <w:numId w:val="80"/>
        </w:numPr>
        <w:rPr>
          <w:rFonts w:eastAsia="Calibri"/>
        </w:rPr>
      </w:pPr>
      <w:r>
        <w:rPr>
          <w:rFonts w:eastAsia="Calibri"/>
        </w:rPr>
        <w:t xml:space="preserve">Security Plan – As specified by Bid Solicitation Section </w:t>
      </w:r>
      <w:r w:rsidR="00DC412A">
        <w:rPr>
          <w:rFonts w:eastAsia="Calibri"/>
        </w:rPr>
        <w:t>3.11</w:t>
      </w:r>
      <w:r w:rsidR="007816A6">
        <w:rPr>
          <w:rFonts w:eastAsia="Calibri"/>
        </w:rPr>
        <w:t>.1.1</w:t>
      </w:r>
      <w:r w:rsidR="00555C00">
        <w:rPr>
          <w:rFonts w:eastAsia="Calibri"/>
        </w:rPr>
        <w:t>;</w:t>
      </w:r>
    </w:p>
    <w:p w14:paraId="7F338938" w14:textId="77777777" w:rsidR="00555C00" w:rsidRDefault="00555C00" w:rsidP="00521C11">
      <w:pPr>
        <w:pStyle w:val="ListParagraph"/>
        <w:rPr>
          <w:rFonts w:eastAsia="Calibri"/>
        </w:rPr>
      </w:pPr>
    </w:p>
    <w:p w14:paraId="33B11B1F" w14:textId="686DF307" w:rsidR="00555C00" w:rsidRDefault="00555C00" w:rsidP="00521C11">
      <w:pPr>
        <w:pStyle w:val="ListParagraph"/>
        <w:numPr>
          <w:ilvl w:val="0"/>
          <w:numId w:val="80"/>
        </w:numPr>
        <w:rPr>
          <w:rFonts w:eastAsia="Calibri"/>
        </w:rPr>
      </w:pPr>
      <w:r>
        <w:rPr>
          <w:rFonts w:eastAsia="Calibri"/>
        </w:rPr>
        <w:t xml:space="preserve">Disaster Recovery Plan – As specified by Bid Solicitation Section </w:t>
      </w:r>
      <w:r w:rsidR="00DC412A">
        <w:rPr>
          <w:rFonts w:eastAsia="Calibri"/>
        </w:rPr>
        <w:t>3.11</w:t>
      </w:r>
      <w:r>
        <w:rPr>
          <w:rFonts w:eastAsia="Calibri"/>
        </w:rPr>
        <w:t>.1.2; and</w:t>
      </w:r>
    </w:p>
    <w:p w14:paraId="434EDB1B" w14:textId="77777777" w:rsidR="00555C00" w:rsidRPr="007B426C" w:rsidRDefault="00555C00" w:rsidP="007B426C">
      <w:pPr>
        <w:rPr>
          <w:rFonts w:eastAsia="Calibri"/>
        </w:rPr>
      </w:pPr>
    </w:p>
    <w:p w14:paraId="089C5A91" w14:textId="5D1144FC" w:rsidR="00555C00" w:rsidRPr="007B426C" w:rsidRDefault="003A01D5" w:rsidP="00521C11">
      <w:pPr>
        <w:pStyle w:val="ListParagraph"/>
        <w:numPr>
          <w:ilvl w:val="0"/>
          <w:numId w:val="80"/>
        </w:numPr>
        <w:rPr>
          <w:rFonts w:eastAsia="Calibri"/>
        </w:rPr>
      </w:pPr>
      <w:r>
        <w:rPr>
          <w:rFonts w:eastAsia="Calibri"/>
        </w:rPr>
        <w:t>Backup</w:t>
      </w:r>
      <w:r w:rsidR="00555C00">
        <w:rPr>
          <w:rFonts w:eastAsia="Calibri"/>
        </w:rPr>
        <w:t xml:space="preserve"> Plan – As specified by Bid Solicitation Section </w:t>
      </w:r>
      <w:r w:rsidR="00DC412A">
        <w:rPr>
          <w:rFonts w:eastAsia="Calibri"/>
        </w:rPr>
        <w:t>3.11</w:t>
      </w:r>
      <w:r w:rsidR="00555C00">
        <w:rPr>
          <w:rFonts w:eastAsia="Calibri"/>
        </w:rPr>
        <w:t>.1.3.</w:t>
      </w:r>
    </w:p>
    <w:p w14:paraId="60158B1F" w14:textId="77777777" w:rsidR="00555C00" w:rsidRDefault="00555C00" w:rsidP="006F3BC5">
      <w:pPr>
        <w:rPr>
          <w:rFonts w:eastAsia="Calibri"/>
        </w:rPr>
      </w:pPr>
    </w:p>
    <w:p w14:paraId="35871AB9" w14:textId="7A905188" w:rsidR="00555C00" w:rsidRDefault="00555C00" w:rsidP="006F3BC5">
      <w:pPr>
        <w:rPr>
          <w:rFonts w:eastAsia="Calibri"/>
        </w:rPr>
      </w:pPr>
      <w:r>
        <w:rPr>
          <w:rFonts w:eastAsia="Calibri"/>
        </w:rPr>
        <w:t xml:space="preserve">The SCM reserves the right to require revisions to the above-referenced plans prior to </w:t>
      </w:r>
      <w:r w:rsidR="00610F51">
        <w:rPr>
          <w:rFonts w:eastAsia="Calibri"/>
        </w:rPr>
        <w:t xml:space="preserve">final SCM </w:t>
      </w:r>
      <w:r>
        <w:rPr>
          <w:rFonts w:eastAsia="Calibri"/>
        </w:rPr>
        <w:t>approval.</w:t>
      </w:r>
      <w:r w:rsidR="00731973">
        <w:rPr>
          <w:rFonts w:eastAsia="Calibri"/>
        </w:rPr>
        <w:t xml:space="preserve"> The </w:t>
      </w:r>
      <w:r w:rsidR="007B05A4">
        <w:rPr>
          <w:rFonts w:eastAsia="Calibri"/>
        </w:rPr>
        <w:t>Contingency Plan</w:t>
      </w:r>
      <w:r w:rsidR="00731973">
        <w:rPr>
          <w:rFonts w:eastAsia="Calibri"/>
        </w:rPr>
        <w:t xml:space="preserve"> approval and re-submittal process shall follow the same procedures as identified for the PMP in Section 3.1.3.1 of this Bid Solicitation</w:t>
      </w:r>
    </w:p>
    <w:p w14:paraId="71084C92" w14:textId="77777777" w:rsidR="006F3BC5" w:rsidRPr="00BB7266" w:rsidRDefault="006F3BC5" w:rsidP="006F3BC5">
      <w:pPr>
        <w:rPr>
          <w:rFonts w:eastAsia="Calibri"/>
        </w:rPr>
      </w:pPr>
    </w:p>
    <w:p w14:paraId="666E833C" w14:textId="77777777" w:rsidR="006F3BC5" w:rsidRDefault="006F3BC5" w:rsidP="006F3BC5">
      <w:pPr>
        <w:pStyle w:val="Heading2"/>
      </w:pPr>
      <w:bookmarkStart w:id="102" w:name="_Toc510960109"/>
      <w:bookmarkStart w:id="103" w:name="_Toc510960110"/>
      <w:bookmarkStart w:id="104" w:name="_Toc6826831"/>
      <w:bookmarkEnd w:id="102"/>
      <w:r w:rsidRPr="00BB7266">
        <w:t>FACILITY REQUIREMENTS</w:t>
      </w:r>
      <w:bookmarkEnd w:id="103"/>
      <w:bookmarkEnd w:id="104"/>
    </w:p>
    <w:p w14:paraId="38AD7AED" w14:textId="77777777" w:rsidR="006F3BC5" w:rsidRDefault="006F3BC5" w:rsidP="006F3BC5"/>
    <w:p w14:paraId="72519FAD" w14:textId="77777777" w:rsidR="006F3BC5" w:rsidRDefault="006F3BC5" w:rsidP="006F3BC5">
      <w:pPr>
        <w:spacing w:after="120"/>
        <w:rPr>
          <w:rFonts w:eastAsia="Calibri"/>
        </w:rPr>
      </w:pPr>
      <w:r w:rsidRPr="00612117">
        <w:rPr>
          <w:rFonts w:eastAsia="Calibri"/>
        </w:rPr>
        <w:t xml:space="preserve">The </w:t>
      </w:r>
      <w:r>
        <w:rPr>
          <w:rFonts w:eastAsia="Calibri"/>
        </w:rPr>
        <w:t>Vendor {</w:t>
      </w:r>
      <w:r w:rsidRPr="00612117">
        <w:rPr>
          <w:rFonts w:eastAsia="Calibri"/>
        </w:rPr>
        <w:t>Contractor</w:t>
      </w:r>
      <w:r>
        <w:rPr>
          <w:rFonts w:eastAsia="Calibri"/>
        </w:rPr>
        <w:t>}</w:t>
      </w:r>
      <w:r w:rsidRPr="00612117">
        <w:rPr>
          <w:rFonts w:eastAsia="Calibri"/>
        </w:rPr>
        <w:t xml:space="preserve"> </w:t>
      </w:r>
      <w:r>
        <w:rPr>
          <w:rFonts w:eastAsia="Calibri"/>
        </w:rPr>
        <w:t xml:space="preserve">shall ensure, that its </w:t>
      </w:r>
      <w:r w:rsidRPr="00612117">
        <w:rPr>
          <w:rFonts w:eastAsia="Calibri"/>
        </w:rPr>
        <w:t>work site(s) and facilities</w:t>
      </w:r>
      <w:r>
        <w:rPr>
          <w:rFonts w:eastAsia="Calibri"/>
        </w:rPr>
        <w:t>, possesses at a minimum</w:t>
      </w:r>
      <w:r w:rsidRPr="00612117">
        <w:rPr>
          <w:rFonts w:eastAsia="Calibri"/>
        </w:rPr>
        <w:t>:</w:t>
      </w:r>
    </w:p>
    <w:p w14:paraId="406797EC" w14:textId="370033F5" w:rsidR="006F3BC5" w:rsidRPr="00612117" w:rsidRDefault="006F3BC5" w:rsidP="009A4437">
      <w:pPr>
        <w:pStyle w:val="ListParagraph"/>
        <w:numPr>
          <w:ilvl w:val="0"/>
          <w:numId w:val="58"/>
        </w:numPr>
        <w:spacing w:after="120"/>
      </w:pPr>
      <w:r>
        <w:t>S</w:t>
      </w:r>
      <w:r w:rsidRPr="00612117">
        <w:t xml:space="preserve">ufficient capacity </w:t>
      </w:r>
      <w:r w:rsidRPr="00BB7266">
        <w:t>to</w:t>
      </w:r>
      <w:r w:rsidRPr="00612117">
        <w:t xml:space="preserve"> address </w:t>
      </w:r>
      <w:r w:rsidRPr="00BB7266">
        <w:t>the</w:t>
      </w:r>
      <w:r w:rsidRPr="00612117">
        <w:t xml:space="preserve"> entire data entry operation encompassed </w:t>
      </w:r>
      <w:r w:rsidR="00907C3B">
        <w:t xml:space="preserve">and </w:t>
      </w:r>
      <w:r>
        <w:t>required under this Blanket P.O.</w:t>
      </w:r>
      <w:r w:rsidRPr="00612117">
        <w:t xml:space="preserve"> and be available </w:t>
      </w:r>
      <w:r w:rsidRPr="00BB7266">
        <w:t>for</w:t>
      </w:r>
      <w:r w:rsidRPr="00612117">
        <w:t xml:space="preserve"> inspection by </w:t>
      </w:r>
      <w:r w:rsidRPr="00BB7266">
        <w:t xml:space="preserve">a DORES </w:t>
      </w:r>
      <w:r w:rsidRPr="00612117">
        <w:t xml:space="preserve">representative within two (2) weeks of receiving an order (from </w:t>
      </w:r>
      <w:r w:rsidRPr="00BB7266">
        <w:t>the</w:t>
      </w:r>
      <w:r w:rsidRPr="00612117">
        <w:t xml:space="preserve"> State) </w:t>
      </w:r>
      <w:r w:rsidRPr="00BB7266">
        <w:t>to</w:t>
      </w:r>
      <w:r w:rsidRPr="00612117">
        <w:t xml:space="preserve"> begin work, and within 24 hours’ notice thereafter, until </w:t>
      </w:r>
      <w:r w:rsidRPr="00BB7266">
        <w:t xml:space="preserve">the </w:t>
      </w:r>
      <w:r w:rsidRPr="00612117">
        <w:t xml:space="preserve">end of </w:t>
      </w:r>
      <w:r w:rsidRPr="00BB7266">
        <w:t>the</w:t>
      </w:r>
      <w:r w:rsidRPr="00612117">
        <w:t xml:space="preserve"> </w:t>
      </w:r>
      <w:r>
        <w:t>Blanket P.O.</w:t>
      </w:r>
      <w:r w:rsidRPr="00486672">
        <w:t>;</w:t>
      </w:r>
    </w:p>
    <w:p w14:paraId="613C1E1C" w14:textId="77777777" w:rsidR="006F3BC5" w:rsidRPr="00BB7266" w:rsidRDefault="006F3BC5" w:rsidP="009A4437">
      <w:pPr>
        <w:pStyle w:val="ListParagraph"/>
        <w:numPr>
          <w:ilvl w:val="0"/>
          <w:numId w:val="58"/>
        </w:numPr>
        <w:spacing w:after="120"/>
      </w:pPr>
      <w:r w:rsidRPr="00BB7266">
        <w:t xml:space="preserve">Provide </w:t>
      </w:r>
      <w:r>
        <w:t xml:space="preserve">a </w:t>
      </w:r>
      <w:r w:rsidRPr="00BB7266">
        <w:t xml:space="preserve">communication carrier and/or other materials necessary to perform </w:t>
      </w:r>
      <w:r>
        <w:t>services required as part of this Blanket P.O</w:t>
      </w:r>
      <w:r w:rsidRPr="00BB7266">
        <w:t xml:space="preserve">. If multiple sites are employed, the </w:t>
      </w:r>
      <w:r>
        <w:t>Vendor {Contractor}</w:t>
      </w:r>
      <w:r w:rsidRPr="00BB7266">
        <w:t xml:space="preserve"> shall coordinate work among those sites and provide tracking reports for each to the </w:t>
      </w:r>
      <w:r>
        <w:t>SCM</w:t>
      </w:r>
      <w:r w:rsidRPr="00BB7266">
        <w:t xml:space="preserve"> in accordance with the requirements set forth in this sect</w:t>
      </w:r>
      <w:r>
        <w:t>ion;</w:t>
      </w:r>
    </w:p>
    <w:p w14:paraId="5A5C0F28" w14:textId="77777777" w:rsidR="006F3BC5" w:rsidRPr="00612117" w:rsidRDefault="006F3BC5" w:rsidP="009A4437">
      <w:pPr>
        <w:pStyle w:val="ListParagraph"/>
        <w:numPr>
          <w:ilvl w:val="0"/>
          <w:numId w:val="58"/>
        </w:numPr>
        <w:spacing w:after="120"/>
      </w:pPr>
      <w:r w:rsidRPr="00612117">
        <w:t>Provide</w:t>
      </w:r>
      <w:r w:rsidRPr="00BB7266">
        <w:t xml:space="preserve"> for</w:t>
      </w:r>
      <w:r w:rsidRPr="00612117">
        <w:t xml:space="preserve"> power protection against power outages and surges, including power supply backup such as </w:t>
      </w:r>
      <w:r w:rsidRPr="00BB7266">
        <w:t xml:space="preserve">a </w:t>
      </w:r>
      <w:r>
        <w:t xml:space="preserve">uninterruptible power supply </w:t>
      </w:r>
      <w:r w:rsidRPr="00612117">
        <w:t>capable</w:t>
      </w:r>
      <w:r w:rsidRPr="00BB7266">
        <w:t xml:space="preserve"> </w:t>
      </w:r>
      <w:r w:rsidRPr="00612117">
        <w:t xml:space="preserve">of providing </w:t>
      </w:r>
      <w:r w:rsidRPr="00BB7266">
        <w:t>a</w:t>
      </w:r>
      <w:r w:rsidRPr="00612117">
        <w:t xml:space="preserve"> minimum of</w:t>
      </w:r>
      <w:r w:rsidRPr="00BB7266">
        <w:t xml:space="preserve"> </w:t>
      </w:r>
      <w:r>
        <w:t>one (</w:t>
      </w:r>
      <w:r w:rsidRPr="00BB7266">
        <w:t>1</w:t>
      </w:r>
      <w:r>
        <w:t>)</w:t>
      </w:r>
      <w:r w:rsidRPr="00BB7266">
        <w:t xml:space="preserve"> </w:t>
      </w:r>
      <w:r w:rsidRPr="00612117">
        <w:t>hour of continued</w:t>
      </w:r>
      <w:r w:rsidRPr="00BB7266">
        <w:t xml:space="preserve"> </w:t>
      </w:r>
      <w:r w:rsidRPr="00486672">
        <w:t>service; and</w:t>
      </w:r>
    </w:p>
    <w:p w14:paraId="18BE5C75" w14:textId="75F3946C" w:rsidR="006F3BC5" w:rsidRDefault="006F3BC5" w:rsidP="009A4437">
      <w:pPr>
        <w:pStyle w:val="ListParagraph"/>
        <w:numPr>
          <w:ilvl w:val="0"/>
          <w:numId w:val="58"/>
        </w:numPr>
        <w:spacing w:after="120"/>
      </w:pPr>
      <w:r w:rsidRPr="00612117">
        <w:t xml:space="preserve">Provide closed </w:t>
      </w:r>
      <w:r w:rsidRPr="00BB7266">
        <w:t>office</w:t>
      </w:r>
      <w:r w:rsidRPr="00612117">
        <w:t xml:space="preserve"> space </w:t>
      </w:r>
      <w:r w:rsidRPr="00BB7266">
        <w:t>for</w:t>
      </w:r>
      <w:r w:rsidRPr="00612117">
        <w:t xml:space="preserve"> </w:t>
      </w:r>
      <w:r w:rsidRPr="00BB7266">
        <w:t>the</w:t>
      </w:r>
      <w:r w:rsidRPr="00612117">
        <w:t xml:space="preserve"> </w:t>
      </w:r>
      <w:r>
        <w:t>SCM</w:t>
      </w:r>
      <w:r w:rsidRPr="00612117">
        <w:t xml:space="preserve">, including </w:t>
      </w:r>
      <w:r>
        <w:t xml:space="preserve">a </w:t>
      </w:r>
      <w:r w:rsidRPr="00612117">
        <w:t>desk, file storage</w:t>
      </w:r>
      <w:r>
        <w:t>,</w:t>
      </w:r>
      <w:r w:rsidRPr="00612117">
        <w:t xml:space="preserve"> and</w:t>
      </w:r>
      <w:r w:rsidRPr="00BB7266">
        <w:t xml:space="preserve"> </w:t>
      </w:r>
      <w:r w:rsidRPr="00612117">
        <w:t>phone/data</w:t>
      </w:r>
      <w:r w:rsidRPr="00BB7266">
        <w:t xml:space="preserve"> </w:t>
      </w:r>
      <w:r w:rsidRPr="00612117">
        <w:t xml:space="preserve">lines </w:t>
      </w:r>
      <w:r w:rsidRPr="00BB7266">
        <w:t>for</w:t>
      </w:r>
      <w:r w:rsidRPr="00612117">
        <w:t xml:space="preserve"> </w:t>
      </w:r>
      <w:r w:rsidRPr="00BB7266">
        <w:t xml:space="preserve">the </w:t>
      </w:r>
      <w:r w:rsidRPr="00612117">
        <w:t>duration</w:t>
      </w:r>
      <w:r w:rsidRPr="00BB7266">
        <w:t xml:space="preserve"> </w:t>
      </w:r>
      <w:r w:rsidRPr="00612117">
        <w:t>of</w:t>
      </w:r>
      <w:r w:rsidRPr="00BB7266">
        <w:t xml:space="preserve"> the</w:t>
      </w:r>
      <w:r w:rsidRPr="00612117">
        <w:t xml:space="preserve"> </w:t>
      </w:r>
      <w:r>
        <w:t>Blanket P.O.</w:t>
      </w:r>
      <w:r w:rsidRPr="00612117">
        <w:t xml:space="preserve"> or for a period of time as seen fit or requested by the SCM</w:t>
      </w:r>
      <w:r w:rsidR="001B065B">
        <w:t>;</w:t>
      </w:r>
    </w:p>
    <w:p w14:paraId="59EDAFB2" w14:textId="3FF6871A" w:rsidR="006F3BC5" w:rsidRPr="00521C11" w:rsidRDefault="006F3BC5" w:rsidP="009A4437">
      <w:pPr>
        <w:pStyle w:val="ListParagraph"/>
        <w:numPr>
          <w:ilvl w:val="0"/>
          <w:numId w:val="58"/>
        </w:numPr>
        <w:spacing w:after="120"/>
      </w:pPr>
      <w:r>
        <w:t xml:space="preserve">Ensure that </w:t>
      </w:r>
      <w:r w:rsidRPr="00514149">
        <w:rPr>
          <w:rFonts w:eastAsia="Calibri"/>
        </w:rPr>
        <w:t xml:space="preserve">facility location(s) for manual keying work </w:t>
      </w:r>
      <w:r>
        <w:rPr>
          <w:rFonts w:eastAsia="Calibri"/>
        </w:rPr>
        <w:t>shall</w:t>
      </w:r>
      <w:r w:rsidR="001B065B">
        <w:rPr>
          <w:rFonts w:eastAsia="Calibri"/>
        </w:rPr>
        <w:t xml:space="preserve"> </w:t>
      </w:r>
      <w:r>
        <w:rPr>
          <w:rFonts w:eastAsia="Calibri"/>
        </w:rPr>
        <w:t>all</w:t>
      </w:r>
      <w:r w:rsidRPr="00514149">
        <w:rPr>
          <w:rFonts w:eastAsia="Calibri"/>
        </w:rPr>
        <w:t xml:space="preserve"> be within 25 miles of 200 Woolverton St. Building 20, Trenton, NJ 08646</w:t>
      </w:r>
      <w:r w:rsidR="001B065B">
        <w:rPr>
          <w:rFonts w:eastAsia="Calibri"/>
        </w:rPr>
        <w:t>; and</w:t>
      </w:r>
      <w:r w:rsidRPr="00514149">
        <w:rPr>
          <w:rFonts w:eastAsia="Calibri"/>
        </w:rPr>
        <w:t xml:space="preserve"> </w:t>
      </w:r>
    </w:p>
    <w:p w14:paraId="0E7A2C8A" w14:textId="2233ADEA" w:rsidR="006F3BC5" w:rsidRPr="00B911A5" w:rsidRDefault="001B065B" w:rsidP="009A4437">
      <w:pPr>
        <w:pStyle w:val="ListParagraph"/>
        <w:numPr>
          <w:ilvl w:val="0"/>
          <w:numId w:val="58"/>
        </w:numPr>
        <w:spacing w:after="120"/>
      </w:pPr>
      <w:r>
        <w:rPr>
          <w:rFonts w:eastAsia="Calibri"/>
        </w:rPr>
        <w:lastRenderedPageBreak/>
        <w:t xml:space="preserve">All services provided under this Blanket P.O., including On-Line Data Entry/Verification services, </w:t>
      </w:r>
      <w:r w:rsidR="006F3BC5">
        <w:rPr>
          <w:rFonts w:eastAsia="Calibri"/>
        </w:rPr>
        <w:t>must be performed within the United States</w:t>
      </w:r>
      <w:r>
        <w:rPr>
          <w:rFonts w:eastAsia="Calibri"/>
        </w:rPr>
        <w:t xml:space="preserve"> in accordance with Bid Solicitation Section 7.1.2, </w:t>
      </w:r>
      <w:r w:rsidRPr="00521C11">
        <w:rPr>
          <w:rFonts w:eastAsia="Calibri"/>
          <w:i/>
        </w:rPr>
        <w:t>Source Disclosure Requirements</w:t>
      </w:r>
      <w:r w:rsidR="006F3BC5">
        <w:rPr>
          <w:rFonts w:eastAsia="Calibri"/>
        </w:rPr>
        <w:t>.</w:t>
      </w:r>
    </w:p>
    <w:p w14:paraId="000B5AB1" w14:textId="77777777" w:rsidR="006F3BC5" w:rsidRPr="00AE4B5A" w:rsidRDefault="006F3BC5" w:rsidP="006F3BC5">
      <w:pPr>
        <w:rPr>
          <w:highlight w:val="yellow"/>
        </w:rPr>
      </w:pPr>
    </w:p>
    <w:p w14:paraId="4EA2E063" w14:textId="77777777" w:rsidR="006F3BC5" w:rsidRPr="00BB7266" w:rsidRDefault="006F3BC5" w:rsidP="006F3BC5">
      <w:pPr>
        <w:pStyle w:val="Heading2"/>
      </w:pPr>
      <w:bookmarkStart w:id="105" w:name="_Toc499294177"/>
      <w:bookmarkStart w:id="106" w:name="_Toc510960113"/>
      <w:bookmarkStart w:id="107" w:name="_Toc6826832"/>
      <w:r w:rsidRPr="00BB7266">
        <w:t>S</w:t>
      </w:r>
      <w:r>
        <w:t>YSTEM</w:t>
      </w:r>
      <w:r w:rsidRPr="00BB7266">
        <w:t xml:space="preserve"> REQUIREMENTS</w:t>
      </w:r>
      <w:bookmarkEnd w:id="105"/>
      <w:bookmarkEnd w:id="106"/>
      <w:bookmarkEnd w:id="107"/>
    </w:p>
    <w:p w14:paraId="5987169F" w14:textId="77777777" w:rsidR="006F3BC5" w:rsidRPr="00612117" w:rsidRDefault="006F3BC5" w:rsidP="006F3BC5"/>
    <w:p w14:paraId="2E7BC561" w14:textId="33A39D1C" w:rsidR="006F3BC5" w:rsidRPr="006E300E" w:rsidRDefault="006F3BC5" w:rsidP="003C3378">
      <w:pPr>
        <w:jc w:val="left"/>
        <w:rPr>
          <w:rFonts w:ascii="Times New Roman" w:hAnsi="Times New Roman"/>
          <w:sz w:val="24"/>
        </w:rPr>
      </w:pPr>
      <w:r w:rsidRPr="006E300E">
        <w:t xml:space="preserve">The Vendor {Contractor} shall </w:t>
      </w:r>
      <w:r w:rsidRPr="00907C3B">
        <w:t>ensure that it is capable of accessing State Data Systems via Citrix (DORES will provide access) by obtaining the necessary software from the Citrix session</w:t>
      </w:r>
      <w:r w:rsidR="00012311" w:rsidRPr="00907C3B">
        <w:t xml:space="preserve"> </w:t>
      </w:r>
      <w:r w:rsidR="00012311" w:rsidRPr="00521C11">
        <w:t>without having to install it on the workstations</w:t>
      </w:r>
      <w:r w:rsidR="00012311" w:rsidRPr="006E300E">
        <w:t>.</w:t>
      </w:r>
      <w:r w:rsidR="00012311" w:rsidRPr="006E300E">
        <w:rPr>
          <w:rStyle w:val="CommentReference"/>
        </w:rPr>
        <w:annotationRef/>
      </w:r>
      <w:r w:rsidR="00012311" w:rsidRPr="006E300E">
        <w:rPr>
          <w:rStyle w:val="CommentReference"/>
        </w:rPr>
        <w:t>  </w:t>
      </w:r>
    </w:p>
    <w:p w14:paraId="5D4FD821" w14:textId="77777777" w:rsidR="006F3BC5" w:rsidRPr="00612117" w:rsidRDefault="006F3BC5" w:rsidP="006F3BC5"/>
    <w:p w14:paraId="5B23452D" w14:textId="381E9E02" w:rsidR="006F3BC5" w:rsidRPr="00612117" w:rsidRDefault="006F3BC5" w:rsidP="006F3BC5">
      <w:r>
        <w:t>The Vendor {C</w:t>
      </w:r>
      <w:r w:rsidR="003C3378">
        <w:t>o</w:t>
      </w:r>
      <w:r>
        <w:t>ntractor} shall ensure that its system possesses the following minimum r</w:t>
      </w:r>
      <w:r w:rsidRPr="00612117">
        <w:t>equirements</w:t>
      </w:r>
      <w:r>
        <w:t xml:space="preserve"> to assure accessibility</w:t>
      </w:r>
      <w:r w:rsidRPr="00612117">
        <w:t>:</w:t>
      </w:r>
    </w:p>
    <w:p w14:paraId="7321AB5B" w14:textId="77777777" w:rsidR="006F3BC5" w:rsidRDefault="006F3BC5" w:rsidP="006F3BC5"/>
    <w:p w14:paraId="6DB7C45B" w14:textId="6D2F3931" w:rsidR="006F3BC5" w:rsidRPr="00612117" w:rsidRDefault="006F3BC5" w:rsidP="009A4437">
      <w:pPr>
        <w:pStyle w:val="ListParagraph"/>
        <w:numPr>
          <w:ilvl w:val="0"/>
          <w:numId w:val="77"/>
        </w:numPr>
        <w:spacing w:after="120"/>
      </w:pPr>
      <w:r>
        <w:t>HARDWARE</w:t>
      </w:r>
      <w:r w:rsidR="00E65A83">
        <w:t>:</w:t>
      </w:r>
    </w:p>
    <w:p w14:paraId="3DF4D277" w14:textId="77777777" w:rsidR="006F3BC5" w:rsidRPr="00612117" w:rsidRDefault="006F3BC5" w:rsidP="009A4437">
      <w:pPr>
        <w:pStyle w:val="ListParagraph"/>
        <w:numPr>
          <w:ilvl w:val="0"/>
          <w:numId w:val="78"/>
        </w:numPr>
        <w:spacing w:after="120"/>
        <w:ind w:left="1080"/>
      </w:pPr>
      <w:r w:rsidRPr="00612117">
        <w:t>Any current Intel platform (e.g. Intel Core or Later);</w:t>
      </w:r>
    </w:p>
    <w:p w14:paraId="743AFF5C" w14:textId="35CB7444" w:rsidR="006F3BC5" w:rsidRPr="00612117" w:rsidRDefault="006F3BC5" w:rsidP="009A4437">
      <w:pPr>
        <w:pStyle w:val="ListParagraph"/>
        <w:numPr>
          <w:ilvl w:val="0"/>
          <w:numId w:val="78"/>
        </w:numPr>
        <w:spacing w:after="120"/>
        <w:ind w:left="1080"/>
      </w:pPr>
      <w:r w:rsidRPr="00612117">
        <w:t>20 inch monitor or larger</w:t>
      </w:r>
      <w:r w:rsidR="00907C3B">
        <w:t>,</w:t>
      </w:r>
      <w:r w:rsidRPr="00612117">
        <w:t xml:space="preserve"> 1600x1200 DPI @ 16M colors @ 75hz;</w:t>
      </w:r>
    </w:p>
    <w:p w14:paraId="16636E5A" w14:textId="77777777" w:rsidR="006F3BC5" w:rsidRPr="00612117" w:rsidRDefault="006F3BC5" w:rsidP="009A4437">
      <w:pPr>
        <w:pStyle w:val="ListParagraph"/>
        <w:numPr>
          <w:ilvl w:val="0"/>
          <w:numId w:val="78"/>
        </w:numPr>
        <w:spacing w:after="120"/>
        <w:ind w:left="1080"/>
      </w:pPr>
      <w:r w:rsidRPr="00612117">
        <w:t>Ethernet NIC; and</w:t>
      </w:r>
    </w:p>
    <w:p w14:paraId="7F8D24F8" w14:textId="77777777" w:rsidR="006F3BC5" w:rsidRDefault="006F3BC5" w:rsidP="009A4437">
      <w:pPr>
        <w:pStyle w:val="ListParagraph"/>
        <w:numPr>
          <w:ilvl w:val="0"/>
          <w:numId w:val="78"/>
        </w:numPr>
        <w:spacing w:after="120"/>
        <w:ind w:left="1080"/>
      </w:pPr>
      <w:r w:rsidRPr="00612117">
        <w:t>Mouse/Keyboard</w:t>
      </w:r>
      <w:r>
        <w:t>.</w:t>
      </w:r>
    </w:p>
    <w:p w14:paraId="64D039B9" w14:textId="6FC76223" w:rsidR="006F3BC5" w:rsidRPr="002C1C67" w:rsidRDefault="006F3BC5" w:rsidP="009A4437">
      <w:pPr>
        <w:pStyle w:val="ListParagraph"/>
        <w:numPr>
          <w:ilvl w:val="0"/>
          <w:numId w:val="77"/>
        </w:numPr>
        <w:spacing w:after="120"/>
        <w:rPr>
          <w:rFonts w:eastAsia="Calibri"/>
        </w:rPr>
      </w:pPr>
      <w:r w:rsidRPr="002C1C67">
        <w:rPr>
          <w:rFonts w:eastAsia="Calibri"/>
        </w:rPr>
        <w:t>SOFTWARE</w:t>
      </w:r>
      <w:r w:rsidR="00E65A83">
        <w:rPr>
          <w:rFonts w:eastAsia="Calibri"/>
        </w:rPr>
        <w:t>:</w:t>
      </w:r>
    </w:p>
    <w:p w14:paraId="23436352" w14:textId="77777777" w:rsidR="006F3BC5" w:rsidRDefault="006F3BC5" w:rsidP="009A4437">
      <w:pPr>
        <w:pStyle w:val="ListParagraph"/>
        <w:numPr>
          <w:ilvl w:val="0"/>
          <w:numId w:val="79"/>
        </w:numPr>
        <w:spacing w:after="120"/>
        <w:ind w:left="1080"/>
        <w:rPr>
          <w:rFonts w:eastAsia="Calibri"/>
        </w:rPr>
      </w:pPr>
      <w:r w:rsidRPr="003F4D8F">
        <w:rPr>
          <w:rFonts w:eastAsia="Calibri"/>
        </w:rPr>
        <w:t>Windows 7 SP1 or above kept to current patch and update level</w:t>
      </w:r>
      <w:r>
        <w:rPr>
          <w:rFonts w:eastAsia="Calibri"/>
        </w:rPr>
        <w:t>;</w:t>
      </w:r>
    </w:p>
    <w:p w14:paraId="6B4616F4" w14:textId="77777777" w:rsidR="006F3BC5" w:rsidRDefault="006F3BC5" w:rsidP="009A4437">
      <w:pPr>
        <w:pStyle w:val="ListParagraph"/>
        <w:numPr>
          <w:ilvl w:val="0"/>
          <w:numId w:val="79"/>
        </w:numPr>
        <w:spacing w:after="120"/>
        <w:ind w:left="1080"/>
        <w:rPr>
          <w:rFonts w:eastAsia="Calibri"/>
        </w:rPr>
      </w:pPr>
      <w:r>
        <w:rPr>
          <w:rFonts w:eastAsia="Calibri"/>
        </w:rPr>
        <w:t>L</w:t>
      </w:r>
      <w:r w:rsidRPr="003F4D8F">
        <w:rPr>
          <w:rFonts w:eastAsia="Calibri"/>
        </w:rPr>
        <w:t>atest supported version of Google Chrome, Mozilla Firefox, or Internet Explorer</w:t>
      </w:r>
      <w:r>
        <w:rPr>
          <w:rFonts w:eastAsia="Calibri"/>
        </w:rPr>
        <w:t>, or equivalent; and</w:t>
      </w:r>
    </w:p>
    <w:p w14:paraId="7AEB8A7E" w14:textId="77777777" w:rsidR="006F3BC5" w:rsidRPr="003F4D8F" w:rsidRDefault="006F3BC5" w:rsidP="009A4437">
      <w:pPr>
        <w:pStyle w:val="ListParagraph"/>
        <w:numPr>
          <w:ilvl w:val="0"/>
          <w:numId w:val="79"/>
        </w:numPr>
        <w:spacing w:after="120"/>
        <w:ind w:left="1080"/>
        <w:rPr>
          <w:rFonts w:eastAsia="Calibri"/>
        </w:rPr>
      </w:pPr>
      <w:r w:rsidRPr="003F4D8F">
        <w:rPr>
          <w:rFonts w:eastAsia="Calibri"/>
        </w:rPr>
        <w:t xml:space="preserve">Antivirus </w:t>
      </w:r>
      <w:r>
        <w:rPr>
          <w:rFonts w:eastAsia="Calibri"/>
        </w:rPr>
        <w:t>software</w:t>
      </w:r>
      <w:r w:rsidRPr="003F4D8F">
        <w:rPr>
          <w:rFonts w:eastAsia="Calibri"/>
        </w:rPr>
        <w:t xml:space="preserve"> kept current at all times.</w:t>
      </w:r>
    </w:p>
    <w:p w14:paraId="392D0DB8" w14:textId="789B53BE" w:rsidR="006F3BC5" w:rsidRDefault="00E65A83" w:rsidP="006F3BC5">
      <w:pPr>
        <w:rPr>
          <w:rFonts w:eastAsia="Calibri"/>
        </w:rPr>
      </w:pPr>
      <w:r>
        <w:rPr>
          <w:rFonts w:eastAsia="Calibri"/>
        </w:rPr>
        <w:t>The Vendor {Contractor} shall provide enough hardware stations with the required software to provide all services as needed by DORES and specified by this Bid Solicitation.</w:t>
      </w:r>
    </w:p>
    <w:p w14:paraId="2BA51ECC" w14:textId="77777777" w:rsidR="00E65A83" w:rsidRPr="00BB7266" w:rsidRDefault="00E65A83" w:rsidP="006F3BC5">
      <w:pPr>
        <w:rPr>
          <w:rFonts w:eastAsia="Calibri"/>
        </w:rPr>
      </w:pPr>
    </w:p>
    <w:p w14:paraId="10740EC2" w14:textId="77777777" w:rsidR="006F3BC5" w:rsidRPr="00BB7266" w:rsidRDefault="006F3BC5" w:rsidP="006F3BC5">
      <w:pPr>
        <w:pStyle w:val="Heading2"/>
      </w:pPr>
      <w:bookmarkStart w:id="108" w:name="_Toc499294178"/>
      <w:bookmarkStart w:id="109" w:name="_Toc510960114"/>
      <w:bookmarkStart w:id="110" w:name="_Toc6826833"/>
      <w:r w:rsidRPr="00BB7266">
        <w:t>MINIMUM COMMUNICATIONS INFRASTRUCTURE</w:t>
      </w:r>
      <w:bookmarkEnd w:id="108"/>
      <w:bookmarkEnd w:id="109"/>
      <w:bookmarkEnd w:id="110"/>
    </w:p>
    <w:p w14:paraId="4F66E3D2" w14:textId="77777777" w:rsidR="006F3BC5" w:rsidRPr="00612117" w:rsidRDefault="006F3BC5" w:rsidP="006F3BC5"/>
    <w:p w14:paraId="393EC3BC" w14:textId="45C0A9A9" w:rsidR="006F3BC5" w:rsidRDefault="006F3BC5" w:rsidP="006F3BC5">
      <w:r w:rsidRPr="00BB7266">
        <w:t xml:space="preserve">The </w:t>
      </w:r>
      <w:r>
        <w:t>Vendor {Contractor}</w:t>
      </w:r>
      <w:r w:rsidRPr="00BB7266">
        <w:t xml:space="preserve"> shall install at least two (2) direct communication lines (</w:t>
      </w:r>
      <w:r>
        <w:t>three (</w:t>
      </w:r>
      <w:r w:rsidRPr="00BB7266">
        <w:t>3</w:t>
      </w:r>
      <w:r>
        <w:t>)</w:t>
      </w:r>
      <w:r w:rsidRPr="00BB7266">
        <w:t xml:space="preserve"> megabytes or faster) between any </w:t>
      </w:r>
      <w:r>
        <w:t xml:space="preserve">Vendor {Contractor} </w:t>
      </w:r>
      <w:r w:rsidRPr="00BB7266">
        <w:t>work site(s) and the State processing facilities</w:t>
      </w:r>
      <w:r w:rsidR="00E65A83">
        <w:t xml:space="preserve"> specified below</w:t>
      </w:r>
      <w:r w:rsidRPr="00BB7266">
        <w:t xml:space="preserve">. </w:t>
      </w:r>
      <w:r>
        <w:t xml:space="preserve"> The preferred communication link between the State of New Jersey and the Vendor {Contractor} shall be through Multiprotocol Labeling Security (MPLS) cloud dedicated circuits. Internet protocol Security (IPSEC) tunnel over the Internet based upon the connectivity requirements and cost constraints can also be utilized.  </w:t>
      </w:r>
      <w:r w:rsidRPr="00BB7266">
        <w:t>The purpose of this architecture is to support business continuity, disaster recovery</w:t>
      </w:r>
      <w:r>
        <w:t>,</w:t>
      </w:r>
      <w:r w:rsidRPr="00BB7266">
        <w:t xml:space="preserve"> and high availability issues for processing State work.</w:t>
      </w:r>
    </w:p>
    <w:p w14:paraId="37E7D1F9" w14:textId="77777777" w:rsidR="006F3BC5" w:rsidRDefault="006F3BC5" w:rsidP="006F3BC5"/>
    <w:p w14:paraId="536F0CA8" w14:textId="77777777" w:rsidR="006F3BC5" w:rsidRDefault="006F3BC5" w:rsidP="006F3BC5">
      <w:r>
        <w:t>The Vendor {Contractor} shall ensure that:</w:t>
      </w:r>
    </w:p>
    <w:p w14:paraId="664562A5" w14:textId="77777777" w:rsidR="006F3BC5" w:rsidRDefault="006F3BC5" w:rsidP="006F3BC5"/>
    <w:p w14:paraId="0EE63713" w14:textId="35D4C048" w:rsidR="006F3BC5" w:rsidRDefault="006F3BC5" w:rsidP="00012311">
      <w:pPr>
        <w:pStyle w:val="ListParagraph"/>
        <w:numPr>
          <w:ilvl w:val="0"/>
          <w:numId w:val="76"/>
        </w:numPr>
      </w:pPr>
      <w:r w:rsidRPr="00BB7266">
        <w:t xml:space="preserve">One (1) communication line </w:t>
      </w:r>
      <w:r>
        <w:t>shall</w:t>
      </w:r>
      <w:r w:rsidRPr="00BB7266">
        <w:t xml:space="preserve"> originate from any </w:t>
      </w:r>
      <w:r>
        <w:t>Vendor {Contractor}</w:t>
      </w:r>
      <w:r w:rsidRPr="00BB7266">
        <w:t xml:space="preserve"> work site and terminate at the OIT – HUB site. </w:t>
      </w:r>
      <w:r>
        <w:t xml:space="preserve">The HUB site is located </w:t>
      </w:r>
      <w:r w:rsidR="00012311" w:rsidRPr="00012311">
        <w:t xml:space="preserve">at 1 Schwarzkopf Dr. </w:t>
      </w:r>
      <w:r>
        <w:t>in West Trenton, NJ.; and</w:t>
      </w:r>
    </w:p>
    <w:p w14:paraId="30DB934B" w14:textId="77777777" w:rsidR="006F3BC5" w:rsidRDefault="006F3BC5" w:rsidP="006F3BC5"/>
    <w:p w14:paraId="72AE7158" w14:textId="7BE90959" w:rsidR="006F3BC5" w:rsidRDefault="006F3BC5" w:rsidP="00012311">
      <w:pPr>
        <w:pStyle w:val="ListParagraph"/>
        <w:numPr>
          <w:ilvl w:val="0"/>
          <w:numId w:val="76"/>
        </w:numPr>
      </w:pPr>
      <w:r w:rsidRPr="00BB7266">
        <w:t>One (1</w:t>
      </w:r>
      <w:r>
        <w:t>)</w:t>
      </w:r>
      <w:r w:rsidRPr="00BB7266">
        <w:t xml:space="preserve"> communication line </w:t>
      </w:r>
      <w:r>
        <w:t>shall</w:t>
      </w:r>
      <w:r w:rsidRPr="00BB7266">
        <w:t xml:space="preserve"> originate from any </w:t>
      </w:r>
      <w:r>
        <w:t>Vendor {Contractor}</w:t>
      </w:r>
      <w:r w:rsidRPr="00BB7266">
        <w:t xml:space="preserve"> work site and terminate at the OIT – Hamilton site. </w:t>
      </w:r>
      <w:r>
        <w:t xml:space="preserve"> The OIT site is located </w:t>
      </w:r>
      <w:r w:rsidR="00012311" w:rsidRPr="00012311">
        <w:t xml:space="preserve">at 1200 Negron Drive </w:t>
      </w:r>
      <w:r w:rsidR="00012311">
        <w:t>i</w:t>
      </w:r>
      <w:r>
        <w:t>n Hamilton, NJ.</w:t>
      </w:r>
    </w:p>
    <w:p w14:paraId="293F39A7" w14:textId="77777777" w:rsidR="006F3BC5" w:rsidRPr="00612117" w:rsidRDefault="006F3BC5" w:rsidP="006F3BC5"/>
    <w:p w14:paraId="799378BB" w14:textId="77777777" w:rsidR="006F3BC5" w:rsidRPr="00BB7266" w:rsidRDefault="006F3BC5" w:rsidP="006F3BC5">
      <w:pPr>
        <w:pStyle w:val="Heading2"/>
        <w:keepNext/>
      </w:pPr>
      <w:bookmarkStart w:id="111" w:name="_Toc499294179"/>
      <w:bookmarkStart w:id="112" w:name="_Toc510960115"/>
      <w:bookmarkStart w:id="113" w:name="_Toc6826834"/>
      <w:r w:rsidRPr="00BB7266">
        <w:lastRenderedPageBreak/>
        <w:t>DISASTER RECOVERY/OPERATIONAL CONTINUITY</w:t>
      </w:r>
      <w:bookmarkEnd w:id="111"/>
      <w:bookmarkEnd w:id="112"/>
      <w:bookmarkEnd w:id="113"/>
    </w:p>
    <w:p w14:paraId="298B9F90" w14:textId="77777777" w:rsidR="006F3BC5" w:rsidRPr="00BB7266" w:rsidRDefault="006F3BC5" w:rsidP="006F3BC5">
      <w:pPr>
        <w:keepNext/>
      </w:pPr>
    </w:p>
    <w:p w14:paraId="6C751414" w14:textId="77777777" w:rsidR="006F3BC5" w:rsidRDefault="006F3BC5" w:rsidP="006F3BC5">
      <w:pPr>
        <w:keepNext/>
      </w:pPr>
      <w:r w:rsidRPr="00BB7266">
        <w:t xml:space="preserve">The </w:t>
      </w:r>
      <w:r>
        <w:t>Vendor {Contractor}</w:t>
      </w:r>
      <w:r w:rsidRPr="00BB7266">
        <w:t xml:space="preserve"> shall be required to pay for the cost of recovering any records, data and/or information lost as a result of natural disaster, theft, or for any other reason which may damage the </w:t>
      </w:r>
      <w:r>
        <w:rPr>
          <w:rFonts w:eastAsia="Calibri"/>
        </w:rPr>
        <w:t>Vendor’s {</w:t>
      </w:r>
      <w:r w:rsidRPr="00BB7266">
        <w:rPr>
          <w:rFonts w:eastAsia="Calibri"/>
        </w:rPr>
        <w:t>Contractor’s</w:t>
      </w:r>
      <w:r>
        <w:rPr>
          <w:rFonts w:eastAsia="Calibri"/>
        </w:rPr>
        <w:t>}</w:t>
      </w:r>
      <w:r w:rsidRPr="00BB7266">
        <w:t xml:space="preserve"> site, records, data and/or information stored within the sites.</w:t>
      </w:r>
    </w:p>
    <w:p w14:paraId="62902904" w14:textId="77777777" w:rsidR="006F3BC5" w:rsidRPr="00BB7266" w:rsidRDefault="006F3BC5" w:rsidP="006F3BC5"/>
    <w:p w14:paraId="4F827211" w14:textId="77777777" w:rsidR="006F3BC5" w:rsidRPr="00BB7266" w:rsidRDefault="006F3BC5" w:rsidP="006F3BC5">
      <w:pPr>
        <w:pStyle w:val="Heading2"/>
      </w:pPr>
      <w:bookmarkStart w:id="114" w:name="_Toc499294181"/>
      <w:bookmarkStart w:id="115" w:name="_Toc510960117"/>
      <w:bookmarkStart w:id="116" w:name="_Toc6826835"/>
      <w:r w:rsidRPr="00BB7266">
        <w:t>SUPPLIE</w:t>
      </w:r>
      <w:r>
        <w:t>S</w:t>
      </w:r>
      <w:r w:rsidRPr="00BB7266">
        <w:t>/EQUIPMENT AND SERVICES</w:t>
      </w:r>
      <w:bookmarkEnd w:id="114"/>
      <w:bookmarkEnd w:id="115"/>
      <w:bookmarkEnd w:id="116"/>
    </w:p>
    <w:p w14:paraId="5A5EDA6E" w14:textId="77777777" w:rsidR="006F3BC5" w:rsidRPr="00BB7266" w:rsidRDefault="006F3BC5" w:rsidP="006F3BC5"/>
    <w:p w14:paraId="03EE8927" w14:textId="77777777" w:rsidR="006F3BC5" w:rsidRDefault="006F3BC5" w:rsidP="006F3BC5">
      <w:r w:rsidRPr="00BB7266">
        <w:t xml:space="preserve">The </w:t>
      </w:r>
      <w:r>
        <w:t>Vendor {Contractor}</w:t>
      </w:r>
      <w:r w:rsidRPr="00BB7266">
        <w:t xml:space="preserve"> shall provide all </w:t>
      </w:r>
      <w:r>
        <w:t xml:space="preserve">work site(s)/facility(ies) </w:t>
      </w:r>
      <w:r w:rsidRPr="00BB7266">
        <w:t xml:space="preserve">supplies/materials </w:t>
      </w:r>
      <w:r>
        <w:t>including, but not limited to</w:t>
      </w:r>
      <w:r w:rsidRPr="00BB7266">
        <w:t xml:space="preserve"> desks, </w:t>
      </w:r>
      <w:r>
        <w:t xml:space="preserve">office supplies ( e.g. </w:t>
      </w:r>
      <w:r w:rsidRPr="00BB7266">
        <w:t>paper clips, writing pads, pens, etc.</w:t>
      </w:r>
      <w:r>
        <w:t>)</w:t>
      </w:r>
      <w:r w:rsidRPr="00BB7266">
        <w:t>, and equipment such as communications connections, PC’s/workstations configured to work in conjunction with DORES’, fax machines, telephones, network facilities, etc.</w:t>
      </w:r>
    </w:p>
    <w:p w14:paraId="711052D0" w14:textId="77777777" w:rsidR="006F3BC5" w:rsidRDefault="006F3BC5" w:rsidP="006F3BC5"/>
    <w:p w14:paraId="1A45F7DE" w14:textId="77777777" w:rsidR="006F3BC5" w:rsidRPr="00BB7266" w:rsidRDefault="006F3BC5" w:rsidP="006F3BC5">
      <w:r w:rsidRPr="0037099B">
        <w:rPr>
          <w:b/>
        </w:rPr>
        <w:t>Note:</w:t>
      </w:r>
      <w:r>
        <w:t xml:space="preserve"> </w:t>
      </w:r>
      <w:r w:rsidRPr="00BB7266">
        <w:t>For paper based work, when/if needed, DORES will supply patch sheets, required forms/labels, along with other DORES specific supplies.</w:t>
      </w:r>
    </w:p>
    <w:p w14:paraId="0942AE55" w14:textId="77777777" w:rsidR="006F3BC5" w:rsidRDefault="006F3BC5" w:rsidP="006F3BC5"/>
    <w:p w14:paraId="5E26AC92" w14:textId="77777777" w:rsidR="006F3BC5" w:rsidRDefault="006F3BC5" w:rsidP="006F3BC5">
      <w:pPr>
        <w:pStyle w:val="Heading2"/>
      </w:pPr>
      <w:bookmarkStart w:id="117" w:name="_Toc499294182"/>
      <w:bookmarkStart w:id="118" w:name="_Toc510960118"/>
      <w:bookmarkStart w:id="119" w:name="_Toc6826836"/>
      <w:r w:rsidRPr="00BB7266">
        <w:t>SERVICE LEVEL REQUIREMENTS</w:t>
      </w:r>
      <w:bookmarkEnd w:id="117"/>
      <w:bookmarkEnd w:id="118"/>
      <w:bookmarkEnd w:id="119"/>
    </w:p>
    <w:p w14:paraId="0CB75800" w14:textId="77777777" w:rsidR="006F3BC5" w:rsidRPr="00783396" w:rsidRDefault="006F3BC5" w:rsidP="006F3BC5"/>
    <w:p w14:paraId="70B7AE3F" w14:textId="77777777" w:rsidR="006F3BC5" w:rsidRDefault="006F3BC5" w:rsidP="006F3BC5">
      <w:pPr>
        <w:pStyle w:val="Heading3"/>
      </w:pPr>
      <w:bookmarkStart w:id="120" w:name="_Toc499294183"/>
      <w:bookmarkStart w:id="121" w:name="_Toc510960119"/>
      <w:bookmarkStart w:id="122" w:name="_Toc6826837"/>
      <w:r w:rsidRPr="00612117">
        <w:t>QUALITY CONTROL AND ERROR RATE MONITORING</w:t>
      </w:r>
      <w:r>
        <w:t xml:space="preserve"> </w:t>
      </w:r>
      <w:r w:rsidRPr="00BB7266">
        <w:t>FACILITY</w:t>
      </w:r>
      <w:bookmarkEnd w:id="120"/>
      <w:bookmarkEnd w:id="121"/>
      <w:bookmarkEnd w:id="122"/>
    </w:p>
    <w:p w14:paraId="51A49435" w14:textId="77777777" w:rsidR="006F3BC5" w:rsidRDefault="006F3BC5" w:rsidP="006F3BC5"/>
    <w:p w14:paraId="31D68FB2" w14:textId="77777777" w:rsidR="006F3BC5" w:rsidRPr="00BB7266" w:rsidRDefault="006F3BC5" w:rsidP="006F3BC5">
      <w:r w:rsidRPr="00BB7266">
        <w:t xml:space="preserve">The </w:t>
      </w:r>
      <w:r>
        <w:t>Vendor {Contractor}</w:t>
      </w:r>
      <w:r w:rsidRPr="00BB7266">
        <w:t xml:space="preserve"> shall ensure that quality control processes are developed and implemented for all data that is entered by </w:t>
      </w:r>
      <w:r>
        <w:t>Vendor {Contractor}</w:t>
      </w:r>
      <w:r w:rsidRPr="00BB7266">
        <w:t xml:space="preserve"> staff. The SCM will have review and approval capability over these processes.</w:t>
      </w:r>
    </w:p>
    <w:p w14:paraId="0F535C5C" w14:textId="77777777" w:rsidR="006F3BC5" w:rsidRPr="00783396" w:rsidRDefault="006F3BC5" w:rsidP="006F3BC5"/>
    <w:p w14:paraId="0C0AEDD9" w14:textId="77777777" w:rsidR="006F3BC5" w:rsidRPr="00BB7266" w:rsidRDefault="006F3BC5" w:rsidP="006F3BC5">
      <w:pPr>
        <w:pStyle w:val="Heading3"/>
        <w:keepNext/>
      </w:pPr>
      <w:bookmarkStart w:id="123" w:name="_Toc499294184"/>
      <w:bookmarkStart w:id="124" w:name="_Toc510960120"/>
      <w:bookmarkStart w:id="125" w:name="_Toc6826838"/>
      <w:r w:rsidRPr="00BB7266">
        <w:t>PERFORMANCE STANDARDS</w:t>
      </w:r>
      <w:bookmarkEnd w:id="123"/>
      <w:bookmarkEnd w:id="124"/>
      <w:bookmarkEnd w:id="125"/>
    </w:p>
    <w:p w14:paraId="1A5348B2" w14:textId="77777777" w:rsidR="006F3BC5" w:rsidRDefault="006F3BC5" w:rsidP="006F3BC5">
      <w:pPr>
        <w:keepNext/>
      </w:pPr>
    </w:p>
    <w:p w14:paraId="0818843F" w14:textId="0D94D462" w:rsidR="006F3BC5" w:rsidRDefault="006F3BC5" w:rsidP="006F3BC5">
      <w:pPr>
        <w:keepNext/>
      </w:pPr>
      <w:r w:rsidRPr="00486672">
        <w:t xml:space="preserve">For each return/document referenced in this </w:t>
      </w:r>
      <w:r w:rsidRPr="00C91EE6">
        <w:t>Bid Solicitation</w:t>
      </w:r>
      <w:r w:rsidRPr="00486672">
        <w:t>, in accordance with written instructions provided by DORES</w:t>
      </w:r>
      <w:r w:rsidR="00947C1B">
        <w:t xml:space="preserve"> in the keying formats attached to this Bid Solicitation (Attachments </w:t>
      </w:r>
      <w:r w:rsidR="009A4ABA">
        <w:t>A-</w:t>
      </w:r>
      <w:r w:rsidR="005A1244">
        <w:t>J</w:t>
      </w:r>
      <w:r w:rsidR="00947C1B">
        <w:t>)</w:t>
      </w:r>
      <w:r>
        <w:t>:</w:t>
      </w:r>
    </w:p>
    <w:p w14:paraId="2F96257A" w14:textId="77777777" w:rsidR="006F3BC5" w:rsidRDefault="006F3BC5" w:rsidP="006F3BC5"/>
    <w:p w14:paraId="2E2882D4" w14:textId="77777777" w:rsidR="006F3BC5" w:rsidRDefault="006F3BC5" w:rsidP="006F3BC5">
      <w:r>
        <w:t>The Vendor {Contractor} shall:</w:t>
      </w:r>
    </w:p>
    <w:p w14:paraId="632FB9C2" w14:textId="77777777" w:rsidR="006F3BC5" w:rsidRDefault="006F3BC5" w:rsidP="006F3BC5"/>
    <w:p w14:paraId="38F630E7" w14:textId="77777777" w:rsidR="006F3BC5" w:rsidRDefault="006F3BC5" w:rsidP="009A4437">
      <w:pPr>
        <w:pStyle w:val="ListParagraph"/>
        <w:numPr>
          <w:ilvl w:val="0"/>
          <w:numId w:val="59"/>
        </w:numPr>
        <w:spacing w:after="120"/>
      </w:pPr>
      <w:r w:rsidRPr="00486672">
        <w:t>Complete all data entry/verification work with an error rate of less than ½ of 1%, rounded to hundredths, as measured by verified field level errors detected by the State divided by the average of field captured and exported to the</w:t>
      </w:r>
      <w:r>
        <w:t xml:space="preserve"> State’s production data system;</w:t>
      </w:r>
    </w:p>
    <w:p w14:paraId="57BED732" w14:textId="77777777" w:rsidR="006F3BC5" w:rsidRPr="00612117" w:rsidRDefault="006F3BC5" w:rsidP="009A4437">
      <w:pPr>
        <w:pStyle w:val="ListParagraph"/>
        <w:numPr>
          <w:ilvl w:val="0"/>
          <w:numId w:val="59"/>
        </w:numPr>
        <w:spacing w:after="120"/>
      </w:pPr>
      <w:r w:rsidRPr="003271AC">
        <w:rPr>
          <w:spacing w:val="-1"/>
        </w:rPr>
        <w:t>Correct</w:t>
      </w:r>
      <w:r w:rsidRPr="003271AC">
        <w:rPr>
          <w:spacing w:val="3"/>
        </w:rPr>
        <w:t xml:space="preserve"> </w:t>
      </w:r>
      <w:r w:rsidRPr="003271AC">
        <w:rPr>
          <w:spacing w:val="-1"/>
        </w:rPr>
        <w:t>any</w:t>
      </w:r>
      <w:r>
        <w:t xml:space="preserve"> </w:t>
      </w:r>
      <w:r w:rsidRPr="003271AC">
        <w:rPr>
          <w:spacing w:val="-1"/>
        </w:rPr>
        <w:t>deficiencies</w:t>
      </w:r>
      <w:r w:rsidRPr="003271AC">
        <w:rPr>
          <w:spacing w:val="1"/>
        </w:rPr>
        <w:t xml:space="preserve"> </w:t>
      </w:r>
      <w:r w:rsidRPr="003271AC">
        <w:rPr>
          <w:spacing w:val="-1"/>
        </w:rPr>
        <w:t>in</w:t>
      </w:r>
      <w:r w:rsidRPr="003271AC">
        <w:rPr>
          <w:spacing w:val="2"/>
        </w:rPr>
        <w:t xml:space="preserve"> </w:t>
      </w:r>
      <w:r w:rsidRPr="003271AC">
        <w:rPr>
          <w:spacing w:val="-1"/>
        </w:rPr>
        <w:t>its</w:t>
      </w:r>
      <w:r w:rsidRPr="003271AC">
        <w:rPr>
          <w:spacing w:val="5"/>
        </w:rPr>
        <w:t xml:space="preserve"> </w:t>
      </w:r>
      <w:r w:rsidRPr="003271AC">
        <w:rPr>
          <w:spacing w:val="-2"/>
        </w:rPr>
        <w:t>work</w:t>
      </w:r>
      <w:r w:rsidRPr="003271AC">
        <w:rPr>
          <w:spacing w:val="5"/>
        </w:rPr>
        <w:t xml:space="preserve"> </w:t>
      </w:r>
      <w:r w:rsidRPr="003271AC">
        <w:rPr>
          <w:spacing w:val="-2"/>
        </w:rPr>
        <w:t>without</w:t>
      </w:r>
      <w:r w:rsidRPr="003271AC">
        <w:rPr>
          <w:spacing w:val="5"/>
        </w:rPr>
        <w:t xml:space="preserve"> </w:t>
      </w:r>
      <w:r w:rsidRPr="003271AC">
        <w:rPr>
          <w:spacing w:val="-2"/>
        </w:rPr>
        <w:t>additional</w:t>
      </w:r>
      <w:r w:rsidRPr="003271AC">
        <w:rPr>
          <w:spacing w:val="2"/>
        </w:rPr>
        <w:t xml:space="preserve"> </w:t>
      </w:r>
      <w:r w:rsidRPr="003271AC">
        <w:rPr>
          <w:spacing w:val="-1"/>
        </w:rPr>
        <w:t>compensation</w:t>
      </w:r>
      <w:r>
        <w:rPr>
          <w:spacing w:val="-1"/>
        </w:rPr>
        <w:t>;</w:t>
      </w:r>
    </w:p>
    <w:p w14:paraId="4F528BBB" w14:textId="3E4F08F0" w:rsidR="006F3BC5" w:rsidRPr="00612117" w:rsidRDefault="00C3101B" w:rsidP="009A4437">
      <w:pPr>
        <w:pStyle w:val="ListParagraph"/>
        <w:numPr>
          <w:ilvl w:val="0"/>
          <w:numId w:val="59"/>
        </w:numPr>
        <w:spacing w:after="120"/>
      </w:pPr>
      <w:r>
        <w:rPr>
          <w:spacing w:val="-1"/>
        </w:rPr>
        <w:t xml:space="preserve">Non-Peak Periods </w:t>
      </w:r>
      <w:r w:rsidRPr="003271AC">
        <w:rPr>
          <w:spacing w:val="-1"/>
        </w:rPr>
        <w:t>(May 6</w:t>
      </w:r>
      <w:r>
        <w:rPr>
          <w:spacing w:val="-1"/>
        </w:rPr>
        <w:t>th</w:t>
      </w:r>
      <w:r w:rsidRPr="003271AC">
        <w:rPr>
          <w:spacing w:val="-1"/>
        </w:rPr>
        <w:t xml:space="preserve"> through April 9</w:t>
      </w:r>
      <w:r>
        <w:rPr>
          <w:spacing w:val="-1"/>
        </w:rPr>
        <w:t>th</w:t>
      </w:r>
      <w:r w:rsidRPr="003271AC">
        <w:rPr>
          <w:spacing w:val="-1"/>
        </w:rPr>
        <w:t>)</w:t>
      </w:r>
      <w:r>
        <w:rPr>
          <w:spacing w:val="-1"/>
        </w:rPr>
        <w:t xml:space="preserve"> - </w:t>
      </w:r>
      <w:r w:rsidR="006F3BC5" w:rsidRPr="003271AC">
        <w:rPr>
          <w:spacing w:val="-1"/>
        </w:rPr>
        <w:t>Maintain</w:t>
      </w:r>
      <w:r w:rsidR="006F3BC5" w:rsidRPr="003271AC">
        <w:rPr>
          <w:spacing w:val="36"/>
        </w:rPr>
        <w:t xml:space="preserve"> </w:t>
      </w:r>
      <w:r w:rsidR="006F3BC5">
        <w:t>a</w:t>
      </w:r>
      <w:r w:rsidR="006F3BC5" w:rsidRPr="003271AC">
        <w:rPr>
          <w:spacing w:val="35"/>
        </w:rPr>
        <w:t xml:space="preserve"> </w:t>
      </w:r>
      <w:r w:rsidR="006F3BC5" w:rsidRPr="003271AC">
        <w:rPr>
          <w:spacing w:val="-1"/>
        </w:rPr>
        <w:t>batch</w:t>
      </w:r>
      <w:r w:rsidR="006F3BC5" w:rsidRPr="003271AC">
        <w:rPr>
          <w:spacing w:val="36"/>
        </w:rPr>
        <w:t xml:space="preserve"> </w:t>
      </w:r>
      <w:r w:rsidR="006F3BC5" w:rsidRPr="003271AC">
        <w:rPr>
          <w:spacing w:val="-1"/>
        </w:rPr>
        <w:t>completion</w:t>
      </w:r>
      <w:r w:rsidR="006F3BC5" w:rsidRPr="003271AC">
        <w:rPr>
          <w:spacing w:val="36"/>
        </w:rPr>
        <w:t xml:space="preserve"> </w:t>
      </w:r>
      <w:r w:rsidR="006F3BC5" w:rsidRPr="003271AC">
        <w:rPr>
          <w:spacing w:val="-1"/>
        </w:rPr>
        <w:t>turnaround</w:t>
      </w:r>
      <w:r w:rsidR="006F3BC5" w:rsidRPr="003271AC">
        <w:rPr>
          <w:spacing w:val="36"/>
        </w:rPr>
        <w:t xml:space="preserve"> </w:t>
      </w:r>
      <w:r w:rsidR="006F3BC5" w:rsidRPr="003271AC">
        <w:rPr>
          <w:spacing w:val="-1"/>
        </w:rPr>
        <w:t>standard</w:t>
      </w:r>
      <w:r w:rsidR="006F3BC5" w:rsidRPr="003271AC">
        <w:rPr>
          <w:spacing w:val="36"/>
        </w:rPr>
        <w:t xml:space="preserve"> </w:t>
      </w:r>
      <w:r w:rsidR="006F3BC5" w:rsidRPr="003271AC">
        <w:rPr>
          <w:spacing w:val="-2"/>
        </w:rPr>
        <w:t>of</w:t>
      </w:r>
      <w:r w:rsidR="006F3BC5" w:rsidRPr="003271AC">
        <w:rPr>
          <w:spacing w:val="37"/>
        </w:rPr>
        <w:t xml:space="preserve"> </w:t>
      </w:r>
      <w:r w:rsidR="006F3BC5" w:rsidRPr="003271AC">
        <w:rPr>
          <w:spacing w:val="-1"/>
        </w:rPr>
        <w:t>one</w:t>
      </w:r>
      <w:r w:rsidR="006F3BC5" w:rsidRPr="003271AC">
        <w:rPr>
          <w:spacing w:val="35"/>
        </w:rPr>
        <w:t xml:space="preserve"> </w:t>
      </w:r>
      <w:r w:rsidR="006F3BC5" w:rsidRPr="003271AC">
        <w:rPr>
          <w:spacing w:val="-1"/>
        </w:rPr>
        <w:t>(1)</w:t>
      </w:r>
      <w:r w:rsidR="006F3BC5" w:rsidRPr="003271AC">
        <w:rPr>
          <w:spacing w:val="37"/>
        </w:rPr>
        <w:t xml:space="preserve"> </w:t>
      </w:r>
      <w:r w:rsidR="006F3BC5" w:rsidRPr="003271AC">
        <w:rPr>
          <w:spacing w:val="-2"/>
        </w:rPr>
        <w:t xml:space="preserve">business </w:t>
      </w:r>
      <w:r w:rsidR="006F3BC5" w:rsidRPr="003271AC">
        <w:rPr>
          <w:spacing w:val="39"/>
        </w:rPr>
        <w:t xml:space="preserve"> </w:t>
      </w:r>
      <w:r w:rsidR="006F3BC5" w:rsidRPr="003271AC">
        <w:rPr>
          <w:spacing w:val="-2"/>
        </w:rPr>
        <w:t>day</w:t>
      </w:r>
      <w:r w:rsidR="006F3BC5" w:rsidRPr="003271AC">
        <w:rPr>
          <w:spacing w:val="34"/>
        </w:rPr>
        <w:t xml:space="preserve"> </w:t>
      </w:r>
      <w:r w:rsidR="006F3BC5">
        <w:t>from</w:t>
      </w:r>
      <w:r w:rsidR="006F3BC5" w:rsidRPr="003271AC">
        <w:rPr>
          <w:spacing w:val="35"/>
        </w:rPr>
        <w:t xml:space="preserve"> </w:t>
      </w:r>
      <w:r w:rsidR="006F3BC5">
        <w:t>the</w:t>
      </w:r>
      <w:r w:rsidR="006F3BC5" w:rsidRPr="003271AC">
        <w:rPr>
          <w:spacing w:val="36"/>
        </w:rPr>
        <w:t xml:space="preserve"> </w:t>
      </w:r>
      <w:r w:rsidR="006F3BC5" w:rsidRPr="003271AC">
        <w:rPr>
          <w:spacing w:val="-1"/>
        </w:rPr>
        <w:t>day</w:t>
      </w:r>
      <w:r w:rsidR="006F3BC5" w:rsidRPr="003271AC">
        <w:rPr>
          <w:spacing w:val="31"/>
        </w:rPr>
        <w:t xml:space="preserve"> </w:t>
      </w:r>
      <w:r w:rsidR="006F3BC5" w:rsidRPr="003271AC">
        <w:rPr>
          <w:spacing w:val="-2"/>
        </w:rPr>
        <w:t>of</w:t>
      </w:r>
      <w:r w:rsidR="006F3BC5" w:rsidRPr="003271AC">
        <w:rPr>
          <w:spacing w:val="37"/>
        </w:rPr>
        <w:t xml:space="preserve"> </w:t>
      </w:r>
      <w:r w:rsidR="006F3BC5" w:rsidRPr="003271AC">
        <w:rPr>
          <w:spacing w:val="-1"/>
        </w:rPr>
        <w:t>receipt</w:t>
      </w:r>
      <w:r w:rsidR="006F3BC5" w:rsidRPr="003271AC">
        <w:rPr>
          <w:spacing w:val="33"/>
        </w:rPr>
        <w:t xml:space="preserve"> </w:t>
      </w:r>
      <w:r w:rsidR="006F3BC5">
        <w:t>for</w:t>
      </w:r>
      <w:r w:rsidR="006F3BC5" w:rsidRPr="003271AC">
        <w:rPr>
          <w:spacing w:val="35"/>
        </w:rPr>
        <w:t xml:space="preserve"> </w:t>
      </w:r>
      <w:r w:rsidR="006F3BC5" w:rsidRPr="003271AC">
        <w:rPr>
          <w:spacing w:val="-1"/>
        </w:rPr>
        <w:t>imaged</w:t>
      </w:r>
      <w:r w:rsidR="006F3BC5" w:rsidRPr="003271AC">
        <w:rPr>
          <w:spacing w:val="31"/>
        </w:rPr>
        <w:t xml:space="preserve"> </w:t>
      </w:r>
      <w:r w:rsidR="006F3BC5" w:rsidRPr="003271AC">
        <w:rPr>
          <w:spacing w:val="-1"/>
        </w:rPr>
        <w:t>checks</w:t>
      </w:r>
      <w:r w:rsidR="006F3BC5" w:rsidRPr="003271AC">
        <w:rPr>
          <w:spacing w:val="34"/>
        </w:rPr>
        <w:t xml:space="preserve"> </w:t>
      </w:r>
      <w:r w:rsidR="006F3BC5" w:rsidRPr="003271AC">
        <w:rPr>
          <w:spacing w:val="-2"/>
        </w:rPr>
        <w:t>and</w:t>
      </w:r>
      <w:r w:rsidR="006F3BC5" w:rsidRPr="003271AC">
        <w:rPr>
          <w:spacing w:val="34"/>
        </w:rPr>
        <w:t xml:space="preserve"> </w:t>
      </w:r>
      <w:r w:rsidR="006F3BC5" w:rsidRPr="003271AC">
        <w:rPr>
          <w:spacing w:val="-1"/>
        </w:rPr>
        <w:t>vouchers</w:t>
      </w:r>
      <w:r w:rsidR="006F3BC5">
        <w:rPr>
          <w:spacing w:val="-1"/>
        </w:rPr>
        <w:t>;</w:t>
      </w:r>
      <w:r w:rsidR="006F3BC5" w:rsidRPr="003271AC">
        <w:rPr>
          <w:spacing w:val="33"/>
        </w:rPr>
        <w:t xml:space="preserve"> </w:t>
      </w:r>
      <w:r w:rsidR="006F3BC5" w:rsidRPr="003271AC">
        <w:rPr>
          <w:spacing w:val="-1"/>
        </w:rPr>
        <w:t>three</w:t>
      </w:r>
      <w:r w:rsidR="006F3BC5" w:rsidRPr="003271AC">
        <w:rPr>
          <w:spacing w:val="35"/>
        </w:rPr>
        <w:t xml:space="preserve"> </w:t>
      </w:r>
      <w:r w:rsidR="006F3BC5" w:rsidRPr="003271AC">
        <w:rPr>
          <w:spacing w:val="-1"/>
        </w:rPr>
        <w:t>(3)</w:t>
      </w:r>
      <w:r w:rsidR="006F3BC5" w:rsidRPr="003271AC">
        <w:rPr>
          <w:spacing w:val="35"/>
        </w:rPr>
        <w:t xml:space="preserve"> </w:t>
      </w:r>
      <w:r w:rsidR="006F3BC5" w:rsidRPr="003271AC">
        <w:rPr>
          <w:spacing w:val="-2"/>
        </w:rPr>
        <w:t xml:space="preserve">business </w:t>
      </w:r>
      <w:r w:rsidR="006F3BC5" w:rsidRPr="003271AC">
        <w:rPr>
          <w:spacing w:val="37"/>
        </w:rPr>
        <w:t xml:space="preserve"> </w:t>
      </w:r>
      <w:r w:rsidR="006F3BC5" w:rsidRPr="003271AC">
        <w:rPr>
          <w:spacing w:val="-2"/>
        </w:rPr>
        <w:t>days</w:t>
      </w:r>
      <w:r w:rsidR="006F3BC5" w:rsidRPr="003271AC">
        <w:rPr>
          <w:spacing w:val="32"/>
        </w:rPr>
        <w:t xml:space="preserve"> </w:t>
      </w:r>
      <w:r w:rsidR="006F3BC5">
        <w:t>from</w:t>
      </w:r>
      <w:r w:rsidR="006F3BC5" w:rsidRPr="003271AC">
        <w:rPr>
          <w:spacing w:val="33"/>
        </w:rPr>
        <w:t xml:space="preserve"> </w:t>
      </w:r>
      <w:r w:rsidR="006F3BC5">
        <w:t>the</w:t>
      </w:r>
      <w:r w:rsidR="006F3BC5" w:rsidRPr="003271AC">
        <w:rPr>
          <w:spacing w:val="31"/>
        </w:rPr>
        <w:t xml:space="preserve"> </w:t>
      </w:r>
      <w:r w:rsidR="006F3BC5" w:rsidRPr="003271AC">
        <w:rPr>
          <w:spacing w:val="-1"/>
        </w:rPr>
        <w:t>day</w:t>
      </w:r>
      <w:r w:rsidR="006F3BC5" w:rsidRPr="003271AC">
        <w:rPr>
          <w:spacing w:val="33"/>
        </w:rPr>
        <w:t xml:space="preserve"> </w:t>
      </w:r>
      <w:r w:rsidR="006F3BC5" w:rsidRPr="003271AC">
        <w:rPr>
          <w:spacing w:val="-1"/>
        </w:rPr>
        <w:t>of</w:t>
      </w:r>
      <w:r w:rsidR="006F3BC5" w:rsidRPr="003271AC">
        <w:rPr>
          <w:spacing w:val="35"/>
        </w:rPr>
        <w:t xml:space="preserve"> </w:t>
      </w:r>
      <w:r w:rsidR="006F3BC5" w:rsidRPr="003271AC">
        <w:rPr>
          <w:spacing w:val="-1"/>
        </w:rPr>
        <w:t>receipt</w:t>
      </w:r>
      <w:r w:rsidR="006F3BC5" w:rsidRPr="003271AC">
        <w:rPr>
          <w:spacing w:val="33"/>
        </w:rPr>
        <w:t xml:space="preserve"> </w:t>
      </w:r>
      <w:r w:rsidR="006F3BC5" w:rsidRPr="003271AC">
        <w:rPr>
          <w:spacing w:val="-1"/>
        </w:rPr>
        <w:t>for</w:t>
      </w:r>
      <w:r w:rsidR="006F3BC5" w:rsidRPr="003271AC">
        <w:rPr>
          <w:spacing w:val="49"/>
        </w:rPr>
        <w:t xml:space="preserve"> </w:t>
      </w:r>
      <w:r w:rsidR="006F3BC5" w:rsidRPr="003271AC">
        <w:rPr>
          <w:spacing w:val="-1"/>
        </w:rPr>
        <w:t>imaged</w:t>
      </w:r>
      <w:r w:rsidR="006F3BC5" w:rsidRPr="003271AC">
        <w:rPr>
          <w:spacing w:val="34"/>
        </w:rPr>
        <w:t xml:space="preserve"> </w:t>
      </w:r>
      <w:r w:rsidR="006F3BC5" w:rsidRPr="003271AC">
        <w:rPr>
          <w:spacing w:val="-1"/>
        </w:rPr>
        <w:t>returns/documents</w:t>
      </w:r>
      <w:r w:rsidR="006F3BC5" w:rsidRPr="003271AC">
        <w:rPr>
          <w:spacing w:val="32"/>
        </w:rPr>
        <w:t xml:space="preserve"> </w:t>
      </w:r>
      <w:r w:rsidR="006F3BC5">
        <w:t>from</w:t>
      </w:r>
      <w:r w:rsidR="006F3BC5" w:rsidRPr="003271AC">
        <w:rPr>
          <w:spacing w:val="35"/>
        </w:rPr>
        <w:t xml:space="preserve"> </w:t>
      </w:r>
      <w:r w:rsidR="006F3BC5" w:rsidRPr="003271AC">
        <w:rPr>
          <w:spacing w:val="-1"/>
        </w:rPr>
        <w:t>DORES</w:t>
      </w:r>
      <w:r w:rsidR="006F3BC5" w:rsidRPr="003271AC">
        <w:rPr>
          <w:spacing w:val="33"/>
        </w:rPr>
        <w:t xml:space="preserve"> </w:t>
      </w:r>
      <w:r w:rsidR="006F3BC5" w:rsidRPr="003271AC">
        <w:rPr>
          <w:spacing w:val="-1"/>
        </w:rPr>
        <w:t>systems</w:t>
      </w:r>
      <w:r w:rsidR="006F3BC5" w:rsidRPr="003271AC">
        <w:rPr>
          <w:spacing w:val="34"/>
        </w:rPr>
        <w:t xml:space="preserve"> </w:t>
      </w:r>
      <w:r w:rsidR="006F3BC5" w:rsidRPr="003271AC">
        <w:rPr>
          <w:spacing w:val="-1"/>
        </w:rPr>
        <w:t>as</w:t>
      </w:r>
      <w:r w:rsidR="006F3BC5" w:rsidRPr="003271AC">
        <w:rPr>
          <w:spacing w:val="34"/>
        </w:rPr>
        <w:t xml:space="preserve"> </w:t>
      </w:r>
      <w:r w:rsidR="006F3BC5" w:rsidRPr="003271AC">
        <w:rPr>
          <w:spacing w:val="-1"/>
        </w:rPr>
        <w:t>well</w:t>
      </w:r>
      <w:r w:rsidR="006F3BC5" w:rsidRPr="003271AC">
        <w:rPr>
          <w:spacing w:val="34"/>
        </w:rPr>
        <w:t xml:space="preserve"> </w:t>
      </w:r>
      <w:r w:rsidR="006F3BC5" w:rsidRPr="003271AC">
        <w:rPr>
          <w:spacing w:val="-1"/>
        </w:rPr>
        <w:t>as</w:t>
      </w:r>
      <w:r w:rsidR="006F3BC5" w:rsidRPr="003271AC">
        <w:rPr>
          <w:spacing w:val="37"/>
        </w:rPr>
        <w:t xml:space="preserve"> </w:t>
      </w:r>
      <w:r w:rsidR="006F3BC5" w:rsidRPr="003271AC">
        <w:rPr>
          <w:spacing w:val="-1"/>
        </w:rPr>
        <w:t>all</w:t>
      </w:r>
      <w:r w:rsidR="006F3BC5" w:rsidRPr="003271AC">
        <w:rPr>
          <w:spacing w:val="36"/>
        </w:rPr>
        <w:t xml:space="preserve"> </w:t>
      </w:r>
      <w:r w:rsidR="006F3BC5" w:rsidRPr="003271AC">
        <w:rPr>
          <w:spacing w:val="-1"/>
        </w:rPr>
        <w:t>indexing</w:t>
      </w:r>
      <w:r w:rsidR="006F3BC5" w:rsidRPr="003271AC">
        <w:rPr>
          <w:spacing w:val="36"/>
        </w:rPr>
        <w:t xml:space="preserve"> </w:t>
      </w:r>
      <w:r w:rsidR="006F3BC5" w:rsidRPr="003271AC">
        <w:rPr>
          <w:spacing w:val="-1"/>
        </w:rPr>
        <w:t>work</w:t>
      </w:r>
      <w:r w:rsidR="006F3BC5">
        <w:rPr>
          <w:spacing w:val="-1"/>
        </w:rPr>
        <w:t>;</w:t>
      </w:r>
      <w:r w:rsidR="006F3BC5" w:rsidRPr="003271AC">
        <w:rPr>
          <w:spacing w:val="-1"/>
        </w:rPr>
        <w:t xml:space="preserve"> and seven (7) business days from receipt of paper returns/documents</w:t>
      </w:r>
      <w:r w:rsidR="006F3BC5">
        <w:rPr>
          <w:spacing w:val="-1"/>
        </w:rPr>
        <w:t>;</w:t>
      </w:r>
    </w:p>
    <w:p w14:paraId="2CC7545C" w14:textId="378C8FE6" w:rsidR="006F3BC5" w:rsidRPr="00486672" w:rsidRDefault="00C3101B" w:rsidP="009A4437">
      <w:pPr>
        <w:pStyle w:val="ListParagraph"/>
        <w:numPr>
          <w:ilvl w:val="0"/>
          <w:numId w:val="59"/>
        </w:numPr>
        <w:spacing w:after="120"/>
      </w:pPr>
      <w:r>
        <w:t>Peak Periods (April 10</w:t>
      </w:r>
      <w:r w:rsidRPr="00521C11">
        <w:rPr>
          <w:vertAlign w:val="superscript"/>
        </w:rPr>
        <w:t>th</w:t>
      </w:r>
      <w:r>
        <w:t xml:space="preserve"> through May 5</w:t>
      </w:r>
      <w:r w:rsidRPr="00521C11">
        <w:rPr>
          <w:vertAlign w:val="superscript"/>
        </w:rPr>
        <w:t>th</w:t>
      </w:r>
      <w:r>
        <w:rPr>
          <w:vertAlign w:val="superscript"/>
        </w:rPr>
        <w:t>)</w:t>
      </w:r>
      <w:r>
        <w:t xml:space="preserve"> - </w:t>
      </w:r>
      <w:r w:rsidR="006F3BC5" w:rsidRPr="00486672">
        <w:t>Maintain a batch completion turnaround standard of two (2) business days from the day of receipt for imaged checks and vouchers; five (5) business days from the day of receipt for imaged returns/documents from DORES systems as well as all indexing work; and ten (10) business days from the receipt of paper returns</w:t>
      </w:r>
      <w:r w:rsidR="006F3BC5" w:rsidRPr="009F1867">
        <w:t>; and</w:t>
      </w:r>
    </w:p>
    <w:p w14:paraId="75FC1593" w14:textId="54D6F7F3" w:rsidR="006F3BC5" w:rsidRDefault="006F3BC5" w:rsidP="009A4437">
      <w:pPr>
        <w:pStyle w:val="ListParagraph"/>
        <w:numPr>
          <w:ilvl w:val="0"/>
          <w:numId w:val="59"/>
        </w:numPr>
        <w:spacing w:after="120"/>
      </w:pPr>
      <w:r w:rsidRPr="00486672">
        <w:t xml:space="preserve">Comply with alternate  completion  times  for  specific  projects as  required  by DORES. The completion time will be determined by the number of project batches (exact number or estimate), </w:t>
      </w:r>
      <w:r w:rsidRPr="00521C11">
        <w:t>the mutually agreed upon keystroke rate per batch, and a minimum number of work hours allotted per week</w:t>
      </w:r>
      <w:r w:rsidRPr="00486672">
        <w:t xml:space="preserve"> by the </w:t>
      </w:r>
      <w:r>
        <w:t>Vendor {Contractor}</w:t>
      </w:r>
      <w:r w:rsidRPr="00486672">
        <w:t xml:space="preserve"> as set forth by DORES.</w:t>
      </w:r>
    </w:p>
    <w:p w14:paraId="62D4A588" w14:textId="77777777" w:rsidR="006F3BC5" w:rsidRDefault="006F3BC5" w:rsidP="006F3BC5"/>
    <w:p w14:paraId="12DF3970" w14:textId="77777777" w:rsidR="006F3BC5" w:rsidRPr="00BB7266" w:rsidRDefault="006F3BC5" w:rsidP="006F3BC5">
      <w:pPr>
        <w:pStyle w:val="Heading3"/>
        <w:keepNext/>
      </w:pPr>
      <w:bookmarkStart w:id="126" w:name="_Toc499294185"/>
      <w:bookmarkStart w:id="127" w:name="_Toc510960121"/>
      <w:bookmarkStart w:id="128" w:name="_Toc6826839"/>
      <w:r w:rsidRPr="00BB7266">
        <w:t>WORK-IN-PROGRESS/PRODUCTION TRACKING</w:t>
      </w:r>
      <w:bookmarkEnd w:id="126"/>
      <w:bookmarkEnd w:id="127"/>
      <w:bookmarkEnd w:id="128"/>
    </w:p>
    <w:p w14:paraId="18AB27CD" w14:textId="77777777" w:rsidR="006F3BC5" w:rsidRDefault="006F3BC5" w:rsidP="006F3BC5">
      <w:pPr>
        <w:keepNext/>
      </w:pPr>
    </w:p>
    <w:p w14:paraId="79229A18" w14:textId="77777777" w:rsidR="006F3BC5" w:rsidRDefault="006F3BC5" w:rsidP="006F3BC5">
      <w:pPr>
        <w:keepNext/>
      </w:pPr>
      <w:r>
        <w:t xml:space="preserve">The Vendor {Contractor} shall be required to provide information about the amount of work received, the amount  of  work  completed,  and  the  balance  of  outstanding  work  (work  in  process).  This </w:t>
      </w:r>
      <w:r>
        <w:lastRenderedPageBreak/>
        <w:t>information must be made available on a daily, weekly, monthly, and annual basis, and must reconcile with vouchers that the Vendor {Contractor} submits for payment.</w:t>
      </w:r>
    </w:p>
    <w:p w14:paraId="3F7E7485" w14:textId="77777777" w:rsidR="006F3BC5" w:rsidRDefault="006F3BC5" w:rsidP="006F3BC5"/>
    <w:p w14:paraId="7148D812" w14:textId="77777777" w:rsidR="006F3BC5" w:rsidRDefault="006F3BC5" w:rsidP="006F3BC5">
      <w:r>
        <w:t>For paper Work Items, the Vendor {Contractor} shall provide:</w:t>
      </w:r>
    </w:p>
    <w:p w14:paraId="12962EDE" w14:textId="77777777" w:rsidR="006F3BC5" w:rsidRDefault="006F3BC5" w:rsidP="006F3BC5"/>
    <w:p w14:paraId="2690A5BC" w14:textId="77777777" w:rsidR="006F3BC5" w:rsidRPr="00612117" w:rsidRDefault="006F3BC5" w:rsidP="009A4437">
      <w:pPr>
        <w:pStyle w:val="ListParagraph"/>
        <w:numPr>
          <w:ilvl w:val="0"/>
          <w:numId w:val="60"/>
        </w:numPr>
      </w:pPr>
      <w:r>
        <w:t>A</w:t>
      </w:r>
      <w:r w:rsidRPr="00612117">
        <w:t xml:space="preserve"> work-in-pro</w:t>
      </w:r>
      <w:r>
        <w:t>gr</w:t>
      </w:r>
      <w:r w:rsidRPr="00612117">
        <w:t>ess</w:t>
      </w:r>
      <w:r>
        <w:t xml:space="preserve"> </w:t>
      </w:r>
      <w:r w:rsidRPr="00612117">
        <w:t>and</w:t>
      </w:r>
      <w:r>
        <w:t xml:space="preserve"> </w:t>
      </w:r>
      <w:r w:rsidRPr="00612117">
        <w:t>tracking methodology that enables both</w:t>
      </w:r>
      <w:r>
        <w:t xml:space="preserve"> the</w:t>
      </w:r>
      <w:r w:rsidRPr="00612117">
        <w:t xml:space="preserve"> </w:t>
      </w:r>
      <w:r>
        <w:t>Vendor {Contractor}</w:t>
      </w:r>
      <w:r w:rsidRPr="00612117">
        <w:t xml:space="preserve"> and DORES personnel</w:t>
      </w:r>
      <w:r>
        <w:t xml:space="preserve"> to</w:t>
      </w:r>
      <w:r w:rsidRPr="00612117">
        <w:t xml:space="preserve"> identify:</w:t>
      </w:r>
      <w:r>
        <w:t xml:space="preserve"> </w:t>
      </w:r>
      <w:r w:rsidRPr="00612117">
        <w:t>location</w:t>
      </w:r>
      <w:r>
        <w:t xml:space="preserve"> </w:t>
      </w:r>
      <w:r w:rsidRPr="00612117">
        <w:t>of any batch;</w:t>
      </w:r>
      <w:r>
        <w:t xml:space="preserve"> </w:t>
      </w:r>
      <w:r w:rsidRPr="00612117">
        <w:t>turn-around</w:t>
      </w:r>
      <w:r>
        <w:t xml:space="preserve"> </w:t>
      </w:r>
      <w:r w:rsidRPr="00612117">
        <w:t xml:space="preserve">performance (time in/out </w:t>
      </w:r>
      <w:r>
        <w:t>for</w:t>
      </w:r>
      <w:r w:rsidRPr="00612117">
        <w:t xml:space="preserve"> all batches received </w:t>
      </w:r>
      <w:r>
        <w:t>for</w:t>
      </w:r>
      <w:r w:rsidRPr="00612117">
        <w:t xml:space="preserve"> processing, showing actual turnaround performance against specified</w:t>
      </w:r>
      <w:r>
        <w:t xml:space="preserve"> </w:t>
      </w:r>
      <w:r w:rsidRPr="00612117">
        <w:t>turnaround performance level); verification</w:t>
      </w:r>
      <w:r>
        <w:t xml:space="preserve"> </w:t>
      </w:r>
      <w:r w:rsidRPr="00612117">
        <w:t>of batch completeness (all forms data-entered/all</w:t>
      </w:r>
      <w:r>
        <w:t xml:space="preserve"> </w:t>
      </w:r>
      <w:r w:rsidRPr="00612117">
        <w:t>hardcopy forms accounted for); and</w:t>
      </w:r>
      <w:r>
        <w:t xml:space="preserve"> </w:t>
      </w:r>
      <w:r w:rsidRPr="00612117">
        <w:t>work-in-process (number of batches on</w:t>
      </w:r>
      <w:r>
        <w:t xml:space="preserve"> </w:t>
      </w:r>
      <w:r w:rsidRPr="00612117">
        <w:t>hand</w:t>
      </w:r>
      <w:r>
        <w:t xml:space="preserve"> </w:t>
      </w:r>
      <w:r w:rsidRPr="00612117">
        <w:t>at</w:t>
      </w:r>
      <w:r>
        <w:t xml:space="preserve"> the</w:t>
      </w:r>
      <w:r w:rsidRPr="00612117">
        <w:t xml:space="preserve"> </w:t>
      </w:r>
      <w:r>
        <w:rPr>
          <w:rFonts w:eastAsia="Calibri"/>
        </w:rPr>
        <w:t>Vendor’s {</w:t>
      </w:r>
      <w:r w:rsidRPr="00BB7266">
        <w:rPr>
          <w:rFonts w:eastAsia="Calibri"/>
        </w:rPr>
        <w:t>Contractor’s</w:t>
      </w:r>
      <w:r>
        <w:rPr>
          <w:rFonts w:eastAsia="Calibri"/>
        </w:rPr>
        <w:t>}</w:t>
      </w:r>
      <w:r w:rsidRPr="00612117">
        <w:t xml:space="preserve"> site/percent</w:t>
      </w:r>
      <w:r>
        <w:t xml:space="preserve"> </w:t>
      </w:r>
      <w:r w:rsidRPr="00612117">
        <w:t>complete of all</w:t>
      </w:r>
      <w:r>
        <w:t xml:space="preserve"> </w:t>
      </w:r>
      <w:r w:rsidRPr="00612117">
        <w:t>batches on hand at</w:t>
      </w:r>
      <w:r>
        <w:t xml:space="preserve"> the</w:t>
      </w:r>
      <w:r w:rsidRPr="00612117">
        <w:t xml:space="preserve"> </w:t>
      </w:r>
      <w:r>
        <w:rPr>
          <w:rFonts w:eastAsia="Calibri"/>
        </w:rPr>
        <w:t>Vendor’s {</w:t>
      </w:r>
      <w:r w:rsidRPr="00BB7266">
        <w:rPr>
          <w:rFonts w:eastAsia="Calibri"/>
        </w:rPr>
        <w:t>Contractor’s</w:t>
      </w:r>
      <w:r>
        <w:rPr>
          <w:rFonts w:eastAsia="Calibri"/>
        </w:rPr>
        <w:t>}</w:t>
      </w:r>
      <w:r>
        <w:t xml:space="preserve"> </w:t>
      </w:r>
      <w:r w:rsidRPr="00612117">
        <w:t>site)</w:t>
      </w:r>
      <w:r w:rsidRPr="00486672">
        <w:t>;</w:t>
      </w:r>
    </w:p>
    <w:p w14:paraId="1632E1C9" w14:textId="210FC4E0" w:rsidR="006F3BC5" w:rsidRPr="00612117" w:rsidRDefault="006F3BC5" w:rsidP="009A4437">
      <w:pPr>
        <w:pStyle w:val="ListParagraph"/>
        <w:numPr>
          <w:ilvl w:val="0"/>
          <w:numId w:val="60"/>
        </w:numPr>
      </w:pPr>
      <w:r w:rsidRPr="00612117">
        <w:t>An annual control report designed</w:t>
      </w:r>
      <w:r>
        <w:t xml:space="preserve"> to</w:t>
      </w:r>
      <w:r w:rsidRPr="00612117">
        <w:t xml:space="preserve"> accurately</w:t>
      </w:r>
      <w:r>
        <w:t xml:space="preserve"> </w:t>
      </w:r>
      <w:r w:rsidRPr="00612117">
        <w:t>portray</w:t>
      </w:r>
      <w:r>
        <w:t xml:space="preserve"> the</w:t>
      </w:r>
      <w:r w:rsidRPr="00612117">
        <w:t xml:space="preserve"> </w:t>
      </w:r>
      <w:r>
        <w:rPr>
          <w:rFonts w:eastAsia="Calibri"/>
        </w:rPr>
        <w:t>Vendor’s {</w:t>
      </w:r>
      <w:r w:rsidRPr="00BB7266">
        <w:rPr>
          <w:rFonts w:eastAsia="Calibri"/>
        </w:rPr>
        <w:t>Contractor’s</w:t>
      </w:r>
      <w:r>
        <w:rPr>
          <w:rFonts w:eastAsia="Calibri"/>
        </w:rPr>
        <w:t>}</w:t>
      </w:r>
      <w:r>
        <w:t xml:space="preserve"> </w:t>
      </w:r>
      <w:r w:rsidRPr="00612117">
        <w:t>ability</w:t>
      </w:r>
      <w:r>
        <w:t xml:space="preserve"> to</w:t>
      </w:r>
      <w:r w:rsidRPr="00612117">
        <w:t xml:space="preserve"> properly account</w:t>
      </w:r>
      <w:r>
        <w:t xml:space="preserve"> for</w:t>
      </w:r>
      <w:r w:rsidRPr="00612117">
        <w:t xml:space="preserve"> and control</w:t>
      </w:r>
      <w:r>
        <w:t xml:space="preserve"> </w:t>
      </w:r>
      <w:r w:rsidRPr="00612117">
        <w:t>all</w:t>
      </w:r>
      <w:r>
        <w:t xml:space="preserve"> W</w:t>
      </w:r>
      <w:r w:rsidRPr="00612117">
        <w:t xml:space="preserve">ork </w:t>
      </w:r>
      <w:r>
        <w:t>I</w:t>
      </w:r>
      <w:r w:rsidRPr="00612117">
        <w:t>tems received/transferred from/to</w:t>
      </w:r>
      <w:r>
        <w:t xml:space="preserve"> </w:t>
      </w:r>
      <w:r w:rsidRPr="00612117">
        <w:t>DORES. Specific attention</w:t>
      </w:r>
      <w:r>
        <w:t xml:space="preserve"> </w:t>
      </w:r>
      <w:r w:rsidRPr="00612117">
        <w:t>sh</w:t>
      </w:r>
      <w:r>
        <w:t xml:space="preserve">all </w:t>
      </w:r>
      <w:r w:rsidRPr="00612117">
        <w:t>be given</w:t>
      </w:r>
      <w:r>
        <w:t xml:space="preserve"> to</w:t>
      </w:r>
      <w:r w:rsidRPr="00612117">
        <w:t xml:space="preserve"> </w:t>
      </w:r>
      <w:r>
        <w:t>the</w:t>
      </w:r>
      <w:r w:rsidRPr="00612117">
        <w:t xml:space="preserve"> measures that will be</w:t>
      </w:r>
      <w:r>
        <w:t xml:space="preserve"> </w:t>
      </w:r>
      <w:r w:rsidRPr="00612117">
        <w:t>utilized</w:t>
      </w:r>
      <w:r>
        <w:t xml:space="preserve"> to </w:t>
      </w:r>
      <w:r w:rsidRPr="00612117">
        <w:t>accurately measure incoming</w:t>
      </w:r>
      <w:r>
        <w:t xml:space="preserve"> </w:t>
      </w:r>
      <w:r w:rsidRPr="00612117">
        <w:t>work,</w:t>
      </w:r>
      <w:r>
        <w:t xml:space="preserve"> T</w:t>
      </w:r>
      <w:r w:rsidRPr="00612117">
        <w:t>hroughput,</w:t>
      </w:r>
      <w:r>
        <w:t xml:space="preserve"> </w:t>
      </w:r>
      <w:r w:rsidRPr="00612117">
        <w:t>and</w:t>
      </w:r>
      <w:r>
        <w:t xml:space="preserve"> </w:t>
      </w:r>
      <w:r w:rsidRPr="00612117">
        <w:t>backlog</w:t>
      </w:r>
      <w:r w:rsidRPr="00486672">
        <w:t>; and</w:t>
      </w:r>
    </w:p>
    <w:p w14:paraId="37DAB554" w14:textId="77777777" w:rsidR="00F26B2F" w:rsidRDefault="00F26B2F" w:rsidP="00521C11"/>
    <w:p w14:paraId="390C903F" w14:textId="75008D4E" w:rsidR="006F3BC5" w:rsidRDefault="006F3BC5" w:rsidP="00521C11">
      <w:r>
        <w:t>The Vendor {Contractor}</w:t>
      </w:r>
      <w:r w:rsidRPr="00612117">
        <w:t xml:space="preserve"> </w:t>
      </w:r>
      <w:r>
        <w:t>shall</w:t>
      </w:r>
      <w:r w:rsidRPr="00612117">
        <w:t xml:space="preserve"> be held accountable </w:t>
      </w:r>
      <w:r>
        <w:t>for</w:t>
      </w:r>
      <w:r w:rsidRPr="00612117">
        <w:t xml:space="preserve"> all work performed. </w:t>
      </w:r>
      <w:r>
        <w:t xml:space="preserve">The State </w:t>
      </w:r>
      <w:r w:rsidRPr="00612117">
        <w:t xml:space="preserve">reserves </w:t>
      </w:r>
      <w:r>
        <w:t>the</w:t>
      </w:r>
      <w:r w:rsidRPr="00612117">
        <w:t xml:space="preserve"> right</w:t>
      </w:r>
      <w:r>
        <w:t xml:space="preserve"> to </w:t>
      </w:r>
      <w:r w:rsidRPr="00612117">
        <w:t>approve</w:t>
      </w:r>
      <w:r>
        <w:t xml:space="preserve"> </w:t>
      </w:r>
      <w:r w:rsidRPr="00612117">
        <w:t xml:space="preserve">and/or </w:t>
      </w:r>
      <w:r w:rsidR="00F26B2F">
        <w:t>require</w:t>
      </w:r>
      <w:r w:rsidRPr="00612117">
        <w:t xml:space="preserve"> improvements in </w:t>
      </w:r>
      <w:r>
        <w:t>the</w:t>
      </w:r>
      <w:r w:rsidRPr="00612117">
        <w:t xml:space="preserve"> </w:t>
      </w:r>
      <w:r w:rsidRPr="009F1867">
        <w:rPr>
          <w:rFonts w:eastAsia="Calibri"/>
        </w:rPr>
        <w:t>Vendor’s {</w:t>
      </w:r>
      <w:r w:rsidRPr="007B426C">
        <w:rPr>
          <w:rFonts w:eastAsia="Calibri"/>
        </w:rPr>
        <w:t>Contractor’s}</w:t>
      </w:r>
      <w:r w:rsidRPr="00612117">
        <w:t xml:space="preserve"> methods of operation</w:t>
      </w:r>
      <w:r w:rsidR="00F26B2F">
        <w:t xml:space="preserve"> for the services provided under this Blanket P.O</w:t>
      </w:r>
      <w:r w:rsidRPr="00612117">
        <w:t>.</w:t>
      </w:r>
    </w:p>
    <w:p w14:paraId="32068B84" w14:textId="77777777" w:rsidR="006F3BC5" w:rsidRDefault="006F3BC5" w:rsidP="006F3BC5"/>
    <w:p w14:paraId="40231D7F" w14:textId="77777777" w:rsidR="006F3BC5" w:rsidRDefault="006F3BC5" w:rsidP="006F3BC5">
      <w:r w:rsidRPr="00486672">
        <w:t xml:space="preserve">NOTE: DORES tracks online </w:t>
      </w:r>
      <w:r>
        <w:t>W</w:t>
      </w:r>
      <w:r w:rsidRPr="00486672">
        <w:t xml:space="preserve">ork </w:t>
      </w:r>
      <w:r>
        <w:t>I</w:t>
      </w:r>
      <w:r w:rsidRPr="00486672">
        <w:t xml:space="preserve">tems through its automated processing system. DORES will provide the </w:t>
      </w:r>
      <w:r>
        <w:t>Vendor {Contractor}</w:t>
      </w:r>
      <w:r w:rsidRPr="00486672">
        <w:t xml:space="preserve"> with access to work load and performance level information for online </w:t>
      </w:r>
      <w:r>
        <w:t>W</w:t>
      </w:r>
      <w:r w:rsidRPr="00486672">
        <w:t xml:space="preserve">ork </w:t>
      </w:r>
      <w:r>
        <w:t>I</w:t>
      </w:r>
      <w:r w:rsidRPr="00486672">
        <w:t>tems.</w:t>
      </w:r>
    </w:p>
    <w:p w14:paraId="1E2F631C" w14:textId="77777777" w:rsidR="006F3BC5" w:rsidRDefault="006F3BC5" w:rsidP="006F3BC5"/>
    <w:p w14:paraId="1AF9F813" w14:textId="77777777" w:rsidR="006F3BC5" w:rsidRPr="00BB7266" w:rsidRDefault="006F3BC5" w:rsidP="006F3BC5">
      <w:pPr>
        <w:pStyle w:val="Heading3"/>
      </w:pPr>
      <w:bookmarkStart w:id="129" w:name="_Toc499294186"/>
      <w:bookmarkStart w:id="130" w:name="_Toc510960122"/>
      <w:bookmarkStart w:id="131" w:name="_Toc6826840"/>
      <w:r w:rsidRPr="00BB7266">
        <w:t>PAPER RETURN HANDLING/TRANSFER</w:t>
      </w:r>
      <w:bookmarkEnd w:id="129"/>
      <w:bookmarkEnd w:id="130"/>
      <w:bookmarkEnd w:id="131"/>
    </w:p>
    <w:p w14:paraId="02AEAEA6" w14:textId="77777777" w:rsidR="006F3BC5" w:rsidRDefault="006F3BC5" w:rsidP="006F3BC5"/>
    <w:p w14:paraId="026EBD32" w14:textId="55AC4F15" w:rsidR="006F3BC5" w:rsidRDefault="006F3BC5" w:rsidP="006F3BC5">
      <w:r w:rsidRPr="00486672">
        <w:t xml:space="preserve">The </w:t>
      </w:r>
      <w:r>
        <w:t>Vendor {Contractor}</w:t>
      </w:r>
      <w:r w:rsidRPr="00486672">
        <w:t xml:space="preserve"> shall be responsible for tracking all returns/documents delivered to its site(s) in accordance with written procedures that DORES will provide at the time of award. The </w:t>
      </w:r>
      <w:r>
        <w:t>Vendor {Contractor}</w:t>
      </w:r>
      <w:r w:rsidRPr="00486672">
        <w:t xml:space="preserve"> </w:t>
      </w:r>
      <w:r>
        <w:t>shall</w:t>
      </w:r>
      <w:r w:rsidRPr="00486672">
        <w:t xml:space="preserve"> deliver processed paper returns/documents to DORES, also in accordance with the written procedures to be provided by DORES. For traditional paper keying work, paper returns and documents will be delivered to the </w:t>
      </w:r>
      <w:r>
        <w:rPr>
          <w:rFonts w:eastAsia="Calibri"/>
        </w:rPr>
        <w:t>Vendor’s {</w:t>
      </w:r>
      <w:r w:rsidRPr="00BB7266">
        <w:rPr>
          <w:rFonts w:eastAsia="Calibri"/>
        </w:rPr>
        <w:t>Contractor’s</w:t>
      </w:r>
      <w:r>
        <w:rPr>
          <w:rFonts w:eastAsia="Calibri"/>
        </w:rPr>
        <w:t>}</w:t>
      </w:r>
      <w:r w:rsidRPr="00486672">
        <w:t xml:space="preserve"> sites(s) via a </w:t>
      </w:r>
      <w:r w:rsidR="00FC0521">
        <w:t xml:space="preserve">third party </w:t>
      </w:r>
      <w:r w:rsidRPr="00486672">
        <w:t xml:space="preserve">mail operation </w:t>
      </w:r>
      <w:r w:rsidR="00FC0521">
        <w:t>c</w:t>
      </w:r>
      <w:r>
        <w:t>ontractor</w:t>
      </w:r>
      <w:r w:rsidRPr="00486672">
        <w:t xml:space="preserve"> and/or by DORES couriers. Generally, DORES will require returned processed work to be submitted in a manner that allows the State to scan and/or store the returns/documents in an orderly fashion. DORES will provide packing boxes, exterior labels</w:t>
      </w:r>
      <w:r>
        <w:t>,</w:t>
      </w:r>
      <w:r w:rsidRPr="00486672">
        <w:t xml:space="preserve"> and appropriate logs to identify contents as required.</w:t>
      </w:r>
    </w:p>
    <w:p w14:paraId="6D5CE50E" w14:textId="77777777" w:rsidR="006F3BC5" w:rsidRDefault="006F3BC5" w:rsidP="006F3BC5"/>
    <w:p w14:paraId="1FCC3C46" w14:textId="77777777" w:rsidR="006F3BC5" w:rsidRPr="00BB7266" w:rsidRDefault="006F3BC5" w:rsidP="006F3BC5">
      <w:pPr>
        <w:pStyle w:val="Heading3"/>
      </w:pPr>
      <w:bookmarkStart w:id="132" w:name="_Toc499294187"/>
      <w:bookmarkStart w:id="133" w:name="_Toc510960123"/>
      <w:bookmarkStart w:id="134" w:name="_Toc6826841"/>
      <w:r>
        <w:t>VENDOR {CONTRACTOR}</w:t>
      </w:r>
      <w:r w:rsidRPr="00BB7266">
        <w:t xml:space="preserve"> AVAILABILITY AND SUPPORT</w:t>
      </w:r>
      <w:bookmarkEnd w:id="132"/>
      <w:bookmarkEnd w:id="133"/>
      <w:bookmarkEnd w:id="134"/>
    </w:p>
    <w:p w14:paraId="793114E1" w14:textId="77777777" w:rsidR="006F3BC5" w:rsidRDefault="006F3BC5" w:rsidP="006F3BC5"/>
    <w:p w14:paraId="6AFAF891" w14:textId="77777777" w:rsidR="006F3BC5" w:rsidRDefault="006F3BC5" w:rsidP="006F3BC5">
      <w:r>
        <w:t>Vendor {Contractor} personnel must be available to DORES personnel at all times during work hours (Monday – Friday, 8 am to 5 pm EST), and during pre-planned/announced overtime hours to provide immediate response to questions relating to data entry/verification operations.</w:t>
      </w:r>
    </w:p>
    <w:p w14:paraId="09859C41" w14:textId="77777777" w:rsidR="00FC0521" w:rsidRDefault="00FC0521" w:rsidP="006F3BC5"/>
    <w:p w14:paraId="6C596CD5" w14:textId="65C82F38" w:rsidR="006F3BC5" w:rsidRDefault="00FC0521" w:rsidP="006F3BC5">
      <w:r>
        <w:t xml:space="preserve">Note: </w:t>
      </w:r>
      <w:r w:rsidR="006F3BC5">
        <w:t>Availability and support will be particularly critical during the transition and implementation phase of the project.</w:t>
      </w:r>
    </w:p>
    <w:p w14:paraId="3DB109D6" w14:textId="77777777" w:rsidR="006F3BC5" w:rsidRDefault="006F3BC5" w:rsidP="006F3BC5"/>
    <w:p w14:paraId="4BD3244B" w14:textId="77777777" w:rsidR="006F3BC5" w:rsidRPr="00BB7266" w:rsidRDefault="006F3BC5" w:rsidP="006F3BC5">
      <w:pPr>
        <w:pStyle w:val="Heading3"/>
      </w:pPr>
      <w:bookmarkStart w:id="135" w:name="_Toc499294188"/>
      <w:bookmarkStart w:id="136" w:name="_Toc510960124"/>
      <w:bookmarkStart w:id="137" w:name="_Toc6826842"/>
      <w:r w:rsidRPr="00BB7266">
        <w:t>RESTRICTION ON TRANSFER OF IMAGED RETURNS/DOCUMENTS</w:t>
      </w:r>
      <w:bookmarkEnd w:id="135"/>
      <w:bookmarkEnd w:id="136"/>
      <w:bookmarkEnd w:id="137"/>
    </w:p>
    <w:p w14:paraId="7E242B02" w14:textId="77777777" w:rsidR="006F3BC5" w:rsidRDefault="006F3BC5" w:rsidP="006F3BC5"/>
    <w:p w14:paraId="4C92DCCB" w14:textId="77777777" w:rsidR="006F3BC5" w:rsidRDefault="006F3BC5" w:rsidP="006F3BC5">
      <w:r w:rsidRPr="00486672">
        <w:t xml:space="preserve">The </w:t>
      </w:r>
      <w:r>
        <w:t>Vendor {Contractor}</w:t>
      </w:r>
      <w:r w:rsidRPr="00486672">
        <w:t xml:space="preserve"> may not transfer any digital facsimiles or original return/documents either in whole or in part outside the territorial United States. Near shore or off shore areas are prohibited as well.  Only individuals </w:t>
      </w:r>
      <w:r>
        <w:t>employed by the Vendor {Contractor}</w:t>
      </w:r>
      <w:r w:rsidRPr="00486672">
        <w:t xml:space="preserve"> are permitted access to the return/documents and information contained therein.</w:t>
      </w:r>
    </w:p>
    <w:p w14:paraId="392D3555" w14:textId="77777777" w:rsidR="006F3BC5" w:rsidRDefault="006F3BC5" w:rsidP="006F3BC5"/>
    <w:p w14:paraId="1663D2B3" w14:textId="77777777" w:rsidR="006F3BC5" w:rsidRPr="00BB7266" w:rsidRDefault="006F3BC5" w:rsidP="006F3BC5">
      <w:pPr>
        <w:pStyle w:val="Heading2"/>
      </w:pPr>
      <w:bookmarkStart w:id="138" w:name="_Toc499294189"/>
      <w:bookmarkStart w:id="139" w:name="_Toc510960125"/>
      <w:bookmarkStart w:id="140" w:name="_Toc6826843"/>
      <w:r w:rsidRPr="00BB7266">
        <w:t>SECURITY CLEARANCES</w:t>
      </w:r>
      <w:bookmarkEnd w:id="138"/>
      <w:bookmarkEnd w:id="139"/>
      <w:bookmarkEnd w:id="140"/>
    </w:p>
    <w:p w14:paraId="0E96E82F" w14:textId="77777777" w:rsidR="006F3BC5" w:rsidRDefault="006F3BC5" w:rsidP="006F3BC5"/>
    <w:p w14:paraId="4E560DAB" w14:textId="4E62C44D" w:rsidR="006F3BC5" w:rsidRDefault="006F3BC5" w:rsidP="006F3BC5">
      <w:r>
        <w:lastRenderedPageBreak/>
        <w:t xml:space="preserve">Pursuant to regulations promulgated under </w:t>
      </w:r>
      <w:r w:rsidRPr="00521C11">
        <w:rPr>
          <w:u w:val="single"/>
        </w:rPr>
        <w:t>N.J.A.C.</w:t>
      </w:r>
      <w:r>
        <w:t xml:space="preserve"> 13:59-1.1 et seq., the Vendor {Contractor} shall undertake a criminal history record background check for all personnel who are assigned to work on this Blanket P.O. and thereby have access to State government Work Items. The Vendor {Contractor} shall bear the cost of the criminal history record background check. The Vendor {Contractor} shall be responsible for ensuring that employees have legal immigration status to be working in the United States.</w:t>
      </w:r>
    </w:p>
    <w:p w14:paraId="5657349C" w14:textId="77777777" w:rsidR="006F3BC5" w:rsidRDefault="006F3BC5" w:rsidP="006F3BC5"/>
    <w:p w14:paraId="6A8A1631" w14:textId="77777777" w:rsidR="006F3BC5" w:rsidRDefault="006F3BC5" w:rsidP="006F3BC5">
      <w:r>
        <w:t xml:space="preserve">The Vendor {Contractor} shall follow all instructions for obtaining a criminal history record background check at </w:t>
      </w:r>
      <w:hyperlink r:id="rId28" w:history="1">
        <w:r w:rsidRPr="009B50D1">
          <w:rPr>
            <w:rStyle w:val="Hyperlink"/>
          </w:rPr>
          <w:t>www.njsp.org/about/serv_chrc.html</w:t>
        </w:r>
      </w:hyperlink>
      <w:r>
        <w:t xml:space="preserve">. </w:t>
      </w:r>
    </w:p>
    <w:p w14:paraId="4E82479E" w14:textId="77777777" w:rsidR="006F3BC5" w:rsidRDefault="006F3BC5" w:rsidP="006F3BC5"/>
    <w:p w14:paraId="77024EDD" w14:textId="43630834" w:rsidR="006F3BC5" w:rsidRDefault="006F3BC5" w:rsidP="006F3BC5">
      <w:r>
        <w:t xml:space="preserve">The Vendor {Contractor} shall not permit any current, newly hired, rehired, or transferred employee to work on this Blanket P.O. and/or access any State government Work Items until the results of the criminal history record background check returns to the Vendor {Contractor}. The Vendor {Contractor} shall review the results of that criminal history record background check prior to assigning personnel. Upon receiving prior approval from the State, the Vendor {Contractor} shall have the option of conducting criminal background checks using a private vendor service. The Vendor {Contractor} shall arrange for background checks that include fingerprint checks as directed by the State. The background check shall also include a credit check and a tax filing check. The Vendor {Contractor} shall work with the </w:t>
      </w:r>
      <w:r w:rsidR="009F1867">
        <w:t>SCM</w:t>
      </w:r>
      <w:r>
        <w:t xml:space="preserve"> to have the tax filing check completed through the State of New Jersey’s Division of Taxation. The Vendor {Contractor} and </w:t>
      </w:r>
      <w:r w:rsidR="009F1867">
        <w:t xml:space="preserve">any </w:t>
      </w:r>
      <w:r>
        <w:t>Subcontractor shall not permit any current, newly hired, rehired, or transferred employee to work on this Blanket P.O.  and/or access any State government Work Items until the results of the tax filing and credit checks have been completed and the results deemed satisfactory by the State.</w:t>
      </w:r>
    </w:p>
    <w:p w14:paraId="2E9865A7" w14:textId="77777777" w:rsidR="006F3BC5" w:rsidRDefault="006F3BC5" w:rsidP="006F3BC5"/>
    <w:p w14:paraId="27808AC4" w14:textId="21A45E63" w:rsidR="006F3BC5" w:rsidRDefault="006F3BC5" w:rsidP="006F3BC5">
      <w:r>
        <w:t xml:space="preserve">The Vendor {Contractor} and any Subcontractor shall be required to retain the results of an individual’s criminal history background check for as long as that person is assigned to work on this Blanket P.O. and/or access any State government Work Items. The results of the criminal history background check </w:t>
      </w:r>
      <w:r w:rsidR="009F1867">
        <w:t xml:space="preserve">shall </w:t>
      </w:r>
      <w:r>
        <w:t xml:space="preserve">be made available to the State Contract Manager by the Vendor {Contractor} upon request.  </w:t>
      </w:r>
    </w:p>
    <w:p w14:paraId="0958458B" w14:textId="77777777" w:rsidR="006F3BC5" w:rsidRDefault="006F3BC5" w:rsidP="006F3BC5"/>
    <w:p w14:paraId="1A708BC9" w14:textId="3ACAC5A6" w:rsidR="006F3BC5" w:rsidRDefault="006F3BC5" w:rsidP="006F3BC5">
      <w:r>
        <w:t>If the Vendor {Contractor} or Subcontractor has had a State Police background, criminal and fingerprinting check performed for an employee that satisfies the exact criteria specified above, the SCM may accept the results of the criminal history background check provided that it was performed during the Blanket P.O. period or no earlier than six (6) months prior to the Blanket P.O</w:t>
      </w:r>
      <w:r w:rsidR="009F1867">
        <w:t xml:space="preserve">. </w:t>
      </w:r>
      <w:r>
        <w:t>start date.</w:t>
      </w:r>
    </w:p>
    <w:p w14:paraId="4EA69CC7" w14:textId="77777777" w:rsidR="006F3BC5" w:rsidRDefault="006F3BC5" w:rsidP="006F3BC5"/>
    <w:p w14:paraId="68D9500A" w14:textId="1081D3CF" w:rsidR="006F3BC5" w:rsidRDefault="006F3BC5" w:rsidP="006F3BC5">
      <w:r>
        <w:t xml:space="preserve">The Vendor {Contractor} shall maintain a current list of all its employees working under this Blanket P.O. This list must be updated and supplied to the SCM 24 hours before any new employee begins work at </w:t>
      </w:r>
      <w:r w:rsidR="009F1867">
        <w:t>any</w:t>
      </w:r>
      <w:r>
        <w:t xml:space="preserve"> facility. Any new employee on the list shall be clearly identified as such. This list must include the current list of “pool” or back-up employees required under the staffing requirements of this Blanket P.O. The list must set forth each employee’s full name, date of birth, and social security number. No employee shall be added to this list until the Vendor {Contractor} has received the results of the employee’s criminal history record background check. Before commencing work under the Blanket P.O</w:t>
      </w:r>
      <w:r w:rsidR="0082329B">
        <w:t>.</w:t>
      </w:r>
      <w:r>
        <w:t xml:space="preserve">, the </w:t>
      </w:r>
      <w:r>
        <w:rPr>
          <w:rFonts w:eastAsia="Calibri"/>
        </w:rPr>
        <w:t>Vendor’s {</w:t>
      </w:r>
      <w:r w:rsidRPr="00BB7266">
        <w:rPr>
          <w:rFonts w:eastAsia="Calibri"/>
        </w:rPr>
        <w:t>Contractor’s</w:t>
      </w:r>
      <w:r>
        <w:rPr>
          <w:rFonts w:eastAsia="Calibri"/>
        </w:rPr>
        <w:t>}</w:t>
      </w:r>
      <w:r>
        <w:t xml:space="preserve"> employees must be approved by the SCM.</w:t>
      </w:r>
    </w:p>
    <w:p w14:paraId="73E06FFD" w14:textId="77777777" w:rsidR="006F3BC5" w:rsidRDefault="006F3BC5" w:rsidP="006F3BC5"/>
    <w:p w14:paraId="04352D62" w14:textId="77777777" w:rsidR="006F3BC5" w:rsidRPr="00BB7266" w:rsidRDefault="006F3BC5" w:rsidP="006F3BC5">
      <w:pPr>
        <w:pStyle w:val="Heading2"/>
      </w:pPr>
      <w:bookmarkStart w:id="141" w:name="_Toc499294190"/>
      <w:bookmarkStart w:id="142" w:name="_Toc510960126"/>
      <w:bookmarkStart w:id="143" w:name="_Toc6826844"/>
      <w:r w:rsidRPr="00BB7266">
        <w:t xml:space="preserve">GENERAL </w:t>
      </w:r>
      <w:r>
        <w:t>VENDOR {CONTRACTOR}</w:t>
      </w:r>
      <w:r w:rsidRPr="00BB7266">
        <w:t xml:space="preserve"> RESPONSIBILITIES</w:t>
      </w:r>
      <w:bookmarkEnd w:id="141"/>
      <w:bookmarkEnd w:id="142"/>
      <w:bookmarkEnd w:id="143"/>
    </w:p>
    <w:p w14:paraId="7789B479" w14:textId="5D28F069" w:rsidR="006F3BC5" w:rsidRDefault="006F3BC5" w:rsidP="006F3BC5"/>
    <w:p w14:paraId="78DD8316" w14:textId="10201D41" w:rsidR="006F3BC5" w:rsidRDefault="006F3BC5" w:rsidP="006F3BC5">
      <w:r>
        <w:t xml:space="preserve">The State requires that </w:t>
      </w:r>
      <w:r w:rsidR="00817D8B">
        <w:t xml:space="preserve">the Vendor {Contractor} </w:t>
      </w:r>
      <w:r w:rsidRPr="00BE28B7">
        <w:t xml:space="preserve">shall </w:t>
      </w:r>
      <w:r w:rsidR="00817D8B">
        <w:t xml:space="preserve">be fully equipped, able, and ready to provide all services specified by this Bid Solicitation within 180 </w:t>
      </w:r>
      <w:r w:rsidRPr="00BE28B7">
        <w:t xml:space="preserve">days from </w:t>
      </w:r>
      <w:r w:rsidRPr="00396AEC">
        <w:t>Blanket P.O. award.</w:t>
      </w:r>
    </w:p>
    <w:p w14:paraId="64FACA04" w14:textId="77777777" w:rsidR="006F3BC5" w:rsidRDefault="006F3BC5" w:rsidP="006F3BC5"/>
    <w:p w14:paraId="0424F25E" w14:textId="4750E06C" w:rsidR="006F3BC5" w:rsidRDefault="006F3BC5" w:rsidP="006F3BC5">
      <w:r>
        <w:t xml:space="preserve">DORES expects data entry of approximately 1.4 million NJ-1040’s of all types between January 2, 2018 and </w:t>
      </w:r>
      <w:r w:rsidR="00D70933">
        <w:t>December 31, 2018. In addition, data entry related to the Corporate Business Tax (</w:t>
      </w:r>
      <w:r>
        <w:t>CBT</w:t>
      </w:r>
      <w:r w:rsidR="00D70933">
        <w:t>)</w:t>
      </w:r>
      <w:r>
        <w:t xml:space="preserve">, </w:t>
      </w:r>
      <w:r w:rsidR="00D70933">
        <w:t>Motor Vehicle Commission (</w:t>
      </w:r>
      <w:r>
        <w:t>MVC</w:t>
      </w:r>
      <w:r w:rsidR="00D70933">
        <w:t>)</w:t>
      </w:r>
      <w:r>
        <w:t xml:space="preserve">, </w:t>
      </w:r>
      <w:r w:rsidR="00D70933">
        <w:t>Division of Labor (</w:t>
      </w:r>
      <w:r>
        <w:t>DOL</w:t>
      </w:r>
      <w:r w:rsidR="00D70933">
        <w:t>)</w:t>
      </w:r>
      <w:r>
        <w:t xml:space="preserve">, </w:t>
      </w:r>
      <w:r w:rsidR="00D70933">
        <w:t>Department of Environmental Protection (</w:t>
      </w:r>
      <w:r>
        <w:t>DEP</w:t>
      </w:r>
      <w:r w:rsidR="00D70933">
        <w:t>)</w:t>
      </w:r>
      <w:r>
        <w:t xml:space="preserve">, </w:t>
      </w:r>
      <w:r w:rsidR="00D70933">
        <w:t>Pharmaceutical and Aging Adults (</w:t>
      </w:r>
      <w:r>
        <w:t>PAAD</w:t>
      </w:r>
      <w:r w:rsidR="00D70933">
        <w:t>)</w:t>
      </w:r>
      <w:r>
        <w:t xml:space="preserve">, and a variety of other work may total of 4 to 8 million pieces of potentially keyed work.  In 2017, vouchered images amounted to 4.69 million pieces, but not all were actually keyed. In 2017, manual keying amounts exceeded 200,000. </w:t>
      </w:r>
    </w:p>
    <w:p w14:paraId="1872BDBE" w14:textId="77777777" w:rsidR="006F3BC5" w:rsidRDefault="006F3BC5" w:rsidP="006F3BC5"/>
    <w:p w14:paraId="04E5E157" w14:textId="0E2B8E9B" w:rsidR="006F3BC5" w:rsidRDefault="006F3BC5" w:rsidP="006F3BC5">
      <w:r>
        <w:lastRenderedPageBreak/>
        <w:t>The State does not guarantee daily, weekly, monthly, or annual amounts. Historical performance data shall not be construed as a guarantee of future work levels. Therefore, the Vendor {Contractor} shall demonstrate the ability to scale operations up and down to meet fluctuating workloads over time. The Vendor {Contractor} shall be compensated for actual work performed and successfully transferred to State systems. The Vendor {Contractor} shall not be paid for any work performed, but unsuccessfully transferred to State systems except</w:t>
      </w:r>
      <w:r w:rsidR="00817D8B">
        <w:t xml:space="preserve"> if agreed otherwise by DORES and the SCM, in writing</w:t>
      </w:r>
      <w:r>
        <w:t xml:space="preserve">. In the event that work performed is not transferred successfully to State systems, or specific work repeatedly appears to the Vendor {Contractor} for data entry, the Vendor {Contractor} shall advise the SCM immediately. </w:t>
      </w:r>
    </w:p>
    <w:p w14:paraId="7F0FE723" w14:textId="77777777" w:rsidR="006F3BC5" w:rsidRDefault="006F3BC5" w:rsidP="006F3BC5"/>
    <w:p w14:paraId="20231F81" w14:textId="1B5A9CA9" w:rsidR="006F3BC5" w:rsidRDefault="006F3BC5" w:rsidP="006F3BC5">
      <w:r>
        <w:t xml:space="preserve">The Vendor {Contractor} shall maintain minimum technical infrastructures as described in this </w:t>
      </w:r>
      <w:r w:rsidRPr="00C91EE6">
        <w:t>Bid Solicitation</w:t>
      </w:r>
      <w:r>
        <w:t>, employ a trained work force, maintain staffing levels sufficient to meet the requirements of this Blanket P.O., and provide a trained information systems representative to provide technical communication services.</w:t>
      </w:r>
    </w:p>
    <w:p w14:paraId="7E7C6004" w14:textId="77777777" w:rsidR="006F3BC5" w:rsidRDefault="006F3BC5" w:rsidP="006F3BC5"/>
    <w:p w14:paraId="047C7696" w14:textId="34B1EEA4" w:rsidR="006F3BC5" w:rsidRDefault="006F3BC5" w:rsidP="006F3BC5">
      <w:r>
        <w:t xml:space="preserve">The  Vendor {Contractor}  shall  conduct  data  entry/capture  services  in  strict  accordance  with  written processing rules and data keying format instructions provided by DORES. </w:t>
      </w:r>
      <w:r w:rsidR="0082329B">
        <w:t xml:space="preserve"> </w:t>
      </w:r>
      <w:r>
        <w:t xml:space="preserve">Examples of rules and keying formats associated with NJ GIT </w:t>
      </w:r>
      <w:r w:rsidRPr="00521C11">
        <w:t xml:space="preserve">Returns are </w:t>
      </w:r>
      <w:r w:rsidR="003A01D5">
        <w:t>attached to this Bid Solicitation.</w:t>
      </w:r>
    </w:p>
    <w:p w14:paraId="2477E402" w14:textId="77777777" w:rsidR="006F3BC5" w:rsidRDefault="006F3BC5" w:rsidP="006F3BC5"/>
    <w:p w14:paraId="2672D75A" w14:textId="5FA76A9D" w:rsidR="006F3BC5" w:rsidRDefault="006F3BC5" w:rsidP="006F3BC5">
      <w:r>
        <w:t xml:space="preserve">The Vendor {Contractor} shall provide guidelines for the recruitment and selection process in the event that a project manager or their backup leaves. It is expected that a replacement(s) will be hired </w:t>
      </w:r>
      <w:r w:rsidR="00B50448">
        <w:t xml:space="preserve">by the Vendor </w:t>
      </w:r>
      <w:r w:rsidR="0082329B">
        <w:t xml:space="preserve">{Contractor} </w:t>
      </w:r>
      <w:r>
        <w:t>within two (2) weeks, subject to SCM approval.</w:t>
      </w:r>
    </w:p>
    <w:p w14:paraId="1EBC5B22" w14:textId="77777777" w:rsidR="006F3BC5" w:rsidRDefault="006F3BC5" w:rsidP="006F3BC5"/>
    <w:p w14:paraId="3B00ED1C" w14:textId="77777777" w:rsidR="006F3BC5" w:rsidRDefault="006F3BC5" w:rsidP="006F3BC5">
      <w:r>
        <w:t>The Vendor {Contractor} shall appoint a Project Manager to meet with DORES representatives as requested by DORES.</w:t>
      </w:r>
    </w:p>
    <w:p w14:paraId="2BC17168" w14:textId="77777777" w:rsidR="006F3BC5" w:rsidRDefault="006F3BC5" w:rsidP="006F3BC5"/>
    <w:p w14:paraId="37286E3C" w14:textId="77777777" w:rsidR="006F3BC5" w:rsidRPr="00BB7266" w:rsidRDefault="006F3BC5" w:rsidP="006F3BC5">
      <w:pPr>
        <w:pStyle w:val="Heading2"/>
      </w:pPr>
      <w:bookmarkStart w:id="144" w:name="_Toc499294193"/>
      <w:bookmarkStart w:id="145" w:name="_Toc510960129"/>
      <w:bookmarkStart w:id="146" w:name="_Toc6826845"/>
      <w:r w:rsidRPr="00BB7266">
        <w:t>OPTIONAL REMOTE DATA CAPTURE WORK/SERVICES</w:t>
      </w:r>
      <w:bookmarkEnd w:id="144"/>
      <w:bookmarkEnd w:id="145"/>
      <w:bookmarkEnd w:id="146"/>
    </w:p>
    <w:p w14:paraId="2519CA44" w14:textId="77777777" w:rsidR="006F3BC5" w:rsidRDefault="006F3BC5" w:rsidP="006F3BC5"/>
    <w:p w14:paraId="69715DB4" w14:textId="3EEB543E" w:rsidR="006F3BC5" w:rsidRDefault="006F3BC5" w:rsidP="006F3BC5">
      <w:r>
        <w:t xml:space="preserve">The Vendor {Contractor} shall retrieve images created by DORES on IBML ImageTrac scanners </w:t>
      </w:r>
      <w:r w:rsidR="00397E57">
        <w:t xml:space="preserve">that </w:t>
      </w:r>
      <w:r>
        <w:t>reside on New Jersey State servers, perform data capture of characters not perfected, perform data capture of characters from standard DORES forms with dropout ink as well as  non-standard and non-dropout forms, verify the correctness of the entry, and return the data to DORES in a manner that will facilitate uploading the data into the NJDREAMS system currently employed by DORES and able to pass verification rules.  Images will be presented by DORES in -TIFF data format.</w:t>
      </w:r>
    </w:p>
    <w:p w14:paraId="3D24BBC6" w14:textId="77777777" w:rsidR="006F3BC5" w:rsidRDefault="006F3BC5" w:rsidP="006F3BC5"/>
    <w:p w14:paraId="45447EA9" w14:textId="77777777" w:rsidR="006F3BC5" w:rsidRDefault="006F3BC5" w:rsidP="006F3BC5">
      <w:pPr>
        <w:pStyle w:val="Heading2"/>
      </w:pPr>
      <w:bookmarkStart w:id="147" w:name="_Toc499294194"/>
      <w:bookmarkStart w:id="148" w:name="_Toc510960130"/>
      <w:bookmarkStart w:id="149" w:name="_Toc6826846"/>
      <w:r>
        <w:t>TECHNICAL REQUIREMENTS</w:t>
      </w:r>
      <w:bookmarkEnd w:id="147"/>
      <w:bookmarkEnd w:id="148"/>
      <w:bookmarkEnd w:id="149"/>
    </w:p>
    <w:p w14:paraId="6FBBEA2A" w14:textId="77777777" w:rsidR="006F3BC5" w:rsidRDefault="006F3BC5" w:rsidP="006F3BC5"/>
    <w:p w14:paraId="1713461F" w14:textId="77777777" w:rsidR="006F3BC5" w:rsidRPr="009E0108" w:rsidRDefault="006F3BC5" w:rsidP="006F3BC5">
      <w:pPr>
        <w:rPr>
          <w:rFonts w:cs="Arial"/>
        </w:rPr>
      </w:pPr>
      <w:r w:rsidRPr="009E0108">
        <w:rPr>
          <w:rFonts w:cs="Arial"/>
        </w:rPr>
        <w:t xml:space="preserve">If data will be maintained outside of State managed infrastructure, </w:t>
      </w:r>
      <w:r>
        <w:rPr>
          <w:rFonts w:cs="Arial"/>
        </w:rPr>
        <w:t xml:space="preserve">the Vendor {Contractor} shall </w:t>
      </w:r>
      <w:r w:rsidRPr="009E0108">
        <w:rPr>
          <w:rFonts w:cs="Arial"/>
        </w:rPr>
        <w:t xml:space="preserve">describe the frequency and method by which that data shall be replicated back to the State so that it is available for reuse or </w:t>
      </w:r>
      <w:r w:rsidRPr="005F3506">
        <w:rPr>
          <w:rFonts w:cs="Arial"/>
        </w:rPr>
        <w:t xml:space="preserve">in the event of a </w:t>
      </w:r>
      <w:r w:rsidRPr="00396AEC">
        <w:rPr>
          <w:rFonts w:cs="Arial"/>
        </w:rPr>
        <w:t>V</w:t>
      </w:r>
      <w:r w:rsidRPr="005F3506">
        <w:rPr>
          <w:rFonts w:cs="Arial"/>
        </w:rPr>
        <w:t>endor {Contractor} disruption.</w:t>
      </w:r>
    </w:p>
    <w:p w14:paraId="5975C649" w14:textId="77777777" w:rsidR="006F3BC5" w:rsidRPr="00A35A83" w:rsidRDefault="006F3BC5" w:rsidP="006F3BC5"/>
    <w:p w14:paraId="1644D31C" w14:textId="650BAB0F" w:rsidR="006F3BC5" w:rsidRDefault="007D2B84" w:rsidP="006F3BC5">
      <w:pPr>
        <w:pStyle w:val="Heading3"/>
      </w:pPr>
      <w:bookmarkStart w:id="150" w:name="_Toc6826847"/>
      <w:r>
        <w:t>CONTINGENCY PLANS</w:t>
      </w:r>
      <w:bookmarkEnd w:id="150"/>
    </w:p>
    <w:p w14:paraId="6963A4EC" w14:textId="77777777" w:rsidR="006F3BC5" w:rsidRDefault="006F3BC5" w:rsidP="006F3BC5"/>
    <w:p w14:paraId="2EBAE414" w14:textId="47446C11" w:rsidR="006F3BC5" w:rsidRDefault="006F3BC5" w:rsidP="006F3BC5">
      <w:pPr>
        <w:rPr>
          <w:rFonts w:cs="Arial"/>
          <w:bCs/>
        </w:rPr>
      </w:pPr>
      <w:r w:rsidRPr="009E0108">
        <w:rPr>
          <w:rFonts w:cs="Arial"/>
          <w:bCs/>
        </w:rPr>
        <w:t xml:space="preserve">The </w:t>
      </w:r>
      <w:r>
        <w:rPr>
          <w:rFonts w:cs="Arial"/>
          <w:bCs/>
        </w:rPr>
        <w:t>Vendor {Contractor}</w:t>
      </w:r>
      <w:r w:rsidRPr="009E0108">
        <w:rPr>
          <w:rFonts w:cs="Arial"/>
          <w:bCs/>
        </w:rPr>
        <w:t xml:space="preserve"> shall provide a detailed system design document </w:t>
      </w:r>
      <w:r w:rsidR="00610F51">
        <w:rPr>
          <w:rFonts w:cs="Arial"/>
          <w:bCs/>
        </w:rPr>
        <w:t>consisting of its</w:t>
      </w:r>
      <w:r w:rsidR="00610F51" w:rsidRPr="009E0108">
        <w:rPr>
          <w:rFonts w:cs="Arial"/>
          <w:bCs/>
        </w:rPr>
        <w:t xml:space="preserve"> </w:t>
      </w:r>
      <w:r w:rsidRPr="009E0108">
        <w:rPr>
          <w:rFonts w:cs="Arial"/>
          <w:bCs/>
        </w:rPr>
        <w:t>Security Plan, Disaster Recovery Plan</w:t>
      </w:r>
      <w:r>
        <w:rPr>
          <w:rFonts w:cs="Arial"/>
          <w:bCs/>
        </w:rPr>
        <w:t>,</w:t>
      </w:r>
      <w:r w:rsidRPr="009E0108">
        <w:rPr>
          <w:rFonts w:cs="Arial"/>
          <w:bCs/>
        </w:rPr>
        <w:t xml:space="preserve"> and </w:t>
      </w:r>
      <w:r w:rsidR="007D2B84">
        <w:rPr>
          <w:rFonts w:cs="Arial"/>
          <w:bCs/>
        </w:rPr>
        <w:t>Backup</w:t>
      </w:r>
      <w:r w:rsidR="007D2B84" w:rsidRPr="009E0108">
        <w:rPr>
          <w:rFonts w:cs="Arial"/>
          <w:bCs/>
        </w:rPr>
        <w:t xml:space="preserve"> </w:t>
      </w:r>
      <w:r w:rsidRPr="009E0108">
        <w:rPr>
          <w:rFonts w:cs="Arial"/>
          <w:bCs/>
        </w:rPr>
        <w:t>Plan.  Logical and physical diagrams are required.</w:t>
      </w:r>
    </w:p>
    <w:p w14:paraId="52CC8DC9" w14:textId="77777777" w:rsidR="006F3BC5" w:rsidRDefault="006F3BC5" w:rsidP="006F3BC5"/>
    <w:p w14:paraId="0C682C8B" w14:textId="77777777" w:rsidR="006F3BC5" w:rsidRDefault="006F3BC5" w:rsidP="006F3BC5">
      <w:pPr>
        <w:pStyle w:val="Heading4"/>
      </w:pPr>
      <w:r>
        <w:t>SECURITY PLAN</w:t>
      </w:r>
    </w:p>
    <w:p w14:paraId="13817FC7" w14:textId="77777777" w:rsidR="006F3BC5" w:rsidRDefault="006F3BC5" w:rsidP="006F3BC5"/>
    <w:p w14:paraId="6A0FC05E" w14:textId="08320F74" w:rsidR="006F3BC5" w:rsidRPr="00113E5B" w:rsidRDefault="006F3BC5" w:rsidP="006F3BC5">
      <w:pPr>
        <w:rPr>
          <w:rFonts w:cs="Arial"/>
        </w:rPr>
      </w:pPr>
      <w:r w:rsidRPr="00113E5B">
        <w:rPr>
          <w:rFonts w:cs="Arial"/>
        </w:rPr>
        <w:t xml:space="preserve">The </w:t>
      </w:r>
      <w:r>
        <w:rPr>
          <w:rFonts w:cs="Arial"/>
        </w:rPr>
        <w:t>Vendor {Contractor}</w:t>
      </w:r>
      <w:r w:rsidRPr="00113E5B">
        <w:rPr>
          <w:rFonts w:cs="Arial"/>
        </w:rPr>
        <w:t xml:space="preserve"> must provide a </w:t>
      </w:r>
      <w:r w:rsidR="003A01D5">
        <w:rPr>
          <w:rFonts w:cs="Arial"/>
        </w:rPr>
        <w:t>S</w:t>
      </w:r>
      <w:r w:rsidRPr="00113E5B">
        <w:rPr>
          <w:rFonts w:cs="Arial"/>
        </w:rPr>
        <w:t xml:space="preserve">ecurity </w:t>
      </w:r>
      <w:r w:rsidR="003A01D5">
        <w:rPr>
          <w:rFonts w:cs="Arial"/>
        </w:rPr>
        <w:t>P</w:t>
      </w:r>
      <w:r w:rsidRPr="00113E5B">
        <w:rPr>
          <w:rFonts w:cs="Arial"/>
        </w:rPr>
        <w:t xml:space="preserve">lan for the proposed solution.  The document </w:t>
      </w:r>
      <w:r>
        <w:rPr>
          <w:rFonts w:cs="Arial"/>
        </w:rPr>
        <w:t>shall</w:t>
      </w:r>
      <w:r w:rsidRPr="00113E5B">
        <w:rPr>
          <w:rFonts w:cs="Arial"/>
        </w:rPr>
        <w:t xml:space="preserve"> describe the administrative, physical, technical and systems controls to be used by the system and/or services.  The </w:t>
      </w:r>
      <w:r>
        <w:rPr>
          <w:rFonts w:eastAsia="Calibri"/>
        </w:rPr>
        <w:t>Vendor’s {</w:t>
      </w:r>
      <w:r w:rsidRPr="00BB7266">
        <w:rPr>
          <w:rFonts w:eastAsia="Calibri"/>
        </w:rPr>
        <w:t>Contractor’s</w:t>
      </w:r>
      <w:r>
        <w:rPr>
          <w:rFonts w:eastAsia="Calibri"/>
        </w:rPr>
        <w:t>}</w:t>
      </w:r>
      <w:r w:rsidRPr="00113E5B">
        <w:rPr>
          <w:rFonts w:cs="Arial"/>
        </w:rPr>
        <w:t xml:space="preserve"> </w:t>
      </w:r>
      <w:r w:rsidR="003A01D5">
        <w:rPr>
          <w:rFonts w:cs="Arial"/>
        </w:rPr>
        <w:t>S</w:t>
      </w:r>
      <w:r w:rsidRPr="00113E5B">
        <w:rPr>
          <w:rFonts w:cs="Arial"/>
        </w:rPr>
        <w:t xml:space="preserve">ecurity </w:t>
      </w:r>
      <w:r w:rsidR="003A01D5">
        <w:rPr>
          <w:rFonts w:cs="Arial"/>
        </w:rPr>
        <w:t>P</w:t>
      </w:r>
      <w:r w:rsidRPr="00113E5B">
        <w:rPr>
          <w:rFonts w:cs="Arial"/>
        </w:rPr>
        <w:t>lan must, at a minimum, provide security measures for the following areas:</w:t>
      </w:r>
    </w:p>
    <w:p w14:paraId="7953D67F" w14:textId="77777777" w:rsidR="006F3BC5" w:rsidRPr="00113E5B" w:rsidRDefault="006F3BC5" w:rsidP="006F3BC5">
      <w:pPr>
        <w:ind w:left="360"/>
        <w:rPr>
          <w:rFonts w:eastAsia="MS Mincho" w:cs="Arial"/>
        </w:rPr>
      </w:pPr>
    </w:p>
    <w:p w14:paraId="2058CC1C" w14:textId="0693E71C" w:rsidR="006F3BC5" w:rsidRPr="00113E5B" w:rsidRDefault="006F3BC5" w:rsidP="009A4437">
      <w:pPr>
        <w:numPr>
          <w:ilvl w:val="0"/>
          <w:numId w:val="61"/>
        </w:numPr>
        <w:tabs>
          <w:tab w:val="num" w:pos="720"/>
        </w:tabs>
        <w:spacing w:after="120"/>
        <w:ind w:left="720"/>
        <w:rPr>
          <w:rFonts w:cs="Arial"/>
        </w:rPr>
      </w:pPr>
      <w:r w:rsidRPr="00113E5B">
        <w:rPr>
          <w:rFonts w:cs="Arial"/>
        </w:rPr>
        <w:t>Facilities Physical Security and Environmental Protection</w:t>
      </w:r>
      <w:r w:rsidR="002C00A4">
        <w:rPr>
          <w:rFonts w:cs="Arial"/>
        </w:rPr>
        <w:t>;</w:t>
      </w:r>
    </w:p>
    <w:p w14:paraId="099B1F53" w14:textId="7315C70E" w:rsidR="006F3BC5" w:rsidRPr="003943C9" w:rsidRDefault="006F3BC5" w:rsidP="009A4437">
      <w:pPr>
        <w:numPr>
          <w:ilvl w:val="0"/>
          <w:numId w:val="61"/>
        </w:numPr>
        <w:tabs>
          <w:tab w:val="num" w:pos="720"/>
        </w:tabs>
        <w:spacing w:after="120"/>
        <w:ind w:left="720"/>
        <w:rPr>
          <w:rFonts w:cs="Arial"/>
        </w:rPr>
      </w:pPr>
      <w:r w:rsidRPr="00113E5B">
        <w:rPr>
          <w:rFonts w:cs="Arial"/>
        </w:rPr>
        <w:t>System Security</w:t>
      </w:r>
      <w:r w:rsidR="002C00A4">
        <w:rPr>
          <w:rFonts w:cs="Arial"/>
        </w:rPr>
        <w:t>;</w:t>
      </w:r>
    </w:p>
    <w:p w14:paraId="1F0D5BC4" w14:textId="25825288" w:rsidR="006F3BC5" w:rsidRPr="00113E5B" w:rsidRDefault="006F3BC5" w:rsidP="009A4437">
      <w:pPr>
        <w:numPr>
          <w:ilvl w:val="0"/>
          <w:numId w:val="61"/>
        </w:numPr>
        <w:tabs>
          <w:tab w:val="num" w:pos="720"/>
        </w:tabs>
        <w:spacing w:after="120"/>
        <w:ind w:left="720"/>
        <w:rPr>
          <w:rFonts w:cs="Arial"/>
        </w:rPr>
      </w:pPr>
      <w:r w:rsidRPr="00113E5B">
        <w:rPr>
          <w:rFonts w:cs="Arial"/>
        </w:rPr>
        <w:lastRenderedPageBreak/>
        <w:t>System Data Security</w:t>
      </w:r>
      <w:r w:rsidR="002C00A4">
        <w:rPr>
          <w:rFonts w:cs="Arial"/>
        </w:rPr>
        <w:t>;</w:t>
      </w:r>
    </w:p>
    <w:p w14:paraId="5E8632E9" w14:textId="13A4FB5C" w:rsidR="006F3BC5" w:rsidRPr="00113E5B" w:rsidRDefault="006F3BC5" w:rsidP="009A4437">
      <w:pPr>
        <w:numPr>
          <w:ilvl w:val="0"/>
          <w:numId w:val="61"/>
        </w:numPr>
        <w:tabs>
          <w:tab w:val="num" w:pos="720"/>
        </w:tabs>
        <w:spacing w:after="120"/>
        <w:ind w:left="720"/>
        <w:rPr>
          <w:rFonts w:cs="Arial"/>
        </w:rPr>
      </w:pPr>
      <w:r w:rsidRPr="00113E5B">
        <w:rPr>
          <w:rFonts w:cs="Arial"/>
        </w:rPr>
        <w:t>Network Security</w:t>
      </w:r>
      <w:r w:rsidR="002C00A4">
        <w:rPr>
          <w:rFonts w:cs="Arial"/>
        </w:rPr>
        <w:t>;</w:t>
      </w:r>
    </w:p>
    <w:p w14:paraId="5D5C0423" w14:textId="5FF794C5" w:rsidR="006F3BC5" w:rsidRDefault="006F3BC5" w:rsidP="009A4437">
      <w:pPr>
        <w:numPr>
          <w:ilvl w:val="0"/>
          <w:numId w:val="61"/>
        </w:numPr>
        <w:tabs>
          <w:tab w:val="num" w:pos="720"/>
        </w:tabs>
        <w:spacing w:after="120"/>
        <w:ind w:left="720"/>
        <w:rPr>
          <w:rFonts w:cs="Arial"/>
        </w:rPr>
      </w:pPr>
      <w:r w:rsidRPr="00113E5B">
        <w:rPr>
          <w:rFonts w:cs="Arial"/>
        </w:rPr>
        <w:t>Administrative and Personnel Security</w:t>
      </w:r>
      <w:r w:rsidR="002C00A4">
        <w:rPr>
          <w:rFonts w:cs="Arial"/>
        </w:rPr>
        <w:t>; and</w:t>
      </w:r>
    </w:p>
    <w:p w14:paraId="3B4BA4A1" w14:textId="2A26CF2D" w:rsidR="002C00A4" w:rsidRPr="00113E5B" w:rsidRDefault="007D2B84" w:rsidP="009A4437">
      <w:pPr>
        <w:numPr>
          <w:ilvl w:val="0"/>
          <w:numId w:val="61"/>
        </w:numPr>
        <w:tabs>
          <w:tab w:val="num" w:pos="720"/>
        </w:tabs>
        <w:spacing w:after="120"/>
        <w:ind w:left="720"/>
        <w:rPr>
          <w:rFonts w:cs="Arial"/>
        </w:rPr>
      </w:pPr>
      <w:r>
        <w:rPr>
          <w:rFonts w:cs="Arial"/>
        </w:rPr>
        <w:t>Tax Return Data Security, as specified by Bid Solicitation Section 5.9.3.</w:t>
      </w:r>
    </w:p>
    <w:p w14:paraId="2E179758" w14:textId="77777777" w:rsidR="006F3BC5" w:rsidRPr="00113E5B" w:rsidRDefault="006F3BC5" w:rsidP="006F3BC5">
      <w:pPr>
        <w:ind w:left="360"/>
        <w:rPr>
          <w:rFonts w:cs="Arial"/>
        </w:rPr>
      </w:pPr>
    </w:p>
    <w:p w14:paraId="5A15E2A2" w14:textId="7FF8B96E" w:rsidR="006F3BC5" w:rsidRPr="00113E5B" w:rsidRDefault="006F3BC5" w:rsidP="006F3BC5">
      <w:pPr>
        <w:rPr>
          <w:rFonts w:cs="Arial"/>
        </w:rPr>
      </w:pPr>
      <w:r w:rsidRPr="009E0108">
        <w:rPr>
          <w:rFonts w:cs="Arial"/>
        </w:rPr>
        <w:t xml:space="preserve">The </w:t>
      </w:r>
      <w:r w:rsidR="003A01D5">
        <w:rPr>
          <w:rFonts w:cs="Arial"/>
        </w:rPr>
        <w:t>S</w:t>
      </w:r>
      <w:r w:rsidRPr="009E0108">
        <w:rPr>
          <w:rFonts w:cs="Arial"/>
        </w:rPr>
        <w:t xml:space="preserve">ecurity </w:t>
      </w:r>
      <w:r w:rsidR="003A01D5">
        <w:rPr>
          <w:rFonts w:cs="Arial"/>
        </w:rPr>
        <w:t>P</w:t>
      </w:r>
      <w:r w:rsidRPr="009E0108">
        <w:rPr>
          <w:rFonts w:cs="Arial"/>
        </w:rPr>
        <w:t xml:space="preserve">lan shall provide for review of the </w:t>
      </w:r>
      <w:r>
        <w:rPr>
          <w:rFonts w:eastAsia="Calibri"/>
        </w:rPr>
        <w:t>Vendor’s {</w:t>
      </w:r>
      <w:r w:rsidRPr="00BB7266">
        <w:rPr>
          <w:rFonts w:eastAsia="Calibri"/>
        </w:rPr>
        <w:t>Contractor’s</w:t>
      </w:r>
      <w:r>
        <w:rPr>
          <w:rFonts w:eastAsia="Calibri"/>
        </w:rPr>
        <w:t>}</w:t>
      </w:r>
      <w:r w:rsidRPr="009E0108">
        <w:rPr>
          <w:rFonts w:cs="Arial"/>
        </w:rPr>
        <w:t xml:space="preserve"> operations and control system for the proposed solution.  The </w:t>
      </w:r>
      <w:r>
        <w:rPr>
          <w:rFonts w:cs="Arial"/>
        </w:rPr>
        <w:t>Vendor {Contractor}</w:t>
      </w:r>
      <w:r w:rsidRPr="009E0108">
        <w:rPr>
          <w:rFonts w:cs="Arial"/>
        </w:rPr>
        <w:t xml:space="preserve"> shall have the capability to detect and report attempted unauthorized entries into the facility and system.  All security requirements for the </w:t>
      </w:r>
      <w:r>
        <w:rPr>
          <w:rFonts w:cs="Arial"/>
        </w:rPr>
        <w:t>Vendor {Contractor}</w:t>
      </w:r>
      <w:r w:rsidRPr="009E0108">
        <w:rPr>
          <w:rFonts w:cs="Arial"/>
        </w:rPr>
        <w:t xml:space="preserve"> apply to development, testing, production and backup systems.</w:t>
      </w:r>
    </w:p>
    <w:p w14:paraId="14A44EA0" w14:textId="77777777" w:rsidR="006F3BC5" w:rsidRPr="00113E5B" w:rsidRDefault="006F3BC5" w:rsidP="006F3BC5">
      <w:pPr>
        <w:rPr>
          <w:rFonts w:cs="Arial"/>
        </w:rPr>
      </w:pPr>
    </w:p>
    <w:p w14:paraId="7E690792" w14:textId="7873D9F7" w:rsidR="006F3BC5" w:rsidRPr="00113E5B" w:rsidRDefault="006F3BC5" w:rsidP="006F3BC5">
      <w:pPr>
        <w:rPr>
          <w:rFonts w:cs="Arial"/>
        </w:rPr>
      </w:pPr>
      <w:r w:rsidRPr="00113E5B">
        <w:rPr>
          <w:rFonts w:cs="Arial"/>
        </w:rPr>
        <w:t xml:space="preserve">In addition, in the </w:t>
      </w:r>
      <w:r w:rsidR="003A01D5">
        <w:rPr>
          <w:rFonts w:cs="Arial"/>
        </w:rPr>
        <w:t>S</w:t>
      </w:r>
      <w:r w:rsidRPr="00113E5B">
        <w:rPr>
          <w:rFonts w:cs="Arial"/>
        </w:rPr>
        <w:t xml:space="preserve">ecurity </w:t>
      </w:r>
      <w:r w:rsidR="003A01D5">
        <w:rPr>
          <w:rFonts w:cs="Arial"/>
        </w:rPr>
        <w:t>P</w:t>
      </w:r>
      <w:r w:rsidRPr="00113E5B">
        <w:rPr>
          <w:rFonts w:cs="Arial"/>
        </w:rPr>
        <w:t xml:space="preserve">lan the </w:t>
      </w:r>
      <w:r>
        <w:rPr>
          <w:rFonts w:cs="Arial"/>
        </w:rPr>
        <w:t>Vendor {Contractor}</w:t>
      </w:r>
      <w:r w:rsidRPr="00113E5B">
        <w:rPr>
          <w:rFonts w:cs="Arial"/>
        </w:rPr>
        <w:t xml:space="preserve"> </w:t>
      </w:r>
      <w:r>
        <w:rPr>
          <w:rFonts w:cs="Arial"/>
        </w:rPr>
        <w:t>shall</w:t>
      </w:r>
      <w:r w:rsidRPr="00113E5B">
        <w:rPr>
          <w:rFonts w:cs="Arial"/>
        </w:rPr>
        <w:t xml:space="preserve"> identify, address and/or define:</w:t>
      </w:r>
    </w:p>
    <w:p w14:paraId="1E5455C4" w14:textId="77777777" w:rsidR="006F3BC5" w:rsidRPr="00113E5B" w:rsidRDefault="006F3BC5" w:rsidP="006F3BC5">
      <w:pPr>
        <w:ind w:left="432"/>
        <w:rPr>
          <w:rFonts w:cs="Arial"/>
        </w:rPr>
      </w:pPr>
    </w:p>
    <w:p w14:paraId="246AFF12" w14:textId="77777777" w:rsidR="006F3BC5" w:rsidRPr="00113E5B" w:rsidRDefault="006F3BC5" w:rsidP="009A4437">
      <w:pPr>
        <w:numPr>
          <w:ilvl w:val="0"/>
          <w:numId w:val="62"/>
        </w:numPr>
        <w:spacing w:after="180"/>
        <w:rPr>
          <w:rFonts w:cs="Arial"/>
        </w:rPr>
      </w:pPr>
      <w:r w:rsidRPr="00113E5B">
        <w:rPr>
          <w:rFonts w:cs="Arial"/>
          <w:u w:val="single"/>
        </w:rPr>
        <w:t>Regulations and security requirements</w:t>
      </w:r>
      <w:r w:rsidRPr="00113E5B">
        <w:rPr>
          <w:rFonts w:cs="Arial"/>
        </w:rPr>
        <w:t xml:space="preserve"> – how the </w:t>
      </w:r>
      <w:r>
        <w:rPr>
          <w:rFonts w:cs="Arial"/>
        </w:rPr>
        <w:t>Vendor {Contractor}</w:t>
      </w:r>
      <w:r w:rsidRPr="00113E5B">
        <w:rPr>
          <w:rFonts w:cs="Arial"/>
        </w:rPr>
        <w:t xml:space="preserve"> </w:t>
      </w:r>
      <w:r>
        <w:rPr>
          <w:rFonts w:cs="Arial"/>
        </w:rPr>
        <w:t>will</w:t>
      </w:r>
      <w:r w:rsidRPr="00113E5B">
        <w:rPr>
          <w:rFonts w:cs="Arial"/>
        </w:rPr>
        <w:t xml:space="preserve"> address security requirements such as PCI, HIPAA, FISMA and etc.</w:t>
      </w:r>
    </w:p>
    <w:p w14:paraId="37C8183A" w14:textId="77777777" w:rsidR="006F3BC5" w:rsidRPr="00113E5B" w:rsidRDefault="006F3BC5" w:rsidP="009A4437">
      <w:pPr>
        <w:numPr>
          <w:ilvl w:val="0"/>
          <w:numId w:val="62"/>
        </w:numPr>
        <w:spacing w:after="180"/>
        <w:rPr>
          <w:rFonts w:cs="Arial"/>
        </w:rPr>
      </w:pPr>
      <w:r w:rsidRPr="00113E5B">
        <w:rPr>
          <w:rFonts w:cs="Arial"/>
          <w:u w:val="single"/>
        </w:rPr>
        <w:t>System, Administrative and Personnel Security</w:t>
      </w:r>
      <w:r w:rsidRPr="00113E5B">
        <w:rPr>
          <w:rFonts w:cs="Arial"/>
        </w:rPr>
        <w:t xml:space="preserve"> - the security responsibilities of and supervision required for </w:t>
      </w:r>
      <w:r w:rsidRPr="00113E5B">
        <w:rPr>
          <w:rFonts w:eastAsia="MS Mincho" w:cs="Arial"/>
        </w:rPr>
        <w:t xml:space="preserve">information owned and / or operated by the </w:t>
      </w:r>
      <w:r>
        <w:rPr>
          <w:rFonts w:eastAsia="MS Mincho" w:cs="Arial"/>
        </w:rPr>
        <w:t>Vendor {Contractor}</w:t>
      </w:r>
      <w:r w:rsidRPr="00113E5B">
        <w:rPr>
          <w:rFonts w:cs="Arial"/>
        </w:rPr>
        <w:t xml:space="preserve">. Security responsibilities include responsibilities for administration of the infrastructure, implementing or maintaining security and the protection of the </w:t>
      </w:r>
      <w:r w:rsidRPr="00113E5B">
        <w:rPr>
          <w:rFonts w:cs="Arial"/>
          <w:iCs/>
        </w:rPr>
        <w:t>confidentiality</w:t>
      </w:r>
      <w:r w:rsidRPr="00113E5B">
        <w:rPr>
          <w:rFonts w:cs="Arial"/>
        </w:rPr>
        <w:t xml:space="preserve">, </w:t>
      </w:r>
      <w:r w:rsidRPr="00113E5B">
        <w:rPr>
          <w:rFonts w:cs="Arial"/>
          <w:iCs/>
        </w:rPr>
        <w:t>integrity</w:t>
      </w:r>
      <w:r w:rsidRPr="00113E5B">
        <w:rPr>
          <w:rFonts w:cs="Arial"/>
        </w:rPr>
        <w:t xml:space="preserve">, and </w:t>
      </w:r>
      <w:r w:rsidRPr="00113E5B">
        <w:rPr>
          <w:rFonts w:cs="Arial"/>
          <w:iCs/>
        </w:rPr>
        <w:t>availability</w:t>
      </w:r>
      <w:r w:rsidRPr="00113E5B">
        <w:rPr>
          <w:rFonts w:cs="Arial"/>
        </w:rPr>
        <w:t xml:space="preserve"> of </w:t>
      </w:r>
      <w:r w:rsidRPr="00113E5B">
        <w:rPr>
          <w:rFonts w:cs="Arial"/>
          <w:iCs/>
        </w:rPr>
        <w:t>information system</w:t>
      </w:r>
      <w:r w:rsidRPr="00113E5B">
        <w:rPr>
          <w:rFonts w:cs="Arial"/>
        </w:rPr>
        <w:t>s or processes.</w:t>
      </w:r>
    </w:p>
    <w:p w14:paraId="125635E0" w14:textId="77777777" w:rsidR="006F3BC5" w:rsidRPr="00113E5B" w:rsidRDefault="006F3BC5" w:rsidP="009A4437">
      <w:pPr>
        <w:numPr>
          <w:ilvl w:val="0"/>
          <w:numId w:val="62"/>
        </w:numPr>
        <w:spacing w:after="180"/>
        <w:rPr>
          <w:rFonts w:cs="Arial"/>
        </w:rPr>
      </w:pPr>
      <w:r w:rsidRPr="00113E5B">
        <w:rPr>
          <w:rFonts w:cs="Arial"/>
          <w:u w:val="single"/>
        </w:rPr>
        <w:t>Workforce Security</w:t>
      </w:r>
      <w:r w:rsidRPr="00113E5B">
        <w:rPr>
          <w:rFonts w:cs="Arial"/>
        </w:rPr>
        <w:t xml:space="preserve"> - the control process for hiring and terminating of </w:t>
      </w:r>
      <w:r>
        <w:rPr>
          <w:rFonts w:eastAsia="Calibri"/>
        </w:rPr>
        <w:t>Vendor’s {</w:t>
      </w:r>
      <w:r w:rsidRPr="00BB7266">
        <w:rPr>
          <w:rFonts w:eastAsia="Calibri"/>
        </w:rPr>
        <w:t>Contractor’s</w:t>
      </w:r>
      <w:r>
        <w:rPr>
          <w:rFonts w:eastAsia="Calibri"/>
        </w:rPr>
        <w:t>}</w:t>
      </w:r>
      <w:r w:rsidRPr="00113E5B">
        <w:rPr>
          <w:rFonts w:cs="Arial"/>
        </w:rPr>
        <w:t xml:space="preserve"> employees, and method used for granting and denying access to the </w:t>
      </w:r>
      <w:r>
        <w:rPr>
          <w:rFonts w:eastAsia="Calibri"/>
        </w:rPr>
        <w:t>Vendor’s {</w:t>
      </w:r>
      <w:r w:rsidRPr="00BB7266">
        <w:rPr>
          <w:rFonts w:eastAsia="Calibri"/>
        </w:rPr>
        <w:t>Contractor’s</w:t>
      </w:r>
      <w:r>
        <w:rPr>
          <w:rFonts w:eastAsia="Calibri"/>
        </w:rPr>
        <w:t>}</w:t>
      </w:r>
      <w:r w:rsidRPr="00113E5B">
        <w:rPr>
          <w:rFonts w:cs="Arial"/>
        </w:rPr>
        <w:t xml:space="preserve"> network, systems and applications.  Identify and define audit controls when employment of the employee terminates.  Identify rules of behavior.</w:t>
      </w:r>
    </w:p>
    <w:p w14:paraId="105D8CD3" w14:textId="180F20A4" w:rsidR="006F3BC5" w:rsidRPr="00113E5B" w:rsidRDefault="006F3BC5" w:rsidP="009A4437">
      <w:pPr>
        <w:numPr>
          <w:ilvl w:val="0"/>
          <w:numId w:val="62"/>
        </w:numPr>
        <w:spacing w:after="180"/>
        <w:rPr>
          <w:rFonts w:cs="Arial"/>
        </w:rPr>
      </w:pPr>
      <w:r w:rsidRPr="00113E5B">
        <w:rPr>
          <w:rFonts w:cs="Arial"/>
          <w:u w:val="single"/>
        </w:rPr>
        <w:t>Role-based security access</w:t>
      </w:r>
      <w:r w:rsidRPr="00113E5B">
        <w:rPr>
          <w:rFonts w:cs="Arial"/>
        </w:rPr>
        <w:t xml:space="preserve"> – the products and methods </w:t>
      </w:r>
      <w:r w:rsidR="00AC32BD">
        <w:rPr>
          <w:rFonts w:cs="Arial"/>
        </w:rPr>
        <w:t xml:space="preserve">to </w:t>
      </w:r>
      <w:r w:rsidRPr="00113E5B">
        <w:rPr>
          <w:rFonts w:cs="Arial"/>
        </w:rPr>
        <w:t>provide role-based security, access enforcement and least privilege.</w:t>
      </w:r>
    </w:p>
    <w:p w14:paraId="6FF021D6" w14:textId="6E8F6A54" w:rsidR="006F3BC5" w:rsidRPr="00113E5B" w:rsidRDefault="006F3BC5" w:rsidP="009A4437">
      <w:pPr>
        <w:numPr>
          <w:ilvl w:val="0"/>
          <w:numId w:val="62"/>
        </w:numPr>
        <w:spacing w:after="180"/>
        <w:rPr>
          <w:rFonts w:cs="Arial"/>
        </w:rPr>
      </w:pPr>
      <w:r w:rsidRPr="00113E5B">
        <w:rPr>
          <w:rFonts w:cs="Arial"/>
          <w:u w:val="single"/>
        </w:rPr>
        <w:t xml:space="preserve">Account Management </w:t>
      </w:r>
      <w:r w:rsidRPr="00113E5B">
        <w:rPr>
          <w:rFonts w:cs="Arial"/>
        </w:rPr>
        <w:t xml:space="preserve">– the products and methods </w:t>
      </w:r>
      <w:r w:rsidR="00AC32BD">
        <w:rPr>
          <w:rFonts w:cs="Arial"/>
        </w:rPr>
        <w:t xml:space="preserve">to </w:t>
      </w:r>
      <w:r w:rsidRPr="00113E5B">
        <w:rPr>
          <w:rFonts w:cs="Arial"/>
        </w:rPr>
        <w:t>identify and control the account types to meet defined regulation and security requirements.</w:t>
      </w:r>
    </w:p>
    <w:p w14:paraId="6A4F0EDE" w14:textId="77777777" w:rsidR="006F3BC5" w:rsidRPr="00113E5B" w:rsidRDefault="006F3BC5" w:rsidP="009A4437">
      <w:pPr>
        <w:numPr>
          <w:ilvl w:val="0"/>
          <w:numId w:val="62"/>
        </w:numPr>
        <w:spacing w:after="180"/>
        <w:rPr>
          <w:rFonts w:cs="Arial"/>
        </w:rPr>
      </w:pPr>
      <w:r w:rsidRPr="00113E5B">
        <w:rPr>
          <w:rFonts w:cs="Arial"/>
          <w:u w:val="single"/>
        </w:rPr>
        <w:t>Password Management</w:t>
      </w:r>
      <w:r w:rsidRPr="00113E5B">
        <w:rPr>
          <w:rFonts w:cs="Arial"/>
        </w:rPr>
        <w:t xml:space="preserve"> – the appropriate password management controls to meet defined regulation or security requirements.</w:t>
      </w:r>
    </w:p>
    <w:p w14:paraId="75FA4BDD" w14:textId="6DF26BCF" w:rsidR="006F3BC5" w:rsidRPr="003943C9" w:rsidRDefault="006F3BC5" w:rsidP="009A4437">
      <w:pPr>
        <w:numPr>
          <w:ilvl w:val="0"/>
          <w:numId w:val="62"/>
        </w:numPr>
        <w:spacing w:after="180"/>
        <w:rPr>
          <w:rFonts w:cs="Arial"/>
        </w:rPr>
      </w:pPr>
      <w:r w:rsidRPr="00113E5B">
        <w:rPr>
          <w:rFonts w:cs="Arial"/>
          <w:u w:val="single"/>
        </w:rPr>
        <w:t>Logging / Auditing controls</w:t>
      </w:r>
      <w:r w:rsidRPr="00113E5B">
        <w:rPr>
          <w:rFonts w:cs="Arial"/>
        </w:rPr>
        <w:t xml:space="preserve"> – the </w:t>
      </w:r>
      <w:r>
        <w:rPr>
          <w:rFonts w:eastAsia="Calibri"/>
        </w:rPr>
        <w:t>Vendor’s {</w:t>
      </w:r>
      <w:r w:rsidRPr="00BB7266">
        <w:rPr>
          <w:rFonts w:eastAsia="Calibri"/>
        </w:rPr>
        <w:t>Contractor’s</w:t>
      </w:r>
      <w:r>
        <w:rPr>
          <w:rFonts w:eastAsia="Calibri"/>
        </w:rPr>
        <w:t>}</w:t>
      </w:r>
      <w:r w:rsidRPr="00113E5B">
        <w:rPr>
          <w:rFonts w:cs="Arial"/>
        </w:rPr>
        <w:t xml:space="preserve"> audit control methods and requirements.  The controls must address but are not limited to all user access and user identification linked to any changes to the system and data, and provide an audit process that will make all audit data accessible to state and federal audit staff.  The audit trail of all transactions sh</w:t>
      </w:r>
      <w:r>
        <w:rPr>
          <w:rFonts w:cs="Arial"/>
        </w:rPr>
        <w:t>all</w:t>
      </w:r>
      <w:r w:rsidRPr="00113E5B">
        <w:rPr>
          <w:rFonts w:cs="Arial"/>
        </w:rPr>
        <w:t xml:space="preserve">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w:t>
      </w:r>
      <w:r>
        <w:rPr>
          <w:rFonts w:cs="Arial"/>
        </w:rPr>
        <w:t xml:space="preserve">Blanket P.O. </w:t>
      </w:r>
      <w:r w:rsidRPr="00113E5B">
        <w:rPr>
          <w:rFonts w:cs="Arial"/>
        </w:rPr>
        <w:t>or required State and Federal laws and regulations.</w:t>
      </w:r>
    </w:p>
    <w:p w14:paraId="1E3D48BC" w14:textId="77777777" w:rsidR="006F3BC5" w:rsidRPr="00113E5B" w:rsidRDefault="006F3BC5" w:rsidP="009A4437">
      <w:pPr>
        <w:numPr>
          <w:ilvl w:val="0"/>
          <w:numId w:val="62"/>
        </w:numPr>
        <w:spacing w:after="180"/>
        <w:rPr>
          <w:rFonts w:cs="Arial"/>
        </w:rPr>
      </w:pPr>
      <w:r w:rsidRPr="00113E5B">
        <w:rPr>
          <w:rFonts w:cs="Arial"/>
          <w:u w:val="single"/>
        </w:rPr>
        <w:t>Incident Management</w:t>
      </w:r>
      <w:r w:rsidRPr="00113E5B">
        <w:rPr>
          <w:rFonts w:cs="Arial"/>
        </w:rPr>
        <w:t xml:space="preserve"> – the methods for detecting, reporting and responding to an incident, vulnerabilities and threats. The methods are tested and exercised.</w:t>
      </w:r>
    </w:p>
    <w:p w14:paraId="301C1A0E" w14:textId="77777777" w:rsidR="006F3BC5" w:rsidRPr="00113E5B" w:rsidRDefault="006F3BC5" w:rsidP="009A4437">
      <w:pPr>
        <w:numPr>
          <w:ilvl w:val="0"/>
          <w:numId w:val="62"/>
        </w:numPr>
        <w:spacing w:after="180"/>
        <w:rPr>
          <w:rFonts w:cs="Arial"/>
        </w:rPr>
      </w:pPr>
      <w:r w:rsidRPr="00113E5B">
        <w:rPr>
          <w:rFonts w:cs="Arial"/>
          <w:u w:val="single"/>
        </w:rPr>
        <w:t>Vulnerability / Security Assessment</w:t>
      </w:r>
      <w:r w:rsidRPr="00113E5B">
        <w:rPr>
          <w:rFonts w:cs="Arial"/>
        </w:rPr>
        <w:t xml:space="preserve"> – the products and methods used for scanning for vulnerabilities and remediation of the vulnerabilities.  Identify and define methods used for initiating and completing security assessments.    All systems and applications </w:t>
      </w:r>
      <w:r>
        <w:rPr>
          <w:rFonts w:cs="Arial"/>
        </w:rPr>
        <w:t>shall</w:t>
      </w:r>
      <w:r w:rsidRPr="00113E5B">
        <w:rPr>
          <w:rFonts w:cs="Arial"/>
        </w:rPr>
        <w:t xml:space="preserve"> be subject to vulnerability assessment scans by an independent and accredited third party on an annual basis.</w:t>
      </w:r>
    </w:p>
    <w:p w14:paraId="4120690C" w14:textId="77777777" w:rsidR="006F3BC5" w:rsidRPr="00113E5B" w:rsidRDefault="006F3BC5" w:rsidP="009A4437">
      <w:pPr>
        <w:numPr>
          <w:ilvl w:val="0"/>
          <w:numId w:val="62"/>
        </w:numPr>
        <w:spacing w:after="180"/>
        <w:rPr>
          <w:rFonts w:cs="Arial"/>
        </w:rPr>
      </w:pPr>
      <w:r w:rsidRPr="00113E5B">
        <w:rPr>
          <w:rFonts w:cs="Arial"/>
          <w:u w:val="single"/>
        </w:rPr>
        <w:t>Application Security</w:t>
      </w:r>
      <w:r w:rsidRPr="00113E5B">
        <w:rPr>
          <w:rFonts w:cs="Arial"/>
        </w:rPr>
        <w:t xml:space="preserve"> – where the </w:t>
      </w:r>
      <w:r>
        <w:rPr>
          <w:rFonts w:cs="Arial"/>
        </w:rPr>
        <w:t>Vendor {Contractor}</w:t>
      </w:r>
      <w:r w:rsidRPr="00113E5B">
        <w:rPr>
          <w:rFonts w:cs="Arial"/>
        </w:rPr>
        <w:t xml:space="preserve"> is providing application hosting or development services, the </w:t>
      </w:r>
      <w:r>
        <w:rPr>
          <w:rFonts w:cs="Arial"/>
        </w:rPr>
        <w:t>Vendor {Contractor}</w:t>
      </w:r>
      <w:r w:rsidRPr="00113E5B">
        <w:rPr>
          <w:rFonts w:cs="Arial"/>
        </w:rPr>
        <w:t xml:space="preserve"> at a minimum </w:t>
      </w:r>
      <w:r>
        <w:rPr>
          <w:rFonts w:cs="Arial"/>
        </w:rPr>
        <w:t>shall</w:t>
      </w:r>
      <w:r w:rsidRPr="00113E5B">
        <w:rPr>
          <w:rFonts w:cs="Arial"/>
        </w:rPr>
        <w:t xml:space="preserve"> run application </w:t>
      </w:r>
      <w:r w:rsidRPr="00113E5B">
        <w:rPr>
          <w:rFonts w:cs="Arial"/>
        </w:rPr>
        <w:lastRenderedPageBreak/>
        <w:t xml:space="preserve">vulnerability assessment scans during development and system testing.  Vulnerabilities </w:t>
      </w:r>
      <w:r>
        <w:rPr>
          <w:rFonts w:cs="Arial"/>
        </w:rPr>
        <w:t>shall</w:t>
      </w:r>
      <w:r w:rsidRPr="00113E5B">
        <w:rPr>
          <w:rFonts w:cs="Arial"/>
        </w:rPr>
        <w:t xml:space="preserve"> be remediated prior to production release.</w:t>
      </w:r>
    </w:p>
    <w:p w14:paraId="136AC2A9" w14:textId="77777777" w:rsidR="006F3BC5" w:rsidRPr="00113E5B" w:rsidRDefault="006F3BC5" w:rsidP="009A4437">
      <w:pPr>
        <w:numPr>
          <w:ilvl w:val="0"/>
          <w:numId w:val="62"/>
        </w:numPr>
        <w:spacing w:after="180"/>
        <w:rPr>
          <w:rFonts w:cs="Arial"/>
        </w:rPr>
      </w:pPr>
      <w:r w:rsidRPr="00113E5B">
        <w:rPr>
          <w:rFonts w:cs="Arial"/>
          <w:u w:val="single"/>
        </w:rPr>
        <w:t xml:space="preserve">Application Partitioning and Single Tenant </w:t>
      </w:r>
      <w:r w:rsidRPr="00113E5B">
        <w:rPr>
          <w:rFonts w:cs="Arial"/>
        </w:rPr>
        <w:t xml:space="preserve">– </w:t>
      </w:r>
      <w:r w:rsidRPr="00DF03BC">
        <w:rPr>
          <w:rFonts w:cs="Arial"/>
        </w:rPr>
        <w:t xml:space="preserve">where the </w:t>
      </w:r>
      <w:r>
        <w:rPr>
          <w:rFonts w:cs="Arial"/>
        </w:rPr>
        <w:t>Vendor {Contractor}</w:t>
      </w:r>
      <w:r w:rsidRPr="00DF03BC">
        <w:rPr>
          <w:rFonts w:cs="Arial"/>
        </w:rPr>
        <w:t xml:space="preserve"> is providing application hosting and/or development services, the </w:t>
      </w:r>
      <w:r>
        <w:rPr>
          <w:rFonts w:cs="Arial"/>
        </w:rPr>
        <w:t>Vendor {Contractor}</w:t>
      </w:r>
      <w:r w:rsidRPr="00DF03BC">
        <w:rPr>
          <w:rFonts w:cs="Arial"/>
        </w:rPr>
        <w:t xml:space="preserve"> will isolate the computing environment (compute/partition, network and storage/media.)</w:t>
      </w:r>
    </w:p>
    <w:p w14:paraId="01BA83F2" w14:textId="77777777" w:rsidR="006F3BC5" w:rsidRPr="00113E5B" w:rsidRDefault="006F3BC5" w:rsidP="009A4437">
      <w:pPr>
        <w:numPr>
          <w:ilvl w:val="0"/>
          <w:numId w:val="62"/>
        </w:numPr>
        <w:spacing w:after="180"/>
        <w:rPr>
          <w:rFonts w:cs="Arial"/>
        </w:rPr>
      </w:pPr>
      <w:r w:rsidRPr="00113E5B">
        <w:rPr>
          <w:rFonts w:cs="Arial"/>
          <w:u w:val="single"/>
        </w:rPr>
        <w:t>Anti-virus / malware controls</w:t>
      </w:r>
      <w:r w:rsidRPr="00113E5B">
        <w:rPr>
          <w:rFonts w:cs="Arial"/>
        </w:rPr>
        <w:t xml:space="preserve"> – </w:t>
      </w:r>
      <w:r w:rsidRPr="00DF03BC">
        <w:rPr>
          <w:rFonts w:cs="Arial"/>
        </w:rPr>
        <w:t>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6B649761" w14:textId="77777777" w:rsidR="006F3BC5" w:rsidRPr="00113E5B" w:rsidRDefault="006F3BC5" w:rsidP="009A4437">
      <w:pPr>
        <w:numPr>
          <w:ilvl w:val="0"/>
          <w:numId w:val="62"/>
        </w:numPr>
        <w:spacing w:after="180"/>
        <w:rPr>
          <w:rFonts w:cs="Arial"/>
          <w:bCs/>
          <w:lang w:val="x-none" w:eastAsia="x-none"/>
        </w:rPr>
      </w:pPr>
      <w:r w:rsidRPr="00113E5B">
        <w:rPr>
          <w:rFonts w:cs="Arial"/>
          <w:bCs/>
          <w:u w:val="single"/>
          <w:lang w:val="x-none" w:eastAsia="x-none"/>
        </w:rPr>
        <w:t>Network Security</w:t>
      </w:r>
      <w:r w:rsidRPr="00113E5B">
        <w:rPr>
          <w:rFonts w:cs="Arial"/>
          <w:bCs/>
          <w:lang w:val="x-none" w:eastAsia="x-none"/>
        </w:rPr>
        <w:t xml:space="preserve"> – </w:t>
      </w:r>
      <w:r w:rsidRPr="00DF03BC">
        <w:rPr>
          <w:rFonts w:cs="Arial"/>
          <w:bCs/>
          <w:lang w:eastAsia="x-none"/>
        </w:rPr>
        <w:t xml:space="preserve">where the </w:t>
      </w:r>
      <w:r>
        <w:rPr>
          <w:rFonts w:cs="Arial"/>
          <w:bCs/>
          <w:lang w:eastAsia="x-none"/>
        </w:rPr>
        <w:t>Vendor {Contractor}</w:t>
      </w:r>
      <w:r w:rsidRPr="00DF03BC">
        <w:rPr>
          <w:rFonts w:cs="Arial"/>
          <w:bCs/>
          <w:lang w:eastAsia="x-none"/>
        </w:rPr>
        <w:t xml:space="preserve"> has access to State confidential data, and that data will traverse the </w:t>
      </w:r>
      <w:r>
        <w:rPr>
          <w:rFonts w:eastAsia="Calibri"/>
        </w:rPr>
        <w:t>Vendor’s {</w:t>
      </w:r>
      <w:r w:rsidRPr="00BB7266">
        <w:rPr>
          <w:rFonts w:eastAsia="Calibri"/>
        </w:rPr>
        <w:t>Contractor’s</w:t>
      </w:r>
      <w:r>
        <w:rPr>
          <w:rFonts w:eastAsia="Calibri"/>
        </w:rPr>
        <w:t>}</w:t>
      </w:r>
      <w:r w:rsidRPr="00DF03BC">
        <w:rPr>
          <w:rFonts w:cs="Arial"/>
          <w:bCs/>
          <w:lang w:eastAsia="x-none"/>
        </w:rPr>
        <w:t xml:space="preserve"> network, the </w:t>
      </w:r>
      <w:r>
        <w:rPr>
          <w:rFonts w:cs="Arial"/>
          <w:bCs/>
          <w:lang w:eastAsia="x-none"/>
        </w:rPr>
        <w:t>Vendor {Contractor}</w:t>
      </w:r>
      <w:r w:rsidRPr="00DF03BC">
        <w:rPr>
          <w:rFonts w:cs="Arial"/>
          <w:bCs/>
          <w:lang w:eastAsia="x-none"/>
        </w:rPr>
        <w:t xml:space="preserve"> shall maintain the </w:t>
      </w:r>
      <w:r>
        <w:rPr>
          <w:rFonts w:eastAsia="Calibri"/>
        </w:rPr>
        <w:t>Vendor’s {</w:t>
      </w:r>
      <w:r w:rsidRPr="00BB7266">
        <w:rPr>
          <w:rFonts w:eastAsia="Calibri"/>
        </w:rPr>
        <w:t>Contractor’s</w:t>
      </w:r>
      <w:r>
        <w:rPr>
          <w:rFonts w:eastAsia="Calibri"/>
        </w:rPr>
        <w:t>}</w:t>
      </w:r>
      <w:r w:rsidRPr="00DF03BC">
        <w:rPr>
          <w:rFonts w:cs="Arial"/>
          <w:bCs/>
          <w:lang w:eastAsia="x-none"/>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Pr>
          <w:rFonts w:cs="Arial"/>
          <w:bCs/>
          <w:lang w:eastAsia="x-none"/>
        </w:rPr>
        <w:t>Vendor {Contractor}</w:t>
      </w:r>
      <w:r w:rsidRPr="00DF03BC">
        <w:rPr>
          <w:rFonts w:cs="Arial"/>
          <w:bCs/>
          <w:lang w:eastAsia="x-none"/>
        </w:rPr>
        <w:t xml:space="preserve"> shall maintain network security that conforms to current standards set forth and maintained by the National Institute of Standards and Technology (NIST), including those at: </w:t>
      </w:r>
      <w:hyperlink r:id="rId29" w:history="1">
        <w:r w:rsidRPr="00DF03BC">
          <w:rPr>
            <w:rStyle w:val="Hyperlink"/>
            <w:rFonts w:cs="Arial"/>
            <w:bCs/>
            <w:lang w:eastAsia="x-none"/>
          </w:rPr>
          <w:t>http://web.nvd.nist.gov/view/ncp/repository</w:t>
        </w:r>
      </w:hyperlink>
      <w:r w:rsidRPr="00DF03BC">
        <w:rPr>
          <w:rFonts w:cs="Arial"/>
          <w:bCs/>
          <w:lang w:eastAsia="x-none"/>
        </w:rPr>
        <w:t>.</w:t>
      </w:r>
    </w:p>
    <w:p w14:paraId="0D10547D" w14:textId="77777777" w:rsidR="006F3BC5" w:rsidRPr="00113E5B" w:rsidRDefault="006F3BC5" w:rsidP="009A4437">
      <w:pPr>
        <w:numPr>
          <w:ilvl w:val="0"/>
          <w:numId w:val="62"/>
        </w:numPr>
        <w:spacing w:after="180"/>
        <w:rPr>
          <w:rFonts w:cs="Arial"/>
        </w:rPr>
      </w:pPr>
      <w:r w:rsidRPr="00113E5B">
        <w:rPr>
          <w:rFonts w:cs="Arial"/>
          <w:u w:val="single"/>
        </w:rPr>
        <w:t>Database</w:t>
      </w:r>
      <w:r w:rsidRPr="00113E5B">
        <w:rPr>
          <w:rFonts w:cs="Arial"/>
        </w:rPr>
        <w:t xml:space="preserve"> – the products and methods for safeguarding the database(s).</w:t>
      </w:r>
    </w:p>
    <w:p w14:paraId="4685E759" w14:textId="77777777" w:rsidR="006F3BC5" w:rsidRPr="00113E5B" w:rsidRDefault="006F3BC5" w:rsidP="009A4437">
      <w:pPr>
        <w:numPr>
          <w:ilvl w:val="0"/>
          <w:numId w:val="62"/>
        </w:numPr>
        <w:spacing w:after="180"/>
        <w:rPr>
          <w:rFonts w:cs="Arial"/>
        </w:rPr>
      </w:pPr>
      <w:r w:rsidRPr="00113E5B">
        <w:rPr>
          <w:rFonts w:cs="Arial"/>
          <w:u w:val="single"/>
        </w:rPr>
        <w:t>Data Integrity</w:t>
      </w:r>
      <w:r w:rsidRPr="00113E5B">
        <w:rPr>
          <w:rFonts w:cs="Arial"/>
        </w:rPr>
        <w:t xml:space="preserve"> – </w:t>
      </w:r>
      <w:r w:rsidRPr="00DF03BC">
        <w:rPr>
          <w:rFonts w:cs="Arial"/>
        </w:rPr>
        <w:t xml:space="preserve">the products and methods on the integrity of all stored data and the electronic images, and the security of all files from unauthorized access.  The </w:t>
      </w:r>
      <w:r>
        <w:rPr>
          <w:rFonts w:cs="Arial"/>
        </w:rPr>
        <w:t>Vendor {Contractor}</w:t>
      </w:r>
      <w:r w:rsidRPr="00DF03BC">
        <w:rPr>
          <w:rFonts w:cs="Arial"/>
        </w:rPr>
        <w:t xml:space="preserve"> must be able to provide reports on an as-needed basis on the access or change for any file within the system.</w:t>
      </w:r>
    </w:p>
    <w:p w14:paraId="1A09140E" w14:textId="77777777" w:rsidR="006F3BC5" w:rsidRPr="00113E5B" w:rsidRDefault="006F3BC5" w:rsidP="009A4437">
      <w:pPr>
        <w:numPr>
          <w:ilvl w:val="0"/>
          <w:numId w:val="62"/>
        </w:numPr>
        <w:spacing w:after="180"/>
        <w:rPr>
          <w:rFonts w:cs="Arial"/>
        </w:rPr>
      </w:pPr>
      <w:r w:rsidRPr="00113E5B">
        <w:rPr>
          <w:rFonts w:cs="Arial"/>
          <w:u w:val="single"/>
        </w:rPr>
        <w:t>Server and infrastructure</w:t>
      </w:r>
      <w:r w:rsidRPr="00113E5B">
        <w:rPr>
          <w:rFonts w:cs="Arial"/>
        </w:rPr>
        <w:t xml:space="preserve"> – the products and methods for "hardening" of the hardware’</w:t>
      </w:r>
      <w:r>
        <w:rPr>
          <w:rFonts w:cs="Arial"/>
        </w:rPr>
        <w:t>s</w:t>
      </w:r>
      <w:r w:rsidRPr="00113E5B">
        <w:rPr>
          <w:rFonts w:cs="Arial"/>
        </w:rPr>
        <w:t xml:space="preserve"> operating systems and software.</w:t>
      </w:r>
    </w:p>
    <w:p w14:paraId="695324F1" w14:textId="77777777" w:rsidR="006F3BC5" w:rsidRPr="003943C9" w:rsidRDefault="006F3BC5" w:rsidP="009A4437">
      <w:pPr>
        <w:numPr>
          <w:ilvl w:val="0"/>
          <w:numId w:val="62"/>
        </w:numPr>
        <w:spacing w:after="180"/>
        <w:rPr>
          <w:rFonts w:cs="Arial"/>
        </w:rPr>
      </w:pPr>
      <w:r w:rsidRPr="003943C9">
        <w:rPr>
          <w:rFonts w:cs="Arial"/>
          <w:u w:val="single"/>
        </w:rPr>
        <w:t xml:space="preserve">Wireless, Remote and Mobile Access </w:t>
      </w:r>
      <w:r w:rsidRPr="003943C9">
        <w:rPr>
          <w:rFonts w:cs="Arial"/>
        </w:rPr>
        <w:t xml:space="preserve">– where the </w:t>
      </w:r>
      <w:r>
        <w:rPr>
          <w:rFonts w:cs="Arial"/>
        </w:rPr>
        <w:t>Vendor {Contractor}</w:t>
      </w:r>
      <w:r w:rsidRPr="003943C9">
        <w:rPr>
          <w:rFonts w:cs="Arial"/>
        </w:rPr>
        <w:t xml:space="preserve"> has access to State confidential data, and that data traverses the </w:t>
      </w:r>
      <w:r>
        <w:rPr>
          <w:rFonts w:eastAsia="Calibri"/>
        </w:rPr>
        <w:t>Vendor’s {</w:t>
      </w:r>
      <w:r w:rsidRPr="00BB7266">
        <w:rPr>
          <w:rFonts w:eastAsia="Calibri"/>
        </w:rPr>
        <w:t>Contractor’s</w:t>
      </w:r>
      <w:r>
        <w:rPr>
          <w:rFonts w:eastAsia="Calibri"/>
        </w:rPr>
        <w:t>}</w:t>
      </w:r>
      <w:r w:rsidRPr="003943C9">
        <w:rPr>
          <w:rFonts w:cs="Arial"/>
        </w:rPr>
        <w:t xml:space="preserve"> network, the </w:t>
      </w:r>
      <w:r>
        <w:rPr>
          <w:rFonts w:cs="Arial"/>
        </w:rPr>
        <w:t>Vendor {Contractor}</w:t>
      </w:r>
      <w:r w:rsidRPr="003943C9">
        <w:rPr>
          <w:rFonts w:cs="Arial"/>
        </w:rPr>
        <w:t xml:space="preserve"> shall have security controls for provisioning accounts, authorization, account/credential verification, audit/logging, VPN, and TCP/UDP ports restrictions. </w:t>
      </w:r>
    </w:p>
    <w:p w14:paraId="35BD12CF" w14:textId="77777777" w:rsidR="006F3BC5" w:rsidRPr="00113E5B" w:rsidRDefault="006F3BC5" w:rsidP="009A4437">
      <w:pPr>
        <w:numPr>
          <w:ilvl w:val="0"/>
          <w:numId w:val="62"/>
        </w:numPr>
        <w:spacing w:after="180"/>
        <w:rPr>
          <w:rFonts w:cs="Arial"/>
        </w:rPr>
      </w:pPr>
      <w:r w:rsidRPr="00113E5B">
        <w:rPr>
          <w:rFonts w:cs="Arial"/>
          <w:u w:val="single"/>
        </w:rPr>
        <w:t>Transmission</w:t>
      </w:r>
      <w:r w:rsidRPr="00113E5B">
        <w:rPr>
          <w:rFonts w:cs="Arial"/>
        </w:rPr>
        <w:t xml:space="preserve"> - </w:t>
      </w:r>
      <w:r w:rsidRPr="00DF03BC">
        <w:rPr>
          <w:rFonts w:cs="Arial"/>
        </w:rPr>
        <w:t>the products and methods on how its system addresses security measures regarding communication transmission, access and message validation.</w:t>
      </w:r>
      <w:r w:rsidRPr="00113E5B">
        <w:rPr>
          <w:rFonts w:cs="Arial"/>
        </w:rPr>
        <w:t xml:space="preserve">  </w:t>
      </w:r>
    </w:p>
    <w:p w14:paraId="31876033" w14:textId="77777777" w:rsidR="006F3BC5" w:rsidRPr="00113E5B" w:rsidRDefault="006F3BC5" w:rsidP="009A4437">
      <w:pPr>
        <w:numPr>
          <w:ilvl w:val="0"/>
          <w:numId w:val="62"/>
        </w:numPr>
        <w:spacing w:after="180"/>
        <w:rPr>
          <w:rFonts w:cs="Arial"/>
        </w:rPr>
      </w:pPr>
      <w:r w:rsidRPr="00113E5B">
        <w:rPr>
          <w:rFonts w:cs="Arial"/>
          <w:u w:val="single"/>
        </w:rPr>
        <w:t>Continuous Monitoring</w:t>
      </w:r>
      <w:r w:rsidRPr="00113E5B">
        <w:rPr>
          <w:rFonts w:cs="Arial"/>
        </w:rPr>
        <w:t xml:space="preserve"> – </w:t>
      </w:r>
      <w:r w:rsidRPr="00DF03BC">
        <w:rPr>
          <w:rFonts w:cs="Arial"/>
        </w:rPr>
        <w:t xml:space="preserve">where the </w:t>
      </w:r>
      <w:r>
        <w:rPr>
          <w:rFonts w:cs="Arial"/>
        </w:rPr>
        <w:t>Vendor {Contractor}</w:t>
      </w:r>
      <w:r w:rsidRPr="00DF03BC">
        <w:rPr>
          <w:rFonts w:cs="Arial"/>
        </w:rPr>
        <w:t xml:space="preserve"> has access to State confidential data, and that data will traverse the </w:t>
      </w:r>
      <w:r>
        <w:rPr>
          <w:rFonts w:eastAsia="Calibri"/>
        </w:rPr>
        <w:t>Vendor’s {</w:t>
      </w:r>
      <w:r w:rsidRPr="00BB7266">
        <w:rPr>
          <w:rFonts w:eastAsia="Calibri"/>
        </w:rPr>
        <w:t>Contractor’s</w:t>
      </w:r>
      <w:r>
        <w:rPr>
          <w:rFonts w:eastAsia="Calibri"/>
        </w:rPr>
        <w:t>}</w:t>
      </w:r>
      <w:r w:rsidRPr="00DF03BC">
        <w:rPr>
          <w:rFonts w:cs="Arial"/>
        </w:rPr>
        <w:t xml:space="preserve"> network, the </w:t>
      </w:r>
      <w:r>
        <w:rPr>
          <w:rFonts w:cs="Arial"/>
        </w:rPr>
        <w:t>Vendor {Contractor}</w:t>
      </w:r>
      <w:r w:rsidRPr="00DF03BC">
        <w:rPr>
          <w:rFonts w:cs="Arial"/>
        </w:rPr>
        <w:t xml:space="preserve"> shall have products and methods for monitoring malicious activity, malware, intrusions and audit records within the </w:t>
      </w:r>
      <w:r>
        <w:rPr>
          <w:rFonts w:eastAsia="Calibri"/>
        </w:rPr>
        <w:t>Vendor’s {</w:t>
      </w:r>
      <w:r w:rsidRPr="00BB7266">
        <w:rPr>
          <w:rFonts w:eastAsia="Calibri"/>
        </w:rPr>
        <w:t>Contractor’s</w:t>
      </w:r>
      <w:r>
        <w:rPr>
          <w:rFonts w:eastAsia="Calibri"/>
        </w:rPr>
        <w:t>}</w:t>
      </w:r>
      <w:r w:rsidRPr="00DF03BC">
        <w:rPr>
          <w:rFonts w:cs="Arial"/>
        </w:rPr>
        <w:t xml:space="preserve"> network.</w:t>
      </w:r>
    </w:p>
    <w:p w14:paraId="31824591" w14:textId="77777777" w:rsidR="006F3BC5" w:rsidRPr="00113E5B" w:rsidRDefault="006F3BC5" w:rsidP="009A4437">
      <w:pPr>
        <w:numPr>
          <w:ilvl w:val="0"/>
          <w:numId w:val="62"/>
        </w:numPr>
        <w:spacing w:after="180"/>
        <w:rPr>
          <w:rFonts w:cs="Arial"/>
        </w:rPr>
      </w:pPr>
      <w:r w:rsidRPr="00113E5B">
        <w:rPr>
          <w:rFonts w:cs="Arial"/>
          <w:u w:val="single"/>
        </w:rPr>
        <w:t>Security Audit</w:t>
      </w:r>
      <w:r w:rsidRPr="00113E5B">
        <w:rPr>
          <w:rFonts w:cs="Arial"/>
        </w:rPr>
        <w:t xml:space="preserve"> – </w:t>
      </w:r>
      <w:r w:rsidRPr="00DF03BC">
        <w:rPr>
          <w:rFonts w:cs="Arial"/>
        </w:rPr>
        <w:t xml:space="preserve">the </w:t>
      </w:r>
      <w:r>
        <w:rPr>
          <w:rFonts w:cs="Arial"/>
        </w:rPr>
        <w:t>Vendor {Contractor}</w:t>
      </w:r>
      <w:r w:rsidRPr="00DF03BC">
        <w:rPr>
          <w:rFonts w:cs="Arial"/>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6DB398A0" w14:textId="77777777" w:rsidR="006F3BC5" w:rsidRPr="00113E5B" w:rsidRDefault="006F3BC5" w:rsidP="009A4437">
      <w:pPr>
        <w:numPr>
          <w:ilvl w:val="0"/>
          <w:numId w:val="62"/>
        </w:numPr>
        <w:spacing w:after="180"/>
        <w:rPr>
          <w:rFonts w:cs="Arial"/>
        </w:rPr>
      </w:pPr>
      <w:r w:rsidRPr="00113E5B">
        <w:rPr>
          <w:rFonts w:cs="Arial"/>
          <w:u w:val="single"/>
        </w:rPr>
        <w:t>Change / Configuration Management and Security Authorization</w:t>
      </w:r>
      <w:r w:rsidRPr="00113E5B">
        <w:rPr>
          <w:rFonts w:cs="Arial"/>
        </w:rPr>
        <w:t xml:space="preserve"> – </w:t>
      </w:r>
      <w:r w:rsidRPr="00DF03BC">
        <w:rPr>
          <w:rFonts w:cs="Arial"/>
        </w:rPr>
        <w:t xml:space="preserve">the </w:t>
      </w:r>
      <w:r>
        <w:rPr>
          <w:rFonts w:cs="Arial"/>
        </w:rPr>
        <w:t>Vendor {Contractor}</w:t>
      </w:r>
      <w:r w:rsidRPr="00DF03BC">
        <w:rPr>
          <w:rFonts w:cs="Arial"/>
        </w:rPr>
        <w:t xml:space="preserve"> has established a change / configuration methodology, establish a baseline configuration and track changes to the configuration.  Identify and maintain a list of software programs authorized to execute on a system.  When the </w:t>
      </w:r>
      <w:r>
        <w:rPr>
          <w:rFonts w:cs="Arial"/>
        </w:rPr>
        <w:t>Vendor {Contractor}</w:t>
      </w:r>
      <w:r w:rsidRPr="00DF03BC">
        <w:rPr>
          <w:rFonts w:cs="Arial"/>
        </w:rPr>
        <w:t xml:space="preserve"> has a major change to the system or application, the State’s project manager is notified and a security reauthorization must be approved.</w:t>
      </w:r>
    </w:p>
    <w:p w14:paraId="1DF320DF" w14:textId="77777777" w:rsidR="006F3BC5" w:rsidRPr="00113E5B" w:rsidRDefault="006F3BC5" w:rsidP="009A4437">
      <w:pPr>
        <w:numPr>
          <w:ilvl w:val="0"/>
          <w:numId w:val="62"/>
        </w:numPr>
        <w:spacing w:after="180"/>
        <w:rPr>
          <w:rFonts w:cs="Arial"/>
        </w:rPr>
      </w:pPr>
      <w:r w:rsidRPr="00113E5B">
        <w:rPr>
          <w:rFonts w:cs="Arial"/>
          <w:u w:val="single"/>
        </w:rPr>
        <w:t>Risk Management</w:t>
      </w:r>
      <w:r w:rsidRPr="00113E5B">
        <w:rPr>
          <w:rFonts w:cs="Arial"/>
        </w:rPr>
        <w:t xml:space="preserve"> – the </w:t>
      </w:r>
      <w:r>
        <w:rPr>
          <w:rFonts w:cs="Arial"/>
        </w:rPr>
        <w:t>Vendor {Contractor}</w:t>
      </w:r>
      <w:r w:rsidRPr="00113E5B">
        <w:rPr>
          <w:rFonts w:cs="Arial"/>
        </w:rPr>
        <w:t xml:space="preserve"> must establish a risk management plan, technical and security risks are identified, reported and mitigated.</w:t>
      </w:r>
    </w:p>
    <w:p w14:paraId="388A740B" w14:textId="6FEE66E2" w:rsidR="006F3BC5" w:rsidRPr="00AC32BD" w:rsidRDefault="006F3BC5" w:rsidP="00EE2DB9">
      <w:pPr>
        <w:numPr>
          <w:ilvl w:val="0"/>
          <w:numId w:val="62"/>
        </w:numPr>
        <w:spacing w:after="180"/>
        <w:rPr>
          <w:rFonts w:cs="Arial"/>
        </w:rPr>
      </w:pPr>
      <w:r w:rsidRPr="00113E5B">
        <w:rPr>
          <w:rFonts w:cs="Arial"/>
          <w:u w:val="single"/>
        </w:rPr>
        <w:lastRenderedPageBreak/>
        <w:t>Confidentiality and Non-Disclosure Agreements</w:t>
      </w:r>
      <w:r w:rsidRPr="00113E5B">
        <w:rPr>
          <w:rFonts w:cs="Arial"/>
        </w:rPr>
        <w:t xml:space="preserve"> – </w:t>
      </w:r>
      <w:r w:rsidRPr="00DF03BC">
        <w:rPr>
          <w:rFonts w:cs="Arial"/>
        </w:rPr>
        <w:t xml:space="preserve">when requested, the </w:t>
      </w:r>
      <w:r>
        <w:rPr>
          <w:rFonts w:cs="Arial"/>
        </w:rPr>
        <w:t>Vendor {Contractor}</w:t>
      </w:r>
      <w:r w:rsidRPr="00DF03BC">
        <w:rPr>
          <w:rFonts w:cs="Arial"/>
        </w:rPr>
        <w:t xml:space="preserve"> and all project staff including its subcontractor(s) must complete and sign confidentiality and non-disclosure agreements provided by the State. The </w:t>
      </w:r>
      <w:r>
        <w:rPr>
          <w:rFonts w:cs="Arial"/>
        </w:rPr>
        <w:t>Vendor {Contractor}</w:t>
      </w:r>
      <w:r w:rsidRPr="00DF03BC">
        <w:rPr>
          <w:rFonts w:cs="Arial"/>
        </w:rPr>
        <w:t xml:space="preserve"> may be required to view yearly security awareness and confidentiality training modules provided by the State. Where required, it shall be the </w:t>
      </w:r>
      <w:r>
        <w:rPr>
          <w:rFonts w:eastAsia="Calibri"/>
        </w:rPr>
        <w:t>Vendor’s {</w:t>
      </w:r>
      <w:r w:rsidRPr="00BB7266">
        <w:rPr>
          <w:rFonts w:eastAsia="Calibri"/>
        </w:rPr>
        <w:t>Contractor’s</w:t>
      </w:r>
      <w:r>
        <w:rPr>
          <w:rFonts w:eastAsia="Calibri"/>
        </w:rPr>
        <w:t>}</w:t>
      </w:r>
      <w:r w:rsidRPr="00DF03BC">
        <w:rPr>
          <w:rFonts w:cs="Arial"/>
        </w:rPr>
        <w:t xml:space="preserve"> responsibility to ensure that any new staff sign the confidentiality agreement and complete the security awareness and confidentiality training modules within one </w:t>
      </w:r>
      <w:r w:rsidR="00AC32BD">
        <w:rPr>
          <w:rFonts w:cs="Arial"/>
        </w:rPr>
        <w:t xml:space="preserve">(1) </w:t>
      </w:r>
      <w:r w:rsidRPr="00DF03BC">
        <w:rPr>
          <w:rFonts w:cs="Arial"/>
        </w:rPr>
        <w:t>month of the employe</w:t>
      </w:r>
      <w:r w:rsidR="00AC32BD">
        <w:rPr>
          <w:rFonts w:cs="Arial"/>
        </w:rPr>
        <w:t>e</w:t>
      </w:r>
      <w:r w:rsidRPr="00DF03BC">
        <w:rPr>
          <w:rFonts w:cs="Arial"/>
        </w:rPr>
        <w:t>’</w:t>
      </w:r>
      <w:r w:rsidR="00AC32BD">
        <w:rPr>
          <w:rFonts w:cs="Arial"/>
        </w:rPr>
        <w:t>s</w:t>
      </w:r>
      <w:r w:rsidRPr="00DF03BC">
        <w:rPr>
          <w:rFonts w:cs="Arial"/>
        </w:rPr>
        <w:t xml:space="preserve"> start date.</w:t>
      </w:r>
    </w:p>
    <w:p w14:paraId="3292ABC7" w14:textId="26C1F10B" w:rsidR="006F3BC5" w:rsidRDefault="006F3BC5" w:rsidP="006F3BC5">
      <w:pPr>
        <w:rPr>
          <w:rFonts w:cs="Arial"/>
        </w:rPr>
      </w:pPr>
      <w:r w:rsidRPr="00DF03BC">
        <w:rPr>
          <w:rFonts w:cs="Arial"/>
        </w:rPr>
        <w:t xml:space="preserve">The </w:t>
      </w:r>
      <w:r>
        <w:rPr>
          <w:rFonts w:cs="Arial"/>
        </w:rPr>
        <w:t>Vendor {Contractor}</w:t>
      </w:r>
      <w:r w:rsidRPr="00DF03BC">
        <w:rPr>
          <w:rFonts w:cs="Arial"/>
        </w:rPr>
        <w:t xml:space="preserve"> shall disclose to the State of New Jersey a description of their roles and responsibilities related to electronic discovery, litigation holds, discovery searches, and expert testimonies.  The </w:t>
      </w:r>
      <w:r>
        <w:rPr>
          <w:rFonts w:cs="Arial"/>
        </w:rPr>
        <w:t>Vendor {Contractor}</w:t>
      </w:r>
      <w:r w:rsidRPr="00DF03BC">
        <w:rPr>
          <w:rFonts w:cs="Arial"/>
        </w:rPr>
        <w:t xml:space="preserve"> shall disclose it</w:t>
      </w:r>
      <w:r w:rsidR="00AC32BD">
        <w:rPr>
          <w:rFonts w:cs="Arial"/>
        </w:rPr>
        <w:t>s</w:t>
      </w:r>
      <w:r w:rsidRPr="00DF03BC">
        <w:rPr>
          <w:rFonts w:cs="Arial"/>
        </w:rPr>
        <w:t xml:space="preserve"> process for responding to subpoenas, service of process, and other legal requests.</w:t>
      </w:r>
    </w:p>
    <w:p w14:paraId="3FD4CCB5" w14:textId="77777777" w:rsidR="006F3BC5" w:rsidRPr="003943C9" w:rsidRDefault="006F3BC5" w:rsidP="006F3BC5"/>
    <w:p w14:paraId="61BE064E" w14:textId="77777777" w:rsidR="006F3BC5" w:rsidRDefault="006F3BC5" w:rsidP="006F3BC5">
      <w:pPr>
        <w:pStyle w:val="Heading4"/>
        <w:keepNext/>
      </w:pPr>
      <w:r>
        <w:t>DISASTER RECOVERY PLAN</w:t>
      </w:r>
    </w:p>
    <w:p w14:paraId="5204D446" w14:textId="77777777" w:rsidR="006F3BC5" w:rsidRDefault="006F3BC5" w:rsidP="006F3BC5">
      <w:pPr>
        <w:keepNext/>
      </w:pPr>
    </w:p>
    <w:p w14:paraId="1E505786" w14:textId="56FACCB6" w:rsidR="006F3BC5" w:rsidRDefault="006F3BC5" w:rsidP="006F3BC5">
      <w:pPr>
        <w:keepNext/>
      </w:pPr>
      <w:r w:rsidRPr="003943C9">
        <w:t xml:space="preserve">The </w:t>
      </w:r>
      <w:r>
        <w:t>Vendor {Contractor} is required to submit a</w:t>
      </w:r>
      <w:r w:rsidRPr="003943C9">
        <w:t xml:space="preserve"> Disaster Recovery </w:t>
      </w:r>
      <w:r w:rsidR="003A01D5">
        <w:t>P</w:t>
      </w:r>
      <w:r w:rsidRPr="003943C9">
        <w:t xml:space="preserve">lan, identifying locations and systems – to ensure that they can continue to satisfy </w:t>
      </w:r>
      <w:r w:rsidRPr="00C91EE6">
        <w:t>Bid Solicitation</w:t>
      </w:r>
      <w:r w:rsidRPr="003943C9">
        <w:t xml:space="preserve"> requirements wit</w:t>
      </w:r>
      <w:r>
        <w:t>hin 24 hours, in the event its</w:t>
      </w:r>
      <w:r w:rsidRPr="003943C9">
        <w:t xml:space="preserve"> primary location is rendered unusable.  The plan must detail how the </w:t>
      </w:r>
      <w:r>
        <w:t>Vendor {Contractor}</w:t>
      </w:r>
      <w:r w:rsidRPr="003943C9">
        <w:t xml:space="preserve"> will ensure that the primary location and/or systems destroyed in such a disaster would be made available to meet the 24 hour time frame.  The </w:t>
      </w:r>
      <w:r w:rsidR="00610F51">
        <w:t>Disaster Recovery P</w:t>
      </w:r>
      <w:r w:rsidRPr="003943C9">
        <w:t xml:space="preserve">lan </w:t>
      </w:r>
      <w:r w:rsidR="00610F51">
        <w:t>shall be</w:t>
      </w:r>
      <w:r w:rsidR="00610F51" w:rsidRPr="003943C9">
        <w:t xml:space="preserve"> </w:t>
      </w:r>
      <w:r w:rsidRPr="003943C9">
        <w:t>tested</w:t>
      </w:r>
      <w:r w:rsidR="00610F51">
        <w:t>,</w:t>
      </w:r>
      <w:r w:rsidR="00610F51" w:rsidRPr="003943C9">
        <w:t xml:space="preserve"> </w:t>
      </w:r>
      <w:r w:rsidRPr="003943C9">
        <w:t>reviewed</w:t>
      </w:r>
      <w:r w:rsidR="00610F51">
        <w:t>,</w:t>
      </w:r>
      <w:r w:rsidRPr="003943C9">
        <w:t xml:space="preserve"> and updated annually.</w:t>
      </w:r>
    </w:p>
    <w:p w14:paraId="0B3A7E35" w14:textId="77777777" w:rsidR="006F3BC5" w:rsidRPr="003943C9" w:rsidRDefault="006F3BC5" w:rsidP="006F3BC5"/>
    <w:p w14:paraId="5E087884" w14:textId="6E8C3A61" w:rsidR="006F3BC5" w:rsidRDefault="007D2B84" w:rsidP="006F3BC5">
      <w:pPr>
        <w:pStyle w:val="Heading4"/>
      </w:pPr>
      <w:r>
        <w:t xml:space="preserve">BACKUP </w:t>
      </w:r>
      <w:r w:rsidR="006F3BC5">
        <w:t>PLAN</w:t>
      </w:r>
    </w:p>
    <w:p w14:paraId="060441D0" w14:textId="77777777" w:rsidR="006F3BC5" w:rsidRDefault="006F3BC5" w:rsidP="006F3BC5"/>
    <w:p w14:paraId="6C5D8494" w14:textId="1DDB5290" w:rsidR="006F3BC5" w:rsidRDefault="006F3BC5" w:rsidP="006F3BC5">
      <w:r>
        <w:t xml:space="preserve">The Vendor {Contractor} is required to have a </w:t>
      </w:r>
      <w:r w:rsidR="003B4850">
        <w:t xml:space="preserve">Backup </w:t>
      </w:r>
      <w:r w:rsidR="00610F51">
        <w:t>P</w:t>
      </w:r>
      <w:r>
        <w:t xml:space="preserve">lan identifying key personnel, organization units and alternate sites with telecommunications and computers.  The </w:t>
      </w:r>
      <w:r w:rsidR="003B4850">
        <w:t xml:space="preserve">Backup </w:t>
      </w:r>
      <w:r w:rsidR="00610F51">
        <w:t>P</w:t>
      </w:r>
      <w:r>
        <w:t xml:space="preserve">lan shall be tested, reviewed, and updated annually.  </w:t>
      </w:r>
    </w:p>
    <w:p w14:paraId="5AB40E8F" w14:textId="77777777" w:rsidR="006F3BC5" w:rsidRDefault="006F3BC5" w:rsidP="006F3BC5"/>
    <w:p w14:paraId="489F7A43" w14:textId="77777777" w:rsidR="006F3BC5" w:rsidRDefault="006F3BC5" w:rsidP="006F3BC5">
      <w:r>
        <w:t>Reference:</w:t>
      </w:r>
    </w:p>
    <w:p w14:paraId="29222EEA" w14:textId="77777777" w:rsidR="006F3BC5" w:rsidRDefault="006F3BC5" w:rsidP="006F3BC5"/>
    <w:p w14:paraId="1F6E80EE" w14:textId="77777777" w:rsidR="006F3BC5" w:rsidRDefault="006F3BC5" w:rsidP="006F3BC5">
      <w:r>
        <w:t>NIST Special Publication 800-53A - Security and Privacy Controls for Federal Information Systems and Organizations (</w:t>
      </w:r>
      <w:hyperlink r:id="rId30" w:history="1">
        <w:r w:rsidRPr="00595C37">
          <w:rPr>
            <w:rStyle w:val="Hyperlink"/>
          </w:rPr>
          <w:t>http://nvlpubs.nist.gov/nistpubs/SpecialPublications/NIST.SP.800-53r4.pdf</w:t>
        </w:r>
      </w:hyperlink>
      <w:r>
        <w:t xml:space="preserve">) </w:t>
      </w:r>
    </w:p>
    <w:p w14:paraId="6D54ED98" w14:textId="77777777" w:rsidR="006F3BC5" w:rsidRPr="00193DCB" w:rsidRDefault="006F3BC5" w:rsidP="006F3BC5"/>
    <w:p w14:paraId="6E2BD6D4" w14:textId="77777777" w:rsidR="006F3BC5" w:rsidRDefault="006F3BC5" w:rsidP="006F3BC5">
      <w:pPr>
        <w:pStyle w:val="Heading3"/>
      </w:pPr>
      <w:bookmarkStart w:id="151" w:name="_Toc499294196"/>
      <w:bookmarkStart w:id="152" w:name="_Toc510960132"/>
      <w:bookmarkStart w:id="153" w:name="_Toc6826848"/>
      <w:r>
        <w:t>TECHNICAL ENVIRONMENT</w:t>
      </w:r>
      <w:bookmarkEnd w:id="151"/>
      <w:bookmarkEnd w:id="152"/>
      <w:bookmarkEnd w:id="153"/>
    </w:p>
    <w:p w14:paraId="22DD7189" w14:textId="77777777" w:rsidR="006F3BC5" w:rsidRPr="00193DCB" w:rsidRDefault="006F3BC5" w:rsidP="006F3BC5"/>
    <w:p w14:paraId="24596B9D" w14:textId="77777777" w:rsidR="006F3BC5" w:rsidRDefault="006F3BC5" w:rsidP="006F3BC5">
      <w:pPr>
        <w:pStyle w:val="Heading4"/>
      </w:pPr>
      <w:r>
        <w:t>STATE TECHNOLOGY REQUIREMENTS AND sTANDARDS</w:t>
      </w:r>
    </w:p>
    <w:p w14:paraId="15822D85" w14:textId="77777777" w:rsidR="006F3BC5" w:rsidRDefault="006F3BC5" w:rsidP="006F3BC5"/>
    <w:p w14:paraId="3E1905BB" w14:textId="77777777" w:rsidR="006F3BC5" w:rsidRDefault="006F3BC5" w:rsidP="006F3BC5">
      <w:pPr>
        <w:rPr>
          <w:rFonts w:cs="Arial"/>
        </w:rPr>
      </w:pPr>
      <w:r w:rsidRPr="00A22340">
        <w:rPr>
          <w:rFonts w:cs="Arial"/>
        </w:rPr>
        <w:t xml:space="preserve">The </w:t>
      </w:r>
      <w:r>
        <w:rPr>
          <w:rFonts w:cs="Arial"/>
        </w:rPr>
        <w:t>Vendor {Contractor}</w:t>
      </w:r>
      <w:r w:rsidRPr="00A22340">
        <w:rPr>
          <w:rFonts w:cs="Arial"/>
        </w:rPr>
        <w:t xml:space="preserve"> shall be subject to the same security and infrastructure review processes that are required by NJOIT and its partner Departments and Agencies. The </w:t>
      </w:r>
      <w:r>
        <w:rPr>
          <w:rFonts w:cs="Arial"/>
        </w:rPr>
        <w:t>Vendor {Contractor}</w:t>
      </w:r>
      <w:r w:rsidRPr="00A22340">
        <w:rPr>
          <w:rFonts w:cs="Arial"/>
        </w:rPr>
        <w:t xml:space="preserve"> shall submit relevant documentation, applicable metadata, and participate in the System Architecture Review (SAR) process.     Additional information on this process can be found at: </w:t>
      </w:r>
      <w:hyperlink r:id="rId31" w:anchor="architecture" w:history="1">
        <w:r w:rsidRPr="00501B32">
          <w:rPr>
            <w:rStyle w:val="Hyperlink"/>
            <w:rFonts w:cs="Arial"/>
          </w:rPr>
          <w:t>http://www.nj.gov/it/business/index.shtml#architecture</w:t>
        </w:r>
      </w:hyperlink>
      <w:r w:rsidRPr="00A22340">
        <w:rPr>
          <w:rFonts w:cs="Arial"/>
        </w:rPr>
        <w:t>.</w:t>
      </w:r>
      <w:r>
        <w:rPr>
          <w:rFonts w:cs="Arial"/>
        </w:rPr>
        <w:t xml:space="preserve"> </w:t>
      </w:r>
    </w:p>
    <w:p w14:paraId="60FDBC89" w14:textId="77777777" w:rsidR="006F3BC5" w:rsidRPr="00113E5B" w:rsidRDefault="006F3BC5" w:rsidP="006F3BC5">
      <w:pPr>
        <w:rPr>
          <w:rFonts w:cs="Arial"/>
        </w:rPr>
      </w:pPr>
    </w:p>
    <w:p w14:paraId="0136B94D" w14:textId="77777777" w:rsidR="006F3BC5" w:rsidRDefault="006F3BC5" w:rsidP="006F3BC5">
      <w:pPr>
        <w:pStyle w:val="Heading4"/>
      </w:pPr>
      <w:r>
        <w:t>SYSTEM DESIGN</w:t>
      </w:r>
    </w:p>
    <w:p w14:paraId="2B6F772C" w14:textId="77777777" w:rsidR="006F3BC5" w:rsidRDefault="006F3BC5" w:rsidP="006F3BC5"/>
    <w:p w14:paraId="6E3B8F4D" w14:textId="77777777" w:rsidR="006F3BC5" w:rsidRPr="00C964DC" w:rsidRDefault="006F3BC5" w:rsidP="006F3BC5">
      <w:r w:rsidRPr="00C964DC">
        <w:t xml:space="preserve">The </w:t>
      </w:r>
      <w:r>
        <w:t>Vendor {Contractor}</w:t>
      </w:r>
      <w:r w:rsidRPr="00C964DC">
        <w:t xml:space="preserve"> shall develop a system that uses a standards-based design that follows the </w:t>
      </w:r>
      <w:hyperlink r:id="rId32" w:history="1">
        <w:r w:rsidRPr="00C964DC">
          <w:t>State of New Jersey Shared IT Architecture</w:t>
        </w:r>
      </w:hyperlink>
      <w:r>
        <w:t xml:space="preserve">: </w:t>
      </w:r>
      <w:hyperlink r:id="rId33" w:history="1">
        <w:r w:rsidRPr="00595C37">
          <w:rPr>
            <w:rStyle w:val="Hyperlink"/>
          </w:rPr>
          <w:t>http://www.state.nj.us/it/ps/Shared_IT_Architecture.pdf</w:t>
        </w:r>
      </w:hyperlink>
      <w:r>
        <w:t xml:space="preserve"> </w:t>
      </w:r>
    </w:p>
    <w:p w14:paraId="7DF56AC7" w14:textId="77777777" w:rsidR="006F3BC5" w:rsidRPr="00C964DC" w:rsidRDefault="006F3BC5" w:rsidP="006F3BC5"/>
    <w:p w14:paraId="4B0E48CE" w14:textId="212593DC" w:rsidR="006F3BC5" w:rsidRPr="00C964DC" w:rsidRDefault="006F3BC5" w:rsidP="006F3BC5">
      <w:r w:rsidRPr="00C964DC">
        <w:t xml:space="preserve">The </w:t>
      </w:r>
      <w:r>
        <w:t>Vendor {Contractor}</w:t>
      </w:r>
      <w:r w:rsidRPr="00C964DC">
        <w:t xml:space="preserve"> shall replicate all State data on its system(s) to a designated State system in a format and frequency as defined in the </w:t>
      </w:r>
      <w:r>
        <w:t>Blanket P.O.</w:t>
      </w:r>
      <w:r w:rsidRPr="00C964DC">
        <w:t>, or if not defined, in an open standards machine-readable format designated by the NJ Office of Information Technology no less frequently than once a month.</w:t>
      </w:r>
    </w:p>
    <w:p w14:paraId="7E0BF20E" w14:textId="77777777" w:rsidR="006F3BC5" w:rsidRPr="00E75F3E" w:rsidRDefault="006F3BC5" w:rsidP="006F3BC5"/>
    <w:p w14:paraId="2B520084" w14:textId="77777777" w:rsidR="006F3BC5" w:rsidRPr="00C964DC" w:rsidRDefault="006F3BC5" w:rsidP="006F3BC5">
      <w:r w:rsidRPr="00C964DC">
        <w:t xml:space="preserve">The State of New Jersey and the </w:t>
      </w:r>
      <w:r>
        <w:t>Vendor {Contractor}</w:t>
      </w:r>
      <w:r w:rsidRPr="00C964DC">
        <w:t xml:space="preserve"> shall identify a collaborative governance structure as part of the design and development of service delivery and service agreements.</w:t>
      </w:r>
    </w:p>
    <w:p w14:paraId="03EAA47E" w14:textId="77777777" w:rsidR="006F3BC5" w:rsidRPr="00C964DC" w:rsidRDefault="006F3BC5" w:rsidP="006F3BC5"/>
    <w:p w14:paraId="5BB535C3" w14:textId="77777777" w:rsidR="006F3BC5" w:rsidRPr="00C964DC" w:rsidRDefault="006F3BC5" w:rsidP="006F3BC5">
      <w:r w:rsidRPr="00C964DC">
        <w:t xml:space="preserve">The </w:t>
      </w:r>
      <w:r>
        <w:t>Vendor {Contractor}</w:t>
      </w:r>
      <w:r w:rsidRPr="00C964DC">
        <w:t xml:space="preserve"> shall identify all of its strategic business partners who will be involved in any application development and/or operations.</w:t>
      </w:r>
    </w:p>
    <w:p w14:paraId="51DC5853" w14:textId="77777777" w:rsidR="006F3BC5" w:rsidRDefault="006F3BC5" w:rsidP="006F3BC5"/>
    <w:p w14:paraId="0D3543DE" w14:textId="77777777" w:rsidR="006F3BC5" w:rsidRPr="00C964DC" w:rsidRDefault="006F3BC5" w:rsidP="006F3BC5">
      <w:r w:rsidRPr="00C964DC">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4F795BB6" w14:textId="77777777" w:rsidR="006F3BC5" w:rsidRPr="00AE726A" w:rsidRDefault="006F3BC5" w:rsidP="006F3BC5">
      <w:pPr>
        <w:spacing w:after="120"/>
        <w:rPr>
          <w:rFonts w:cs="Arial"/>
        </w:rPr>
      </w:pPr>
    </w:p>
    <w:p w14:paraId="7DC03A91" w14:textId="77777777" w:rsidR="006F3BC5" w:rsidRPr="00C964DC" w:rsidRDefault="006F3BC5" w:rsidP="009A4437">
      <w:pPr>
        <w:pStyle w:val="ListParagraph"/>
        <w:numPr>
          <w:ilvl w:val="0"/>
          <w:numId w:val="63"/>
        </w:numPr>
        <w:spacing w:after="120"/>
      </w:pPr>
      <w:r w:rsidRPr="00C964DC">
        <w:t xml:space="preserve">Where batch data from other State systems is required by the </w:t>
      </w:r>
      <w:r>
        <w:rPr>
          <w:rFonts w:eastAsia="Calibri"/>
        </w:rPr>
        <w:t>Vendor’s {</w:t>
      </w:r>
      <w:r w:rsidRPr="00BB7266">
        <w:rPr>
          <w:rFonts w:eastAsia="Calibri"/>
        </w:rPr>
        <w:t>Contractor’s</w:t>
      </w:r>
      <w:r>
        <w:rPr>
          <w:rFonts w:eastAsia="Calibri"/>
        </w:rPr>
        <w:t>}</w:t>
      </w:r>
      <w:r w:rsidRPr="00C964DC">
        <w:t xml:space="preserve"> system for operational functionality, that data shall be routed through the enterprise data warehousing staging area.  Independent feeds of operational data from individual source systems are not permitted.</w:t>
      </w:r>
    </w:p>
    <w:p w14:paraId="5293CAA1" w14:textId="77777777" w:rsidR="006F3BC5" w:rsidRPr="00C964DC" w:rsidRDefault="006F3BC5" w:rsidP="009A4437">
      <w:pPr>
        <w:pStyle w:val="ListParagraph"/>
        <w:numPr>
          <w:ilvl w:val="0"/>
          <w:numId w:val="63"/>
        </w:numPr>
        <w:spacing w:after="120"/>
      </w:pPr>
      <w:r w:rsidRPr="00C964DC">
        <w:t xml:space="preserve">Where there is a need to combine data from the </w:t>
      </w:r>
      <w:r>
        <w:rPr>
          <w:rFonts w:eastAsia="Calibri"/>
        </w:rPr>
        <w:t>Vendor’s {</w:t>
      </w:r>
      <w:r w:rsidRPr="00BB7266">
        <w:rPr>
          <w:rFonts w:eastAsia="Calibri"/>
        </w:rPr>
        <w:t>Contractor’s</w:t>
      </w:r>
      <w:r>
        <w:rPr>
          <w:rFonts w:eastAsia="Calibri"/>
        </w:rPr>
        <w:t>}</w:t>
      </w:r>
      <w:r w:rsidRPr="00C964DC">
        <w:t xml:space="preserve"> system with data from other systems purely for analytical purposes, the </w:t>
      </w:r>
      <w:r>
        <w:t>Vendor {Contractor}</w:t>
      </w:r>
      <w:r w:rsidRPr="00C964DC">
        <w:t xml:space="preserve"> shall be required to supply data to the enterprise data warehouse where that integration will occur.</w:t>
      </w:r>
    </w:p>
    <w:p w14:paraId="0AD1695E" w14:textId="01FB335C" w:rsidR="006F3BC5" w:rsidRDefault="006F3BC5" w:rsidP="009A4437">
      <w:pPr>
        <w:pStyle w:val="ListParagraph"/>
        <w:numPr>
          <w:ilvl w:val="0"/>
          <w:numId w:val="63"/>
        </w:numPr>
        <w:spacing w:after="120"/>
      </w:pPr>
      <w:r w:rsidRPr="00C964DC">
        <w:t xml:space="preserve">Independent data warehouse silos based upon a transactional system are not permitted.  The </w:t>
      </w:r>
      <w:r>
        <w:t>Vendor {Contractor}</w:t>
      </w:r>
      <w:r w:rsidRPr="00C964DC">
        <w:t xml:space="preserve"> shall be required to supply data from its system to the enterprise data warehouse on a nightly basis to support other state analytical needs.</w:t>
      </w:r>
    </w:p>
    <w:p w14:paraId="1EC3FDB0" w14:textId="77777777" w:rsidR="006F3BC5" w:rsidRPr="00C964DC" w:rsidRDefault="006F3BC5" w:rsidP="006F3BC5">
      <w:pPr>
        <w:spacing w:after="360"/>
      </w:pPr>
      <w:r w:rsidRPr="009A4257">
        <w:t xml:space="preserve">The </w:t>
      </w:r>
      <w:r w:rsidRPr="00396AEC">
        <w:t>Vendor {Contractor} shall be required to coordinate these efforts with the State’s Office of Enterprise Data Services (OEDS).</w:t>
      </w:r>
    </w:p>
    <w:p w14:paraId="5FE807CD" w14:textId="77777777" w:rsidR="006F3BC5" w:rsidRDefault="006F3BC5" w:rsidP="006F3BC5">
      <w:pPr>
        <w:pStyle w:val="Heading4"/>
      </w:pPr>
      <w:r>
        <w:t>HOSTING AND BACKUP SERVICES</w:t>
      </w:r>
    </w:p>
    <w:p w14:paraId="63802C85" w14:textId="77777777" w:rsidR="006F3BC5" w:rsidRDefault="006F3BC5" w:rsidP="006F3BC5"/>
    <w:p w14:paraId="4738DD7B" w14:textId="77777777" w:rsidR="006F3BC5" w:rsidRPr="00C964DC" w:rsidRDefault="006F3BC5" w:rsidP="006F3BC5">
      <w:r w:rsidRPr="00C964DC">
        <w:t xml:space="preserve">For “outsourced hosting services”, the </w:t>
      </w:r>
      <w:r>
        <w:t>Vendor {Contractor}</w:t>
      </w:r>
      <w:r w:rsidRPr="00C964DC">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6B95987D" w14:textId="77777777" w:rsidR="006F3BC5" w:rsidRPr="00C964DC" w:rsidRDefault="006F3BC5" w:rsidP="006F3BC5"/>
    <w:p w14:paraId="6507E753" w14:textId="77777777" w:rsidR="006F3BC5" w:rsidRPr="00C964DC" w:rsidRDefault="006F3BC5" w:rsidP="006F3BC5">
      <w:r w:rsidRPr="00C964DC">
        <w:t xml:space="preserve">If the </w:t>
      </w:r>
      <w:r>
        <w:t>Vendor {Contractor}</w:t>
      </w:r>
      <w:r w:rsidRPr="00C964DC">
        <w:t xml:space="preserve"> is not supplying “dedicated” hardware resources to host State of New Jersey applications and data, the </w:t>
      </w:r>
      <w:r>
        <w:t>Vendor {Contractor}</w:t>
      </w:r>
      <w:r w:rsidRPr="00C964DC">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7B4234FD" w14:textId="77777777" w:rsidR="006F3BC5" w:rsidRPr="00C964DC" w:rsidRDefault="006F3BC5" w:rsidP="006F3BC5"/>
    <w:p w14:paraId="35F7C5F2" w14:textId="77777777" w:rsidR="006F3BC5" w:rsidRDefault="006F3BC5" w:rsidP="006F3BC5">
      <w:pPr>
        <w:pStyle w:val="Heading4"/>
      </w:pPr>
      <w:r>
        <w:t>EXTRANET PLAN</w:t>
      </w:r>
    </w:p>
    <w:p w14:paraId="7D71AE73" w14:textId="77777777" w:rsidR="006F3BC5" w:rsidRDefault="006F3BC5" w:rsidP="006F3BC5"/>
    <w:p w14:paraId="0D3E744E" w14:textId="77777777" w:rsidR="006F3BC5" w:rsidRPr="00A22340" w:rsidRDefault="006F3BC5" w:rsidP="006F3BC5">
      <w:pPr>
        <w:rPr>
          <w:rFonts w:cs="Arial"/>
          <w:iCs/>
        </w:rPr>
      </w:pPr>
      <w:r w:rsidRPr="00A22340">
        <w:rPr>
          <w:rFonts w:cs="Arial"/>
          <w:iCs/>
        </w:rPr>
        <w:t>Extranet Use Cases</w:t>
      </w:r>
      <w:r>
        <w:rPr>
          <w:rFonts w:cs="Arial"/>
          <w:iCs/>
        </w:rPr>
        <w:t>:</w:t>
      </w:r>
    </w:p>
    <w:p w14:paraId="300097FF" w14:textId="77777777" w:rsidR="006F3BC5" w:rsidRPr="00A22340" w:rsidRDefault="006F3BC5" w:rsidP="006F3BC5">
      <w:pPr>
        <w:rPr>
          <w:rFonts w:cs="Arial"/>
          <w:iCs/>
        </w:rPr>
      </w:pPr>
    </w:p>
    <w:p w14:paraId="21D3EC4D" w14:textId="77777777" w:rsidR="006F3BC5" w:rsidRPr="00F677CF" w:rsidRDefault="006F3BC5" w:rsidP="009A4437">
      <w:pPr>
        <w:pStyle w:val="ListParagraph"/>
        <w:numPr>
          <w:ilvl w:val="0"/>
          <w:numId w:val="65"/>
        </w:numPr>
        <w:spacing w:after="120"/>
      </w:pPr>
      <w:r w:rsidRPr="00F677CF">
        <w:t>The need arises that an external 3rd party needs to initiate file transfers to a GSN Department or Agency.</w:t>
      </w:r>
    </w:p>
    <w:p w14:paraId="5A1D1791" w14:textId="77777777" w:rsidR="006F3BC5" w:rsidRPr="00F677CF" w:rsidRDefault="006F3BC5" w:rsidP="009A4437">
      <w:pPr>
        <w:pStyle w:val="ListParagraph"/>
        <w:numPr>
          <w:ilvl w:val="0"/>
          <w:numId w:val="65"/>
        </w:numPr>
        <w:spacing w:after="120"/>
      </w:pPr>
      <w:r w:rsidRPr="00F677CF">
        <w:t>Information Exchange between external parties needs to be secured or routed over a private connection.</w:t>
      </w:r>
    </w:p>
    <w:p w14:paraId="291E0E76" w14:textId="77777777" w:rsidR="006F3BC5" w:rsidRPr="00F677CF" w:rsidRDefault="006F3BC5" w:rsidP="009A4437">
      <w:pPr>
        <w:pStyle w:val="ListParagraph"/>
        <w:numPr>
          <w:ilvl w:val="0"/>
          <w:numId w:val="65"/>
        </w:numPr>
        <w:spacing w:after="120"/>
      </w:pPr>
      <w:r w:rsidRPr="00F677CF">
        <w:t>Vendors, 3rd Parties or other External parties want to build a private connection to an entity on the GSN, while avoiding the uncertainty of using the Internet as a medium. Utilizing the GSN Extranet service via private line allows bandwidth to be guaranteed and eliminates the fluctuations of speed and latency that would otherwise be impacted on the Internet.</w:t>
      </w:r>
    </w:p>
    <w:p w14:paraId="011D9738" w14:textId="77777777" w:rsidR="006F3BC5" w:rsidRPr="00A22340" w:rsidRDefault="006F3BC5" w:rsidP="006F3BC5">
      <w:pPr>
        <w:ind w:left="720"/>
        <w:rPr>
          <w:rFonts w:cs="Arial"/>
          <w:iCs/>
        </w:rPr>
      </w:pPr>
    </w:p>
    <w:p w14:paraId="673EE45B" w14:textId="77777777" w:rsidR="006F3BC5" w:rsidRPr="00A22340" w:rsidRDefault="006F3BC5" w:rsidP="006F3BC5">
      <w:pPr>
        <w:rPr>
          <w:rFonts w:cs="Arial"/>
          <w:iCs/>
        </w:rPr>
      </w:pPr>
      <w:r w:rsidRPr="00A22340">
        <w:rPr>
          <w:rFonts w:cs="Arial"/>
          <w:iCs/>
        </w:rPr>
        <w:t>Extranet Options</w:t>
      </w:r>
      <w:r>
        <w:rPr>
          <w:rFonts w:cs="Arial"/>
          <w:iCs/>
        </w:rPr>
        <w:t>:</w:t>
      </w:r>
    </w:p>
    <w:p w14:paraId="72CB6CEB" w14:textId="77777777" w:rsidR="006F3BC5" w:rsidRPr="00A22340" w:rsidRDefault="006F3BC5" w:rsidP="006F3BC5">
      <w:pPr>
        <w:rPr>
          <w:rFonts w:cs="Arial"/>
          <w:iCs/>
        </w:rPr>
      </w:pPr>
    </w:p>
    <w:p w14:paraId="011E7454" w14:textId="77777777" w:rsidR="006F3BC5" w:rsidRDefault="006F3BC5" w:rsidP="006F3BC5">
      <w:pPr>
        <w:rPr>
          <w:rFonts w:cs="Arial"/>
          <w:iCs/>
        </w:rPr>
      </w:pPr>
      <w:r w:rsidRPr="00A22340">
        <w:rPr>
          <w:rFonts w:cs="Arial"/>
          <w:iCs/>
        </w:rPr>
        <w:lastRenderedPageBreak/>
        <w:t xml:space="preserve">The communication links between the State of New Jersey and the </w:t>
      </w:r>
      <w:r>
        <w:rPr>
          <w:rFonts w:cs="Arial"/>
          <w:iCs/>
        </w:rPr>
        <w:t>Vendor {Contractor}</w:t>
      </w:r>
      <w:r w:rsidRPr="00A22340">
        <w:rPr>
          <w:rFonts w:cs="Arial"/>
          <w:iCs/>
        </w:rPr>
        <w:t xml:space="preserve"> can be through a dedicated circuit or IPSEC tunnel over the Internet based upon the connectivity requirements and cost constraints.</w:t>
      </w:r>
    </w:p>
    <w:p w14:paraId="08615EDC" w14:textId="77777777" w:rsidR="006F3BC5" w:rsidRPr="00A22340" w:rsidRDefault="006F3BC5" w:rsidP="006F3BC5">
      <w:pPr>
        <w:rPr>
          <w:rFonts w:cs="Arial"/>
          <w:iCs/>
        </w:rPr>
      </w:pPr>
      <w:r w:rsidRPr="00A22340">
        <w:rPr>
          <w:rFonts w:cs="Arial"/>
          <w:iCs/>
        </w:rPr>
        <w:t> </w:t>
      </w:r>
    </w:p>
    <w:p w14:paraId="1A80D513" w14:textId="77777777" w:rsidR="006F3BC5" w:rsidRDefault="006F3BC5" w:rsidP="006F3BC5">
      <w:pPr>
        <w:rPr>
          <w:rFonts w:cs="Arial"/>
          <w:iCs/>
        </w:rPr>
      </w:pPr>
      <w:r w:rsidRPr="00A22340">
        <w:rPr>
          <w:rFonts w:cs="Arial"/>
          <w:iCs/>
        </w:rPr>
        <w:t xml:space="preserve">The </w:t>
      </w:r>
      <w:r>
        <w:rPr>
          <w:rFonts w:cs="Arial"/>
          <w:iCs/>
        </w:rPr>
        <w:t>Vendor {Contractor}</w:t>
      </w:r>
      <w:r w:rsidRPr="00A22340">
        <w:rPr>
          <w:rFonts w:cs="Arial"/>
          <w:iCs/>
        </w:rPr>
        <w:t xml:space="preserve"> must work with the sponsoring agency and OIT to establish an Extranet Partner relationship.  The State of New Jersey and the </w:t>
      </w:r>
      <w:r>
        <w:rPr>
          <w:rFonts w:cs="Arial"/>
          <w:iCs/>
        </w:rPr>
        <w:t>Vendor {Contractor}</w:t>
      </w:r>
      <w:r w:rsidRPr="00A22340">
        <w:rPr>
          <w:rFonts w:cs="Arial"/>
          <w:iCs/>
        </w:rPr>
        <w:t xml:space="preserve"> will be required to follow the State’s Extranet Policy and Procedure, and complete the application form, MOU, operational form and security controls assessment checklist.</w:t>
      </w:r>
    </w:p>
    <w:p w14:paraId="672840B9" w14:textId="77777777" w:rsidR="00003CC7" w:rsidRPr="00A22340" w:rsidRDefault="00003CC7" w:rsidP="006F3BC5">
      <w:pPr>
        <w:rPr>
          <w:rFonts w:cs="Arial"/>
          <w:iCs/>
        </w:rPr>
      </w:pPr>
    </w:p>
    <w:p w14:paraId="5B7AECE4" w14:textId="77777777" w:rsidR="006F3BC5" w:rsidRDefault="006F3BC5" w:rsidP="006F3BC5">
      <w:pPr>
        <w:rPr>
          <w:rFonts w:cs="Arial"/>
          <w:iCs/>
        </w:rPr>
      </w:pPr>
      <w:r w:rsidRPr="00A22340">
        <w:rPr>
          <w:rFonts w:cs="Arial"/>
          <w:iCs/>
        </w:rPr>
        <w:t>The State agency and external 3</w:t>
      </w:r>
      <w:r w:rsidRPr="00A22340">
        <w:rPr>
          <w:rFonts w:cs="Arial"/>
          <w:iCs/>
          <w:vertAlign w:val="superscript"/>
        </w:rPr>
        <w:t>rd</w:t>
      </w:r>
      <w:r w:rsidRPr="00A22340">
        <w:rPr>
          <w:rFonts w:cs="Arial"/>
          <w:iCs/>
        </w:rPr>
        <w:t xml:space="preserve"> Party must agree on the Extranet service level they will be utilizing for the connection, the cost of the connection and who will be paying for the agreed upon services.</w:t>
      </w:r>
    </w:p>
    <w:p w14:paraId="15DEC4C1" w14:textId="77777777" w:rsidR="006F3BC5" w:rsidRPr="00A22340" w:rsidRDefault="006F3BC5" w:rsidP="006F3BC5">
      <w:pPr>
        <w:rPr>
          <w:rFonts w:cs="Arial"/>
          <w:iCs/>
        </w:rPr>
      </w:pPr>
      <w:r w:rsidRPr="00A22340">
        <w:rPr>
          <w:rFonts w:cs="Arial"/>
          <w:iCs/>
        </w:rPr>
        <w:t xml:space="preserve">  </w:t>
      </w:r>
    </w:p>
    <w:p w14:paraId="1E2EDAB6" w14:textId="77777777" w:rsidR="006F3BC5" w:rsidRPr="00A22340" w:rsidRDefault="006F3BC5" w:rsidP="006F3BC5">
      <w:pPr>
        <w:rPr>
          <w:rFonts w:cs="Arial"/>
          <w:iCs/>
        </w:rPr>
      </w:pPr>
      <w:r w:rsidRPr="00A22340">
        <w:rPr>
          <w:rFonts w:cs="Arial"/>
          <w:iCs/>
        </w:rPr>
        <w:t>The State currently supports the following four service levels:</w:t>
      </w:r>
    </w:p>
    <w:p w14:paraId="06892D3F" w14:textId="77777777" w:rsidR="006F3BC5" w:rsidRPr="00A22340" w:rsidRDefault="006F3BC5" w:rsidP="006F3BC5">
      <w:pPr>
        <w:rPr>
          <w:rFonts w:cs="Arial"/>
          <w:iCs/>
        </w:rPr>
      </w:pPr>
    </w:p>
    <w:p w14:paraId="5799750B" w14:textId="77777777" w:rsidR="006F3BC5" w:rsidRPr="00F677CF" w:rsidRDefault="006F3BC5" w:rsidP="009A4437">
      <w:pPr>
        <w:pStyle w:val="ListParagraph"/>
        <w:numPr>
          <w:ilvl w:val="0"/>
          <w:numId w:val="66"/>
        </w:numPr>
        <w:spacing w:after="120"/>
      </w:pPr>
      <w:r w:rsidRPr="00F677CF">
        <w:t>Extranet Bronze – Single IPSEC Tunnel over the Internet.</w:t>
      </w:r>
    </w:p>
    <w:p w14:paraId="352C18D0" w14:textId="77777777" w:rsidR="006F3BC5" w:rsidRPr="00F677CF" w:rsidRDefault="006F3BC5" w:rsidP="009A4437">
      <w:pPr>
        <w:pStyle w:val="ListParagraph"/>
        <w:numPr>
          <w:ilvl w:val="0"/>
          <w:numId w:val="66"/>
        </w:numPr>
        <w:spacing w:after="120"/>
      </w:pPr>
      <w:r w:rsidRPr="00F677CF">
        <w:t>Extranet Silver – Single dedicated circuit from a telecommunications carrier.</w:t>
      </w:r>
    </w:p>
    <w:p w14:paraId="77C0BA07" w14:textId="77777777" w:rsidR="006F3BC5" w:rsidRPr="00F677CF" w:rsidRDefault="006F3BC5" w:rsidP="009A4437">
      <w:pPr>
        <w:pStyle w:val="ListParagraph"/>
        <w:numPr>
          <w:ilvl w:val="0"/>
          <w:numId w:val="66"/>
        </w:numPr>
        <w:spacing w:after="120"/>
      </w:pPr>
      <w:r w:rsidRPr="00F677CF">
        <w:t>Extranet Gold – Dual IPSEC Tunnel over the Internet from our HUB and Hamilton Data Centers.</w:t>
      </w:r>
    </w:p>
    <w:p w14:paraId="37AD8FE9" w14:textId="77777777" w:rsidR="006F3BC5" w:rsidRPr="00F677CF" w:rsidRDefault="006F3BC5" w:rsidP="009A4437">
      <w:pPr>
        <w:pStyle w:val="ListParagraph"/>
        <w:numPr>
          <w:ilvl w:val="0"/>
          <w:numId w:val="66"/>
        </w:numPr>
        <w:spacing w:after="120"/>
      </w:pPr>
      <w:r w:rsidRPr="00F677CF">
        <w:t>Extranet Platinum – Dual dedicated circuits from a telecommunications carrier from our HUB and Hamilton Data Centers.</w:t>
      </w:r>
    </w:p>
    <w:p w14:paraId="1876B0BE" w14:textId="77777777" w:rsidR="006F3BC5" w:rsidRDefault="006F3BC5" w:rsidP="006F3BC5">
      <w:pPr>
        <w:rPr>
          <w:rFonts w:cs="Arial"/>
          <w:iCs/>
        </w:rPr>
      </w:pPr>
    </w:p>
    <w:p w14:paraId="1C672D5C" w14:textId="77777777" w:rsidR="006F3BC5" w:rsidRPr="00A22340" w:rsidRDefault="006F3BC5" w:rsidP="006F3BC5">
      <w:pPr>
        <w:rPr>
          <w:rFonts w:cs="Arial"/>
          <w:b/>
          <w:iCs/>
        </w:rPr>
      </w:pPr>
      <w:bookmarkStart w:id="154" w:name="_Toc457559689"/>
      <w:r w:rsidRPr="00A22340">
        <w:rPr>
          <w:rFonts w:cs="Arial"/>
          <w:b/>
          <w:iCs/>
        </w:rPr>
        <w:t>Extranet Topology and Technologies</w:t>
      </w:r>
      <w:bookmarkEnd w:id="154"/>
    </w:p>
    <w:p w14:paraId="3D43EF13" w14:textId="77777777" w:rsidR="006F3BC5" w:rsidRPr="00A22340" w:rsidRDefault="006F3BC5" w:rsidP="006F3BC5">
      <w:pPr>
        <w:rPr>
          <w:rFonts w:cs="Arial"/>
          <w:iC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99"/>
        <w:gridCol w:w="3841"/>
      </w:tblGrid>
      <w:tr w:rsidR="006F3BC5" w:rsidRPr="00A22340" w14:paraId="23B680CF" w14:textId="77777777" w:rsidTr="006F3BC5">
        <w:trPr>
          <w:trHeight w:val="5013"/>
          <w:jc w:val="center"/>
        </w:trPr>
        <w:tc>
          <w:tcPr>
            <w:tcW w:w="5790" w:type="dxa"/>
          </w:tcPr>
          <w:p w14:paraId="72377EC5" w14:textId="77777777" w:rsidR="006F3BC5" w:rsidRPr="00A22340" w:rsidRDefault="006F3BC5" w:rsidP="006F3BC5">
            <w:pPr>
              <w:rPr>
                <w:rFonts w:cs="Arial"/>
                <w:iCs/>
              </w:rPr>
            </w:pPr>
            <w:r w:rsidRPr="00A22340">
              <w:rPr>
                <w:rFonts w:cs="Arial"/>
                <w:iCs/>
              </w:rPr>
              <w:object w:dxaOrig="4636" w:dyaOrig="7036" w14:anchorId="41D61E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5.25pt;height:252pt" o:ole="">
                  <v:imagedata r:id="rId34" o:title=""/>
                </v:shape>
                <o:OLEObject Type="Embed" ProgID="Visio.Drawing.15" ShapeID="_x0000_i1025" DrawAspect="Content" ObjectID="_1617439697" r:id="rId35"/>
              </w:object>
            </w:r>
          </w:p>
        </w:tc>
        <w:tc>
          <w:tcPr>
            <w:tcW w:w="4077" w:type="dxa"/>
          </w:tcPr>
          <w:p w14:paraId="560747B9" w14:textId="77777777" w:rsidR="006F3BC5" w:rsidRPr="00A22340" w:rsidRDefault="006F3BC5" w:rsidP="006F3BC5">
            <w:pPr>
              <w:rPr>
                <w:rFonts w:cs="Arial"/>
                <w:b/>
                <w:iCs/>
              </w:rPr>
            </w:pPr>
            <w:r w:rsidRPr="00A22340">
              <w:rPr>
                <w:rFonts w:cs="Arial"/>
                <w:b/>
                <w:iCs/>
              </w:rPr>
              <w:t xml:space="preserve">Extranet Specifics and Topology </w:t>
            </w:r>
            <w:r w:rsidRPr="00A22340">
              <w:rPr>
                <w:rFonts w:cs="Arial"/>
                <w:b/>
                <w:iCs/>
                <w:color w:val="C0504D" w:themeColor="accent2"/>
              </w:rPr>
              <w:t>(Bronze)</w:t>
            </w:r>
          </w:p>
          <w:p w14:paraId="70575D4B" w14:textId="39A635FD" w:rsidR="006F3BC5" w:rsidRPr="00A22340" w:rsidRDefault="006F3BC5" w:rsidP="009A4437">
            <w:pPr>
              <w:numPr>
                <w:ilvl w:val="0"/>
                <w:numId w:val="64"/>
              </w:numPr>
              <w:jc w:val="left"/>
              <w:rPr>
                <w:rFonts w:cs="Arial"/>
                <w:iCs/>
              </w:rPr>
            </w:pPr>
            <w:r w:rsidRPr="00A22340">
              <w:rPr>
                <w:rFonts w:cs="Arial"/>
                <w:iCs/>
              </w:rPr>
              <w:t>Various IPSec configuration parameters are supported and sh</w:t>
            </w:r>
            <w:r>
              <w:rPr>
                <w:rFonts w:cs="Arial"/>
                <w:iCs/>
              </w:rPr>
              <w:t>all</w:t>
            </w:r>
            <w:r w:rsidRPr="00A22340">
              <w:rPr>
                <w:rFonts w:cs="Arial"/>
                <w:iCs/>
              </w:rPr>
              <w:t xml:space="preserve"> at a minimum meet the recommended values as defined by NJOIT’s GSN Technical Architects.</w:t>
            </w:r>
          </w:p>
          <w:p w14:paraId="62A30553" w14:textId="77777777" w:rsidR="006F3BC5" w:rsidRPr="00A22340" w:rsidRDefault="006F3BC5" w:rsidP="009A4437">
            <w:pPr>
              <w:numPr>
                <w:ilvl w:val="0"/>
                <w:numId w:val="64"/>
              </w:numPr>
              <w:jc w:val="left"/>
              <w:rPr>
                <w:rFonts w:cs="Arial"/>
                <w:iCs/>
              </w:rPr>
            </w:pPr>
            <w:r w:rsidRPr="00A22340">
              <w:rPr>
                <w:rFonts w:cs="Arial"/>
                <w:iCs/>
              </w:rPr>
              <w:t>Bandwidth over the Internet is not guaranteed.</w:t>
            </w:r>
          </w:p>
          <w:p w14:paraId="23101D64" w14:textId="77777777" w:rsidR="006F3BC5" w:rsidRPr="00A22340" w:rsidRDefault="006F3BC5" w:rsidP="009A4437">
            <w:pPr>
              <w:numPr>
                <w:ilvl w:val="0"/>
                <w:numId w:val="64"/>
              </w:numPr>
              <w:jc w:val="left"/>
              <w:rPr>
                <w:rFonts w:cs="Arial"/>
                <w:iCs/>
              </w:rPr>
            </w:pPr>
            <w:r w:rsidRPr="00A22340">
              <w:rPr>
                <w:rFonts w:cs="Arial"/>
                <w:iCs/>
              </w:rPr>
              <w:t>Internet instability may cause disruption of this tunnel, therefore this Extranet model is considered best effort.</w:t>
            </w:r>
          </w:p>
          <w:p w14:paraId="3C444FCF" w14:textId="77777777" w:rsidR="006F3BC5" w:rsidRPr="00A22340" w:rsidRDefault="006F3BC5" w:rsidP="006F3BC5">
            <w:pPr>
              <w:rPr>
                <w:rFonts w:cs="Arial"/>
                <w:iCs/>
              </w:rPr>
            </w:pPr>
          </w:p>
        </w:tc>
      </w:tr>
    </w:tbl>
    <w:tbl>
      <w:tblPr>
        <w:tblStyle w:val="TableGrid"/>
        <w:tblpPr w:leftFromText="180" w:rightFromText="180" w:vertAnchor="text" w:horzAnchor="margin" w:tblpY="133"/>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88"/>
        <w:gridCol w:w="4230"/>
      </w:tblGrid>
      <w:tr w:rsidR="006F3BC5" w:rsidRPr="00A22340" w14:paraId="4DE5E1E9" w14:textId="77777777" w:rsidTr="006F3BC5">
        <w:trPr>
          <w:trHeight w:val="5667"/>
        </w:trPr>
        <w:tc>
          <w:tcPr>
            <w:tcW w:w="5688" w:type="dxa"/>
          </w:tcPr>
          <w:p w14:paraId="2B78390D" w14:textId="77777777" w:rsidR="006F3BC5" w:rsidRPr="00A22340" w:rsidRDefault="006F3BC5" w:rsidP="006F3BC5">
            <w:pPr>
              <w:jc w:val="center"/>
              <w:rPr>
                <w:rFonts w:cs="Arial"/>
                <w:iCs/>
              </w:rPr>
            </w:pPr>
            <w:r w:rsidRPr="00A22340">
              <w:rPr>
                <w:rFonts w:cs="Arial"/>
                <w:iCs/>
              </w:rPr>
              <w:object w:dxaOrig="4636" w:dyaOrig="7006" w14:anchorId="4E663B2F">
                <v:shape id="_x0000_i1026" type="#_x0000_t75" style="width:266.25pt;height:309.75pt" o:ole="">
                  <v:imagedata r:id="rId36" o:title=""/>
                </v:shape>
                <o:OLEObject Type="Embed" ProgID="Visio.Drawing.15" ShapeID="_x0000_i1026" DrawAspect="Content" ObjectID="_1617439698" r:id="rId37"/>
              </w:object>
            </w:r>
          </w:p>
        </w:tc>
        <w:tc>
          <w:tcPr>
            <w:tcW w:w="4230" w:type="dxa"/>
          </w:tcPr>
          <w:p w14:paraId="3E3175E0" w14:textId="77777777" w:rsidR="006F3BC5" w:rsidRPr="00A22340" w:rsidRDefault="006F3BC5" w:rsidP="006F3BC5">
            <w:pPr>
              <w:rPr>
                <w:rFonts w:cs="Arial"/>
                <w:b/>
                <w:iCs/>
              </w:rPr>
            </w:pPr>
            <w:r w:rsidRPr="00A22340">
              <w:rPr>
                <w:rFonts w:cs="Arial"/>
                <w:b/>
                <w:iCs/>
              </w:rPr>
              <w:t xml:space="preserve">Extranet Specifics and Topology </w:t>
            </w:r>
            <w:r w:rsidRPr="00A22340">
              <w:rPr>
                <w:rFonts w:cs="Arial"/>
                <w:b/>
                <w:iCs/>
                <w:color w:val="808080" w:themeColor="background1" w:themeShade="80"/>
              </w:rPr>
              <w:t>(Silver)</w:t>
            </w:r>
          </w:p>
          <w:p w14:paraId="0A83D72A" w14:textId="507EE12C" w:rsidR="006F3BC5" w:rsidRPr="00A22340" w:rsidRDefault="006F3BC5" w:rsidP="009A4437">
            <w:pPr>
              <w:numPr>
                <w:ilvl w:val="0"/>
                <w:numId w:val="64"/>
              </w:numPr>
              <w:jc w:val="left"/>
              <w:rPr>
                <w:rFonts w:cs="Arial"/>
                <w:iCs/>
              </w:rPr>
            </w:pPr>
            <w:r w:rsidRPr="00A22340">
              <w:rPr>
                <w:rFonts w:cs="Arial"/>
                <w:iCs/>
              </w:rPr>
              <w:t>All management and administration of the physical connectivity to the 3</w:t>
            </w:r>
            <w:r w:rsidRPr="00A22340">
              <w:rPr>
                <w:rFonts w:cs="Arial"/>
                <w:iCs/>
                <w:vertAlign w:val="superscript"/>
              </w:rPr>
              <w:t>rd</w:t>
            </w:r>
            <w:r w:rsidRPr="00A22340">
              <w:rPr>
                <w:rFonts w:cs="Arial"/>
                <w:iCs/>
              </w:rPr>
              <w:t xml:space="preserve"> party carrier router is handled by the OIT Data Center Infrastructure Group and all equipment meet</w:t>
            </w:r>
            <w:r w:rsidR="00AC32BD">
              <w:rPr>
                <w:rFonts w:cs="Arial"/>
                <w:iCs/>
              </w:rPr>
              <w:t>s</w:t>
            </w:r>
            <w:r w:rsidRPr="00A22340">
              <w:rPr>
                <w:rFonts w:cs="Arial"/>
                <w:iCs/>
              </w:rPr>
              <w:t xml:space="preserve"> the Data Center’s Electrical standards. (The Carrier Router and circuit must terminate at the West Trenton or Hamilton Data Centers.)</w:t>
            </w:r>
          </w:p>
          <w:p w14:paraId="7EE20FFD" w14:textId="77777777" w:rsidR="006F3BC5" w:rsidRPr="00A22340" w:rsidRDefault="006F3BC5" w:rsidP="009A4437">
            <w:pPr>
              <w:numPr>
                <w:ilvl w:val="0"/>
                <w:numId w:val="64"/>
              </w:numPr>
              <w:jc w:val="left"/>
              <w:rPr>
                <w:rFonts w:cs="Arial"/>
                <w:iCs/>
              </w:rPr>
            </w:pPr>
            <w:r w:rsidRPr="00A22340">
              <w:rPr>
                <w:rFonts w:cs="Arial"/>
                <w:iCs/>
              </w:rPr>
              <w:t>Management of the Private Line Provider is the responsibility of the vendor or the Agency requesting service.</w:t>
            </w:r>
          </w:p>
          <w:p w14:paraId="418C63C8" w14:textId="77777777" w:rsidR="006F3BC5" w:rsidRPr="00A22340" w:rsidRDefault="006F3BC5" w:rsidP="009A4437">
            <w:pPr>
              <w:numPr>
                <w:ilvl w:val="0"/>
                <w:numId w:val="64"/>
              </w:numPr>
              <w:jc w:val="left"/>
              <w:rPr>
                <w:rFonts w:cs="Arial"/>
                <w:iCs/>
              </w:rPr>
            </w:pPr>
            <w:r w:rsidRPr="00A22340">
              <w:rPr>
                <w:rFonts w:cs="Arial"/>
                <w:iCs/>
              </w:rPr>
              <w:t>Bandwidth over Private Circuits is typically guaranteed (depending on what the 3</w:t>
            </w:r>
            <w:r w:rsidRPr="00A22340">
              <w:rPr>
                <w:rFonts w:cs="Arial"/>
                <w:iCs/>
                <w:vertAlign w:val="superscript"/>
              </w:rPr>
              <w:t>rd</w:t>
            </w:r>
            <w:r w:rsidRPr="00A22340">
              <w:rPr>
                <w:rFonts w:cs="Arial"/>
                <w:iCs/>
              </w:rPr>
              <w:t xml:space="preserve"> Party Vendor has requested from the Carrier)</w:t>
            </w:r>
          </w:p>
          <w:p w14:paraId="41DCC7B2" w14:textId="77777777" w:rsidR="006F3BC5" w:rsidRPr="00A22340" w:rsidRDefault="006F3BC5" w:rsidP="009A4437">
            <w:pPr>
              <w:numPr>
                <w:ilvl w:val="0"/>
                <w:numId w:val="64"/>
              </w:numPr>
              <w:jc w:val="left"/>
              <w:rPr>
                <w:rFonts w:cs="Arial"/>
                <w:iCs/>
              </w:rPr>
            </w:pPr>
            <w:r w:rsidRPr="00A22340">
              <w:rPr>
                <w:rFonts w:cs="Arial"/>
                <w:iCs/>
              </w:rPr>
              <w:t>Incidents determined to be fault of the 3</w:t>
            </w:r>
            <w:r w:rsidRPr="00A22340">
              <w:rPr>
                <w:rFonts w:cs="Arial"/>
                <w:iCs/>
                <w:vertAlign w:val="superscript"/>
              </w:rPr>
              <w:t>rd</w:t>
            </w:r>
            <w:r w:rsidRPr="00A22340">
              <w:rPr>
                <w:rFonts w:cs="Arial"/>
                <w:iCs/>
              </w:rPr>
              <w:t xml:space="preserve"> Party or Private Line Provider are the responsibility of the Agency or 3</w:t>
            </w:r>
            <w:r w:rsidRPr="00A22340">
              <w:rPr>
                <w:rFonts w:cs="Arial"/>
                <w:iCs/>
                <w:vertAlign w:val="superscript"/>
              </w:rPr>
              <w:t>rd</w:t>
            </w:r>
            <w:r w:rsidRPr="00A22340">
              <w:rPr>
                <w:rFonts w:cs="Arial"/>
                <w:iCs/>
              </w:rPr>
              <w:t xml:space="preserve"> Party to remediate.</w:t>
            </w:r>
          </w:p>
        </w:tc>
      </w:tr>
    </w:tbl>
    <w:p w14:paraId="07189737" w14:textId="77777777" w:rsidR="006F3BC5" w:rsidRDefault="006F3BC5" w:rsidP="006F3BC5">
      <w:pPr>
        <w:jc w:val="center"/>
        <w:rPr>
          <w:rFonts w:cs="Arial"/>
          <w:iCs/>
        </w:rPr>
      </w:pPr>
      <w:r w:rsidRPr="00A22340">
        <w:rPr>
          <w:rFonts w:cs="Arial"/>
          <w:iCs/>
        </w:rPr>
        <w:object w:dxaOrig="7591" w:dyaOrig="6960" w14:anchorId="42F963F3">
          <v:shape id="_x0000_i1027" type="#_x0000_t75" style="width:381pt;height:345.75pt" o:ole="">
            <v:imagedata r:id="rId38" o:title=""/>
          </v:shape>
          <o:OLEObject Type="Embed" ProgID="Visio.Drawing.15" ShapeID="_x0000_i1027" DrawAspect="Content" ObjectID="_1617439699" r:id="rId39"/>
        </w:object>
      </w:r>
    </w:p>
    <w:p w14:paraId="556DDE37" w14:textId="77777777" w:rsidR="006F3BC5" w:rsidRPr="00A22340" w:rsidRDefault="006F3BC5" w:rsidP="006F3BC5">
      <w:pPr>
        <w:rPr>
          <w:rFonts w:cs="Arial"/>
          <w:b/>
          <w:iCs/>
        </w:rPr>
      </w:pPr>
    </w:p>
    <w:p w14:paraId="72F2B786" w14:textId="77777777" w:rsidR="006F3BC5" w:rsidRDefault="006F3BC5" w:rsidP="006F3BC5">
      <w:pPr>
        <w:rPr>
          <w:rFonts w:cs="Arial"/>
          <w:b/>
          <w:iCs/>
          <w:color w:val="FFCC00"/>
        </w:rPr>
      </w:pPr>
      <w:r w:rsidRPr="00A22340">
        <w:rPr>
          <w:rFonts w:cs="Arial"/>
          <w:b/>
          <w:iCs/>
        </w:rPr>
        <w:t xml:space="preserve">Extranet Specifics and Topology </w:t>
      </w:r>
      <w:r w:rsidRPr="00A22340">
        <w:rPr>
          <w:rFonts w:cs="Arial"/>
          <w:b/>
          <w:iCs/>
          <w:color w:val="FFCC00"/>
        </w:rPr>
        <w:t>(Gold)</w:t>
      </w:r>
    </w:p>
    <w:p w14:paraId="64777DD3" w14:textId="77777777" w:rsidR="006F3BC5" w:rsidRPr="00A22340" w:rsidRDefault="006F3BC5" w:rsidP="006F3BC5">
      <w:pPr>
        <w:rPr>
          <w:rFonts w:cs="Arial"/>
          <w:b/>
          <w:iCs/>
        </w:rPr>
      </w:pPr>
    </w:p>
    <w:p w14:paraId="5722E217" w14:textId="44DF41F4" w:rsidR="006F3BC5" w:rsidRPr="003B166C" w:rsidRDefault="006F3BC5" w:rsidP="009A4437">
      <w:pPr>
        <w:pStyle w:val="ListParagraph"/>
        <w:numPr>
          <w:ilvl w:val="0"/>
          <w:numId w:val="67"/>
        </w:numPr>
      </w:pPr>
      <w:r w:rsidRPr="003B166C">
        <w:t>Similar attributes and requirements to the Extranet Bronze Service, only dual-homed</w:t>
      </w:r>
      <w:r w:rsidR="00AC32BD">
        <w:t>.</w:t>
      </w:r>
    </w:p>
    <w:p w14:paraId="70486F68" w14:textId="36D96E12" w:rsidR="006F3BC5" w:rsidRPr="003B166C" w:rsidRDefault="006F3BC5" w:rsidP="009A4437">
      <w:pPr>
        <w:pStyle w:val="ListParagraph"/>
        <w:numPr>
          <w:ilvl w:val="0"/>
          <w:numId w:val="67"/>
        </w:numPr>
      </w:pPr>
      <w:r w:rsidRPr="003B166C">
        <w:t>Each Data Center connection acts independently, and provides Unique NAT addresses at each connection point</w:t>
      </w:r>
      <w:r w:rsidR="00AC32BD">
        <w:t>.</w:t>
      </w:r>
    </w:p>
    <w:p w14:paraId="25E6EDEE" w14:textId="1CEE0A1E" w:rsidR="006F3BC5" w:rsidRPr="003B166C" w:rsidRDefault="006F3BC5" w:rsidP="009A4437">
      <w:pPr>
        <w:pStyle w:val="ListParagraph"/>
        <w:numPr>
          <w:ilvl w:val="0"/>
          <w:numId w:val="67"/>
        </w:numPr>
      </w:pPr>
      <w:r w:rsidRPr="003B166C">
        <w:t>Applications can be configured to use one or both paths (depending upon the configuration of the App and the DNS resolution of IP Addresses for each tunnel</w:t>
      </w:r>
      <w:r w:rsidR="00AC32BD">
        <w:t>).</w:t>
      </w:r>
    </w:p>
    <w:p w14:paraId="274294C3" w14:textId="77777777" w:rsidR="006F3BC5" w:rsidRPr="003B166C" w:rsidRDefault="006F3BC5" w:rsidP="009A4437">
      <w:pPr>
        <w:pStyle w:val="ListParagraph"/>
        <w:numPr>
          <w:ilvl w:val="0"/>
          <w:numId w:val="67"/>
        </w:numPr>
      </w:pPr>
      <w:r w:rsidRPr="003B166C">
        <w:t>Traffic across each tunnel for similar IP Advertisements are treated as Active/Standby to avoid asymmetric traffic flow (traffic cannot leave through one VPN and return through the other – this traffic will be dropped).</w:t>
      </w:r>
    </w:p>
    <w:p w14:paraId="4051B363" w14:textId="77777777" w:rsidR="006F3BC5" w:rsidRPr="00A22340" w:rsidRDefault="006F3BC5" w:rsidP="006F3BC5">
      <w:pPr>
        <w:rPr>
          <w:rFonts w:cs="Arial"/>
          <w:iCs/>
        </w:rPr>
      </w:pPr>
    </w:p>
    <w:p w14:paraId="195BBFCC" w14:textId="77777777" w:rsidR="006F3BC5" w:rsidRPr="00A22340" w:rsidRDefault="006F3BC5" w:rsidP="006F3BC5">
      <w:pPr>
        <w:jc w:val="center"/>
        <w:rPr>
          <w:rFonts w:cs="Arial"/>
          <w:iCs/>
        </w:rPr>
      </w:pPr>
      <w:r w:rsidRPr="00A22340">
        <w:rPr>
          <w:rFonts w:cs="Arial"/>
          <w:iCs/>
        </w:rPr>
        <w:object w:dxaOrig="8820" w:dyaOrig="6991" w14:anchorId="747C2E00">
          <v:shape id="_x0000_i1028" type="#_x0000_t75" style="width:309pt;height:252.75pt" o:ole="">
            <v:imagedata r:id="rId40" o:title=""/>
          </v:shape>
          <o:OLEObject Type="Embed" ProgID="Visio.Drawing.15" ShapeID="_x0000_i1028" DrawAspect="Content" ObjectID="_1617439700" r:id="rId41"/>
        </w:object>
      </w:r>
    </w:p>
    <w:p w14:paraId="6FD9BEFC" w14:textId="77777777" w:rsidR="006F3BC5" w:rsidRDefault="006F3BC5" w:rsidP="006F3BC5">
      <w:pPr>
        <w:rPr>
          <w:rFonts w:cs="Arial"/>
          <w:b/>
          <w:iCs/>
          <w:color w:val="0099CC"/>
        </w:rPr>
      </w:pPr>
      <w:r w:rsidRPr="00A22340">
        <w:rPr>
          <w:rFonts w:cs="Arial"/>
          <w:b/>
          <w:iCs/>
        </w:rPr>
        <w:t xml:space="preserve">Extranet Specifics and Topology </w:t>
      </w:r>
      <w:r w:rsidRPr="00A22340">
        <w:rPr>
          <w:rFonts w:cs="Arial"/>
          <w:b/>
          <w:iCs/>
          <w:color w:val="0099CC"/>
        </w:rPr>
        <w:t>(Platinum)</w:t>
      </w:r>
    </w:p>
    <w:p w14:paraId="0F80CD80" w14:textId="77777777" w:rsidR="006F3BC5" w:rsidRPr="00A22340" w:rsidRDefault="006F3BC5" w:rsidP="006F3BC5">
      <w:pPr>
        <w:rPr>
          <w:rFonts w:cs="Arial"/>
          <w:b/>
          <w:iCs/>
        </w:rPr>
      </w:pPr>
    </w:p>
    <w:p w14:paraId="5B585607" w14:textId="77777777" w:rsidR="006F3BC5" w:rsidRPr="003B166C" w:rsidRDefault="006F3BC5" w:rsidP="009A4437">
      <w:pPr>
        <w:pStyle w:val="ListParagraph"/>
        <w:numPr>
          <w:ilvl w:val="0"/>
          <w:numId w:val="68"/>
        </w:numPr>
      </w:pPr>
      <w:r w:rsidRPr="003B166C">
        <w:t>Similar attributes and requirements to the Extranet Silver Services, only dual-homed with dual private carriers</w:t>
      </w:r>
      <w:r>
        <w:t>;</w:t>
      </w:r>
    </w:p>
    <w:p w14:paraId="66E94307" w14:textId="77777777" w:rsidR="006F3BC5" w:rsidRPr="003B166C" w:rsidRDefault="006F3BC5" w:rsidP="009A4437">
      <w:pPr>
        <w:pStyle w:val="ListParagraph"/>
        <w:numPr>
          <w:ilvl w:val="0"/>
          <w:numId w:val="68"/>
        </w:numPr>
      </w:pPr>
      <w:r w:rsidRPr="003B166C">
        <w:t>Each Data Center connection acts independently, and provides Unique NAT addresses at each connection point</w:t>
      </w:r>
      <w:r>
        <w:t>; and</w:t>
      </w:r>
    </w:p>
    <w:p w14:paraId="1DBD4062" w14:textId="6550901C" w:rsidR="006F3BC5" w:rsidRPr="003B166C" w:rsidRDefault="006F3BC5" w:rsidP="009A4437">
      <w:pPr>
        <w:pStyle w:val="ListParagraph"/>
        <w:numPr>
          <w:ilvl w:val="0"/>
          <w:numId w:val="68"/>
        </w:numPr>
      </w:pPr>
      <w:r w:rsidRPr="003B166C">
        <w:t>Applications can be configured to use one or both paths (depending upon the configuration of the App and the DNS resolution of IP Addresses for each tunnel</w:t>
      </w:r>
      <w:r w:rsidR="002042BC">
        <w:t>)</w:t>
      </w:r>
      <w:r w:rsidRPr="003B166C">
        <w:t>.</w:t>
      </w:r>
    </w:p>
    <w:p w14:paraId="005BA51B" w14:textId="77777777" w:rsidR="006F3BC5" w:rsidRPr="00A22340" w:rsidRDefault="006F3BC5" w:rsidP="006F3BC5">
      <w:pPr>
        <w:jc w:val="left"/>
        <w:rPr>
          <w:rFonts w:cs="Arial"/>
          <w:iCs/>
        </w:rPr>
      </w:pPr>
    </w:p>
    <w:p w14:paraId="56D9A472" w14:textId="77777777" w:rsidR="006F3BC5" w:rsidRDefault="006F3BC5" w:rsidP="006F3BC5">
      <w:pPr>
        <w:rPr>
          <w:rFonts w:cs="Arial"/>
          <w:iCs/>
        </w:rPr>
      </w:pPr>
      <w:r w:rsidRPr="00A22340">
        <w:rPr>
          <w:rFonts w:cs="Arial"/>
          <w:iCs/>
        </w:rPr>
        <w:t>Traffic across each tunnel for similar IP Advertisements are treated as Active/Standby to avoid asymmetric traffic flow (traffic cannot leave through one VPN and return through the other – this traffic will be dropped).</w:t>
      </w:r>
    </w:p>
    <w:p w14:paraId="768686A0" w14:textId="77777777" w:rsidR="006F3BC5" w:rsidRPr="00C964DC" w:rsidRDefault="006F3BC5" w:rsidP="006F3BC5"/>
    <w:p w14:paraId="21E78EDB" w14:textId="77777777" w:rsidR="006F3BC5" w:rsidRDefault="006F3BC5" w:rsidP="006F3BC5">
      <w:pPr>
        <w:pStyle w:val="Heading4"/>
      </w:pPr>
      <w:r>
        <w:t>TRANSMISSION OF FILES</w:t>
      </w:r>
    </w:p>
    <w:p w14:paraId="4B601C3C" w14:textId="77777777" w:rsidR="006F3BC5" w:rsidRDefault="006F3BC5" w:rsidP="006F3BC5"/>
    <w:p w14:paraId="4127F7DF" w14:textId="77777777" w:rsidR="006F3BC5" w:rsidRPr="003B166C" w:rsidRDefault="006F3BC5" w:rsidP="006F3BC5">
      <w:pPr>
        <w:spacing w:after="120"/>
        <w:rPr>
          <w:rFonts w:cs="Arial"/>
        </w:rPr>
      </w:pPr>
      <w:r w:rsidRPr="00721887">
        <w:rPr>
          <w:rFonts w:cs="Arial"/>
        </w:rPr>
        <w:t xml:space="preserve">The State of New Jersey supports multiple methods for data transfers internally within the Garden State Network or external to an extranet or business partner.  The transmission of all files between the </w:t>
      </w:r>
      <w:r>
        <w:rPr>
          <w:rFonts w:cs="Arial"/>
        </w:rPr>
        <w:t>Vendor {Contractor}</w:t>
      </w:r>
      <w:r w:rsidRPr="00721887">
        <w:rPr>
          <w:rFonts w:cs="Arial"/>
        </w:rPr>
        <w:t xml:space="preserve"> and the State system must be transferred securely using the State file transfer methodology.  The State will work with the </w:t>
      </w:r>
      <w:r>
        <w:rPr>
          <w:rFonts w:cs="Arial"/>
        </w:rPr>
        <w:t>Vendor {Contractor}</w:t>
      </w:r>
      <w:r w:rsidRPr="00721887">
        <w:rPr>
          <w:rFonts w:cs="Arial"/>
        </w:rPr>
        <w:t xml:space="preserve"> in the implementation of the file transfer process.  The secure file transfer must meet the state and federal security guidelines and standards.</w:t>
      </w:r>
    </w:p>
    <w:p w14:paraId="355D0A31" w14:textId="77777777" w:rsidR="006F3BC5" w:rsidRPr="00113E5B" w:rsidRDefault="006F3BC5" w:rsidP="006F3BC5">
      <w:pPr>
        <w:spacing w:after="120"/>
        <w:rPr>
          <w:rFonts w:cs="Arial"/>
        </w:rPr>
      </w:pPr>
      <w:r w:rsidRPr="00721887">
        <w:rPr>
          <w:rFonts w:cs="Arial"/>
        </w:rPr>
        <w:t>The State of New Jersey provides both asynchronous and synchronous file transfer methodologies.</w:t>
      </w:r>
      <w:r w:rsidRPr="00113E5B">
        <w:rPr>
          <w:rFonts w:cs="Arial"/>
        </w:rPr>
        <w:t xml:space="preserve"> </w:t>
      </w:r>
    </w:p>
    <w:p w14:paraId="4D5CCE05" w14:textId="77777777" w:rsidR="006F3BC5" w:rsidRPr="00113E5B" w:rsidRDefault="006F3BC5" w:rsidP="006F3BC5">
      <w:pPr>
        <w:spacing w:after="120"/>
        <w:rPr>
          <w:rFonts w:cs="Arial"/>
          <w:iCs/>
        </w:rPr>
      </w:pPr>
      <w:r w:rsidRPr="00113E5B">
        <w:rPr>
          <w:rFonts w:cs="Arial"/>
        </w:rPr>
        <w:t>Synchronous:</w:t>
      </w:r>
    </w:p>
    <w:p w14:paraId="7C5875F2" w14:textId="77777777" w:rsidR="006F3BC5" w:rsidRPr="003B166C" w:rsidRDefault="006F3BC5" w:rsidP="009A4437">
      <w:pPr>
        <w:pStyle w:val="ListParagraph"/>
        <w:numPr>
          <w:ilvl w:val="0"/>
          <w:numId w:val="69"/>
        </w:numPr>
      </w:pPr>
      <w:r w:rsidRPr="003B166C">
        <w:t>Connect:</w:t>
      </w:r>
      <w:r>
        <w:t xml:space="preserve"> </w:t>
      </w:r>
      <w:r w:rsidRPr="003B166C">
        <w:t xml:space="preserve">Direct Secure ++ is a supported option for file exchange with the State of New Jersey IBM mainframe.  </w:t>
      </w:r>
    </w:p>
    <w:p w14:paraId="68B1C6D6" w14:textId="7306F57E" w:rsidR="006F3BC5" w:rsidRPr="003B166C" w:rsidRDefault="006F3BC5" w:rsidP="009A4437">
      <w:pPr>
        <w:pStyle w:val="ListParagraph"/>
        <w:numPr>
          <w:ilvl w:val="0"/>
          <w:numId w:val="69"/>
        </w:numPr>
      </w:pPr>
      <w:r w:rsidRPr="003B166C">
        <w:lastRenderedPageBreak/>
        <w:t>FTPS over SSL (Explicit – port 21) is a supported option for file exchange for connections originating from the State of New Jersey IBM Mainframe. Must support RFC2228.</w:t>
      </w:r>
    </w:p>
    <w:p w14:paraId="0725FEC0" w14:textId="77777777" w:rsidR="006F3BC5" w:rsidRDefault="006F3BC5" w:rsidP="009A4437">
      <w:pPr>
        <w:pStyle w:val="ListParagraph"/>
        <w:numPr>
          <w:ilvl w:val="0"/>
          <w:numId w:val="69"/>
        </w:numPr>
      </w:pPr>
      <w:r w:rsidRPr="003B166C">
        <w:t xml:space="preserve">SFTP (FTP over SSHv2 or greater) is a supported option for file exchange with State of New Jersey distributed servers (non-IBM Mainframe). </w:t>
      </w:r>
    </w:p>
    <w:p w14:paraId="57AABAA7" w14:textId="77777777" w:rsidR="006F3BC5" w:rsidRPr="003B166C" w:rsidRDefault="006F3BC5" w:rsidP="006F3BC5"/>
    <w:p w14:paraId="4BC78DA1" w14:textId="77777777" w:rsidR="006F3BC5" w:rsidRPr="00113E5B" w:rsidRDefault="006F3BC5" w:rsidP="006F3BC5">
      <w:pPr>
        <w:spacing w:after="120"/>
        <w:rPr>
          <w:rFonts w:cs="Arial"/>
        </w:rPr>
      </w:pPr>
      <w:r w:rsidRPr="00113E5B">
        <w:rPr>
          <w:rFonts w:cs="Arial"/>
        </w:rPr>
        <w:t>Asynchronous:</w:t>
      </w:r>
    </w:p>
    <w:p w14:paraId="41914815" w14:textId="77777777" w:rsidR="006F3BC5" w:rsidRPr="003B166C" w:rsidRDefault="006F3BC5" w:rsidP="009A4437">
      <w:pPr>
        <w:pStyle w:val="ListParagraph"/>
        <w:numPr>
          <w:ilvl w:val="0"/>
          <w:numId w:val="70"/>
        </w:numPr>
      </w:pPr>
      <w:r w:rsidRPr="003B166C">
        <w:t>The State of New Jersey’s DataMotion is a supported option for non-automated or “ad-hoc” file exchange with State of New Jersey.  A client license is required.</w:t>
      </w:r>
    </w:p>
    <w:p w14:paraId="7D872B5C" w14:textId="6D04D663" w:rsidR="006F3BC5" w:rsidRPr="003B166C" w:rsidRDefault="006F3BC5" w:rsidP="009A4437">
      <w:pPr>
        <w:pStyle w:val="ListParagraph"/>
        <w:numPr>
          <w:ilvl w:val="0"/>
          <w:numId w:val="70"/>
        </w:numPr>
      </w:pPr>
      <w:r w:rsidRPr="003B166C">
        <w:t>The State of New Jersey’s DataMotion-DataBridge is a supported option for automated file exchange with the State of New Jersey.</w:t>
      </w:r>
    </w:p>
    <w:p w14:paraId="0E47F418" w14:textId="77777777" w:rsidR="00003CC7" w:rsidRDefault="00003CC7" w:rsidP="006F3BC5">
      <w:pPr>
        <w:rPr>
          <w:rFonts w:cs="Arial"/>
        </w:rPr>
      </w:pPr>
    </w:p>
    <w:p w14:paraId="4597718A" w14:textId="77777777" w:rsidR="006F3BC5" w:rsidRPr="00B938DA" w:rsidRDefault="006F3BC5" w:rsidP="006F3BC5">
      <w:pPr>
        <w:rPr>
          <w:rFonts w:cs="Arial"/>
        </w:rPr>
      </w:pPr>
      <w:r w:rsidRPr="00B938DA">
        <w:rPr>
          <w:rFonts w:cs="Arial"/>
        </w:rPr>
        <w:t xml:space="preserve">The </w:t>
      </w:r>
      <w:r>
        <w:rPr>
          <w:rFonts w:cs="Arial"/>
        </w:rPr>
        <w:t>Vendor {Contractor}</w:t>
      </w:r>
      <w:r w:rsidRPr="00B938DA">
        <w:rPr>
          <w:rFonts w:cs="Arial"/>
        </w:rPr>
        <w:t xml:space="preserve"> will be required to test the file transfer with the State system on all file transfers prior to full implementation. </w:t>
      </w:r>
    </w:p>
    <w:p w14:paraId="5DEBA48E" w14:textId="77777777" w:rsidR="006F3BC5" w:rsidRPr="00B938DA" w:rsidRDefault="006F3BC5" w:rsidP="006F3BC5">
      <w:pPr>
        <w:rPr>
          <w:rFonts w:cs="Arial"/>
        </w:rPr>
      </w:pPr>
    </w:p>
    <w:p w14:paraId="3414CB3B" w14:textId="3872074C" w:rsidR="006F3BC5" w:rsidRPr="00B938DA" w:rsidRDefault="006F3BC5" w:rsidP="006F3BC5">
      <w:pPr>
        <w:rPr>
          <w:rFonts w:cs="Arial"/>
        </w:rPr>
      </w:pPr>
      <w:r w:rsidRPr="00B938DA">
        <w:rPr>
          <w:rFonts w:cs="Arial"/>
        </w:rPr>
        <w:t xml:space="preserve">During the life of the </w:t>
      </w:r>
      <w:r>
        <w:rPr>
          <w:rFonts w:cs="Arial"/>
        </w:rPr>
        <w:t>Blanket P.O.</w:t>
      </w:r>
      <w:r w:rsidRPr="00B938DA">
        <w:rPr>
          <w:rFonts w:cs="Arial"/>
        </w:rPr>
        <w:t xml:space="preserve">, the State may revise or change the file transfer method and/or format for the transmission of files to accommodate real time processing, and use case specific information and the </w:t>
      </w:r>
      <w:r>
        <w:rPr>
          <w:rFonts w:cs="Arial"/>
        </w:rPr>
        <w:t>Vendor {Contractor}</w:t>
      </w:r>
      <w:r w:rsidRPr="00B938DA">
        <w:rPr>
          <w:rFonts w:cs="Arial"/>
        </w:rPr>
        <w:t xml:space="preserve"> shall be required to conform to all requirements.</w:t>
      </w:r>
    </w:p>
    <w:p w14:paraId="1CC562A3" w14:textId="77777777" w:rsidR="006F3BC5" w:rsidRPr="00B938DA" w:rsidRDefault="006F3BC5" w:rsidP="006F3BC5">
      <w:pPr>
        <w:rPr>
          <w:rFonts w:cs="Arial"/>
        </w:rPr>
      </w:pPr>
    </w:p>
    <w:p w14:paraId="5B65D6A3" w14:textId="77777777" w:rsidR="006F3BC5" w:rsidRPr="00B938DA" w:rsidRDefault="006F3BC5" w:rsidP="006F3BC5">
      <w:pPr>
        <w:rPr>
          <w:rFonts w:cs="Arial"/>
        </w:rPr>
      </w:pPr>
      <w:r w:rsidRPr="00B938DA">
        <w:rPr>
          <w:rFonts w:cs="Arial"/>
        </w:rPr>
        <w:t>Reference:</w:t>
      </w:r>
    </w:p>
    <w:p w14:paraId="6CE819BB" w14:textId="77777777" w:rsidR="006F3BC5" w:rsidRPr="00B938DA" w:rsidRDefault="006F3BC5" w:rsidP="006F3BC5">
      <w:pPr>
        <w:rPr>
          <w:rFonts w:cs="Arial"/>
        </w:rPr>
      </w:pPr>
    </w:p>
    <w:p w14:paraId="1F301811" w14:textId="77777777" w:rsidR="006F3BC5" w:rsidRDefault="006F3BC5" w:rsidP="006F3BC5">
      <w:pPr>
        <w:rPr>
          <w:rFonts w:cs="Arial"/>
        </w:rPr>
      </w:pPr>
      <w:r w:rsidRPr="00B938DA">
        <w:rPr>
          <w:rFonts w:cs="Arial"/>
          <w:bCs/>
        </w:rPr>
        <w:t>NIST Special Publication 800-47 - Security Guide for Interconnecting Information Technology Systems</w:t>
      </w:r>
      <w:r w:rsidRPr="00B938DA">
        <w:rPr>
          <w:rFonts w:cs="Arial"/>
        </w:rPr>
        <w:t xml:space="preserve"> (</w:t>
      </w:r>
      <w:hyperlink r:id="rId42" w:history="1">
        <w:r w:rsidRPr="00B938DA">
          <w:rPr>
            <w:rStyle w:val="Hyperlink"/>
            <w:rFonts w:cs="Arial"/>
          </w:rPr>
          <w:t>http://csrc.nist.gov/publications/nistpubs/800-47/sp800-47.pdf</w:t>
        </w:r>
      </w:hyperlink>
      <w:r w:rsidRPr="00B938DA">
        <w:rPr>
          <w:rFonts w:cs="Arial"/>
        </w:rPr>
        <w:t>)</w:t>
      </w:r>
    </w:p>
    <w:p w14:paraId="21FCC486" w14:textId="77777777" w:rsidR="00315177" w:rsidRDefault="00315177" w:rsidP="006F3BC5">
      <w:pPr>
        <w:rPr>
          <w:rFonts w:cs="Arial"/>
        </w:rPr>
      </w:pPr>
    </w:p>
    <w:p w14:paraId="4001E297" w14:textId="7CB516C4" w:rsidR="0079799D" w:rsidRDefault="0079799D" w:rsidP="00521C11">
      <w:pPr>
        <w:pStyle w:val="Heading2"/>
      </w:pPr>
      <w:bookmarkStart w:id="155" w:name="_Toc6826849"/>
      <w:r>
        <w:t>PAYMENT</w:t>
      </w:r>
      <w:bookmarkEnd w:id="155"/>
    </w:p>
    <w:p w14:paraId="235E88DC" w14:textId="77777777" w:rsidR="0079799D" w:rsidRDefault="0079799D"/>
    <w:p w14:paraId="4A375BE8" w14:textId="61332D7D" w:rsidR="0079799D" w:rsidRDefault="00065ADA" w:rsidP="00B31A1A">
      <w:r>
        <w:t xml:space="preserve">Vendor {Contractor} compensation for Price Sheet </w:t>
      </w:r>
      <w:r w:rsidR="00924E6F">
        <w:t xml:space="preserve">Price Lines </w:t>
      </w:r>
      <w:r>
        <w:t xml:space="preserve">1 through </w:t>
      </w:r>
      <w:r w:rsidR="00845266">
        <w:t>5</w:t>
      </w:r>
      <w:r w:rsidR="00B31A1A">
        <w:t xml:space="preserve">, </w:t>
      </w:r>
      <w:r w:rsidR="00845266">
        <w:t xml:space="preserve">7 through 9, </w:t>
      </w:r>
      <w:r w:rsidR="002F121F">
        <w:t xml:space="preserve">and </w:t>
      </w:r>
      <w:r w:rsidR="00B31A1A">
        <w:t>12</w:t>
      </w:r>
      <w:r w:rsidR="002F121F">
        <w:t xml:space="preserve"> through</w:t>
      </w:r>
      <w:r w:rsidR="00F45AB9">
        <w:t xml:space="preserve"> 1</w:t>
      </w:r>
      <w:r w:rsidR="00DC412A">
        <w:t>4</w:t>
      </w:r>
      <w:r w:rsidR="00B31A1A">
        <w:t>,</w:t>
      </w:r>
      <w:r>
        <w:t xml:space="preserve"> shall be based upon keystroke rate, active work time (hourly rate), or batch rate.  Rates shall be set each January for the entire</w:t>
      </w:r>
      <w:r w:rsidR="00B31A1A">
        <w:t xml:space="preserve"> calendar</w:t>
      </w:r>
      <w:r>
        <w:t xml:space="preserve"> year </w:t>
      </w:r>
      <w:r w:rsidR="00B31A1A">
        <w:t xml:space="preserve">(January through December) </w:t>
      </w:r>
      <w:r>
        <w:t xml:space="preserve">based upon the compensation type determined by the State.  The State will select the compensation rate (keystroke, hourly, or batch) it determines to be most </w:t>
      </w:r>
      <w:r w:rsidR="00B31A1A">
        <w:t>advantageous</w:t>
      </w:r>
      <w:r>
        <w:t xml:space="preserve"> to the State.  The Vendor {Contractor} shall perform all specified and required services at the compensation rate determined by the State, as applicable. </w:t>
      </w:r>
      <w:r w:rsidR="00EC34AC">
        <w:t>State</w:t>
      </w:r>
      <w:r w:rsidR="00EC34AC" w:rsidRPr="00B11C38">
        <w:t xml:space="preserve"> system downtime will be compensated </w:t>
      </w:r>
      <w:r w:rsidR="00EC34AC">
        <w:t>for</w:t>
      </w:r>
      <w:r w:rsidR="00EC34AC" w:rsidRPr="00B11C38">
        <w:t xml:space="preserve"> up </w:t>
      </w:r>
      <w:r w:rsidR="00EC34AC">
        <w:t>to</w:t>
      </w:r>
      <w:r w:rsidR="00EC34AC" w:rsidRPr="00B11C38">
        <w:t xml:space="preserve"> one (1) hour per occurrence</w:t>
      </w:r>
      <w:r w:rsidR="00EC34AC">
        <w:t xml:space="preserve"> </w:t>
      </w:r>
      <w:r w:rsidR="00EC34AC" w:rsidRPr="00B11C38">
        <w:t>when</w:t>
      </w:r>
      <w:r w:rsidR="00EC34AC">
        <w:t xml:space="preserve"> </w:t>
      </w:r>
      <w:r w:rsidR="00EC34AC" w:rsidRPr="00B11C38">
        <w:t xml:space="preserve">caused by </w:t>
      </w:r>
      <w:r w:rsidR="00EC34AC">
        <w:t>State</w:t>
      </w:r>
      <w:r w:rsidR="00EC34AC" w:rsidRPr="00B11C38">
        <w:t xml:space="preserve"> equipment or systems.</w:t>
      </w:r>
      <w:r w:rsidR="00EC34AC">
        <w:t xml:space="preserve"> </w:t>
      </w:r>
      <w:r w:rsidR="00EC34AC" w:rsidRPr="00B11C38">
        <w:t xml:space="preserve"> </w:t>
      </w:r>
    </w:p>
    <w:p w14:paraId="2C10F72C" w14:textId="77777777" w:rsidR="00065ADA" w:rsidRDefault="00065ADA" w:rsidP="00B31A1A"/>
    <w:p w14:paraId="64DEAA91" w14:textId="3B8B1C1A" w:rsidR="00845266" w:rsidRDefault="00845266" w:rsidP="00B31A1A">
      <w:r>
        <w:t>Price Line 6 shall provide compensation at an hourly rate to the Vendor {Contractor} if the State systems fail to properly function. The State will pay the Vendor {Contractor} up to one (1) hour per occurrence, with a maximum of two (2) hours compensation per day.</w:t>
      </w:r>
    </w:p>
    <w:p w14:paraId="4D426580" w14:textId="77777777" w:rsidR="00845266" w:rsidRDefault="00845266" w:rsidP="00B31A1A"/>
    <w:p w14:paraId="21E72422" w14:textId="24B7D683" w:rsidR="00065ADA" w:rsidRDefault="00924E6F" w:rsidP="00B31A1A">
      <w:r>
        <w:t>Price Line 10 shall pr</w:t>
      </w:r>
      <w:r w:rsidR="00EC34AC">
        <w:t xml:space="preserve">ovide the Vendor {Contractor} with compensation for associated equipment to provide connectivity in accordance with Bid Solicitation Section 3.4.  </w:t>
      </w:r>
      <w:r w:rsidR="00DC6889">
        <w:t>All costs associated with this price line are subject to SCM review and approval prior to any purchases and/or implementation.</w:t>
      </w:r>
    </w:p>
    <w:p w14:paraId="3032117D" w14:textId="77777777" w:rsidR="00F45AB9" w:rsidRDefault="00F45AB9" w:rsidP="00B31A1A"/>
    <w:p w14:paraId="7E7B1494" w14:textId="52D17796" w:rsidR="00F45AB9" w:rsidRDefault="00F45AB9" w:rsidP="00B31A1A">
      <w:r>
        <w:t xml:space="preserve">Price Line 11 shall be the all-inclusive rate for monthly connectivity and communication lines.  </w:t>
      </w:r>
    </w:p>
    <w:p w14:paraId="48E59F37" w14:textId="77777777" w:rsidR="00F45AB9" w:rsidRDefault="00F45AB9" w:rsidP="00B31A1A"/>
    <w:p w14:paraId="5EE618E5" w14:textId="77777777" w:rsidR="00315177" w:rsidRDefault="00315177" w:rsidP="00315177"/>
    <w:p w14:paraId="2D0A65D4" w14:textId="77777777" w:rsidR="00921871" w:rsidRPr="009819AA" w:rsidRDefault="00921871" w:rsidP="00BB5A93">
      <w:pPr>
        <w:pStyle w:val="Heading1"/>
        <w:sectPr w:rsidR="00921871" w:rsidRPr="009819AA" w:rsidSect="00A777FE">
          <w:footerReference w:type="even" r:id="rId43"/>
          <w:footerReference w:type="default" r:id="rId44"/>
          <w:pgSz w:w="12240" w:h="15840" w:code="1"/>
          <w:pgMar w:top="576" w:right="1440" w:bottom="245" w:left="1260" w:header="720" w:footer="720" w:gutter="0"/>
          <w:cols w:space="720"/>
          <w:docGrid w:linePitch="360"/>
        </w:sectPr>
      </w:pPr>
      <w:bookmarkStart w:id="156" w:name="_Toc3807067"/>
      <w:bookmarkStart w:id="157" w:name="_Toc3807068"/>
      <w:bookmarkEnd w:id="156"/>
      <w:bookmarkEnd w:id="157"/>
    </w:p>
    <w:p w14:paraId="02F1442B" w14:textId="01C99961" w:rsidR="00757979" w:rsidRDefault="00AA3B67" w:rsidP="00414292">
      <w:pPr>
        <w:pStyle w:val="Heading1"/>
        <w:keepNext/>
      </w:pPr>
      <w:bookmarkStart w:id="158" w:name="_Toc400531492"/>
      <w:bookmarkStart w:id="159" w:name="_Toc428533963"/>
      <w:r>
        <w:lastRenderedPageBreak/>
        <w:t xml:space="preserve"> </w:t>
      </w:r>
      <w:bookmarkStart w:id="160" w:name="_Toc6826850"/>
      <w:r w:rsidR="00CE00E7">
        <w:t>QUOTE</w:t>
      </w:r>
      <w:r w:rsidR="009808FC">
        <w:t xml:space="preserve"> </w:t>
      </w:r>
      <w:r w:rsidR="00757979">
        <w:t>PREPARATION AND SUBMISSION</w:t>
      </w:r>
      <w:bookmarkEnd w:id="158"/>
      <w:bookmarkEnd w:id="159"/>
      <w:bookmarkEnd w:id="160"/>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61" w:name="_Toc400531493"/>
      <w:bookmarkStart w:id="162" w:name="_Toc428533964"/>
      <w:bookmarkStart w:id="163" w:name="_Toc6826851"/>
      <w:r>
        <w:rPr>
          <w:caps w:val="0"/>
        </w:rPr>
        <w:t>GENERAL</w:t>
      </w:r>
      <w:bookmarkEnd w:id="161"/>
      <w:bookmarkEnd w:id="162"/>
      <w:bookmarkEnd w:id="163"/>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64"/>
    </w:p>
    <w:p w14:paraId="1C007033" w14:textId="77777777" w:rsidR="001D01BB" w:rsidRDefault="001D01BB" w:rsidP="00B238B2"/>
    <w:p w14:paraId="57DD1AE2" w14:textId="60952F1E" w:rsidR="00B238B2" w:rsidRPr="00851065" w:rsidRDefault="008D75D3" w:rsidP="00414292">
      <w:pPr>
        <w:pStyle w:val="Heading2"/>
        <w:keepNext/>
      </w:pPr>
      <w:bookmarkStart w:id="165" w:name="_Toc428533965"/>
      <w:bookmarkStart w:id="166" w:name="_Toc6826852"/>
      <w:r>
        <w:rPr>
          <w:caps w:val="0"/>
        </w:rPr>
        <w:t>QUOTE</w:t>
      </w:r>
      <w:r w:rsidRPr="00851065">
        <w:rPr>
          <w:caps w:val="0"/>
        </w:rPr>
        <w:t xml:space="preserve"> DELIVERY AND IDENTIFICATION</w:t>
      </w:r>
      <w:bookmarkEnd w:id="165"/>
      <w:bookmarkEnd w:id="166"/>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67" w:name="_Toc428533966"/>
      <w:bookmarkStart w:id="168" w:name="_Toc682685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67"/>
      <w:bookmarkEnd w:id="168"/>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69" w:name="_Toc428533967"/>
      <w:bookmarkStart w:id="170" w:name="_Toc6826854"/>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70"/>
      <w:r w:rsidR="00715AF4" w:rsidRPr="00851065">
        <w:t xml:space="preserve"> </w:t>
      </w:r>
      <w:bookmarkEnd w:id="169"/>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FC3CEC">
        <w:rPr>
          <w:rFonts w:cs="Arial"/>
        </w:rPr>
        <w:t>outlined in 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71" w:name="_Toc400531497"/>
      <w:bookmarkStart w:id="172" w:name="_Toc428533968"/>
      <w:bookmarkStart w:id="173" w:name="_Toc6826855"/>
      <w:r>
        <w:t xml:space="preserve">HARD COPY </w:t>
      </w:r>
      <w:r w:rsidR="00757979">
        <w:t>SUBMISSION</w:t>
      </w:r>
      <w:bookmarkEnd w:id="171"/>
      <w:bookmarkEnd w:id="172"/>
      <w:bookmarkEnd w:id="173"/>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9A4437">
      <w:pPr>
        <w:pStyle w:val="PlainText"/>
        <w:numPr>
          <w:ilvl w:val="0"/>
          <w:numId w:val="13"/>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20C0ADD1" w:rsidR="008C28A1" w:rsidRPr="007E5DD9" w:rsidRDefault="00FC3CEC" w:rsidP="009A4437">
      <w:pPr>
        <w:pStyle w:val="PlainText"/>
        <w:numPr>
          <w:ilvl w:val="0"/>
          <w:numId w:val="13"/>
        </w:numPr>
        <w:rPr>
          <w:rFonts w:eastAsia="MS Mincho"/>
        </w:rPr>
      </w:pPr>
      <w:r>
        <w:rPr>
          <w:rFonts w:eastAsia="MS Mincho"/>
          <w:b/>
          <w:lang w:val="en-US"/>
        </w:rPr>
        <w:t xml:space="preserve">Four (4) </w:t>
      </w:r>
      <w:r w:rsidR="008C28A1">
        <w:rPr>
          <w:rFonts w:eastAsia="MS Mincho"/>
          <w:b/>
        </w:rPr>
        <w:t>complete and exact ELECTRONIC c</w:t>
      </w:r>
      <w:r w:rsidR="008C28A1" w:rsidRPr="00FC3CEC">
        <w:rPr>
          <w:rFonts w:eastAsia="MS Mincho"/>
          <w:b/>
        </w:rPr>
        <w:t>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9A4437">
      <w:pPr>
        <w:pStyle w:val="PlainText"/>
        <w:numPr>
          <w:ilvl w:val="0"/>
          <w:numId w:val="13"/>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48"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74" w:name="_Toc400531498"/>
      <w:bookmarkStart w:id="175" w:name="_Toc428533969"/>
      <w:bookmarkStart w:id="176" w:name="_Toc6826856"/>
      <w:r>
        <w:rPr>
          <w:caps w:val="0"/>
        </w:rPr>
        <w:t>QUOTE CONTENT</w:t>
      </w:r>
      <w:bookmarkEnd w:id="174"/>
      <w:bookmarkEnd w:id="175"/>
      <w:bookmarkEnd w:id="176"/>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9A4437">
      <w:pPr>
        <w:pStyle w:val="ListParagraph"/>
        <w:numPr>
          <w:ilvl w:val="0"/>
          <w:numId w:val="14"/>
        </w:numPr>
        <w:rPr>
          <w:u w:val="single"/>
        </w:rPr>
      </w:pPr>
      <w:r w:rsidRPr="00347B0B">
        <w:rPr>
          <w:u w:val="single"/>
        </w:rPr>
        <w:t>Volume 1</w:t>
      </w:r>
    </w:p>
    <w:p w14:paraId="64E05F6D" w14:textId="77777777" w:rsidR="00757979" w:rsidRPr="00FC3CEC" w:rsidRDefault="00757979" w:rsidP="00347B0B">
      <w:pPr>
        <w:pStyle w:val="ListParagraph"/>
      </w:pPr>
      <w:r w:rsidRPr="00FC3CEC">
        <w:t>Section 1 - Forms (Sections 4.4.1 and 4.4.2)</w:t>
      </w:r>
      <w:r w:rsidR="00347B0B" w:rsidRPr="00FC3CEC">
        <w:t>.</w:t>
      </w:r>
    </w:p>
    <w:p w14:paraId="0EB9CA0B" w14:textId="77777777" w:rsidR="00ED42B3" w:rsidRPr="00FC3CEC" w:rsidRDefault="00ED42B3" w:rsidP="00C65B22"/>
    <w:p w14:paraId="0888BBA0" w14:textId="4FDD8751" w:rsidR="0040265A" w:rsidRPr="00FC3CEC" w:rsidRDefault="00ED42B3" w:rsidP="00347B0B">
      <w:pPr>
        <w:pStyle w:val="ListParagraph"/>
      </w:pPr>
      <w:r w:rsidRPr="00FC3CEC">
        <w:t xml:space="preserve">Note: In general, </w:t>
      </w:r>
      <w:r w:rsidR="002C74D6" w:rsidRPr="00FC3CEC">
        <w:t>V</w:t>
      </w:r>
      <w:r w:rsidRPr="00FC3CEC">
        <w:t>olume</w:t>
      </w:r>
      <w:r w:rsidR="002C74D6" w:rsidRPr="00FC3CEC">
        <w:t xml:space="preserve"> 1</w:t>
      </w:r>
      <w:r w:rsidRPr="00FC3CEC">
        <w:t xml:space="preserve"> applies to hard copy submissions; however, there may be instances where </w:t>
      </w:r>
      <w:r w:rsidR="00D75AB8" w:rsidRPr="00FC3CEC">
        <w:t xml:space="preserve">Bid Solicitation </w:t>
      </w:r>
      <w:r w:rsidRPr="00FC3CEC">
        <w:t xml:space="preserve">specific forms are required through </w:t>
      </w:r>
      <w:r w:rsidR="00716950" w:rsidRPr="00FC3CEC">
        <w:rPr>
          <w:rStyle w:val="IntenseEmphasis"/>
          <w:rFonts w:cs="Arial"/>
          <w:color w:val="00B050"/>
        </w:rPr>
        <w:t>NJ</w:t>
      </w:r>
      <w:r w:rsidR="00716950" w:rsidRPr="00FC3CEC">
        <w:rPr>
          <w:rStyle w:val="IntenseEmphasis"/>
          <w:rFonts w:cs="Arial"/>
          <w:color w:val="0070C0"/>
        </w:rPr>
        <w:t>START</w:t>
      </w:r>
      <w:r w:rsidRPr="00FC3CEC">
        <w:t xml:space="preserve"> electronic submission as well.</w:t>
      </w:r>
    </w:p>
    <w:p w14:paraId="0092A260" w14:textId="77777777" w:rsidR="00ED42B3" w:rsidRPr="00FC3CEC" w:rsidRDefault="00ED42B3" w:rsidP="00C65B22"/>
    <w:p w14:paraId="146BE7A9" w14:textId="77777777" w:rsidR="0040265A" w:rsidRPr="00FC3CEC" w:rsidRDefault="0040265A" w:rsidP="009A4437">
      <w:pPr>
        <w:pStyle w:val="ListParagraph"/>
        <w:numPr>
          <w:ilvl w:val="0"/>
          <w:numId w:val="14"/>
        </w:numPr>
        <w:rPr>
          <w:u w:val="single"/>
        </w:rPr>
      </w:pPr>
      <w:r w:rsidRPr="00FC3CEC">
        <w:rPr>
          <w:u w:val="single"/>
        </w:rPr>
        <w:t>Volume 2</w:t>
      </w:r>
    </w:p>
    <w:p w14:paraId="0AA30D60" w14:textId="31FF6B29" w:rsidR="00757979" w:rsidRPr="00FC3CEC" w:rsidRDefault="00757979" w:rsidP="00347B0B">
      <w:pPr>
        <w:pStyle w:val="ListParagraph"/>
        <w:rPr>
          <w:b/>
        </w:rPr>
      </w:pPr>
      <w:r w:rsidRPr="00FC3CEC">
        <w:t xml:space="preserve">Section 2 - Technical </w:t>
      </w:r>
      <w:r w:rsidR="00CE00E7" w:rsidRPr="00FC3CEC">
        <w:t>Quote</w:t>
      </w:r>
      <w:r w:rsidRPr="00FC3CEC">
        <w:t xml:space="preserve"> (Section 4.4.3)</w:t>
      </w:r>
      <w:r w:rsidR="00347B0B" w:rsidRPr="00FC3CEC">
        <w:t>;</w:t>
      </w:r>
      <w:r w:rsidRPr="00FC3CEC">
        <w:t xml:space="preserve"> </w:t>
      </w:r>
    </w:p>
    <w:p w14:paraId="2C44C5B9" w14:textId="77777777" w:rsidR="00757979" w:rsidRPr="00FC3CEC" w:rsidRDefault="00757979" w:rsidP="00347B0B">
      <w:pPr>
        <w:pStyle w:val="ListParagraph"/>
      </w:pPr>
      <w:r w:rsidRPr="00FC3CEC">
        <w:t>Section 3 - Organizational Support and Experience (Section 4.4.4)</w:t>
      </w:r>
      <w:r w:rsidR="00347B0B" w:rsidRPr="00FC3CEC">
        <w:t xml:space="preserve">; and </w:t>
      </w:r>
    </w:p>
    <w:p w14:paraId="656221FC" w14:textId="77777777" w:rsidR="00045FFE" w:rsidRPr="00FC3CEC" w:rsidRDefault="00045FFE" w:rsidP="00347B0B">
      <w:pPr>
        <w:pStyle w:val="ListParagraph"/>
      </w:pPr>
      <w:r w:rsidRPr="00FC3CEC">
        <w:t xml:space="preserve">Section 3A - Any other miscellaneous documents to be included by the Vendor </w:t>
      </w:r>
      <w:r w:rsidR="00571AFA" w:rsidRPr="00FC3CEC">
        <w:t>{Bidder}</w:t>
      </w:r>
      <w:r w:rsidR="00347B0B" w:rsidRPr="00FC3CEC">
        <w:t>.</w:t>
      </w:r>
    </w:p>
    <w:p w14:paraId="00BEA598" w14:textId="77777777" w:rsidR="00757979" w:rsidRPr="00FC3CEC" w:rsidRDefault="00757979" w:rsidP="00C65B22"/>
    <w:p w14:paraId="2CE35657" w14:textId="77777777" w:rsidR="00757979" w:rsidRPr="00FC3CEC" w:rsidRDefault="00757979" w:rsidP="009A4437">
      <w:pPr>
        <w:pStyle w:val="ListParagraph"/>
        <w:numPr>
          <w:ilvl w:val="0"/>
          <w:numId w:val="14"/>
        </w:numPr>
        <w:rPr>
          <w:u w:val="single"/>
        </w:rPr>
      </w:pPr>
      <w:r w:rsidRPr="00FC3CEC">
        <w:rPr>
          <w:u w:val="single"/>
        </w:rPr>
        <w:t xml:space="preserve">Volume </w:t>
      </w:r>
      <w:r w:rsidR="0040265A" w:rsidRPr="00FC3CEC">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FC3CEC">
        <w:t>4.4.5)</w:t>
      </w:r>
      <w:r w:rsidR="00347B0B" w:rsidRPr="00FC3CEC">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77" w:name="_Toc108508238"/>
      <w:bookmarkStart w:id="178" w:name="_Toc428533970"/>
      <w:bookmarkStart w:id="179" w:name="_Toc6826857"/>
      <w:r w:rsidRPr="00851065">
        <w:rPr>
          <w:caps w:val="0"/>
        </w:rPr>
        <w:t>FORMS</w:t>
      </w:r>
      <w:bookmarkEnd w:id="177"/>
      <w:r w:rsidRPr="00851065">
        <w:rPr>
          <w:caps w:val="0"/>
        </w:rPr>
        <w:t xml:space="preserve">, REGISTRATIONS AND CERTIFICATIONS REQUIRED WITH </w:t>
      </w:r>
      <w:r>
        <w:rPr>
          <w:caps w:val="0"/>
        </w:rPr>
        <w:t>QUOTE</w:t>
      </w:r>
      <w:bookmarkEnd w:id="179"/>
      <w:r w:rsidRPr="00851065">
        <w:rPr>
          <w:caps w:val="0"/>
        </w:rPr>
        <w:t xml:space="preserve"> </w:t>
      </w:r>
      <w:bookmarkEnd w:id="178"/>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w:t>
      </w:r>
      <w:r w:rsidR="005E2CE7"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0"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 xml:space="preserve">Unless otherwise specified, </w:t>
      </w:r>
      <w:r w:rsidRPr="00FC3CEC">
        <w:rPr>
          <w:rFonts w:eastAsia="MS Mincho"/>
        </w:rPr>
        <w:t>forms must contain a</w:t>
      </w:r>
      <w:r w:rsidR="0019067D" w:rsidRPr="00FC3CEC">
        <w:rPr>
          <w:rFonts w:eastAsia="MS Mincho"/>
        </w:rPr>
        <w:t>n original,</w:t>
      </w:r>
      <w:r w:rsidRPr="00FC3CEC">
        <w:rPr>
          <w:rFonts w:eastAsia="MS Mincho"/>
        </w:rPr>
        <w:t xml:space="preserve"> physical signature</w:t>
      </w:r>
      <w:r w:rsidR="0019067D" w:rsidRPr="00FC3CEC">
        <w:rPr>
          <w:rFonts w:eastAsia="MS Mincho"/>
        </w:rPr>
        <w:t>,</w:t>
      </w:r>
      <w:r w:rsidRPr="00FC3CEC">
        <w:rPr>
          <w:rFonts w:eastAsia="MS Mincho"/>
        </w:rPr>
        <w:t xml:space="preserve"> or an electronic signature pursuant to Section 1.</w:t>
      </w:r>
      <w:r w:rsidR="008A4463" w:rsidRPr="00FC3CEC">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80" w:name="_4.4.1.1_Ownership_Disclosure"/>
      <w:bookmarkStart w:id="181" w:name="_4.4.1.1_Signatory_page"/>
      <w:bookmarkEnd w:id="180"/>
      <w:bookmarkEnd w:id="181"/>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9A4437">
      <w:pPr>
        <w:numPr>
          <w:ilvl w:val="0"/>
          <w:numId w:val="1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9A4437">
      <w:pPr>
        <w:numPr>
          <w:ilvl w:val="0"/>
          <w:numId w:val="1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9A4437">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9A4437">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9A4437">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9A4437">
      <w:pPr>
        <w:pStyle w:val="ListParagraph"/>
        <w:numPr>
          <w:ilvl w:val="0"/>
          <w:numId w:val="1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9A4437">
      <w:pPr>
        <w:numPr>
          <w:ilvl w:val="0"/>
          <w:numId w:val="1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28252B" w:rsidP="00C65B22">
      <w:pPr>
        <w:rPr>
          <w:rFonts w:eastAsia="MS Mincho"/>
          <w:color w:val="000000"/>
        </w:rPr>
      </w:pPr>
      <w:hyperlink r:id="rId51"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4"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3267BA9C" w14:textId="77777777" w:rsidR="0028252B" w:rsidRPr="006B7088" w:rsidRDefault="0028252B" w:rsidP="0028252B">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6"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06EB0DD" w14:textId="77777777" w:rsidR="0028252B" w:rsidRPr="006B7088" w:rsidRDefault="0028252B" w:rsidP="0028252B">
      <w:pPr>
        <w:rPr>
          <w:rFonts w:eastAsia="MS Mincho"/>
        </w:rPr>
      </w:pPr>
    </w:p>
    <w:p w14:paraId="4183DEFC" w14:textId="77777777" w:rsidR="0028252B" w:rsidRPr="006B7088" w:rsidRDefault="0028252B" w:rsidP="0028252B">
      <w:pPr>
        <w:rPr>
          <w:rFonts w:eastAsia="MS Mincho"/>
        </w:rPr>
      </w:pPr>
      <w:r w:rsidRPr="00FA17A1">
        <w:rPr>
          <w:rFonts w:eastAsia="MS Mincho"/>
          <w:b/>
        </w:rPr>
        <w:t>NOTE:</w:t>
      </w:r>
      <w:r>
        <w:rPr>
          <w:rFonts w:eastAsia="MS Mincho"/>
        </w:rPr>
        <w:t xml:space="preserve"> </w:t>
      </w: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14:paraId="7B0E3512" w14:textId="77777777" w:rsidR="0028252B" w:rsidRPr="006B7088" w:rsidRDefault="0028252B" w:rsidP="0028252B">
      <w:pPr>
        <w:rPr>
          <w:rFonts w:eastAsia="MS Mincho"/>
        </w:rPr>
      </w:pPr>
    </w:p>
    <w:p w14:paraId="6B16F756" w14:textId="77777777" w:rsidR="0028252B" w:rsidRPr="00851065" w:rsidRDefault="0028252B" w:rsidP="0028252B">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C8D3C7E" w14:textId="77777777" w:rsidR="0028252B" w:rsidRPr="00130106" w:rsidRDefault="0028252B" w:rsidP="0028252B">
      <w:pPr>
        <w:pStyle w:val="Heading4"/>
      </w:pPr>
      <w:r w:rsidRPr="00130106">
        <w:t>S</w:t>
      </w:r>
      <w:r>
        <w:t>MALL BUSINESS SET-ASIDE BLANKET P.O.</w:t>
      </w:r>
    </w:p>
    <w:p w14:paraId="21567508" w14:textId="77777777" w:rsidR="0028252B" w:rsidRDefault="0028252B" w:rsidP="0028252B">
      <w:pPr>
        <w:keepNext/>
      </w:pPr>
    </w:p>
    <w:p w14:paraId="0CD483C9" w14:textId="77777777" w:rsidR="0028252B" w:rsidRDefault="0028252B" w:rsidP="0028252B">
      <w:pPr>
        <w:keepNext/>
        <w:rPr>
          <w:b/>
        </w:rPr>
      </w:pPr>
      <w:r>
        <w:t>Not applicable to this procurement</w:t>
      </w:r>
    </w:p>
    <w:p w14:paraId="4FD05B42" w14:textId="77777777" w:rsidR="0028252B" w:rsidRDefault="0028252B" w:rsidP="0028252B">
      <w:pPr>
        <w:pStyle w:val="Heading4"/>
        <w:keepNext/>
        <w:numPr>
          <w:ilvl w:val="0"/>
          <w:numId w:val="0"/>
        </w:numPr>
      </w:pPr>
    </w:p>
    <w:p w14:paraId="0749D762" w14:textId="77777777" w:rsidR="0028252B" w:rsidRPr="00130106" w:rsidRDefault="0028252B" w:rsidP="0028252B">
      <w:pPr>
        <w:pStyle w:val="Heading4"/>
      </w:pPr>
      <w:r>
        <w:t xml:space="preserve">DISABLED VETERANS’ BUSINESS SET-ASIDE BLANKET P.O. </w:t>
      </w:r>
    </w:p>
    <w:p w14:paraId="36D88D5D" w14:textId="77777777" w:rsidR="0028252B" w:rsidRDefault="0028252B" w:rsidP="0028252B">
      <w:pPr>
        <w:pStyle w:val="Heading5"/>
        <w:numPr>
          <w:ilvl w:val="0"/>
          <w:numId w:val="0"/>
        </w:numPr>
      </w:pPr>
    </w:p>
    <w:p w14:paraId="2CB3FC8E" w14:textId="77777777" w:rsidR="0028252B" w:rsidRPr="002812B4" w:rsidRDefault="0028252B" w:rsidP="0028252B">
      <w:pPr>
        <w:rPr>
          <w:b/>
        </w:rPr>
      </w:pPr>
      <w:r>
        <w:t>Not applicable to this procurement.</w:t>
      </w:r>
    </w:p>
    <w:p w14:paraId="0FECB047" w14:textId="77777777" w:rsidR="0028252B" w:rsidRPr="00FA17A1" w:rsidRDefault="0028252B" w:rsidP="0028252B"/>
    <w:p w14:paraId="06333B5C" w14:textId="77777777" w:rsidR="0028252B" w:rsidRPr="009443ED" w:rsidRDefault="0028252B" w:rsidP="0028252B">
      <w:pPr>
        <w:pStyle w:val="Heading4"/>
        <w:keepNext/>
      </w:pPr>
      <w:r w:rsidRPr="009443ED">
        <w:t xml:space="preserve">SMALL BUSINESS  SUBCONTRACTING SET-ASIDE BLANKET P.O. </w:t>
      </w:r>
    </w:p>
    <w:p w14:paraId="7678E84C" w14:textId="77777777" w:rsidR="0028252B" w:rsidRPr="009443ED" w:rsidRDefault="0028252B" w:rsidP="0028252B">
      <w:pPr>
        <w:keepNext/>
      </w:pPr>
    </w:p>
    <w:p w14:paraId="1774AE70" w14:textId="77777777" w:rsidR="0028252B" w:rsidRPr="009443ED" w:rsidRDefault="0028252B" w:rsidP="0028252B">
      <w:pPr>
        <w:keepNext/>
        <w:rPr>
          <w:b/>
        </w:rPr>
      </w:pPr>
      <w:r w:rsidRPr="009443ED">
        <w:rPr>
          <w:b/>
        </w:rPr>
        <w:t xml:space="preserve">NOTE: THE VENDOR {BIDDER} SHALL NOT USE THE “SUBCONTRACTOR” TAB IN </w:t>
      </w:r>
      <w:r w:rsidRPr="009443ED">
        <w:rPr>
          <w:rStyle w:val="IntenseEmphasis"/>
          <w:rFonts w:cs="Arial"/>
          <w:color w:val="00B050"/>
        </w:rPr>
        <w:t>NJ</w:t>
      </w:r>
      <w:r w:rsidRPr="009443ED">
        <w:rPr>
          <w:rStyle w:val="IntenseEmphasis"/>
          <w:rFonts w:cs="Arial"/>
          <w:color w:val="0070C0"/>
        </w:rPr>
        <w:t>START</w:t>
      </w:r>
      <w:r w:rsidRPr="009443ED">
        <w:rPr>
          <w:b/>
        </w:rPr>
        <w:t>.</w:t>
      </w:r>
    </w:p>
    <w:p w14:paraId="7254B7DB" w14:textId="77777777" w:rsidR="0028252B" w:rsidRPr="009443ED" w:rsidRDefault="0028252B" w:rsidP="0028252B">
      <w:pPr>
        <w:keepNext/>
        <w:rPr>
          <w:b/>
        </w:rPr>
      </w:pPr>
    </w:p>
    <w:p w14:paraId="371E3D1A" w14:textId="77777777" w:rsidR="0028252B" w:rsidRPr="009443ED" w:rsidRDefault="0028252B" w:rsidP="0028252B">
      <w:pPr>
        <w:keepNext/>
      </w:pPr>
      <w:r w:rsidRPr="009443ED">
        <w:t xml:space="preserve">This is a Blanket P.O. with set-aside subcontracting goals for New Jersey Small Business Enterprises.  </w:t>
      </w:r>
    </w:p>
    <w:p w14:paraId="1E1AE1B1" w14:textId="77777777" w:rsidR="0028252B" w:rsidRPr="009443ED" w:rsidRDefault="0028252B" w:rsidP="0028252B"/>
    <w:p w14:paraId="08511593" w14:textId="77777777" w:rsidR="0028252B" w:rsidRPr="009443ED" w:rsidRDefault="0028252B" w:rsidP="0028252B">
      <w:r w:rsidRPr="009443ED">
        <w:t>If the Vendor {Bidder} intends to subcontract, it must submit a Subcontractor Utilization Plan and shall take the following actions to achieve the set-aside subcontracting goal requirements:</w:t>
      </w:r>
    </w:p>
    <w:p w14:paraId="29B56CD0" w14:textId="77777777" w:rsidR="0028252B" w:rsidRPr="009443ED" w:rsidRDefault="0028252B" w:rsidP="0028252B"/>
    <w:p w14:paraId="301C3B2F" w14:textId="77777777" w:rsidR="0028252B" w:rsidRPr="009443ED" w:rsidRDefault="0028252B" w:rsidP="0028252B">
      <w:pPr>
        <w:pStyle w:val="ListParagraph"/>
        <w:numPr>
          <w:ilvl w:val="0"/>
          <w:numId w:val="15"/>
        </w:numPr>
        <w:contextualSpacing/>
      </w:pPr>
      <w:r w:rsidRPr="009443ED">
        <w:t>Attempt to locate eligible small businesses in Categories I, II, III, IV, V, and/or VI as appropriate to the Bid Solicitation;</w:t>
      </w:r>
    </w:p>
    <w:p w14:paraId="461748D3" w14:textId="77777777" w:rsidR="0028252B" w:rsidRPr="009443ED" w:rsidRDefault="0028252B" w:rsidP="0028252B">
      <w:pPr>
        <w:pStyle w:val="ListParagraph"/>
        <w:contextualSpacing/>
      </w:pPr>
    </w:p>
    <w:p w14:paraId="06519CD3" w14:textId="77777777" w:rsidR="0028252B" w:rsidRPr="009443ED" w:rsidRDefault="0028252B" w:rsidP="0028252B">
      <w:pPr>
        <w:pStyle w:val="ListParagraph"/>
        <w:numPr>
          <w:ilvl w:val="0"/>
          <w:numId w:val="15"/>
        </w:numPr>
        <w:contextualSpacing/>
      </w:pPr>
      <w:r w:rsidRPr="009443ED">
        <w:t>Request a listing of New Jersey Small Business Enterprises</w:t>
      </w:r>
      <w:r w:rsidRPr="009443ED" w:rsidDel="001E2202">
        <w:t xml:space="preserve"> </w:t>
      </w:r>
      <w:r w:rsidRPr="009443ED">
        <w:t>from the New Jersey Division of Revenue and Enterprise Services, Small Business  Registration and M/WBE Certification Services Unit;</w:t>
      </w:r>
    </w:p>
    <w:p w14:paraId="03F9F9C9" w14:textId="77777777" w:rsidR="0028252B" w:rsidRPr="009443ED" w:rsidRDefault="0028252B" w:rsidP="0028252B">
      <w:pPr>
        <w:pStyle w:val="ListParagraph"/>
        <w:contextualSpacing/>
      </w:pPr>
    </w:p>
    <w:p w14:paraId="27F0512A" w14:textId="77777777" w:rsidR="0028252B" w:rsidRPr="009443ED" w:rsidRDefault="0028252B" w:rsidP="0028252B">
      <w:pPr>
        <w:pStyle w:val="ListParagraph"/>
        <w:numPr>
          <w:ilvl w:val="0"/>
          <w:numId w:val="15"/>
        </w:numPr>
        <w:contextualSpacing/>
      </w:pPr>
      <w:r w:rsidRPr="009443ED">
        <w:t>Record efforts to locate eligible businesses, including the names of businesses contacted and the means and results of such contacts;</w:t>
      </w:r>
    </w:p>
    <w:p w14:paraId="49667420" w14:textId="77777777" w:rsidR="0028252B" w:rsidRPr="009443ED" w:rsidRDefault="0028252B" w:rsidP="0028252B">
      <w:pPr>
        <w:pStyle w:val="ListParagraph"/>
        <w:contextualSpacing/>
      </w:pPr>
    </w:p>
    <w:p w14:paraId="7A81CE7B" w14:textId="77777777" w:rsidR="0028252B" w:rsidRPr="009443ED" w:rsidRDefault="0028252B" w:rsidP="0028252B">
      <w:pPr>
        <w:pStyle w:val="ListParagraph"/>
        <w:numPr>
          <w:ilvl w:val="0"/>
          <w:numId w:val="15"/>
        </w:numPr>
        <w:contextualSpacing/>
      </w:pPr>
      <w:r w:rsidRPr="009443ED">
        <w:t xml:space="preserve">Provide all potential </w:t>
      </w:r>
      <w:r w:rsidRPr="009443ED">
        <w:rPr>
          <w:szCs w:val="22"/>
        </w:rPr>
        <w:t xml:space="preserve">Subcontractors </w:t>
      </w:r>
      <w:r w:rsidRPr="009443ED">
        <w:t>with detailed information regarding the specifications;</w:t>
      </w:r>
    </w:p>
    <w:p w14:paraId="60DB433C" w14:textId="77777777" w:rsidR="0028252B" w:rsidRPr="009443ED" w:rsidRDefault="0028252B" w:rsidP="0028252B">
      <w:pPr>
        <w:pStyle w:val="ListParagraph"/>
        <w:contextualSpacing/>
      </w:pPr>
    </w:p>
    <w:p w14:paraId="56AF4D0E" w14:textId="77777777" w:rsidR="0028252B" w:rsidRPr="009443ED" w:rsidRDefault="0028252B" w:rsidP="0028252B">
      <w:pPr>
        <w:pStyle w:val="ListParagraph"/>
        <w:numPr>
          <w:ilvl w:val="0"/>
          <w:numId w:val="15"/>
        </w:numPr>
        <w:contextualSpacing/>
      </w:pPr>
      <w:r w:rsidRPr="009443ED">
        <w:t xml:space="preserve">Attempt, whenever possible, to negotiate prices with potential </w:t>
      </w:r>
      <w:r w:rsidRPr="009443ED">
        <w:rPr>
          <w:szCs w:val="22"/>
        </w:rPr>
        <w:t xml:space="preserve">Subcontractors </w:t>
      </w:r>
      <w:r w:rsidRPr="009443ED">
        <w:t>submitting higher than acceptable price Quotes;</w:t>
      </w:r>
    </w:p>
    <w:p w14:paraId="1E2C0062" w14:textId="77777777" w:rsidR="0028252B" w:rsidRPr="009443ED" w:rsidRDefault="0028252B" w:rsidP="0028252B">
      <w:pPr>
        <w:pStyle w:val="ListParagraph"/>
        <w:contextualSpacing/>
      </w:pPr>
    </w:p>
    <w:p w14:paraId="19177177" w14:textId="77777777" w:rsidR="0028252B" w:rsidRPr="009443ED" w:rsidRDefault="0028252B" w:rsidP="0028252B">
      <w:pPr>
        <w:pStyle w:val="ListParagraph"/>
        <w:numPr>
          <w:ilvl w:val="0"/>
          <w:numId w:val="15"/>
        </w:numPr>
        <w:contextualSpacing/>
      </w:pPr>
      <w:r w:rsidRPr="009443ED">
        <w:t xml:space="preserve">Obtain, in writing, the consent of any proposed </w:t>
      </w:r>
      <w:r w:rsidRPr="009443ED">
        <w:rPr>
          <w:szCs w:val="22"/>
        </w:rPr>
        <w:t xml:space="preserve">Subcontractor </w:t>
      </w:r>
      <w:r w:rsidRPr="009443ED">
        <w:t>to use its name in response to the Bid Solicitation; and</w:t>
      </w:r>
    </w:p>
    <w:p w14:paraId="3368AF1C" w14:textId="77777777" w:rsidR="0028252B" w:rsidRPr="009443ED" w:rsidRDefault="0028252B" w:rsidP="0028252B">
      <w:pPr>
        <w:pStyle w:val="ListParagraph"/>
        <w:contextualSpacing/>
      </w:pPr>
    </w:p>
    <w:p w14:paraId="52128695" w14:textId="77777777" w:rsidR="0028252B" w:rsidRPr="009443ED" w:rsidRDefault="0028252B" w:rsidP="0028252B">
      <w:pPr>
        <w:pStyle w:val="ListParagraph"/>
        <w:numPr>
          <w:ilvl w:val="0"/>
          <w:numId w:val="15"/>
        </w:numPr>
        <w:contextualSpacing/>
      </w:pPr>
      <w:r w:rsidRPr="009443ED">
        <w:t>Maintain adequate records documenting efforts to achieve the set-aside subcontracting goals.</w:t>
      </w:r>
    </w:p>
    <w:p w14:paraId="2BC1F1EC" w14:textId="77777777" w:rsidR="0028252B" w:rsidRPr="009443ED" w:rsidRDefault="0028252B" w:rsidP="0028252B"/>
    <w:p w14:paraId="4A6AC4DF" w14:textId="77777777" w:rsidR="0028252B" w:rsidRPr="009443ED" w:rsidRDefault="0028252B" w:rsidP="0028252B">
      <w:r w:rsidRPr="009443ED">
        <w:t xml:space="preserve">Quotes should also contain a copy of the Division of Revenue and Enterprise Services, Small Business Registration and M/WBE Certification Services Unit’s proof of registration as a small business for any business proposed as a </w:t>
      </w:r>
      <w:r w:rsidRPr="009443ED">
        <w:rPr>
          <w:szCs w:val="22"/>
        </w:rPr>
        <w:t>Subcontractor</w:t>
      </w:r>
      <w:r w:rsidRPr="009443ED">
        <w:t xml:space="preserve">; and documentation of the Vendor’s {Bidder’s} good faith effort to meet the set-aside subcontracting goal in sufficient detail to permit the Division to effectively assess the Vendor’s {Bidder’s} efforts to comply if the Vendor {Bidder} has failed to attain the goals.   </w:t>
      </w:r>
    </w:p>
    <w:p w14:paraId="7D0F8C8E" w14:textId="77777777" w:rsidR="0028252B" w:rsidRPr="009443ED" w:rsidRDefault="0028252B" w:rsidP="0028252B"/>
    <w:p w14:paraId="589012DA" w14:textId="77777777" w:rsidR="0028252B" w:rsidRPr="00C65B22" w:rsidRDefault="0028252B" w:rsidP="0028252B">
      <w:r w:rsidRPr="009443ED">
        <w:t xml:space="preserve">If the Vendor {Bidder} chooses to use </w:t>
      </w:r>
      <w:r w:rsidRPr="009443ED">
        <w:rPr>
          <w:szCs w:val="22"/>
        </w:rPr>
        <w:t xml:space="preserve">Subcontractors </w:t>
      </w:r>
      <w:r w:rsidRPr="009443ED">
        <w:t>and f</w:t>
      </w:r>
      <w:r w:rsidRPr="00C65B22">
        <w:t xml:space="preserve">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2A302B5C" w14:textId="77777777" w:rsidR="0028252B" w:rsidRPr="00C65B22" w:rsidRDefault="0028252B" w:rsidP="0028252B"/>
    <w:p w14:paraId="14FC2D0F" w14:textId="77777777" w:rsidR="0028252B" w:rsidRPr="00C65B22" w:rsidRDefault="0028252B" w:rsidP="0028252B">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29595A9D" w14:textId="77777777" w:rsidR="0028252B" w:rsidRPr="009464F4" w:rsidRDefault="0028252B" w:rsidP="0028252B"/>
    <w:p w14:paraId="63F5FB6B" w14:textId="77777777" w:rsidR="0028252B" w:rsidRPr="009464F4" w:rsidRDefault="0028252B" w:rsidP="0028252B">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6DFBD18E" w:rsidR="00757979" w:rsidRDefault="007A6F23" w:rsidP="00757979">
      <w:pPr>
        <w:pStyle w:val="BodyText3"/>
        <w:rPr>
          <w:b/>
        </w:rPr>
      </w:pPr>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82" w:name="_Toc400531500"/>
      <w:bookmarkStart w:id="183" w:name="_Toc428533971"/>
      <w:bookmarkStart w:id="184" w:name="_Toc682685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84"/>
      <w:r>
        <w:rPr>
          <w:caps w:val="0"/>
        </w:rPr>
        <w:t xml:space="preserve"> </w:t>
      </w:r>
      <w:bookmarkEnd w:id="182"/>
      <w:bookmarkEnd w:id="18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9"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lastRenderedPageBreak/>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7A6F23">
        <w:t>7.1.2 for additional information concerning this requirement.</w:t>
      </w:r>
      <w:r w:rsidRPr="00C65B22">
        <w:t xml:space="preserve">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185" w:name="_Toc118513773"/>
      <w:bookmarkStart w:id="186" w:name="_Toc378232840"/>
      <w:bookmarkStart w:id="187" w:name="_Toc400531501"/>
      <w:bookmarkStart w:id="188" w:name="_Toc428533972"/>
      <w:bookmarkStart w:id="189" w:name="_Toc6826859"/>
      <w:r w:rsidRPr="00A23677">
        <w:rPr>
          <w:rFonts w:eastAsia="MS Mincho"/>
          <w:caps w:val="0"/>
        </w:rPr>
        <w:t xml:space="preserve">TECHNICAL </w:t>
      </w:r>
      <w:r>
        <w:rPr>
          <w:rFonts w:eastAsia="MS Mincho"/>
          <w:caps w:val="0"/>
        </w:rPr>
        <w:t>QUOTE</w:t>
      </w:r>
      <w:bookmarkEnd w:id="189"/>
      <w:r>
        <w:rPr>
          <w:rFonts w:eastAsia="MS Mincho"/>
          <w:caps w:val="0"/>
        </w:rPr>
        <w:t xml:space="preserve"> </w:t>
      </w:r>
      <w:bookmarkEnd w:id="185"/>
      <w:bookmarkEnd w:id="186"/>
      <w:bookmarkEnd w:id="187"/>
      <w:bookmarkEnd w:id="188"/>
    </w:p>
    <w:p w14:paraId="2DFA1830" w14:textId="77777777" w:rsidR="00A23677" w:rsidRPr="00C65B22" w:rsidRDefault="00A23677" w:rsidP="002F0497">
      <w:pPr>
        <w:keepNext/>
      </w:pPr>
    </w:p>
    <w:p w14:paraId="6E7EA261" w14:textId="5F81B537" w:rsidR="00BF0268" w:rsidRPr="006F3BC5" w:rsidRDefault="00A23677" w:rsidP="002F0497">
      <w:pPr>
        <w:keepNext/>
      </w:pPr>
      <w:r w:rsidRPr="006F3BC5">
        <w:t xml:space="preserve">In this section, the </w:t>
      </w:r>
      <w:r w:rsidR="00526170" w:rsidRPr="006F3BC5">
        <w:t xml:space="preserve">Vendor </w:t>
      </w:r>
      <w:r w:rsidR="00571AFA" w:rsidRPr="006F3BC5">
        <w:t>{Bidder}</w:t>
      </w:r>
      <w:r w:rsidRPr="006F3BC5">
        <w:t xml:space="preserve"> shall describe its approach and plans for accomplishing the work outlined in the Scope of Work section, i.e., Section 3.0.  The </w:t>
      </w:r>
      <w:r w:rsidR="00526170" w:rsidRPr="006F3BC5">
        <w:t xml:space="preserve">Vendor </w:t>
      </w:r>
      <w:r w:rsidR="00571AFA" w:rsidRPr="006F3BC5">
        <w:t>{Bidder}</w:t>
      </w:r>
      <w:r w:rsidRPr="006F3BC5">
        <w:t xml:space="preserve"> must set forth its understanding of the requirements of this </w:t>
      </w:r>
      <w:r w:rsidR="00044FD6" w:rsidRPr="006F3BC5">
        <w:t xml:space="preserve">Bid Solicitation </w:t>
      </w:r>
      <w:r w:rsidRPr="006F3BC5">
        <w:t xml:space="preserve">and its </w:t>
      </w:r>
      <w:r w:rsidR="00C84FE8" w:rsidRPr="006F3BC5">
        <w:t>approach</w:t>
      </w:r>
      <w:r w:rsidRPr="006F3BC5">
        <w:t xml:space="preserve"> to successfully complete the </w:t>
      </w:r>
      <w:r w:rsidR="001D2ACC" w:rsidRPr="006F3BC5">
        <w:t>Blanket P.O</w:t>
      </w:r>
      <w:r w:rsidRPr="006F3BC5">
        <w:t xml:space="preserve">. </w:t>
      </w:r>
      <w:r w:rsidR="00BF0268" w:rsidRPr="006F3BC5">
        <w:t xml:space="preserve">The </w:t>
      </w:r>
      <w:r w:rsidR="00526170" w:rsidRPr="006F3BC5">
        <w:t xml:space="preserve">Vendor </w:t>
      </w:r>
      <w:r w:rsidR="00571AFA" w:rsidRPr="006F3BC5">
        <w:t>{Bidder}</w:t>
      </w:r>
      <w:r w:rsidR="00BF0268" w:rsidRPr="006F3BC5">
        <w:t xml:space="preserve"> should include the level of detail it determines necessary to assist the evaluation committee in its review of </w:t>
      </w:r>
      <w:r w:rsidR="00511506" w:rsidRPr="006F3BC5">
        <w:t xml:space="preserve">the </w:t>
      </w:r>
      <w:r w:rsidR="00526170" w:rsidRPr="006F3BC5">
        <w:t>Vendor</w:t>
      </w:r>
      <w:r w:rsidR="000B3D2E" w:rsidRPr="006F3BC5">
        <w:t>’s</w:t>
      </w:r>
      <w:r w:rsidR="00526170" w:rsidRPr="006F3BC5">
        <w:t xml:space="preserve"> </w:t>
      </w:r>
      <w:r w:rsidR="00A11339" w:rsidRPr="006F3BC5">
        <w:t>{Bidder’s}</w:t>
      </w:r>
      <w:r w:rsidR="00BF0268" w:rsidRPr="006F3BC5">
        <w:t xml:space="preserve"> </w:t>
      </w:r>
      <w:r w:rsidR="00CE00E7" w:rsidRPr="006F3BC5">
        <w:t>Quote</w:t>
      </w:r>
      <w:r w:rsidR="00BF0268" w:rsidRPr="006F3BC5">
        <w:t>.</w:t>
      </w:r>
    </w:p>
    <w:p w14:paraId="0B28653E" w14:textId="77777777" w:rsidR="002963F8" w:rsidRPr="006F3BC5" w:rsidRDefault="002963F8" w:rsidP="00C65B22"/>
    <w:p w14:paraId="27C0B4B2" w14:textId="6BDD7BA0" w:rsidR="00280F29" w:rsidRPr="006F3BC5" w:rsidRDefault="00280F29" w:rsidP="00C65B22">
      <w:r w:rsidRPr="006F3BC5">
        <w:t xml:space="preserve">Vendors </w:t>
      </w:r>
      <w:r w:rsidR="002963F8" w:rsidRPr="006F3BC5">
        <w:t>{</w:t>
      </w:r>
      <w:r w:rsidRPr="006F3BC5">
        <w:t>Bidders</w:t>
      </w:r>
      <w:r w:rsidR="002963F8" w:rsidRPr="006F3BC5">
        <w:t>}</w:t>
      </w:r>
      <w:r w:rsidR="009C3082" w:rsidRPr="006F3BC5">
        <w:t xml:space="preserve"> may refer to the QRG</w:t>
      </w:r>
      <w:r w:rsidR="00890EB3" w:rsidRPr="006F3BC5">
        <w:t xml:space="preserve"> </w:t>
      </w:r>
      <w:r w:rsidRPr="006F3BC5">
        <w:t xml:space="preserve">“Submit a </w:t>
      </w:r>
      <w:r w:rsidR="00CE00E7" w:rsidRPr="006F3BC5">
        <w:t>Quote</w:t>
      </w:r>
      <w:r w:rsidRPr="006F3BC5">
        <w:t xml:space="preserve">” for instructions detailing how to submit </w:t>
      </w:r>
      <w:r w:rsidR="003B1359" w:rsidRPr="006F3BC5">
        <w:t xml:space="preserve">a </w:t>
      </w:r>
      <w:r w:rsidR="00F61ADC" w:rsidRPr="006F3BC5">
        <w:rPr>
          <w:rStyle w:val="IntenseEmphasis"/>
          <w:rFonts w:cs="Arial"/>
          <w:color w:val="00B050"/>
        </w:rPr>
        <w:t>NJ</w:t>
      </w:r>
      <w:r w:rsidR="00F61ADC" w:rsidRPr="006F3BC5">
        <w:rPr>
          <w:rStyle w:val="IntenseEmphasis"/>
          <w:rFonts w:cs="Arial"/>
          <w:color w:val="0070C0"/>
        </w:rPr>
        <w:t>START</w:t>
      </w:r>
      <w:r w:rsidRPr="006F3BC5">
        <w:t xml:space="preserve"> electronic </w:t>
      </w:r>
      <w:r w:rsidR="00CE00E7" w:rsidRPr="006F3BC5">
        <w:t>Quote</w:t>
      </w:r>
      <w:r w:rsidRPr="006F3BC5">
        <w:t xml:space="preserve">. QRGs are located on the </w:t>
      </w:r>
      <w:hyperlink r:id="rId64" w:history="1">
        <w:r w:rsidRPr="006F3BC5">
          <w:rPr>
            <w:rStyle w:val="Hyperlink"/>
            <w:rFonts w:eastAsiaTheme="minorHAnsi" w:cs="Arial"/>
          </w:rPr>
          <w:t>NJSTART Vendor Support Page</w:t>
        </w:r>
      </w:hyperlink>
      <w:r w:rsidRPr="006F3BC5">
        <w:rPr>
          <w:rStyle w:val="Hyperlink"/>
          <w:rFonts w:eastAsiaTheme="minorHAnsi" w:cs="Arial"/>
        </w:rPr>
        <w:t xml:space="preserve">.  </w:t>
      </w:r>
    </w:p>
    <w:p w14:paraId="26E0DAD8" w14:textId="77777777" w:rsidR="008A5DD4" w:rsidRPr="006F3BC5" w:rsidRDefault="008A5DD4" w:rsidP="00C65B22"/>
    <w:p w14:paraId="1B386391" w14:textId="77777777" w:rsidR="00757979" w:rsidRPr="006F3BC5" w:rsidRDefault="009E2104" w:rsidP="002F0497">
      <w:pPr>
        <w:pStyle w:val="Heading4"/>
        <w:keepNext/>
      </w:pPr>
      <w:r w:rsidRPr="006F3BC5">
        <w:rPr>
          <w:caps w:val="0"/>
        </w:rPr>
        <w:t>MANAGEMENT OVERVIEW</w:t>
      </w:r>
    </w:p>
    <w:p w14:paraId="5D507602" w14:textId="77777777" w:rsidR="00757979" w:rsidRPr="006F3BC5" w:rsidRDefault="00757979" w:rsidP="002F0497">
      <w:pPr>
        <w:keepNext/>
      </w:pPr>
    </w:p>
    <w:p w14:paraId="72CC1DBD" w14:textId="06A49741" w:rsidR="00757979" w:rsidRPr="006F3BC5" w:rsidRDefault="00757979" w:rsidP="002F0497">
      <w:pPr>
        <w:keepNext/>
      </w:pPr>
      <w:r w:rsidRPr="006F3BC5">
        <w:t xml:space="preserve">The </w:t>
      </w:r>
      <w:r w:rsidR="00526170" w:rsidRPr="006F3BC5">
        <w:t xml:space="preserve">Vendor </w:t>
      </w:r>
      <w:r w:rsidR="00571AFA" w:rsidRPr="006F3BC5">
        <w:t>{Bidder}</w:t>
      </w:r>
      <w:r w:rsidRPr="006F3BC5">
        <w:t xml:space="preserve"> shall set forth its overall technical approach and plans to meet the requirements of the </w:t>
      </w:r>
      <w:r w:rsidR="00044FD6" w:rsidRPr="006F3BC5">
        <w:t xml:space="preserve">Bid </w:t>
      </w:r>
      <w:r w:rsidR="0085342B" w:rsidRPr="006F3BC5">
        <w:t xml:space="preserve">Solicitation </w:t>
      </w:r>
      <w:r w:rsidRPr="006F3BC5">
        <w:t xml:space="preserve">in a narrative format.  This narrative should demonstrate to the State that the </w:t>
      </w:r>
      <w:r w:rsidR="00526170" w:rsidRPr="006F3BC5">
        <w:t xml:space="preserve">Vendor </w:t>
      </w:r>
      <w:r w:rsidR="00571AFA" w:rsidRPr="006F3BC5">
        <w:t>{Bidder}</w:t>
      </w:r>
      <w:r w:rsidRPr="006F3BC5">
        <w:t xml:space="preserve"> understands the objectives that the </w:t>
      </w:r>
      <w:r w:rsidR="001D2ACC" w:rsidRPr="006F3BC5">
        <w:t>Blanket P.O.</w:t>
      </w:r>
      <w:r w:rsidRPr="006F3BC5">
        <w:t xml:space="preserve"> is intended to meet, the nature of the required work, and the level of effort necessary to successfully complete the </w:t>
      </w:r>
      <w:r w:rsidR="001D2ACC" w:rsidRPr="006F3BC5">
        <w:t>Blanket P.O.</w:t>
      </w:r>
      <w:r w:rsidRPr="006F3BC5">
        <w:t xml:space="preserve">  This narrative should demonstrate to the State that the </w:t>
      </w:r>
      <w:r w:rsidR="00526170" w:rsidRPr="006F3BC5">
        <w:t>Vendor</w:t>
      </w:r>
      <w:r w:rsidR="000B3D2E" w:rsidRPr="006F3BC5">
        <w:t>’s</w:t>
      </w:r>
      <w:r w:rsidR="00526170" w:rsidRPr="006F3BC5">
        <w:t xml:space="preserve"> </w:t>
      </w:r>
      <w:r w:rsidR="00A11339" w:rsidRPr="006F3BC5">
        <w:t>{Bidder’s}</w:t>
      </w:r>
      <w:r w:rsidRPr="006F3BC5">
        <w:t xml:space="preserve"> general approach and plans to undertake and complete the </w:t>
      </w:r>
      <w:r w:rsidR="001D2ACC" w:rsidRPr="006F3BC5">
        <w:t>Blanket P.O.</w:t>
      </w:r>
      <w:r w:rsidRPr="006F3BC5">
        <w:t xml:space="preserve"> are appropriate to the tasks and subtasks involved. </w:t>
      </w:r>
    </w:p>
    <w:p w14:paraId="1B9DD4E6" w14:textId="77777777" w:rsidR="00757979" w:rsidRPr="006F3BC5" w:rsidRDefault="00757979" w:rsidP="00C65B22"/>
    <w:p w14:paraId="10FD2B23" w14:textId="3BEFA4D2" w:rsidR="00757979" w:rsidRPr="00C42B75" w:rsidRDefault="00757979" w:rsidP="00C65B22">
      <w:r w:rsidRPr="006F3BC5">
        <w:t xml:space="preserve">Mere reiterations of </w:t>
      </w:r>
      <w:r w:rsidR="00044FD6" w:rsidRPr="006F3BC5">
        <w:t xml:space="preserve">Bid Solicitation </w:t>
      </w:r>
      <w:r w:rsidRPr="006F3BC5">
        <w:t xml:space="preserve">tasks and subtasks are strongly discouraged, as they do not provide insight into the </w:t>
      </w:r>
      <w:r w:rsidR="00526170" w:rsidRPr="006F3BC5">
        <w:t>Vendor</w:t>
      </w:r>
      <w:r w:rsidR="000B3D2E" w:rsidRPr="006F3BC5">
        <w:t>’s</w:t>
      </w:r>
      <w:r w:rsidR="00526170" w:rsidRPr="006F3BC5">
        <w:t xml:space="preserve"> </w:t>
      </w:r>
      <w:r w:rsidR="00A11339" w:rsidRPr="006F3BC5">
        <w:t>{Bidder’s}</w:t>
      </w:r>
      <w:r w:rsidRPr="006F3BC5">
        <w:t xml:space="preserve"> </w:t>
      </w:r>
      <w:r w:rsidR="005E36CC" w:rsidRPr="006F3BC5">
        <w:t xml:space="preserve">approach </w:t>
      </w:r>
      <w:r w:rsidRPr="006F3BC5">
        <w:t xml:space="preserve">to complete the </w:t>
      </w:r>
      <w:r w:rsidR="001D2ACC" w:rsidRPr="006F3BC5">
        <w:t>Blanket P.O</w:t>
      </w:r>
      <w:r w:rsidRPr="006F3BC5">
        <w:t xml:space="preserve">. The </w:t>
      </w:r>
      <w:r w:rsidR="00526170" w:rsidRPr="006F3BC5">
        <w:t>Vendor</w:t>
      </w:r>
      <w:r w:rsidR="000B3D2E" w:rsidRPr="006F3BC5">
        <w:t>’s</w:t>
      </w:r>
      <w:r w:rsidR="00526170" w:rsidRPr="006F3BC5">
        <w:t xml:space="preserve"> </w:t>
      </w:r>
      <w:r w:rsidR="00A11339" w:rsidRPr="006F3BC5">
        <w:t>{Bidder’s}</w:t>
      </w:r>
      <w:r w:rsidRPr="006F3BC5">
        <w:t xml:space="preserve"> response to this section should be designed to demonstrate to the State that the </w:t>
      </w:r>
      <w:r w:rsidR="00526170" w:rsidRPr="006F3BC5">
        <w:t>Vendor</w:t>
      </w:r>
      <w:r w:rsidR="000B3D2E" w:rsidRPr="006F3BC5">
        <w:t>’s</w:t>
      </w:r>
      <w:r w:rsidR="00526170" w:rsidRPr="006F3BC5">
        <w:t xml:space="preserve"> </w:t>
      </w:r>
      <w:r w:rsidR="00A11339" w:rsidRPr="006F3BC5">
        <w:t>{Bidder’s}</w:t>
      </w:r>
      <w:r w:rsidRPr="006F3BC5">
        <w:t xml:space="preserve"> detailed plans and approach proposed to complete the Scope of Work are realistic, attainable and appropriate and that the </w:t>
      </w:r>
      <w:r w:rsidR="00526170" w:rsidRPr="006F3BC5">
        <w:t>Vendor</w:t>
      </w:r>
      <w:r w:rsidR="000B3D2E" w:rsidRPr="006F3BC5">
        <w:t>’s</w:t>
      </w:r>
      <w:r w:rsidR="00526170" w:rsidRPr="006F3BC5">
        <w:t xml:space="preserve"> </w:t>
      </w:r>
      <w:r w:rsidR="00A11339" w:rsidRPr="006F3BC5">
        <w:t>{Bidder’s}</w:t>
      </w:r>
      <w:r w:rsidRPr="006F3BC5">
        <w:t xml:space="preserve"> </w:t>
      </w:r>
      <w:r w:rsidR="00CE00E7" w:rsidRPr="006F3BC5">
        <w:t>Quote</w:t>
      </w:r>
      <w:r w:rsidRPr="006F3BC5">
        <w:t xml:space="preserve"> will lead to successful </w:t>
      </w:r>
      <w:r w:rsidR="001D2ACC" w:rsidRPr="006F3BC5">
        <w:t>Blanket P.O.</w:t>
      </w:r>
      <w:r w:rsidRPr="006F3BC5">
        <w:t xml:space="preserve"> completion.</w:t>
      </w:r>
    </w:p>
    <w:p w14:paraId="5B6C9E4D" w14:textId="77777777" w:rsidR="00757979" w:rsidRDefault="00757979" w:rsidP="00C65B22"/>
    <w:p w14:paraId="26D97B86" w14:textId="770B5452" w:rsidR="00DD1685" w:rsidRDefault="00137D7E" w:rsidP="00DD1685">
      <w:pPr>
        <w:pStyle w:val="Heading5"/>
      </w:pPr>
      <w:r>
        <w:t>Project management plan</w:t>
      </w:r>
    </w:p>
    <w:p w14:paraId="22DAB265" w14:textId="77777777" w:rsidR="00DD1685" w:rsidRPr="00DD1685" w:rsidRDefault="00DD1685" w:rsidP="00DD1685"/>
    <w:p w14:paraId="5E2A706F" w14:textId="49B8BEB9" w:rsidR="00067A50" w:rsidRDefault="00137D7E" w:rsidP="00067A50">
      <w:r>
        <w:t xml:space="preserve">The Vendor {Contractor} shall provide its draft Project Management Plan (PMP).  The PMP should include the Vendor’s {Bidder’s} </w:t>
      </w:r>
      <w:r w:rsidR="00DD1685">
        <w:t>technical approach and plans to meet the requirements of the Bid Solicitatio</w:t>
      </w:r>
      <w:r w:rsidR="00373230">
        <w:t>n.  T</w:t>
      </w:r>
      <w:r w:rsidR="00067A50">
        <w:t xml:space="preserve">he Vendor {Bidder} </w:t>
      </w:r>
      <w:r w:rsidR="00067A50" w:rsidRPr="00067A50">
        <w:t>should</w:t>
      </w:r>
      <w:r w:rsidR="00067A50">
        <w:t xml:space="preserve"> </w:t>
      </w:r>
      <w:r w:rsidR="00DD1685">
        <w:t>address</w:t>
      </w:r>
      <w:r w:rsidR="00067A50">
        <w:t xml:space="preserve"> its approach to </w:t>
      </w:r>
      <w:r w:rsidR="00DD1685">
        <w:t xml:space="preserve">successfully meeting the requirements specified by </w:t>
      </w:r>
      <w:r w:rsidR="00067A50">
        <w:t xml:space="preserve">the following sections: </w:t>
      </w:r>
    </w:p>
    <w:p w14:paraId="1D283E26" w14:textId="77777777" w:rsidR="00067A50" w:rsidRDefault="00067A50" w:rsidP="00067A50"/>
    <w:p w14:paraId="2BE4F9E5" w14:textId="77777777" w:rsidR="00067A50" w:rsidRDefault="00067A50" w:rsidP="009A4437">
      <w:pPr>
        <w:pStyle w:val="ListParagraph"/>
        <w:numPr>
          <w:ilvl w:val="0"/>
          <w:numId w:val="71"/>
        </w:numPr>
        <w:contextualSpacing/>
      </w:pPr>
      <w:r>
        <w:t>Section 3.1 – Processing Modes: Including specifics on the following:</w:t>
      </w:r>
    </w:p>
    <w:p w14:paraId="0A53819D" w14:textId="365AEF4D" w:rsidR="00067A50" w:rsidRDefault="00067A50" w:rsidP="009A4437">
      <w:pPr>
        <w:pStyle w:val="ListParagraph"/>
        <w:numPr>
          <w:ilvl w:val="1"/>
          <w:numId w:val="71"/>
        </w:numPr>
        <w:contextualSpacing/>
      </w:pPr>
      <w:r>
        <w:t>The Vendor {Bidder} should clearly describe the capacity to process the work volumes shown in Table 1 in Section 1.2 on a sustained basis;</w:t>
      </w:r>
    </w:p>
    <w:p w14:paraId="40A01916" w14:textId="4F798FE7" w:rsidR="00067A50" w:rsidRDefault="00067A50" w:rsidP="009A4437">
      <w:pPr>
        <w:pStyle w:val="ListParagraph"/>
        <w:numPr>
          <w:ilvl w:val="1"/>
          <w:numId w:val="71"/>
        </w:numPr>
        <w:contextualSpacing/>
      </w:pPr>
      <w:r>
        <w:t xml:space="preserve">The Vendor {Bidder} should clearly describe its approach on how </w:t>
      </w:r>
      <w:r w:rsidR="00373230">
        <w:t>it</w:t>
      </w:r>
      <w:r>
        <w:t xml:space="preserve"> will scale its operation to address variations on work load during peak period volumes; and</w:t>
      </w:r>
    </w:p>
    <w:p w14:paraId="58EF2B8B" w14:textId="5835CE7E" w:rsidR="00067A50" w:rsidRDefault="00067A50" w:rsidP="009A4437">
      <w:pPr>
        <w:pStyle w:val="ListParagraph"/>
        <w:numPr>
          <w:ilvl w:val="1"/>
          <w:numId w:val="71"/>
        </w:numPr>
        <w:contextualSpacing/>
      </w:pPr>
      <w:r>
        <w:t>The Vendor {Bidder} should clearly indicate the number of workstations, servers, and storage environments that are available for this work and the number of employees currently available for work.</w:t>
      </w:r>
    </w:p>
    <w:p w14:paraId="6A66696E" w14:textId="77777777" w:rsidR="00067A50" w:rsidRDefault="00067A50" w:rsidP="00067A50"/>
    <w:p w14:paraId="75E79D6A" w14:textId="059282D0" w:rsidR="00067A50" w:rsidRDefault="00067A50" w:rsidP="009A4437">
      <w:pPr>
        <w:pStyle w:val="ListParagraph"/>
        <w:numPr>
          <w:ilvl w:val="0"/>
          <w:numId w:val="71"/>
        </w:numPr>
        <w:contextualSpacing/>
      </w:pPr>
      <w:r>
        <w:lastRenderedPageBreak/>
        <w:t>Section 3.</w:t>
      </w:r>
      <w:r w:rsidR="00514479">
        <w:t>1.2</w:t>
      </w:r>
      <w:r>
        <w:t xml:space="preserve"> – Interacting with State-Provided Content and Resources</w:t>
      </w:r>
      <w:r w:rsidR="00373230">
        <w:t>;</w:t>
      </w:r>
      <w:r>
        <w:t xml:space="preserve"> </w:t>
      </w:r>
    </w:p>
    <w:p w14:paraId="518EE065" w14:textId="77777777" w:rsidR="00067A50" w:rsidRDefault="00067A50" w:rsidP="00067A50"/>
    <w:p w14:paraId="71436A51" w14:textId="60B11CA2" w:rsidR="00067A50" w:rsidRDefault="00067A50" w:rsidP="009A4437">
      <w:pPr>
        <w:pStyle w:val="ListParagraph"/>
        <w:numPr>
          <w:ilvl w:val="0"/>
          <w:numId w:val="71"/>
        </w:numPr>
        <w:contextualSpacing/>
      </w:pPr>
      <w:r>
        <w:t>Section 3.</w:t>
      </w:r>
      <w:r w:rsidR="00514479">
        <w:t>2</w:t>
      </w:r>
      <w:r>
        <w:t xml:space="preserve"> – Facility Requirements: Including specifics on the following:</w:t>
      </w:r>
    </w:p>
    <w:p w14:paraId="42528748" w14:textId="58D904AC" w:rsidR="00067A50" w:rsidRDefault="00067A50" w:rsidP="009A4437">
      <w:pPr>
        <w:pStyle w:val="ListParagraph"/>
        <w:numPr>
          <w:ilvl w:val="1"/>
          <w:numId w:val="71"/>
        </w:numPr>
        <w:contextualSpacing/>
      </w:pPr>
      <w:r>
        <w:t>The Vendor {Bidder} should clearly describe how its site(s) can scale up or down to accommodate the fluctuation in work load; and</w:t>
      </w:r>
    </w:p>
    <w:p w14:paraId="731CB7AF" w14:textId="2AF73D4A" w:rsidR="00067A50" w:rsidRDefault="00067A50" w:rsidP="009A4437">
      <w:pPr>
        <w:pStyle w:val="ListParagraph"/>
        <w:numPr>
          <w:ilvl w:val="1"/>
          <w:numId w:val="71"/>
        </w:numPr>
        <w:contextualSpacing/>
      </w:pPr>
      <w:r>
        <w:t>The Vendor {Bidder} should provide the address of each location(s), phone number, fax number and supervisor in charge.</w:t>
      </w:r>
    </w:p>
    <w:p w14:paraId="2FBFAF4F" w14:textId="77777777" w:rsidR="00067A50" w:rsidRDefault="00067A50" w:rsidP="00067A50"/>
    <w:p w14:paraId="67B5318E" w14:textId="05A4601A" w:rsidR="00067A50" w:rsidRDefault="00067A50" w:rsidP="009A4437">
      <w:pPr>
        <w:pStyle w:val="ListParagraph"/>
        <w:numPr>
          <w:ilvl w:val="0"/>
          <w:numId w:val="71"/>
        </w:numPr>
        <w:contextualSpacing/>
      </w:pPr>
      <w:r>
        <w:t>Section 3.</w:t>
      </w:r>
      <w:r w:rsidR="00514479">
        <w:t>3</w:t>
      </w:r>
      <w:r>
        <w:t xml:space="preserve"> – Technical Configuration Requirements: Including specifics on the following:</w:t>
      </w:r>
    </w:p>
    <w:p w14:paraId="2D3AF5D8" w14:textId="2DFB0A24" w:rsidR="00067A50" w:rsidRDefault="00067A50" w:rsidP="009A4437">
      <w:pPr>
        <w:pStyle w:val="ListParagraph"/>
        <w:numPr>
          <w:ilvl w:val="1"/>
          <w:numId w:val="71"/>
        </w:numPr>
        <w:contextualSpacing/>
      </w:pPr>
      <w:r>
        <w:t xml:space="preserve">The Vendor {Bidder} should clearly describe its ability to acquire the technical capacity to perform the work set forth in this </w:t>
      </w:r>
      <w:r w:rsidRPr="00067A50">
        <w:t>Bid Solicitation</w:t>
      </w:r>
      <w:r>
        <w:t>. In these cases where the Vendor {Bidder} does not currently have the required capacity, it should indicate the amount of time needed to acquire, install, test, and implement it once a Blanket P.O. is awarded.</w:t>
      </w:r>
    </w:p>
    <w:p w14:paraId="49F63077" w14:textId="77777777" w:rsidR="00067A50" w:rsidRDefault="00067A50" w:rsidP="00067A50"/>
    <w:p w14:paraId="04AE2CA3" w14:textId="0E07727B" w:rsidR="00067A50" w:rsidRDefault="00067A50" w:rsidP="009A4437">
      <w:pPr>
        <w:pStyle w:val="ListParagraph"/>
        <w:numPr>
          <w:ilvl w:val="0"/>
          <w:numId w:val="71"/>
        </w:numPr>
        <w:contextualSpacing/>
      </w:pPr>
      <w:r>
        <w:t>Section 3.</w:t>
      </w:r>
      <w:r w:rsidR="00514479">
        <w:t>4</w:t>
      </w:r>
      <w:r>
        <w:t xml:space="preserve"> – Communications Infrastructure</w:t>
      </w:r>
      <w:r w:rsidR="00373230">
        <w:t>;</w:t>
      </w:r>
    </w:p>
    <w:p w14:paraId="28F30FCE" w14:textId="77777777" w:rsidR="00067A50" w:rsidRDefault="00067A50" w:rsidP="00067A50"/>
    <w:p w14:paraId="0FB21A38" w14:textId="4EBF9287" w:rsidR="00067A50" w:rsidRDefault="00067A50" w:rsidP="009A4437">
      <w:pPr>
        <w:pStyle w:val="ListParagraph"/>
        <w:numPr>
          <w:ilvl w:val="0"/>
          <w:numId w:val="71"/>
        </w:numPr>
        <w:contextualSpacing/>
      </w:pPr>
      <w:r>
        <w:t>Section 3.</w:t>
      </w:r>
      <w:r w:rsidR="00514479">
        <w:t>5</w:t>
      </w:r>
      <w:r>
        <w:t xml:space="preserve"> - Disaster Recovery/Operation Continuity: Including specifics on the following:</w:t>
      </w:r>
    </w:p>
    <w:p w14:paraId="3EA49BA7" w14:textId="0A764095" w:rsidR="00067A50" w:rsidRDefault="00067A50" w:rsidP="009A4437">
      <w:pPr>
        <w:pStyle w:val="ListParagraph"/>
        <w:numPr>
          <w:ilvl w:val="1"/>
          <w:numId w:val="71"/>
        </w:numPr>
        <w:contextualSpacing/>
      </w:pPr>
      <w:r>
        <w:t>The Vendor {Bidder} should clearly describe how they will continue its operations in the event its processing site(s) become unavailable.</w:t>
      </w:r>
    </w:p>
    <w:p w14:paraId="4BF4302E" w14:textId="77777777" w:rsidR="00067A50" w:rsidRDefault="00067A50" w:rsidP="00067A50"/>
    <w:p w14:paraId="2962E2B3" w14:textId="77777777" w:rsidR="00323E14" w:rsidRDefault="00323E14" w:rsidP="00323E14">
      <w:pPr>
        <w:pStyle w:val="ListParagraph"/>
        <w:numPr>
          <w:ilvl w:val="0"/>
          <w:numId w:val="71"/>
        </w:numPr>
        <w:contextualSpacing/>
      </w:pPr>
      <w:r>
        <w:t>Section 3.6 – Supplies/Equipment &amp; Services;</w:t>
      </w:r>
    </w:p>
    <w:p w14:paraId="7EB9B7E4" w14:textId="77777777" w:rsidR="00067A50" w:rsidRDefault="00067A50" w:rsidP="00521C11"/>
    <w:p w14:paraId="35D09672" w14:textId="0F8CA1A4" w:rsidR="00067A50" w:rsidRDefault="00067A50" w:rsidP="009A4437">
      <w:pPr>
        <w:pStyle w:val="ListParagraph"/>
        <w:numPr>
          <w:ilvl w:val="0"/>
          <w:numId w:val="71"/>
        </w:numPr>
        <w:contextualSpacing/>
      </w:pPr>
      <w:r>
        <w:t>Section 3.</w:t>
      </w:r>
      <w:r w:rsidR="00514479">
        <w:t>7</w:t>
      </w:r>
      <w:r>
        <w:t xml:space="preserve"> – Service Level Requirements (and all subsections): Including specifics on the following:</w:t>
      </w:r>
    </w:p>
    <w:p w14:paraId="1E286D8E" w14:textId="71193349" w:rsidR="00067A50" w:rsidRDefault="00067A50" w:rsidP="009A4437">
      <w:pPr>
        <w:pStyle w:val="ListParagraph"/>
        <w:numPr>
          <w:ilvl w:val="1"/>
          <w:numId w:val="71"/>
        </w:numPr>
        <w:contextualSpacing/>
      </w:pPr>
      <w:r>
        <w:t>The Vendor {Bidder} should clearly describe its quality control processes:</w:t>
      </w:r>
    </w:p>
    <w:p w14:paraId="0FFFA7C5" w14:textId="77777777" w:rsidR="00067A50" w:rsidRDefault="00067A50" w:rsidP="009A4437">
      <w:pPr>
        <w:pStyle w:val="ListParagraph"/>
        <w:numPr>
          <w:ilvl w:val="2"/>
          <w:numId w:val="71"/>
        </w:numPr>
        <w:contextualSpacing/>
      </w:pPr>
      <w:r>
        <w:t>Approach to training operators;</w:t>
      </w:r>
    </w:p>
    <w:p w14:paraId="5DD3F978" w14:textId="77777777" w:rsidR="00067A50" w:rsidRDefault="00067A50" w:rsidP="009A4437">
      <w:pPr>
        <w:pStyle w:val="ListParagraph"/>
        <w:numPr>
          <w:ilvl w:val="2"/>
          <w:numId w:val="71"/>
        </w:numPr>
        <w:contextualSpacing/>
      </w:pPr>
      <w:r>
        <w:t>Employee auditing practices;</w:t>
      </w:r>
    </w:p>
    <w:p w14:paraId="281666AF" w14:textId="77777777" w:rsidR="00067A50" w:rsidRDefault="00067A50" w:rsidP="009A4437">
      <w:pPr>
        <w:pStyle w:val="ListParagraph"/>
        <w:numPr>
          <w:ilvl w:val="2"/>
          <w:numId w:val="71"/>
        </w:numPr>
        <w:contextualSpacing/>
      </w:pPr>
      <w:r>
        <w:t>Quality review and reporting procedures;</w:t>
      </w:r>
    </w:p>
    <w:p w14:paraId="7E6E053D" w14:textId="77777777" w:rsidR="00067A50" w:rsidRDefault="00067A50" w:rsidP="009A4437">
      <w:pPr>
        <w:pStyle w:val="ListParagraph"/>
        <w:numPr>
          <w:ilvl w:val="2"/>
          <w:numId w:val="71"/>
        </w:numPr>
        <w:contextualSpacing/>
      </w:pPr>
      <w:r>
        <w:t>Problem identification / resolution methods;</w:t>
      </w:r>
    </w:p>
    <w:p w14:paraId="5DCBE1CE" w14:textId="77777777" w:rsidR="00067A50" w:rsidRDefault="00067A50" w:rsidP="009A4437">
      <w:pPr>
        <w:pStyle w:val="ListParagraph"/>
        <w:numPr>
          <w:ilvl w:val="2"/>
          <w:numId w:val="71"/>
        </w:numPr>
        <w:contextualSpacing/>
      </w:pPr>
      <w:r>
        <w:t>Level of and approach to supervision of operators;</w:t>
      </w:r>
    </w:p>
    <w:p w14:paraId="71A2845C" w14:textId="77777777" w:rsidR="00067A50" w:rsidRDefault="00067A50" w:rsidP="009A4437">
      <w:pPr>
        <w:pStyle w:val="ListParagraph"/>
        <w:numPr>
          <w:ilvl w:val="2"/>
          <w:numId w:val="71"/>
        </w:numPr>
        <w:contextualSpacing/>
      </w:pPr>
      <w:r>
        <w:t>Site(s) physical location, procedural, managerial and systemic controls that prevent unauthorized access, use or disclosure of any Work Item (paper or digital). This includes transportation facilities to/from the Vendor’s {Bidder’s} location(s);</w:t>
      </w:r>
    </w:p>
    <w:p w14:paraId="02BCA62D" w14:textId="77777777" w:rsidR="00067A50" w:rsidRDefault="00067A50" w:rsidP="009A4437">
      <w:pPr>
        <w:pStyle w:val="ListParagraph"/>
        <w:numPr>
          <w:ilvl w:val="2"/>
          <w:numId w:val="71"/>
        </w:numPr>
        <w:contextualSpacing/>
      </w:pPr>
      <w:r>
        <w:t>Detailed explanation of security environments. Evidence of third party audit verification must be included in all responses; and</w:t>
      </w:r>
    </w:p>
    <w:p w14:paraId="1A3FBD6E" w14:textId="474B7B40" w:rsidR="00067A50" w:rsidRDefault="00067A50" w:rsidP="009A4437">
      <w:pPr>
        <w:pStyle w:val="ListParagraph"/>
        <w:numPr>
          <w:ilvl w:val="2"/>
          <w:numId w:val="71"/>
        </w:numPr>
        <w:contextualSpacing/>
      </w:pPr>
      <w:r>
        <w:t xml:space="preserve">Explanation of the specific safeguards that pertain to its security and controls in accordance with </w:t>
      </w:r>
      <w:r w:rsidR="00264B63">
        <w:t xml:space="preserve">Section </w:t>
      </w:r>
      <w:r w:rsidR="00DC412A">
        <w:t>3.11</w:t>
      </w:r>
      <w:r>
        <w:t>.</w:t>
      </w:r>
    </w:p>
    <w:p w14:paraId="2574BBB0" w14:textId="77777777" w:rsidR="00323E14" w:rsidRDefault="00323E14" w:rsidP="00323E14">
      <w:pPr>
        <w:contextualSpacing/>
      </w:pPr>
    </w:p>
    <w:p w14:paraId="0A511FCA" w14:textId="77777777" w:rsidR="00323E14" w:rsidRDefault="00323E14" w:rsidP="00323E14">
      <w:pPr>
        <w:pStyle w:val="ListParagraph"/>
        <w:numPr>
          <w:ilvl w:val="0"/>
          <w:numId w:val="71"/>
        </w:numPr>
        <w:contextualSpacing/>
      </w:pPr>
      <w:r>
        <w:t xml:space="preserve">Section 3.7.5 – Days and Hours of Operation; </w:t>
      </w:r>
    </w:p>
    <w:p w14:paraId="7B4F1F67" w14:textId="77777777" w:rsidR="00323E14" w:rsidRDefault="00323E14" w:rsidP="00067A50"/>
    <w:p w14:paraId="7720CB0A" w14:textId="26710A03" w:rsidR="00067A50" w:rsidRDefault="00067A50" w:rsidP="009A4437">
      <w:pPr>
        <w:pStyle w:val="ListParagraph"/>
        <w:numPr>
          <w:ilvl w:val="0"/>
          <w:numId w:val="71"/>
        </w:numPr>
        <w:contextualSpacing/>
      </w:pPr>
      <w:r>
        <w:t>Section 3.</w:t>
      </w:r>
      <w:r w:rsidR="00323E14">
        <w:t>8</w:t>
      </w:r>
      <w:r>
        <w:t xml:space="preserve"> – Security Clearances</w:t>
      </w:r>
      <w:r w:rsidR="002C00A4">
        <w:t>;</w:t>
      </w:r>
    </w:p>
    <w:p w14:paraId="401A4488" w14:textId="77777777" w:rsidR="00067A50" w:rsidRDefault="00067A50" w:rsidP="00067A50">
      <w:pPr>
        <w:ind w:left="360"/>
        <w:contextualSpacing/>
      </w:pPr>
    </w:p>
    <w:p w14:paraId="4AC3DFA9" w14:textId="35C41AD8" w:rsidR="00067A50" w:rsidRDefault="00067A50" w:rsidP="009A4437">
      <w:pPr>
        <w:pStyle w:val="ListParagraph"/>
        <w:numPr>
          <w:ilvl w:val="0"/>
          <w:numId w:val="71"/>
        </w:numPr>
        <w:contextualSpacing/>
      </w:pPr>
      <w:r>
        <w:t>Section 3.</w:t>
      </w:r>
      <w:r w:rsidR="007359CD">
        <w:t>9</w:t>
      </w:r>
      <w:r>
        <w:t xml:space="preserve"> – General Vendor {Bidder} Responsibilities (and all subsections)</w:t>
      </w:r>
    </w:p>
    <w:p w14:paraId="57683075" w14:textId="77777777" w:rsidR="00067A50" w:rsidRDefault="00067A50" w:rsidP="00067A50">
      <w:pPr>
        <w:contextualSpacing/>
      </w:pPr>
    </w:p>
    <w:p w14:paraId="3DBA8CCC" w14:textId="3F46AD15" w:rsidR="00323E14" w:rsidRDefault="00323E14" w:rsidP="00521C11">
      <w:pPr>
        <w:pStyle w:val="ListParagraph"/>
        <w:numPr>
          <w:ilvl w:val="0"/>
          <w:numId w:val="71"/>
        </w:numPr>
        <w:contextualSpacing/>
      </w:pPr>
      <w:r>
        <w:t xml:space="preserve">Section </w:t>
      </w:r>
      <w:r w:rsidR="00DC412A">
        <w:t>3.11</w:t>
      </w:r>
      <w:r>
        <w:t xml:space="preserve"> – Technical Requirements.</w:t>
      </w:r>
    </w:p>
    <w:p w14:paraId="08FFD861" w14:textId="77777777" w:rsidR="00323E14" w:rsidRDefault="00323E14" w:rsidP="00521C11">
      <w:pPr>
        <w:pStyle w:val="ListParagraph"/>
      </w:pPr>
    </w:p>
    <w:p w14:paraId="019EAE9B" w14:textId="156AC597" w:rsidR="00323E14" w:rsidRDefault="00323E14" w:rsidP="00521C11">
      <w:pPr>
        <w:pStyle w:val="ListParagraph"/>
        <w:numPr>
          <w:ilvl w:val="1"/>
          <w:numId w:val="71"/>
        </w:numPr>
        <w:contextualSpacing/>
      </w:pPr>
      <w:r>
        <w:t>The Vendor {Bidder} should clearly describe its plan to meet the technical requirements specified by the Bid Solicitation</w:t>
      </w:r>
      <w:r w:rsidR="00DD34E1">
        <w:t xml:space="preserve"> Section </w:t>
      </w:r>
      <w:r w:rsidR="00DC412A">
        <w:t>3.11</w:t>
      </w:r>
      <w:r w:rsidR="00DD34E1">
        <w:t>, including subsections</w:t>
      </w:r>
      <w:r>
        <w:t>.</w:t>
      </w:r>
    </w:p>
    <w:p w14:paraId="5B9DEB37" w14:textId="7F6382F4" w:rsidR="00DD34E1" w:rsidRDefault="00DD34E1" w:rsidP="00521C11">
      <w:pPr>
        <w:pStyle w:val="ListParagraph"/>
        <w:numPr>
          <w:ilvl w:val="1"/>
          <w:numId w:val="71"/>
        </w:numPr>
        <w:contextualSpacing/>
      </w:pPr>
      <w:r>
        <w:t xml:space="preserve">A Draft Contingency Plan submittal is required by Section 4.4.3.3.4 of the Bid Solicitation (Refer to this Section). The Contingency Plan should also be included as part of the draft PMP. </w:t>
      </w:r>
    </w:p>
    <w:p w14:paraId="6A65CF18" w14:textId="77777777" w:rsidR="00323E14" w:rsidRDefault="00323E14" w:rsidP="00521C11">
      <w:pPr>
        <w:contextualSpacing/>
      </w:pPr>
    </w:p>
    <w:p w14:paraId="76C51933" w14:textId="77777777" w:rsidR="00C52BF9" w:rsidRDefault="00C52BF9" w:rsidP="00C65B22"/>
    <w:p w14:paraId="7101DFD7" w14:textId="7392EBE5" w:rsidR="00757979" w:rsidRPr="005D0EAF" w:rsidRDefault="00F333A3" w:rsidP="009E1094">
      <w:pPr>
        <w:pStyle w:val="Heading4"/>
        <w:keepNext/>
      </w:pPr>
      <w:r>
        <w:rPr>
          <w:caps w:val="0"/>
        </w:rPr>
        <w:lastRenderedPageBreak/>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6F3BC5">
        <w:t xml:space="preserve">The </w:t>
      </w:r>
      <w:r w:rsidR="00526170" w:rsidRPr="006F3BC5">
        <w:t xml:space="preserve">Vendor </w:t>
      </w:r>
      <w:r w:rsidR="00571AFA" w:rsidRPr="006F3BC5">
        <w:t>{Bidder}</w:t>
      </w:r>
      <w:r w:rsidRPr="006F3BC5">
        <w:t xml:space="preserve"> should describe its specific plans to manage, control and supervise the </w:t>
      </w:r>
      <w:r w:rsidR="001D2ACC" w:rsidRPr="006F3BC5">
        <w:t>Blanket P.O.</w:t>
      </w:r>
      <w:r w:rsidRPr="006F3BC5">
        <w:t xml:space="preserve"> to ensure satisfactory </w:t>
      </w:r>
      <w:r w:rsidR="001D2ACC" w:rsidRPr="006F3BC5">
        <w:t>Blanket P.O.</w:t>
      </w:r>
      <w:r w:rsidRPr="006F3BC5">
        <w:t xml:space="preserve"> completion according to the required schedule.  The plan should include the </w:t>
      </w:r>
      <w:r w:rsidR="00526170" w:rsidRPr="006F3BC5">
        <w:t>Vendor</w:t>
      </w:r>
      <w:r w:rsidR="000B3D2E" w:rsidRPr="006F3BC5">
        <w:t>’s</w:t>
      </w:r>
      <w:r w:rsidR="00526170" w:rsidRPr="006F3BC5">
        <w:t xml:space="preserve"> </w:t>
      </w:r>
      <w:r w:rsidR="00A11339" w:rsidRPr="006F3BC5">
        <w:t>{Bidder’s}</w:t>
      </w:r>
      <w:r w:rsidRPr="006F3BC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90" w:name="_4.4.2.3_Contract_Schedule"/>
      <w:bookmarkStart w:id="191" w:name="_Toc118513776"/>
      <w:bookmarkEnd w:id="190"/>
      <w:r>
        <w:rPr>
          <w:caps w:val="0"/>
        </w:rPr>
        <w:t>BLANKET P.O.</w:t>
      </w:r>
      <w:r w:rsidRPr="00851065">
        <w:rPr>
          <w:caps w:val="0"/>
        </w:rPr>
        <w:t xml:space="preserve"> SCHEDULE</w:t>
      </w:r>
      <w:bookmarkEnd w:id="191"/>
    </w:p>
    <w:p w14:paraId="1EFE5A3B" w14:textId="77777777" w:rsidR="006467DE" w:rsidRPr="00851065" w:rsidRDefault="006467DE" w:rsidP="002F0497">
      <w:pPr>
        <w:keepNext/>
        <w:rPr>
          <w:rFonts w:eastAsia="MS Mincho"/>
        </w:rPr>
      </w:pPr>
    </w:p>
    <w:p w14:paraId="1ED85BB5" w14:textId="6716B43D" w:rsidR="006467DE" w:rsidRPr="007B426C" w:rsidRDefault="006467DE" w:rsidP="002F0497">
      <w:pPr>
        <w:keepNext/>
        <w:rPr>
          <w:rFonts w:eastAsia="MS Mincho"/>
        </w:rPr>
      </w:pPr>
      <w:r w:rsidRPr="007B426C">
        <w:rPr>
          <w:rFonts w:eastAsia="MS Mincho"/>
        </w:rPr>
        <w:t xml:space="preserve">The </w:t>
      </w:r>
      <w:r w:rsidR="00526170" w:rsidRPr="007B426C">
        <w:rPr>
          <w:rFonts w:eastAsia="MS Mincho"/>
        </w:rPr>
        <w:t xml:space="preserve">Vendor </w:t>
      </w:r>
      <w:r w:rsidR="00571AFA" w:rsidRPr="007B426C">
        <w:rPr>
          <w:rFonts w:eastAsia="MS Mincho"/>
        </w:rPr>
        <w:t>{Bidder}</w:t>
      </w:r>
      <w:r w:rsidRPr="007B426C">
        <w:rPr>
          <w:rFonts w:eastAsia="MS Mincho"/>
        </w:rPr>
        <w:t xml:space="preserve"> shall include a draft </w:t>
      </w:r>
      <w:r w:rsidR="001D2ACC" w:rsidRPr="007B426C">
        <w:rPr>
          <w:rFonts w:eastAsia="MS Mincho"/>
        </w:rPr>
        <w:t>Blanket P.O.</w:t>
      </w:r>
      <w:r w:rsidRPr="007B426C">
        <w:rPr>
          <w:rFonts w:eastAsia="MS Mincho"/>
        </w:rPr>
        <w:t xml:space="preserve"> schedule.  If key dates are a part of this </w:t>
      </w:r>
      <w:r w:rsidR="00E77BC1" w:rsidRPr="007B426C">
        <w:rPr>
          <w:rFonts w:eastAsia="MS Mincho"/>
        </w:rPr>
        <w:t>Bid Solicitation</w:t>
      </w:r>
      <w:r w:rsidR="00B44B63" w:rsidRPr="007B426C">
        <w:rPr>
          <w:rFonts w:eastAsia="MS Mincho"/>
        </w:rPr>
        <w:t xml:space="preserve">, </w:t>
      </w:r>
      <w:r w:rsidRPr="007B426C">
        <w:rPr>
          <w:rFonts w:eastAsia="MS Mincho"/>
        </w:rPr>
        <w:t xml:space="preserve">the </w:t>
      </w:r>
      <w:r w:rsidR="00526170" w:rsidRPr="007B426C">
        <w:rPr>
          <w:rFonts w:eastAsia="MS Mincho"/>
        </w:rPr>
        <w:t>Vendor</w:t>
      </w:r>
      <w:r w:rsidR="008A515B" w:rsidRPr="007B426C">
        <w:rPr>
          <w:rFonts w:eastAsia="MS Mincho"/>
        </w:rPr>
        <w:t>’s</w:t>
      </w:r>
      <w:r w:rsidR="00526170" w:rsidRPr="007B426C">
        <w:rPr>
          <w:rFonts w:eastAsia="MS Mincho"/>
        </w:rPr>
        <w:t xml:space="preserve"> </w:t>
      </w:r>
      <w:r w:rsidR="00A11339" w:rsidRPr="007B426C">
        <w:rPr>
          <w:rFonts w:eastAsia="MS Mincho"/>
        </w:rPr>
        <w:t>{Bidder’s}</w:t>
      </w:r>
      <w:r w:rsidRPr="007B426C">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7B426C" w:rsidRDefault="006467DE" w:rsidP="00C65B22">
      <w:pPr>
        <w:rPr>
          <w:rFonts w:eastAsia="MS Mincho"/>
        </w:rPr>
      </w:pPr>
    </w:p>
    <w:p w14:paraId="3C7765E1" w14:textId="25E9DBAF" w:rsidR="006467DE" w:rsidRPr="00C65B22" w:rsidRDefault="006467DE" w:rsidP="00C65B22">
      <w:pPr>
        <w:rPr>
          <w:rFonts w:eastAsia="MS Mincho"/>
        </w:rPr>
      </w:pPr>
      <w:r w:rsidRPr="007B426C">
        <w:rPr>
          <w:rFonts w:eastAsia="MS Mincho"/>
        </w:rPr>
        <w:t xml:space="preserve">The </w:t>
      </w:r>
      <w:r w:rsidR="00526170" w:rsidRPr="007B426C">
        <w:rPr>
          <w:rFonts w:eastAsia="MS Mincho"/>
        </w:rPr>
        <w:t xml:space="preserve">Vendor </w:t>
      </w:r>
      <w:r w:rsidR="00571AFA" w:rsidRPr="007B426C">
        <w:rPr>
          <w:rFonts w:eastAsia="MS Mincho"/>
        </w:rPr>
        <w:t>{Bidder}</w:t>
      </w:r>
      <w:r w:rsidRPr="007B426C">
        <w:rPr>
          <w:rFonts w:eastAsia="MS Mincho"/>
        </w:rPr>
        <w:t xml:space="preserve"> should identify the </w:t>
      </w:r>
      <w:r w:rsidR="001D2ACC" w:rsidRPr="007B426C">
        <w:rPr>
          <w:rFonts w:eastAsia="MS Mincho"/>
        </w:rPr>
        <w:t>Blanket P.O.</w:t>
      </w:r>
      <w:r w:rsidRPr="007B426C">
        <w:rPr>
          <w:rFonts w:eastAsia="MS Mincho"/>
        </w:rPr>
        <w:t xml:space="preserve"> scheduling and control methodology to be used and should provide the rationale for choosing such methodology.  The use of Gantt, PERT or other charts is at the option of the </w:t>
      </w:r>
      <w:r w:rsidR="00526170" w:rsidRPr="007B426C">
        <w:rPr>
          <w:rFonts w:eastAsia="MS Mincho"/>
        </w:rPr>
        <w:t xml:space="preserve">Vendor </w:t>
      </w:r>
      <w:r w:rsidR="00571AFA" w:rsidRPr="007B426C">
        <w:rPr>
          <w:rFonts w:eastAsia="MS Mincho"/>
        </w:rPr>
        <w:t>{Bidder}</w:t>
      </w:r>
      <w:r w:rsidRPr="007B426C">
        <w:rPr>
          <w:rFonts w:eastAsia="MS Mincho"/>
        </w:rPr>
        <w:t>.</w:t>
      </w:r>
    </w:p>
    <w:p w14:paraId="03D2DF43" w14:textId="77777777" w:rsidR="002963F8" w:rsidRPr="00C65B22" w:rsidRDefault="002963F8" w:rsidP="00C65B22">
      <w:pPr>
        <w:rPr>
          <w:rFonts w:eastAsia="MS Mincho"/>
          <w:b/>
        </w:rPr>
      </w:pPr>
      <w:bookmarkStart w:id="192" w:name="_4.4.2.4_mobilization_and"/>
      <w:bookmarkStart w:id="193" w:name="_Toc118513777"/>
      <w:bookmarkEnd w:id="192"/>
    </w:p>
    <w:p w14:paraId="4BCBCA7B" w14:textId="77777777" w:rsidR="006467DE" w:rsidRPr="00851065" w:rsidRDefault="009E2104" w:rsidP="002F0497">
      <w:pPr>
        <w:pStyle w:val="Heading5"/>
      </w:pPr>
      <w:r w:rsidRPr="00851065">
        <w:rPr>
          <w:caps w:val="0"/>
        </w:rPr>
        <w:t>MOBILIZATION PLAN</w:t>
      </w:r>
      <w:bookmarkEnd w:id="193"/>
    </w:p>
    <w:p w14:paraId="6423B2EA" w14:textId="77777777" w:rsidR="006467DE" w:rsidRPr="00C65B22" w:rsidRDefault="006467DE" w:rsidP="002F0497">
      <w:pPr>
        <w:keepNext/>
        <w:rPr>
          <w:rFonts w:eastAsia="MS Mincho"/>
        </w:rPr>
      </w:pPr>
    </w:p>
    <w:p w14:paraId="489399DE" w14:textId="2DE6A98C" w:rsidR="006467DE" w:rsidRPr="007B426C" w:rsidRDefault="006467DE" w:rsidP="002F0497">
      <w:pPr>
        <w:keepNext/>
        <w:rPr>
          <w:rFonts w:eastAsia="MS Mincho"/>
        </w:rPr>
      </w:pPr>
      <w:r w:rsidRPr="007B426C">
        <w:rPr>
          <w:rFonts w:eastAsia="MS Mincho"/>
        </w:rPr>
        <w:t xml:space="preserve">It is essential that the State have quick use of the functionality this </w:t>
      </w:r>
      <w:r w:rsidR="001D2ACC" w:rsidRPr="007B426C">
        <w:rPr>
          <w:rFonts w:eastAsia="MS Mincho"/>
        </w:rPr>
        <w:t>Blanket P.O.</w:t>
      </w:r>
      <w:r w:rsidR="0006639D" w:rsidRPr="007B426C">
        <w:rPr>
          <w:rFonts w:eastAsia="MS Mincho"/>
        </w:rPr>
        <w:t xml:space="preserve"> is to provide. </w:t>
      </w:r>
      <w:r w:rsidRPr="007B426C">
        <w:rPr>
          <w:rFonts w:eastAsia="MS Mincho"/>
        </w:rPr>
        <w:t xml:space="preserve">Therefore, </w:t>
      </w:r>
      <w:r w:rsidR="00994328" w:rsidRPr="007B426C">
        <w:rPr>
          <w:rFonts w:eastAsia="MS Mincho"/>
        </w:rPr>
        <w:t>each</w:t>
      </w:r>
      <w:r w:rsidRPr="007B426C">
        <w:rPr>
          <w:rFonts w:eastAsia="MS Mincho"/>
        </w:rPr>
        <w:t xml:space="preserve"> </w:t>
      </w:r>
      <w:r w:rsidR="0033170F" w:rsidRPr="007B426C">
        <w:rPr>
          <w:rFonts w:cs="Arial"/>
          <w:szCs w:val="22"/>
        </w:rPr>
        <w:t>Vendor {Bidder</w:t>
      </w:r>
      <w:r w:rsidR="0033170F" w:rsidRPr="007B426C">
        <w:t>}</w:t>
      </w:r>
      <w:r w:rsidRPr="007B426C">
        <w:rPr>
          <w:rFonts w:eastAsia="MS Mincho"/>
        </w:rPr>
        <w:t xml:space="preserve"> </w:t>
      </w:r>
      <w:r w:rsidR="00155095" w:rsidRPr="007B426C">
        <w:rPr>
          <w:rFonts w:eastAsia="MS Mincho"/>
        </w:rPr>
        <w:t xml:space="preserve">shall </w:t>
      </w:r>
      <w:r w:rsidRPr="007B426C">
        <w:rPr>
          <w:rFonts w:eastAsia="MS Mincho"/>
        </w:rPr>
        <w:t xml:space="preserve">include as part of its </w:t>
      </w:r>
      <w:r w:rsidR="00CE00E7" w:rsidRPr="007B426C">
        <w:rPr>
          <w:rFonts w:eastAsia="MS Mincho"/>
        </w:rPr>
        <w:t>Quote</w:t>
      </w:r>
      <w:r w:rsidRPr="007B426C">
        <w:rPr>
          <w:rFonts w:eastAsia="MS Mincho"/>
        </w:rPr>
        <w:t xml:space="preserve"> a mobilization plan, beginning with the date of notification of </w:t>
      </w:r>
      <w:r w:rsidR="001D2ACC" w:rsidRPr="007B426C">
        <w:rPr>
          <w:rFonts w:eastAsia="MS Mincho"/>
        </w:rPr>
        <w:t>Blanket P.O.</w:t>
      </w:r>
      <w:r w:rsidRPr="007B426C">
        <w:rPr>
          <w:rFonts w:eastAsia="MS Mincho"/>
        </w:rPr>
        <w:t xml:space="preserve"> award and lasting no longer than </w:t>
      </w:r>
      <w:r w:rsidR="00FA6FA1" w:rsidRPr="007B426C">
        <w:rPr>
          <w:rFonts w:eastAsia="MS Mincho"/>
        </w:rPr>
        <w:t>six (6) months</w:t>
      </w:r>
      <w:r w:rsidRPr="007B426C">
        <w:rPr>
          <w:rFonts w:eastAsia="MS Mincho"/>
        </w:rPr>
        <w:t>.</w:t>
      </w:r>
    </w:p>
    <w:p w14:paraId="6182B1D6" w14:textId="77777777" w:rsidR="006467DE" w:rsidRPr="007B426C" w:rsidRDefault="006467DE" w:rsidP="00C65B22">
      <w:pPr>
        <w:rPr>
          <w:rFonts w:eastAsia="MS Mincho"/>
        </w:rPr>
      </w:pPr>
    </w:p>
    <w:p w14:paraId="6DED56ED" w14:textId="77777777" w:rsidR="006467DE" w:rsidRPr="007B426C" w:rsidRDefault="006467DE" w:rsidP="00C65B22">
      <w:pPr>
        <w:rPr>
          <w:rFonts w:eastAsia="MS Mincho"/>
        </w:rPr>
      </w:pPr>
      <w:r w:rsidRPr="007B426C">
        <w:rPr>
          <w:rFonts w:eastAsia="MS Mincho"/>
        </w:rPr>
        <w:t>Such mobilization plan should include the following elements:</w:t>
      </w:r>
    </w:p>
    <w:p w14:paraId="452CA96C" w14:textId="77777777" w:rsidR="006467DE" w:rsidRPr="007B426C" w:rsidRDefault="006467DE" w:rsidP="00C65B22">
      <w:pPr>
        <w:rPr>
          <w:rFonts w:eastAsia="MS Mincho"/>
        </w:rPr>
      </w:pPr>
    </w:p>
    <w:p w14:paraId="5D6C80A7" w14:textId="5366C435" w:rsidR="006467DE" w:rsidRPr="007B426C" w:rsidRDefault="006467DE" w:rsidP="009A4437">
      <w:pPr>
        <w:pStyle w:val="ListParagraph"/>
        <w:numPr>
          <w:ilvl w:val="0"/>
          <w:numId w:val="20"/>
        </w:numPr>
        <w:ind w:right="108"/>
        <w:rPr>
          <w:rFonts w:eastAsia="MS Mincho"/>
        </w:rPr>
      </w:pPr>
      <w:r w:rsidRPr="007B426C">
        <w:rPr>
          <w:rFonts w:eastAsia="MS Mincho"/>
        </w:rPr>
        <w:t xml:space="preserve">A detailed timetable for the mobilization period of </w:t>
      </w:r>
      <w:r w:rsidR="00FA6FA1" w:rsidRPr="007B426C">
        <w:rPr>
          <w:rFonts w:eastAsia="MS Mincho"/>
        </w:rPr>
        <w:t>six (6) months</w:t>
      </w:r>
      <w:r w:rsidRPr="007B426C">
        <w:rPr>
          <w:rFonts w:eastAsia="MS Mincho"/>
        </w:rPr>
        <w:t xml:space="preserve">.  This timetable should be designed to demonstrate how the </w:t>
      </w:r>
      <w:r w:rsidR="00526170" w:rsidRPr="007B426C">
        <w:rPr>
          <w:rFonts w:eastAsia="MS Mincho"/>
        </w:rPr>
        <w:t xml:space="preserve">Vendor </w:t>
      </w:r>
      <w:r w:rsidR="00571AFA" w:rsidRPr="007B426C">
        <w:rPr>
          <w:rFonts w:eastAsia="MS Mincho"/>
        </w:rPr>
        <w:t>{Bidder}</w:t>
      </w:r>
      <w:r w:rsidRPr="007B426C">
        <w:rPr>
          <w:rFonts w:eastAsia="MS Mincho"/>
        </w:rPr>
        <w:t xml:space="preserve"> will have the personnel and equipment it needs to begin work on the </w:t>
      </w:r>
      <w:r w:rsidR="001D2ACC" w:rsidRPr="007B426C">
        <w:rPr>
          <w:rFonts w:eastAsia="MS Mincho"/>
        </w:rPr>
        <w:t>Blanket P.O.</w:t>
      </w:r>
      <w:r w:rsidRPr="007B426C">
        <w:rPr>
          <w:rFonts w:eastAsia="MS Mincho"/>
        </w:rPr>
        <w:t xml:space="preserve"> up and operational from the date of notification of award</w:t>
      </w:r>
      <w:r w:rsidR="00F611A9" w:rsidRPr="007B426C">
        <w:rPr>
          <w:rFonts w:eastAsia="MS Mincho"/>
        </w:rPr>
        <w:t>;</w:t>
      </w:r>
    </w:p>
    <w:p w14:paraId="26908081" w14:textId="77777777" w:rsidR="006467DE" w:rsidRPr="007B426C" w:rsidRDefault="006467DE" w:rsidP="00D56C5F">
      <w:pPr>
        <w:ind w:left="720" w:right="108" w:hanging="360"/>
        <w:rPr>
          <w:rFonts w:eastAsia="MS Mincho"/>
        </w:rPr>
      </w:pPr>
    </w:p>
    <w:p w14:paraId="109E95AE" w14:textId="5A6CF977" w:rsidR="006467DE" w:rsidRPr="007B426C" w:rsidRDefault="006467DE" w:rsidP="009A4437">
      <w:pPr>
        <w:pStyle w:val="ListParagraph"/>
        <w:numPr>
          <w:ilvl w:val="0"/>
          <w:numId w:val="20"/>
        </w:numPr>
        <w:ind w:right="108"/>
        <w:rPr>
          <w:rFonts w:eastAsia="MS Mincho"/>
        </w:rPr>
      </w:pPr>
      <w:r w:rsidRPr="007B426C">
        <w:rPr>
          <w:rFonts w:eastAsia="MS Mincho"/>
        </w:rPr>
        <w:t xml:space="preserve">The </w:t>
      </w:r>
      <w:r w:rsidR="00526170" w:rsidRPr="007B426C">
        <w:rPr>
          <w:rFonts w:eastAsia="MS Mincho"/>
        </w:rPr>
        <w:t>Vendor</w:t>
      </w:r>
      <w:r w:rsidR="008A515B" w:rsidRPr="007B426C">
        <w:rPr>
          <w:rFonts w:eastAsia="MS Mincho"/>
        </w:rPr>
        <w:t>’s</w:t>
      </w:r>
      <w:r w:rsidR="00526170" w:rsidRPr="007B426C">
        <w:rPr>
          <w:rFonts w:eastAsia="MS Mincho"/>
        </w:rPr>
        <w:t xml:space="preserve"> </w:t>
      </w:r>
      <w:r w:rsidR="00A11339" w:rsidRPr="007B426C">
        <w:rPr>
          <w:rFonts w:eastAsia="MS Mincho"/>
        </w:rPr>
        <w:t>{Bidder’s}</w:t>
      </w:r>
      <w:r w:rsidRPr="007B426C">
        <w:rPr>
          <w:rFonts w:eastAsia="MS Mincho"/>
        </w:rPr>
        <w:t xml:space="preserve"> plan for the deployment and use of management, supervisory or other key personnel during the mobilization period.</w:t>
      </w:r>
      <w:r w:rsidR="00597F2D" w:rsidRPr="007B426C">
        <w:rPr>
          <w:rFonts w:eastAsia="MS Mincho"/>
        </w:rPr>
        <w:t xml:space="preserve"> </w:t>
      </w:r>
      <w:r w:rsidRPr="007B426C">
        <w:rPr>
          <w:rFonts w:eastAsia="MS Mincho"/>
        </w:rPr>
        <w:t xml:space="preserve">The plan should show all management, supervisory and key personnel that will be assigned to manage, supervise and monitor the </w:t>
      </w:r>
      <w:r w:rsidR="00526170" w:rsidRPr="007B426C">
        <w:rPr>
          <w:rFonts w:eastAsia="MS Mincho"/>
        </w:rPr>
        <w:t>Vendor</w:t>
      </w:r>
      <w:r w:rsidR="008A515B" w:rsidRPr="007B426C">
        <w:rPr>
          <w:rFonts w:eastAsia="MS Mincho"/>
        </w:rPr>
        <w:t>’s</w:t>
      </w:r>
      <w:r w:rsidR="00526170" w:rsidRPr="007B426C">
        <w:rPr>
          <w:rFonts w:eastAsia="MS Mincho"/>
        </w:rPr>
        <w:t xml:space="preserve"> </w:t>
      </w:r>
      <w:r w:rsidR="00A11339" w:rsidRPr="007B426C">
        <w:rPr>
          <w:rFonts w:eastAsia="MS Mincho"/>
        </w:rPr>
        <w:t>{Bidder’s}</w:t>
      </w:r>
      <w:r w:rsidRPr="007B426C">
        <w:rPr>
          <w:rFonts w:eastAsia="MS Mincho"/>
        </w:rPr>
        <w:t xml:space="preserve"> mobilization of the </w:t>
      </w:r>
      <w:r w:rsidR="001D2ACC" w:rsidRPr="007B426C">
        <w:rPr>
          <w:rFonts w:eastAsia="MS Mincho"/>
        </w:rPr>
        <w:t>Blanket P.O.</w:t>
      </w:r>
      <w:r w:rsidRPr="007B426C">
        <w:rPr>
          <w:rFonts w:eastAsia="MS Mincho"/>
        </w:rPr>
        <w:t xml:space="preserve"> within the period of </w:t>
      </w:r>
      <w:r w:rsidR="00FA6FA1" w:rsidRPr="007B426C">
        <w:rPr>
          <w:rFonts w:eastAsia="MS Mincho"/>
        </w:rPr>
        <w:t>six (6) months</w:t>
      </w:r>
      <w:r w:rsidR="00F611A9" w:rsidRPr="007B426C">
        <w:rPr>
          <w:rFonts w:eastAsia="MS Mincho"/>
        </w:rPr>
        <w:t>;</w:t>
      </w:r>
    </w:p>
    <w:p w14:paraId="2EE0EC42" w14:textId="77777777" w:rsidR="006467DE" w:rsidRPr="007B426C" w:rsidRDefault="006467DE" w:rsidP="00D56C5F">
      <w:pPr>
        <w:ind w:left="720" w:right="108" w:hanging="360"/>
        <w:rPr>
          <w:rFonts w:eastAsia="MS Mincho"/>
        </w:rPr>
      </w:pPr>
    </w:p>
    <w:p w14:paraId="05D474B9" w14:textId="77777777" w:rsidR="006467DE" w:rsidRPr="007B426C" w:rsidRDefault="006467DE" w:rsidP="009A4437">
      <w:pPr>
        <w:pStyle w:val="ListParagraph"/>
        <w:numPr>
          <w:ilvl w:val="0"/>
          <w:numId w:val="20"/>
        </w:numPr>
        <w:ind w:right="108"/>
        <w:rPr>
          <w:rFonts w:eastAsia="MS Mincho"/>
        </w:rPr>
      </w:pPr>
      <w:r w:rsidRPr="007B426C">
        <w:rPr>
          <w:rFonts w:eastAsia="MS Mincho"/>
          <w:b/>
        </w:rPr>
        <w:t>NOTE</w:t>
      </w:r>
      <w:r w:rsidRPr="007B426C">
        <w:rPr>
          <w:rFonts w:eastAsia="MS Mincho"/>
        </w:rPr>
        <w:t xml:space="preserve">: The </w:t>
      </w:r>
      <w:r w:rsidR="00526170" w:rsidRPr="007B426C">
        <w:rPr>
          <w:rFonts w:eastAsia="MS Mincho"/>
        </w:rPr>
        <w:t xml:space="preserve">Vendor </w:t>
      </w:r>
      <w:r w:rsidR="00571AFA" w:rsidRPr="007B426C">
        <w:rPr>
          <w:rFonts w:eastAsia="MS Mincho"/>
        </w:rPr>
        <w:t>{Bidder}</w:t>
      </w:r>
      <w:r w:rsidRPr="007B426C">
        <w:rPr>
          <w:rFonts w:eastAsia="MS Mincho"/>
        </w:rPr>
        <w:t xml:space="preserve"> should clearly identify management, supervisory or other key staff that will be assigned only during the mobilization</w:t>
      </w:r>
      <w:r w:rsidR="00F611A9" w:rsidRPr="007B426C">
        <w:rPr>
          <w:rFonts w:eastAsia="MS Mincho"/>
        </w:rPr>
        <w:t>;</w:t>
      </w:r>
    </w:p>
    <w:p w14:paraId="428EA164" w14:textId="77777777" w:rsidR="006467DE" w:rsidRPr="007B426C" w:rsidRDefault="006467DE" w:rsidP="00D56C5F">
      <w:pPr>
        <w:ind w:left="720" w:right="108" w:hanging="360"/>
        <w:rPr>
          <w:rFonts w:eastAsia="MS Mincho"/>
        </w:rPr>
      </w:pPr>
    </w:p>
    <w:p w14:paraId="74D25E67" w14:textId="3DE9D455" w:rsidR="006467DE" w:rsidRPr="007B426C" w:rsidRDefault="006467DE" w:rsidP="009A4437">
      <w:pPr>
        <w:numPr>
          <w:ilvl w:val="0"/>
          <w:numId w:val="20"/>
        </w:numPr>
        <w:ind w:right="108"/>
        <w:rPr>
          <w:rFonts w:eastAsia="MS Mincho"/>
        </w:rPr>
      </w:pPr>
      <w:r w:rsidRPr="007B426C">
        <w:rPr>
          <w:rFonts w:eastAsia="MS Mincho"/>
        </w:rPr>
        <w:t xml:space="preserve">The </w:t>
      </w:r>
      <w:r w:rsidR="00526170" w:rsidRPr="007B426C">
        <w:rPr>
          <w:rFonts w:eastAsia="MS Mincho"/>
        </w:rPr>
        <w:t>Vendor</w:t>
      </w:r>
      <w:r w:rsidR="008A515B" w:rsidRPr="007B426C">
        <w:rPr>
          <w:rFonts w:eastAsia="MS Mincho"/>
        </w:rPr>
        <w:t>’s</w:t>
      </w:r>
      <w:r w:rsidR="00526170" w:rsidRPr="007B426C">
        <w:rPr>
          <w:rFonts w:eastAsia="MS Mincho"/>
        </w:rPr>
        <w:t xml:space="preserve"> </w:t>
      </w:r>
      <w:r w:rsidR="00A11339" w:rsidRPr="007B426C">
        <w:rPr>
          <w:rFonts w:eastAsia="MS Mincho"/>
        </w:rPr>
        <w:t>{Bidder’s}</w:t>
      </w:r>
      <w:r w:rsidRPr="007B426C">
        <w:rPr>
          <w:rFonts w:eastAsia="MS Mincho"/>
        </w:rPr>
        <w:t xml:space="preserve"> plan for recruitment of staff required to provide all services required by the </w:t>
      </w:r>
      <w:r w:rsidR="00E77BC1" w:rsidRPr="007B426C">
        <w:rPr>
          <w:rFonts w:eastAsia="MS Mincho"/>
        </w:rPr>
        <w:t xml:space="preserve">Bid Solicitation </w:t>
      </w:r>
      <w:r w:rsidRPr="007B426C">
        <w:rPr>
          <w:rFonts w:eastAsia="MS Mincho"/>
        </w:rPr>
        <w:t xml:space="preserve">on the </w:t>
      </w:r>
      <w:r w:rsidR="001D2ACC" w:rsidRPr="007B426C">
        <w:rPr>
          <w:rFonts w:eastAsia="MS Mincho"/>
        </w:rPr>
        <w:t>Blanket P.O.</w:t>
      </w:r>
      <w:r w:rsidRPr="007B426C">
        <w:rPr>
          <w:rFonts w:eastAsia="MS Mincho"/>
        </w:rPr>
        <w:t xml:space="preserve"> start date at the end of the mobilization period covering </w:t>
      </w:r>
      <w:r w:rsidR="00FA6FA1" w:rsidRPr="007B426C">
        <w:rPr>
          <w:rFonts w:eastAsia="MS Mincho"/>
        </w:rPr>
        <w:t>six (6) months</w:t>
      </w:r>
      <w:r w:rsidR="00F611A9" w:rsidRPr="007B426C">
        <w:rPr>
          <w:rFonts w:eastAsia="MS Mincho"/>
        </w:rPr>
        <w:t>; and</w:t>
      </w:r>
    </w:p>
    <w:p w14:paraId="457C96E5" w14:textId="77777777" w:rsidR="006467DE" w:rsidRPr="007B426C" w:rsidRDefault="006467DE" w:rsidP="00D56C5F">
      <w:pPr>
        <w:ind w:left="720" w:right="108" w:hanging="360"/>
        <w:rPr>
          <w:rFonts w:eastAsia="MS Mincho"/>
        </w:rPr>
      </w:pPr>
    </w:p>
    <w:p w14:paraId="57B5A43C" w14:textId="3A113FC3" w:rsidR="006467DE" w:rsidRPr="007B426C" w:rsidRDefault="006467DE" w:rsidP="009A4437">
      <w:pPr>
        <w:pStyle w:val="ListParagraph"/>
        <w:numPr>
          <w:ilvl w:val="0"/>
          <w:numId w:val="20"/>
        </w:numPr>
        <w:ind w:right="108"/>
        <w:rPr>
          <w:rFonts w:eastAsia="MS Mincho"/>
        </w:rPr>
      </w:pPr>
      <w:r w:rsidRPr="007B426C">
        <w:rPr>
          <w:rFonts w:eastAsia="MS Mincho"/>
        </w:rPr>
        <w:t xml:space="preserve">The </w:t>
      </w:r>
      <w:r w:rsidR="00526170" w:rsidRPr="007B426C">
        <w:rPr>
          <w:rFonts w:eastAsia="MS Mincho"/>
        </w:rPr>
        <w:t>Vendor</w:t>
      </w:r>
      <w:r w:rsidR="008A515B" w:rsidRPr="007B426C">
        <w:rPr>
          <w:rFonts w:eastAsia="MS Mincho"/>
        </w:rPr>
        <w:t>’s</w:t>
      </w:r>
      <w:r w:rsidR="00526170" w:rsidRPr="007B426C">
        <w:rPr>
          <w:rFonts w:eastAsia="MS Mincho"/>
        </w:rPr>
        <w:t xml:space="preserve"> </w:t>
      </w:r>
      <w:r w:rsidR="00A11339" w:rsidRPr="007B426C">
        <w:rPr>
          <w:rFonts w:eastAsia="MS Mincho"/>
        </w:rPr>
        <w:t>{Bidder’s}</w:t>
      </w:r>
      <w:r w:rsidRPr="007B426C">
        <w:rPr>
          <w:rFonts w:eastAsia="MS Mincho"/>
        </w:rPr>
        <w:t xml:space="preserve"> plan for the purchase and distribution of equipment, inventory, supplies, materials, etc. that will be required to begin work on the </w:t>
      </w:r>
      <w:r w:rsidR="001D2ACC" w:rsidRPr="007B426C">
        <w:rPr>
          <w:rFonts w:eastAsia="MS Mincho"/>
        </w:rPr>
        <w:t>Blanket P.O.</w:t>
      </w:r>
      <w:r w:rsidRPr="007B426C">
        <w:rPr>
          <w:rFonts w:eastAsia="MS Mincho"/>
        </w:rPr>
        <w:t xml:space="preserve"> on the required start date.</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0B146082" w14:textId="77777777" w:rsidR="00DD34E1" w:rsidRDefault="009D1954" w:rsidP="002F0497">
      <w:pPr>
        <w:keepNext/>
      </w:pPr>
      <w:r>
        <w:t>Not applicable to this procurement.</w:t>
      </w:r>
    </w:p>
    <w:p w14:paraId="6DD88329" w14:textId="77777777" w:rsidR="00AA3B67" w:rsidRPr="00C65B22" w:rsidRDefault="00AA3B67" w:rsidP="00851065">
      <w:pPr>
        <w:ind w:right="108"/>
        <w:rPr>
          <w:rFonts w:eastAsia="MS Mincho"/>
          <w:b/>
        </w:rPr>
      </w:pPr>
    </w:p>
    <w:p w14:paraId="262C9AFB" w14:textId="77777777" w:rsidR="000937B4" w:rsidRPr="00851065" w:rsidRDefault="009E2104" w:rsidP="002F0497">
      <w:pPr>
        <w:pStyle w:val="Heading5"/>
      </w:pPr>
      <w:r w:rsidRPr="00851065">
        <w:rPr>
          <w:caps w:val="0"/>
        </w:rPr>
        <w:lastRenderedPageBreak/>
        <w:t>CONTINGENCY PLAN</w:t>
      </w:r>
    </w:p>
    <w:p w14:paraId="184255FE" w14:textId="77777777" w:rsidR="00B236C5" w:rsidRPr="006467DE" w:rsidRDefault="00B236C5" w:rsidP="002F0497">
      <w:pPr>
        <w:keepNext/>
      </w:pPr>
    </w:p>
    <w:p w14:paraId="43E9BDB3" w14:textId="406A9B83" w:rsidR="006114AF" w:rsidRPr="007B426C" w:rsidRDefault="006114AF" w:rsidP="002F0497">
      <w:pPr>
        <w:keepNext/>
      </w:pPr>
      <w:r w:rsidRPr="007B426C">
        <w:t xml:space="preserve">The </w:t>
      </w:r>
      <w:r w:rsidR="00526170" w:rsidRPr="007B426C">
        <w:t xml:space="preserve">Vendor </w:t>
      </w:r>
      <w:r w:rsidR="00571AFA" w:rsidRPr="007B426C">
        <w:t>{Bidder}</w:t>
      </w:r>
      <w:r w:rsidRPr="007B426C">
        <w:t xml:space="preserve"> </w:t>
      </w:r>
      <w:r w:rsidRPr="00521C11">
        <w:t>shall</w:t>
      </w:r>
      <w:r w:rsidRPr="007B426C">
        <w:t xml:space="preserve"> provide its draft </w:t>
      </w:r>
      <w:r w:rsidR="007B426C" w:rsidRPr="007B426C">
        <w:t>Contingency Plan.  The draft Contingency Plan shall include the following draft plans:</w:t>
      </w:r>
    </w:p>
    <w:p w14:paraId="791F605A" w14:textId="77777777" w:rsidR="006114AF" w:rsidRPr="007B426C" w:rsidRDefault="006114AF" w:rsidP="00C65B22"/>
    <w:p w14:paraId="27A3D9AE" w14:textId="3C2AE5DB" w:rsidR="00DD34E1" w:rsidRDefault="007D2B84" w:rsidP="007D2B84">
      <w:pPr>
        <w:numPr>
          <w:ilvl w:val="0"/>
          <w:numId w:val="21"/>
        </w:numPr>
      </w:pPr>
      <w:r w:rsidRPr="007B426C">
        <w:t xml:space="preserve">Security Plan: </w:t>
      </w:r>
      <w:r w:rsidR="00C5766E">
        <w:t>The Security Plan should meet the requirements</w:t>
      </w:r>
      <w:r w:rsidR="007B426C" w:rsidRPr="007B426C">
        <w:t xml:space="preserve"> specified by Bid Solicitation Section </w:t>
      </w:r>
      <w:r w:rsidR="00DC412A">
        <w:t>3.11</w:t>
      </w:r>
      <w:r w:rsidR="007B426C" w:rsidRPr="007B426C">
        <w:t>.1.1;</w:t>
      </w:r>
    </w:p>
    <w:p w14:paraId="70D2AD01" w14:textId="77777777" w:rsidR="007D2B84" w:rsidRPr="007B426C" w:rsidRDefault="007D2B84" w:rsidP="00521C11"/>
    <w:p w14:paraId="43C06537" w14:textId="54C0DEA5" w:rsidR="000937B4" w:rsidRPr="00521C11" w:rsidRDefault="000937B4" w:rsidP="009A4437">
      <w:pPr>
        <w:numPr>
          <w:ilvl w:val="0"/>
          <w:numId w:val="21"/>
        </w:numPr>
      </w:pPr>
      <w:r w:rsidRPr="007B426C">
        <w:t>Disaster Recovery Plan</w:t>
      </w:r>
      <w:r w:rsidR="006114AF" w:rsidRPr="007B426C">
        <w:t xml:space="preserve">: </w:t>
      </w:r>
      <w:r w:rsidR="00C5766E">
        <w:t xml:space="preserve">The Disaster Recovery Plan should meet the requirements specified by </w:t>
      </w:r>
      <w:r w:rsidR="007B426C" w:rsidRPr="007B426C">
        <w:t xml:space="preserve">Bid Solicitation Section </w:t>
      </w:r>
      <w:r w:rsidR="00DC412A">
        <w:t>3.11</w:t>
      </w:r>
      <w:r w:rsidR="007B426C" w:rsidRPr="007B426C">
        <w:t>.1.2;</w:t>
      </w:r>
      <w:r w:rsidR="007B426C" w:rsidRPr="00521C11" w:rsidDel="007B426C">
        <w:t xml:space="preserve"> </w:t>
      </w:r>
    </w:p>
    <w:p w14:paraId="46F7C705" w14:textId="77777777" w:rsidR="000937B4" w:rsidRPr="007B426C" w:rsidRDefault="000937B4" w:rsidP="00851065"/>
    <w:p w14:paraId="15B85662" w14:textId="062A42DA" w:rsidR="000937B4" w:rsidRPr="007B426C" w:rsidRDefault="000937B4" w:rsidP="00534315">
      <w:pPr>
        <w:numPr>
          <w:ilvl w:val="0"/>
          <w:numId w:val="21"/>
        </w:numPr>
      </w:pPr>
      <w:r w:rsidRPr="007B426C">
        <w:t>Backup Plan</w:t>
      </w:r>
      <w:r w:rsidR="002D2FC7" w:rsidRPr="007B426C">
        <w:t xml:space="preserve">:  </w:t>
      </w:r>
      <w:r w:rsidR="00C5766E">
        <w:t xml:space="preserve">The Backup Plan should meet the requirements </w:t>
      </w:r>
      <w:r w:rsidR="007B426C" w:rsidRPr="007B426C">
        <w:t xml:space="preserve">specified by Bid Solicitation Section </w:t>
      </w:r>
      <w:r w:rsidR="00DC412A">
        <w:t>3.11</w:t>
      </w:r>
      <w:r w:rsidR="007B426C" w:rsidRPr="007B426C">
        <w:t>.1.3.</w:t>
      </w:r>
    </w:p>
    <w:p w14:paraId="56978F49" w14:textId="77777777" w:rsidR="006114AF" w:rsidRPr="007B426C" w:rsidRDefault="006114AF" w:rsidP="006114AF">
      <w:pPr>
        <w:pStyle w:val="ListParagraph"/>
      </w:pPr>
    </w:p>
    <w:p w14:paraId="0F60D1AB" w14:textId="71E66B63" w:rsidR="006114AF" w:rsidRDefault="006114AF" w:rsidP="00851065">
      <w:r w:rsidRPr="007B426C">
        <w:t xml:space="preserve">The </w:t>
      </w:r>
      <w:r w:rsidR="007B426C" w:rsidRPr="007B426C">
        <w:t>C</w:t>
      </w:r>
      <w:r w:rsidRPr="007B426C">
        <w:t xml:space="preserve">ontingency </w:t>
      </w:r>
      <w:r w:rsidR="007B426C" w:rsidRPr="007B426C">
        <w:t>P</w:t>
      </w:r>
      <w:r w:rsidRPr="007B426C">
        <w:t xml:space="preserve">lan </w:t>
      </w:r>
      <w:r w:rsidRPr="00521C11">
        <w:t>should</w:t>
      </w:r>
      <w:r w:rsidRPr="007B426C">
        <w:t xml:space="preserve"> demonstrate to the Evaluation Committee that the </w:t>
      </w:r>
      <w:r w:rsidR="00526170" w:rsidRPr="007B426C">
        <w:t xml:space="preserve">Vendor </w:t>
      </w:r>
      <w:r w:rsidR="00571AFA" w:rsidRPr="007B426C">
        <w:t>{Bidder}</w:t>
      </w:r>
      <w:r w:rsidRPr="007B426C">
        <w:t xml:space="preserve"> understands the scope of work required for a successful implementation of the system, its operations and </w:t>
      </w:r>
      <w:r w:rsidR="00235BCB" w:rsidRPr="007B426C">
        <w:t xml:space="preserve">maintenance </w:t>
      </w:r>
      <w:r w:rsidRPr="007B426C">
        <w:t>and support.</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194" w:name="_Toc400531502"/>
      <w:bookmarkStart w:id="195" w:name="_Toc428533973"/>
      <w:bookmarkStart w:id="196" w:name="_Toc6826860"/>
      <w:r w:rsidRPr="00FC6592">
        <w:rPr>
          <w:rFonts w:eastAsia="MS Mincho"/>
          <w:caps w:val="0"/>
        </w:rPr>
        <w:t>ORGANIZATIONAL SUPPORT AND EXPERIENCE</w:t>
      </w:r>
      <w:bookmarkEnd w:id="194"/>
      <w:bookmarkEnd w:id="195"/>
      <w:bookmarkEnd w:id="196"/>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7B426C">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7B426C">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Pr="00F85DB9">
        <w:t xml:space="preserve"> </w:t>
      </w:r>
      <w:r w:rsidRPr="007B426C">
        <w:t>should</w:t>
      </w:r>
      <w:r w:rsidRPr="00F85DB9">
        <w:t xml:space="preserve">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Default="001D2ACC" w:rsidP="009A4437">
      <w:pPr>
        <w:pStyle w:val="BodyText3"/>
        <w:keepNext/>
        <w:numPr>
          <w:ilvl w:val="0"/>
          <w:numId w:val="22"/>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7B426C">
        <w:t>should</w:t>
      </w:r>
      <w:r w:rsidR="00757979" w:rsidRPr="00F85DB9">
        <w:t xml:space="preserve"> include a </w:t>
      </w:r>
      <w:r>
        <w:t>Blanket P.O.</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757979" w:rsidRPr="00F85DB9">
        <w:t xml:space="preserve">  The chart </w:t>
      </w:r>
      <w:r w:rsidR="00757979" w:rsidRPr="007B426C">
        <w:t>should</w:t>
      </w:r>
      <w:r w:rsidR="00757979" w:rsidRPr="00F85DB9">
        <w:t xml:space="preserve"> include the labor category and title of each such individual</w:t>
      </w:r>
      <w:r w:rsidR="00F611A9">
        <w:t>; and</w:t>
      </w:r>
    </w:p>
    <w:p w14:paraId="72351F27" w14:textId="77777777" w:rsidR="00757979" w:rsidRDefault="00757979" w:rsidP="00757979">
      <w:pPr>
        <w:pStyle w:val="BodyText3"/>
      </w:pPr>
    </w:p>
    <w:p w14:paraId="7AF91FDD" w14:textId="32E562B6" w:rsidR="00757979" w:rsidRPr="00F85DB9" w:rsidRDefault="00757979" w:rsidP="009A4437">
      <w:pPr>
        <w:pStyle w:val="BodyText3"/>
        <w:numPr>
          <w:ilvl w:val="0"/>
          <w:numId w:val="22"/>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7B426C">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7B426C">
        <w:t>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7B426C">
        <w:t xml:space="preserve">Detailed resumes should be submitted for all management, supervisory, and key personnel to be assigned to the </w:t>
      </w:r>
      <w:r w:rsidR="001D2ACC" w:rsidRPr="007B426C">
        <w:t>Blanket P.O.</w:t>
      </w:r>
      <w:r w:rsidRPr="007B426C">
        <w:t xml:space="preserve">  Resumes should emphasize relevant qualifications and experience of these individuals in successfully completing </w:t>
      </w:r>
      <w:r w:rsidR="001D2ACC" w:rsidRPr="007B426C">
        <w:t>Blanket P.O.</w:t>
      </w:r>
      <w:r w:rsidR="00FB2600" w:rsidRPr="007B426C">
        <w:t>s</w:t>
      </w:r>
      <w:r w:rsidRPr="007B426C">
        <w:t xml:space="preserve"> of a similar size and scope to those required by this </w:t>
      </w:r>
      <w:r w:rsidR="00FB2600" w:rsidRPr="007B426C">
        <w:t>Bid Solicitation</w:t>
      </w:r>
      <w:r w:rsidR="00B44B63" w:rsidRPr="007B426C">
        <w:t xml:space="preserve">. </w:t>
      </w:r>
      <w:r w:rsidRPr="007B426C">
        <w:t xml:space="preserve"> Resumes should</w:t>
      </w:r>
      <w:r w:rsidRPr="00F85DB9">
        <w:t xml:space="preserve"> include the following:</w:t>
      </w:r>
    </w:p>
    <w:p w14:paraId="6190A5A7" w14:textId="77777777" w:rsidR="00757979" w:rsidRPr="00F85DB9" w:rsidRDefault="00757979" w:rsidP="00C65B22"/>
    <w:p w14:paraId="052FDBDA" w14:textId="4C97BEFF" w:rsidR="00757979" w:rsidRDefault="00757979" w:rsidP="009A4437">
      <w:pPr>
        <w:pStyle w:val="ListParagraph"/>
        <w:numPr>
          <w:ilvl w:val="0"/>
          <w:numId w:val="23"/>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9A4437">
      <w:pPr>
        <w:pStyle w:val="ListParagraph"/>
        <w:numPr>
          <w:ilvl w:val="0"/>
          <w:numId w:val="23"/>
        </w:numPr>
      </w:pPr>
      <w:r w:rsidRPr="00F85DB9">
        <w:lastRenderedPageBreak/>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9A4437">
      <w:pPr>
        <w:pStyle w:val="ListParagraph"/>
        <w:numPr>
          <w:ilvl w:val="0"/>
          <w:numId w:val="23"/>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9A4437">
      <w:pPr>
        <w:pStyle w:val="ListParagraph"/>
        <w:numPr>
          <w:ilvl w:val="0"/>
          <w:numId w:val="23"/>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7B426C">
        <w:t xml:space="preserve">The </w:t>
      </w:r>
      <w:r w:rsidR="00526170" w:rsidRPr="007B426C">
        <w:t xml:space="preserve">Vendor </w:t>
      </w:r>
      <w:r w:rsidR="00571AFA" w:rsidRPr="007B426C">
        <w:t>{Bidder}</w:t>
      </w:r>
      <w:r w:rsidRPr="007B426C">
        <w:t xml:space="preserve"> should provide detailed resumes for each </w:t>
      </w:r>
      <w:r w:rsidR="008C514F" w:rsidRPr="007B426C">
        <w:rPr>
          <w:szCs w:val="22"/>
        </w:rPr>
        <w:t xml:space="preserve">Subcontractor’s </w:t>
      </w:r>
      <w:r w:rsidRPr="007B426C">
        <w:t xml:space="preserve">management, supervisory, and other key personnel that demonstrate knowledge, ability, and experience relevant to that part of the work which the Subcontractor is designated to perform.  When a </w:t>
      </w:r>
      <w:r w:rsidR="00526170" w:rsidRPr="007B426C">
        <w:t xml:space="preserve">Vendor </w:t>
      </w:r>
      <w:r w:rsidR="00571AFA" w:rsidRPr="007B426C">
        <w:t>{Bidder}</w:t>
      </w:r>
      <w:r w:rsidRPr="007B426C">
        <w:t xml:space="preserve"> submits resumes pursuant to this paragraph, the </w:t>
      </w:r>
      <w:r w:rsidR="00526170" w:rsidRPr="007B426C">
        <w:t xml:space="preserve">Vendor </w:t>
      </w:r>
      <w:r w:rsidR="00571AFA" w:rsidRPr="007B426C">
        <w:t>{Bidder}</w:t>
      </w:r>
      <w:r w:rsidRPr="007B426C">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7B426C" w:rsidRDefault="00757979" w:rsidP="002F0497">
      <w:pPr>
        <w:keepNext/>
      </w:pPr>
      <w:r w:rsidRPr="007B426C">
        <w:t xml:space="preserve">The </w:t>
      </w:r>
      <w:r w:rsidR="00526170" w:rsidRPr="007B426C">
        <w:t xml:space="preserve">Vendor </w:t>
      </w:r>
      <w:r w:rsidR="00571AFA" w:rsidRPr="007B426C">
        <w:t>{Bidder}</w:t>
      </w:r>
      <w:r w:rsidRPr="007B426C">
        <w:t xml:space="preserve"> should include a list of backup staff that may be called upon to assist or replace primary individuals assigned.  Backup staff must be clearly identified as backup staff.</w:t>
      </w:r>
    </w:p>
    <w:p w14:paraId="028392AF" w14:textId="77777777" w:rsidR="00757979" w:rsidRPr="007B426C" w:rsidRDefault="00757979" w:rsidP="00C65B22"/>
    <w:p w14:paraId="0C9EE97E" w14:textId="086180B4" w:rsidR="00757979" w:rsidRPr="00F85DB9" w:rsidRDefault="00757979" w:rsidP="00C65B22">
      <w:r w:rsidRPr="007B426C">
        <w:t xml:space="preserve">In the event the </w:t>
      </w:r>
      <w:r w:rsidR="00526170" w:rsidRPr="007B426C">
        <w:t xml:space="preserve">Vendor </w:t>
      </w:r>
      <w:r w:rsidR="00571AFA" w:rsidRPr="007B426C">
        <w:t>{Bidder}</w:t>
      </w:r>
      <w:r w:rsidRPr="007B426C">
        <w:t xml:space="preserve"> must hire management, supervisory and/or key personnel if awarded the </w:t>
      </w:r>
      <w:r w:rsidR="001D2ACC" w:rsidRPr="007B426C">
        <w:t>Blanket P.O.</w:t>
      </w:r>
      <w:r w:rsidRPr="007B426C">
        <w:t xml:space="preserve">, the </w:t>
      </w:r>
      <w:r w:rsidR="00526170" w:rsidRPr="007B426C">
        <w:t xml:space="preserve">Vendor </w:t>
      </w:r>
      <w:r w:rsidR="00571AFA" w:rsidRPr="007B426C">
        <w:t>{Bidder}</w:t>
      </w:r>
      <w:r w:rsidRPr="007B426C">
        <w:t xml:space="preserve"> should include, as part of its recruitment plan, a plan to secure backup staff in the event personnel initially recruited need assistance or need to be replaced during the </w:t>
      </w:r>
      <w:r w:rsidR="001D2ACC" w:rsidRPr="007B426C">
        <w:t>Blanket P.O.</w:t>
      </w:r>
      <w:r w:rsidRPr="007B426C">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9A4437">
      <w:pPr>
        <w:pStyle w:val="ListParagraph"/>
        <w:numPr>
          <w:ilvl w:val="0"/>
          <w:numId w:val="51"/>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9A4437">
      <w:pPr>
        <w:pStyle w:val="ListParagraph"/>
        <w:numPr>
          <w:ilvl w:val="0"/>
          <w:numId w:val="5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97" w:name="_Toc6826861"/>
      <w:r>
        <w:rPr>
          <w:rFonts w:eastAsia="MS Mincho"/>
          <w:caps w:val="0"/>
        </w:rPr>
        <w:t>STATE-SUPPLIED PRICE SHEET</w:t>
      </w:r>
      <w:bookmarkEnd w:id="19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7D21B1D1" w14:textId="77777777" w:rsidR="00812FDA" w:rsidRDefault="00812FDA" w:rsidP="00812FDA">
      <w:pPr>
        <w:keepNext/>
      </w:pPr>
    </w:p>
    <w:p w14:paraId="77D3BEAC" w14:textId="6964CCBB" w:rsidR="00B936A0" w:rsidRDefault="00EC34AC" w:rsidP="00812FDA">
      <w:pPr>
        <w:keepNext/>
      </w:pPr>
      <w:r>
        <w:t xml:space="preserve">The Vendor {Bidder} must provide its unit pricing for all Price Lines </w:t>
      </w:r>
      <w:r w:rsidR="00B303F5">
        <w:t xml:space="preserve">(except for Price Line 10) </w:t>
      </w:r>
      <w:r>
        <w:t>found on the State-Supplied Price Sheet</w:t>
      </w:r>
      <w:r w:rsidR="00B303F5">
        <w:t xml:space="preserve">. </w:t>
      </w:r>
      <w:r>
        <w:t>For Price Lines that include Hourly/Key Stroke/Batch pricing, the Vendor {Bidder} MUST provide all three (3) compensation type</w:t>
      </w:r>
      <w:r w:rsidR="007359CD">
        <w:t xml:space="preserve"> </w:t>
      </w:r>
      <w:r>
        <w:t>unit pricing (Hourly</w:t>
      </w:r>
      <w:r w:rsidR="002F121F">
        <w:t xml:space="preserve"> Rate</w:t>
      </w:r>
      <w:r>
        <w:t xml:space="preserve">, </w:t>
      </w:r>
      <w:r w:rsidR="002F121F">
        <w:t xml:space="preserve">Per </w:t>
      </w:r>
      <w:r>
        <w:t xml:space="preserve">Key Stroke, and </w:t>
      </w:r>
      <w:r w:rsidR="002F121F">
        <w:t xml:space="preserve">Per </w:t>
      </w:r>
      <w:r>
        <w:t>Batch).  Failure to provide all pricing required will result in the Vendor’s {Bidder’s} Quote being deemed non-responsive.</w:t>
      </w:r>
      <w:r w:rsidR="00B303F5">
        <w:t xml:space="preserve"> </w:t>
      </w:r>
    </w:p>
    <w:p w14:paraId="067F4885" w14:textId="1146BB28" w:rsidR="00B936A0" w:rsidRDefault="00B936A0" w:rsidP="00812FDA">
      <w:pPr>
        <w:keepNext/>
      </w:pPr>
    </w:p>
    <w:p w14:paraId="24EE493A" w14:textId="38F3B054" w:rsidR="005D1778" w:rsidRDefault="005D1778" w:rsidP="00EB4EF1">
      <w:pPr>
        <w:pStyle w:val="BodyText3"/>
      </w:pPr>
      <w:r w:rsidRPr="00E17629">
        <w:t xml:space="preserve">Where the </w:t>
      </w:r>
      <w:r w:rsidR="000D6D4E" w:rsidRPr="00E17629">
        <w:t xml:space="preserve">State-Supplied </w:t>
      </w:r>
      <w:r w:rsidRPr="00E17629">
        <w:t>Price Sheet includes an estimate quantity column, Vendors {Bidders} are advised that estimated quantities may vary throughout the Blanket P.O. term resulting from this B</w:t>
      </w:r>
      <w:r w:rsidR="00B70515" w:rsidRPr="00E17629">
        <w:t>i</w:t>
      </w:r>
      <w:r w:rsidRPr="00E17629">
        <w:t>d Solicitation</w:t>
      </w:r>
      <w:r w:rsidR="00B44B63" w:rsidRPr="00E17629">
        <w:t xml:space="preserve">. </w:t>
      </w:r>
      <w:r w:rsidRPr="00E17629">
        <w:t xml:space="preserve"> There is no guaranteed minimum or maximum volume for these price lines.</w:t>
      </w:r>
      <w:r w:rsidRPr="00CF5722">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lastRenderedPageBreak/>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9A4437">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9A4437">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98" w:name="_Toc400531504"/>
      <w:bookmarkStart w:id="199" w:name="_Toc428533975"/>
      <w:bookmarkStart w:id="200" w:name="_Toc6826862"/>
      <w:r w:rsidRPr="007111EE">
        <w:t>COOPERATIVE PURCHASING PROGRAM</w:t>
      </w:r>
      <w:bookmarkEnd w:id="198"/>
      <w:bookmarkEnd w:id="199"/>
      <w:bookmarkEnd w:id="200"/>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6"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708BD00B" w14:textId="17863256" w:rsidR="00675860" w:rsidRPr="00FD2795" w:rsidRDefault="00045825" w:rsidP="002F0497">
      <w:pPr>
        <w:pStyle w:val="Heading1"/>
        <w:keepNext/>
      </w:pPr>
      <w:r>
        <w:br w:type="page"/>
      </w:r>
      <w:bookmarkStart w:id="201" w:name="_Toc400531505"/>
      <w:bookmarkStart w:id="202" w:name="_Toc428533976"/>
      <w:bookmarkStart w:id="203" w:name="_Toc6826863"/>
      <w:r w:rsidR="00675860" w:rsidRPr="00FD2795">
        <w:lastRenderedPageBreak/>
        <w:t>SPECIAL</w:t>
      </w:r>
      <w:r w:rsidR="006C72E6">
        <w:t xml:space="preserve"> </w:t>
      </w:r>
      <w:r w:rsidR="00675860" w:rsidRPr="00FD2795">
        <w:t>CONTRACTUAL TERMS AND CONDITIONS</w:t>
      </w:r>
      <w:bookmarkEnd w:id="201"/>
      <w:bookmarkEnd w:id="202"/>
      <w:r w:rsidR="006C72E6">
        <w:t xml:space="preserve"> APPLICABLE TO THE </w:t>
      </w:r>
      <w:r w:rsidR="001D2ACC">
        <w:t>BLANKET P.O.</w:t>
      </w:r>
      <w:bookmarkEnd w:id="20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04" w:name="_Toc400531506"/>
      <w:bookmarkStart w:id="205" w:name="_Toc428533977"/>
      <w:bookmarkStart w:id="206" w:name="_Toc6826864"/>
      <w:r w:rsidRPr="009938A9">
        <w:t>PRECEDENCE OF SPECIAL CONTRACTUAL TERMS AND CONDITIONS</w:t>
      </w:r>
      <w:bookmarkEnd w:id="204"/>
      <w:bookmarkEnd w:id="205"/>
      <w:bookmarkEnd w:id="20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9A4437">
      <w:pPr>
        <w:numPr>
          <w:ilvl w:val="0"/>
          <w:numId w:val="2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9A4437">
      <w:pPr>
        <w:numPr>
          <w:ilvl w:val="0"/>
          <w:numId w:val="2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9A4437">
      <w:pPr>
        <w:numPr>
          <w:ilvl w:val="0"/>
          <w:numId w:val="2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9A4437">
      <w:pPr>
        <w:numPr>
          <w:ilvl w:val="0"/>
          <w:numId w:val="2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9A4437">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9A4437">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07" w:name="_Toc400531507"/>
      <w:bookmarkStart w:id="208" w:name="_Toc428533978"/>
      <w:bookmarkStart w:id="209" w:name="_Toc6826865"/>
      <w:r>
        <w:rPr>
          <w:caps w:val="0"/>
        </w:rPr>
        <w:t xml:space="preserve">BLANKET P.O. </w:t>
      </w:r>
      <w:r w:rsidRPr="005B44C2">
        <w:rPr>
          <w:caps w:val="0"/>
        </w:rPr>
        <w:t>TERM AND EXTENSION OPTION</w:t>
      </w:r>
      <w:bookmarkEnd w:id="207"/>
      <w:bookmarkEnd w:id="208"/>
      <w:bookmarkEnd w:id="209"/>
    </w:p>
    <w:p w14:paraId="13B5325D" w14:textId="77777777" w:rsidR="00F802EE" w:rsidRPr="007D420A" w:rsidRDefault="00F802EE" w:rsidP="002F0497">
      <w:pPr>
        <w:pStyle w:val="BodyText"/>
        <w:keepNext/>
        <w:ind w:left="0"/>
        <w:rPr>
          <w:sz w:val="22"/>
        </w:rPr>
      </w:pPr>
    </w:p>
    <w:p w14:paraId="2959DF78" w14:textId="4ED14F08"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7A6F23">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4A1B391"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A6F23" w:rsidRPr="007A6F23">
        <w:rPr>
          <w:b/>
          <w:bCs/>
          <w:sz w:val="22"/>
          <w:szCs w:val="22"/>
        </w:rPr>
        <w:t xml:space="preserve">two (2) </w:t>
      </w:r>
      <w:r w:rsidRPr="007A6F23">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10" w:name="_Toc400531508"/>
      <w:bookmarkStart w:id="211" w:name="_Toc428533979"/>
      <w:bookmarkStart w:id="212" w:name="_Toc6826866"/>
      <w:r>
        <w:rPr>
          <w:caps w:val="0"/>
        </w:rPr>
        <w:t xml:space="preserve">BLANKET P.O. </w:t>
      </w:r>
      <w:r w:rsidRPr="005B44C2">
        <w:rPr>
          <w:caps w:val="0"/>
        </w:rPr>
        <w:t>TRANSITION</w:t>
      </w:r>
      <w:bookmarkEnd w:id="210"/>
      <w:bookmarkEnd w:id="211"/>
      <w:bookmarkEnd w:id="212"/>
    </w:p>
    <w:p w14:paraId="57D7B24C" w14:textId="77777777" w:rsidR="00675860" w:rsidRDefault="00675860" w:rsidP="002F0497">
      <w:pPr>
        <w:pStyle w:val="BodyText"/>
        <w:keepNext/>
        <w:ind w:left="0" w:right="115"/>
      </w:pPr>
    </w:p>
    <w:p w14:paraId="08DFE953" w14:textId="2DD3190E"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A6F23">
        <w:rPr>
          <w:b/>
          <w:bCs/>
        </w:rPr>
        <w:t xml:space="preserve">180 </w:t>
      </w:r>
      <w:r w:rsidRPr="007A6F23">
        <w:rPr>
          <w:b/>
        </w:rPr>
        <w:t xml:space="preserve">days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13" w:name="_Toc108508270"/>
      <w:bookmarkStart w:id="214" w:name="_Toc428533980"/>
      <w:bookmarkStart w:id="215" w:name="_Toc6826867"/>
      <w:r w:rsidRPr="00851065">
        <w:t>CHANGE ORDER</w:t>
      </w:r>
      <w:bookmarkEnd w:id="215"/>
      <w:r w:rsidRPr="00851065">
        <w:t xml:space="preserve"> </w:t>
      </w:r>
      <w:bookmarkEnd w:id="213"/>
      <w:bookmarkEnd w:id="21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16" w:name="_Toc400531510"/>
      <w:bookmarkStart w:id="217" w:name="_Toc428533981"/>
      <w:bookmarkStart w:id="218" w:name="_Toc6826868"/>
      <w:r>
        <w:rPr>
          <w:caps w:val="0"/>
        </w:rPr>
        <w:lastRenderedPageBreak/>
        <w:t>VENDOR {CONTRACTOR} RESPONSIBILITIES</w:t>
      </w:r>
      <w:bookmarkEnd w:id="216"/>
      <w:bookmarkEnd w:id="217"/>
      <w:bookmarkEnd w:id="218"/>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19" w:name="_Toc400531511"/>
      <w:bookmarkStart w:id="220" w:name="_Toc428533982"/>
      <w:bookmarkStart w:id="221" w:name="_Toc6826869"/>
      <w:r>
        <w:rPr>
          <w:caps w:val="0"/>
        </w:rPr>
        <w:t>SUBSTITUTION OF STAFF</w:t>
      </w:r>
      <w:bookmarkEnd w:id="219"/>
      <w:bookmarkEnd w:id="220"/>
      <w:bookmarkEnd w:id="22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22" w:name="_Toc400531512"/>
      <w:bookmarkStart w:id="223" w:name="_Toc428533983"/>
      <w:bookmarkStart w:id="224" w:name="_Toc6826870"/>
      <w:r>
        <w:rPr>
          <w:caps w:val="0"/>
        </w:rPr>
        <w:t>SUBSTITUTION OR ADDITION OF SUBCONTRACTOR(S)</w:t>
      </w:r>
      <w:bookmarkEnd w:id="222"/>
      <w:bookmarkEnd w:id="223"/>
      <w:bookmarkEnd w:id="22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25" w:name="_Toc400531513"/>
      <w:bookmarkStart w:id="226" w:name="_Toc428533984"/>
      <w:bookmarkStart w:id="227" w:name="_Toc6826871"/>
      <w:r w:rsidRPr="00A1068D">
        <w:lastRenderedPageBreak/>
        <w:t>OWNERSHIP OF MATERIAL</w:t>
      </w:r>
      <w:bookmarkEnd w:id="225"/>
      <w:bookmarkEnd w:id="226"/>
      <w:bookmarkEnd w:id="227"/>
    </w:p>
    <w:p w14:paraId="06DCD44A" w14:textId="77777777" w:rsidR="00675860" w:rsidRPr="00851065" w:rsidRDefault="00675860" w:rsidP="002F0497">
      <w:pPr>
        <w:keepNext/>
        <w:autoSpaceDE w:val="0"/>
        <w:autoSpaceDN w:val="0"/>
        <w:adjustRightInd w:val="0"/>
      </w:pPr>
    </w:p>
    <w:p w14:paraId="2DA2F1B1" w14:textId="5A43B0B1" w:rsidR="001861D6" w:rsidRDefault="001861D6" w:rsidP="009A4437">
      <w:pPr>
        <w:pStyle w:val="ListParagraph"/>
        <w:keepNext/>
        <w:numPr>
          <w:ilvl w:val="0"/>
          <w:numId w:val="54"/>
        </w:numPr>
        <w:autoSpaceDE w:val="0"/>
        <w:autoSpaceDN w:val="0"/>
        <w:adjustRightInd w:val="0"/>
      </w:pPr>
      <w:r>
        <w:t>State Ownership of Data</w:t>
      </w:r>
    </w:p>
    <w:p w14:paraId="120ED7B1" w14:textId="18FC7326" w:rsidR="00675860" w:rsidRDefault="001861D6" w:rsidP="00521C11">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9A4437">
      <w:pPr>
        <w:pStyle w:val="ListParagraph"/>
        <w:numPr>
          <w:ilvl w:val="0"/>
          <w:numId w:val="54"/>
        </w:numPr>
        <w:autoSpaceDE w:val="0"/>
        <w:autoSpaceDN w:val="0"/>
        <w:adjustRightInd w:val="0"/>
      </w:pPr>
      <w:r>
        <w:t>Intellectual Property Rights in Deliverables – Excluding Software</w:t>
      </w:r>
    </w:p>
    <w:p w14:paraId="427DAF62" w14:textId="4015AAE2" w:rsidR="001861D6" w:rsidRDefault="001861D6" w:rsidP="009A4437">
      <w:pPr>
        <w:pStyle w:val="ListParagraph"/>
        <w:numPr>
          <w:ilvl w:val="0"/>
          <w:numId w:val="55"/>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9A4437">
      <w:pPr>
        <w:pStyle w:val="ListParagraph"/>
        <w:numPr>
          <w:ilvl w:val="0"/>
          <w:numId w:val="55"/>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9A4437">
      <w:pPr>
        <w:pStyle w:val="ListParagraph"/>
        <w:numPr>
          <w:ilvl w:val="0"/>
          <w:numId w:val="55"/>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9A4437">
      <w:pPr>
        <w:pStyle w:val="ListParagraph"/>
        <w:numPr>
          <w:ilvl w:val="0"/>
          <w:numId w:val="55"/>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9A4437">
      <w:pPr>
        <w:pStyle w:val="BodyText3"/>
        <w:numPr>
          <w:ilvl w:val="0"/>
          <w:numId w:val="54"/>
        </w:numPr>
      </w:pPr>
      <w:r w:rsidRPr="001861D6">
        <w:t>Intellectual Property Rights in Software Deliverables</w:t>
      </w:r>
    </w:p>
    <w:p w14:paraId="6514BEC6" w14:textId="77777777" w:rsidR="00A14D85" w:rsidRDefault="00A14D85" w:rsidP="009A4437">
      <w:pPr>
        <w:pStyle w:val="BodyText3"/>
        <w:numPr>
          <w:ilvl w:val="0"/>
          <w:numId w:val="56"/>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9A4437">
      <w:pPr>
        <w:pStyle w:val="BodyText3"/>
        <w:numPr>
          <w:ilvl w:val="1"/>
          <w:numId w:val="56"/>
        </w:numPr>
        <w:ind w:left="1440"/>
      </w:pPr>
      <w:r>
        <w:t>included within the Quote; and</w:t>
      </w:r>
    </w:p>
    <w:p w14:paraId="6E57A8CB" w14:textId="77777777" w:rsidR="00A14D85" w:rsidRDefault="00A14D85" w:rsidP="009A4437">
      <w:pPr>
        <w:pStyle w:val="BodyText3"/>
        <w:numPr>
          <w:ilvl w:val="1"/>
          <w:numId w:val="56"/>
        </w:numPr>
        <w:ind w:left="1440"/>
      </w:pPr>
      <w:r>
        <w:t>sufficient to meet the State’s needs as set forth in the Bid Solicitation.</w:t>
      </w:r>
    </w:p>
    <w:p w14:paraId="54FE3CCF" w14:textId="77777777" w:rsidR="00A14D85" w:rsidRDefault="00A14D85" w:rsidP="009A4437">
      <w:pPr>
        <w:pStyle w:val="BodyText3"/>
        <w:numPr>
          <w:ilvl w:val="0"/>
          <w:numId w:val="56"/>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9A4437">
      <w:pPr>
        <w:pStyle w:val="BodyText3"/>
        <w:numPr>
          <w:ilvl w:val="0"/>
          <w:numId w:val="56"/>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228" w:name="_Toc400531514"/>
      <w:bookmarkStart w:id="229" w:name="_Toc428533985"/>
      <w:bookmarkStart w:id="230" w:name="_Toc6826872"/>
      <w:r>
        <w:rPr>
          <w:caps w:val="0"/>
        </w:rPr>
        <w:t>SECURITY AND CONFIDENTIALITY</w:t>
      </w:r>
      <w:bookmarkEnd w:id="228"/>
      <w:bookmarkEnd w:id="229"/>
      <w:bookmarkEnd w:id="230"/>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31" w:name="_Toc400531515"/>
      <w:bookmarkStart w:id="232" w:name="_Toc428533986"/>
      <w:bookmarkStart w:id="233" w:name="_Toc6826873"/>
      <w:r w:rsidRPr="00507C84">
        <w:t>DATA CONFIDENTIALITY</w:t>
      </w:r>
      <w:bookmarkEnd w:id="231"/>
      <w:bookmarkEnd w:id="232"/>
      <w:bookmarkEnd w:id="233"/>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9A4437">
      <w:pPr>
        <w:pStyle w:val="ListParagraph"/>
        <w:keepNext/>
        <w:numPr>
          <w:ilvl w:val="0"/>
          <w:numId w:val="2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9A4437">
      <w:pPr>
        <w:pStyle w:val="ListParagraph"/>
        <w:numPr>
          <w:ilvl w:val="0"/>
          <w:numId w:val="2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9A4437">
      <w:pPr>
        <w:pStyle w:val="ListParagraph"/>
        <w:numPr>
          <w:ilvl w:val="0"/>
          <w:numId w:val="2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9A4437">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9A4437">
      <w:pPr>
        <w:pStyle w:val="ListParagraph"/>
        <w:numPr>
          <w:ilvl w:val="0"/>
          <w:numId w:val="2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9A4437">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7A6F23" w:rsidRDefault="002700AC" w:rsidP="009A4437">
      <w:pPr>
        <w:pStyle w:val="ListParagraph"/>
        <w:numPr>
          <w:ilvl w:val="0"/>
          <w:numId w:val="25"/>
        </w:numPr>
      </w:pPr>
      <w:r w:rsidRPr="007D420A">
        <w:t xml:space="preserve">Notwithstanding the requirements of </w:t>
      </w:r>
      <w:r w:rsidRPr="007A6F23">
        <w:t>nondisclosure described in these Sections 5.9.1 and 5.9.1.1, either party may release the other party’s Confidential Information:</w:t>
      </w:r>
    </w:p>
    <w:p w14:paraId="658DF3E2" w14:textId="77777777" w:rsidR="002700AC" w:rsidRPr="007A6F23" w:rsidRDefault="002700AC" w:rsidP="002700AC">
      <w:pPr>
        <w:pStyle w:val="ListParagraph"/>
      </w:pPr>
    </w:p>
    <w:p w14:paraId="11D205FD" w14:textId="77777777" w:rsidR="002700AC" w:rsidRPr="007A6F23" w:rsidRDefault="002700AC" w:rsidP="009A4437">
      <w:pPr>
        <w:pStyle w:val="ListParagraph"/>
        <w:numPr>
          <w:ilvl w:val="0"/>
          <w:numId w:val="52"/>
        </w:numPr>
      </w:pPr>
      <w:r w:rsidRPr="007A6F23">
        <w:t>if directed to do so by a court or arbitrator of competent jurisdiction; or</w:t>
      </w:r>
    </w:p>
    <w:p w14:paraId="413C6911" w14:textId="77777777" w:rsidR="002700AC" w:rsidRPr="007A6F23" w:rsidRDefault="002700AC" w:rsidP="009A4437">
      <w:pPr>
        <w:pStyle w:val="ListParagraph"/>
        <w:numPr>
          <w:ilvl w:val="0"/>
          <w:numId w:val="52"/>
        </w:numPr>
      </w:pPr>
      <w:r w:rsidRPr="007A6F23">
        <w:t>pursuant to a lawfully issued subpoena or other lawful document request:</w:t>
      </w:r>
    </w:p>
    <w:p w14:paraId="459786D2" w14:textId="77777777" w:rsidR="002700AC" w:rsidRPr="007A6F23" w:rsidRDefault="002700AC" w:rsidP="002700AC">
      <w:pPr>
        <w:pStyle w:val="ListParagraph"/>
        <w:ind w:left="2160" w:hanging="720"/>
      </w:pPr>
      <w:r w:rsidRPr="007A6F23">
        <w:t>(a)</w:t>
      </w:r>
      <w:r w:rsidRPr="007A6F23">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7A6F23">
        <w:t>(b)</w:t>
      </w:r>
      <w:r w:rsidRPr="007A6F23">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34" w:name="_Toc400531516"/>
      <w:bookmarkStart w:id="235" w:name="_Toc428533987"/>
      <w:bookmarkStart w:id="236" w:name="_Toc6826874"/>
      <w:r w:rsidRPr="00507C84">
        <w:rPr>
          <w:rFonts w:eastAsia="Calibri"/>
        </w:rPr>
        <w:t>DATA SECURITY STANDARDS</w:t>
      </w:r>
      <w:bookmarkEnd w:id="234"/>
      <w:bookmarkEnd w:id="235"/>
      <w:bookmarkEnd w:id="236"/>
      <w:r w:rsidRPr="00507C84">
        <w:rPr>
          <w:rFonts w:eastAsia="Calibri"/>
        </w:rPr>
        <w:t xml:space="preserve"> </w:t>
      </w:r>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9A4437">
      <w:pPr>
        <w:numPr>
          <w:ilvl w:val="0"/>
          <w:numId w:val="6"/>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7"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8"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9A4437">
      <w:pPr>
        <w:numPr>
          <w:ilvl w:val="0"/>
          <w:numId w:val="6"/>
        </w:numPr>
        <w:ind w:left="720"/>
        <w:rPr>
          <w:rFonts w:eastAsia="Calibri"/>
        </w:rPr>
      </w:pPr>
      <w:r w:rsidRPr="00BB33D7">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rsidR="001D2AC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237" w:name="_Toc400531517"/>
      <w:bookmarkStart w:id="238" w:name="_Toc428533988"/>
      <w:bookmarkStart w:id="239" w:name="_Toc6826875"/>
      <w:r w:rsidRPr="002E7691">
        <w:rPr>
          <w:caps w:val="0"/>
        </w:rPr>
        <w:t>TAX RETURN DATA SECURITY</w:t>
      </w:r>
      <w:bookmarkEnd w:id="237"/>
      <w:bookmarkEnd w:id="238"/>
      <w:bookmarkEnd w:id="239"/>
      <w:r w:rsidRPr="002E7691">
        <w:rPr>
          <w:caps w:val="0"/>
        </w:rPr>
        <w:t xml:space="preserve"> </w:t>
      </w:r>
    </w:p>
    <w:p w14:paraId="52F5FFF1" w14:textId="77777777" w:rsidR="00675860" w:rsidRPr="00851065" w:rsidRDefault="00675860" w:rsidP="00F10BE2">
      <w:pPr>
        <w:keepNext/>
      </w:pPr>
    </w:p>
    <w:p w14:paraId="42689B97" w14:textId="77777777" w:rsidR="00675860" w:rsidRPr="00851065" w:rsidRDefault="00675860" w:rsidP="00F10BE2">
      <w:pPr>
        <w:keepNext/>
      </w:pPr>
      <w:r w:rsidRPr="00851065">
        <w:t>I.</w:t>
      </w:r>
      <w:r w:rsidR="00F10BE2">
        <w:tab/>
      </w:r>
      <w:r w:rsidRPr="00851065">
        <w:t xml:space="preserve"> PERFORMANCE</w:t>
      </w:r>
    </w:p>
    <w:p w14:paraId="4225BDEE" w14:textId="77777777" w:rsidR="00675860" w:rsidRPr="00851065" w:rsidRDefault="00675860" w:rsidP="00F10BE2">
      <w:pPr>
        <w:keepNext/>
      </w:pPr>
    </w:p>
    <w:p w14:paraId="3CF437A4" w14:textId="72C13098" w:rsidR="00675860" w:rsidRPr="007D420A" w:rsidRDefault="00675860" w:rsidP="004B0723">
      <w:pPr>
        <w:keepNext/>
        <w:numPr>
          <w:ilvl w:val="0"/>
          <w:numId w:val="1"/>
        </w:numPr>
      </w:pPr>
      <w:r w:rsidRPr="00851065">
        <w:t xml:space="preserve">In performance of this </w:t>
      </w:r>
      <w:r w:rsidR="001D2ACC">
        <w:t>Blanket P.O.</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000762CD" w14:textId="77777777" w:rsidR="00675860" w:rsidRPr="007D420A" w:rsidRDefault="00675860" w:rsidP="00675860"/>
    <w:p w14:paraId="36660C3E" w14:textId="77777777" w:rsidR="00332639" w:rsidRDefault="00675860" w:rsidP="004B0723">
      <w:pPr>
        <w:numPr>
          <w:ilvl w:val="0"/>
          <w:numId w:val="1"/>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03F08217" w14:textId="77777777" w:rsidR="00332639" w:rsidRDefault="00332639" w:rsidP="00332639">
      <w:pPr>
        <w:pStyle w:val="ListParagraph"/>
        <w:rPr>
          <w:rFonts w:eastAsia="Calibri"/>
        </w:rPr>
      </w:pPr>
    </w:p>
    <w:p w14:paraId="3AC350DB" w14:textId="77777777" w:rsidR="00D953B1" w:rsidRDefault="00675860" w:rsidP="004B0723">
      <w:pPr>
        <w:numPr>
          <w:ilvl w:val="0"/>
          <w:numId w:val="1"/>
        </w:numPr>
        <w:rPr>
          <w:rFonts w:eastAsia="Calibri"/>
        </w:rPr>
      </w:pPr>
      <w:r w:rsidRPr="00332639">
        <w:rPr>
          <w:rFonts w:eastAsia="Calibri"/>
        </w:rPr>
        <w:t xml:space="preserve">Any return or return information made available in any format shall be used only for the purpose of carrying out the provisions of this </w:t>
      </w:r>
      <w:r w:rsidR="001D2ACC" w:rsidRPr="00332639">
        <w:rPr>
          <w:rFonts w:eastAsia="Calibri"/>
        </w:rPr>
        <w:t>Blanket P.O.</w:t>
      </w:r>
    </w:p>
    <w:p w14:paraId="480343C7" w14:textId="77777777" w:rsidR="00D953B1" w:rsidRDefault="00D953B1" w:rsidP="005D44B4">
      <w:pPr>
        <w:pStyle w:val="ListParagraph"/>
        <w:rPr>
          <w:rFonts w:eastAsia="Calibri"/>
        </w:rPr>
      </w:pPr>
    </w:p>
    <w:p w14:paraId="3CBB6C1F" w14:textId="010E850C" w:rsidR="00675860" w:rsidRPr="00332639" w:rsidRDefault="00675860" w:rsidP="004B0723">
      <w:pPr>
        <w:numPr>
          <w:ilvl w:val="0"/>
          <w:numId w:val="1"/>
        </w:numPr>
        <w:rPr>
          <w:rFonts w:eastAsia="Calibri"/>
        </w:rPr>
      </w:pPr>
      <w:r w:rsidRPr="00332639">
        <w:rPr>
          <w:rFonts w:eastAsia="Calibri"/>
        </w:rPr>
        <w:t xml:space="preserve">Information contained in such material will be treated as confidential and will not be divulged or made known in any manner to any person except as may be necessary in the performance of this </w:t>
      </w:r>
      <w:r w:rsidR="001D2ACC" w:rsidRPr="00332639">
        <w:rPr>
          <w:rFonts w:eastAsia="Calibri"/>
        </w:rPr>
        <w:t>Blanket P.O</w:t>
      </w:r>
      <w:r w:rsidRPr="00332639">
        <w:rPr>
          <w:rFonts w:eastAsia="Calibri"/>
        </w:rPr>
        <w:t xml:space="preserve">.  Disclosure to anyone other than an officer or employee of the </w:t>
      </w:r>
      <w:r w:rsidR="006C7D6B" w:rsidRPr="00332639">
        <w:rPr>
          <w:rFonts w:eastAsia="Calibri"/>
        </w:rPr>
        <w:t xml:space="preserve">Vendor </w:t>
      </w:r>
      <w:r w:rsidR="00571AFA" w:rsidRPr="00332639">
        <w:rPr>
          <w:rFonts w:eastAsia="Calibri"/>
        </w:rPr>
        <w:t>{Contractor}</w:t>
      </w:r>
      <w:r w:rsidRPr="00332639">
        <w:rPr>
          <w:rFonts w:eastAsia="Calibri"/>
        </w:rPr>
        <w:t xml:space="preserve"> will be prohibited</w:t>
      </w:r>
      <w:r w:rsidR="00B85A43" w:rsidRPr="00332639">
        <w:rPr>
          <w:rFonts w:eastAsia="Calibri"/>
        </w:rPr>
        <w:t>;</w:t>
      </w:r>
    </w:p>
    <w:p w14:paraId="7D2FAAD7" w14:textId="77777777" w:rsidR="00675860" w:rsidRPr="007D420A" w:rsidRDefault="00675860" w:rsidP="00675860"/>
    <w:p w14:paraId="28B9E22F" w14:textId="77777777" w:rsidR="00675860" w:rsidRPr="007D420A" w:rsidRDefault="00675860" w:rsidP="004B0723">
      <w:pPr>
        <w:numPr>
          <w:ilvl w:val="0"/>
          <w:numId w:val="1"/>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7E26E416" w14:textId="77777777" w:rsidR="00675860" w:rsidRPr="007D420A" w:rsidRDefault="00675860" w:rsidP="00675860"/>
    <w:p w14:paraId="350916FB" w14:textId="7F7C9257" w:rsidR="00675860" w:rsidRPr="007D420A" w:rsidRDefault="00675860" w:rsidP="004B0723">
      <w:pPr>
        <w:numPr>
          <w:ilvl w:val="0"/>
          <w:numId w:val="1"/>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38C35FBE" w14:textId="77777777" w:rsidR="00675860" w:rsidRPr="007D420A" w:rsidRDefault="00675860" w:rsidP="00675860"/>
    <w:p w14:paraId="3A3CDD95" w14:textId="77777777" w:rsidR="00675860" w:rsidRPr="007D420A" w:rsidRDefault="00675860" w:rsidP="004B0723">
      <w:pPr>
        <w:numPr>
          <w:ilvl w:val="0"/>
          <w:numId w:val="1"/>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4C0D63A3" w14:textId="77777777" w:rsidR="00675860" w:rsidRPr="007D420A" w:rsidRDefault="00675860" w:rsidP="00675860"/>
    <w:p w14:paraId="38B43B22" w14:textId="77777777" w:rsidR="00675860" w:rsidRPr="007D420A" w:rsidRDefault="00675860" w:rsidP="004B0723">
      <w:pPr>
        <w:numPr>
          <w:ilvl w:val="0"/>
          <w:numId w:val="1"/>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54D55CC" w14:textId="77777777" w:rsidR="00675860" w:rsidRPr="007D420A" w:rsidRDefault="00675860" w:rsidP="00675860"/>
    <w:p w14:paraId="32E17A22" w14:textId="28276DD8" w:rsidR="00675860" w:rsidRPr="007D420A" w:rsidRDefault="00675860" w:rsidP="004B0723">
      <w:pPr>
        <w:numPr>
          <w:ilvl w:val="0"/>
          <w:numId w:val="1"/>
        </w:numPr>
        <w:rPr>
          <w:rFonts w:eastAsia="Calibri"/>
        </w:rPr>
      </w:pPr>
      <w:r w:rsidRPr="007D420A">
        <w:rPr>
          <w:rFonts w:eastAsia="Calibri"/>
        </w:rPr>
        <w:t xml:space="preserve">No work involving federal tax information furnished under this </w:t>
      </w:r>
      <w:r w:rsidR="001D2ACC">
        <w:rPr>
          <w:rFonts w:eastAsia="Calibri"/>
        </w:rPr>
        <w:t>Blanket P.O.</w:t>
      </w:r>
      <w:r w:rsidRPr="007D420A">
        <w:rPr>
          <w:rFonts w:eastAsia="Calibri"/>
        </w:rPr>
        <w:t xml:space="preserve"> will be subcontracted without prior written approval of the IRS</w:t>
      </w:r>
      <w:r w:rsidR="00B0269C">
        <w:rPr>
          <w:rFonts w:eastAsia="Calibri"/>
        </w:rPr>
        <w:t>;</w:t>
      </w:r>
    </w:p>
    <w:p w14:paraId="0F172A1E" w14:textId="77777777" w:rsidR="00675860" w:rsidRPr="007D420A" w:rsidRDefault="00675860" w:rsidP="00675860"/>
    <w:p w14:paraId="06B78A7B" w14:textId="77777777" w:rsidR="00675860" w:rsidRPr="007D420A" w:rsidRDefault="00675860" w:rsidP="004B0723">
      <w:pPr>
        <w:numPr>
          <w:ilvl w:val="0"/>
          <w:numId w:val="1"/>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4A485265" w14:textId="77777777" w:rsidR="00675860" w:rsidRPr="007D420A" w:rsidRDefault="00675860" w:rsidP="00675860"/>
    <w:p w14:paraId="538DD1FE" w14:textId="62E78FC3" w:rsidR="00675860" w:rsidRPr="007D420A" w:rsidRDefault="00675860" w:rsidP="004B0723">
      <w:pPr>
        <w:numPr>
          <w:ilvl w:val="0"/>
          <w:numId w:val="1"/>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2BDED4C" w14:textId="77777777" w:rsidR="00675860" w:rsidRDefault="00675860" w:rsidP="00675860"/>
    <w:p w14:paraId="51B7F60C" w14:textId="77777777" w:rsidR="00675860" w:rsidRPr="007D420A" w:rsidRDefault="00675860" w:rsidP="00675860">
      <w:r w:rsidRPr="007D420A">
        <w:t>II.</w:t>
      </w:r>
      <w:r w:rsidR="00F10BE2">
        <w:tab/>
      </w:r>
      <w:r w:rsidRPr="007D420A">
        <w:t>CRIMINAL/CIVIL SANCTIONS:</w:t>
      </w:r>
    </w:p>
    <w:p w14:paraId="1966FD4F" w14:textId="77777777" w:rsidR="00675860" w:rsidRPr="007D420A" w:rsidRDefault="00675860" w:rsidP="00675860"/>
    <w:p w14:paraId="1F107619" w14:textId="77777777" w:rsidR="00675860" w:rsidRPr="007D420A" w:rsidRDefault="00675860" w:rsidP="004B0723">
      <w:pPr>
        <w:numPr>
          <w:ilvl w:val="0"/>
          <w:numId w:val="2"/>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558F71FA" w14:textId="77777777" w:rsidR="00675860" w:rsidRPr="007D420A" w:rsidRDefault="00675860" w:rsidP="00675860"/>
    <w:p w14:paraId="7B1455F0" w14:textId="2898A9C5" w:rsidR="00675860" w:rsidRPr="007D420A" w:rsidRDefault="00675860" w:rsidP="004B0723">
      <w:pPr>
        <w:numPr>
          <w:ilvl w:val="0"/>
          <w:numId w:val="2"/>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5631DB63" w14:textId="77777777" w:rsidR="00675860" w:rsidRPr="007D420A" w:rsidRDefault="00675860" w:rsidP="00675860"/>
    <w:p w14:paraId="51BA40E7" w14:textId="77777777" w:rsidR="00675860" w:rsidRPr="00851065" w:rsidRDefault="00675860" w:rsidP="004B0723">
      <w:pPr>
        <w:numPr>
          <w:ilvl w:val="0"/>
          <w:numId w:val="2"/>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7158B2E2" w14:textId="77777777" w:rsidR="00675860" w:rsidRPr="00851065" w:rsidRDefault="00675860" w:rsidP="00675860"/>
    <w:p w14:paraId="72D3878D" w14:textId="77777777" w:rsidR="00675860" w:rsidRPr="007D420A" w:rsidRDefault="00675860" w:rsidP="004B0723">
      <w:pPr>
        <w:numPr>
          <w:ilvl w:val="0"/>
          <w:numId w:val="2"/>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38042B60" w14:textId="77777777" w:rsidR="00BE5A1E" w:rsidRPr="007D420A" w:rsidRDefault="00BE5A1E" w:rsidP="00675860"/>
    <w:p w14:paraId="1300E528" w14:textId="77777777" w:rsidR="00675860" w:rsidRPr="007D420A" w:rsidRDefault="00675860" w:rsidP="002F0497">
      <w:pPr>
        <w:keepNext/>
      </w:pPr>
      <w:r w:rsidRPr="007D420A">
        <w:t>III.</w:t>
      </w:r>
      <w:r w:rsidR="00F10BE2">
        <w:tab/>
      </w:r>
      <w:r w:rsidRPr="007D420A">
        <w:t>INSPECTION:</w:t>
      </w:r>
    </w:p>
    <w:p w14:paraId="2463FCDC" w14:textId="77777777" w:rsidR="00675860" w:rsidRPr="007D420A" w:rsidRDefault="00675860" w:rsidP="002F0497">
      <w:pPr>
        <w:keepNext/>
      </w:pPr>
    </w:p>
    <w:p w14:paraId="2AE848C8" w14:textId="36F5A4A0"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Pr="007D420A">
        <w:t xml:space="preserve"> safeguards.</w:t>
      </w:r>
    </w:p>
    <w:p w14:paraId="47B6C094" w14:textId="77777777" w:rsidR="00FE2EBD" w:rsidRDefault="00FE2EBD" w:rsidP="00851065"/>
    <w:p w14:paraId="4906C8BA" w14:textId="77777777" w:rsidR="00FE2EBD" w:rsidRPr="00507C84" w:rsidRDefault="00DA74B9" w:rsidP="002F0497">
      <w:pPr>
        <w:pStyle w:val="Heading3"/>
        <w:keepNext/>
      </w:pPr>
      <w:bookmarkStart w:id="240" w:name="_Toc6826876"/>
      <w:r>
        <w:rPr>
          <w:caps w:val="0"/>
        </w:rPr>
        <w:t>SECURITY PLAN</w:t>
      </w:r>
      <w:bookmarkEnd w:id="240"/>
    </w:p>
    <w:p w14:paraId="244F750B" w14:textId="77777777" w:rsidR="00FE2EBD" w:rsidRDefault="00FE2EBD" w:rsidP="002F0497">
      <w:pPr>
        <w:keepNext/>
      </w:pPr>
    </w:p>
    <w:p w14:paraId="131F4311" w14:textId="7C6B0B34" w:rsidR="00610F51" w:rsidRPr="00521C11" w:rsidRDefault="00610F51" w:rsidP="00675860">
      <w:pPr>
        <w:pStyle w:val="BodyText"/>
        <w:ind w:left="0"/>
        <w:rPr>
          <w:lang w:val="en-US"/>
        </w:rPr>
      </w:pPr>
      <w:r w:rsidRPr="00521C11">
        <w:rPr>
          <w:sz w:val="22"/>
          <w:lang w:val="en-US"/>
        </w:rPr>
        <w:t xml:space="preserve">Please refer to Bid Solicitation Section </w:t>
      </w:r>
      <w:r w:rsidR="00DC412A">
        <w:rPr>
          <w:sz w:val="22"/>
          <w:lang w:val="en-US"/>
        </w:rPr>
        <w:t>3.11</w:t>
      </w:r>
      <w:r w:rsidR="000E6CAB">
        <w:rPr>
          <w:sz w:val="22"/>
          <w:lang w:val="en-US"/>
        </w:rPr>
        <w:t>.1.1</w:t>
      </w:r>
      <w:r w:rsidRPr="00521C11">
        <w:rPr>
          <w:sz w:val="22"/>
          <w:lang w:val="en-US"/>
        </w:rPr>
        <w:t xml:space="preserve">, </w:t>
      </w:r>
      <w:r w:rsidRPr="00521C11">
        <w:rPr>
          <w:i/>
          <w:sz w:val="22"/>
          <w:lang w:val="en-US"/>
        </w:rPr>
        <w:t>Security Plan</w:t>
      </w:r>
      <w:r w:rsidRPr="00521C11">
        <w:rPr>
          <w:sz w:val="22"/>
          <w:lang w:val="en-US"/>
        </w:rPr>
        <w: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41" w:name="_Toc400531518"/>
      <w:bookmarkStart w:id="242" w:name="_Toc428533989"/>
      <w:bookmarkStart w:id="243" w:name="_Toc6826877"/>
      <w:r>
        <w:rPr>
          <w:caps w:val="0"/>
        </w:rPr>
        <w:t>NEWS RELEASES</w:t>
      </w:r>
      <w:bookmarkEnd w:id="241"/>
      <w:bookmarkEnd w:id="242"/>
      <w:bookmarkEnd w:id="24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44" w:name="_Toc400531519"/>
      <w:bookmarkStart w:id="245" w:name="_Toc428533990"/>
      <w:bookmarkStart w:id="246" w:name="_Toc6826878"/>
      <w:r>
        <w:rPr>
          <w:caps w:val="0"/>
        </w:rPr>
        <w:t>ADVERTISING</w:t>
      </w:r>
      <w:bookmarkEnd w:id="244"/>
      <w:bookmarkEnd w:id="245"/>
      <w:bookmarkEnd w:id="24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47" w:name="_Toc400531520"/>
      <w:bookmarkStart w:id="248" w:name="_Toc428533991"/>
      <w:bookmarkStart w:id="249" w:name="_Toc6826879"/>
      <w:r>
        <w:rPr>
          <w:caps w:val="0"/>
        </w:rPr>
        <w:t>LICENSES AND PERMITS</w:t>
      </w:r>
      <w:bookmarkEnd w:id="247"/>
      <w:bookmarkEnd w:id="248"/>
      <w:bookmarkEnd w:id="24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50" w:name="_Toc400531521"/>
      <w:bookmarkStart w:id="251" w:name="_Toc428533992"/>
      <w:bookmarkStart w:id="252" w:name="_Toc6826880"/>
      <w:r>
        <w:rPr>
          <w:caps w:val="0"/>
        </w:rPr>
        <w:t>CLAIMS AND REMEDIES</w:t>
      </w:r>
      <w:bookmarkEnd w:id="250"/>
      <w:bookmarkEnd w:id="251"/>
      <w:bookmarkEnd w:id="25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53" w:name="_Toc400531522"/>
      <w:bookmarkStart w:id="254" w:name="_Toc428533993"/>
      <w:bookmarkStart w:id="255" w:name="_Toc6826881"/>
      <w:r w:rsidRPr="00B6270B">
        <w:rPr>
          <w:rFonts w:eastAsia="MS Mincho"/>
          <w:bCs w:val="0"/>
          <w:caps w:val="0"/>
        </w:rPr>
        <w:t>CLAIMS</w:t>
      </w:r>
      <w:bookmarkEnd w:id="253"/>
      <w:bookmarkEnd w:id="254"/>
      <w:bookmarkEnd w:id="25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56" w:name="_Toc400531523"/>
      <w:bookmarkStart w:id="257" w:name="_Toc428533994"/>
      <w:bookmarkStart w:id="258" w:name="_Toc6826882"/>
      <w:r w:rsidRPr="00B6270B">
        <w:rPr>
          <w:rFonts w:eastAsia="MS Mincho"/>
          <w:bCs w:val="0"/>
          <w:caps w:val="0"/>
        </w:rPr>
        <w:t>REMEDIES</w:t>
      </w:r>
      <w:bookmarkEnd w:id="256"/>
      <w:bookmarkEnd w:id="257"/>
      <w:bookmarkEnd w:id="25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59" w:name="_Toc400531524"/>
      <w:bookmarkStart w:id="260" w:name="_Toc428533995"/>
      <w:bookmarkStart w:id="261" w:name="_Toc6826883"/>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59"/>
      <w:bookmarkEnd w:id="260"/>
      <w:bookmarkEnd w:id="26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62" w:name="_Toc327360432"/>
      <w:bookmarkStart w:id="263" w:name="_Toc349639917"/>
    </w:p>
    <w:p w14:paraId="18EAA6E2" w14:textId="77777777" w:rsidR="00286B67" w:rsidRPr="002263FE" w:rsidRDefault="00244796" w:rsidP="00F10BE2">
      <w:pPr>
        <w:pStyle w:val="Heading2"/>
        <w:keepNext/>
        <w:ind w:right="86"/>
      </w:pPr>
      <w:bookmarkStart w:id="264" w:name="_Toc400531525"/>
      <w:bookmarkStart w:id="265" w:name="_Toc428533996"/>
      <w:bookmarkStart w:id="266" w:name="_Toc6826884"/>
      <w:bookmarkEnd w:id="262"/>
      <w:bookmarkEnd w:id="263"/>
      <w:r w:rsidRPr="002263FE">
        <w:rPr>
          <w:caps w:val="0"/>
        </w:rPr>
        <w:t>LIQUIDATED DAMAGES</w:t>
      </w:r>
      <w:bookmarkEnd w:id="264"/>
      <w:bookmarkEnd w:id="265"/>
      <w:bookmarkEnd w:id="266"/>
    </w:p>
    <w:p w14:paraId="7D10FC59" w14:textId="77777777" w:rsidR="0032281D" w:rsidRPr="00851065" w:rsidRDefault="0032281D" w:rsidP="00F10BE2">
      <w:pPr>
        <w:keepNext/>
        <w:ind w:right="86"/>
      </w:pPr>
    </w:p>
    <w:p w14:paraId="2F3EF166" w14:textId="77777777" w:rsidR="009F2641" w:rsidRPr="007D1642" w:rsidRDefault="009F2641" w:rsidP="009F2641">
      <w:pPr>
        <w:pStyle w:val="BodyText"/>
        <w:keepNext/>
        <w:ind w:left="0" w:right="86"/>
        <w:rPr>
          <w:rFonts w:eastAsia="MS Mincho" w:cs="Arial"/>
          <w:bCs/>
          <w:sz w:val="22"/>
          <w:szCs w:val="22"/>
        </w:rPr>
      </w:pPr>
      <w:r w:rsidRPr="007D1642">
        <w:rPr>
          <w:rFonts w:eastAsia="MS Mincho" w:cs="Arial"/>
          <w:bCs/>
          <w:sz w:val="22"/>
          <w:szCs w:val="22"/>
        </w:rPr>
        <w:t xml:space="preserve">The Division of Purchase and Property and the </w:t>
      </w:r>
      <w:r>
        <w:rPr>
          <w:rFonts w:eastAsia="MS Mincho" w:cs="Arial"/>
          <w:bCs/>
          <w:sz w:val="22"/>
          <w:szCs w:val="22"/>
        </w:rPr>
        <w:t>Vendor {Contractor}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Pr>
          <w:rFonts w:eastAsia="MS Mincho" w:cs="Arial"/>
          <w:bCs/>
          <w:sz w:val="22"/>
          <w:szCs w:val="22"/>
        </w:rPr>
        <w:t>Vendor</w:t>
      </w:r>
      <w:r w:rsidRPr="007D420A">
        <w:rPr>
          <w:rFonts w:eastAsia="MS Mincho"/>
          <w:sz w:val="22"/>
        </w:rPr>
        <w:t>’s</w:t>
      </w:r>
      <w:r>
        <w:rPr>
          <w:rFonts w:eastAsia="MS Mincho" w:cs="Arial"/>
          <w:bCs/>
          <w:sz w:val="22"/>
          <w:szCs w:val="22"/>
        </w:rPr>
        <w:t xml:space="preserve"> {Contractor’s}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Pr>
          <w:rFonts w:eastAsia="MS Mincho" w:cs="Arial"/>
          <w:bCs/>
          <w:sz w:val="22"/>
          <w:szCs w:val="22"/>
        </w:rPr>
        <w:t>Vendor {Contractor}</w:t>
      </w:r>
      <w:r w:rsidRPr="007D1642">
        <w:rPr>
          <w:rFonts w:eastAsia="MS Mincho" w:cs="Arial"/>
          <w:bCs/>
          <w:sz w:val="22"/>
          <w:szCs w:val="22"/>
        </w:rPr>
        <w:t xml:space="preserve"> </w:t>
      </w:r>
      <w:r w:rsidRPr="007B426C">
        <w:rPr>
          <w:rFonts w:eastAsia="MS Mincho" w:cs="Arial"/>
          <w:bCs/>
          <w:sz w:val="22"/>
          <w:szCs w:val="22"/>
        </w:rPr>
        <w:t xml:space="preserve">will </w:t>
      </w:r>
      <w:r w:rsidRPr="00F843A2">
        <w:rPr>
          <w:rFonts w:eastAsia="MS Mincho" w:cs="Arial"/>
          <w:bCs/>
          <w:sz w:val="22"/>
          <w:szCs w:val="22"/>
          <w:lang w:val="en-US"/>
        </w:rPr>
        <w:t xml:space="preserve">negatively </w:t>
      </w:r>
      <w:r w:rsidRPr="007B426C">
        <w:rPr>
          <w:rFonts w:eastAsia="MS Mincho" w:cs="Arial"/>
          <w:bCs/>
          <w:sz w:val="22"/>
          <w:szCs w:val="22"/>
        </w:rPr>
        <w:t>impact to State.</w:t>
      </w:r>
      <w:r w:rsidRPr="007D1642">
        <w:rPr>
          <w:rFonts w:eastAsia="MS Mincho" w:cs="Arial"/>
          <w:bCs/>
          <w:sz w:val="22"/>
          <w:szCs w:val="22"/>
        </w:rPr>
        <w:t xml:space="preserve"> Therefore, the Parties agree that the liquidated damages specified below are reasonable estimates of the damages the State of New Jersey may sustain from the </w:t>
      </w:r>
      <w:r>
        <w:rPr>
          <w:rFonts w:eastAsia="MS Mincho" w:cs="Arial"/>
          <w:bCs/>
          <w:sz w:val="22"/>
          <w:szCs w:val="22"/>
        </w:rPr>
        <w:t>Vendor</w:t>
      </w:r>
      <w:r w:rsidRPr="007D420A">
        <w:rPr>
          <w:rFonts w:eastAsia="MS Mincho"/>
          <w:sz w:val="22"/>
        </w:rPr>
        <w:t>’s</w:t>
      </w:r>
      <w:r>
        <w:rPr>
          <w:rFonts w:eastAsia="MS Mincho" w:cs="Arial"/>
          <w:bCs/>
          <w:sz w:val="22"/>
          <w:szCs w:val="22"/>
        </w:rPr>
        <w:t xml:space="preserve"> {Contractor’s}</w:t>
      </w:r>
      <w:r w:rsidRPr="007D1642">
        <w:rPr>
          <w:rFonts w:eastAsia="MS Mincho" w:cs="Arial"/>
          <w:bCs/>
          <w:sz w:val="22"/>
          <w:szCs w:val="22"/>
        </w:rPr>
        <w:t xml:space="preserve"> performance deficiencies set forth within this section and are not to be construed as penalties.</w:t>
      </w:r>
    </w:p>
    <w:p w14:paraId="1CBFABC6" w14:textId="77777777" w:rsidR="009F2641" w:rsidRPr="007D1642" w:rsidRDefault="009F2641" w:rsidP="009F2641">
      <w:pPr>
        <w:pStyle w:val="BodyText"/>
        <w:ind w:left="0" w:right="90"/>
        <w:rPr>
          <w:rFonts w:eastAsia="MS Mincho" w:cs="Arial"/>
          <w:bCs/>
          <w:sz w:val="22"/>
          <w:szCs w:val="22"/>
        </w:rPr>
      </w:pPr>
    </w:p>
    <w:p w14:paraId="002D9CFB" w14:textId="77777777" w:rsidR="009F2641" w:rsidRPr="007D1642" w:rsidRDefault="009F2641" w:rsidP="009F2641">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70EBF8AF" w14:textId="77777777" w:rsidR="009F2641" w:rsidRPr="007D1642" w:rsidRDefault="009F2641" w:rsidP="009F2641">
      <w:pPr>
        <w:pStyle w:val="BodyText"/>
        <w:ind w:left="0" w:right="90"/>
        <w:rPr>
          <w:rFonts w:eastAsia="MS Mincho" w:cs="Arial"/>
          <w:bCs/>
          <w:sz w:val="22"/>
          <w:szCs w:val="22"/>
        </w:rPr>
      </w:pPr>
    </w:p>
    <w:p w14:paraId="27B057ED" w14:textId="77777777" w:rsidR="009F2641" w:rsidRPr="007D1642" w:rsidRDefault="009F2641" w:rsidP="009F2641">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3329D4D3" w14:textId="77777777" w:rsidR="009F2641" w:rsidRDefault="009F2641" w:rsidP="009F2641">
      <w:pPr>
        <w:pStyle w:val="BodyText"/>
        <w:ind w:left="0" w:right="90"/>
        <w:rPr>
          <w:rFonts w:eastAsia="MS Mincho" w:cs="Arial"/>
          <w:bCs/>
          <w:sz w:val="22"/>
          <w:szCs w:val="22"/>
        </w:rPr>
      </w:pPr>
    </w:p>
    <w:p w14:paraId="66D65F31" w14:textId="77777777" w:rsidR="009F2641" w:rsidRPr="00661791" w:rsidRDefault="009F2641" w:rsidP="009F2641">
      <w:pPr>
        <w:pStyle w:val="BodyText"/>
        <w:numPr>
          <w:ilvl w:val="0"/>
          <w:numId w:val="82"/>
        </w:numPr>
        <w:ind w:right="90"/>
        <w:rPr>
          <w:rFonts w:eastAsia="MS Mincho" w:cs="Arial"/>
          <w:bCs/>
          <w:sz w:val="22"/>
          <w:szCs w:val="22"/>
        </w:rPr>
      </w:pPr>
      <w:r w:rsidRPr="00661791">
        <w:rPr>
          <w:rFonts w:eastAsia="MS Mincho" w:cs="Arial"/>
          <w:bCs/>
          <w:sz w:val="22"/>
          <w:szCs w:val="22"/>
        </w:rPr>
        <w:t xml:space="preserve">Late Delivery -  </w:t>
      </w:r>
      <w:r w:rsidRPr="00003CC7">
        <w:rPr>
          <w:rFonts w:eastAsia="MS Mincho" w:cs="Arial"/>
          <w:bCs/>
          <w:sz w:val="22"/>
          <w:szCs w:val="22"/>
        </w:rPr>
        <w:t>Liquidated damages of $</w:t>
      </w:r>
      <w:r>
        <w:rPr>
          <w:rFonts w:eastAsia="MS Mincho" w:cs="Arial"/>
          <w:bCs/>
          <w:sz w:val="22"/>
          <w:szCs w:val="22"/>
          <w:lang w:val="en-US"/>
        </w:rPr>
        <w:t>2,500.00</w:t>
      </w:r>
      <w:r w:rsidRPr="00003CC7">
        <w:rPr>
          <w:rFonts w:eastAsia="MS Mincho" w:cs="Arial"/>
          <w:bCs/>
          <w:sz w:val="22"/>
          <w:szCs w:val="22"/>
        </w:rPr>
        <w:t xml:space="preserve"> per </w:t>
      </w:r>
      <w:r>
        <w:rPr>
          <w:rFonts w:eastAsia="MS Mincho" w:cs="Arial"/>
          <w:bCs/>
          <w:sz w:val="22"/>
          <w:szCs w:val="22"/>
          <w:lang w:val="en-US"/>
        </w:rPr>
        <w:t xml:space="preserve">business </w:t>
      </w:r>
      <w:r w:rsidRPr="00003CC7">
        <w:rPr>
          <w:rFonts w:eastAsia="MS Mincho" w:cs="Arial"/>
          <w:bCs/>
          <w:sz w:val="22"/>
          <w:szCs w:val="22"/>
        </w:rPr>
        <w:t xml:space="preserve">day may be assessed against the Vendor {Contractor} for each </w:t>
      </w:r>
      <w:r>
        <w:rPr>
          <w:rFonts w:eastAsia="MS Mincho" w:cs="Arial"/>
          <w:bCs/>
          <w:sz w:val="22"/>
          <w:szCs w:val="22"/>
          <w:lang w:val="en-US"/>
        </w:rPr>
        <w:t>business</w:t>
      </w:r>
      <w:r w:rsidRPr="00003CC7">
        <w:rPr>
          <w:rFonts w:eastAsia="MS Mincho" w:cs="Arial"/>
          <w:bCs/>
          <w:sz w:val="22"/>
          <w:szCs w:val="22"/>
        </w:rPr>
        <w:t xml:space="preserve"> day that </w:t>
      </w:r>
      <w:r>
        <w:rPr>
          <w:rFonts w:eastAsia="MS Mincho" w:cs="Arial"/>
          <w:bCs/>
          <w:sz w:val="22"/>
          <w:szCs w:val="22"/>
          <w:lang w:val="en-US"/>
        </w:rPr>
        <w:t xml:space="preserve">it is unable to perform keying and/or verification services in Dreams, DCR, and/or CTS </w:t>
      </w:r>
      <w:r w:rsidRPr="00003CC7">
        <w:rPr>
          <w:rFonts w:eastAsia="MS Mincho" w:cs="Arial"/>
          <w:bCs/>
          <w:sz w:val="22"/>
          <w:szCs w:val="22"/>
        </w:rPr>
        <w:t xml:space="preserve">beyond the date established in the </w:t>
      </w:r>
      <w:r>
        <w:rPr>
          <w:rFonts w:eastAsia="MS Mincho" w:cs="Arial"/>
          <w:bCs/>
          <w:sz w:val="22"/>
          <w:szCs w:val="22"/>
          <w:lang w:val="en-US"/>
        </w:rPr>
        <w:t>final SCM approved</w:t>
      </w:r>
      <w:r w:rsidRPr="00003CC7">
        <w:rPr>
          <w:rFonts w:eastAsia="MS Mincho" w:cs="Arial"/>
          <w:bCs/>
          <w:sz w:val="22"/>
          <w:szCs w:val="22"/>
        </w:rPr>
        <w:t xml:space="preserve"> Project </w:t>
      </w:r>
      <w:r>
        <w:rPr>
          <w:rFonts w:eastAsia="MS Mincho" w:cs="Arial"/>
          <w:bCs/>
          <w:sz w:val="22"/>
          <w:szCs w:val="22"/>
          <w:lang w:val="en-US"/>
        </w:rPr>
        <w:t xml:space="preserve">Management </w:t>
      </w:r>
      <w:r w:rsidRPr="00003CC7">
        <w:rPr>
          <w:rFonts w:eastAsia="MS Mincho" w:cs="Arial"/>
          <w:bCs/>
          <w:sz w:val="22"/>
          <w:szCs w:val="22"/>
        </w:rPr>
        <w:t xml:space="preserve">Plan.  If </w:t>
      </w:r>
      <w:r>
        <w:rPr>
          <w:rFonts w:eastAsia="MS Mincho" w:cs="Arial"/>
          <w:bCs/>
          <w:sz w:val="22"/>
          <w:szCs w:val="22"/>
          <w:lang w:val="en-US"/>
        </w:rPr>
        <w:t>these requirements are not met</w:t>
      </w:r>
      <w:r>
        <w:rPr>
          <w:rFonts w:eastAsia="MS Mincho" w:cs="Arial"/>
          <w:bCs/>
          <w:sz w:val="22"/>
          <w:szCs w:val="22"/>
        </w:rPr>
        <w:t>, it could</w:t>
      </w:r>
      <w:r w:rsidRPr="00003CC7">
        <w:rPr>
          <w:rFonts w:eastAsia="MS Mincho" w:cs="Arial"/>
          <w:bCs/>
          <w:sz w:val="22"/>
          <w:szCs w:val="22"/>
        </w:rPr>
        <w:t xml:space="preserve"> result in possible penalties to the taxpayers and contracted agencies. </w:t>
      </w:r>
      <w:r>
        <w:rPr>
          <w:rFonts w:eastAsia="MS Mincho" w:cs="Arial"/>
          <w:bCs/>
          <w:sz w:val="22"/>
          <w:szCs w:val="22"/>
          <w:lang w:val="en-US"/>
        </w:rPr>
        <w:t>Additionally, DORES</w:t>
      </w:r>
      <w:r w:rsidRPr="00003CC7">
        <w:rPr>
          <w:rFonts w:eastAsia="MS Mincho" w:cs="Arial"/>
          <w:bCs/>
          <w:sz w:val="22"/>
          <w:szCs w:val="22"/>
        </w:rPr>
        <w:t xml:space="preserve"> would have to employ additional staff to meet deadlines</w:t>
      </w:r>
      <w:r>
        <w:rPr>
          <w:rFonts w:eastAsia="MS Mincho" w:cs="Arial"/>
          <w:bCs/>
          <w:sz w:val="22"/>
          <w:szCs w:val="22"/>
          <w:lang w:val="en-US"/>
        </w:rPr>
        <w:t xml:space="preserve"> missed due to the late delivery</w:t>
      </w:r>
      <w:r w:rsidRPr="00003CC7">
        <w:rPr>
          <w:rFonts w:eastAsia="MS Mincho" w:cs="Arial"/>
          <w:bCs/>
          <w:sz w:val="22"/>
          <w:szCs w:val="22"/>
        </w:rPr>
        <w:t>.</w:t>
      </w:r>
    </w:p>
    <w:p w14:paraId="490ED203" w14:textId="77777777" w:rsidR="009F2641" w:rsidRPr="00661791" w:rsidRDefault="009F2641" w:rsidP="009F2641">
      <w:pPr>
        <w:pStyle w:val="BodyText"/>
        <w:ind w:left="720" w:right="90"/>
        <w:rPr>
          <w:rFonts w:eastAsia="MS Mincho" w:cs="Arial"/>
          <w:bCs/>
          <w:sz w:val="22"/>
          <w:szCs w:val="22"/>
        </w:rPr>
      </w:pPr>
    </w:p>
    <w:p w14:paraId="589B968E" w14:textId="77777777" w:rsidR="009F2641" w:rsidRPr="003229AF" w:rsidRDefault="009F2641" w:rsidP="009F2641">
      <w:pPr>
        <w:pStyle w:val="BodyText"/>
        <w:ind w:left="720" w:right="90" w:hanging="360"/>
        <w:rPr>
          <w:sz w:val="22"/>
          <w:szCs w:val="22"/>
        </w:rPr>
      </w:pPr>
      <w:r>
        <w:rPr>
          <w:sz w:val="22"/>
          <w:szCs w:val="22"/>
        </w:rPr>
        <w:t>B.</w:t>
      </w:r>
      <w:r>
        <w:rPr>
          <w:rFonts w:ascii="Times New Roman" w:hAnsi="Times New Roman"/>
          <w:sz w:val="14"/>
          <w:szCs w:val="14"/>
        </w:rPr>
        <w:t xml:space="preserve">    </w:t>
      </w:r>
      <w:r>
        <w:rPr>
          <w:sz w:val="22"/>
          <w:szCs w:val="22"/>
        </w:rPr>
        <w:t>Failure to Perform – Liquidated damages of $</w:t>
      </w:r>
      <w:r>
        <w:rPr>
          <w:sz w:val="22"/>
          <w:szCs w:val="22"/>
          <w:lang w:val="en-US"/>
        </w:rPr>
        <w:t>2,500.00</w:t>
      </w:r>
      <w:r>
        <w:rPr>
          <w:sz w:val="22"/>
          <w:szCs w:val="22"/>
        </w:rPr>
        <w:t xml:space="preserve"> per </w:t>
      </w:r>
      <w:r>
        <w:rPr>
          <w:sz w:val="22"/>
          <w:szCs w:val="22"/>
          <w:lang w:val="en-US"/>
        </w:rPr>
        <w:t xml:space="preserve">business </w:t>
      </w:r>
      <w:r>
        <w:rPr>
          <w:sz w:val="22"/>
          <w:szCs w:val="22"/>
        </w:rPr>
        <w:t xml:space="preserve">day may be assessed against the Vendor {Contractor} for failure to meet DCR deadlines, as described in </w:t>
      </w:r>
      <w:r>
        <w:rPr>
          <w:sz w:val="22"/>
          <w:szCs w:val="22"/>
          <w:lang w:val="en-US"/>
        </w:rPr>
        <w:t xml:space="preserve">Bid Solicitation </w:t>
      </w:r>
      <w:r>
        <w:rPr>
          <w:sz w:val="22"/>
          <w:szCs w:val="22"/>
        </w:rPr>
        <w:t xml:space="preserve">Section </w:t>
      </w:r>
      <w:r>
        <w:rPr>
          <w:sz w:val="22"/>
          <w:szCs w:val="22"/>
          <w:lang w:val="en-US"/>
        </w:rPr>
        <w:t>3.</w:t>
      </w:r>
      <w:r>
        <w:rPr>
          <w:sz w:val="22"/>
          <w:szCs w:val="22"/>
        </w:rPr>
        <w:t>7.2</w:t>
      </w:r>
      <w:r>
        <w:rPr>
          <w:sz w:val="22"/>
          <w:szCs w:val="22"/>
          <w:lang w:val="en-US"/>
        </w:rPr>
        <w:t>,</w:t>
      </w:r>
      <w:r>
        <w:rPr>
          <w:sz w:val="22"/>
          <w:szCs w:val="22"/>
        </w:rPr>
        <w:t xml:space="preserve"> </w:t>
      </w:r>
      <w:r w:rsidRPr="00F843A2">
        <w:rPr>
          <w:i/>
          <w:sz w:val="22"/>
          <w:szCs w:val="22"/>
        </w:rPr>
        <w:t>Performance Standards</w:t>
      </w:r>
      <w:r>
        <w:rPr>
          <w:sz w:val="22"/>
          <w:szCs w:val="22"/>
          <w:lang w:val="en-US"/>
        </w:rPr>
        <w:t>,</w:t>
      </w:r>
      <w:r>
        <w:rPr>
          <w:sz w:val="22"/>
          <w:szCs w:val="22"/>
        </w:rPr>
        <w:t xml:space="preserve"> of the Bid Solicitation. </w:t>
      </w:r>
      <w:r>
        <w:rPr>
          <w:sz w:val="22"/>
          <w:szCs w:val="22"/>
          <w:lang w:val="en-US"/>
        </w:rPr>
        <w:t xml:space="preserve">The Vendor {Contractor} must </w:t>
      </w:r>
      <w:r>
        <w:rPr>
          <w:sz w:val="22"/>
          <w:szCs w:val="22"/>
        </w:rPr>
        <w:t>m</w:t>
      </w:r>
      <w:r w:rsidRPr="003229AF">
        <w:rPr>
          <w:sz w:val="22"/>
          <w:szCs w:val="22"/>
        </w:rPr>
        <w:t xml:space="preserve">aintain a batch completion turnaround standard of seven (7) business days from receipt of paper returns/documents in non-peak </w:t>
      </w:r>
      <w:r>
        <w:rPr>
          <w:sz w:val="22"/>
          <w:szCs w:val="22"/>
        </w:rPr>
        <w:t>periods (May 6 through April 9),</w:t>
      </w:r>
    </w:p>
    <w:p w14:paraId="63EB9AC7" w14:textId="77777777" w:rsidR="009F2641" w:rsidRDefault="009F2641" w:rsidP="009F2641">
      <w:pPr>
        <w:pStyle w:val="BodyText"/>
        <w:ind w:left="720" w:right="90"/>
        <w:rPr>
          <w:sz w:val="22"/>
          <w:szCs w:val="22"/>
        </w:rPr>
      </w:pPr>
      <w:r>
        <w:rPr>
          <w:sz w:val="22"/>
          <w:szCs w:val="22"/>
          <w:lang w:val="en-US"/>
        </w:rPr>
        <w:t>and must</w:t>
      </w:r>
      <w:r>
        <w:rPr>
          <w:sz w:val="22"/>
          <w:szCs w:val="22"/>
        </w:rPr>
        <w:t>m</w:t>
      </w:r>
      <w:r w:rsidRPr="003229AF">
        <w:rPr>
          <w:sz w:val="22"/>
          <w:szCs w:val="22"/>
        </w:rPr>
        <w:t>aintain a batch completion turnaround standard of ten (10) business  days from the receipt of paper returns/documents in peak periods (April 10 through May 5).</w:t>
      </w:r>
      <w:r>
        <w:rPr>
          <w:sz w:val="22"/>
          <w:szCs w:val="22"/>
        </w:rPr>
        <w:t xml:space="preserve"> If these deadlines are not met, it could result in possible penalties to the taxpayers and contracted agencies. </w:t>
      </w:r>
      <w:r>
        <w:rPr>
          <w:sz w:val="22"/>
          <w:szCs w:val="22"/>
          <w:lang w:val="en-US"/>
        </w:rPr>
        <w:t>DORES</w:t>
      </w:r>
      <w:r>
        <w:rPr>
          <w:sz w:val="22"/>
          <w:szCs w:val="22"/>
        </w:rPr>
        <w:t xml:space="preserve"> would have to employ additional staff to meet deadlines.</w:t>
      </w:r>
    </w:p>
    <w:p w14:paraId="609DB249" w14:textId="77777777" w:rsidR="009F2641" w:rsidRDefault="009F2641" w:rsidP="009F2641">
      <w:pPr>
        <w:pStyle w:val="BodyText"/>
        <w:ind w:left="720" w:right="90"/>
        <w:rPr>
          <w:sz w:val="22"/>
          <w:szCs w:val="22"/>
        </w:rPr>
      </w:pPr>
    </w:p>
    <w:p w14:paraId="1CCD8D3D" w14:textId="77777777" w:rsidR="009F2641" w:rsidRPr="00F843A2" w:rsidRDefault="009F2641" w:rsidP="009F2641">
      <w:pPr>
        <w:pStyle w:val="BodyText"/>
        <w:ind w:left="720" w:right="90" w:hanging="360"/>
        <w:rPr>
          <w:sz w:val="22"/>
          <w:szCs w:val="22"/>
        </w:rPr>
      </w:pPr>
      <w:r>
        <w:rPr>
          <w:sz w:val="22"/>
          <w:szCs w:val="22"/>
        </w:rPr>
        <w:t>C.</w:t>
      </w:r>
      <w:r>
        <w:rPr>
          <w:rFonts w:ascii="Times New Roman" w:hAnsi="Times New Roman"/>
          <w:sz w:val="14"/>
          <w:szCs w:val="14"/>
        </w:rPr>
        <w:t xml:space="preserve">   </w:t>
      </w:r>
      <w:r>
        <w:rPr>
          <w:sz w:val="22"/>
          <w:szCs w:val="22"/>
        </w:rPr>
        <w:t xml:space="preserve">Failure to Perform – Liquidated damages of $3,700.00 per </w:t>
      </w:r>
      <w:r>
        <w:rPr>
          <w:sz w:val="22"/>
          <w:szCs w:val="22"/>
          <w:lang w:val="en-US"/>
        </w:rPr>
        <w:t xml:space="preserve">business </w:t>
      </w:r>
      <w:r>
        <w:rPr>
          <w:sz w:val="22"/>
          <w:szCs w:val="22"/>
        </w:rPr>
        <w:t xml:space="preserve">day may be assessed against the Vendor {Contractor} for failure to meet DREAMS deadlines, as described in section </w:t>
      </w:r>
      <w:r>
        <w:rPr>
          <w:sz w:val="22"/>
          <w:szCs w:val="22"/>
          <w:lang w:val="en-US"/>
        </w:rPr>
        <w:t>3.</w:t>
      </w:r>
      <w:r>
        <w:rPr>
          <w:sz w:val="22"/>
          <w:szCs w:val="22"/>
        </w:rPr>
        <w:t>7.2</w:t>
      </w:r>
      <w:r>
        <w:rPr>
          <w:sz w:val="22"/>
          <w:szCs w:val="22"/>
          <w:lang w:val="en-US"/>
        </w:rPr>
        <w:t>,</w:t>
      </w:r>
      <w:r>
        <w:rPr>
          <w:sz w:val="22"/>
          <w:szCs w:val="22"/>
        </w:rPr>
        <w:t xml:space="preserve"> </w:t>
      </w:r>
      <w:r w:rsidRPr="00F843A2">
        <w:rPr>
          <w:i/>
          <w:sz w:val="22"/>
          <w:szCs w:val="22"/>
        </w:rPr>
        <w:t>Performance Standards</w:t>
      </w:r>
      <w:r>
        <w:rPr>
          <w:sz w:val="22"/>
          <w:szCs w:val="22"/>
          <w:lang w:val="en-US"/>
        </w:rPr>
        <w:t>,</w:t>
      </w:r>
      <w:r>
        <w:rPr>
          <w:sz w:val="22"/>
          <w:szCs w:val="22"/>
        </w:rPr>
        <w:t xml:space="preserve"> of the Bid Solicitation.  </w:t>
      </w:r>
      <w:r>
        <w:rPr>
          <w:sz w:val="22"/>
          <w:szCs w:val="22"/>
          <w:lang w:val="en-US"/>
        </w:rPr>
        <w:t xml:space="preserve">The Vendor {Contractor} must </w:t>
      </w:r>
      <w:r>
        <w:rPr>
          <w:sz w:val="22"/>
          <w:szCs w:val="22"/>
        </w:rPr>
        <w:t>m</w:t>
      </w:r>
      <w:r w:rsidRPr="003229AF">
        <w:rPr>
          <w:sz w:val="22"/>
          <w:szCs w:val="22"/>
        </w:rPr>
        <w:t>aintain a batch completion turnaroun</w:t>
      </w:r>
      <w:r>
        <w:rPr>
          <w:sz w:val="22"/>
          <w:szCs w:val="22"/>
        </w:rPr>
        <w:t xml:space="preserve">d standard of one (1) business </w:t>
      </w:r>
      <w:r w:rsidRPr="003229AF">
        <w:rPr>
          <w:sz w:val="22"/>
          <w:szCs w:val="22"/>
        </w:rPr>
        <w:t>day from the day of receipt</w:t>
      </w:r>
      <w:r>
        <w:rPr>
          <w:sz w:val="22"/>
          <w:szCs w:val="22"/>
        </w:rPr>
        <w:t xml:space="preserve"> for imaged checks and vouchers, and</w:t>
      </w:r>
      <w:r w:rsidRPr="003229AF">
        <w:rPr>
          <w:sz w:val="22"/>
          <w:szCs w:val="22"/>
        </w:rPr>
        <w:t xml:space="preserve"> three (3) business  days from the day of receipt for imaged returns/documents from DORES systems in non-peak periods (May 6 thr</w:t>
      </w:r>
      <w:r>
        <w:rPr>
          <w:sz w:val="22"/>
          <w:szCs w:val="22"/>
        </w:rPr>
        <w:t>ough April 9);</w:t>
      </w:r>
      <w:r>
        <w:rPr>
          <w:sz w:val="22"/>
          <w:szCs w:val="22"/>
          <w:lang w:val="en-US"/>
        </w:rPr>
        <w:t xml:space="preserve"> and must </w:t>
      </w:r>
      <w:r>
        <w:rPr>
          <w:sz w:val="22"/>
          <w:szCs w:val="22"/>
        </w:rPr>
        <w:t>m</w:t>
      </w:r>
      <w:r w:rsidRPr="003229AF">
        <w:rPr>
          <w:sz w:val="22"/>
          <w:szCs w:val="22"/>
        </w:rPr>
        <w:t xml:space="preserve">aintain a batch completion turnaround standard of two (2) business  days from the day of receipt </w:t>
      </w:r>
      <w:r>
        <w:rPr>
          <w:sz w:val="22"/>
          <w:szCs w:val="22"/>
        </w:rPr>
        <w:t xml:space="preserve">for imaged checks and vouchers, and </w:t>
      </w:r>
      <w:r w:rsidRPr="003229AF">
        <w:rPr>
          <w:sz w:val="22"/>
          <w:szCs w:val="22"/>
        </w:rPr>
        <w:t>five  (5) business  days from the day of receipt for imaged returns/documents from DORES systems in peak periods ( April 10 through May 5).</w:t>
      </w:r>
      <w:r>
        <w:rPr>
          <w:sz w:val="22"/>
          <w:szCs w:val="22"/>
          <w:lang w:val="en-US"/>
        </w:rPr>
        <w:t xml:space="preserve"> If these deadlines are not met, it</w:t>
      </w:r>
      <w:r>
        <w:rPr>
          <w:sz w:val="22"/>
          <w:szCs w:val="22"/>
        </w:rPr>
        <w:t xml:space="preserve"> could result in possible penalties to the taxpayers and contracted agencies. </w:t>
      </w:r>
      <w:r>
        <w:rPr>
          <w:sz w:val="22"/>
          <w:szCs w:val="22"/>
          <w:lang w:val="en-US"/>
        </w:rPr>
        <w:t>DORES</w:t>
      </w:r>
      <w:r>
        <w:rPr>
          <w:sz w:val="22"/>
          <w:szCs w:val="22"/>
        </w:rPr>
        <w:t xml:space="preserve"> would have to deploy </w:t>
      </w:r>
      <w:r>
        <w:rPr>
          <w:sz w:val="22"/>
          <w:szCs w:val="22"/>
        </w:rPr>
        <w:lastRenderedPageBreak/>
        <w:t>staff to the DREAMS system to meet deadlines, thus resulting in DCR backlog issues and possible penalties.</w:t>
      </w:r>
    </w:p>
    <w:p w14:paraId="14B01429" w14:textId="77777777" w:rsidR="009F2641" w:rsidRPr="007B426C" w:rsidRDefault="009F2641" w:rsidP="009F2641">
      <w:pPr>
        <w:rPr>
          <w:szCs w:val="22"/>
        </w:rPr>
      </w:pPr>
    </w:p>
    <w:p w14:paraId="67E464B7" w14:textId="317D66F1" w:rsidR="009F2641" w:rsidRPr="00521C11" w:rsidRDefault="009F2641" w:rsidP="00521C11">
      <w:pPr>
        <w:pStyle w:val="BodyText"/>
        <w:ind w:left="720" w:right="90" w:hanging="360"/>
        <w:rPr>
          <w:sz w:val="22"/>
          <w:szCs w:val="22"/>
          <w:lang w:val="en-US"/>
        </w:rPr>
      </w:pPr>
      <w:r>
        <w:rPr>
          <w:sz w:val="22"/>
          <w:szCs w:val="22"/>
        </w:rPr>
        <w:t>D.</w:t>
      </w:r>
      <w:r>
        <w:rPr>
          <w:rFonts w:ascii="Times New Roman" w:hAnsi="Times New Roman"/>
          <w:sz w:val="14"/>
          <w:szCs w:val="14"/>
        </w:rPr>
        <w:t xml:space="preserve">   </w:t>
      </w:r>
      <w:r>
        <w:rPr>
          <w:sz w:val="22"/>
          <w:szCs w:val="22"/>
        </w:rPr>
        <w:t>Failure to Perform</w:t>
      </w:r>
      <w:r>
        <w:rPr>
          <w:sz w:val="22"/>
          <w:szCs w:val="22"/>
          <w:lang w:val="en-US"/>
        </w:rPr>
        <w:t xml:space="preserve"> </w:t>
      </w:r>
      <w:r>
        <w:rPr>
          <w:sz w:val="22"/>
          <w:szCs w:val="22"/>
        </w:rPr>
        <w:t>– Liquidated damages of $</w:t>
      </w:r>
      <w:r>
        <w:rPr>
          <w:sz w:val="22"/>
          <w:szCs w:val="22"/>
          <w:lang w:val="en-US"/>
        </w:rPr>
        <w:t>340</w:t>
      </w:r>
      <w:r>
        <w:rPr>
          <w:sz w:val="22"/>
          <w:szCs w:val="22"/>
        </w:rPr>
        <w:t xml:space="preserve"> per </w:t>
      </w:r>
      <w:r>
        <w:rPr>
          <w:sz w:val="22"/>
          <w:szCs w:val="22"/>
          <w:lang w:val="en-US"/>
        </w:rPr>
        <w:t xml:space="preserve">business </w:t>
      </w:r>
      <w:r>
        <w:rPr>
          <w:sz w:val="22"/>
          <w:szCs w:val="22"/>
        </w:rPr>
        <w:t xml:space="preserve">day may be assessed against the Vendor {Contractor} for failure to meet CTS indexing deadlines, as described in section </w:t>
      </w:r>
      <w:r>
        <w:rPr>
          <w:sz w:val="22"/>
          <w:szCs w:val="22"/>
          <w:lang w:val="en-US"/>
        </w:rPr>
        <w:t>3.</w:t>
      </w:r>
      <w:r>
        <w:rPr>
          <w:sz w:val="22"/>
          <w:szCs w:val="22"/>
        </w:rPr>
        <w:t>7.2</w:t>
      </w:r>
      <w:r>
        <w:rPr>
          <w:sz w:val="22"/>
          <w:szCs w:val="22"/>
          <w:lang w:val="en-US"/>
        </w:rPr>
        <w:t>,</w:t>
      </w:r>
      <w:r>
        <w:rPr>
          <w:sz w:val="22"/>
          <w:szCs w:val="22"/>
        </w:rPr>
        <w:t xml:space="preserve"> </w:t>
      </w:r>
      <w:r w:rsidRPr="00F843A2">
        <w:rPr>
          <w:i/>
          <w:sz w:val="22"/>
          <w:szCs w:val="22"/>
        </w:rPr>
        <w:t>Performance Standards</w:t>
      </w:r>
      <w:r w:rsidRPr="00F843A2">
        <w:rPr>
          <w:sz w:val="22"/>
          <w:szCs w:val="22"/>
          <w:lang w:val="en-US"/>
        </w:rPr>
        <w:t>,</w:t>
      </w:r>
      <w:r>
        <w:rPr>
          <w:sz w:val="22"/>
          <w:szCs w:val="22"/>
        </w:rPr>
        <w:t xml:space="preserve"> of the </w:t>
      </w:r>
      <w:r>
        <w:rPr>
          <w:sz w:val="22"/>
          <w:szCs w:val="22"/>
          <w:lang w:val="en-US"/>
        </w:rPr>
        <w:t>Bid Solicitation</w:t>
      </w:r>
      <w:r>
        <w:rPr>
          <w:sz w:val="22"/>
          <w:szCs w:val="22"/>
        </w:rPr>
        <w:t xml:space="preserve">.  </w:t>
      </w:r>
      <w:r>
        <w:rPr>
          <w:sz w:val="22"/>
          <w:szCs w:val="22"/>
          <w:lang w:val="en-US"/>
        </w:rPr>
        <w:t xml:space="preserve">The Vendor {Contractor} must </w:t>
      </w:r>
      <w:r w:rsidRPr="003229AF">
        <w:rPr>
          <w:sz w:val="22"/>
          <w:szCs w:val="22"/>
          <w:lang w:val="en-US"/>
        </w:rPr>
        <w:t xml:space="preserve">Maintain a batch completion turnaround standard of </w:t>
      </w:r>
      <w:r>
        <w:rPr>
          <w:sz w:val="22"/>
          <w:szCs w:val="22"/>
          <w:lang w:val="en-US"/>
        </w:rPr>
        <w:t xml:space="preserve">three </w:t>
      </w:r>
      <w:r w:rsidRPr="003229AF">
        <w:rPr>
          <w:sz w:val="22"/>
          <w:szCs w:val="22"/>
          <w:lang w:val="en-US"/>
        </w:rPr>
        <w:t xml:space="preserve"> (</w:t>
      </w:r>
      <w:r>
        <w:rPr>
          <w:sz w:val="22"/>
          <w:szCs w:val="22"/>
          <w:lang w:val="en-US"/>
        </w:rPr>
        <w:t>3</w:t>
      </w:r>
      <w:r w:rsidRPr="003229AF">
        <w:rPr>
          <w:sz w:val="22"/>
          <w:szCs w:val="22"/>
          <w:lang w:val="en-US"/>
        </w:rPr>
        <w:t>) business  day</w:t>
      </w:r>
      <w:r>
        <w:rPr>
          <w:sz w:val="22"/>
          <w:szCs w:val="22"/>
          <w:lang w:val="en-US"/>
        </w:rPr>
        <w:t>s</w:t>
      </w:r>
      <w:r w:rsidRPr="003229AF">
        <w:rPr>
          <w:sz w:val="22"/>
          <w:szCs w:val="22"/>
          <w:lang w:val="en-US"/>
        </w:rPr>
        <w:t xml:space="preserve"> from the day of receipt for all indexing work; in non-peak </w:t>
      </w:r>
      <w:r>
        <w:rPr>
          <w:sz w:val="22"/>
          <w:szCs w:val="22"/>
          <w:lang w:val="en-US"/>
        </w:rPr>
        <w:t>periods (May 6 through April 9),and must m</w:t>
      </w:r>
      <w:r w:rsidRPr="003229AF">
        <w:rPr>
          <w:sz w:val="22"/>
          <w:szCs w:val="22"/>
          <w:lang w:val="en-US"/>
        </w:rPr>
        <w:t xml:space="preserve">aintain a batch completion turnaround standard of </w:t>
      </w:r>
      <w:r>
        <w:rPr>
          <w:sz w:val="22"/>
          <w:szCs w:val="22"/>
          <w:lang w:val="en-US"/>
        </w:rPr>
        <w:t xml:space="preserve"> five (5) business days for </w:t>
      </w:r>
      <w:r w:rsidRPr="003229AF">
        <w:rPr>
          <w:sz w:val="22"/>
          <w:szCs w:val="22"/>
          <w:lang w:val="en-US"/>
        </w:rPr>
        <w:t>all indexing work; in peak</w:t>
      </w:r>
      <w:r>
        <w:rPr>
          <w:sz w:val="22"/>
          <w:szCs w:val="22"/>
          <w:lang w:val="en-US"/>
        </w:rPr>
        <w:t xml:space="preserve"> periods (</w:t>
      </w:r>
      <w:r w:rsidRPr="003229AF">
        <w:rPr>
          <w:sz w:val="22"/>
          <w:szCs w:val="22"/>
          <w:lang w:val="en-US"/>
        </w:rPr>
        <w:t>April 10 through May 5).</w:t>
      </w:r>
      <w:r>
        <w:rPr>
          <w:sz w:val="22"/>
          <w:szCs w:val="22"/>
          <w:lang w:val="en-US"/>
        </w:rPr>
        <w:t xml:space="preserve"> If these deadlines are not met</w:t>
      </w:r>
      <w:r>
        <w:rPr>
          <w:sz w:val="22"/>
          <w:szCs w:val="22"/>
        </w:rPr>
        <w:t xml:space="preserve">, </w:t>
      </w:r>
      <w:r>
        <w:rPr>
          <w:sz w:val="22"/>
          <w:szCs w:val="22"/>
          <w:lang w:val="en-US"/>
        </w:rPr>
        <w:t>DORES</w:t>
      </w:r>
      <w:r>
        <w:rPr>
          <w:sz w:val="22"/>
          <w:szCs w:val="22"/>
        </w:rPr>
        <w:t xml:space="preserve"> would have to relocate staff from other systems into indexing CTS, resulting in DCR or DREAMS backlog issues and possible penalties.</w:t>
      </w:r>
    </w:p>
    <w:p w14:paraId="3FF8A050" w14:textId="77777777" w:rsidR="009F2641" w:rsidRDefault="009F2641" w:rsidP="009F2641">
      <w:pPr>
        <w:pStyle w:val="BodyText"/>
        <w:ind w:left="0" w:right="90"/>
        <w:rPr>
          <w:sz w:val="22"/>
          <w:szCs w:val="22"/>
        </w:rPr>
      </w:pPr>
    </w:p>
    <w:p w14:paraId="402B031D" w14:textId="7CFEF301" w:rsidR="009F2641" w:rsidRPr="00F843A2" w:rsidRDefault="009F2641" w:rsidP="009F2641">
      <w:pPr>
        <w:pStyle w:val="BodyText"/>
        <w:ind w:left="720" w:right="90" w:hanging="360"/>
        <w:rPr>
          <w:sz w:val="22"/>
          <w:szCs w:val="22"/>
          <w:lang w:val="en-US"/>
        </w:rPr>
      </w:pPr>
      <w:r>
        <w:rPr>
          <w:sz w:val="22"/>
          <w:szCs w:val="22"/>
        </w:rPr>
        <w:t>E.</w:t>
      </w:r>
      <w:r>
        <w:rPr>
          <w:rFonts w:ascii="Times New Roman" w:hAnsi="Times New Roman"/>
          <w:sz w:val="14"/>
          <w:szCs w:val="14"/>
        </w:rPr>
        <w:t xml:space="preserve">    </w:t>
      </w:r>
      <w:r>
        <w:rPr>
          <w:sz w:val="22"/>
          <w:szCs w:val="22"/>
        </w:rPr>
        <w:t>Staffing Inadequacies – Liquidated damages of $</w:t>
      </w:r>
      <w:r>
        <w:rPr>
          <w:sz w:val="22"/>
          <w:szCs w:val="22"/>
          <w:lang w:val="en-US"/>
        </w:rPr>
        <w:t>2,242.50</w:t>
      </w:r>
      <w:r>
        <w:rPr>
          <w:sz w:val="22"/>
          <w:szCs w:val="22"/>
        </w:rPr>
        <w:t xml:space="preserve"> per </w:t>
      </w:r>
      <w:r>
        <w:rPr>
          <w:sz w:val="22"/>
          <w:szCs w:val="22"/>
          <w:lang w:val="en-US"/>
        </w:rPr>
        <w:t>business</w:t>
      </w:r>
      <w:r>
        <w:rPr>
          <w:sz w:val="22"/>
          <w:szCs w:val="22"/>
        </w:rPr>
        <w:t xml:space="preserve"> day</w:t>
      </w:r>
      <w:r>
        <w:rPr>
          <w:sz w:val="22"/>
          <w:szCs w:val="22"/>
          <w:lang w:val="en-US"/>
        </w:rPr>
        <w:t xml:space="preserve"> in Pre-Tax months (January-February), $5,801.25 per business day in Peak Tax months (March-June), and $1,316.25 per business day in Post-Tax months (July-December)</w:t>
      </w:r>
      <w:r>
        <w:rPr>
          <w:sz w:val="22"/>
          <w:szCs w:val="22"/>
        </w:rPr>
        <w:t xml:space="preserve"> may be assessed against the Vendor {Contractor} for each Key Resource that is unfilled beyond the date specified for filling such resource in the Section 1.2</w:t>
      </w:r>
      <w:r>
        <w:rPr>
          <w:sz w:val="22"/>
          <w:szCs w:val="22"/>
          <w:lang w:val="en-US"/>
        </w:rPr>
        <w:t>,</w:t>
      </w:r>
      <w:r>
        <w:rPr>
          <w:sz w:val="22"/>
          <w:szCs w:val="22"/>
        </w:rPr>
        <w:t xml:space="preserve"> </w:t>
      </w:r>
      <w:r w:rsidRPr="00F843A2">
        <w:rPr>
          <w:i/>
          <w:sz w:val="22"/>
          <w:szCs w:val="22"/>
        </w:rPr>
        <w:t>Background</w:t>
      </w:r>
      <w:r w:rsidR="00411584">
        <w:rPr>
          <w:i/>
          <w:sz w:val="22"/>
          <w:szCs w:val="22"/>
          <w:lang w:val="en-US"/>
        </w:rPr>
        <w:t>,</w:t>
      </w:r>
      <w:r w:rsidR="00411584">
        <w:rPr>
          <w:sz w:val="22"/>
          <w:szCs w:val="22"/>
          <w:lang w:val="en-US"/>
        </w:rPr>
        <w:t xml:space="preserve"> </w:t>
      </w:r>
      <w:r>
        <w:rPr>
          <w:sz w:val="22"/>
          <w:szCs w:val="22"/>
        </w:rPr>
        <w:t xml:space="preserve">of the Bid Solicitation.  </w:t>
      </w:r>
      <w:r>
        <w:rPr>
          <w:sz w:val="22"/>
          <w:szCs w:val="22"/>
          <w:lang w:val="en-US"/>
        </w:rPr>
        <w:t xml:space="preserve">The Vendor {Contractor} must </w:t>
      </w:r>
      <w:r>
        <w:rPr>
          <w:sz w:val="22"/>
          <w:szCs w:val="22"/>
        </w:rPr>
        <w:t>m</w:t>
      </w:r>
      <w:r w:rsidRPr="00165DE9">
        <w:rPr>
          <w:sz w:val="22"/>
          <w:szCs w:val="22"/>
        </w:rPr>
        <w:t>aintain proper staffing during regular and peak season times.  Staffing for data entry/capture activities fluctuates according to seasons and demands. Estimated for a full year, the number of staff assigned to NJ GIT returns averaged 27 operators. The average staffing level during tax season (January 1 through June 30) may rise to 46 operators, and during the height of peak season (March 1 through June 18 ), to 119 operators.</w:t>
      </w:r>
      <w:r>
        <w:rPr>
          <w:sz w:val="22"/>
          <w:szCs w:val="22"/>
          <w:lang w:val="en-US"/>
        </w:rPr>
        <w:t xml:space="preserve">  </w:t>
      </w:r>
      <w:r>
        <w:rPr>
          <w:sz w:val="22"/>
          <w:szCs w:val="22"/>
        </w:rPr>
        <w:t>Failure to meet these requirements</w:t>
      </w:r>
      <w:r>
        <w:rPr>
          <w:sz w:val="22"/>
          <w:szCs w:val="22"/>
          <w:lang w:val="en-US"/>
        </w:rPr>
        <w:t xml:space="preserve"> would lead to DORES being required to hire additional staff, as well as create backlog issues and possible penalties.  </w:t>
      </w:r>
    </w:p>
    <w:p w14:paraId="4D235882" w14:textId="77777777" w:rsidR="009F2641" w:rsidRPr="007D420A" w:rsidRDefault="009F2641" w:rsidP="009F2641">
      <w:pPr>
        <w:pStyle w:val="BodyText"/>
        <w:ind w:left="0" w:right="90"/>
        <w:rPr>
          <w:rFonts w:eastAsia="MS Mincho"/>
          <w:sz w:val="22"/>
        </w:rPr>
      </w:pPr>
    </w:p>
    <w:tbl>
      <w:tblPr>
        <w:tblW w:w="10070" w:type="dxa"/>
        <w:tblCellMar>
          <w:left w:w="0" w:type="dxa"/>
          <w:right w:w="0" w:type="dxa"/>
        </w:tblCellMar>
        <w:tblLook w:val="04A0" w:firstRow="1" w:lastRow="0" w:firstColumn="1" w:lastColumn="0" w:noHBand="0" w:noVBand="1"/>
      </w:tblPr>
      <w:tblGrid>
        <w:gridCol w:w="365"/>
        <w:gridCol w:w="2088"/>
        <w:gridCol w:w="2302"/>
        <w:gridCol w:w="5315"/>
      </w:tblGrid>
      <w:tr w:rsidR="009F2641" w14:paraId="10DA2E0F" w14:textId="77777777" w:rsidTr="00A05736">
        <w:tc>
          <w:tcPr>
            <w:tcW w:w="620" w:type="dxa"/>
            <w:tcBorders>
              <w:top w:val="single" w:sz="8" w:space="0" w:color="auto"/>
              <w:left w:val="single" w:sz="8" w:space="0" w:color="auto"/>
              <w:bottom w:val="single" w:sz="8" w:space="0" w:color="auto"/>
              <w:right w:val="single" w:sz="8" w:space="0" w:color="auto"/>
            </w:tcBorders>
          </w:tcPr>
          <w:p w14:paraId="60075F6C" w14:textId="77777777" w:rsidR="009F2641" w:rsidRDefault="009F2641" w:rsidP="00A05736">
            <w:pPr>
              <w:pStyle w:val="BodyText"/>
              <w:ind w:left="0" w:right="90"/>
              <w:jc w:val="center"/>
              <w:rPr>
                <w:sz w:val="22"/>
                <w:szCs w:val="22"/>
              </w:rPr>
            </w:pPr>
          </w:p>
        </w:tc>
        <w:tc>
          <w:tcPr>
            <w:tcW w:w="32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E4972A" w14:textId="77777777" w:rsidR="009F2641" w:rsidRDefault="009F2641" w:rsidP="00A05736">
            <w:pPr>
              <w:pStyle w:val="BodyText"/>
              <w:ind w:left="0" w:right="90"/>
              <w:jc w:val="center"/>
              <w:rPr>
                <w:sz w:val="22"/>
                <w:szCs w:val="22"/>
              </w:rPr>
            </w:pPr>
            <w:r>
              <w:rPr>
                <w:sz w:val="22"/>
                <w:szCs w:val="22"/>
              </w:rPr>
              <w:t>LIQUIDATED DAMAGES CATEGORY</w:t>
            </w:r>
          </w:p>
        </w:tc>
        <w:tc>
          <w:tcPr>
            <w:tcW w:w="44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87F36E" w14:textId="77777777" w:rsidR="009F2641" w:rsidRDefault="009F2641" w:rsidP="00A05736">
            <w:pPr>
              <w:pStyle w:val="BodyText"/>
              <w:ind w:left="0" w:right="90"/>
              <w:jc w:val="center"/>
              <w:rPr>
                <w:sz w:val="22"/>
                <w:szCs w:val="22"/>
              </w:rPr>
            </w:pPr>
            <w:r>
              <w:rPr>
                <w:sz w:val="22"/>
                <w:szCs w:val="22"/>
              </w:rPr>
              <w:t>PERFORMANCE REQUIREMENT</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392C69C" w14:textId="77777777" w:rsidR="009F2641" w:rsidRDefault="009F2641" w:rsidP="00A05736">
            <w:pPr>
              <w:pStyle w:val="BodyText"/>
              <w:ind w:left="0" w:right="90"/>
              <w:jc w:val="center"/>
              <w:rPr>
                <w:sz w:val="22"/>
                <w:szCs w:val="22"/>
              </w:rPr>
            </w:pPr>
            <w:r>
              <w:rPr>
                <w:sz w:val="22"/>
                <w:szCs w:val="22"/>
              </w:rPr>
              <w:t>LIQUIDATED DAMAGES</w:t>
            </w:r>
          </w:p>
        </w:tc>
      </w:tr>
      <w:tr w:rsidR="009F2641" w14:paraId="20E4A2A8" w14:textId="77777777" w:rsidTr="00A05736">
        <w:tc>
          <w:tcPr>
            <w:tcW w:w="620" w:type="dxa"/>
            <w:tcBorders>
              <w:top w:val="nil"/>
              <w:left w:val="single" w:sz="8" w:space="0" w:color="auto"/>
              <w:bottom w:val="single" w:sz="8" w:space="0" w:color="auto"/>
              <w:right w:val="single" w:sz="8" w:space="0" w:color="auto"/>
            </w:tcBorders>
          </w:tcPr>
          <w:p w14:paraId="1D25B1B2" w14:textId="77777777" w:rsidR="009F2641" w:rsidRPr="00F843A2" w:rsidRDefault="009F2641" w:rsidP="00A05736">
            <w:pPr>
              <w:pStyle w:val="BodyText"/>
              <w:ind w:left="0" w:right="90"/>
              <w:jc w:val="center"/>
              <w:rPr>
                <w:sz w:val="22"/>
                <w:szCs w:val="22"/>
                <w:lang w:val="en-US"/>
              </w:rPr>
            </w:pPr>
            <w:r>
              <w:rPr>
                <w:sz w:val="22"/>
                <w:szCs w:val="22"/>
                <w:lang w:val="en-US"/>
              </w:rPr>
              <w:t>A.</w:t>
            </w:r>
          </w:p>
        </w:tc>
        <w:tc>
          <w:tcPr>
            <w:tcW w:w="32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1EAEA3" w14:textId="77777777" w:rsidR="009F2641" w:rsidRDefault="009F2641" w:rsidP="00A05736">
            <w:pPr>
              <w:pStyle w:val="BodyText"/>
              <w:ind w:left="0" w:right="90"/>
              <w:jc w:val="center"/>
              <w:rPr>
                <w:sz w:val="22"/>
                <w:szCs w:val="22"/>
                <w:lang w:val="en-US"/>
              </w:rPr>
            </w:pPr>
            <w:r>
              <w:rPr>
                <w:sz w:val="22"/>
                <w:szCs w:val="22"/>
                <w:lang w:val="en-US"/>
              </w:rPr>
              <w:t>Late Delivery –</w:t>
            </w:r>
          </w:p>
          <w:p w14:paraId="161E8D2B" w14:textId="77777777" w:rsidR="009F2641" w:rsidRDefault="009F2641" w:rsidP="00A05736">
            <w:pPr>
              <w:pStyle w:val="BodyText"/>
              <w:ind w:left="0" w:right="90"/>
              <w:jc w:val="center"/>
              <w:rPr>
                <w:sz w:val="22"/>
                <w:szCs w:val="22"/>
                <w:lang w:val="en-US"/>
              </w:rPr>
            </w:pPr>
            <w:r>
              <w:rPr>
                <w:sz w:val="22"/>
                <w:szCs w:val="22"/>
                <w:lang w:val="en-US"/>
              </w:rPr>
              <w:t xml:space="preserve"> </w:t>
            </w:r>
          </w:p>
          <w:p w14:paraId="2D1A57F4" w14:textId="77777777" w:rsidR="009F2641" w:rsidRDefault="009F2641" w:rsidP="00A05736">
            <w:pPr>
              <w:pStyle w:val="BodyText"/>
              <w:ind w:left="0" w:right="90"/>
              <w:jc w:val="center"/>
              <w:rPr>
                <w:sz w:val="22"/>
                <w:szCs w:val="22"/>
                <w:lang w:val="en-US"/>
              </w:rPr>
            </w:pPr>
            <w:r>
              <w:rPr>
                <w:sz w:val="22"/>
                <w:szCs w:val="22"/>
                <w:lang w:val="en-US"/>
              </w:rPr>
              <w:t xml:space="preserve">Keying/Verifying </w:t>
            </w:r>
          </w:p>
          <w:p w14:paraId="66AD015B" w14:textId="77777777" w:rsidR="009F2641" w:rsidRDefault="009F2641" w:rsidP="00A05736">
            <w:pPr>
              <w:pStyle w:val="BodyText"/>
              <w:ind w:left="0" w:right="90"/>
              <w:jc w:val="center"/>
              <w:rPr>
                <w:sz w:val="22"/>
                <w:szCs w:val="22"/>
              </w:rPr>
            </w:pPr>
            <w:r>
              <w:rPr>
                <w:sz w:val="22"/>
                <w:szCs w:val="22"/>
              </w:rPr>
              <w:t xml:space="preserve">Deliverables  </w:t>
            </w:r>
          </w:p>
          <w:p w14:paraId="1619F879" w14:textId="77777777" w:rsidR="009F2641" w:rsidRDefault="009F2641" w:rsidP="00A05736">
            <w:pPr>
              <w:pStyle w:val="BodyText"/>
              <w:ind w:left="0" w:right="90"/>
              <w:jc w:val="center"/>
              <w:rPr>
                <w:sz w:val="22"/>
                <w:szCs w:val="22"/>
              </w:rPr>
            </w:pPr>
          </w:p>
        </w:tc>
        <w:tc>
          <w:tcPr>
            <w:tcW w:w="4410" w:type="dxa"/>
            <w:tcBorders>
              <w:top w:val="nil"/>
              <w:left w:val="nil"/>
              <w:bottom w:val="single" w:sz="8" w:space="0" w:color="auto"/>
              <w:right w:val="single" w:sz="8" w:space="0" w:color="auto"/>
            </w:tcBorders>
            <w:tcMar>
              <w:top w:w="0" w:type="dxa"/>
              <w:left w:w="108" w:type="dxa"/>
              <w:bottom w:w="0" w:type="dxa"/>
              <w:right w:w="108" w:type="dxa"/>
            </w:tcMar>
            <w:hideMark/>
          </w:tcPr>
          <w:p w14:paraId="7D5DE975" w14:textId="77777777" w:rsidR="009F2641" w:rsidRDefault="009F2641" w:rsidP="00A05736">
            <w:pPr>
              <w:pStyle w:val="BodyText"/>
              <w:ind w:left="0" w:right="90"/>
              <w:jc w:val="center"/>
              <w:rPr>
                <w:sz w:val="22"/>
                <w:szCs w:val="22"/>
              </w:rPr>
            </w:pPr>
            <w:r>
              <w:rPr>
                <w:spacing w:val="-1"/>
              </w:rPr>
              <w:t>Delay in keying and verifying work in DREAMS, DCR and CTS</w:t>
            </w:r>
          </w:p>
        </w:tc>
        <w:tc>
          <w:tcPr>
            <w:tcW w:w="1800" w:type="dxa"/>
            <w:tcBorders>
              <w:top w:val="nil"/>
              <w:left w:val="nil"/>
              <w:bottom w:val="single" w:sz="8" w:space="0" w:color="auto"/>
              <w:right w:val="single" w:sz="8" w:space="0" w:color="auto"/>
            </w:tcBorders>
            <w:tcMar>
              <w:top w:w="0" w:type="dxa"/>
              <w:left w:w="108" w:type="dxa"/>
              <w:bottom w:w="0" w:type="dxa"/>
              <w:right w:w="108" w:type="dxa"/>
            </w:tcMar>
          </w:tcPr>
          <w:p w14:paraId="16D233DA" w14:textId="77777777" w:rsidR="009F2641" w:rsidRDefault="009F2641" w:rsidP="00A05736">
            <w:pPr>
              <w:pStyle w:val="BodyText"/>
              <w:ind w:left="0" w:right="90"/>
              <w:rPr>
                <w:sz w:val="22"/>
                <w:szCs w:val="22"/>
                <w:lang w:val="en-US"/>
              </w:rPr>
            </w:pPr>
            <w:r>
              <w:rPr>
                <w:sz w:val="22"/>
                <w:szCs w:val="22"/>
              </w:rPr>
              <w:t>$</w:t>
            </w:r>
            <w:r>
              <w:rPr>
                <w:sz w:val="22"/>
                <w:szCs w:val="22"/>
                <w:lang w:val="en-US"/>
              </w:rPr>
              <w:t>2</w:t>
            </w:r>
            <w:r>
              <w:rPr>
                <w:sz w:val="22"/>
                <w:szCs w:val="22"/>
              </w:rPr>
              <w:t>,</w:t>
            </w:r>
            <w:r>
              <w:rPr>
                <w:sz w:val="22"/>
                <w:szCs w:val="22"/>
                <w:lang w:val="en-US"/>
              </w:rPr>
              <w:t>5</w:t>
            </w:r>
            <w:r>
              <w:rPr>
                <w:sz w:val="22"/>
                <w:szCs w:val="22"/>
              </w:rPr>
              <w:t>00.00/day</w:t>
            </w:r>
          </w:p>
          <w:p w14:paraId="191BFFE6" w14:textId="77777777" w:rsidR="009F2641" w:rsidRDefault="009F2641" w:rsidP="00A05736">
            <w:pPr>
              <w:pStyle w:val="BodyText"/>
              <w:ind w:left="0" w:right="90"/>
              <w:rPr>
                <w:sz w:val="22"/>
                <w:szCs w:val="22"/>
              </w:rPr>
            </w:pPr>
          </w:p>
          <w:p w14:paraId="6234DBE4" w14:textId="77777777" w:rsidR="009F2641" w:rsidRDefault="009F2641" w:rsidP="00A05736">
            <w:pPr>
              <w:pStyle w:val="BodyText"/>
              <w:ind w:left="0" w:right="90"/>
              <w:jc w:val="center"/>
              <w:rPr>
                <w:sz w:val="22"/>
                <w:szCs w:val="22"/>
              </w:rPr>
            </w:pPr>
          </w:p>
        </w:tc>
      </w:tr>
      <w:tr w:rsidR="009F2641" w14:paraId="116030A8" w14:textId="77777777" w:rsidTr="00A05736">
        <w:tc>
          <w:tcPr>
            <w:tcW w:w="620" w:type="dxa"/>
            <w:tcBorders>
              <w:top w:val="nil"/>
              <w:left w:val="single" w:sz="8" w:space="0" w:color="auto"/>
              <w:bottom w:val="single" w:sz="8" w:space="0" w:color="auto"/>
              <w:right w:val="single" w:sz="8" w:space="0" w:color="auto"/>
            </w:tcBorders>
          </w:tcPr>
          <w:p w14:paraId="7E40BEED" w14:textId="77777777" w:rsidR="009F2641" w:rsidRPr="00F843A2" w:rsidRDefault="009F2641" w:rsidP="00A05736">
            <w:pPr>
              <w:pStyle w:val="BodyText"/>
              <w:ind w:left="0" w:right="90"/>
              <w:jc w:val="center"/>
              <w:rPr>
                <w:sz w:val="22"/>
                <w:szCs w:val="22"/>
                <w:lang w:val="en-US"/>
              </w:rPr>
            </w:pPr>
            <w:r>
              <w:rPr>
                <w:sz w:val="22"/>
                <w:szCs w:val="22"/>
                <w:lang w:val="en-US"/>
              </w:rPr>
              <w:t>B.</w:t>
            </w:r>
          </w:p>
        </w:tc>
        <w:tc>
          <w:tcPr>
            <w:tcW w:w="324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4E97745" w14:textId="77777777" w:rsidR="009F2641" w:rsidRDefault="009F2641" w:rsidP="00A05736">
            <w:pPr>
              <w:pStyle w:val="BodyText"/>
              <w:ind w:left="0" w:right="90"/>
              <w:jc w:val="center"/>
              <w:rPr>
                <w:sz w:val="22"/>
                <w:szCs w:val="22"/>
                <w:lang w:val="en-US"/>
              </w:rPr>
            </w:pPr>
            <w:r>
              <w:rPr>
                <w:sz w:val="22"/>
                <w:szCs w:val="22"/>
              </w:rPr>
              <w:t>Failure to Perform</w:t>
            </w:r>
            <w:r>
              <w:rPr>
                <w:sz w:val="22"/>
                <w:szCs w:val="22"/>
                <w:lang w:val="en-US"/>
              </w:rPr>
              <w:t xml:space="preserve"> –</w:t>
            </w:r>
          </w:p>
          <w:p w14:paraId="5B915E91" w14:textId="77777777" w:rsidR="009F2641" w:rsidRPr="00F843A2" w:rsidRDefault="009F2641" w:rsidP="00A05736">
            <w:pPr>
              <w:pStyle w:val="BodyText"/>
              <w:ind w:left="0" w:right="90"/>
              <w:jc w:val="center"/>
              <w:rPr>
                <w:b/>
                <w:sz w:val="22"/>
                <w:szCs w:val="22"/>
                <w:lang w:val="en-US"/>
              </w:rPr>
            </w:pPr>
          </w:p>
          <w:p w14:paraId="72E5CBF8" w14:textId="77777777" w:rsidR="009F2641" w:rsidRDefault="009F2641" w:rsidP="00A05736">
            <w:pPr>
              <w:pStyle w:val="BodyText"/>
              <w:ind w:left="0" w:right="90"/>
              <w:jc w:val="center"/>
              <w:rPr>
                <w:sz w:val="22"/>
                <w:szCs w:val="22"/>
                <w:lang w:val="en-US"/>
              </w:rPr>
            </w:pPr>
            <w:r>
              <w:rPr>
                <w:sz w:val="22"/>
                <w:szCs w:val="22"/>
              </w:rPr>
              <w:t>DCR-Data and Capture Retrieval - Adhering to Deadlines</w:t>
            </w:r>
          </w:p>
          <w:p w14:paraId="74CEED7D" w14:textId="77777777" w:rsidR="009F2641" w:rsidRDefault="009F2641" w:rsidP="00A05736">
            <w:pPr>
              <w:pStyle w:val="BodyText"/>
              <w:ind w:left="0" w:right="90"/>
              <w:jc w:val="center"/>
              <w:rPr>
                <w:sz w:val="22"/>
                <w:szCs w:val="22"/>
              </w:rPr>
            </w:pPr>
          </w:p>
        </w:tc>
        <w:tc>
          <w:tcPr>
            <w:tcW w:w="4410" w:type="dxa"/>
            <w:tcBorders>
              <w:top w:val="nil"/>
              <w:left w:val="nil"/>
              <w:bottom w:val="single" w:sz="8" w:space="0" w:color="auto"/>
              <w:right w:val="single" w:sz="8" w:space="0" w:color="auto"/>
            </w:tcBorders>
            <w:tcMar>
              <w:top w:w="0" w:type="dxa"/>
              <w:left w:w="108" w:type="dxa"/>
              <w:bottom w:w="0" w:type="dxa"/>
              <w:right w:w="108" w:type="dxa"/>
            </w:tcMar>
            <w:hideMark/>
          </w:tcPr>
          <w:p w14:paraId="4179D31D" w14:textId="77777777" w:rsidR="009F2641" w:rsidRDefault="009F2641" w:rsidP="00A05736">
            <w:pPr>
              <w:rPr>
                <w:szCs w:val="22"/>
              </w:rPr>
            </w:pPr>
            <w:r>
              <w:rPr>
                <w:spacing w:val="-1"/>
                <w:sz w:val="20"/>
                <w:szCs w:val="20"/>
              </w:rPr>
              <w:t>Maintain</w:t>
            </w:r>
            <w:r>
              <w:rPr>
                <w:spacing w:val="36"/>
                <w:sz w:val="20"/>
                <w:szCs w:val="20"/>
              </w:rPr>
              <w:t xml:space="preserve"> </w:t>
            </w:r>
            <w:r>
              <w:rPr>
                <w:sz w:val="20"/>
                <w:szCs w:val="20"/>
              </w:rPr>
              <w:t>a</w:t>
            </w:r>
            <w:r>
              <w:rPr>
                <w:spacing w:val="35"/>
                <w:sz w:val="20"/>
                <w:szCs w:val="20"/>
              </w:rPr>
              <w:t xml:space="preserve"> </w:t>
            </w:r>
            <w:r>
              <w:rPr>
                <w:spacing w:val="-1"/>
                <w:sz w:val="20"/>
                <w:szCs w:val="20"/>
              </w:rPr>
              <w:t>batch</w:t>
            </w:r>
            <w:r>
              <w:rPr>
                <w:spacing w:val="36"/>
                <w:sz w:val="20"/>
                <w:szCs w:val="20"/>
              </w:rPr>
              <w:t xml:space="preserve"> </w:t>
            </w:r>
            <w:r>
              <w:rPr>
                <w:spacing w:val="-1"/>
                <w:sz w:val="20"/>
                <w:szCs w:val="20"/>
              </w:rPr>
              <w:t>completion</w:t>
            </w:r>
            <w:r>
              <w:rPr>
                <w:spacing w:val="36"/>
                <w:sz w:val="20"/>
                <w:szCs w:val="20"/>
              </w:rPr>
              <w:t xml:space="preserve"> </w:t>
            </w:r>
            <w:r>
              <w:rPr>
                <w:spacing w:val="-1"/>
                <w:sz w:val="20"/>
                <w:szCs w:val="20"/>
              </w:rPr>
              <w:t>turnaround</w:t>
            </w:r>
            <w:r>
              <w:rPr>
                <w:spacing w:val="36"/>
                <w:sz w:val="20"/>
                <w:szCs w:val="20"/>
              </w:rPr>
              <w:t xml:space="preserve"> </w:t>
            </w:r>
            <w:r>
              <w:rPr>
                <w:spacing w:val="-1"/>
                <w:sz w:val="20"/>
                <w:szCs w:val="20"/>
              </w:rPr>
              <w:t>standard</w:t>
            </w:r>
            <w:r>
              <w:rPr>
                <w:spacing w:val="36"/>
                <w:sz w:val="20"/>
                <w:szCs w:val="20"/>
              </w:rPr>
              <w:t xml:space="preserve"> </w:t>
            </w:r>
            <w:r>
              <w:rPr>
                <w:spacing w:val="-2"/>
                <w:sz w:val="20"/>
                <w:szCs w:val="20"/>
              </w:rPr>
              <w:t>of</w:t>
            </w:r>
            <w:r>
              <w:rPr>
                <w:spacing w:val="37"/>
                <w:sz w:val="20"/>
                <w:szCs w:val="20"/>
              </w:rPr>
              <w:t xml:space="preserve"> </w:t>
            </w:r>
            <w:r>
              <w:rPr>
                <w:spacing w:val="-1"/>
                <w:sz w:val="20"/>
                <w:szCs w:val="20"/>
              </w:rPr>
              <w:t>seven (7) business days from receipt of paper returns/documents in non-peak periods (May 6 through April 9).</w:t>
            </w:r>
          </w:p>
          <w:p w14:paraId="79A4DF5E" w14:textId="77777777" w:rsidR="009F2641" w:rsidRDefault="009F2641" w:rsidP="00A05736">
            <w:r>
              <w:rPr>
                <w:sz w:val="20"/>
                <w:szCs w:val="20"/>
              </w:rPr>
              <w:t>Maintain a batch completion turnaround standard of ten (10) business  days from the receipt of paper returns/documents in peak periods (April 10 through May 5).</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14:paraId="4519FF33" w14:textId="77777777" w:rsidR="009F2641" w:rsidRDefault="009F2641" w:rsidP="00A05736">
            <w:pPr>
              <w:pStyle w:val="BodyText"/>
              <w:ind w:left="0" w:right="90"/>
              <w:rPr>
                <w:sz w:val="22"/>
                <w:szCs w:val="22"/>
              </w:rPr>
            </w:pPr>
            <w:r>
              <w:rPr>
                <w:sz w:val="22"/>
                <w:szCs w:val="22"/>
              </w:rPr>
              <w:t>$2,</w:t>
            </w:r>
            <w:r>
              <w:rPr>
                <w:sz w:val="22"/>
                <w:szCs w:val="22"/>
                <w:lang w:val="en-US"/>
              </w:rPr>
              <w:t>5</w:t>
            </w:r>
            <w:r>
              <w:rPr>
                <w:sz w:val="22"/>
                <w:szCs w:val="22"/>
              </w:rPr>
              <w:t>00.00/day</w:t>
            </w:r>
          </w:p>
        </w:tc>
      </w:tr>
      <w:tr w:rsidR="009F2641" w14:paraId="39E90315" w14:textId="77777777" w:rsidTr="00A05736">
        <w:tc>
          <w:tcPr>
            <w:tcW w:w="620" w:type="dxa"/>
            <w:tcBorders>
              <w:top w:val="nil"/>
              <w:left w:val="single" w:sz="8" w:space="0" w:color="auto"/>
              <w:bottom w:val="single" w:sz="8" w:space="0" w:color="auto"/>
              <w:right w:val="single" w:sz="8" w:space="0" w:color="auto"/>
            </w:tcBorders>
          </w:tcPr>
          <w:p w14:paraId="32374A70" w14:textId="77777777" w:rsidR="009F2641" w:rsidRPr="00F843A2" w:rsidRDefault="009F2641" w:rsidP="00A05736">
            <w:pPr>
              <w:pStyle w:val="BodyText"/>
              <w:ind w:left="0" w:right="90"/>
              <w:jc w:val="center"/>
              <w:rPr>
                <w:sz w:val="22"/>
                <w:szCs w:val="22"/>
                <w:lang w:val="en-US"/>
              </w:rPr>
            </w:pPr>
            <w:r>
              <w:rPr>
                <w:sz w:val="22"/>
                <w:szCs w:val="22"/>
                <w:lang w:val="en-US"/>
              </w:rPr>
              <w:t>C.</w:t>
            </w:r>
          </w:p>
        </w:tc>
        <w:tc>
          <w:tcPr>
            <w:tcW w:w="32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F8761" w14:textId="77777777" w:rsidR="009F2641" w:rsidRDefault="009F2641" w:rsidP="00A05736">
            <w:pPr>
              <w:pStyle w:val="BodyText"/>
              <w:ind w:left="0" w:right="90"/>
              <w:jc w:val="center"/>
              <w:rPr>
                <w:sz w:val="22"/>
                <w:szCs w:val="22"/>
                <w:lang w:val="en-US"/>
              </w:rPr>
            </w:pPr>
            <w:r>
              <w:rPr>
                <w:sz w:val="22"/>
                <w:szCs w:val="22"/>
              </w:rPr>
              <w:t>Failure to Perform</w:t>
            </w:r>
            <w:r>
              <w:rPr>
                <w:sz w:val="22"/>
                <w:szCs w:val="22"/>
                <w:lang w:val="en-US"/>
              </w:rPr>
              <w:t xml:space="preserve"> –</w:t>
            </w:r>
          </w:p>
          <w:p w14:paraId="50693BCD" w14:textId="77777777" w:rsidR="009F2641" w:rsidRPr="00AF0CC9" w:rsidRDefault="009F2641" w:rsidP="00A05736">
            <w:pPr>
              <w:pStyle w:val="BodyText"/>
              <w:ind w:left="0" w:right="90"/>
              <w:jc w:val="center"/>
              <w:rPr>
                <w:b/>
                <w:sz w:val="22"/>
                <w:szCs w:val="22"/>
                <w:lang w:val="en-US"/>
              </w:rPr>
            </w:pPr>
          </w:p>
          <w:p w14:paraId="7027FDB6" w14:textId="77777777" w:rsidR="009F2641" w:rsidRDefault="009F2641" w:rsidP="00A05736">
            <w:pPr>
              <w:pStyle w:val="BodyText"/>
              <w:ind w:left="0" w:right="90"/>
              <w:jc w:val="center"/>
              <w:rPr>
                <w:sz w:val="22"/>
                <w:szCs w:val="22"/>
              </w:rPr>
            </w:pPr>
            <w:r>
              <w:rPr>
                <w:sz w:val="22"/>
                <w:szCs w:val="22"/>
              </w:rPr>
              <w:t xml:space="preserve">NJDREAMS –New Jersey Document and </w:t>
            </w:r>
            <w:r>
              <w:rPr>
                <w:sz w:val="22"/>
                <w:szCs w:val="22"/>
              </w:rPr>
              <w:lastRenderedPageBreak/>
              <w:t>Remittance Activity Management System -</w:t>
            </w:r>
            <w:r>
              <w:rPr>
                <w:sz w:val="22"/>
                <w:szCs w:val="22"/>
                <w:lang w:val="en-US"/>
              </w:rPr>
              <w:t xml:space="preserve"> </w:t>
            </w:r>
            <w:r>
              <w:rPr>
                <w:sz w:val="22"/>
                <w:szCs w:val="22"/>
              </w:rPr>
              <w:t>Adhering to Deadlines</w:t>
            </w:r>
          </w:p>
        </w:tc>
        <w:tc>
          <w:tcPr>
            <w:tcW w:w="4410" w:type="dxa"/>
            <w:tcBorders>
              <w:top w:val="nil"/>
              <w:left w:val="nil"/>
              <w:bottom w:val="single" w:sz="8" w:space="0" w:color="auto"/>
              <w:right w:val="single" w:sz="8" w:space="0" w:color="auto"/>
            </w:tcBorders>
            <w:tcMar>
              <w:top w:w="0" w:type="dxa"/>
              <w:left w:w="108" w:type="dxa"/>
              <w:bottom w:w="0" w:type="dxa"/>
              <w:right w:w="108" w:type="dxa"/>
            </w:tcMar>
            <w:hideMark/>
          </w:tcPr>
          <w:p w14:paraId="493D31F1" w14:textId="77777777" w:rsidR="009F2641" w:rsidRDefault="009F2641" w:rsidP="00A05736">
            <w:pPr>
              <w:rPr>
                <w:szCs w:val="22"/>
              </w:rPr>
            </w:pPr>
            <w:r>
              <w:rPr>
                <w:spacing w:val="-1"/>
                <w:sz w:val="20"/>
                <w:szCs w:val="20"/>
              </w:rPr>
              <w:lastRenderedPageBreak/>
              <w:t>Maintain</w:t>
            </w:r>
            <w:r>
              <w:rPr>
                <w:spacing w:val="36"/>
                <w:sz w:val="20"/>
                <w:szCs w:val="20"/>
              </w:rPr>
              <w:t xml:space="preserve"> </w:t>
            </w:r>
            <w:r>
              <w:rPr>
                <w:sz w:val="20"/>
                <w:szCs w:val="20"/>
              </w:rPr>
              <w:t>a</w:t>
            </w:r>
            <w:r>
              <w:rPr>
                <w:spacing w:val="35"/>
                <w:sz w:val="20"/>
                <w:szCs w:val="20"/>
              </w:rPr>
              <w:t xml:space="preserve"> </w:t>
            </w:r>
            <w:r>
              <w:rPr>
                <w:spacing w:val="-1"/>
                <w:sz w:val="20"/>
                <w:szCs w:val="20"/>
              </w:rPr>
              <w:t>batch</w:t>
            </w:r>
            <w:r>
              <w:rPr>
                <w:spacing w:val="36"/>
                <w:sz w:val="20"/>
                <w:szCs w:val="20"/>
              </w:rPr>
              <w:t xml:space="preserve"> </w:t>
            </w:r>
            <w:r>
              <w:rPr>
                <w:spacing w:val="-1"/>
                <w:sz w:val="20"/>
                <w:szCs w:val="20"/>
              </w:rPr>
              <w:t>completion</w:t>
            </w:r>
            <w:r>
              <w:rPr>
                <w:spacing w:val="36"/>
                <w:sz w:val="20"/>
                <w:szCs w:val="20"/>
              </w:rPr>
              <w:t xml:space="preserve"> </w:t>
            </w:r>
            <w:r>
              <w:rPr>
                <w:spacing w:val="-1"/>
                <w:sz w:val="20"/>
                <w:szCs w:val="20"/>
              </w:rPr>
              <w:t>turnaround</w:t>
            </w:r>
            <w:r>
              <w:rPr>
                <w:spacing w:val="36"/>
                <w:sz w:val="20"/>
                <w:szCs w:val="20"/>
              </w:rPr>
              <w:t xml:space="preserve"> </w:t>
            </w:r>
            <w:r>
              <w:rPr>
                <w:spacing w:val="-1"/>
                <w:sz w:val="20"/>
                <w:szCs w:val="20"/>
              </w:rPr>
              <w:t>standard</w:t>
            </w:r>
            <w:r>
              <w:rPr>
                <w:spacing w:val="36"/>
                <w:sz w:val="20"/>
                <w:szCs w:val="20"/>
              </w:rPr>
              <w:t xml:space="preserve"> </w:t>
            </w:r>
            <w:r>
              <w:rPr>
                <w:spacing w:val="-2"/>
                <w:sz w:val="20"/>
                <w:szCs w:val="20"/>
              </w:rPr>
              <w:t>of</w:t>
            </w:r>
            <w:r>
              <w:rPr>
                <w:spacing w:val="37"/>
                <w:sz w:val="20"/>
                <w:szCs w:val="20"/>
              </w:rPr>
              <w:t xml:space="preserve"> </w:t>
            </w:r>
            <w:r>
              <w:rPr>
                <w:spacing w:val="-1"/>
                <w:sz w:val="20"/>
                <w:szCs w:val="20"/>
              </w:rPr>
              <w:t>one</w:t>
            </w:r>
            <w:r>
              <w:rPr>
                <w:spacing w:val="35"/>
                <w:sz w:val="20"/>
                <w:szCs w:val="20"/>
              </w:rPr>
              <w:t xml:space="preserve"> </w:t>
            </w:r>
            <w:r>
              <w:rPr>
                <w:spacing w:val="-1"/>
                <w:sz w:val="20"/>
                <w:szCs w:val="20"/>
              </w:rPr>
              <w:t>(1)</w:t>
            </w:r>
            <w:r>
              <w:rPr>
                <w:spacing w:val="37"/>
                <w:sz w:val="20"/>
                <w:szCs w:val="20"/>
              </w:rPr>
              <w:t xml:space="preserve"> </w:t>
            </w:r>
            <w:r>
              <w:rPr>
                <w:spacing w:val="-2"/>
                <w:sz w:val="20"/>
                <w:szCs w:val="20"/>
              </w:rPr>
              <w:t xml:space="preserve">business </w:t>
            </w:r>
            <w:r>
              <w:rPr>
                <w:spacing w:val="39"/>
                <w:sz w:val="20"/>
                <w:szCs w:val="20"/>
              </w:rPr>
              <w:t> </w:t>
            </w:r>
            <w:r>
              <w:rPr>
                <w:spacing w:val="-2"/>
                <w:sz w:val="20"/>
                <w:szCs w:val="20"/>
              </w:rPr>
              <w:t>day</w:t>
            </w:r>
            <w:r>
              <w:rPr>
                <w:spacing w:val="34"/>
                <w:sz w:val="20"/>
                <w:szCs w:val="20"/>
              </w:rPr>
              <w:t xml:space="preserve"> </w:t>
            </w:r>
            <w:r>
              <w:rPr>
                <w:sz w:val="20"/>
                <w:szCs w:val="20"/>
              </w:rPr>
              <w:t>from</w:t>
            </w:r>
            <w:r>
              <w:rPr>
                <w:spacing w:val="35"/>
                <w:sz w:val="20"/>
                <w:szCs w:val="20"/>
              </w:rPr>
              <w:t xml:space="preserve"> </w:t>
            </w:r>
            <w:r>
              <w:rPr>
                <w:sz w:val="20"/>
                <w:szCs w:val="20"/>
              </w:rPr>
              <w:t>the</w:t>
            </w:r>
            <w:r>
              <w:rPr>
                <w:spacing w:val="36"/>
                <w:sz w:val="20"/>
                <w:szCs w:val="20"/>
              </w:rPr>
              <w:t xml:space="preserve"> </w:t>
            </w:r>
            <w:r>
              <w:rPr>
                <w:spacing w:val="-1"/>
                <w:sz w:val="20"/>
                <w:szCs w:val="20"/>
              </w:rPr>
              <w:t>day</w:t>
            </w:r>
            <w:r>
              <w:rPr>
                <w:spacing w:val="31"/>
                <w:sz w:val="20"/>
                <w:szCs w:val="20"/>
              </w:rPr>
              <w:t xml:space="preserve"> </w:t>
            </w:r>
            <w:r>
              <w:rPr>
                <w:spacing w:val="-2"/>
                <w:sz w:val="20"/>
                <w:szCs w:val="20"/>
              </w:rPr>
              <w:t>of</w:t>
            </w:r>
            <w:r>
              <w:rPr>
                <w:spacing w:val="37"/>
                <w:sz w:val="20"/>
                <w:szCs w:val="20"/>
              </w:rPr>
              <w:t xml:space="preserve"> </w:t>
            </w:r>
            <w:r>
              <w:rPr>
                <w:spacing w:val="-1"/>
                <w:sz w:val="20"/>
                <w:szCs w:val="20"/>
              </w:rPr>
              <w:t>receipt</w:t>
            </w:r>
            <w:r>
              <w:rPr>
                <w:spacing w:val="33"/>
                <w:sz w:val="20"/>
                <w:szCs w:val="20"/>
              </w:rPr>
              <w:t xml:space="preserve"> </w:t>
            </w:r>
            <w:r>
              <w:rPr>
                <w:sz w:val="20"/>
                <w:szCs w:val="20"/>
              </w:rPr>
              <w:t>for</w:t>
            </w:r>
            <w:r>
              <w:rPr>
                <w:spacing w:val="35"/>
                <w:sz w:val="20"/>
                <w:szCs w:val="20"/>
              </w:rPr>
              <w:t xml:space="preserve"> </w:t>
            </w:r>
            <w:r>
              <w:rPr>
                <w:spacing w:val="-1"/>
                <w:sz w:val="20"/>
                <w:szCs w:val="20"/>
              </w:rPr>
              <w:t>imaged</w:t>
            </w:r>
            <w:r>
              <w:rPr>
                <w:spacing w:val="31"/>
                <w:sz w:val="20"/>
                <w:szCs w:val="20"/>
              </w:rPr>
              <w:t xml:space="preserve"> </w:t>
            </w:r>
            <w:r>
              <w:rPr>
                <w:spacing w:val="-1"/>
                <w:sz w:val="20"/>
                <w:szCs w:val="20"/>
              </w:rPr>
              <w:t>checks</w:t>
            </w:r>
            <w:r>
              <w:rPr>
                <w:spacing w:val="34"/>
                <w:sz w:val="20"/>
                <w:szCs w:val="20"/>
              </w:rPr>
              <w:t xml:space="preserve"> </w:t>
            </w:r>
            <w:r>
              <w:rPr>
                <w:spacing w:val="-2"/>
                <w:sz w:val="20"/>
                <w:szCs w:val="20"/>
              </w:rPr>
              <w:t>and</w:t>
            </w:r>
            <w:r>
              <w:rPr>
                <w:spacing w:val="34"/>
                <w:sz w:val="20"/>
                <w:szCs w:val="20"/>
              </w:rPr>
              <w:t xml:space="preserve"> </w:t>
            </w:r>
            <w:r>
              <w:rPr>
                <w:spacing w:val="-1"/>
                <w:sz w:val="20"/>
                <w:szCs w:val="20"/>
              </w:rPr>
              <w:t>vouchers;</w:t>
            </w:r>
            <w:r>
              <w:rPr>
                <w:spacing w:val="33"/>
                <w:sz w:val="20"/>
                <w:szCs w:val="20"/>
              </w:rPr>
              <w:t xml:space="preserve"> </w:t>
            </w:r>
            <w:r>
              <w:rPr>
                <w:spacing w:val="-1"/>
                <w:sz w:val="20"/>
                <w:szCs w:val="20"/>
              </w:rPr>
              <w:t>three</w:t>
            </w:r>
            <w:r>
              <w:rPr>
                <w:spacing w:val="35"/>
                <w:sz w:val="20"/>
                <w:szCs w:val="20"/>
              </w:rPr>
              <w:t xml:space="preserve"> </w:t>
            </w:r>
            <w:r>
              <w:rPr>
                <w:spacing w:val="-1"/>
                <w:sz w:val="20"/>
                <w:szCs w:val="20"/>
              </w:rPr>
              <w:t>(3)</w:t>
            </w:r>
            <w:r>
              <w:rPr>
                <w:spacing w:val="35"/>
                <w:sz w:val="20"/>
                <w:szCs w:val="20"/>
              </w:rPr>
              <w:t xml:space="preserve"> </w:t>
            </w:r>
            <w:r>
              <w:rPr>
                <w:spacing w:val="-2"/>
                <w:sz w:val="20"/>
                <w:szCs w:val="20"/>
              </w:rPr>
              <w:lastRenderedPageBreak/>
              <w:t xml:space="preserve">business </w:t>
            </w:r>
            <w:r>
              <w:rPr>
                <w:spacing w:val="37"/>
                <w:sz w:val="20"/>
                <w:szCs w:val="20"/>
              </w:rPr>
              <w:t> </w:t>
            </w:r>
            <w:r>
              <w:rPr>
                <w:spacing w:val="-2"/>
                <w:sz w:val="20"/>
                <w:szCs w:val="20"/>
              </w:rPr>
              <w:t>days</w:t>
            </w:r>
            <w:r>
              <w:rPr>
                <w:spacing w:val="32"/>
                <w:sz w:val="20"/>
                <w:szCs w:val="20"/>
              </w:rPr>
              <w:t xml:space="preserve"> </w:t>
            </w:r>
            <w:r>
              <w:rPr>
                <w:sz w:val="20"/>
                <w:szCs w:val="20"/>
              </w:rPr>
              <w:t>from</w:t>
            </w:r>
            <w:r>
              <w:rPr>
                <w:spacing w:val="33"/>
                <w:sz w:val="20"/>
                <w:szCs w:val="20"/>
              </w:rPr>
              <w:t xml:space="preserve"> </w:t>
            </w:r>
            <w:r>
              <w:rPr>
                <w:sz w:val="20"/>
                <w:szCs w:val="20"/>
              </w:rPr>
              <w:t>the</w:t>
            </w:r>
            <w:r>
              <w:rPr>
                <w:spacing w:val="31"/>
                <w:sz w:val="20"/>
                <w:szCs w:val="20"/>
              </w:rPr>
              <w:t xml:space="preserve"> </w:t>
            </w:r>
            <w:r>
              <w:rPr>
                <w:spacing w:val="-1"/>
                <w:sz w:val="20"/>
                <w:szCs w:val="20"/>
              </w:rPr>
              <w:t>day</w:t>
            </w:r>
            <w:r>
              <w:rPr>
                <w:spacing w:val="33"/>
                <w:sz w:val="20"/>
                <w:szCs w:val="20"/>
              </w:rPr>
              <w:t xml:space="preserve"> </w:t>
            </w:r>
            <w:r>
              <w:rPr>
                <w:spacing w:val="-1"/>
                <w:sz w:val="20"/>
                <w:szCs w:val="20"/>
              </w:rPr>
              <w:t>of</w:t>
            </w:r>
            <w:r>
              <w:rPr>
                <w:spacing w:val="35"/>
                <w:sz w:val="20"/>
                <w:szCs w:val="20"/>
              </w:rPr>
              <w:t xml:space="preserve"> </w:t>
            </w:r>
            <w:r>
              <w:rPr>
                <w:spacing w:val="-1"/>
                <w:sz w:val="20"/>
                <w:szCs w:val="20"/>
              </w:rPr>
              <w:t>receipt</w:t>
            </w:r>
            <w:r>
              <w:rPr>
                <w:spacing w:val="33"/>
                <w:sz w:val="20"/>
                <w:szCs w:val="20"/>
              </w:rPr>
              <w:t xml:space="preserve"> </w:t>
            </w:r>
            <w:r>
              <w:rPr>
                <w:spacing w:val="-1"/>
                <w:sz w:val="20"/>
                <w:szCs w:val="20"/>
              </w:rPr>
              <w:t>for</w:t>
            </w:r>
            <w:r>
              <w:rPr>
                <w:spacing w:val="49"/>
                <w:sz w:val="20"/>
                <w:szCs w:val="20"/>
              </w:rPr>
              <w:t xml:space="preserve"> </w:t>
            </w:r>
            <w:r>
              <w:rPr>
                <w:spacing w:val="-1"/>
                <w:sz w:val="20"/>
                <w:szCs w:val="20"/>
              </w:rPr>
              <w:t>imaged</w:t>
            </w:r>
            <w:r>
              <w:rPr>
                <w:spacing w:val="34"/>
                <w:sz w:val="20"/>
                <w:szCs w:val="20"/>
              </w:rPr>
              <w:t xml:space="preserve"> </w:t>
            </w:r>
            <w:r>
              <w:rPr>
                <w:spacing w:val="-1"/>
                <w:sz w:val="20"/>
                <w:szCs w:val="20"/>
              </w:rPr>
              <w:t>returns/documents</w:t>
            </w:r>
            <w:r>
              <w:rPr>
                <w:spacing w:val="32"/>
                <w:sz w:val="20"/>
                <w:szCs w:val="20"/>
              </w:rPr>
              <w:t xml:space="preserve"> </w:t>
            </w:r>
            <w:r>
              <w:rPr>
                <w:sz w:val="20"/>
                <w:szCs w:val="20"/>
              </w:rPr>
              <w:t>from</w:t>
            </w:r>
            <w:r>
              <w:rPr>
                <w:spacing w:val="35"/>
                <w:sz w:val="20"/>
                <w:szCs w:val="20"/>
              </w:rPr>
              <w:t xml:space="preserve"> </w:t>
            </w:r>
            <w:r>
              <w:rPr>
                <w:spacing w:val="-1"/>
                <w:sz w:val="20"/>
                <w:szCs w:val="20"/>
              </w:rPr>
              <w:t>DORES</w:t>
            </w:r>
            <w:r>
              <w:rPr>
                <w:spacing w:val="33"/>
                <w:sz w:val="20"/>
                <w:szCs w:val="20"/>
              </w:rPr>
              <w:t xml:space="preserve"> </w:t>
            </w:r>
            <w:r>
              <w:rPr>
                <w:spacing w:val="-1"/>
                <w:sz w:val="20"/>
                <w:szCs w:val="20"/>
              </w:rPr>
              <w:t>systems</w:t>
            </w:r>
            <w:r>
              <w:rPr>
                <w:spacing w:val="34"/>
                <w:sz w:val="20"/>
                <w:szCs w:val="20"/>
              </w:rPr>
              <w:t xml:space="preserve"> </w:t>
            </w:r>
            <w:r>
              <w:rPr>
                <w:spacing w:val="-1"/>
                <w:sz w:val="20"/>
                <w:szCs w:val="20"/>
              </w:rPr>
              <w:t>in non-peak periods (May 6 through April 9).</w:t>
            </w:r>
          </w:p>
          <w:p w14:paraId="4BB1CA15" w14:textId="77777777" w:rsidR="009F2641" w:rsidRDefault="009F2641" w:rsidP="00A05736">
            <w:pPr>
              <w:pStyle w:val="BodyText"/>
              <w:ind w:left="0" w:right="90"/>
              <w:rPr>
                <w:sz w:val="22"/>
                <w:szCs w:val="22"/>
              </w:rPr>
            </w:pPr>
            <w:r>
              <w:t>Maintain a batch completion turnaround standard of two (2) business  days from the day of receipt for imaged checks and vouchers; five  (5) business  days from the day of receipt for imaged returns/documents from DORES systems in peak periods ( April 10 through May 5).</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14:paraId="7EA2782B" w14:textId="77777777" w:rsidR="009F2641" w:rsidRDefault="009F2641" w:rsidP="00A05736">
            <w:pPr>
              <w:pStyle w:val="BodyText"/>
              <w:ind w:left="0" w:right="90"/>
              <w:rPr>
                <w:sz w:val="22"/>
                <w:szCs w:val="22"/>
              </w:rPr>
            </w:pPr>
            <w:r>
              <w:rPr>
                <w:sz w:val="22"/>
                <w:szCs w:val="22"/>
              </w:rPr>
              <w:lastRenderedPageBreak/>
              <w:t>$3,700.00/day</w:t>
            </w:r>
          </w:p>
        </w:tc>
      </w:tr>
      <w:tr w:rsidR="009F2641" w14:paraId="2BA5DD52" w14:textId="77777777" w:rsidTr="00A05736">
        <w:tc>
          <w:tcPr>
            <w:tcW w:w="620" w:type="dxa"/>
            <w:tcBorders>
              <w:top w:val="nil"/>
              <w:left w:val="single" w:sz="8" w:space="0" w:color="auto"/>
              <w:bottom w:val="single" w:sz="8" w:space="0" w:color="auto"/>
              <w:right w:val="single" w:sz="8" w:space="0" w:color="auto"/>
            </w:tcBorders>
          </w:tcPr>
          <w:p w14:paraId="3B28010A" w14:textId="77777777" w:rsidR="009F2641" w:rsidRPr="00F843A2" w:rsidRDefault="009F2641" w:rsidP="00A05736">
            <w:pPr>
              <w:pStyle w:val="BodyText"/>
              <w:ind w:left="0" w:right="90"/>
              <w:jc w:val="center"/>
              <w:rPr>
                <w:sz w:val="22"/>
                <w:szCs w:val="22"/>
                <w:lang w:val="en-US"/>
              </w:rPr>
            </w:pPr>
            <w:r>
              <w:rPr>
                <w:sz w:val="22"/>
                <w:szCs w:val="22"/>
                <w:lang w:val="en-US"/>
              </w:rPr>
              <w:t>D.</w:t>
            </w:r>
          </w:p>
        </w:tc>
        <w:tc>
          <w:tcPr>
            <w:tcW w:w="32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BCB042" w14:textId="77777777" w:rsidR="009F2641" w:rsidRPr="00F843A2" w:rsidRDefault="009F2641" w:rsidP="00A05736">
            <w:pPr>
              <w:pStyle w:val="BodyText"/>
              <w:ind w:left="0" w:right="90"/>
              <w:jc w:val="center"/>
              <w:rPr>
                <w:sz w:val="22"/>
                <w:szCs w:val="22"/>
                <w:lang w:val="en-US"/>
              </w:rPr>
            </w:pPr>
            <w:r>
              <w:rPr>
                <w:sz w:val="22"/>
                <w:szCs w:val="22"/>
              </w:rPr>
              <w:t>Failure to Perform</w:t>
            </w:r>
            <w:r>
              <w:rPr>
                <w:sz w:val="22"/>
                <w:szCs w:val="22"/>
                <w:lang w:val="en-US"/>
              </w:rPr>
              <w:t xml:space="preserve"> – </w:t>
            </w:r>
          </w:p>
          <w:p w14:paraId="49C27C5D" w14:textId="77777777" w:rsidR="009F2641" w:rsidRDefault="009F2641" w:rsidP="00A05736">
            <w:pPr>
              <w:pStyle w:val="BodyText"/>
              <w:ind w:left="0" w:right="90"/>
              <w:jc w:val="center"/>
              <w:rPr>
                <w:sz w:val="22"/>
                <w:szCs w:val="22"/>
              </w:rPr>
            </w:pPr>
          </w:p>
          <w:p w14:paraId="4529D1F4" w14:textId="77777777" w:rsidR="009F2641" w:rsidRDefault="009F2641" w:rsidP="00A05736">
            <w:pPr>
              <w:pStyle w:val="BodyText"/>
              <w:ind w:left="0" w:right="90"/>
              <w:jc w:val="center"/>
              <w:rPr>
                <w:sz w:val="22"/>
                <w:szCs w:val="22"/>
              </w:rPr>
            </w:pPr>
            <w:r>
              <w:rPr>
                <w:sz w:val="22"/>
                <w:szCs w:val="22"/>
              </w:rPr>
              <w:t>CTS-Correspondence Tracking System - Adhering to Deadlines</w:t>
            </w:r>
          </w:p>
        </w:tc>
        <w:tc>
          <w:tcPr>
            <w:tcW w:w="4410" w:type="dxa"/>
            <w:tcBorders>
              <w:top w:val="nil"/>
              <w:left w:val="nil"/>
              <w:bottom w:val="single" w:sz="8" w:space="0" w:color="auto"/>
              <w:right w:val="single" w:sz="8" w:space="0" w:color="auto"/>
            </w:tcBorders>
            <w:tcMar>
              <w:top w:w="0" w:type="dxa"/>
              <w:left w:w="108" w:type="dxa"/>
              <w:bottom w:w="0" w:type="dxa"/>
              <w:right w:w="108" w:type="dxa"/>
            </w:tcMar>
            <w:hideMark/>
          </w:tcPr>
          <w:p w14:paraId="6D4A22DB" w14:textId="1B8363B1" w:rsidR="009F2641" w:rsidRPr="00521C11" w:rsidRDefault="009F2641" w:rsidP="00A05736">
            <w:pPr>
              <w:rPr>
                <w:spacing w:val="-1"/>
                <w:sz w:val="20"/>
                <w:szCs w:val="20"/>
              </w:rPr>
            </w:pPr>
            <w:r w:rsidRPr="00521C11">
              <w:rPr>
                <w:sz w:val="20"/>
                <w:szCs w:val="20"/>
              </w:rPr>
              <w:t>Maintain a batch completion turnaround standard of three  (3) business  days from the day of receipt for all indexing work; in non-peak periods (May 6 through April 9),and must maintain a batch completion turnaround standard of  five (5) business days for all indexing work; in peak periods (April 10 through May 5).</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14:paraId="50280DCA" w14:textId="77777777" w:rsidR="009F2641" w:rsidRDefault="009F2641" w:rsidP="00A05736">
            <w:pPr>
              <w:pStyle w:val="BodyText"/>
              <w:ind w:left="0" w:right="90"/>
              <w:rPr>
                <w:sz w:val="22"/>
                <w:szCs w:val="22"/>
              </w:rPr>
            </w:pPr>
            <w:r>
              <w:rPr>
                <w:sz w:val="22"/>
                <w:szCs w:val="22"/>
              </w:rPr>
              <w:t>$</w:t>
            </w:r>
            <w:r>
              <w:rPr>
                <w:sz w:val="22"/>
                <w:szCs w:val="22"/>
                <w:lang w:val="en-US"/>
              </w:rPr>
              <w:t>340</w:t>
            </w:r>
            <w:r>
              <w:rPr>
                <w:sz w:val="22"/>
                <w:szCs w:val="22"/>
              </w:rPr>
              <w:t>.00/day</w:t>
            </w:r>
          </w:p>
        </w:tc>
      </w:tr>
      <w:tr w:rsidR="009F2641" w14:paraId="231010D6" w14:textId="77777777" w:rsidTr="00A05736">
        <w:tc>
          <w:tcPr>
            <w:tcW w:w="620" w:type="dxa"/>
            <w:tcBorders>
              <w:top w:val="nil"/>
              <w:left w:val="single" w:sz="8" w:space="0" w:color="auto"/>
              <w:bottom w:val="single" w:sz="8" w:space="0" w:color="auto"/>
              <w:right w:val="single" w:sz="8" w:space="0" w:color="auto"/>
            </w:tcBorders>
          </w:tcPr>
          <w:p w14:paraId="15284B96" w14:textId="77777777" w:rsidR="009F2641" w:rsidRPr="00F843A2" w:rsidRDefault="009F2641" w:rsidP="00A05736">
            <w:pPr>
              <w:pStyle w:val="BodyText"/>
              <w:ind w:left="0" w:right="90"/>
              <w:jc w:val="center"/>
              <w:rPr>
                <w:sz w:val="22"/>
                <w:szCs w:val="22"/>
                <w:lang w:val="en-US"/>
              </w:rPr>
            </w:pPr>
            <w:r>
              <w:rPr>
                <w:sz w:val="22"/>
                <w:szCs w:val="22"/>
                <w:lang w:val="en-US"/>
              </w:rPr>
              <w:t>E.</w:t>
            </w:r>
          </w:p>
        </w:tc>
        <w:tc>
          <w:tcPr>
            <w:tcW w:w="32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E88731" w14:textId="77777777" w:rsidR="009F2641" w:rsidRPr="00F843A2" w:rsidRDefault="009F2641" w:rsidP="00A05736">
            <w:pPr>
              <w:pStyle w:val="BodyText"/>
              <w:ind w:left="0" w:right="90"/>
              <w:jc w:val="center"/>
              <w:rPr>
                <w:sz w:val="22"/>
                <w:szCs w:val="22"/>
                <w:lang w:val="en-US"/>
              </w:rPr>
            </w:pPr>
            <w:r>
              <w:rPr>
                <w:sz w:val="22"/>
                <w:szCs w:val="22"/>
                <w:lang w:val="en-US"/>
              </w:rPr>
              <w:t xml:space="preserve">Staffing Inadequacies </w:t>
            </w:r>
          </w:p>
        </w:tc>
        <w:tc>
          <w:tcPr>
            <w:tcW w:w="4410" w:type="dxa"/>
            <w:tcBorders>
              <w:top w:val="nil"/>
              <w:left w:val="nil"/>
              <w:bottom w:val="single" w:sz="8" w:space="0" w:color="auto"/>
              <w:right w:val="single" w:sz="8" w:space="0" w:color="auto"/>
            </w:tcBorders>
            <w:tcMar>
              <w:top w:w="0" w:type="dxa"/>
              <w:left w:w="108" w:type="dxa"/>
              <w:bottom w:w="0" w:type="dxa"/>
              <w:right w:w="108" w:type="dxa"/>
            </w:tcMar>
          </w:tcPr>
          <w:p w14:paraId="04974A81" w14:textId="77777777" w:rsidR="009F2641" w:rsidRDefault="009F2641" w:rsidP="00A05736">
            <w:pPr>
              <w:rPr>
                <w:szCs w:val="22"/>
              </w:rPr>
            </w:pPr>
            <w:r>
              <w:rPr>
                <w:spacing w:val="-1"/>
                <w:sz w:val="20"/>
                <w:szCs w:val="20"/>
              </w:rPr>
              <w:t xml:space="preserve">Maintain proper staffing during regular and peak season times.  </w:t>
            </w:r>
            <w:r>
              <w:rPr>
                <w:sz w:val="20"/>
                <w:szCs w:val="20"/>
              </w:rPr>
              <w:t>Staffing for data entry/capture activities fluctuates according to seasons and demands. Estimated for a full year, the number of staff assigned to NJ GIT returns averaged 27 operators. The average staffing level during tax season (January 1 through June 30) may rise to 46 operators, and during the height of peak season (March 1 through June 18 ), to 119 operators.</w:t>
            </w:r>
          </w:p>
          <w:p w14:paraId="3B11F953" w14:textId="77777777" w:rsidR="009F2641" w:rsidRDefault="009F2641" w:rsidP="00A05736">
            <w:pPr>
              <w:rPr>
                <w:spacing w:val="-1"/>
              </w:rPr>
            </w:pP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14:paraId="3B96C36A" w14:textId="77777777" w:rsidR="009F2641" w:rsidRDefault="009F2641" w:rsidP="00A05736">
            <w:pPr>
              <w:jc w:val="left"/>
              <w:rPr>
                <w:rFonts w:ascii="Calibri" w:hAnsi="Calibri"/>
                <w:szCs w:val="22"/>
              </w:rPr>
            </w:pPr>
            <w:r>
              <w:t xml:space="preserve">Pre-tax (January-February)                           $2,242.50/day                   </w:t>
            </w:r>
          </w:p>
          <w:p w14:paraId="21D38051" w14:textId="77777777" w:rsidR="009F2641" w:rsidRPr="00DC2B10" w:rsidRDefault="009F2641" w:rsidP="00A05736">
            <w:pPr>
              <w:jc w:val="left"/>
              <w:rPr>
                <w:rFonts w:ascii="Calibri" w:hAnsi="Calibri"/>
                <w:szCs w:val="22"/>
              </w:rPr>
            </w:pPr>
            <w:r>
              <w:t>Peak Tax (March-June)                   $5,801.25/day</w:t>
            </w:r>
          </w:p>
          <w:p w14:paraId="49EE6FDA" w14:textId="77777777" w:rsidR="009F2641" w:rsidRDefault="009F2641" w:rsidP="00A05736">
            <w:pPr>
              <w:jc w:val="left"/>
            </w:pPr>
            <w:r>
              <w:t>Post Tax (July-December)              $1,316.25/day</w:t>
            </w:r>
          </w:p>
          <w:p w14:paraId="5B45E286" w14:textId="77777777" w:rsidR="009F2641" w:rsidRDefault="009F2641" w:rsidP="00A05736">
            <w:pPr>
              <w:pStyle w:val="BodyText"/>
              <w:ind w:left="0" w:right="90"/>
              <w:rPr>
                <w:sz w:val="22"/>
                <w:szCs w:val="22"/>
              </w:rPr>
            </w:pPr>
          </w:p>
        </w:tc>
      </w:tr>
    </w:tbl>
    <w:p w14:paraId="3A62B9A2" w14:textId="77777777" w:rsidR="009F2641" w:rsidRDefault="009F2641" w:rsidP="009F2641">
      <w:pPr>
        <w:pStyle w:val="BodyText"/>
        <w:ind w:left="0" w:right="90"/>
        <w:rPr>
          <w:rFonts w:eastAsia="MS Mincho"/>
          <w:sz w:val="22"/>
        </w:rPr>
      </w:pPr>
    </w:p>
    <w:p w14:paraId="78785829" w14:textId="77777777" w:rsidR="009F2641" w:rsidRPr="007D420A" w:rsidRDefault="009F2641" w:rsidP="009F2641">
      <w:pPr>
        <w:pStyle w:val="BodyText"/>
        <w:ind w:left="0" w:right="90"/>
        <w:rPr>
          <w:rFonts w:eastAsia="MS Mincho"/>
          <w:sz w:val="22"/>
        </w:rPr>
      </w:pPr>
    </w:p>
    <w:p w14:paraId="3BDB14B5" w14:textId="77777777" w:rsidR="009F2641" w:rsidRPr="007D1642" w:rsidRDefault="009F2641" w:rsidP="009F2641">
      <w:pPr>
        <w:pStyle w:val="Heading3"/>
        <w:keepNext/>
        <w:ind w:right="86"/>
        <w:rPr>
          <w:rFonts w:eastAsia="MS Mincho"/>
        </w:rPr>
      </w:pPr>
      <w:bookmarkStart w:id="267" w:name="_Toc349639918"/>
      <w:bookmarkStart w:id="268" w:name="_Toc400531526"/>
      <w:bookmarkStart w:id="269" w:name="_Toc428533997"/>
      <w:bookmarkStart w:id="270" w:name="_Toc522875564"/>
      <w:bookmarkStart w:id="271" w:name="_Toc6826885"/>
      <w:r w:rsidRPr="007D1642">
        <w:rPr>
          <w:rFonts w:eastAsia="MS Mincho"/>
        </w:rPr>
        <w:lastRenderedPageBreak/>
        <w:t>NOTIFICATION OF LIQUIDATED DAMAGES</w:t>
      </w:r>
      <w:bookmarkEnd w:id="267"/>
      <w:bookmarkEnd w:id="268"/>
      <w:bookmarkEnd w:id="269"/>
      <w:bookmarkEnd w:id="270"/>
      <w:bookmarkEnd w:id="271"/>
    </w:p>
    <w:p w14:paraId="5EB62850" w14:textId="77777777" w:rsidR="009F2641" w:rsidRPr="007D1642" w:rsidRDefault="009F2641" w:rsidP="009F2641">
      <w:pPr>
        <w:pStyle w:val="BodyText"/>
        <w:keepNext/>
        <w:ind w:left="0" w:right="86"/>
        <w:rPr>
          <w:rFonts w:eastAsia="MS Mincho" w:cs="Arial"/>
          <w:bCs/>
          <w:sz w:val="22"/>
          <w:szCs w:val="22"/>
        </w:rPr>
      </w:pPr>
    </w:p>
    <w:p w14:paraId="0D35669F" w14:textId="77777777" w:rsidR="009F2641" w:rsidRPr="007D1642" w:rsidRDefault="009F2641" w:rsidP="009F2641">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Pr>
          <w:rFonts w:eastAsia="MS Mincho" w:cs="Arial"/>
          <w:bCs/>
          <w:sz w:val="22"/>
          <w:szCs w:val="22"/>
        </w:rPr>
        <w:t>Vendor {Contractor}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Pr>
          <w:rFonts w:eastAsia="MS Mincho" w:cs="Arial"/>
          <w:bCs/>
          <w:sz w:val="22"/>
          <w:szCs w:val="22"/>
        </w:rPr>
        <w:t>Vendor {Contractor}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Pr>
          <w:rFonts w:eastAsia="MS Mincho" w:cs="Arial"/>
          <w:bCs/>
          <w:sz w:val="22"/>
          <w:szCs w:val="22"/>
        </w:rPr>
        <w:t xml:space="preserve">Blanket P.O.  Notwithstanding any provision of any Bid Solicitation to the contrary, should there be any conflict between this section and any provision of a Bid Solicitation, this section shall supersede such Bid Solicitation provision to the contrary.  </w:t>
      </w:r>
    </w:p>
    <w:p w14:paraId="54AEA845" w14:textId="77777777" w:rsidR="009F2641" w:rsidRPr="007D1642" w:rsidRDefault="009F2641" w:rsidP="009F2641">
      <w:pPr>
        <w:pStyle w:val="BodyText"/>
        <w:ind w:left="0" w:right="90"/>
        <w:rPr>
          <w:rFonts w:eastAsia="MS Mincho" w:cs="Arial"/>
          <w:bCs/>
          <w:sz w:val="22"/>
          <w:szCs w:val="22"/>
        </w:rPr>
      </w:pPr>
    </w:p>
    <w:p w14:paraId="4B7A35FC" w14:textId="77777777" w:rsidR="009F2641" w:rsidRPr="007D1642" w:rsidRDefault="009F2641" w:rsidP="009F2641">
      <w:pPr>
        <w:pStyle w:val="Heading3"/>
        <w:keepNext/>
        <w:ind w:right="86"/>
        <w:rPr>
          <w:rFonts w:eastAsia="MS Mincho"/>
        </w:rPr>
      </w:pPr>
      <w:bookmarkStart w:id="272" w:name="_Toc349639919"/>
      <w:bookmarkStart w:id="273" w:name="_Toc400531527"/>
      <w:bookmarkStart w:id="274" w:name="_Toc428533998"/>
      <w:bookmarkStart w:id="275" w:name="_Toc522875565"/>
      <w:bookmarkStart w:id="276" w:name="_Toc6826886"/>
      <w:r w:rsidRPr="007D1642">
        <w:rPr>
          <w:rFonts w:eastAsia="MS Mincho"/>
        </w:rPr>
        <w:t>CONDITIONS FOR TERMINATION OF LIQUIDATED DAMAGES</w:t>
      </w:r>
      <w:bookmarkEnd w:id="272"/>
      <w:bookmarkEnd w:id="273"/>
      <w:bookmarkEnd w:id="274"/>
      <w:bookmarkEnd w:id="275"/>
      <w:bookmarkEnd w:id="276"/>
    </w:p>
    <w:p w14:paraId="2A75D300" w14:textId="77777777" w:rsidR="009F2641" w:rsidRPr="007D1642" w:rsidRDefault="009F2641" w:rsidP="009F2641">
      <w:pPr>
        <w:pStyle w:val="BodyText"/>
        <w:keepNext/>
        <w:ind w:left="0" w:right="86"/>
        <w:rPr>
          <w:rFonts w:eastAsia="MS Mincho" w:cs="Arial"/>
          <w:bCs/>
          <w:sz w:val="22"/>
          <w:szCs w:val="22"/>
        </w:rPr>
      </w:pPr>
    </w:p>
    <w:p w14:paraId="052C614C" w14:textId="77777777" w:rsidR="009F2641" w:rsidRPr="007D1642" w:rsidRDefault="009F2641" w:rsidP="009F2641">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129D603A" w14:textId="77777777" w:rsidR="009F2641" w:rsidRPr="007D1642" w:rsidRDefault="009F2641" w:rsidP="009F2641">
      <w:pPr>
        <w:pStyle w:val="BodyText"/>
        <w:ind w:left="0" w:right="90"/>
        <w:rPr>
          <w:rFonts w:eastAsia="MS Mincho" w:cs="Arial"/>
          <w:bCs/>
          <w:sz w:val="22"/>
          <w:szCs w:val="22"/>
        </w:rPr>
      </w:pPr>
    </w:p>
    <w:p w14:paraId="3A814CB7" w14:textId="77777777" w:rsidR="009F2641" w:rsidRPr="00604906" w:rsidRDefault="009F2641" w:rsidP="009F2641">
      <w:pPr>
        <w:pStyle w:val="BodyText"/>
        <w:numPr>
          <w:ilvl w:val="0"/>
          <w:numId w:val="83"/>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0D68D270" w14:textId="77777777" w:rsidR="009F2641" w:rsidRPr="007D1642" w:rsidRDefault="009F2641" w:rsidP="009F2641">
      <w:pPr>
        <w:pStyle w:val="BodyText"/>
        <w:ind w:left="720" w:right="90"/>
        <w:rPr>
          <w:rFonts w:eastAsia="MS Mincho" w:cs="Arial"/>
          <w:bCs/>
          <w:sz w:val="22"/>
          <w:szCs w:val="22"/>
        </w:rPr>
      </w:pPr>
    </w:p>
    <w:p w14:paraId="095DD0E2" w14:textId="77777777" w:rsidR="009F2641" w:rsidRPr="00604906" w:rsidRDefault="009F2641" w:rsidP="009F2641">
      <w:pPr>
        <w:pStyle w:val="BodyText"/>
        <w:numPr>
          <w:ilvl w:val="0"/>
          <w:numId w:val="83"/>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notifies the </w:t>
      </w:r>
      <w:r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6F23186F" w14:textId="77777777" w:rsidR="009F2641" w:rsidRDefault="009F2641" w:rsidP="009F2641">
      <w:pPr>
        <w:pStyle w:val="ListParagraph"/>
        <w:rPr>
          <w:rFonts w:eastAsia="MS Mincho" w:cs="Arial"/>
          <w:bCs/>
          <w:szCs w:val="22"/>
        </w:rPr>
      </w:pPr>
    </w:p>
    <w:p w14:paraId="306D4C37" w14:textId="77777777" w:rsidR="009F2641" w:rsidRPr="007D1642" w:rsidRDefault="009F2641" w:rsidP="009F2641">
      <w:pPr>
        <w:pStyle w:val="BodyText"/>
        <w:numPr>
          <w:ilvl w:val="0"/>
          <w:numId w:val="83"/>
        </w:numPr>
        <w:ind w:right="90"/>
        <w:rPr>
          <w:rFonts w:eastAsia="MS Mincho" w:cs="Arial"/>
          <w:bCs/>
          <w:sz w:val="22"/>
          <w:szCs w:val="22"/>
        </w:rPr>
      </w:pPr>
      <w:r w:rsidRPr="007D1642">
        <w:rPr>
          <w:rFonts w:eastAsia="MS Mincho" w:cs="Arial"/>
          <w:bCs/>
          <w:sz w:val="22"/>
          <w:szCs w:val="22"/>
        </w:rPr>
        <w:t xml:space="preserve">The Director </w:t>
      </w:r>
      <w:r w:rsidRPr="00955DFD">
        <w:rPr>
          <w:rFonts w:eastAsia="MS Mincho"/>
          <w:sz w:val="22"/>
        </w:rPr>
        <w:t>reviews and approves in writing the recommendation of State Contract Manager.</w:t>
      </w:r>
    </w:p>
    <w:p w14:paraId="6C11B76A" w14:textId="77777777" w:rsidR="009F2641" w:rsidRPr="007D1642" w:rsidRDefault="009F2641" w:rsidP="009F2641">
      <w:pPr>
        <w:pStyle w:val="BodyText"/>
        <w:ind w:left="0" w:right="90"/>
        <w:rPr>
          <w:rFonts w:eastAsia="MS Mincho" w:cs="Arial"/>
          <w:bCs/>
          <w:sz w:val="22"/>
          <w:szCs w:val="22"/>
        </w:rPr>
      </w:pPr>
    </w:p>
    <w:p w14:paraId="7EB64AC0" w14:textId="77777777" w:rsidR="009F2641" w:rsidRPr="007D1642" w:rsidRDefault="009F2641" w:rsidP="009F2641">
      <w:pPr>
        <w:pStyle w:val="Heading3"/>
        <w:keepNext/>
        <w:ind w:right="86"/>
        <w:rPr>
          <w:rFonts w:eastAsia="MS Mincho"/>
        </w:rPr>
      </w:pPr>
      <w:bookmarkStart w:id="277" w:name="_Toc349639920"/>
      <w:bookmarkStart w:id="278" w:name="_Toc400531528"/>
      <w:bookmarkStart w:id="279" w:name="_Toc428533999"/>
      <w:bookmarkStart w:id="280" w:name="_Toc522875566"/>
      <w:bookmarkStart w:id="281" w:name="_Toc6826887"/>
      <w:r w:rsidRPr="007D1642">
        <w:rPr>
          <w:rFonts w:eastAsia="MS Mincho"/>
        </w:rPr>
        <w:t>SEVERABILITY OF INDIVIDUAL LIQUIDATED DAMAGES</w:t>
      </w:r>
      <w:bookmarkEnd w:id="277"/>
      <w:bookmarkEnd w:id="278"/>
      <w:bookmarkEnd w:id="279"/>
      <w:bookmarkEnd w:id="280"/>
      <w:bookmarkEnd w:id="281"/>
    </w:p>
    <w:p w14:paraId="325EA1A9" w14:textId="77777777" w:rsidR="009F2641" w:rsidRPr="007D1642" w:rsidRDefault="009F2641" w:rsidP="009F2641">
      <w:pPr>
        <w:pStyle w:val="BodyText"/>
        <w:keepNext/>
        <w:ind w:left="0" w:right="86"/>
        <w:rPr>
          <w:rFonts w:eastAsia="MS Mincho" w:cs="Arial"/>
          <w:bCs/>
          <w:sz w:val="22"/>
          <w:szCs w:val="22"/>
        </w:rPr>
      </w:pPr>
    </w:p>
    <w:p w14:paraId="736C983F" w14:textId="77777777" w:rsidR="009F2641" w:rsidRPr="007D1642" w:rsidRDefault="009F2641" w:rsidP="009F2641">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Pr="00955DFD">
        <w:rPr>
          <w:rFonts w:eastAsia="MS Mincho"/>
          <w:sz w:val="22"/>
        </w:rPr>
        <w:t xml:space="preserve">New Jersey </w:t>
      </w:r>
      <w:r>
        <w:rPr>
          <w:rFonts w:eastAsia="MS Mincho" w:cs="Arial"/>
          <w:bCs/>
          <w:sz w:val="22"/>
          <w:szCs w:val="22"/>
        </w:rPr>
        <w:t>court</w:t>
      </w:r>
      <w:r w:rsidRPr="00955DFD">
        <w:rPr>
          <w:rFonts w:eastAsia="MS Mincho"/>
          <w:sz w:val="22"/>
        </w:rPr>
        <w:t xml:space="preserve"> </w:t>
      </w:r>
      <w:r w:rsidRPr="007D1642">
        <w:rPr>
          <w:rFonts w:eastAsia="MS Mincho" w:cs="Arial"/>
          <w:bCs/>
          <w:sz w:val="22"/>
          <w:szCs w:val="22"/>
        </w:rPr>
        <w:t xml:space="preserve">in one </w:t>
      </w:r>
      <w:r>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2819B082" w14:textId="77777777" w:rsidR="009F2641" w:rsidRDefault="009F2641" w:rsidP="009F2641">
      <w:pPr>
        <w:rPr>
          <w:rFonts w:eastAsia="MS Mincho"/>
        </w:rPr>
      </w:pPr>
      <w:bookmarkStart w:id="282" w:name="_Toc349639921"/>
    </w:p>
    <w:p w14:paraId="7C953C5F" w14:textId="77777777" w:rsidR="009F2641" w:rsidRPr="007D1642" w:rsidRDefault="009F2641" w:rsidP="009F2641">
      <w:pPr>
        <w:pStyle w:val="Heading3"/>
        <w:keepNext/>
        <w:ind w:right="86"/>
        <w:rPr>
          <w:rFonts w:eastAsia="MS Mincho"/>
        </w:rPr>
      </w:pPr>
      <w:bookmarkStart w:id="283" w:name="_Toc400531529"/>
      <w:bookmarkStart w:id="284" w:name="_Toc428534000"/>
      <w:bookmarkStart w:id="285" w:name="_Toc522875567"/>
      <w:bookmarkStart w:id="286" w:name="_Toc6826888"/>
      <w:r w:rsidRPr="007D1642">
        <w:rPr>
          <w:rFonts w:eastAsia="MS Mincho"/>
        </w:rPr>
        <w:t>WAIVER OF LIQUIDATED DAMAGES/LIQUIDATED DAMAGES NOT EXCLUSIVE REMEDY</w:t>
      </w:r>
      <w:bookmarkEnd w:id="282"/>
      <w:bookmarkEnd w:id="283"/>
      <w:bookmarkEnd w:id="284"/>
      <w:bookmarkEnd w:id="285"/>
      <w:bookmarkEnd w:id="286"/>
    </w:p>
    <w:p w14:paraId="0439FDDA" w14:textId="77777777" w:rsidR="009F2641" w:rsidRPr="007D1642" w:rsidRDefault="009F2641" w:rsidP="009F2641">
      <w:pPr>
        <w:pStyle w:val="BodyText"/>
        <w:keepNext/>
        <w:ind w:left="0" w:right="86"/>
        <w:rPr>
          <w:rFonts w:eastAsia="MS Mincho" w:cs="Arial"/>
          <w:bCs/>
          <w:sz w:val="22"/>
          <w:szCs w:val="22"/>
        </w:rPr>
      </w:pPr>
    </w:p>
    <w:p w14:paraId="3FCC590E" w14:textId="77777777" w:rsidR="009F2641" w:rsidRPr="007D1642" w:rsidRDefault="009F2641" w:rsidP="009F2641">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Pr="00A40995">
        <w:rPr>
          <w:rFonts w:eastAsia="MS Mincho" w:cs="Arial"/>
          <w:bCs/>
          <w:sz w:val="22"/>
          <w:szCs w:val="22"/>
        </w:rPr>
        <w:t xml:space="preserve">The waiver of any liquidated damages due </w:t>
      </w:r>
      <w:r w:rsidRPr="00955DFD">
        <w:rPr>
          <w:rFonts w:eastAsia="MS Mincho"/>
          <w:sz w:val="22"/>
        </w:rPr>
        <w:t xml:space="preserve">to </w:t>
      </w:r>
      <w:r w:rsidRPr="00A40995">
        <w:rPr>
          <w:rFonts w:eastAsia="MS Mincho" w:cs="Arial"/>
          <w:bCs/>
          <w:sz w:val="22"/>
          <w:szCs w:val="22"/>
        </w:rPr>
        <w:t xml:space="preserve">the </w:t>
      </w:r>
      <w:r w:rsidRPr="00955DFD">
        <w:rPr>
          <w:rFonts w:eastAsia="MS Mincho"/>
          <w:sz w:val="22"/>
        </w:rPr>
        <w:t>State,</w:t>
      </w:r>
      <w:r w:rsidRPr="00A40995">
        <w:rPr>
          <w:rFonts w:eastAsia="MS Mincho" w:cs="Arial"/>
          <w:bCs/>
          <w:sz w:val="22"/>
          <w:szCs w:val="22"/>
        </w:rPr>
        <w:t xml:space="preserve"> shall constitute a waiver only as to such assessment of liquidated damages and not a waiver of any future liquidated damage assessments</w:t>
      </w:r>
      <w:r>
        <w:rPr>
          <w:rFonts w:eastAsia="MS Mincho" w:cs="Arial"/>
          <w:bCs/>
          <w:sz w:val="22"/>
          <w:szCs w:val="22"/>
        </w:rPr>
        <w:t>.</w:t>
      </w:r>
      <w:r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Pr="00A40995">
        <w:rPr>
          <w:rFonts w:eastAsia="MS Mincho" w:cs="Arial"/>
          <w:bCs/>
          <w:sz w:val="22"/>
          <w:szCs w:val="22"/>
        </w:rPr>
        <w:t>.</w:t>
      </w:r>
      <w:r w:rsidRPr="007D1642">
        <w:rPr>
          <w:rFonts w:eastAsia="MS Mincho" w:cs="Arial"/>
          <w:bCs/>
          <w:sz w:val="22"/>
          <w:szCs w:val="22"/>
        </w:rPr>
        <w:t xml:space="preserve">  </w:t>
      </w:r>
    </w:p>
    <w:p w14:paraId="1D814528" w14:textId="77777777" w:rsidR="009F2641" w:rsidRPr="007D1642" w:rsidRDefault="009F2641" w:rsidP="009F2641">
      <w:pPr>
        <w:pStyle w:val="BodyText"/>
        <w:ind w:left="0" w:right="90"/>
        <w:rPr>
          <w:rFonts w:eastAsia="MS Mincho" w:cs="Arial"/>
          <w:bCs/>
          <w:sz w:val="22"/>
          <w:szCs w:val="22"/>
        </w:rPr>
      </w:pPr>
    </w:p>
    <w:p w14:paraId="0346C58F" w14:textId="77777777" w:rsidR="009F2641" w:rsidRPr="007D1642" w:rsidRDefault="009F2641" w:rsidP="009F2641">
      <w:pPr>
        <w:pStyle w:val="Heading3"/>
        <w:keepNext/>
        <w:ind w:right="90"/>
        <w:rPr>
          <w:rFonts w:eastAsia="MS Mincho"/>
        </w:rPr>
      </w:pPr>
      <w:bookmarkStart w:id="287" w:name="_Toc349639922"/>
      <w:bookmarkStart w:id="288" w:name="_Toc400531530"/>
      <w:bookmarkStart w:id="289" w:name="_Toc428534001"/>
      <w:bookmarkStart w:id="290" w:name="_Toc522875568"/>
      <w:bookmarkStart w:id="291" w:name="_Toc6826889"/>
      <w:r w:rsidRPr="007D1642">
        <w:rPr>
          <w:rFonts w:eastAsia="MS Mincho"/>
        </w:rPr>
        <w:t>PAYMENT OF LIQUIDATED DAMAGES</w:t>
      </w:r>
      <w:bookmarkEnd w:id="287"/>
      <w:bookmarkEnd w:id="288"/>
      <w:bookmarkEnd w:id="289"/>
      <w:bookmarkEnd w:id="290"/>
      <w:bookmarkEnd w:id="291"/>
    </w:p>
    <w:p w14:paraId="4D15B100" w14:textId="77777777" w:rsidR="009F2641" w:rsidRPr="007D1642" w:rsidRDefault="009F2641" w:rsidP="009F2641">
      <w:pPr>
        <w:pStyle w:val="BodyText"/>
        <w:keepNext/>
        <w:ind w:left="0" w:right="90"/>
        <w:rPr>
          <w:rFonts w:eastAsia="MS Mincho" w:cs="Arial"/>
          <w:bCs/>
          <w:sz w:val="22"/>
          <w:szCs w:val="22"/>
        </w:rPr>
      </w:pPr>
    </w:p>
    <w:p w14:paraId="543433BA" w14:textId="77777777" w:rsidR="009F2641" w:rsidRPr="007D1642" w:rsidRDefault="009F2641" w:rsidP="009F2641">
      <w:pPr>
        <w:pStyle w:val="BodyText"/>
        <w:keepNext/>
        <w:ind w:left="0" w:right="90"/>
        <w:rPr>
          <w:rFonts w:eastAsia="MS Mincho" w:cs="Arial"/>
          <w:bCs/>
          <w:sz w:val="22"/>
          <w:szCs w:val="22"/>
        </w:rPr>
      </w:pPr>
      <w:r w:rsidRPr="007D1642">
        <w:rPr>
          <w:rFonts w:eastAsia="MS Mincho" w:cs="Arial"/>
          <w:bCs/>
          <w:sz w:val="22"/>
          <w:szCs w:val="22"/>
        </w:rPr>
        <w:t xml:space="preserve">Once assessed pursuant to </w:t>
      </w:r>
      <w:r w:rsidRPr="007B426C">
        <w:rPr>
          <w:rFonts w:eastAsia="MS Mincho" w:cs="Arial"/>
          <w:bCs/>
          <w:sz w:val="22"/>
          <w:szCs w:val="22"/>
        </w:rPr>
        <w:t xml:space="preserve">Section </w:t>
      </w:r>
      <w:r w:rsidRPr="00F843A2">
        <w:rPr>
          <w:rFonts w:eastAsia="MS Mincho" w:cs="Arial"/>
          <w:bCs/>
          <w:sz w:val="22"/>
          <w:szCs w:val="22"/>
        </w:rPr>
        <w:t>5.</w:t>
      </w:r>
      <w:r w:rsidRPr="00F843A2">
        <w:rPr>
          <w:rFonts w:eastAsia="MS Mincho"/>
          <w:sz w:val="22"/>
        </w:rPr>
        <w:t>14</w:t>
      </w:r>
      <w:r w:rsidRPr="007D1642">
        <w:rPr>
          <w:rFonts w:eastAsia="MS Mincho" w:cs="Arial"/>
          <w:bCs/>
          <w:sz w:val="22"/>
          <w:szCs w:val="22"/>
        </w:rPr>
        <w:t xml:space="preserve">, </w:t>
      </w:r>
      <w:r>
        <w:rPr>
          <w:rFonts w:eastAsia="MS Mincho" w:cs="Arial"/>
          <w:bCs/>
          <w:sz w:val="22"/>
          <w:szCs w:val="22"/>
        </w:rPr>
        <w:t>l</w:t>
      </w:r>
      <w:r w:rsidRPr="007D1642">
        <w:rPr>
          <w:rFonts w:eastAsia="MS Mincho" w:cs="Arial"/>
          <w:bCs/>
          <w:sz w:val="22"/>
          <w:szCs w:val="22"/>
        </w:rPr>
        <w:t xml:space="preserve">iquidated damages will be deducted from any </w:t>
      </w:r>
      <w:r w:rsidRPr="00955DFD">
        <w:rPr>
          <w:rFonts w:eastAsia="MS Mincho"/>
          <w:sz w:val="22"/>
        </w:rPr>
        <w:t>fund</w:t>
      </w:r>
      <w:r w:rsidRPr="007D1642">
        <w:rPr>
          <w:rFonts w:eastAsia="MS Mincho" w:cs="Arial"/>
          <w:bCs/>
          <w:sz w:val="22"/>
          <w:szCs w:val="22"/>
        </w:rPr>
        <w:t xml:space="preserve">s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Vendor {Contractor}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92" w:name="_Toc400531531"/>
      <w:bookmarkStart w:id="293" w:name="_Toc428534002"/>
      <w:bookmarkStart w:id="294" w:name="_Toc6826890"/>
      <w:r w:rsidRPr="00A24CCC">
        <w:rPr>
          <w:caps w:val="0"/>
        </w:rPr>
        <w:t>RETAINAGE</w:t>
      </w:r>
      <w:bookmarkEnd w:id="292"/>
      <w:bookmarkEnd w:id="293"/>
      <w:bookmarkEnd w:id="294"/>
    </w:p>
    <w:p w14:paraId="12618CBA" w14:textId="77777777" w:rsidR="00675860" w:rsidRPr="005608A5" w:rsidRDefault="00675860" w:rsidP="0032399C">
      <w:pPr>
        <w:pStyle w:val="BodyText"/>
        <w:keepNext/>
        <w:ind w:left="0"/>
        <w:rPr>
          <w:sz w:val="22"/>
          <w:szCs w:val="22"/>
        </w:rPr>
      </w:pPr>
    </w:p>
    <w:p w14:paraId="436076D7" w14:textId="2FCCFEFC"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D4A3A" w:rsidRPr="00955DFD">
        <w:rPr>
          <w:sz w:val="22"/>
        </w:rPr>
        <w:t xml:space="preserve"> </w:t>
      </w:r>
      <w:r w:rsidRPr="00BF3B73">
        <w:rPr>
          <w:sz w:val="22"/>
          <w:szCs w:val="22"/>
        </w:rPr>
        <w:t>is</w:t>
      </w:r>
      <w:r w:rsidR="008251C5">
        <w:rPr>
          <w:b/>
          <w:lang w:val="en-US"/>
        </w:rPr>
        <w:t xml:space="preserve"> </w:t>
      </w:r>
      <w:r w:rsidR="008251C5" w:rsidRPr="00521C11">
        <w:rPr>
          <w:b/>
          <w:sz w:val="22"/>
          <w:lang w:val="en-US"/>
        </w:rPr>
        <w:t>10%</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w:t>
      </w:r>
      <w:r w:rsidR="00675860" w:rsidRPr="007B426C">
        <w:rPr>
          <w:sz w:val="22"/>
          <w:szCs w:val="22"/>
        </w:rPr>
        <w:t xml:space="preserve">end of </w:t>
      </w:r>
      <w:r w:rsidR="00675860" w:rsidRPr="00521C11">
        <w:rPr>
          <w:sz w:val="22"/>
          <w:szCs w:val="22"/>
        </w:rPr>
        <w:t>each three (3) month period</w:t>
      </w:r>
      <w:r w:rsidR="00675860" w:rsidRPr="007B426C">
        <w:rPr>
          <w:sz w:val="22"/>
          <w:szCs w:val="22"/>
        </w:rPr>
        <w:t xml:space="preserve">, the </w:t>
      </w:r>
      <w:r w:rsidR="00675860" w:rsidRPr="007B426C">
        <w:rPr>
          <w:sz w:val="22"/>
        </w:rPr>
        <w:t>U</w:t>
      </w:r>
      <w:r w:rsidR="00675860" w:rsidRPr="00137D7E">
        <w:rPr>
          <w:sz w:val="22"/>
          <w:szCs w:val="22"/>
        </w:rPr>
        <w:t xml:space="preserve">sing </w:t>
      </w:r>
      <w:r w:rsidR="00675860" w:rsidRPr="00137D7E">
        <w:rPr>
          <w:sz w:val="22"/>
        </w:rPr>
        <w:t>A</w:t>
      </w:r>
      <w:r w:rsidR="00675860" w:rsidRPr="00137D7E">
        <w:rPr>
          <w:sz w:val="22"/>
          <w:szCs w:val="22"/>
        </w:rPr>
        <w:t xml:space="preserve">gency </w:t>
      </w:r>
      <w:r w:rsidR="00675860" w:rsidRPr="00137D7E">
        <w:rPr>
          <w:sz w:val="22"/>
          <w:szCs w:val="22"/>
        </w:rPr>
        <w:lastRenderedPageBreak/>
        <w:t xml:space="preserve">shall review the </w:t>
      </w:r>
      <w:r w:rsidR="006C7D6B" w:rsidRPr="00137D7E">
        <w:rPr>
          <w:sz w:val="22"/>
        </w:rPr>
        <w:t>Vendor</w:t>
      </w:r>
      <w:r w:rsidR="009F6778" w:rsidRPr="00137D7E">
        <w:rPr>
          <w:sz w:val="22"/>
        </w:rPr>
        <w:t>’s</w:t>
      </w:r>
      <w:r w:rsidR="006C7D6B" w:rsidRPr="00137D7E">
        <w:rPr>
          <w:sz w:val="22"/>
        </w:rPr>
        <w:t xml:space="preserve"> </w:t>
      </w:r>
      <w:r w:rsidR="00571AFA" w:rsidRPr="00137D7E">
        <w:rPr>
          <w:sz w:val="22"/>
        </w:rPr>
        <w:t>{Contractor’s}</w:t>
      </w:r>
      <w:r w:rsidR="00675860" w:rsidRPr="00137D7E">
        <w:rPr>
          <w:sz w:val="22"/>
          <w:szCs w:val="22"/>
        </w:rPr>
        <w:t xml:space="preserve"> performance.  If performance has been satisfactory, the Using Agency shall release </w:t>
      </w:r>
      <w:r w:rsidR="00675860" w:rsidRPr="00521C11">
        <w:rPr>
          <w:sz w:val="22"/>
          <w:szCs w:val="22"/>
        </w:rPr>
        <w:t>90%</w:t>
      </w:r>
      <w:r w:rsidR="00675860" w:rsidRPr="007B426C">
        <w:rPr>
          <w:sz w:val="22"/>
          <w:szCs w:val="22"/>
        </w:rPr>
        <w:t xml:space="preserve"> of the retainage for the preceding three (3) month period.  Following certification by the State Contract Manager that all services have been satisfactorily performed the balance of the retainage shall be released to the </w:t>
      </w:r>
      <w:r w:rsidR="006C7D6B" w:rsidRPr="00137D7E">
        <w:rPr>
          <w:sz w:val="22"/>
        </w:rPr>
        <w:t xml:space="preserve">Vendor </w:t>
      </w:r>
      <w:r w:rsidR="00571AFA" w:rsidRPr="00137D7E">
        <w:rPr>
          <w:sz w:val="22"/>
        </w:rPr>
        <w:t>{Contractor}</w:t>
      </w:r>
      <w:r w:rsidR="00675860" w:rsidRPr="00137D7E">
        <w:rPr>
          <w:sz w:val="22"/>
          <w:szCs w:val="22"/>
        </w:rPr>
        <w: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95" w:name="_Toc400531532"/>
      <w:bookmarkStart w:id="296" w:name="_Toc428534003"/>
      <w:bookmarkStart w:id="297" w:name="_Toc6826891"/>
      <w:r>
        <w:rPr>
          <w:caps w:val="0"/>
        </w:rPr>
        <w:t>ADDITIONAL WORK AND/OR SPECIAL PROJECTS</w:t>
      </w:r>
      <w:bookmarkEnd w:id="295"/>
      <w:bookmarkEnd w:id="296"/>
      <w:bookmarkEnd w:id="297"/>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98" w:name="_Toc400531533"/>
      <w:bookmarkStart w:id="299" w:name="_Toc428534004"/>
      <w:bookmarkStart w:id="300" w:name="_Toc6826892"/>
      <w:r w:rsidRPr="00490529">
        <w:t>MODIFICATIONS AND CHANGES TO THE State of N</w:t>
      </w:r>
      <w:r w:rsidR="00B951AB" w:rsidRPr="00490529">
        <w:t>J</w:t>
      </w:r>
      <w:r w:rsidRPr="00490529">
        <w:t xml:space="preserve"> STANDARD TERMS AND CONDITIONS</w:t>
      </w:r>
      <w:bookmarkEnd w:id="298"/>
      <w:r w:rsidR="000D4025" w:rsidRPr="00490529">
        <w:t xml:space="preserve"> (SSTC)</w:t>
      </w:r>
      <w:bookmarkEnd w:id="299"/>
      <w:bookmarkEnd w:id="300"/>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301" w:name="_Toc400531534"/>
      <w:bookmarkStart w:id="302" w:name="_Toc428534005"/>
      <w:bookmarkStart w:id="303" w:name="_Toc6826893"/>
      <w:r w:rsidRPr="001B24FD">
        <w:rPr>
          <w:rFonts w:eastAsia="MS Mincho"/>
        </w:rPr>
        <w:t>INDEMNIFICATION</w:t>
      </w:r>
      <w:bookmarkEnd w:id="301"/>
      <w:bookmarkEnd w:id="302"/>
      <w:bookmarkEnd w:id="303"/>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6A16E81"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8251C5" w:rsidRPr="008251C5">
        <w:rPr>
          <w:sz w:val="22"/>
          <w:szCs w:val="22"/>
        </w:rPr>
        <w:t>1</w:t>
      </w:r>
      <w:r w:rsidRPr="008251C5">
        <w:rPr>
          <w:sz w:val="22"/>
          <w:szCs w:val="22"/>
        </w:rPr>
        <w:t>00%</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9A4437">
      <w:pPr>
        <w:pStyle w:val="BodyText"/>
        <w:numPr>
          <w:ilvl w:val="0"/>
          <w:numId w:val="28"/>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w:t>
      </w:r>
      <w:r w:rsidRPr="00D47DC2">
        <w:rPr>
          <w:sz w:val="22"/>
          <w:szCs w:val="22"/>
        </w:rPr>
        <w:lastRenderedPageBreak/>
        <w:t xml:space="preserve">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9A4437">
      <w:pPr>
        <w:pStyle w:val="BodyText"/>
        <w:numPr>
          <w:ilvl w:val="0"/>
          <w:numId w:val="28"/>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9A4437">
      <w:pPr>
        <w:pStyle w:val="BodyText"/>
        <w:numPr>
          <w:ilvl w:val="0"/>
          <w:numId w:val="28"/>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04" w:name="_Toc400531536"/>
      <w:bookmarkStart w:id="305" w:name="_Toc428534007"/>
      <w:bookmarkStart w:id="306" w:name="_Toc6826894"/>
      <w:r w:rsidRPr="00024952">
        <w:rPr>
          <w:rFonts w:eastAsia="MS Mincho"/>
        </w:rPr>
        <w:t>INSURANCE - PROFESSIONAL LIABILITY INSURANCE</w:t>
      </w:r>
      <w:bookmarkEnd w:id="304"/>
      <w:bookmarkEnd w:id="305"/>
      <w:bookmarkEnd w:id="306"/>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58D09180" w14:textId="60B13206" w:rsidR="009158EA" w:rsidRDefault="00675860" w:rsidP="009A4437">
      <w:pPr>
        <w:pStyle w:val="BodyText"/>
        <w:numPr>
          <w:ilvl w:val="0"/>
          <w:numId w:val="29"/>
        </w:numPr>
        <w:rPr>
          <w:rFonts w:eastAsiaTheme="minorHAnsi" w:cs="Arial"/>
          <w:b/>
          <w:bCs/>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The insurance shall be in the amount of not less th</w:t>
      </w:r>
      <w:r w:rsidRPr="008251C5">
        <w:rPr>
          <w:sz w:val="22"/>
          <w:szCs w:val="22"/>
        </w:rPr>
        <w:t>an $</w:t>
      </w:r>
      <w:r w:rsidR="006550E9">
        <w:rPr>
          <w:sz w:val="22"/>
          <w:szCs w:val="22"/>
          <w:lang w:val="en-US"/>
        </w:rPr>
        <w:t>2</w:t>
      </w:r>
      <w:r w:rsidRPr="008251C5">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r w:rsidR="008251C5" w:rsidRPr="00325007">
        <w:rPr>
          <w:rFonts w:eastAsiaTheme="minorHAnsi" w:cs="Arial"/>
          <w:b/>
          <w:bCs/>
          <w:szCs w:val="22"/>
        </w:rPr>
        <w:t xml:space="preserve"> </w:t>
      </w:r>
    </w:p>
    <w:p w14:paraId="2D3184AB" w14:textId="77777777" w:rsidR="00534315" w:rsidRPr="00325007" w:rsidRDefault="00534315" w:rsidP="00521C11">
      <w:pPr>
        <w:pStyle w:val="BodyText"/>
        <w:ind w:left="720"/>
        <w:rPr>
          <w:rFonts w:eastAsiaTheme="minorHAnsi" w:cs="Arial"/>
          <w:b/>
          <w:bCs/>
          <w:szCs w:val="22"/>
        </w:rPr>
      </w:pPr>
    </w:p>
    <w:p w14:paraId="546AAE25" w14:textId="77777777" w:rsidR="00325007" w:rsidRPr="00851065" w:rsidRDefault="00325007" w:rsidP="0032399C">
      <w:pPr>
        <w:pStyle w:val="Heading2"/>
        <w:keepNext/>
        <w:ind w:right="108"/>
      </w:pPr>
      <w:bookmarkStart w:id="307" w:name="_Toc418488941"/>
      <w:bookmarkStart w:id="308" w:name="_Toc428534009"/>
      <w:bookmarkStart w:id="309" w:name="_Toc6826895"/>
      <w:r w:rsidRPr="00851065">
        <w:t>ACCESSIBILITY COMPLIANCE</w:t>
      </w:r>
      <w:bookmarkEnd w:id="307"/>
      <w:bookmarkEnd w:id="308"/>
      <w:bookmarkEnd w:id="309"/>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9A4437">
      <w:pPr>
        <w:numPr>
          <w:ilvl w:val="0"/>
          <w:numId w:val="30"/>
        </w:numPr>
        <w:rPr>
          <w:rFonts w:eastAsiaTheme="minorHAnsi"/>
        </w:rPr>
      </w:pPr>
      <w:r w:rsidRPr="00C65B22">
        <w:rPr>
          <w:rFonts w:eastAsiaTheme="minorHAnsi"/>
        </w:rPr>
        <w:t>  </w:t>
      </w:r>
      <w:hyperlink r:id="rId69"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9A4437">
      <w:pPr>
        <w:numPr>
          <w:ilvl w:val="0"/>
          <w:numId w:val="30"/>
        </w:numPr>
        <w:rPr>
          <w:rFonts w:eastAsiaTheme="minorHAnsi"/>
        </w:rPr>
      </w:pPr>
      <w:r w:rsidRPr="00851065">
        <w:rPr>
          <w:rFonts w:eastAsiaTheme="minorHAnsi"/>
        </w:rPr>
        <w:t>  </w:t>
      </w:r>
      <w:hyperlink r:id="rId70"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10" w:name="_Toc400531538"/>
      <w:bookmarkStart w:id="311" w:name="_Toc428534010"/>
      <w:bookmarkStart w:id="312" w:name="_Toc6826896"/>
      <w:r>
        <w:rPr>
          <w:caps w:val="0"/>
        </w:rPr>
        <w:t xml:space="preserve">BLANKET P.O. </w:t>
      </w:r>
      <w:r w:rsidRPr="00BC03EA">
        <w:rPr>
          <w:caps w:val="0"/>
        </w:rPr>
        <w:t>ACTIVITY REPORT</w:t>
      </w:r>
      <w:bookmarkEnd w:id="310"/>
      <w:bookmarkEnd w:id="311"/>
      <w:bookmarkEnd w:id="312"/>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9A4437">
      <w:pPr>
        <w:pStyle w:val="BodyText"/>
        <w:numPr>
          <w:ilvl w:val="0"/>
          <w:numId w:val="3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9A4437">
      <w:pPr>
        <w:pStyle w:val="BodyText"/>
        <w:numPr>
          <w:ilvl w:val="0"/>
          <w:numId w:val="3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9A4437">
      <w:pPr>
        <w:pStyle w:val="BodyText"/>
        <w:numPr>
          <w:ilvl w:val="0"/>
          <w:numId w:val="3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1"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13" w:name="_Toc400531539"/>
      <w:bookmarkStart w:id="314" w:name="_Toc428534011"/>
      <w:bookmarkStart w:id="315" w:name="_Toc6826897"/>
      <w:r w:rsidRPr="0037453D">
        <w:rPr>
          <w:caps w:val="0"/>
        </w:rPr>
        <w:t>ELECTRONIC PAYMENTS</w:t>
      </w:r>
      <w:bookmarkEnd w:id="313"/>
      <w:bookmarkEnd w:id="314"/>
      <w:bookmarkEnd w:id="315"/>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2"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3"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16" w:name="_Toc400531540"/>
      <w:bookmarkStart w:id="317" w:name="_Toc428534012"/>
      <w:bookmarkStart w:id="318" w:name="_Toc6826898"/>
      <w:r>
        <w:t>PROGRAM EFFICIENCY ASSESSMENT FOR STATE USING AGENCIES</w:t>
      </w:r>
      <w:bookmarkEnd w:id="316"/>
      <w:bookmarkEnd w:id="317"/>
      <w:bookmarkEnd w:id="318"/>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19" w:name="_Toc332803059"/>
      <w:bookmarkStart w:id="320" w:name="_Toc324415444"/>
      <w:bookmarkStart w:id="321" w:name="_5.17_Retainage"/>
      <w:bookmarkStart w:id="322" w:name="_5.21_Additional_Work"/>
      <w:bookmarkStart w:id="323" w:name="_5.22_Additional_Work"/>
      <w:bookmarkStart w:id="324" w:name="_Toc108508282"/>
      <w:bookmarkStart w:id="325" w:name="_Toc129504505"/>
      <w:bookmarkStart w:id="326" w:name="_Toc376941629"/>
      <w:bookmarkEnd w:id="319"/>
      <w:bookmarkEnd w:id="320"/>
      <w:bookmarkEnd w:id="321"/>
      <w:bookmarkEnd w:id="322"/>
      <w:bookmarkEnd w:id="323"/>
    </w:p>
    <w:p w14:paraId="5BE09CE0" w14:textId="77777777" w:rsidR="00B35E49" w:rsidRDefault="00082A9E" w:rsidP="00FF37EE">
      <w:pPr>
        <w:pStyle w:val="BodyText"/>
        <w:ind w:left="0" w:right="108"/>
      </w:pPr>
      <w:bookmarkStart w:id="327" w:name="_5.9_Substitution_of"/>
      <w:bookmarkStart w:id="328" w:name="_5.19_requirements_of_Executive_orde"/>
      <w:bookmarkStart w:id="329" w:name="_5.20_requirements_of_Executive_orde"/>
      <w:bookmarkEnd w:id="324"/>
      <w:bookmarkEnd w:id="325"/>
      <w:bookmarkEnd w:id="326"/>
      <w:bookmarkEnd w:id="327"/>
      <w:bookmarkEnd w:id="328"/>
      <w:bookmarkEnd w:id="329"/>
      <w:r>
        <w:br w:type="page"/>
      </w:r>
    </w:p>
    <w:p w14:paraId="52EF2826" w14:textId="667FECF8" w:rsidR="00D9550E" w:rsidRDefault="002E7691" w:rsidP="00BB5A93">
      <w:pPr>
        <w:pStyle w:val="Heading1"/>
      </w:pPr>
      <w:bookmarkStart w:id="330" w:name="_Toc400531541"/>
      <w:bookmarkStart w:id="331" w:name="_Toc428534013"/>
      <w:r>
        <w:lastRenderedPageBreak/>
        <w:t xml:space="preserve"> </w:t>
      </w:r>
      <w:bookmarkStart w:id="332" w:name="_Toc6826899"/>
      <w:r w:rsidR="00CE00E7">
        <w:t>QUOTE</w:t>
      </w:r>
      <w:r w:rsidR="006B6C49">
        <w:t xml:space="preserve"> </w:t>
      </w:r>
      <w:r w:rsidR="00D9550E">
        <w:t>EVALUATION</w:t>
      </w:r>
      <w:bookmarkEnd w:id="330"/>
      <w:bookmarkEnd w:id="331"/>
      <w:bookmarkEnd w:id="332"/>
    </w:p>
    <w:p w14:paraId="3BE40D6D" w14:textId="77777777" w:rsidR="00D9550E" w:rsidRDefault="00D9550E" w:rsidP="00955DFD">
      <w:bookmarkStart w:id="333" w:name="_Toc118513836"/>
    </w:p>
    <w:p w14:paraId="36E3DD59" w14:textId="77777777" w:rsidR="00D9550E" w:rsidRDefault="00D9550E" w:rsidP="0032399C">
      <w:pPr>
        <w:pStyle w:val="Heading2"/>
        <w:keepNext/>
        <w:ind w:right="108"/>
      </w:pPr>
      <w:bookmarkStart w:id="334" w:name="_Toc400531542"/>
      <w:bookmarkStart w:id="335" w:name="_Toc428534014"/>
      <w:bookmarkStart w:id="336" w:name="_Toc6826900"/>
      <w:r>
        <w:t>RIGHT TO WAIVE</w:t>
      </w:r>
      <w:bookmarkEnd w:id="334"/>
      <w:bookmarkEnd w:id="335"/>
      <w:bookmarkEnd w:id="336"/>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37" w:name="_Toc400531543"/>
      <w:bookmarkStart w:id="338" w:name="_Toc428534015"/>
      <w:bookmarkStart w:id="339" w:name="_Toc6826901"/>
      <w:r>
        <w:t xml:space="preserve">DIRECTOR’S RIGHT OF FINAL </w:t>
      </w:r>
      <w:r w:rsidR="00CE00E7">
        <w:t>Quote</w:t>
      </w:r>
      <w:r>
        <w:t xml:space="preserve"> ACCEPTANCE</w:t>
      </w:r>
      <w:bookmarkEnd w:id="337"/>
      <w:bookmarkEnd w:id="338"/>
      <w:bookmarkEnd w:id="339"/>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40" w:name="_Toc400531544"/>
      <w:bookmarkStart w:id="341" w:name="_Toc428534016"/>
      <w:bookmarkStart w:id="342" w:name="_Toc6826902"/>
      <w:r>
        <w:t>S</w:t>
      </w:r>
      <w:r w:rsidRPr="00E36CF3">
        <w:t xml:space="preserve">TATE'S RIGHT TO INSPECT </w:t>
      </w:r>
      <w:r w:rsidR="00526170">
        <w:t>VENDOR (BIDDER)</w:t>
      </w:r>
      <w:r w:rsidRPr="00E36CF3">
        <w:t xml:space="preserve"> FACILITIES</w:t>
      </w:r>
      <w:bookmarkEnd w:id="340"/>
      <w:bookmarkEnd w:id="341"/>
      <w:bookmarkEnd w:id="342"/>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43" w:name="_Toc400531545"/>
      <w:bookmarkStart w:id="344" w:name="_Toc428534017"/>
      <w:bookmarkStart w:id="345" w:name="_Toc6826903"/>
      <w:r w:rsidRPr="00710EE4">
        <w:t xml:space="preserve">Clarification of Quote / </w:t>
      </w:r>
      <w:r w:rsidR="00D9550E" w:rsidRPr="00E36CF3">
        <w:t>STATE'S RIGHT TO REQUEST FURTHER INFORMATION</w:t>
      </w:r>
      <w:bookmarkEnd w:id="343"/>
      <w:bookmarkEnd w:id="344"/>
      <w:bookmarkEnd w:id="345"/>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46" w:name="_Toc400531546"/>
      <w:bookmarkStart w:id="347" w:name="_Toc428534018"/>
      <w:bookmarkStart w:id="348" w:name="_Toc6826904"/>
      <w:r>
        <w:rPr>
          <w:caps w:val="0"/>
        </w:rPr>
        <w:t>QUOTE EVALUATION COMMITTEE</w:t>
      </w:r>
      <w:bookmarkEnd w:id="333"/>
      <w:bookmarkEnd w:id="346"/>
      <w:bookmarkEnd w:id="347"/>
      <w:bookmarkEnd w:id="348"/>
    </w:p>
    <w:p w14:paraId="48231249" w14:textId="77777777" w:rsidR="00D9550E" w:rsidRPr="001B20B8" w:rsidRDefault="00D9550E" w:rsidP="0032399C">
      <w:pPr>
        <w:pStyle w:val="BodyText3"/>
        <w:keepNext/>
        <w:ind w:right="115"/>
      </w:pPr>
    </w:p>
    <w:p w14:paraId="70A23E30" w14:textId="7871A92C" w:rsidR="00D9550E" w:rsidRDefault="00CE00E7" w:rsidP="00D6484D">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33F2B661" w14:textId="77777777" w:rsidR="00D6484D" w:rsidRDefault="00D6484D" w:rsidP="00D6484D">
      <w:pPr>
        <w:pStyle w:val="BodyText3"/>
        <w:keepNext/>
        <w:ind w:right="115"/>
      </w:pPr>
    </w:p>
    <w:p w14:paraId="1B389A58" w14:textId="77777777" w:rsidR="00D9550E" w:rsidRPr="001B20B8" w:rsidRDefault="00244796" w:rsidP="00F10BE2">
      <w:pPr>
        <w:pStyle w:val="Heading2"/>
        <w:keepNext/>
        <w:ind w:right="115"/>
      </w:pPr>
      <w:bookmarkStart w:id="349" w:name="_Toc118513837"/>
      <w:bookmarkStart w:id="350" w:name="_Toc400531547"/>
      <w:bookmarkStart w:id="351" w:name="_Toc428534019"/>
      <w:bookmarkStart w:id="352" w:name="_Toc6826905"/>
      <w:r>
        <w:rPr>
          <w:caps w:val="0"/>
        </w:rPr>
        <w:t>ORAL PRESENTATION</w:t>
      </w:r>
      <w:bookmarkEnd w:id="352"/>
      <w:r>
        <w:rPr>
          <w:caps w:val="0"/>
        </w:rPr>
        <w:t xml:space="preserve"> </w:t>
      </w:r>
      <w:bookmarkEnd w:id="349"/>
      <w:bookmarkEnd w:id="350"/>
      <w:bookmarkEnd w:id="351"/>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353" w:name="_Toc118513838"/>
      <w:bookmarkStart w:id="354" w:name="_Toc400531548"/>
      <w:bookmarkStart w:id="355" w:name="_Toc428534020"/>
      <w:bookmarkStart w:id="356" w:name="_Toc6826906"/>
      <w:r>
        <w:rPr>
          <w:caps w:val="0"/>
        </w:rPr>
        <w:t>EVALUATION CRITERIA</w:t>
      </w:r>
      <w:bookmarkEnd w:id="353"/>
      <w:bookmarkEnd w:id="354"/>
      <w:bookmarkEnd w:id="355"/>
      <w:bookmarkEnd w:id="356"/>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357" w:name="_Toc118513839"/>
      <w:bookmarkStart w:id="358" w:name="_Toc400531549"/>
      <w:bookmarkStart w:id="359" w:name="_Toc428534021"/>
      <w:bookmarkStart w:id="360" w:name="_Toc6826907"/>
      <w:r w:rsidRPr="001B20B8">
        <w:rPr>
          <w:rFonts w:eastAsia="MS Mincho"/>
          <w:bCs w:val="0"/>
          <w:caps w:val="0"/>
        </w:rPr>
        <w:t>TECHNICAL EVALUATION CRITERIA</w:t>
      </w:r>
      <w:bookmarkEnd w:id="357"/>
      <w:bookmarkEnd w:id="358"/>
      <w:bookmarkEnd w:id="359"/>
      <w:bookmarkEnd w:id="360"/>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9A4437">
      <w:pPr>
        <w:widowControl w:val="0"/>
        <w:numPr>
          <w:ilvl w:val="0"/>
          <w:numId w:val="3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9A4437">
      <w:pPr>
        <w:widowControl w:val="0"/>
        <w:numPr>
          <w:ilvl w:val="0"/>
          <w:numId w:val="3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9A4437">
      <w:pPr>
        <w:pStyle w:val="ListParagraph"/>
        <w:numPr>
          <w:ilvl w:val="0"/>
          <w:numId w:val="3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361" w:name="_Toc118513840"/>
      <w:bookmarkStart w:id="362" w:name="_Toc400531550"/>
      <w:bookmarkStart w:id="363" w:name="_Toc428534022"/>
      <w:bookmarkStart w:id="364" w:name="_Toc6826908"/>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61"/>
      <w:bookmarkEnd w:id="362"/>
      <w:bookmarkEnd w:id="363"/>
      <w:bookmarkEnd w:id="364"/>
    </w:p>
    <w:p w14:paraId="5B2F6CA1" w14:textId="77777777" w:rsidR="00D6484D" w:rsidRDefault="00D6484D" w:rsidP="00D9550E">
      <w:pPr>
        <w:pStyle w:val="BodyText3"/>
      </w:pPr>
    </w:p>
    <w:p w14:paraId="6FDA7499" w14:textId="0BA4DA01" w:rsidR="00D9550E" w:rsidRPr="00C41897" w:rsidRDefault="00D9550E" w:rsidP="00D6484D">
      <w:pPr>
        <w:pStyle w:val="BodyText3"/>
        <w:rPr>
          <w:b/>
        </w:rPr>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w:t>
      </w:r>
      <w:r w:rsidR="00D6484D">
        <w:t>.</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365" w:name="_Toc118513841"/>
      <w:bookmarkStart w:id="366" w:name="_Toc400531551"/>
      <w:bookmarkStart w:id="367" w:name="_Toc428534023"/>
      <w:bookmarkStart w:id="368" w:name="_Toc6826909"/>
      <w:r>
        <w:rPr>
          <w:rFonts w:eastAsia="MS Mincho"/>
          <w:bCs w:val="0"/>
          <w:caps w:val="0"/>
        </w:rPr>
        <w:t xml:space="preserve">QUOTE </w:t>
      </w:r>
      <w:r w:rsidR="00244796" w:rsidRPr="001B20B8">
        <w:rPr>
          <w:rFonts w:eastAsia="MS Mincho"/>
          <w:bCs w:val="0"/>
          <w:caps w:val="0"/>
        </w:rPr>
        <w:t>DISCREPANCIES</w:t>
      </w:r>
      <w:bookmarkEnd w:id="365"/>
      <w:bookmarkEnd w:id="366"/>
      <w:bookmarkEnd w:id="367"/>
      <w:bookmarkEnd w:id="368"/>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369" w:name="_Toc400531552"/>
      <w:bookmarkStart w:id="370" w:name="_Toc428534024"/>
      <w:bookmarkStart w:id="371" w:name="_Toc6826910"/>
      <w:r w:rsidRPr="009D0FB9">
        <w:rPr>
          <w:rFonts w:eastAsia="MS Mincho"/>
          <w:bCs w:val="0"/>
          <w:caps w:val="0"/>
        </w:rPr>
        <w:t xml:space="preserve">EVALUATION OF THE </w:t>
      </w:r>
      <w:r>
        <w:rPr>
          <w:rFonts w:eastAsia="MS Mincho"/>
          <w:bCs w:val="0"/>
          <w:caps w:val="0"/>
        </w:rPr>
        <w:t>QUOTES</w:t>
      </w:r>
      <w:bookmarkEnd w:id="371"/>
      <w:r>
        <w:rPr>
          <w:rFonts w:eastAsia="MS Mincho"/>
          <w:bCs w:val="0"/>
          <w:caps w:val="0"/>
        </w:rPr>
        <w:t xml:space="preserve"> </w:t>
      </w:r>
      <w:bookmarkEnd w:id="369"/>
      <w:bookmarkEnd w:id="370"/>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D6484D">
        <w:t>Section 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72" w:name="_Toc118513842"/>
      <w:bookmarkStart w:id="373" w:name="_Toc400531553"/>
      <w:bookmarkStart w:id="374" w:name="_Toc428534025"/>
      <w:bookmarkStart w:id="375" w:name="_Toc6826911"/>
      <w:r w:rsidRPr="00BA45D7">
        <w:rPr>
          <w:caps w:val="0"/>
        </w:rPr>
        <w:t>NEGOTIATION AND BEST AND FINAL OFFER (BAFO)</w:t>
      </w:r>
      <w:bookmarkEnd w:id="372"/>
      <w:bookmarkEnd w:id="373"/>
      <w:bookmarkEnd w:id="374"/>
      <w:bookmarkEnd w:id="375"/>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76" w:name="_Toc682691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6"/>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77" w:name="_Toc400531554"/>
      <w:bookmarkStart w:id="378" w:name="_Toc428534026"/>
      <w:bookmarkStart w:id="379" w:name="_Toc6826913"/>
      <w:r>
        <w:t>POOR PERFORMANCE</w:t>
      </w:r>
      <w:bookmarkEnd w:id="377"/>
      <w:bookmarkEnd w:id="378"/>
      <w:bookmarkEnd w:id="379"/>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80" w:name="_Toc220920713"/>
      <w:bookmarkStart w:id="381" w:name="_Toc400531555"/>
      <w:bookmarkStart w:id="382" w:name="_Toc428534027"/>
      <w:r w:rsidR="00FD14AB">
        <w:lastRenderedPageBreak/>
        <w:t xml:space="preserve"> </w:t>
      </w:r>
      <w:bookmarkStart w:id="383" w:name="_Toc6826914"/>
      <w:r w:rsidR="001D2ACC">
        <w:t>BLANKET P.O.</w:t>
      </w:r>
      <w:r w:rsidR="00A23AAC">
        <w:t xml:space="preserve"> </w:t>
      </w:r>
      <w:r w:rsidR="00EE1B8C" w:rsidRPr="00CB7A5D">
        <w:t>AWARD</w:t>
      </w:r>
      <w:bookmarkEnd w:id="380"/>
      <w:bookmarkEnd w:id="381"/>
      <w:bookmarkEnd w:id="382"/>
      <w:bookmarkEnd w:id="383"/>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84" w:name="_Toc220920714"/>
      <w:bookmarkStart w:id="385" w:name="_Toc400531556"/>
      <w:bookmarkStart w:id="386" w:name="_Toc428534028"/>
      <w:bookmarkStart w:id="387" w:name="_Toc682691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84"/>
      <w:bookmarkEnd w:id="385"/>
      <w:bookmarkEnd w:id="386"/>
      <w:bookmarkEnd w:id="387"/>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88" w:name="_Toc220920715"/>
      <w:bookmarkStart w:id="389" w:name="_Toc400531557"/>
      <w:bookmarkStart w:id="390" w:name="_Toc428534029"/>
      <w:bookmarkStart w:id="391" w:name="_Toc682691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8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89"/>
      <w:bookmarkEnd w:id="390"/>
      <w:bookmarkEnd w:id="391"/>
    </w:p>
    <w:p w14:paraId="7FC78E98" w14:textId="77777777" w:rsidR="00960F40" w:rsidRDefault="00960F40" w:rsidP="00F10BE2">
      <w:pPr>
        <w:pStyle w:val="BodyText3"/>
        <w:keepNext/>
      </w:pPr>
    </w:p>
    <w:p w14:paraId="25B64F1D" w14:textId="62A6A3A1" w:rsidR="00D1276E" w:rsidRDefault="00D1276E" w:rsidP="009A4437">
      <w:pPr>
        <w:pStyle w:val="BodyText3"/>
        <w:keepNext/>
        <w:numPr>
          <w:ilvl w:val="0"/>
          <w:numId w:val="3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9A4437">
      <w:pPr>
        <w:pStyle w:val="BodyText3"/>
        <w:numPr>
          <w:ilvl w:val="0"/>
          <w:numId w:val="3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74"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9A4437">
      <w:pPr>
        <w:pStyle w:val="ListParagraph"/>
        <w:numPr>
          <w:ilvl w:val="0"/>
          <w:numId w:val="3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92" w:name="_Toc400531558"/>
      <w:bookmarkStart w:id="393" w:name="_Toc428534030"/>
      <w:bookmarkStart w:id="394" w:name="_Toc6826917"/>
      <w:r w:rsidRPr="00511911">
        <w:rPr>
          <w:bCs w:val="0"/>
        </w:rPr>
        <w:lastRenderedPageBreak/>
        <w:t>SOURCE DISCLOSURE REQUIREMENTS</w:t>
      </w:r>
      <w:bookmarkEnd w:id="392"/>
      <w:bookmarkEnd w:id="393"/>
      <w:bookmarkEnd w:id="394"/>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79" w:history="1">
        <w:r w:rsidRPr="00851065">
          <w:rPr>
            <w:rStyle w:val="Hyperlink"/>
            <w:rFonts w:eastAsia="MS Mincho"/>
          </w:rPr>
          <w:t>Division’s website</w:t>
        </w:r>
      </w:hyperlink>
      <w:r w:rsidRPr="00851065">
        <w:t xml:space="preserve">. The form is also available in </w:t>
      </w:r>
      <w:hyperlink r:id="rId8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95" w:name="_Toc400531559"/>
      <w:bookmarkStart w:id="396" w:name="_Toc428534031"/>
      <w:bookmarkStart w:id="397" w:name="_Toc6826918"/>
      <w:r>
        <w:rPr>
          <w:caps w:val="0"/>
        </w:rPr>
        <w:t>AFFIRMATIVE</w:t>
      </w:r>
      <w:r w:rsidRPr="005B44C2">
        <w:rPr>
          <w:caps w:val="0"/>
        </w:rPr>
        <w:t xml:space="preserve"> ACTION</w:t>
      </w:r>
      <w:bookmarkEnd w:id="395"/>
      <w:bookmarkEnd w:id="396"/>
      <w:bookmarkEnd w:id="397"/>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2"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98" w:name="_Toc261501847"/>
      <w:bookmarkStart w:id="399" w:name="_Toc400531560"/>
      <w:bookmarkStart w:id="400" w:name="_Toc428534032"/>
      <w:bookmarkStart w:id="401" w:name="_Toc6826919"/>
      <w:r>
        <w:t>BUSINESS</w:t>
      </w:r>
      <w:r w:rsidR="002A5750" w:rsidRPr="00FB0691">
        <w:t xml:space="preserve"> REGISTRATION</w:t>
      </w:r>
      <w:bookmarkEnd w:id="398"/>
      <w:bookmarkEnd w:id="399"/>
      <w:bookmarkEnd w:id="400"/>
      <w:bookmarkEnd w:id="401"/>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D6484D">
        <w:rPr>
          <w:color w:val="000000"/>
        </w:rPr>
        <w:t>4.4.2.</w:t>
      </w:r>
      <w:r w:rsidR="00E74181" w:rsidRPr="00D6484D">
        <w:rPr>
          <w:color w:val="000000"/>
        </w:rPr>
        <w:t>1</w:t>
      </w:r>
      <w:r w:rsidRPr="00D6484D">
        <w:rPr>
          <w:color w:val="000000"/>
        </w:rPr>
        <w:t xml:space="preserve"> of this </w:t>
      </w:r>
      <w:r w:rsidR="00A07391" w:rsidRPr="00D6484D">
        <w:rPr>
          <w:color w:val="000000"/>
        </w:rPr>
        <w:t xml:space="preserve">Bid Solicitation </w:t>
      </w:r>
      <w:r w:rsidRPr="00D6484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02" w:name="_Toc400531561"/>
      <w:bookmarkStart w:id="403" w:name="_Toc428534033"/>
      <w:bookmarkStart w:id="404" w:name="_Toc68269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02"/>
      <w:bookmarkEnd w:id="403"/>
      <w:bookmarkEnd w:id="404"/>
    </w:p>
    <w:p w14:paraId="08A8E9B2" w14:textId="77777777" w:rsidR="0040324B" w:rsidRPr="00506D4A" w:rsidRDefault="0040324B" w:rsidP="00F10BE2">
      <w:pPr>
        <w:pStyle w:val="BodyText3"/>
        <w:keepNext/>
      </w:pPr>
    </w:p>
    <w:p w14:paraId="531A12A0" w14:textId="711F0CBD"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0E6CAB">
        <w:rPr>
          <w:rFonts w:eastAsia="MS Mincho"/>
          <w:sz w:val="22"/>
          <w:szCs w:val="22"/>
        </w:rPr>
        <w:t xml:space="preserve"> award</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8370A5">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8370A5">
        <w:rPr>
          <w:rFonts w:eastAsia="MS Mincho"/>
          <w:sz w:val="22"/>
          <w:szCs w:val="22"/>
        </w:rPr>
        <w:t xml:space="preserve">is </w:t>
      </w:r>
      <w:r w:rsidR="00E651D6" w:rsidRPr="00506D4A">
        <w:rPr>
          <w:rFonts w:eastAsia="MS Mincho"/>
          <w:sz w:val="22"/>
          <w:szCs w:val="22"/>
        </w:rPr>
        <w:t xml:space="preserve">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43C069F" w14:textId="77777777" w:rsidR="00D6484D" w:rsidRPr="00506D4A" w:rsidRDefault="00D6484D"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05" w:name="_Toc400531562"/>
      <w:bookmarkStart w:id="406" w:name="_Toc428534034"/>
      <w:bookmarkStart w:id="407" w:name="_Toc6826921"/>
      <w:r w:rsidRPr="008263D1">
        <w:t>INSURANCE CERTIFICATES</w:t>
      </w:r>
      <w:bookmarkEnd w:id="405"/>
      <w:bookmarkEnd w:id="406"/>
      <w:bookmarkEnd w:id="407"/>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408" w:name="_Toc118513795"/>
      <w:bookmarkStart w:id="409" w:name="_Toc400531563"/>
      <w:bookmarkStart w:id="410" w:name="_Toc428534035"/>
      <w:bookmarkStart w:id="411" w:name="OLE_LINK3"/>
      <w:bookmarkStart w:id="412" w:name="OLE_LINK4"/>
      <w:bookmarkStart w:id="413" w:name="_Toc6826922"/>
      <w:r>
        <w:rPr>
          <w:caps w:val="0"/>
        </w:rPr>
        <w:t xml:space="preserve">PERFORMANCE </w:t>
      </w:r>
      <w:bookmarkEnd w:id="408"/>
      <w:r>
        <w:rPr>
          <w:caps w:val="0"/>
        </w:rPr>
        <w:t>SECURITY</w:t>
      </w:r>
      <w:bookmarkEnd w:id="409"/>
      <w:bookmarkEnd w:id="410"/>
      <w:bookmarkEnd w:id="413"/>
    </w:p>
    <w:p w14:paraId="442E6371" w14:textId="77777777" w:rsidR="008370A5" w:rsidRDefault="008370A5" w:rsidP="008370A5"/>
    <w:p w14:paraId="42A9BBFE" w14:textId="049DE63B" w:rsidR="008370A5" w:rsidRPr="008370A5" w:rsidRDefault="008370A5" w:rsidP="008370A5">
      <w:r>
        <w:t>Not applicable to this procurement.</w:t>
      </w:r>
    </w:p>
    <w:bookmarkEnd w:id="411"/>
    <w:bookmarkEnd w:id="412"/>
    <w:p w14:paraId="41BF9563" w14:textId="3F7C7382" w:rsidR="00E651D6" w:rsidRPr="00536D72" w:rsidRDefault="00E84964" w:rsidP="00BB5A93">
      <w:pPr>
        <w:pStyle w:val="Heading1"/>
      </w:pPr>
      <w:r>
        <w:br w:type="page"/>
      </w:r>
      <w:bookmarkStart w:id="414" w:name="_Toc400531564"/>
      <w:bookmarkStart w:id="415" w:name="_Toc428534036"/>
      <w:r w:rsidR="00FD14AB">
        <w:lastRenderedPageBreak/>
        <w:t xml:space="preserve"> </w:t>
      </w:r>
      <w:bookmarkStart w:id="416" w:name="_Toc6826923"/>
      <w:r w:rsidR="001D2ACC">
        <w:t>BLANKET P.O.</w:t>
      </w:r>
      <w:r w:rsidR="00E651D6" w:rsidRPr="00536D72">
        <w:t xml:space="preserve"> ADMINISTRATION</w:t>
      </w:r>
      <w:bookmarkEnd w:id="414"/>
      <w:bookmarkEnd w:id="415"/>
      <w:bookmarkEnd w:id="416"/>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17" w:name="_Toc400531565"/>
      <w:bookmarkStart w:id="418" w:name="_Toc428534037"/>
      <w:bookmarkStart w:id="419" w:name="_Toc6826924"/>
      <w:r>
        <w:t xml:space="preserve">STATE </w:t>
      </w:r>
      <w:r w:rsidR="00E651D6" w:rsidRPr="00536D72">
        <w:t>CONTRACT MANAGER</w:t>
      </w:r>
      <w:bookmarkEnd w:id="417"/>
      <w:bookmarkEnd w:id="418"/>
      <w:bookmarkEnd w:id="419"/>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20" w:name="_Toc400531566"/>
      <w:bookmarkStart w:id="421" w:name="_Toc428534038"/>
      <w:bookmarkStart w:id="422" w:name="_Toc6826925"/>
      <w:r w:rsidRPr="005B44C2">
        <w:rPr>
          <w:caps w:val="0"/>
        </w:rPr>
        <w:t>STATE CONTRACT MANAGER RESPONSIBILITIES</w:t>
      </w:r>
      <w:bookmarkEnd w:id="420"/>
      <w:bookmarkEnd w:id="421"/>
      <w:bookmarkEnd w:id="422"/>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23" w:name="_Toc400531567"/>
      <w:bookmarkStart w:id="424" w:name="_Toc428534039"/>
      <w:bookmarkStart w:id="425" w:name="_Toc6826926"/>
      <w:r w:rsidRPr="005B44C2">
        <w:rPr>
          <w:bCs w:val="0"/>
          <w:caps w:val="0"/>
        </w:rPr>
        <w:t>COORDINATION WITH THE STATE CONTRACT MANAGER</w:t>
      </w:r>
      <w:bookmarkEnd w:id="423"/>
      <w:bookmarkEnd w:id="424"/>
      <w:bookmarkEnd w:id="425"/>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26" w:name="_Toc469579741"/>
      <w:bookmarkStart w:id="427" w:name="_Toc6826927"/>
      <w:r w:rsidRPr="00851065">
        <w:lastRenderedPageBreak/>
        <w:t>STATE OF NEW JERSEY STANDARD TERMS AND CONDITIONS</w:t>
      </w:r>
      <w:bookmarkEnd w:id="426"/>
      <w:bookmarkEnd w:id="427"/>
    </w:p>
    <w:p w14:paraId="69E7A413" w14:textId="6404A7E0" w:rsidR="0028252B" w:rsidRDefault="0028252B" w:rsidP="0028252B">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768E6CBA" w14:textId="77777777" w:rsidR="0028252B" w:rsidRPr="00784B37" w:rsidRDefault="0028252B" w:rsidP="0028252B">
      <w:pPr>
        <w:pStyle w:val="Default"/>
        <w:rPr>
          <w:rFonts w:ascii="Arial" w:hAnsi="Arial" w:cs="Arial"/>
          <w:sz w:val="22"/>
          <w:szCs w:val="22"/>
        </w:rPr>
      </w:pPr>
    </w:p>
    <w:p w14:paraId="50EE1720" w14:textId="77777777" w:rsidR="0028252B" w:rsidRDefault="0028252B" w:rsidP="0028252B">
      <w:pPr>
        <w:pStyle w:val="Heading2"/>
        <w:numPr>
          <w:ilvl w:val="0"/>
          <w:numId w:val="0"/>
        </w:numPr>
        <w:ind w:left="576" w:hanging="576"/>
      </w:pPr>
      <w:bookmarkStart w:id="428" w:name="_Toc6228051"/>
      <w:bookmarkStart w:id="429" w:name="_Toc6826928"/>
      <w:r w:rsidRPr="00784B37">
        <w:t>1. STANDARD TERMS AND CONDITIONS APPLICABLE TO THE CONTRACT</w:t>
      </w:r>
      <w:bookmarkEnd w:id="428"/>
      <w:bookmarkEnd w:id="429"/>
    </w:p>
    <w:p w14:paraId="58FA14B2" w14:textId="77777777" w:rsidR="0028252B" w:rsidRDefault="0028252B" w:rsidP="0028252B">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CF8C3FD" w14:textId="77777777" w:rsidR="0028252B" w:rsidRDefault="0028252B" w:rsidP="0028252B">
      <w:pPr>
        <w:keepNext/>
        <w:autoSpaceDE w:val="0"/>
        <w:autoSpaceDN w:val="0"/>
        <w:adjustRightInd w:val="0"/>
        <w:ind w:right="187"/>
        <w:rPr>
          <w:color w:val="000000"/>
        </w:rPr>
      </w:pPr>
    </w:p>
    <w:p w14:paraId="3E8373C9" w14:textId="77777777" w:rsidR="0028252B" w:rsidRDefault="0028252B" w:rsidP="0028252B">
      <w:pPr>
        <w:pStyle w:val="Heading2"/>
        <w:numPr>
          <w:ilvl w:val="0"/>
          <w:numId w:val="0"/>
        </w:numPr>
        <w:ind w:right="108"/>
      </w:pPr>
      <w:bookmarkStart w:id="430" w:name="_Toc6228052"/>
      <w:bookmarkStart w:id="431" w:name="_Toc6826929"/>
      <w:r>
        <w:t>1.1 contract terms CROSSWALK</w:t>
      </w:r>
      <w:bookmarkEnd w:id="430"/>
      <w:bookmarkEnd w:id="431"/>
    </w:p>
    <w:p w14:paraId="53FDCCAC" w14:textId="77777777" w:rsidR="0028252B" w:rsidRPr="00CA6684" w:rsidRDefault="0028252B" w:rsidP="0028252B"/>
    <w:tbl>
      <w:tblPr>
        <w:tblStyle w:val="TableGrid"/>
        <w:tblW w:w="0" w:type="auto"/>
        <w:tblLook w:val="04A0" w:firstRow="1" w:lastRow="0" w:firstColumn="1" w:lastColumn="0" w:noHBand="0" w:noVBand="1"/>
      </w:tblPr>
      <w:tblGrid>
        <w:gridCol w:w="4878"/>
        <w:gridCol w:w="4140"/>
      </w:tblGrid>
      <w:tr w:rsidR="0028252B" w:rsidRPr="00CA6684" w14:paraId="5E536D92" w14:textId="77777777" w:rsidTr="0028252B">
        <w:tc>
          <w:tcPr>
            <w:tcW w:w="4878" w:type="dxa"/>
          </w:tcPr>
          <w:p w14:paraId="4AA1B67B" w14:textId="77777777" w:rsidR="0028252B" w:rsidRPr="00851065" w:rsidRDefault="0028252B" w:rsidP="0028252B">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8E257EA" w14:textId="77777777" w:rsidR="0028252B" w:rsidRPr="00851065" w:rsidRDefault="0028252B" w:rsidP="0028252B">
            <w:pPr>
              <w:jc w:val="center"/>
              <w:rPr>
                <w:b/>
              </w:rPr>
            </w:pPr>
            <w:r w:rsidRPr="00740210">
              <w:rPr>
                <w:rFonts w:cs="Arial"/>
                <w:b/>
                <w:szCs w:val="22"/>
              </w:rPr>
              <w:t>Equivalent Statutory, Regulatory and/or Legacy Term</w:t>
            </w:r>
          </w:p>
        </w:tc>
      </w:tr>
      <w:tr w:rsidR="0028252B" w:rsidRPr="00CA6684" w14:paraId="3FA5DF24" w14:textId="77777777" w:rsidTr="0028252B">
        <w:tc>
          <w:tcPr>
            <w:tcW w:w="4878" w:type="dxa"/>
          </w:tcPr>
          <w:p w14:paraId="419F5168" w14:textId="77777777" w:rsidR="0028252B" w:rsidRPr="00851065" w:rsidRDefault="0028252B" w:rsidP="0028252B">
            <w:r w:rsidRPr="00851065">
              <w:t xml:space="preserve">Bid/Bid Solicitation </w:t>
            </w:r>
          </w:p>
        </w:tc>
        <w:tc>
          <w:tcPr>
            <w:tcW w:w="4140" w:type="dxa"/>
          </w:tcPr>
          <w:p w14:paraId="1802D4AE" w14:textId="77777777" w:rsidR="0028252B" w:rsidRPr="00851065" w:rsidRDefault="0028252B" w:rsidP="0028252B">
            <w:r w:rsidRPr="00851065">
              <w:t>R</w:t>
            </w:r>
            <w:r>
              <w:t xml:space="preserve">equest </w:t>
            </w:r>
            <w:r w:rsidRPr="00851065">
              <w:t>F</w:t>
            </w:r>
            <w:r>
              <w:t xml:space="preserve">or </w:t>
            </w:r>
            <w:r w:rsidRPr="00851065">
              <w:t>P</w:t>
            </w:r>
            <w:r>
              <w:t>roposal (RFP)</w:t>
            </w:r>
            <w:r w:rsidRPr="00851065">
              <w:t>/Solicitation</w:t>
            </w:r>
          </w:p>
        </w:tc>
      </w:tr>
      <w:tr w:rsidR="0028252B" w:rsidRPr="00CA6684" w14:paraId="6E353864" w14:textId="77777777" w:rsidTr="0028252B">
        <w:tc>
          <w:tcPr>
            <w:tcW w:w="4878" w:type="dxa"/>
          </w:tcPr>
          <w:p w14:paraId="596E504D" w14:textId="77777777" w:rsidR="0028252B" w:rsidRPr="00851065" w:rsidRDefault="0028252B" w:rsidP="0028252B">
            <w:r w:rsidRPr="00851065">
              <w:t xml:space="preserve">Bid Amendment </w:t>
            </w:r>
          </w:p>
        </w:tc>
        <w:tc>
          <w:tcPr>
            <w:tcW w:w="4140" w:type="dxa"/>
          </w:tcPr>
          <w:p w14:paraId="780B8D36" w14:textId="77777777" w:rsidR="0028252B" w:rsidRPr="00851065" w:rsidRDefault="0028252B" w:rsidP="0028252B">
            <w:r w:rsidRPr="00851065">
              <w:t>Addendum</w:t>
            </w:r>
          </w:p>
        </w:tc>
      </w:tr>
      <w:tr w:rsidR="0028252B" w:rsidRPr="00CA6684" w14:paraId="548D075C" w14:textId="77777777" w:rsidTr="0028252B">
        <w:tc>
          <w:tcPr>
            <w:tcW w:w="4878" w:type="dxa"/>
          </w:tcPr>
          <w:p w14:paraId="0AC14433" w14:textId="77777777" w:rsidR="0028252B" w:rsidRPr="00851065" w:rsidRDefault="0028252B" w:rsidP="0028252B">
            <w:r w:rsidRPr="00851065">
              <w:t xml:space="preserve">Change Order </w:t>
            </w:r>
          </w:p>
        </w:tc>
        <w:tc>
          <w:tcPr>
            <w:tcW w:w="4140" w:type="dxa"/>
          </w:tcPr>
          <w:p w14:paraId="33621359" w14:textId="77777777" w:rsidR="0028252B" w:rsidRPr="00851065" w:rsidRDefault="0028252B" w:rsidP="0028252B">
            <w:r w:rsidRPr="00851065">
              <w:t>Contract Amendment</w:t>
            </w:r>
          </w:p>
        </w:tc>
      </w:tr>
      <w:tr w:rsidR="0028252B" w:rsidRPr="00CA6684" w14:paraId="2866F4AD" w14:textId="77777777" w:rsidTr="0028252B">
        <w:tc>
          <w:tcPr>
            <w:tcW w:w="4878" w:type="dxa"/>
          </w:tcPr>
          <w:p w14:paraId="41603FF2" w14:textId="77777777" w:rsidR="0028252B" w:rsidRPr="00851065" w:rsidRDefault="0028252B" w:rsidP="0028252B">
            <w:r w:rsidRPr="00851065">
              <w:t>Master Blanket Purchase Order (</w:t>
            </w:r>
            <w:r>
              <w:t>Blanket P.O.</w:t>
            </w:r>
            <w:r w:rsidRPr="00851065">
              <w:t xml:space="preserve">) </w:t>
            </w:r>
          </w:p>
        </w:tc>
        <w:tc>
          <w:tcPr>
            <w:tcW w:w="4140" w:type="dxa"/>
          </w:tcPr>
          <w:p w14:paraId="2481F37E" w14:textId="77777777" w:rsidR="0028252B" w:rsidRPr="00851065" w:rsidRDefault="0028252B" w:rsidP="0028252B">
            <w:r w:rsidRPr="00851065">
              <w:t>Contract</w:t>
            </w:r>
          </w:p>
        </w:tc>
      </w:tr>
      <w:tr w:rsidR="0028252B" w:rsidRPr="00CA6684" w14:paraId="382FAAF4" w14:textId="77777777" w:rsidTr="0028252B">
        <w:tc>
          <w:tcPr>
            <w:tcW w:w="4878" w:type="dxa"/>
          </w:tcPr>
          <w:p w14:paraId="10C56AC4" w14:textId="77777777" w:rsidR="0028252B" w:rsidRPr="00851065" w:rsidRDefault="0028252B" w:rsidP="0028252B">
            <w:r w:rsidRPr="004522AC">
              <w:t xml:space="preserve">Offer and Acceptance </w:t>
            </w:r>
            <w:r>
              <w:t>P</w:t>
            </w:r>
            <w:r w:rsidRPr="004522AC">
              <w:t>age</w:t>
            </w:r>
          </w:p>
        </w:tc>
        <w:tc>
          <w:tcPr>
            <w:tcW w:w="4140" w:type="dxa"/>
          </w:tcPr>
          <w:p w14:paraId="009D937C" w14:textId="77777777" w:rsidR="0028252B" w:rsidRPr="00851065" w:rsidRDefault="0028252B" w:rsidP="0028252B">
            <w:r w:rsidRPr="004522AC">
              <w:t xml:space="preserve">Signatory </w:t>
            </w:r>
            <w:r>
              <w:t>P</w:t>
            </w:r>
            <w:r w:rsidRPr="004522AC">
              <w:t>age</w:t>
            </w:r>
          </w:p>
        </w:tc>
      </w:tr>
      <w:tr w:rsidR="0028252B" w:rsidRPr="00CA6684" w14:paraId="5C37090F" w14:textId="77777777" w:rsidTr="0028252B">
        <w:tc>
          <w:tcPr>
            <w:tcW w:w="4878" w:type="dxa"/>
          </w:tcPr>
          <w:p w14:paraId="17BE213F" w14:textId="77777777" w:rsidR="0028252B" w:rsidRPr="00851065" w:rsidRDefault="0028252B" w:rsidP="0028252B">
            <w:r>
              <w:t>Quote</w:t>
            </w:r>
          </w:p>
        </w:tc>
        <w:tc>
          <w:tcPr>
            <w:tcW w:w="4140" w:type="dxa"/>
          </w:tcPr>
          <w:p w14:paraId="740E1B37" w14:textId="77777777" w:rsidR="0028252B" w:rsidRPr="00851065" w:rsidRDefault="0028252B" w:rsidP="0028252B">
            <w:r>
              <w:t>Proposal</w:t>
            </w:r>
          </w:p>
        </w:tc>
      </w:tr>
      <w:tr w:rsidR="0028252B" w:rsidRPr="00CA6684" w14:paraId="01E4FA5F" w14:textId="77777777" w:rsidTr="0028252B">
        <w:tc>
          <w:tcPr>
            <w:tcW w:w="4878" w:type="dxa"/>
          </w:tcPr>
          <w:p w14:paraId="46637CDC" w14:textId="77777777" w:rsidR="0028252B" w:rsidRPr="00851065" w:rsidRDefault="0028252B" w:rsidP="0028252B">
            <w:r w:rsidRPr="00851065">
              <w:t xml:space="preserve">Vendor </w:t>
            </w:r>
          </w:p>
        </w:tc>
        <w:tc>
          <w:tcPr>
            <w:tcW w:w="4140" w:type="dxa"/>
          </w:tcPr>
          <w:p w14:paraId="71B9D9C9" w14:textId="77777777" w:rsidR="0028252B" w:rsidRPr="00851065" w:rsidRDefault="0028252B" w:rsidP="0028252B">
            <w:r w:rsidRPr="00851065">
              <w:t>Bidder/Contractor</w:t>
            </w:r>
          </w:p>
        </w:tc>
      </w:tr>
    </w:tbl>
    <w:p w14:paraId="4865B5D9" w14:textId="77777777" w:rsidR="0028252B" w:rsidRPr="00C65B22" w:rsidRDefault="0028252B" w:rsidP="0028252B">
      <w:pPr>
        <w:autoSpaceDE w:val="0"/>
        <w:autoSpaceDN w:val="0"/>
        <w:adjustRightInd w:val="0"/>
        <w:rPr>
          <w:color w:val="000000"/>
        </w:rPr>
      </w:pPr>
    </w:p>
    <w:p w14:paraId="00FE2D8A" w14:textId="77777777" w:rsidR="0028252B" w:rsidRDefault="0028252B" w:rsidP="0028252B">
      <w:pPr>
        <w:rPr>
          <w:rStyle w:val="Heading2Char"/>
        </w:rPr>
      </w:pPr>
      <w:bookmarkStart w:id="432" w:name="_Toc6228053"/>
      <w:bookmarkStart w:id="433" w:name="_Toc6826930"/>
      <w:r w:rsidRPr="00063E17">
        <w:rPr>
          <w:rStyle w:val="Heading2Char"/>
        </w:rPr>
        <w:t>2.</w:t>
      </w:r>
      <w:r>
        <w:rPr>
          <w:rStyle w:val="Heading2Char"/>
        </w:rPr>
        <w:tab/>
      </w:r>
      <w:r w:rsidRPr="00063E17">
        <w:rPr>
          <w:rStyle w:val="Heading2Char"/>
        </w:rPr>
        <w:t>STATE LAW REQUIRING MANDATORY COMPLIANCE BY ALL CONTRACTORS</w:t>
      </w:r>
      <w:bookmarkEnd w:id="432"/>
      <w:bookmarkEnd w:id="433"/>
    </w:p>
    <w:p w14:paraId="3225BA3C" w14:textId="77777777" w:rsidR="0028252B" w:rsidRPr="00851065" w:rsidRDefault="0028252B" w:rsidP="0028252B">
      <w:r w:rsidRPr="00851065">
        <w:t xml:space="preserve">The statutes, laws or codes cited herein are available for review at the New Jersey State Library, 185 West State Street, Trenton, New Jersey 08625. </w:t>
      </w:r>
    </w:p>
    <w:p w14:paraId="6C6664FD" w14:textId="77777777" w:rsidR="0028252B" w:rsidRPr="00851065" w:rsidRDefault="0028252B" w:rsidP="0028252B">
      <w:pPr>
        <w:rPr>
          <w:b/>
        </w:rPr>
      </w:pPr>
    </w:p>
    <w:p w14:paraId="2F3D3768" w14:textId="77777777" w:rsidR="0028252B" w:rsidRDefault="0028252B" w:rsidP="0028252B">
      <w:bookmarkStart w:id="434" w:name="_Toc6228054"/>
      <w:bookmarkStart w:id="435" w:name="_Toc6826931"/>
      <w:r w:rsidRPr="00063E17">
        <w:rPr>
          <w:rStyle w:val="Heading3Char"/>
        </w:rPr>
        <w:t>2.1</w:t>
      </w:r>
      <w:r>
        <w:rPr>
          <w:rStyle w:val="Heading3Char"/>
        </w:rPr>
        <w:tab/>
      </w:r>
      <w:r w:rsidRPr="00063E17">
        <w:rPr>
          <w:rStyle w:val="Heading3Char"/>
        </w:rPr>
        <w:t>BUSINESS REGISTRATION</w:t>
      </w:r>
      <w:bookmarkEnd w:id="434"/>
      <w:bookmarkEnd w:id="435"/>
    </w:p>
    <w:p w14:paraId="5A836BD1" w14:textId="77777777" w:rsidR="0028252B" w:rsidRPr="00ED1A99" w:rsidRDefault="0028252B" w:rsidP="0028252B">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ECC255C" w14:textId="77777777" w:rsidR="0028252B" w:rsidRPr="00ED1A99" w:rsidRDefault="0028252B" w:rsidP="0028252B"/>
    <w:p w14:paraId="78C244F6" w14:textId="77777777" w:rsidR="0028252B" w:rsidRPr="00ED1A99" w:rsidRDefault="0028252B" w:rsidP="0028252B">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FDC8C06" w14:textId="77777777" w:rsidR="0028252B" w:rsidRPr="00ED1A99" w:rsidRDefault="0028252B" w:rsidP="0028252B"/>
    <w:p w14:paraId="5AF4A95B" w14:textId="77777777" w:rsidR="0028252B" w:rsidRDefault="0028252B" w:rsidP="0028252B">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711E677" w14:textId="77777777" w:rsidR="0028252B" w:rsidRDefault="0028252B" w:rsidP="0028252B"/>
    <w:p w14:paraId="04C35E57" w14:textId="77777777" w:rsidR="0028252B" w:rsidRPr="00955DFD" w:rsidRDefault="0028252B" w:rsidP="0028252B">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5606F3DD" w14:textId="77777777" w:rsidR="0028252B" w:rsidRPr="00955DFD" w:rsidRDefault="0028252B" w:rsidP="0028252B">
      <w:pPr>
        <w:rPr>
          <w:b/>
        </w:rPr>
      </w:pPr>
    </w:p>
    <w:p w14:paraId="63C65154" w14:textId="77777777" w:rsidR="0028252B" w:rsidRDefault="0028252B" w:rsidP="0028252B">
      <w:bookmarkStart w:id="436" w:name="_Toc6228055"/>
      <w:bookmarkStart w:id="437" w:name="_Toc6826932"/>
      <w:r w:rsidRPr="00063E17">
        <w:rPr>
          <w:rStyle w:val="Heading3Char"/>
        </w:rPr>
        <w:t>2.2</w:t>
      </w:r>
      <w:r>
        <w:rPr>
          <w:rStyle w:val="Heading3Char"/>
        </w:rPr>
        <w:tab/>
      </w:r>
      <w:r w:rsidRPr="00063E17">
        <w:rPr>
          <w:rStyle w:val="Heading3Char"/>
        </w:rPr>
        <w:t>ANTI-DISCRIMINATION</w:t>
      </w:r>
      <w:bookmarkEnd w:id="436"/>
      <w:bookmarkEnd w:id="437"/>
    </w:p>
    <w:p w14:paraId="4A2B00DF" w14:textId="77777777" w:rsidR="0028252B" w:rsidRDefault="0028252B" w:rsidP="0028252B">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ECD406D" w14:textId="77777777" w:rsidR="0028252B" w:rsidRDefault="0028252B" w:rsidP="0028252B"/>
    <w:p w14:paraId="532D987F" w14:textId="77777777" w:rsidR="0028252B" w:rsidRPr="00970951" w:rsidRDefault="0028252B" w:rsidP="0028252B">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7402691" w14:textId="77777777" w:rsidR="0028252B" w:rsidRPr="00C65B22" w:rsidRDefault="0028252B" w:rsidP="0028252B">
      <w:pPr>
        <w:rPr>
          <w:b/>
        </w:rPr>
      </w:pPr>
    </w:p>
    <w:p w14:paraId="131447C5" w14:textId="77777777" w:rsidR="0028252B" w:rsidRDefault="0028252B" w:rsidP="0028252B">
      <w:bookmarkStart w:id="438" w:name="_Toc6228056"/>
      <w:bookmarkStart w:id="439" w:name="_Toc6826933"/>
      <w:r w:rsidRPr="00063E17">
        <w:rPr>
          <w:rStyle w:val="Heading3Char"/>
        </w:rPr>
        <w:t>2.3</w:t>
      </w:r>
      <w:r>
        <w:rPr>
          <w:rStyle w:val="Heading3Char"/>
        </w:rPr>
        <w:tab/>
      </w:r>
      <w:r w:rsidRPr="00063E17">
        <w:rPr>
          <w:rStyle w:val="Heading3Char"/>
        </w:rPr>
        <w:t>PREVAILING WAGE ACT</w:t>
      </w:r>
      <w:bookmarkEnd w:id="438"/>
      <w:bookmarkEnd w:id="439"/>
    </w:p>
    <w:p w14:paraId="0C1201CC" w14:textId="77777777" w:rsidR="0028252B" w:rsidRPr="00C65B22" w:rsidRDefault="0028252B" w:rsidP="0028252B">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9DBAF8D" w14:textId="77777777" w:rsidR="0028252B" w:rsidRDefault="0028252B" w:rsidP="0028252B">
      <w:pPr>
        <w:rPr>
          <w:rFonts w:ascii="Arial Narrow" w:hAnsi="Arial Narrow" w:cs="Arial"/>
          <w:b/>
          <w:bCs/>
        </w:rPr>
      </w:pPr>
    </w:p>
    <w:p w14:paraId="6BEA6FCA" w14:textId="77777777" w:rsidR="0028252B" w:rsidRDefault="0028252B" w:rsidP="0028252B">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BCF81BC" w14:textId="77777777" w:rsidR="0028252B" w:rsidRPr="00851065" w:rsidRDefault="0028252B" w:rsidP="0028252B">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2B0CBC3" w14:textId="77777777" w:rsidR="0028252B" w:rsidRPr="00851065" w:rsidRDefault="0028252B" w:rsidP="0028252B">
      <w:pPr>
        <w:rPr>
          <w:b/>
        </w:rPr>
      </w:pPr>
    </w:p>
    <w:p w14:paraId="5385AFBC" w14:textId="77777777" w:rsidR="0028252B" w:rsidRDefault="0028252B" w:rsidP="0028252B">
      <w:bookmarkStart w:id="440" w:name="_Toc6228057"/>
      <w:bookmarkStart w:id="441" w:name="_Toc6826934"/>
      <w:r w:rsidRPr="00063E17">
        <w:rPr>
          <w:rStyle w:val="Heading3Char"/>
        </w:rPr>
        <w:t>2.5</w:t>
      </w:r>
      <w:r>
        <w:rPr>
          <w:rStyle w:val="Heading3Char"/>
        </w:rPr>
        <w:tab/>
      </w:r>
      <w:r w:rsidRPr="00063E17">
        <w:rPr>
          <w:rStyle w:val="Heading3Char"/>
        </w:rPr>
        <w:t>MACBRIDE PRINCIPLES</w:t>
      </w:r>
      <w:bookmarkEnd w:id="440"/>
      <w:bookmarkEnd w:id="441"/>
    </w:p>
    <w:p w14:paraId="4AB3AC78" w14:textId="77777777" w:rsidR="0028252B" w:rsidRPr="00C65B22" w:rsidRDefault="0028252B" w:rsidP="0028252B">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9EC5B05" w14:textId="77777777" w:rsidR="0028252B" w:rsidRPr="00C65B22" w:rsidRDefault="0028252B" w:rsidP="0028252B">
      <w:pPr>
        <w:rPr>
          <w:b/>
        </w:rPr>
      </w:pPr>
    </w:p>
    <w:p w14:paraId="2B6CD072" w14:textId="77777777" w:rsidR="0028252B" w:rsidRDefault="0028252B" w:rsidP="0028252B">
      <w:pPr>
        <w:rPr>
          <w:b/>
        </w:rPr>
      </w:pPr>
      <w:bookmarkStart w:id="442" w:name="_Toc6228058"/>
      <w:bookmarkStart w:id="443" w:name="_Toc6826935"/>
      <w:r w:rsidRPr="00063E17">
        <w:rPr>
          <w:rStyle w:val="Heading3Char"/>
        </w:rPr>
        <w:t>2.6</w:t>
      </w:r>
      <w:r>
        <w:rPr>
          <w:rStyle w:val="Heading3Char"/>
        </w:rPr>
        <w:tab/>
      </w:r>
      <w:r w:rsidRPr="00063E17">
        <w:rPr>
          <w:rStyle w:val="Heading3Char"/>
        </w:rPr>
        <w:t>PAY TO PLAY PROHIBITIONS</w:t>
      </w:r>
      <w:bookmarkEnd w:id="442"/>
      <w:bookmarkEnd w:id="443"/>
    </w:p>
    <w:p w14:paraId="08856209" w14:textId="77777777" w:rsidR="0028252B" w:rsidRPr="00C65B22" w:rsidRDefault="0028252B" w:rsidP="0028252B">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000EA4BA" w14:textId="77777777" w:rsidR="0028252B" w:rsidRPr="00C65B22" w:rsidRDefault="0028252B" w:rsidP="0028252B"/>
    <w:p w14:paraId="4CD2228D" w14:textId="77777777" w:rsidR="0028252B" w:rsidRPr="00063E17" w:rsidRDefault="0028252B" w:rsidP="0028252B">
      <w:pPr>
        <w:pStyle w:val="ListParagraph"/>
        <w:numPr>
          <w:ilvl w:val="0"/>
          <w:numId w:val="34"/>
        </w:numPr>
        <w:spacing w:after="200"/>
      </w:pPr>
      <w:r>
        <w:t>M</w:t>
      </w:r>
      <w:r w:rsidRPr="00063E17">
        <w:t xml:space="preserve">ake or solicit a contribution in violation of the statute; </w:t>
      </w:r>
    </w:p>
    <w:p w14:paraId="348450CB" w14:textId="77777777" w:rsidR="0028252B" w:rsidRPr="00063E17" w:rsidRDefault="0028252B" w:rsidP="0028252B">
      <w:pPr>
        <w:pStyle w:val="ListParagraph"/>
        <w:numPr>
          <w:ilvl w:val="0"/>
          <w:numId w:val="34"/>
        </w:numPr>
        <w:spacing w:after="200"/>
      </w:pPr>
      <w:r>
        <w:t>K</w:t>
      </w:r>
      <w:r w:rsidRPr="00063E17">
        <w:t xml:space="preserve">nowingly conceal or misrepresent a contribution given or received; </w:t>
      </w:r>
    </w:p>
    <w:p w14:paraId="531C4D7E" w14:textId="77777777" w:rsidR="0028252B" w:rsidRPr="00063E17" w:rsidRDefault="0028252B" w:rsidP="0028252B">
      <w:pPr>
        <w:pStyle w:val="ListParagraph"/>
        <w:numPr>
          <w:ilvl w:val="0"/>
          <w:numId w:val="34"/>
        </w:numPr>
        <w:spacing w:after="200"/>
      </w:pPr>
      <w:r>
        <w:t>M</w:t>
      </w:r>
      <w:r w:rsidRPr="00063E17">
        <w:t xml:space="preserve">ake or solicit contributions through intermediaries for the purpose of concealing or misrepresenting the source of the contribution; </w:t>
      </w:r>
    </w:p>
    <w:p w14:paraId="7FD5BB21" w14:textId="77777777" w:rsidR="0028252B" w:rsidRPr="00063E17" w:rsidRDefault="0028252B" w:rsidP="0028252B">
      <w:pPr>
        <w:pStyle w:val="ListParagraph"/>
        <w:numPr>
          <w:ilvl w:val="0"/>
          <w:numId w:val="3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578D175" w14:textId="77777777" w:rsidR="0028252B" w:rsidRPr="00063E17" w:rsidRDefault="0028252B" w:rsidP="0028252B">
      <w:pPr>
        <w:pStyle w:val="ListParagraph"/>
        <w:numPr>
          <w:ilvl w:val="0"/>
          <w:numId w:val="3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70841B5" w14:textId="77777777" w:rsidR="0028252B" w:rsidRPr="00063E17" w:rsidRDefault="0028252B" w:rsidP="0028252B">
      <w:pPr>
        <w:pStyle w:val="ListParagraph"/>
        <w:numPr>
          <w:ilvl w:val="0"/>
          <w:numId w:val="34"/>
        </w:numPr>
        <w:spacing w:after="200"/>
      </w:pPr>
      <w:r>
        <w:t>F</w:t>
      </w:r>
      <w:r w:rsidRPr="00063E17">
        <w:t xml:space="preserve">und contributions made by third parties, including consultants, attorneys, family members, and employees; </w:t>
      </w:r>
    </w:p>
    <w:p w14:paraId="22CD8C2E" w14:textId="77777777" w:rsidR="0028252B" w:rsidRPr="00063E17" w:rsidRDefault="0028252B" w:rsidP="0028252B">
      <w:pPr>
        <w:pStyle w:val="ListParagraph"/>
        <w:numPr>
          <w:ilvl w:val="0"/>
          <w:numId w:val="34"/>
        </w:numPr>
        <w:spacing w:after="200"/>
      </w:pPr>
      <w:r>
        <w:t>E</w:t>
      </w:r>
      <w:r w:rsidRPr="00063E17">
        <w:t xml:space="preserve">ngage in any exchange of contributions to circumvent the intent of the Legislation; or </w:t>
      </w:r>
    </w:p>
    <w:p w14:paraId="428788DE" w14:textId="77777777" w:rsidR="0028252B" w:rsidRDefault="0028252B" w:rsidP="0028252B">
      <w:pPr>
        <w:pStyle w:val="ListParagraph"/>
        <w:numPr>
          <w:ilvl w:val="0"/>
          <w:numId w:val="34"/>
        </w:numPr>
      </w:pPr>
      <w:r>
        <w:t>D</w:t>
      </w:r>
      <w:r w:rsidRPr="00063E17">
        <w:t xml:space="preserve">irectly or indirectly through or by any other person or means, do any act which would subject that entity to the restrictions of the Legislation. </w:t>
      </w:r>
    </w:p>
    <w:p w14:paraId="649A836A" w14:textId="77777777" w:rsidR="0028252B" w:rsidRPr="00063E17" w:rsidRDefault="0028252B" w:rsidP="0028252B"/>
    <w:p w14:paraId="16B06063" w14:textId="77777777" w:rsidR="0028252B" w:rsidRDefault="0028252B" w:rsidP="0028252B">
      <w:bookmarkStart w:id="444" w:name="_Toc6228059"/>
      <w:bookmarkStart w:id="445" w:name="_Toc6826936"/>
      <w:r w:rsidRPr="00063E17">
        <w:rPr>
          <w:rStyle w:val="Heading3Char"/>
        </w:rPr>
        <w:t>2.7</w:t>
      </w:r>
      <w:r>
        <w:rPr>
          <w:rStyle w:val="Heading3Char"/>
        </w:rPr>
        <w:tab/>
      </w:r>
      <w:r w:rsidRPr="00063E17">
        <w:rPr>
          <w:rStyle w:val="Heading3Char"/>
        </w:rPr>
        <w:t>POLITICAL CONTRIBUTION DISCLOSURE</w:t>
      </w:r>
      <w:bookmarkEnd w:id="444"/>
      <w:bookmarkEnd w:id="445"/>
    </w:p>
    <w:p w14:paraId="076E7881" w14:textId="77777777" w:rsidR="0028252B" w:rsidRPr="00C65B22" w:rsidRDefault="0028252B" w:rsidP="0028252B">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4" w:history="1">
        <w:r w:rsidRPr="00012850">
          <w:rPr>
            <w:rStyle w:val="Hyperlink"/>
          </w:rPr>
          <w:t>http://www.elec.state.nj.us/</w:t>
        </w:r>
      </w:hyperlink>
      <w:r w:rsidRPr="00C65B22">
        <w:t>.</w:t>
      </w:r>
    </w:p>
    <w:p w14:paraId="3411ABBB" w14:textId="77777777" w:rsidR="0028252B" w:rsidRPr="00C65B22" w:rsidRDefault="0028252B" w:rsidP="0028252B">
      <w:pPr>
        <w:rPr>
          <w:b/>
        </w:rPr>
      </w:pPr>
    </w:p>
    <w:p w14:paraId="24F5E79F" w14:textId="77777777" w:rsidR="0028252B" w:rsidRDefault="0028252B" w:rsidP="0028252B">
      <w:bookmarkStart w:id="446" w:name="_Toc6228060"/>
      <w:bookmarkStart w:id="447" w:name="_Toc6826937"/>
      <w:r w:rsidRPr="00063E17">
        <w:rPr>
          <w:rStyle w:val="Heading3Char"/>
        </w:rPr>
        <w:t>2.8</w:t>
      </w:r>
      <w:r>
        <w:rPr>
          <w:rStyle w:val="Heading3Char"/>
        </w:rPr>
        <w:tab/>
      </w:r>
      <w:r w:rsidRPr="00063E17">
        <w:rPr>
          <w:rStyle w:val="Heading3Char"/>
        </w:rPr>
        <w:t>STANDARDS PROHIBITING CONFLICTS OF INTEREST</w:t>
      </w:r>
      <w:bookmarkEnd w:id="446"/>
      <w:bookmarkEnd w:id="447"/>
    </w:p>
    <w:p w14:paraId="08C38B91" w14:textId="77777777" w:rsidR="0028252B" w:rsidRPr="00851065" w:rsidRDefault="0028252B" w:rsidP="0028252B">
      <w:r w:rsidRPr="00851065">
        <w:t xml:space="preserve">The following prohibitions on contractor activities shall apply to all contracts or purchase agreements made with the State of New Jersey, pursuant to Executive Order No. 189 (1988). </w:t>
      </w:r>
    </w:p>
    <w:p w14:paraId="50CDF41F" w14:textId="77777777" w:rsidR="0028252B" w:rsidRPr="00851065" w:rsidRDefault="0028252B" w:rsidP="0028252B"/>
    <w:p w14:paraId="081B16D1" w14:textId="77777777" w:rsidR="0028252B" w:rsidRDefault="0028252B" w:rsidP="0028252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2470354" w14:textId="77777777" w:rsidR="0028252B" w:rsidRPr="00063E17" w:rsidRDefault="0028252B" w:rsidP="0028252B">
      <w:r w:rsidRPr="00063E17">
        <w:t xml:space="preserve"> </w:t>
      </w:r>
    </w:p>
    <w:p w14:paraId="49577838" w14:textId="77777777" w:rsidR="0028252B" w:rsidRDefault="0028252B" w:rsidP="0028252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BABD9DB" w14:textId="77777777" w:rsidR="0028252B" w:rsidRPr="00063E17" w:rsidRDefault="0028252B" w:rsidP="0028252B"/>
    <w:p w14:paraId="4AD17469" w14:textId="77777777" w:rsidR="0028252B" w:rsidRDefault="0028252B" w:rsidP="0028252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06BAF6B" w14:textId="77777777" w:rsidR="0028252B" w:rsidRPr="00063E17" w:rsidRDefault="0028252B" w:rsidP="0028252B"/>
    <w:p w14:paraId="1E357C75" w14:textId="77777777" w:rsidR="0028252B" w:rsidRDefault="0028252B" w:rsidP="0028252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4F44D27" w14:textId="77777777" w:rsidR="0028252B" w:rsidRPr="00063E17" w:rsidRDefault="0028252B" w:rsidP="0028252B"/>
    <w:p w14:paraId="2B4090EF" w14:textId="77777777" w:rsidR="0028252B" w:rsidRDefault="0028252B" w:rsidP="0028252B">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704EA67" w14:textId="77777777" w:rsidR="0028252B" w:rsidRPr="00063E17" w:rsidRDefault="0028252B" w:rsidP="0028252B">
      <w:r w:rsidRPr="00063E17">
        <w:t xml:space="preserve"> </w:t>
      </w:r>
    </w:p>
    <w:p w14:paraId="42A1597E" w14:textId="77777777" w:rsidR="0028252B" w:rsidRPr="00063E17" w:rsidRDefault="0028252B" w:rsidP="0028252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2F31C14" w14:textId="77777777" w:rsidR="0028252B" w:rsidRPr="00955DFD" w:rsidRDefault="0028252B" w:rsidP="0028252B"/>
    <w:p w14:paraId="0388F4ED" w14:textId="77777777" w:rsidR="0028252B" w:rsidRDefault="0028252B" w:rsidP="0028252B">
      <w:pPr>
        <w:rPr>
          <w:b/>
        </w:rPr>
      </w:pPr>
      <w:bookmarkStart w:id="448" w:name="_Toc6228061"/>
      <w:bookmarkStart w:id="449" w:name="_Toc6826938"/>
      <w:r w:rsidRPr="00063E17">
        <w:rPr>
          <w:rStyle w:val="Heading3Char"/>
        </w:rPr>
        <w:t>2.9</w:t>
      </w:r>
      <w:r>
        <w:rPr>
          <w:rStyle w:val="Heading3Char"/>
        </w:rPr>
        <w:tab/>
      </w:r>
      <w:r w:rsidRPr="00063E17">
        <w:rPr>
          <w:rStyle w:val="Heading3Char"/>
        </w:rPr>
        <w:t>NOTICE TO ALL CONTRACTORS SET-OFF FOR STATE TAX NOTICE</w:t>
      </w:r>
      <w:bookmarkEnd w:id="448"/>
      <w:bookmarkEnd w:id="449"/>
    </w:p>
    <w:p w14:paraId="3828CA6A" w14:textId="77777777" w:rsidR="0028252B" w:rsidRPr="00C65B22" w:rsidRDefault="0028252B" w:rsidP="0028252B">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FEA25B1" w14:textId="77777777" w:rsidR="0028252B" w:rsidRPr="00C65B22" w:rsidRDefault="0028252B" w:rsidP="0028252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4B4C155" w14:textId="77777777" w:rsidR="0028252B" w:rsidRPr="007D420A" w:rsidRDefault="0028252B" w:rsidP="0028252B">
      <w:pPr>
        <w:rPr>
          <w:b/>
        </w:rPr>
      </w:pPr>
    </w:p>
    <w:p w14:paraId="45699F0A" w14:textId="77777777" w:rsidR="0028252B" w:rsidRDefault="0028252B" w:rsidP="0028252B">
      <w:pPr>
        <w:rPr>
          <w:rStyle w:val="Heading3Char"/>
        </w:rPr>
      </w:pPr>
      <w:bookmarkStart w:id="450" w:name="_Toc6228062"/>
      <w:bookmarkStart w:id="451" w:name="_Toc6826939"/>
      <w:r w:rsidRPr="00063E17">
        <w:rPr>
          <w:rStyle w:val="Heading3Char"/>
        </w:rPr>
        <w:t>2.10</w:t>
      </w:r>
      <w:r>
        <w:rPr>
          <w:rStyle w:val="Heading3Char"/>
        </w:rPr>
        <w:tab/>
      </w:r>
      <w:r w:rsidRPr="00063E17">
        <w:rPr>
          <w:rStyle w:val="Heading3Char"/>
        </w:rPr>
        <w:t>COMPLIANCE - LAWS</w:t>
      </w:r>
      <w:bookmarkEnd w:id="450"/>
      <w:bookmarkEnd w:id="451"/>
    </w:p>
    <w:p w14:paraId="00070F37" w14:textId="77777777" w:rsidR="0028252B" w:rsidRPr="00851065" w:rsidRDefault="0028252B" w:rsidP="0028252B">
      <w:r w:rsidRPr="00851065">
        <w:t xml:space="preserve">The contractor must comply with all local, State and Federal laws, rules and regulations applicable to this contract and to the goods delivered and/or services performed hereunder. </w:t>
      </w:r>
    </w:p>
    <w:p w14:paraId="29DF5685" w14:textId="77777777" w:rsidR="0028252B" w:rsidRPr="00851065" w:rsidRDefault="0028252B" w:rsidP="0028252B">
      <w:pPr>
        <w:rPr>
          <w:b/>
        </w:rPr>
      </w:pPr>
    </w:p>
    <w:p w14:paraId="7807063B" w14:textId="77777777" w:rsidR="0028252B" w:rsidRDefault="0028252B" w:rsidP="0028252B">
      <w:bookmarkStart w:id="452" w:name="_Toc6228063"/>
      <w:bookmarkStart w:id="453" w:name="_Toc6826940"/>
      <w:r w:rsidRPr="00063E17">
        <w:rPr>
          <w:rStyle w:val="Heading3Char"/>
        </w:rPr>
        <w:t>2.11</w:t>
      </w:r>
      <w:r>
        <w:rPr>
          <w:rStyle w:val="Heading3Char"/>
        </w:rPr>
        <w:tab/>
      </w:r>
      <w:r w:rsidRPr="00063E17">
        <w:rPr>
          <w:rStyle w:val="Heading3Char"/>
        </w:rPr>
        <w:t>COMPLIANCE - STATE LAWS</w:t>
      </w:r>
      <w:bookmarkEnd w:id="452"/>
      <w:bookmarkEnd w:id="453"/>
    </w:p>
    <w:p w14:paraId="4086EBB6" w14:textId="77777777" w:rsidR="0028252B" w:rsidRPr="00851065" w:rsidRDefault="0028252B" w:rsidP="0028252B">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30D7CB6" w14:textId="77777777" w:rsidR="0028252B" w:rsidRDefault="0028252B" w:rsidP="0028252B">
      <w:pPr>
        <w:rPr>
          <w:rStyle w:val="Heading3Char"/>
        </w:rPr>
      </w:pPr>
    </w:p>
    <w:p w14:paraId="0776128F" w14:textId="77777777" w:rsidR="0028252B" w:rsidRDefault="0028252B" w:rsidP="0028252B">
      <w:pPr>
        <w:rPr>
          <w:bCs/>
        </w:rPr>
      </w:pPr>
      <w:bookmarkStart w:id="454" w:name="_Toc6228064"/>
      <w:bookmarkStart w:id="455" w:name="_Toc6826941"/>
      <w:r>
        <w:rPr>
          <w:rStyle w:val="Heading3Char"/>
        </w:rPr>
        <w:t>2.12</w:t>
      </w:r>
      <w:r>
        <w:rPr>
          <w:rStyle w:val="Heading3Char"/>
        </w:rPr>
        <w:tab/>
        <w:t>Warranty of no solicitation on commission or contingent fee basis</w:t>
      </w:r>
      <w:bookmarkEnd w:id="454"/>
      <w:bookmarkEnd w:id="455"/>
    </w:p>
    <w:p w14:paraId="57B2B384" w14:textId="77777777" w:rsidR="0028252B" w:rsidRPr="004115BD" w:rsidRDefault="0028252B" w:rsidP="0028252B">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D9DB84D" w14:textId="77777777" w:rsidR="0028252B" w:rsidRPr="00C65B22" w:rsidRDefault="0028252B" w:rsidP="0028252B"/>
    <w:p w14:paraId="26B44AA6" w14:textId="77777777" w:rsidR="0028252B" w:rsidRPr="00784B37" w:rsidRDefault="0028252B" w:rsidP="0028252B">
      <w:pPr>
        <w:keepNext/>
        <w:ind w:left="720" w:hanging="720"/>
        <w:rPr>
          <w:rFonts w:ascii="Arial Narrow" w:hAnsi="Arial Narrow" w:cs="Arial"/>
        </w:rPr>
      </w:pPr>
      <w:bookmarkStart w:id="456" w:name="_Toc6228065"/>
      <w:bookmarkStart w:id="457" w:name="_Toc682694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56"/>
      <w:bookmarkEnd w:id="457"/>
      <w:r w:rsidRPr="00784B37">
        <w:rPr>
          <w:rFonts w:ascii="Arial Narrow" w:hAnsi="Arial Narrow" w:cs="Arial"/>
          <w:b/>
          <w:bCs/>
          <w:u w:val="single"/>
        </w:rPr>
        <w:t xml:space="preserve"> </w:t>
      </w:r>
    </w:p>
    <w:p w14:paraId="6DA092B3" w14:textId="77777777" w:rsidR="0028252B" w:rsidRPr="00851065" w:rsidRDefault="0028252B" w:rsidP="0028252B">
      <w:pPr>
        <w:keepNext/>
        <w:rPr>
          <w:b/>
        </w:rPr>
      </w:pPr>
    </w:p>
    <w:p w14:paraId="4428D969" w14:textId="77777777" w:rsidR="0028252B" w:rsidRDefault="0028252B" w:rsidP="0028252B">
      <w:pPr>
        <w:pStyle w:val="Heading2"/>
        <w:numPr>
          <w:ilvl w:val="0"/>
          <w:numId w:val="0"/>
        </w:numPr>
        <w:ind w:left="576" w:hanging="576"/>
      </w:pPr>
      <w:bookmarkStart w:id="458" w:name="_Toc6228066"/>
      <w:bookmarkStart w:id="459" w:name="_Toc6826943"/>
      <w:r w:rsidRPr="001F6120">
        <w:t>3.1</w:t>
      </w:r>
      <w:r>
        <w:tab/>
      </w:r>
      <w:r w:rsidRPr="00784B37">
        <w:t>COMPLIANCE - CODES</w:t>
      </w:r>
      <w:bookmarkEnd w:id="458"/>
      <w:bookmarkEnd w:id="459"/>
    </w:p>
    <w:p w14:paraId="6E2958B3" w14:textId="77777777" w:rsidR="0028252B" w:rsidRPr="00851065" w:rsidRDefault="0028252B" w:rsidP="0028252B">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33CB6C6" w14:textId="77777777" w:rsidR="0028252B" w:rsidRPr="00851065" w:rsidRDefault="0028252B" w:rsidP="0028252B">
      <w:pPr>
        <w:autoSpaceDE w:val="0"/>
        <w:autoSpaceDN w:val="0"/>
        <w:adjustRightInd w:val="0"/>
        <w:rPr>
          <w:b/>
          <w:color w:val="000000"/>
        </w:rPr>
      </w:pPr>
    </w:p>
    <w:p w14:paraId="0B3CAB91" w14:textId="77777777" w:rsidR="0028252B" w:rsidRDefault="0028252B" w:rsidP="0028252B">
      <w:pPr>
        <w:pStyle w:val="Heading2"/>
        <w:keepNext/>
        <w:numPr>
          <w:ilvl w:val="0"/>
          <w:numId w:val="0"/>
        </w:numPr>
        <w:ind w:left="576" w:hanging="576"/>
      </w:pPr>
      <w:bookmarkStart w:id="460" w:name="_Toc6228067"/>
      <w:bookmarkStart w:id="461" w:name="_Toc6826944"/>
      <w:r w:rsidRPr="001F6120">
        <w:lastRenderedPageBreak/>
        <w:t>3.2</w:t>
      </w:r>
      <w:r>
        <w:tab/>
      </w:r>
      <w:r w:rsidRPr="001F6120">
        <w:t>PUBLIC</w:t>
      </w:r>
      <w:r w:rsidRPr="00784B37">
        <w:t xml:space="preserve"> WORKS CONTRACTOR REGISTRATION ACT</w:t>
      </w:r>
      <w:bookmarkEnd w:id="460"/>
      <w:bookmarkEnd w:id="461"/>
    </w:p>
    <w:p w14:paraId="318E80CA" w14:textId="77777777" w:rsidR="0028252B" w:rsidRPr="00851065" w:rsidRDefault="0028252B" w:rsidP="0028252B">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2EF982E" w14:textId="77777777" w:rsidR="0028252B" w:rsidRPr="00C65B22" w:rsidRDefault="0028252B" w:rsidP="0028252B">
      <w:pPr>
        <w:autoSpaceDE w:val="0"/>
        <w:autoSpaceDN w:val="0"/>
        <w:adjustRightInd w:val="0"/>
        <w:rPr>
          <w:b/>
          <w:color w:val="000000"/>
        </w:rPr>
      </w:pPr>
    </w:p>
    <w:p w14:paraId="7CADEB88" w14:textId="77777777" w:rsidR="0028252B" w:rsidRPr="00851065" w:rsidRDefault="0028252B" w:rsidP="0028252B">
      <w:pPr>
        <w:pStyle w:val="Heading2"/>
        <w:numPr>
          <w:ilvl w:val="0"/>
          <w:numId w:val="0"/>
        </w:numPr>
        <w:ind w:left="576" w:hanging="576"/>
      </w:pPr>
      <w:bookmarkStart w:id="462" w:name="_Toc6228068"/>
      <w:bookmarkStart w:id="463" w:name="_Toc6826945"/>
      <w:r w:rsidRPr="001F6120">
        <w:t>3.3</w:t>
      </w:r>
      <w:r>
        <w:tab/>
      </w:r>
      <w:r w:rsidRPr="00784B37">
        <w:t xml:space="preserve">PUBLIC WORKS CONTRACT - ADDITIONAL </w:t>
      </w:r>
      <w:r w:rsidRPr="00CD5CAF">
        <w:t>AFFIRMATIVE ACTION REQUIREMENTS</w:t>
      </w:r>
      <w:bookmarkEnd w:id="462"/>
      <w:bookmarkEnd w:id="463"/>
    </w:p>
    <w:p w14:paraId="3731C3E8" w14:textId="77777777" w:rsidR="0028252B" w:rsidRPr="00C65B22" w:rsidRDefault="0028252B" w:rsidP="0028252B">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B356CBB" w14:textId="77777777" w:rsidR="0028252B" w:rsidRDefault="0028252B" w:rsidP="0028252B">
      <w:pPr>
        <w:autoSpaceDE w:val="0"/>
        <w:autoSpaceDN w:val="0"/>
        <w:adjustRightInd w:val="0"/>
        <w:rPr>
          <w:color w:val="000000"/>
          <w:u w:val="single"/>
        </w:rPr>
      </w:pPr>
    </w:p>
    <w:p w14:paraId="1B99066C" w14:textId="77777777" w:rsidR="0028252B" w:rsidRDefault="0028252B" w:rsidP="0028252B">
      <w:pPr>
        <w:pStyle w:val="ListParagraph"/>
        <w:numPr>
          <w:ilvl w:val="0"/>
          <w:numId w:val="3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8981175" w14:textId="77777777" w:rsidR="0028252B" w:rsidRPr="00FD0D94" w:rsidRDefault="0028252B" w:rsidP="0028252B">
      <w:pPr>
        <w:pStyle w:val="ListParagraph"/>
        <w:ind w:hanging="360"/>
        <w:rPr>
          <w:rFonts w:eastAsia="Calibri" w:cs="Arial"/>
          <w:iCs/>
          <w:szCs w:val="22"/>
        </w:rPr>
      </w:pPr>
    </w:p>
    <w:p w14:paraId="5CE2A67F" w14:textId="77777777" w:rsidR="0028252B" w:rsidRDefault="0028252B" w:rsidP="0028252B">
      <w:pPr>
        <w:pStyle w:val="ListParagraph"/>
        <w:numPr>
          <w:ilvl w:val="0"/>
          <w:numId w:val="3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E1A2CAD" w14:textId="77777777" w:rsidR="0028252B" w:rsidRPr="00895D16" w:rsidRDefault="0028252B" w:rsidP="0028252B">
      <w:pPr>
        <w:ind w:left="720" w:hanging="360"/>
        <w:contextualSpacing/>
        <w:rPr>
          <w:rFonts w:eastAsia="Calibri" w:cs="Arial"/>
          <w:iCs/>
          <w:szCs w:val="22"/>
        </w:rPr>
      </w:pPr>
    </w:p>
    <w:p w14:paraId="4D30E12F" w14:textId="77777777" w:rsidR="0028252B" w:rsidRDefault="0028252B" w:rsidP="0028252B">
      <w:pPr>
        <w:pStyle w:val="ListParagraph"/>
        <w:numPr>
          <w:ilvl w:val="0"/>
          <w:numId w:val="3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73B971F" w14:textId="77777777" w:rsidR="0028252B" w:rsidRPr="00895D16" w:rsidRDefault="0028252B" w:rsidP="0028252B">
      <w:pPr>
        <w:ind w:left="720" w:hanging="360"/>
        <w:contextualSpacing/>
        <w:rPr>
          <w:rFonts w:eastAsia="Calibri" w:cs="Arial"/>
          <w:iCs/>
          <w:szCs w:val="22"/>
        </w:rPr>
      </w:pPr>
    </w:p>
    <w:p w14:paraId="7421724D" w14:textId="77777777" w:rsidR="0028252B" w:rsidRPr="00FD0D94" w:rsidRDefault="0028252B" w:rsidP="0028252B">
      <w:pPr>
        <w:pStyle w:val="ListParagraph"/>
        <w:numPr>
          <w:ilvl w:val="0"/>
          <w:numId w:val="3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22ADF58" w14:textId="77777777" w:rsidR="0028252B" w:rsidRPr="00FD0D94" w:rsidRDefault="0028252B" w:rsidP="0028252B">
      <w:pPr>
        <w:pStyle w:val="ListParagraph"/>
        <w:tabs>
          <w:tab w:val="left" w:pos="1080"/>
        </w:tabs>
        <w:autoSpaceDE w:val="0"/>
        <w:autoSpaceDN w:val="0"/>
        <w:adjustRightInd w:val="0"/>
        <w:rPr>
          <w:rFonts w:cs="Arial"/>
          <w:u w:val="single"/>
        </w:rPr>
      </w:pPr>
    </w:p>
    <w:p w14:paraId="01C7180D" w14:textId="77777777" w:rsidR="0028252B" w:rsidRPr="00C65B22" w:rsidRDefault="0028252B" w:rsidP="0028252B">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4DF25F79" w14:textId="77777777" w:rsidR="0028252B" w:rsidRPr="00C65B22" w:rsidRDefault="0028252B" w:rsidP="0028252B">
      <w:pPr>
        <w:autoSpaceDE w:val="0"/>
        <w:autoSpaceDN w:val="0"/>
        <w:adjustRightInd w:val="0"/>
        <w:rPr>
          <w:color w:val="000000"/>
        </w:rPr>
      </w:pPr>
    </w:p>
    <w:p w14:paraId="66457A00" w14:textId="77777777" w:rsidR="0028252B" w:rsidRDefault="0028252B" w:rsidP="0028252B">
      <w:pPr>
        <w:pStyle w:val="ListParagraph"/>
        <w:numPr>
          <w:ilvl w:val="0"/>
          <w:numId w:val="4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2664910" w14:textId="77777777" w:rsidR="0028252B" w:rsidRDefault="0028252B" w:rsidP="0028252B">
      <w:pPr>
        <w:pStyle w:val="ListParagraph"/>
        <w:autoSpaceDE w:val="0"/>
        <w:autoSpaceDN w:val="0"/>
        <w:adjustRightInd w:val="0"/>
        <w:ind w:left="360"/>
        <w:rPr>
          <w:color w:val="000000"/>
        </w:rPr>
      </w:pPr>
    </w:p>
    <w:p w14:paraId="790DB656" w14:textId="77777777" w:rsidR="0028252B" w:rsidRDefault="0028252B" w:rsidP="0028252B">
      <w:pPr>
        <w:pStyle w:val="ListParagraph"/>
        <w:numPr>
          <w:ilvl w:val="0"/>
          <w:numId w:val="4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E19050B" w14:textId="77777777" w:rsidR="0028252B" w:rsidRPr="005F21B4" w:rsidRDefault="0028252B" w:rsidP="0028252B">
      <w:pPr>
        <w:pStyle w:val="ListParagraph"/>
        <w:rPr>
          <w:color w:val="000000"/>
        </w:rPr>
      </w:pPr>
    </w:p>
    <w:p w14:paraId="40E33DF4" w14:textId="77777777" w:rsidR="0028252B" w:rsidRPr="005F21B4" w:rsidRDefault="0028252B" w:rsidP="0028252B">
      <w:pPr>
        <w:pStyle w:val="ListParagraph"/>
        <w:numPr>
          <w:ilvl w:val="0"/>
          <w:numId w:val="4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8CC9401" w14:textId="77777777" w:rsidR="0028252B" w:rsidRPr="00955DFD" w:rsidRDefault="0028252B" w:rsidP="0028252B">
      <w:pPr>
        <w:autoSpaceDE w:val="0"/>
        <w:autoSpaceDN w:val="0"/>
        <w:adjustRightInd w:val="0"/>
        <w:ind w:left="720"/>
        <w:rPr>
          <w:color w:val="000000"/>
        </w:rPr>
      </w:pPr>
    </w:p>
    <w:p w14:paraId="0B56C674" w14:textId="77777777" w:rsidR="0028252B" w:rsidRDefault="0028252B" w:rsidP="0028252B">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B080CAF" w14:textId="77777777" w:rsidR="0028252B" w:rsidRDefault="0028252B" w:rsidP="0028252B">
      <w:pPr>
        <w:pStyle w:val="ListParagraph"/>
        <w:autoSpaceDE w:val="0"/>
        <w:autoSpaceDN w:val="0"/>
        <w:adjustRightInd w:val="0"/>
        <w:rPr>
          <w:color w:val="000000"/>
        </w:rPr>
      </w:pPr>
    </w:p>
    <w:p w14:paraId="1EDB666D" w14:textId="77777777" w:rsidR="0028252B" w:rsidRDefault="0028252B" w:rsidP="0028252B">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1F516B2" w14:textId="77777777" w:rsidR="0028252B" w:rsidRPr="00895D16" w:rsidRDefault="0028252B" w:rsidP="0028252B">
      <w:pPr>
        <w:autoSpaceDE w:val="0"/>
        <w:autoSpaceDN w:val="0"/>
        <w:adjustRightInd w:val="0"/>
        <w:ind w:left="720"/>
        <w:rPr>
          <w:color w:val="000000"/>
        </w:rPr>
      </w:pPr>
    </w:p>
    <w:p w14:paraId="1274A639" w14:textId="77777777" w:rsidR="0028252B" w:rsidRDefault="0028252B" w:rsidP="0028252B">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019A057" w14:textId="77777777" w:rsidR="0028252B" w:rsidRPr="00895D16" w:rsidRDefault="0028252B" w:rsidP="0028252B">
      <w:pPr>
        <w:autoSpaceDE w:val="0"/>
        <w:autoSpaceDN w:val="0"/>
        <w:adjustRightInd w:val="0"/>
        <w:ind w:left="720"/>
        <w:rPr>
          <w:color w:val="000000"/>
        </w:rPr>
      </w:pPr>
      <w:r w:rsidRPr="00895D16">
        <w:rPr>
          <w:color w:val="000000"/>
        </w:rPr>
        <w:t xml:space="preserve"> </w:t>
      </w:r>
    </w:p>
    <w:p w14:paraId="1228F5F6" w14:textId="77777777" w:rsidR="0028252B" w:rsidRPr="00895D16" w:rsidRDefault="0028252B" w:rsidP="0028252B">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870955D" w14:textId="77777777" w:rsidR="0028252B" w:rsidRPr="00955DFD" w:rsidRDefault="0028252B" w:rsidP="0028252B">
      <w:pPr>
        <w:autoSpaceDE w:val="0"/>
        <w:autoSpaceDN w:val="0"/>
        <w:adjustRightInd w:val="0"/>
        <w:rPr>
          <w:color w:val="000000"/>
        </w:rPr>
      </w:pPr>
    </w:p>
    <w:p w14:paraId="221EF710" w14:textId="77777777" w:rsidR="0028252B" w:rsidRDefault="0028252B" w:rsidP="0028252B">
      <w:pPr>
        <w:pStyle w:val="Heading2"/>
        <w:numPr>
          <w:ilvl w:val="0"/>
          <w:numId w:val="0"/>
        </w:numPr>
        <w:ind w:left="576" w:hanging="576"/>
      </w:pPr>
      <w:bookmarkStart w:id="464" w:name="_Toc6228069"/>
      <w:bookmarkStart w:id="465" w:name="_Toc6826946"/>
      <w:r w:rsidRPr="001F6120">
        <w:t>3.4</w:t>
      </w:r>
      <w:r>
        <w:tab/>
      </w:r>
      <w:r w:rsidRPr="00784B37">
        <w:t>BUILDING SERVICE</w:t>
      </w:r>
      <w:bookmarkEnd w:id="464"/>
      <w:bookmarkEnd w:id="465"/>
    </w:p>
    <w:p w14:paraId="18F8F855" w14:textId="77777777" w:rsidR="0028252B" w:rsidRPr="00C65B22" w:rsidRDefault="0028252B" w:rsidP="0028252B">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25B8E5A" w14:textId="77777777" w:rsidR="0028252B" w:rsidRPr="00C65B22" w:rsidRDefault="0028252B" w:rsidP="0028252B">
      <w:pPr>
        <w:autoSpaceDE w:val="0"/>
        <w:autoSpaceDN w:val="0"/>
        <w:adjustRightInd w:val="0"/>
        <w:rPr>
          <w:b/>
          <w:color w:val="000000"/>
        </w:rPr>
      </w:pPr>
    </w:p>
    <w:p w14:paraId="2D70D263" w14:textId="77777777" w:rsidR="0028252B" w:rsidRDefault="0028252B" w:rsidP="0028252B">
      <w:pPr>
        <w:pStyle w:val="Heading2"/>
        <w:numPr>
          <w:ilvl w:val="0"/>
          <w:numId w:val="0"/>
        </w:numPr>
        <w:ind w:left="576" w:hanging="576"/>
      </w:pPr>
      <w:bookmarkStart w:id="466" w:name="_Toc6228070"/>
      <w:bookmarkStart w:id="467" w:name="_Toc6826947"/>
      <w:r w:rsidRPr="00DD3D5A">
        <w:t>3.5</w:t>
      </w:r>
      <w:r>
        <w:tab/>
      </w:r>
      <w:r w:rsidRPr="00784B37">
        <w:t xml:space="preserve">THE WORKER </w:t>
      </w:r>
      <w:r>
        <w:t>AND COMMUNITY RIGHT TO KNOW ACT</w:t>
      </w:r>
      <w:bookmarkEnd w:id="466"/>
      <w:bookmarkEnd w:id="467"/>
    </w:p>
    <w:p w14:paraId="5C43E293" w14:textId="77777777" w:rsidR="0028252B" w:rsidRPr="00851065" w:rsidRDefault="0028252B" w:rsidP="0028252B">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3580D9A" w14:textId="77777777" w:rsidR="0028252B" w:rsidRPr="00C65B22" w:rsidRDefault="0028252B" w:rsidP="0028252B">
      <w:pPr>
        <w:autoSpaceDE w:val="0"/>
        <w:autoSpaceDN w:val="0"/>
        <w:adjustRightInd w:val="0"/>
        <w:rPr>
          <w:b/>
          <w:color w:val="000000"/>
        </w:rPr>
      </w:pPr>
    </w:p>
    <w:p w14:paraId="540E8B82" w14:textId="77777777" w:rsidR="0028252B" w:rsidRDefault="0028252B" w:rsidP="0028252B">
      <w:pPr>
        <w:pStyle w:val="Heading2"/>
        <w:numPr>
          <w:ilvl w:val="0"/>
          <w:numId w:val="0"/>
        </w:numPr>
        <w:ind w:left="576" w:hanging="576"/>
      </w:pPr>
      <w:bookmarkStart w:id="468" w:name="_Toc6228071"/>
      <w:bookmarkStart w:id="469" w:name="_Toc6826948"/>
      <w:r w:rsidRPr="00DD3D5A">
        <w:t>3.6</w:t>
      </w:r>
      <w:r>
        <w:tab/>
      </w:r>
      <w:r w:rsidRPr="00784B37">
        <w:t>SERVICE PERFORMANCE WITHIN U.S.</w:t>
      </w:r>
      <w:bookmarkEnd w:id="468"/>
      <w:bookmarkEnd w:id="469"/>
    </w:p>
    <w:p w14:paraId="4D0AEDC4" w14:textId="77777777" w:rsidR="0028252B" w:rsidRPr="00C65B22" w:rsidRDefault="0028252B" w:rsidP="0028252B">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750557D" w14:textId="77777777" w:rsidR="0028252B" w:rsidRPr="00C65B22" w:rsidRDefault="0028252B" w:rsidP="0028252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FEC7BB9" w14:textId="77777777" w:rsidR="0028252B" w:rsidRDefault="0028252B" w:rsidP="0028252B">
      <w:pPr>
        <w:autoSpaceDE w:val="0"/>
        <w:autoSpaceDN w:val="0"/>
        <w:adjustRightInd w:val="0"/>
        <w:rPr>
          <w:b/>
          <w:color w:val="000000"/>
        </w:rPr>
      </w:pPr>
    </w:p>
    <w:p w14:paraId="4E531D7B" w14:textId="77777777" w:rsidR="0028252B" w:rsidRDefault="0028252B" w:rsidP="0028252B">
      <w:pPr>
        <w:autoSpaceDE w:val="0"/>
        <w:autoSpaceDN w:val="0"/>
        <w:adjustRightInd w:val="0"/>
        <w:rPr>
          <w:b/>
          <w:color w:val="000000"/>
        </w:rPr>
      </w:pPr>
    </w:p>
    <w:p w14:paraId="659ED724" w14:textId="77777777" w:rsidR="0028252B" w:rsidRDefault="0028252B" w:rsidP="0028252B">
      <w:pPr>
        <w:autoSpaceDE w:val="0"/>
        <w:autoSpaceDN w:val="0"/>
        <w:adjustRightInd w:val="0"/>
        <w:rPr>
          <w:b/>
          <w:color w:val="000000"/>
        </w:rPr>
      </w:pPr>
    </w:p>
    <w:p w14:paraId="19B069A8" w14:textId="77777777" w:rsidR="0028252B" w:rsidRPr="00C65B22" w:rsidRDefault="0028252B" w:rsidP="0028252B">
      <w:pPr>
        <w:autoSpaceDE w:val="0"/>
        <w:autoSpaceDN w:val="0"/>
        <w:adjustRightInd w:val="0"/>
        <w:rPr>
          <w:b/>
          <w:color w:val="000000"/>
        </w:rPr>
      </w:pPr>
    </w:p>
    <w:p w14:paraId="1FD202E3" w14:textId="77777777" w:rsidR="0028252B" w:rsidRDefault="0028252B" w:rsidP="0028252B">
      <w:pPr>
        <w:pStyle w:val="Heading2"/>
        <w:numPr>
          <w:ilvl w:val="0"/>
          <w:numId w:val="0"/>
        </w:numPr>
        <w:ind w:left="576" w:hanging="576"/>
      </w:pPr>
      <w:bookmarkStart w:id="470" w:name="_Toc6228072"/>
      <w:bookmarkStart w:id="471" w:name="_Toc6826949"/>
      <w:r w:rsidRPr="00DD3D5A">
        <w:t>3.7</w:t>
      </w:r>
      <w:r w:rsidRPr="00DD3D5A">
        <w:tab/>
      </w:r>
      <w:r w:rsidRPr="00784B37">
        <w:t>BUY AMERICAN</w:t>
      </w:r>
      <w:bookmarkEnd w:id="470"/>
      <w:bookmarkEnd w:id="471"/>
    </w:p>
    <w:p w14:paraId="56C5826C" w14:textId="77777777" w:rsidR="0028252B" w:rsidRPr="00C65B22" w:rsidRDefault="0028252B" w:rsidP="0028252B">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2295FC5" w14:textId="77777777" w:rsidR="0028252B" w:rsidRDefault="0028252B" w:rsidP="0028252B">
      <w:pPr>
        <w:autoSpaceDE w:val="0"/>
        <w:autoSpaceDN w:val="0"/>
        <w:adjustRightInd w:val="0"/>
        <w:rPr>
          <w:b/>
          <w:color w:val="000000"/>
        </w:rPr>
      </w:pPr>
    </w:p>
    <w:p w14:paraId="384BF00B" w14:textId="77777777" w:rsidR="0028252B" w:rsidRPr="00FC2945" w:rsidRDefault="0028252B" w:rsidP="0028252B">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5444A9FD" w14:textId="77777777" w:rsidR="0028252B" w:rsidRDefault="0028252B" w:rsidP="0028252B">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85" w:history="1">
        <w:r w:rsidRPr="00390AD9">
          <w:rPr>
            <w:rStyle w:val="Hyperlink"/>
          </w:rPr>
          <w:t>https://nj.gov/labor/equalpay/equalpay.html</w:t>
        </w:r>
      </w:hyperlink>
      <w:r>
        <w:rPr>
          <w:color w:val="000000"/>
        </w:rPr>
        <w:t xml:space="preserve">.  </w:t>
      </w:r>
    </w:p>
    <w:p w14:paraId="693A4080" w14:textId="77777777" w:rsidR="0028252B" w:rsidRPr="00C65B22" w:rsidRDefault="0028252B" w:rsidP="0028252B">
      <w:pPr>
        <w:autoSpaceDE w:val="0"/>
        <w:autoSpaceDN w:val="0"/>
        <w:adjustRightInd w:val="0"/>
        <w:rPr>
          <w:b/>
          <w:color w:val="000000"/>
        </w:rPr>
      </w:pPr>
    </w:p>
    <w:p w14:paraId="7AC9566C" w14:textId="77777777" w:rsidR="0028252B" w:rsidRPr="00DD3D5A" w:rsidRDefault="0028252B" w:rsidP="0028252B">
      <w:pPr>
        <w:pStyle w:val="Heading2"/>
        <w:numPr>
          <w:ilvl w:val="0"/>
          <w:numId w:val="0"/>
        </w:numPr>
        <w:ind w:left="576" w:hanging="576"/>
      </w:pPr>
      <w:bookmarkStart w:id="472" w:name="_Toc6228073"/>
      <w:bookmarkStart w:id="473" w:name="_Toc6826950"/>
      <w:r w:rsidRPr="00DD3D5A">
        <w:t>4.</w:t>
      </w:r>
      <w:r w:rsidRPr="00DD3D5A">
        <w:tab/>
        <w:t>INDEMNIFICATION AND INSURANCE</w:t>
      </w:r>
      <w:bookmarkEnd w:id="472"/>
      <w:bookmarkEnd w:id="473"/>
      <w:r w:rsidRPr="00DD3D5A">
        <w:t xml:space="preserve"> </w:t>
      </w:r>
    </w:p>
    <w:p w14:paraId="19056AF7" w14:textId="77777777" w:rsidR="0028252B" w:rsidRPr="00851065" w:rsidRDefault="0028252B" w:rsidP="0028252B">
      <w:pPr>
        <w:keepNext/>
        <w:autoSpaceDE w:val="0"/>
        <w:autoSpaceDN w:val="0"/>
        <w:adjustRightInd w:val="0"/>
        <w:rPr>
          <w:b/>
          <w:color w:val="000000"/>
        </w:rPr>
      </w:pPr>
    </w:p>
    <w:p w14:paraId="7FE557C6" w14:textId="77777777" w:rsidR="0028252B" w:rsidRDefault="0028252B" w:rsidP="0028252B">
      <w:pPr>
        <w:pStyle w:val="Heading2"/>
        <w:numPr>
          <w:ilvl w:val="0"/>
          <w:numId w:val="0"/>
        </w:numPr>
      </w:pPr>
      <w:bookmarkStart w:id="474" w:name="_Toc6228074"/>
      <w:bookmarkStart w:id="475" w:name="_Toc6826951"/>
      <w:r w:rsidRPr="00DD3D5A">
        <w:t>4.1</w:t>
      </w:r>
      <w:r>
        <w:tab/>
      </w:r>
      <w:r w:rsidRPr="00784B37">
        <w:t>INDEMNIFICATION</w:t>
      </w:r>
      <w:bookmarkEnd w:id="474"/>
      <w:bookmarkEnd w:id="475"/>
    </w:p>
    <w:p w14:paraId="1C65432A" w14:textId="77777777" w:rsidR="0028252B" w:rsidRPr="00851065" w:rsidRDefault="0028252B" w:rsidP="0028252B">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3CE5C06" w14:textId="77777777" w:rsidR="0028252B" w:rsidRPr="00851065" w:rsidRDefault="0028252B" w:rsidP="0028252B">
      <w:pPr>
        <w:keepNext/>
        <w:autoSpaceDE w:val="0"/>
        <w:autoSpaceDN w:val="0"/>
        <w:adjustRightInd w:val="0"/>
        <w:rPr>
          <w:color w:val="000000"/>
        </w:rPr>
      </w:pPr>
    </w:p>
    <w:p w14:paraId="4EAD541B" w14:textId="77777777" w:rsidR="0028252B" w:rsidRDefault="0028252B" w:rsidP="0028252B">
      <w:pPr>
        <w:pStyle w:val="ListParagraph"/>
        <w:keepNext/>
        <w:numPr>
          <w:ilvl w:val="3"/>
          <w:numId w:val="3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6A806872" w14:textId="77777777" w:rsidR="0028252B" w:rsidRPr="00895D16" w:rsidRDefault="0028252B" w:rsidP="0028252B">
      <w:pPr>
        <w:pStyle w:val="ListParagraph"/>
        <w:autoSpaceDE w:val="0"/>
        <w:autoSpaceDN w:val="0"/>
        <w:adjustRightInd w:val="0"/>
        <w:rPr>
          <w:color w:val="000000"/>
        </w:rPr>
      </w:pPr>
    </w:p>
    <w:p w14:paraId="5B33D90B" w14:textId="77777777" w:rsidR="0028252B" w:rsidRDefault="0028252B" w:rsidP="0028252B">
      <w:pPr>
        <w:pStyle w:val="ListParagraph"/>
        <w:numPr>
          <w:ilvl w:val="3"/>
          <w:numId w:val="3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F1A6FF5" w14:textId="77777777" w:rsidR="0028252B" w:rsidRPr="00895D16" w:rsidRDefault="0028252B" w:rsidP="0028252B">
      <w:pPr>
        <w:autoSpaceDE w:val="0"/>
        <w:autoSpaceDN w:val="0"/>
        <w:adjustRightInd w:val="0"/>
        <w:ind w:left="720"/>
        <w:rPr>
          <w:color w:val="000000"/>
        </w:rPr>
      </w:pPr>
    </w:p>
    <w:p w14:paraId="6445F899" w14:textId="77777777" w:rsidR="0028252B" w:rsidRPr="00895D16" w:rsidRDefault="0028252B" w:rsidP="0028252B">
      <w:pPr>
        <w:pStyle w:val="ListParagraph"/>
        <w:numPr>
          <w:ilvl w:val="3"/>
          <w:numId w:val="3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B5EE351" w14:textId="77777777" w:rsidR="0028252B" w:rsidRPr="00955DFD" w:rsidRDefault="0028252B" w:rsidP="0028252B">
      <w:pPr>
        <w:autoSpaceDE w:val="0"/>
        <w:autoSpaceDN w:val="0"/>
        <w:adjustRightInd w:val="0"/>
        <w:rPr>
          <w:b/>
          <w:color w:val="000000"/>
        </w:rPr>
      </w:pPr>
    </w:p>
    <w:p w14:paraId="32437D2F" w14:textId="77777777" w:rsidR="0028252B" w:rsidRDefault="0028252B" w:rsidP="0028252B">
      <w:pPr>
        <w:pStyle w:val="Heading2"/>
        <w:numPr>
          <w:ilvl w:val="0"/>
          <w:numId w:val="0"/>
        </w:numPr>
        <w:ind w:left="576" w:hanging="576"/>
      </w:pPr>
      <w:bookmarkStart w:id="476" w:name="_Toc6228075"/>
      <w:bookmarkStart w:id="477" w:name="_Toc6826952"/>
      <w:r w:rsidRPr="00DD3D5A">
        <w:t>4.2</w:t>
      </w:r>
      <w:r>
        <w:tab/>
      </w:r>
      <w:r w:rsidRPr="00784B37">
        <w:t>INSURANCE</w:t>
      </w:r>
      <w:bookmarkEnd w:id="476"/>
      <w:bookmarkEnd w:id="477"/>
    </w:p>
    <w:p w14:paraId="62263722" w14:textId="77777777" w:rsidR="0028252B" w:rsidRPr="00C65B22" w:rsidRDefault="0028252B" w:rsidP="0028252B">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F1E02FE" w14:textId="77777777" w:rsidR="0028252B" w:rsidRPr="00851065" w:rsidRDefault="0028252B" w:rsidP="0028252B">
      <w:pPr>
        <w:autoSpaceDE w:val="0"/>
        <w:autoSpaceDN w:val="0"/>
        <w:adjustRightInd w:val="0"/>
        <w:jc w:val="center"/>
        <w:rPr>
          <w:color w:val="000000"/>
        </w:rPr>
      </w:pPr>
      <w:hyperlink r:id="rId86" w:history="1">
        <w:r w:rsidRPr="00851065">
          <w:rPr>
            <w:rStyle w:val="Hyperlink"/>
          </w:rPr>
          <w:t>ccau.certificate@treas.nj.gov</w:t>
        </w:r>
      </w:hyperlink>
    </w:p>
    <w:p w14:paraId="6D65BCD6" w14:textId="77777777" w:rsidR="0028252B" w:rsidRPr="00851065" w:rsidRDefault="0028252B" w:rsidP="0028252B">
      <w:pPr>
        <w:autoSpaceDE w:val="0"/>
        <w:autoSpaceDN w:val="0"/>
        <w:adjustRightInd w:val="0"/>
        <w:jc w:val="center"/>
        <w:rPr>
          <w:color w:val="000000"/>
        </w:rPr>
      </w:pPr>
    </w:p>
    <w:p w14:paraId="730A539A" w14:textId="77777777" w:rsidR="0028252B" w:rsidRPr="00C65B22" w:rsidRDefault="0028252B" w:rsidP="0028252B">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6E363081" w14:textId="77777777" w:rsidR="0028252B" w:rsidRPr="00C65B22" w:rsidRDefault="0028252B" w:rsidP="0028252B">
      <w:pPr>
        <w:keepNext/>
        <w:autoSpaceDE w:val="0"/>
        <w:autoSpaceDN w:val="0"/>
        <w:adjustRightInd w:val="0"/>
        <w:rPr>
          <w:color w:val="000000"/>
        </w:rPr>
      </w:pPr>
    </w:p>
    <w:p w14:paraId="2FEFC4EB" w14:textId="77777777" w:rsidR="0028252B" w:rsidRDefault="0028252B" w:rsidP="0028252B">
      <w:pPr>
        <w:pStyle w:val="ListParagraph"/>
        <w:keepNext/>
        <w:numPr>
          <w:ilvl w:val="0"/>
          <w:numId w:val="3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1C622F2F" w14:textId="77777777" w:rsidR="0028252B" w:rsidRPr="00895D16" w:rsidRDefault="0028252B" w:rsidP="0028252B">
      <w:pPr>
        <w:pStyle w:val="ListParagraph"/>
        <w:autoSpaceDE w:val="0"/>
        <w:autoSpaceDN w:val="0"/>
        <w:adjustRightInd w:val="0"/>
        <w:rPr>
          <w:color w:val="000000"/>
        </w:rPr>
      </w:pPr>
    </w:p>
    <w:p w14:paraId="7DB8E04F" w14:textId="77777777" w:rsidR="0028252B" w:rsidRDefault="0028252B" w:rsidP="0028252B">
      <w:pPr>
        <w:pStyle w:val="ListParagraph"/>
        <w:numPr>
          <w:ilvl w:val="0"/>
          <w:numId w:val="3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882266B" w14:textId="77777777" w:rsidR="0028252B" w:rsidRPr="00895D16" w:rsidRDefault="0028252B" w:rsidP="0028252B">
      <w:pPr>
        <w:autoSpaceDE w:val="0"/>
        <w:autoSpaceDN w:val="0"/>
        <w:adjustRightInd w:val="0"/>
        <w:ind w:left="720" w:firstLine="60"/>
        <w:rPr>
          <w:color w:val="000000"/>
        </w:rPr>
      </w:pPr>
    </w:p>
    <w:p w14:paraId="7408AA1D" w14:textId="77777777" w:rsidR="0028252B" w:rsidRPr="00895D16" w:rsidRDefault="0028252B" w:rsidP="0028252B">
      <w:pPr>
        <w:pStyle w:val="ListParagraph"/>
        <w:numPr>
          <w:ilvl w:val="0"/>
          <w:numId w:val="3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B73132C" w14:textId="77777777" w:rsidR="0028252B" w:rsidRPr="00955DFD" w:rsidRDefault="0028252B" w:rsidP="0028252B">
      <w:pPr>
        <w:autoSpaceDE w:val="0"/>
        <w:autoSpaceDN w:val="0"/>
        <w:adjustRightInd w:val="0"/>
        <w:ind w:left="720"/>
        <w:rPr>
          <w:color w:val="000000"/>
        </w:rPr>
      </w:pPr>
    </w:p>
    <w:p w14:paraId="58B3438B" w14:textId="77777777" w:rsidR="0028252B" w:rsidRPr="00CA76B1" w:rsidRDefault="0028252B" w:rsidP="0028252B">
      <w:pPr>
        <w:pStyle w:val="ListParagraph"/>
        <w:numPr>
          <w:ilvl w:val="0"/>
          <w:numId w:val="1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0330D0D" w14:textId="77777777" w:rsidR="0028252B" w:rsidRPr="00CA76B1" w:rsidRDefault="0028252B" w:rsidP="0028252B">
      <w:pPr>
        <w:pStyle w:val="ListParagraph"/>
        <w:numPr>
          <w:ilvl w:val="0"/>
          <w:numId w:val="1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1889897" w14:textId="77777777" w:rsidR="0028252B" w:rsidRPr="00CA76B1" w:rsidRDefault="0028252B" w:rsidP="0028252B">
      <w:pPr>
        <w:pStyle w:val="ListParagraph"/>
        <w:numPr>
          <w:ilvl w:val="0"/>
          <w:numId w:val="1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052D636" w14:textId="77777777" w:rsidR="0028252B" w:rsidRPr="00955DFD" w:rsidRDefault="0028252B" w:rsidP="0028252B">
      <w:pPr>
        <w:autoSpaceDE w:val="0"/>
        <w:autoSpaceDN w:val="0"/>
        <w:adjustRightInd w:val="0"/>
        <w:ind w:left="720"/>
        <w:rPr>
          <w:color w:val="000000"/>
        </w:rPr>
      </w:pPr>
    </w:p>
    <w:p w14:paraId="24F0AB1D" w14:textId="77777777" w:rsidR="0028252B" w:rsidRDefault="0028252B" w:rsidP="0028252B">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FE134AD" w14:textId="77777777" w:rsidR="0028252B" w:rsidRPr="00895D16" w:rsidRDefault="0028252B" w:rsidP="0028252B">
      <w:pPr>
        <w:pStyle w:val="ListParagraph"/>
        <w:autoSpaceDE w:val="0"/>
        <w:autoSpaceDN w:val="0"/>
        <w:adjustRightInd w:val="0"/>
        <w:ind w:left="1440"/>
        <w:rPr>
          <w:color w:val="000000"/>
        </w:rPr>
      </w:pPr>
    </w:p>
    <w:p w14:paraId="3DAEB314" w14:textId="77777777" w:rsidR="0028252B" w:rsidRPr="00895D16" w:rsidRDefault="0028252B" w:rsidP="0028252B">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218E51F" w14:textId="77777777" w:rsidR="0028252B" w:rsidRPr="00955DFD" w:rsidRDefault="0028252B" w:rsidP="0028252B">
      <w:pPr>
        <w:autoSpaceDE w:val="0"/>
        <w:autoSpaceDN w:val="0"/>
        <w:adjustRightInd w:val="0"/>
        <w:rPr>
          <w:color w:val="000000"/>
        </w:rPr>
      </w:pPr>
    </w:p>
    <w:p w14:paraId="401AD4D1" w14:textId="77777777" w:rsidR="0028252B" w:rsidRPr="00784B37" w:rsidRDefault="0028252B" w:rsidP="0028252B">
      <w:pPr>
        <w:pStyle w:val="Heading2"/>
        <w:numPr>
          <w:ilvl w:val="0"/>
          <w:numId w:val="0"/>
        </w:numPr>
      </w:pPr>
      <w:bookmarkStart w:id="478" w:name="_Toc6228076"/>
      <w:bookmarkStart w:id="479" w:name="_Toc6826953"/>
      <w:r w:rsidRPr="00DD3D5A">
        <w:t>5.</w:t>
      </w:r>
      <w:r>
        <w:tab/>
      </w:r>
      <w:r w:rsidRPr="00784B37">
        <w:t>TERMS GOVERNING ALL CONTRACTS</w:t>
      </w:r>
      <w:bookmarkEnd w:id="478"/>
      <w:bookmarkEnd w:id="479"/>
      <w:r w:rsidRPr="00784B37">
        <w:t xml:space="preserve"> </w:t>
      </w:r>
    </w:p>
    <w:p w14:paraId="606327D2" w14:textId="77777777" w:rsidR="0028252B" w:rsidRDefault="0028252B" w:rsidP="0028252B">
      <w:pPr>
        <w:autoSpaceDE w:val="0"/>
        <w:autoSpaceDN w:val="0"/>
        <w:adjustRightInd w:val="0"/>
        <w:rPr>
          <w:rFonts w:ascii="Arial Narrow" w:hAnsi="Arial Narrow" w:cs="Arial"/>
          <w:b/>
          <w:bCs/>
          <w:color w:val="000000"/>
        </w:rPr>
      </w:pPr>
    </w:p>
    <w:p w14:paraId="56FB9195" w14:textId="77777777" w:rsidR="0028252B" w:rsidRDefault="0028252B" w:rsidP="0028252B">
      <w:pPr>
        <w:pStyle w:val="Heading2"/>
        <w:numPr>
          <w:ilvl w:val="0"/>
          <w:numId w:val="0"/>
        </w:numPr>
        <w:ind w:left="576" w:hanging="576"/>
      </w:pPr>
      <w:bookmarkStart w:id="480" w:name="_Toc6228077"/>
      <w:bookmarkStart w:id="481" w:name="_Toc6826954"/>
      <w:r w:rsidRPr="00DD3D5A">
        <w:t>5.1</w:t>
      </w:r>
      <w:r>
        <w:tab/>
      </w:r>
      <w:r w:rsidRPr="00784B37">
        <w:t>CONTRACTOR IS INDEPENDENT CONTRACTOR</w:t>
      </w:r>
      <w:bookmarkEnd w:id="480"/>
      <w:bookmarkEnd w:id="481"/>
    </w:p>
    <w:p w14:paraId="0C0CE95C" w14:textId="77777777" w:rsidR="0028252B" w:rsidRPr="00851065" w:rsidRDefault="0028252B" w:rsidP="0028252B">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66114EF" w14:textId="77777777" w:rsidR="0028252B" w:rsidRPr="00851065" w:rsidRDefault="0028252B" w:rsidP="0028252B">
      <w:pPr>
        <w:autoSpaceDE w:val="0"/>
        <w:autoSpaceDN w:val="0"/>
        <w:adjustRightInd w:val="0"/>
        <w:rPr>
          <w:b/>
          <w:color w:val="000000"/>
        </w:rPr>
      </w:pPr>
    </w:p>
    <w:p w14:paraId="356CFC9A" w14:textId="77777777" w:rsidR="0028252B" w:rsidRDefault="0028252B" w:rsidP="0028252B">
      <w:pPr>
        <w:pStyle w:val="Heading2"/>
        <w:numPr>
          <w:ilvl w:val="0"/>
          <w:numId w:val="0"/>
        </w:numPr>
        <w:ind w:left="576" w:hanging="576"/>
      </w:pPr>
      <w:bookmarkStart w:id="482" w:name="_Toc6228078"/>
      <w:bookmarkStart w:id="483" w:name="_Toc6826955"/>
      <w:r w:rsidRPr="00DD3D5A">
        <w:t>5.2</w:t>
      </w:r>
      <w:r>
        <w:tab/>
      </w:r>
      <w:r w:rsidRPr="00784B37">
        <w:t>CONTRACT AMOUNT</w:t>
      </w:r>
      <w:bookmarkEnd w:id="482"/>
      <w:bookmarkEnd w:id="483"/>
    </w:p>
    <w:p w14:paraId="31236960" w14:textId="77777777" w:rsidR="0028252B" w:rsidRPr="00851065" w:rsidRDefault="0028252B" w:rsidP="0028252B">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68E6204" w14:textId="77777777" w:rsidR="0028252B" w:rsidRPr="00851065" w:rsidRDefault="0028252B" w:rsidP="0028252B">
      <w:pPr>
        <w:autoSpaceDE w:val="0"/>
        <w:autoSpaceDN w:val="0"/>
        <w:adjustRightInd w:val="0"/>
        <w:rPr>
          <w:b/>
          <w:color w:val="000000"/>
        </w:rPr>
      </w:pPr>
    </w:p>
    <w:p w14:paraId="0F52FAA3" w14:textId="77777777" w:rsidR="0028252B" w:rsidRDefault="0028252B" w:rsidP="0028252B">
      <w:pPr>
        <w:pStyle w:val="Heading2"/>
        <w:numPr>
          <w:ilvl w:val="0"/>
          <w:numId w:val="0"/>
        </w:numPr>
        <w:ind w:left="576" w:hanging="576"/>
      </w:pPr>
      <w:bookmarkStart w:id="484" w:name="_Toc6228079"/>
      <w:bookmarkStart w:id="485" w:name="_Toc6826956"/>
      <w:r w:rsidRPr="00DD3D5A">
        <w:t>5.3</w:t>
      </w:r>
      <w:r>
        <w:tab/>
      </w:r>
      <w:r w:rsidRPr="00784B37">
        <w:t>CONTRACT TERM AND EXTENSION OPTION</w:t>
      </w:r>
      <w:bookmarkEnd w:id="484"/>
      <w:bookmarkEnd w:id="485"/>
    </w:p>
    <w:p w14:paraId="7D66081E" w14:textId="77777777" w:rsidR="0028252B" w:rsidRPr="00851065" w:rsidRDefault="0028252B" w:rsidP="0028252B">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E525CFC" w14:textId="77777777" w:rsidR="0028252B" w:rsidRPr="00851065" w:rsidRDefault="0028252B" w:rsidP="0028252B">
      <w:pPr>
        <w:autoSpaceDE w:val="0"/>
        <w:autoSpaceDN w:val="0"/>
        <w:adjustRightInd w:val="0"/>
        <w:rPr>
          <w:b/>
          <w:color w:val="000000"/>
        </w:rPr>
      </w:pPr>
    </w:p>
    <w:p w14:paraId="48C61393" w14:textId="77777777" w:rsidR="0028252B" w:rsidRDefault="0028252B" w:rsidP="0028252B">
      <w:pPr>
        <w:pStyle w:val="Heading2"/>
        <w:numPr>
          <w:ilvl w:val="0"/>
          <w:numId w:val="0"/>
        </w:numPr>
        <w:ind w:left="576" w:hanging="576"/>
      </w:pPr>
      <w:bookmarkStart w:id="486" w:name="_Toc6228080"/>
      <w:bookmarkStart w:id="487" w:name="_Toc6826957"/>
      <w:r w:rsidRPr="00DD3D5A">
        <w:t>5.4</w:t>
      </w:r>
      <w:r w:rsidRPr="00DD3D5A">
        <w:tab/>
      </w:r>
      <w:r w:rsidRPr="00784B37">
        <w:t>STATE’S OPTION TO REDUCE SCOPE OF WORK</w:t>
      </w:r>
      <w:bookmarkEnd w:id="486"/>
      <w:bookmarkEnd w:id="487"/>
    </w:p>
    <w:p w14:paraId="71E9DB0C" w14:textId="77777777" w:rsidR="0028252B" w:rsidRDefault="0028252B" w:rsidP="0028252B">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338543BC" w14:textId="77777777" w:rsidR="0028252B" w:rsidRPr="00C65B22" w:rsidRDefault="0028252B" w:rsidP="0028252B">
      <w:pPr>
        <w:autoSpaceDE w:val="0"/>
        <w:autoSpaceDN w:val="0"/>
        <w:adjustRightInd w:val="0"/>
        <w:rPr>
          <w:color w:val="000000"/>
        </w:rPr>
      </w:pPr>
    </w:p>
    <w:p w14:paraId="1A845E30" w14:textId="77777777" w:rsidR="0028252B" w:rsidRDefault="0028252B" w:rsidP="0028252B">
      <w:pPr>
        <w:pStyle w:val="ListParagraph"/>
        <w:numPr>
          <w:ilvl w:val="0"/>
          <w:numId w:val="3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631E1793" w14:textId="77777777" w:rsidR="0028252B" w:rsidRPr="00895D16" w:rsidRDefault="0028252B" w:rsidP="0028252B">
      <w:pPr>
        <w:pStyle w:val="ListParagraph"/>
        <w:autoSpaceDE w:val="0"/>
        <w:autoSpaceDN w:val="0"/>
        <w:adjustRightInd w:val="0"/>
        <w:ind w:firstLine="60"/>
        <w:rPr>
          <w:color w:val="000000"/>
        </w:rPr>
      </w:pPr>
    </w:p>
    <w:p w14:paraId="147B4ED4" w14:textId="77777777" w:rsidR="0028252B" w:rsidRPr="00895D16" w:rsidRDefault="0028252B" w:rsidP="0028252B">
      <w:pPr>
        <w:pStyle w:val="ListParagraph"/>
        <w:numPr>
          <w:ilvl w:val="0"/>
          <w:numId w:val="3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98BC81F" w14:textId="77777777" w:rsidR="0028252B" w:rsidRPr="00955DFD" w:rsidRDefault="0028252B" w:rsidP="0028252B">
      <w:pPr>
        <w:autoSpaceDE w:val="0"/>
        <w:autoSpaceDN w:val="0"/>
        <w:adjustRightInd w:val="0"/>
        <w:rPr>
          <w:b/>
          <w:color w:val="000000"/>
        </w:rPr>
      </w:pPr>
    </w:p>
    <w:p w14:paraId="62893470" w14:textId="77777777" w:rsidR="0028252B" w:rsidRDefault="0028252B" w:rsidP="0028252B">
      <w:pPr>
        <w:pStyle w:val="Heading2"/>
        <w:numPr>
          <w:ilvl w:val="0"/>
          <w:numId w:val="0"/>
        </w:numPr>
        <w:ind w:left="576" w:hanging="576"/>
      </w:pPr>
      <w:bookmarkStart w:id="488" w:name="_Toc6228081"/>
      <w:bookmarkStart w:id="489" w:name="_Toc6826958"/>
      <w:r w:rsidRPr="00F91E2A">
        <w:t>5.5</w:t>
      </w:r>
      <w:r>
        <w:tab/>
      </w:r>
      <w:r w:rsidRPr="00784B37">
        <w:t>CHANGE IN LAW</w:t>
      </w:r>
      <w:bookmarkEnd w:id="488"/>
      <w:bookmarkEnd w:id="489"/>
    </w:p>
    <w:p w14:paraId="44AD8B19" w14:textId="77777777" w:rsidR="0028252B" w:rsidRDefault="0028252B" w:rsidP="0028252B">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0BE12D3" w14:textId="77777777" w:rsidR="0028252B" w:rsidRPr="00851065" w:rsidRDefault="0028252B" w:rsidP="0028252B">
      <w:pPr>
        <w:autoSpaceDE w:val="0"/>
        <w:autoSpaceDN w:val="0"/>
        <w:adjustRightInd w:val="0"/>
        <w:rPr>
          <w:color w:val="000000"/>
        </w:rPr>
      </w:pPr>
    </w:p>
    <w:p w14:paraId="26E51334" w14:textId="77777777" w:rsidR="0028252B" w:rsidRDefault="0028252B" w:rsidP="0028252B">
      <w:pPr>
        <w:pStyle w:val="ListParagraph"/>
        <w:numPr>
          <w:ilvl w:val="3"/>
          <w:numId w:val="3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3D1E709B" w14:textId="77777777" w:rsidR="0028252B" w:rsidRPr="00895D16" w:rsidRDefault="0028252B" w:rsidP="0028252B">
      <w:pPr>
        <w:pStyle w:val="ListParagraph"/>
        <w:autoSpaceDE w:val="0"/>
        <w:autoSpaceDN w:val="0"/>
        <w:adjustRightInd w:val="0"/>
        <w:ind w:firstLine="60"/>
        <w:rPr>
          <w:color w:val="000000"/>
        </w:rPr>
      </w:pPr>
    </w:p>
    <w:p w14:paraId="53D2C56C" w14:textId="77777777" w:rsidR="0028252B" w:rsidRPr="00895D16" w:rsidRDefault="0028252B" w:rsidP="0028252B">
      <w:pPr>
        <w:pStyle w:val="ListParagraph"/>
        <w:numPr>
          <w:ilvl w:val="3"/>
          <w:numId w:val="3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EC9547" w14:textId="77777777" w:rsidR="0028252B" w:rsidRPr="007D420A" w:rsidRDefault="0028252B" w:rsidP="0028252B">
      <w:pPr>
        <w:autoSpaceDE w:val="0"/>
        <w:autoSpaceDN w:val="0"/>
        <w:adjustRightInd w:val="0"/>
        <w:rPr>
          <w:b/>
          <w:color w:val="000000"/>
        </w:rPr>
      </w:pPr>
    </w:p>
    <w:p w14:paraId="2A27A4DA" w14:textId="77777777" w:rsidR="0028252B" w:rsidRDefault="0028252B" w:rsidP="0028252B">
      <w:pPr>
        <w:pStyle w:val="Heading2"/>
        <w:numPr>
          <w:ilvl w:val="0"/>
          <w:numId w:val="0"/>
        </w:numPr>
        <w:ind w:left="576" w:hanging="576"/>
      </w:pPr>
      <w:bookmarkStart w:id="490" w:name="_Toc6228082"/>
      <w:bookmarkStart w:id="491" w:name="_Toc6826959"/>
      <w:r w:rsidRPr="00F91E2A">
        <w:t>5.6</w:t>
      </w:r>
      <w:r>
        <w:tab/>
      </w:r>
      <w:r w:rsidRPr="00784B37">
        <w:t>SUSPENSION OF WORK</w:t>
      </w:r>
      <w:bookmarkEnd w:id="490"/>
      <w:bookmarkEnd w:id="491"/>
    </w:p>
    <w:p w14:paraId="4DEC13CA" w14:textId="77777777" w:rsidR="0028252B" w:rsidRPr="00851065" w:rsidRDefault="0028252B" w:rsidP="0028252B">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4C008FE" w14:textId="77777777" w:rsidR="0028252B" w:rsidRPr="00C65B22" w:rsidRDefault="0028252B" w:rsidP="0028252B">
      <w:pPr>
        <w:autoSpaceDE w:val="0"/>
        <w:autoSpaceDN w:val="0"/>
        <w:adjustRightInd w:val="0"/>
        <w:rPr>
          <w:b/>
          <w:color w:val="000000"/>
        </w:rPr>
      </w:pPr>
    </w:p>
    <w:p w14:paraId="0625E599" w14:textId="77777777" w:rsidR="0028252B" w:rsidRDefault="0028252B" w:rsidP="0028252B">
      <w:pPr>
        <w:pStyle w:val="Heading2"/>
        <w:keepNext/>
        <w:numPr>
          <w:ilvl w:val="0"/>
          <w:numId w:val="0"/>
        </w:numPr>
        <w:ind w:left="576" w:hanging="576"/>
      </w:pPr>
      <w:bookmarkStart w:id="492" w:name="_Toc6228083"/>
      <w:bookmarkStart w:id="493" w:name="_Toc6826960"/>
      <w:r w:rsidRPr="00F91E2A">
        <w:lastRenderedPageBreak/>
        <w:t>5.7</w:t>
      </w:r>
      <w:r>
        <w:tab/>
      </w:r>
      <w:r w:rsidRPr="00784B37">
        <w:t>TERMINATION OF CONTRACT</w:t>
      </w:r>
      <w:bookmarkEnd w:id="492"/>
      <w:bookmarkEnd w:id="493"/>
      <w:r w:rsidRPr="00784B37">
        <w:t xml:space="preserve"> </w:t>
      </w:r>
    </w:p>
    <w:p w14:paraId="76E5D2A7" w14:textId="77777777" w:rsidR="0028252B" w:rsidRDefault="0028252B" w:rsidP="0028252B">
      <w:pPr>
        <w:pStyle w:val="ListParagraph"/>
        <w:keepNext/>
        <w:numPr>
          <w:ilvl w:val="0"/>
          <w:numId w:val="4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9CF5A16" w14:textId="77777777" w:rsidR="0028252B" w:rsidRDefault="0028252B" w:rsidP="0028252B">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2BFDCED" w14:textId="77777777" w:rsidR="0028252B" w:rsidRPr="00480423" w:rsidRDefault="0028252B" w:rsidP="0028252B">
      <w:pPr>
        <w:pStyle w:val="ListParagraph"/>
        <w:autoSpaceDE w:val="0"/>
        <w:autoSpaceDN w:val="0"/>
        <w:adjustRightInd w:val="0"/>
        <w:ind w:hanging="360"/>
        <w:rPr>
          <w:color w:val="000000"/>
        </w:rPr>
      </w:pPr>
    </w:p>
    <w:p w14:paraId="258B4F42" w14:textId="77777777" w:rsidR="0028252B" w:rsidRDefault="0028252B" w:rsidP="0028252B">
      <w:pPr>
        <w:pStyle w:val="ListParagraph"/>
        <w:keepNext/>
        <w:numPr>
          <w:ilvl w:val="0"/>
          <w:numId w:val="40"/>
        </w:numPr>
        <w:autoSpaceDE w:val="0"/>
        <w:autoSpaceDN w:val="0"/>
        <w:adjustRightInd w:val="0"/>
        <w:rPr>
          <w:color w:val="000000"/>
        </w:rPr>
      </w:pPr>
      <w:r w:rsidRPr="00480423">
        <w:rPr>
          <w:color w:val="000000"/>
        </w:rPr>
        <w:t>For Cause</w:t>
      </w:r>
      <w:r>
        <w:rPr>
          <w:color w:val="000000"/>
        </w:rPr>
        <w:t>:</w:t>
      </w:r>
    </w:p>
    <w:p w14:paraId="6C6C64AD" w14:textId="77777777" w:rsidR="0028252B" w:rsidRDefault="0028252B" w:rsidP="0028252B">
      <w:pPr>
        <w:pStyle w:val="ListParagraph"/>
        <w:keepNext/>
        <w:numPr>
          <w:ilvl w:val="1"/>
          <w:numId w:val="8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55F288D" w14:textId="77777777" w:rsidR="0028252B" w:rsidRPr="00480423" w:rsidRDefault="0028252B" w:rsidP="0028252B">
      <w:pPr>
        <w:pStyle w:val="ListParagraph"/>
        <w:autoSpaceDE w:val="0"/>
        <w:autoSpaceDN w:val="0"/>
        <w:adjustRightInd w:val="0"/>
        <w:ind w:left="1080"/>
        <w:rPr>
          <w:color w:val="000000"/>
        </w:rPr>
      </w:pPr>
      <w:r w:rsidRPr="00480423">
        <w:rPr>
          <w:color w:val="000000"/>
        </w:rPr>
        <w:t xml:space="preserve"> </w:t>
      </w:r>
    </w:p>
    <w:p w14:paraId="7EA36BAE" w14:textId="77777777" w:rsidR="0028252B" w:rsidRDefault="0028252B" w:rsidP="0028252B">
      <w:pPr>
        <w:pStyle w:val="ListParagraph"/>
        <w:numPr>
          <w:ilvl w:val="1"/>
          <w:numId w:val="8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E66F6D5" w14:textId="77777777" w:rsidR="0028252B" w:rsidRPr="00480423" w:rsidRDefault="0028252B" w:rsidP="0028252B">
      <w:pPr>
        <w:autoSpaceDE w:val="0"/>
        <w:autoSpaceDN w:val="0"/>
        <w:adjustRightInd w:val="0"/>
        <w:rPr>
          <w:color w:val="000000"/>
        </w:rPr>
      </w:pPr>
      <w:r w:rsidRPr="00480423">
        <w:rPr>
          <w:color w:val="000000"/>
        </w:rPr>
        <w:t xml:space="preserve"> </w:t>
      </w:r>
    </w:p>
    <w:p w14:paraId="2F1836B3" w14:textId="77777777" w:rsidR="0028252B" w:rsidRPr="00480423" w:rsidRDefault="0028252B" w:rsidP="0028252B">
      <w:pPr>
        <w:pStyle w:val="ListParagraph"/>
        <w:numPr>
          <w:ilvl w:val="0"/>
          <w:numId w:val="4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4EF74B64" w14:textId="77777777" w:rsidR="0028252B" w:rsidRPr="00480423" w:rsidRDefault="0028252B" w:rsidP="0028252B">
      <w:pPr>
        <w:pStyle w:val="ListParagraph"/>
        <w:autoSpaceDE w:val="0"/>
        <w:autoSpaceDN w:val="0"/>
        <w:adjustRightInd w:val="0"/>
        <w:ind w:firstLine="60"/>
        <w:rPr>
          <w:color w:val="000000"/>
        </w:rPr>
      </w:pPr>
    </w:p>
    <w:p w14:paraId="0014176B" w14:textId="77777777" w:rsidR="0028252B" w:rsidRPr="00480423" w:rsidRDefault="0028252B" w:rsidP="0028252B">
      <w:pPr>
        <w:pStyle w:val="ListParagraph"/>
        <w:numPr>
          <w:ilvl w:val="0"/>
          <w:numId w:val="4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DD3206A" w14:textId="77777777" w:rsidR="0028252B" w:rsidRPr="00955DFD" w:rsidRDefault="0028252B" w:rsidP="0028252B">
      <w:pPr>
        <w:autoSpaceDE w:val="0"/>
        <w:autoSpaceDN w:val="0"/>
        <w:adjustRightInd w:val="0"/>
        <w:rPr>
          <w:color w:val="000000"/>
        </w:rPr>
      </w:pPr>
    </w:p>
    <w:p w14:paraId="478F535B" w14:textId="77777777" w:rsidR="0028252B" w:rsidRPr="00851065" w:rsidRDefault="0028252B" w:rsidP="0028252B">
      <w:pPr>
        <w:pStyle w:val="Heading2"/>
        <w:numPr>
          <w:ilvl w:val="0"/>
          <w:numId w:val="0"/>
        </w:numPr>
        <w:ind w:left="576" w:hanging="576"/>
      </w:pPr>
      <w:bookmarkStart w:id="494" w:name="_Toc6228084"/>
      <w:bookmarkStart w:id="495" w:name="_Toc6826961"/>
      <w:r w:rsidRPr="00F91E2A">
        <w:t>5.8</w:t>
      </w:r>
      <w:r>
        <w:tab/>
      </w:r>
      <w:r w:rsidRPr="00784B37">
        <w:t>SUBCONTRACTING OR ASSIGNMENT</w:t>
      </w:r>
      <w:bookmarkEnd w:id="494"/>
      <w:bookmarkEnd w:id="495"/>
      <w:r w:rsidRPr="00851065">
        <w:t xml:space="preserve"> </w:t>
      </w:r>
    </w:p>
    <w:p w14:paraId="607DB129" w14:textId="77777777" w:rsidR="0028252B" w:rsidRDefault="0028252B" w:rsidP="0028252B">
      <w:pPr>
        <w:pStyle w:val="ListParagraph"/>
        <w:keepNext/>
        <w:numPr>
          <w:ilvl w:val="0"/>
          <w:numId w:val="53"/>
        </w:numPr>
        <w:autoSpaceDE w:val="0"/>
        <w:autoSpaceDN w:val="0"/>
        <w:adjustRightInd w:val="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51024956" w14:textId="77777777" w:rsidR="0028252B" w:rsidRPr="00480423" w:rsidRDefault="0028252B" w:rsidP="0028252B">
      <w:pPr>
        <w:pStyle w:val="ListParagraph"/>
        <w:autoSpaceDE w:val="0"/>
        <w:autoSpaceDN w:val="0"/>
        <w:adjustRightInd w:val="0"/>
        <w:rPr>
          <w:color w:val="000000"/>
        </w:rPr>
      </w:pPr>
    </w:p>
    <w:p w14:paraId="5FC4411B" w14:textId="77777777" w:rsidR="0028252B" w:rsidRPr="00480423" w:rsidRDefault="0028252B" w:rsidP="0028252B">
      <w:pPr>
        <w:pStyle w:val="ListParagraph"/>
        <w:numPr>
          <w:ilvl w:val="0"/>
          <w:numId w:val="53"/>
        </w:numPr>
        <w:autoSpaceDE w:val="0"/>
        <w:autoSpaceDN w:val="0"/>
        <w:adjustRightInd w:val="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070292FC" w14:textId="77777777" w:rsidR="0028252B" w:rsidRPr="00955DFD" w:rsidRDefault="0028252B" w:rsidP="0028252B">
      <w:pPr>
        <w:autoSpaceDE w:val="0"/>
        <w:autoSpaceDN w:val="0"/>
        <w:adjustRightInd w:val="0"/>
        <w:rPr>
          <w:b/>
          <w:color w:val="000000"/>
        </w:rPr>
      </w:pPr>
    </w:p>
    <w:p w14:paraId="08CD8FCA" w14:textId="77777777" w:rsidR="0028252B" w:rsidRDefault="0028252B" w:rsidP="0028252B">
      <w:pPr>
        <w:pStyle w:val="Heading2"/>
        <w:numPr>
          <w:ilvl w:val="0"/>
          <w:numId w:val="0"/>
        </w:numPr>
        <w:ind w:left="576" w:hanging="576"/>
      </w:pPr>
      <w:bookmarkStart w:id="496" w:name="_Toc6228085"/>
      <w:bookmarkStart w:id="497" w:name="_Toc6826962"/>
      <w:r w:rsidRPr="00F91E2A">
        <w:t>5.9</w:t>
      </w:r>
      <w:r>
        <w:tab/>
      </w:r>
      <w:r w:rsidRPr="00784B37">
        <w:t>NO CONTRACTUAL RELATIONSHIP BETWEEN SUBCONTRACTORS AND STATE</w:t>
      </w:r>
      <w:bookmarkEnd w:id="496"/>
      <w:bookmarkEnd w:id="497"/>
    </w:p>
    <w:p w14:paraId="5111DB60" w14:textId="77777777" w:rsidR="0028252B" w:rsidRPr="00851065" w:rsidRDefault="0028252B" w:rsidP="0028252B">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519C50C" w14:textId="77777777" w:rsidR="0028252B" w:rsidRPr="00851065" w:rsidRDefault="0028252B" w:rsidP="0028252B">
      <w:pPr>
        <w:autoSpaceDE w:val="0"/>
        <w:autoSpaceDN w:val="0"/>
        <w:adjustRightInd w:val="0"/>
        <w:rPr>
          <w:b/>
          <w:color w:val="000000"/>
        </w:rPr>
      </w:pPr>
    </w:p>
    <w:p w14:paraId="38A928AA" w14:textId="77777777" w:rsidR="0028252B" w:rsidRDefault="0028252B" w:rsidP="0028252B">
      <w:pPr>
        <w:pStyle w:val="Heading2"/>
        <w:numPr>
          <w:ilvl w:val="0"/>
          <w:numId w:val="0"/>
        </w:numPr>
      </w:pPr>
      <w:bookmarkStart w:id="498" w:name="_Toc6228086"/>
      <w:bookmarkStart w:id="499" w:name="_Toc6826963"/>
      <w:r w:rsidRPr="00F91E2A">
        <w:t>5.10</w:t>
      </w:r>
      <w:r>
        <w:tab/>
      </w:r>
      <w:r w:rsidRPr="00784B37">
        <w:t>MERGERS, ACQUISITIONS</w:t>
      </w:r>
      <w:bookmarkEnd w:id="498"/>
      <w:bookmarkEnd w:id="499"/>
    </w:p>
    <w:p w14:paraId="4C89CA4A" w14:textId="77777777" w:rsidR="0028252B" w:rsidRPr="00C65B22" w:rsidRDefault="0028252B" w:rsidP="0028252B">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D224C20" w14:textId="77777777" w:rsidR="0028252B" w:rsidRPr="00C65B22" w:rsidRDefault="0028252B" w:rsidP="0028252B">
      <w:pPr>
        <w:autoSpaceDE w:val="0"/>
        <w:autoSpaceDN w:val="0"/>
        <w:adjustRightInd w:val="0"/>
        <w:rPr>
          <w:color w:val="000000"/>
        </w:rPr>
      </w:pPr>
    </w:p>
    <w:p w14:paraId="07CF6043" w14:textId="77777777" w:rsidR="0028252B" w:rsidRPr="00C65B22" w:rsidRDefault="0028252B" w:rsidP="0028252B">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9ACAEC0" w14:textId="77777777" w:rsidR="0028252B" w:rsidRPr="00C65B22" w:rsidRDefault="0028252B" w:rsidP="0028252B">
      <w:pPr>
        <w:autoSpaceDE w:val="0"/>
        <w:autoSpaceDN w:val="0"/>
        <w:adjustRightInd w:val="0"/>
        <w:rPr>
          <w:b/>
          <w:color w:val="000000"/>
        </w:rPr>
      </w:pPr>
    </w:p>
    <w:p w14:paraId="30B8CF5F" w14:textId="77777777" w:rsidR="0028252B" w:rsidRDefault="0028252B" w:rsidP="0028252B">
      <w:pPr>
        <w:pStyle w:val="Heading2"/>
        <w:numPr>
          <w:ilvl w:val="0"/>
          <w:numId w:val="0"/>
        </w:numPr>
        <w:ind w:left="576" w:hanging="576"/>
      </w:pPr>
      <w:bookmarkStart w:id="500" w:name="_Toc6228087"/>
      <w:bookmarkStart w:id="501" w:name="_Toc6826964"/>
      <w:r w:rsidRPr="00F91E2A">
        <w:t>5.11</w:t>
      </w:r>
      <w:r>
        <w:tab/>
      </w:r>
      <w:r w:rsidRPr="00784B37">
        <w:t>PERFORMANCE GUARANTEE OF CONTRACTOR</w:t>
      </w:r>
      <w:bookmarkEnd w:id="500"/>
      <w:bookmarkEnd w:id="501"/>
    </w:p>
    <w:p w14:paraId="3CF83E43" w14:textId="77777777" w:rsidR="0028252B" w:rsidRPr="00851065" w:rsidRDefault="0028252B" w:rsidP="0028252B">
      <w:pPr>
        <w:autoSpaceDE w:val="0"/>
        <w:autoSpaceDN w:val="0"/>
        <w:adjustRightInd w:val="0"/>
        <w:rPr>
          <w:color w:val="000000"/>
        </w:rPr>
      </w:pPr>
      <w:r w:rsidRPr="00851065">
        <w:rPr>
          <w:color w:val="000000"/>
        </w:rPr>
        <w:t xml:space="preserve">The contractor hereby certifies that: </w:t>
      </w:r>
    </w:p>
    <w:p w14:paraId="1A796683" w14:textId="77777777" w:rsidR="0028252B" w:rsidRDefault="0028252B" w:rsidP="0028252B">
      <w:pPr>
        <w:pStyle w:val="ListParagraph"/>
        <w:numPr>
          <w:ilvl w:val="0"/>
          <w:numId w:val="8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E5E5EB8" w14:textId="77777777" w:rsidR="0028252B" w:rsidRPr="00480423" w:rsidRDefault="0028252B" w:rsidP="0028252B">
      <w:pPr>
        <w:pStyle w:val="ListParagraph"/>
        <w:autoSpaceDE w:val="0"/>
        <w:autoSpaceDN w:val="0"/>
        <w:adjustRightInd w:val="0"/>
        <w:ind w:firstLine="60"/>
        <w:rPr>
          <w:color w:val="000000"/>
        </w:rPr>
      </w:pPr>
    </w:p>
    <w:p w14:paraId="45649C59" w14:textId="77777777" w:rsidR="0028252B" w:rsidRDefault="0028252B" w:rsidP="0028252B">
      <w:pPr>
        <w:pStyle w:val="ListParagraph"/>
        <w:numPr>
          <w:ilvl w:val="0"/>
          <w:numId w:val="8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FCEE490" w14:textId="77777777" w:rsidR="0028252B" w:rsidRPr="00480423" w:rsidRDefault="0028252B" w:rsidP="0028252B">
      <w:pPr>
        <w:autoSpaceDE w:val="0"/>
        <w:autoSpaceDN w:val="0"/>
        <w:adjustRightInd w:val="0"/>
        <w:ind w:left="720" w:firstLine="60"/>
        <w:rPr>
          <w:color w:val="000000"/>
        </w:rPr>
      </w:pPr>
    </w:p>
    <w:p w14:paraId="7F23472B" w14:textId="77777777" w:rsidR="0028252B" w:rsidRDefault="0028252B" w:rsidP="0028252B">
      <w:pPr>
        <w:pStyle w:val="ListParagraph"/>
        <w:numPr>
          <w:ilvl w:val="0"/>
          <w:numId w:val="87"/>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76E3B2E" w14:textId="77777777" w:rsidR="0028252B" w:rsidRPr="00480423" w:rsidRDefault="0028252B" w:rsidP="0028252B">
      <w:pPr>
        <w:pStyle w:val="ListParagraph"/>
        <w:rPr>
          <w:color w:val="000000"/>
        </w:rPr>
      </w:pPr>
    </w:p>
    <w:p w14:paraId="2AE0FF3F" w14:textId="77777777" w:rsidR="0028252B" w:rsidRDefault="0028252B" w:rsidP="0028252B">
      <w:pPr>
        <w:pStyle w:val="ListParagraph"/>
        <w:numPr>
          <w:ilvl w:val="0"/>
          <w:numId w:val="8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4ACDBD2" w14:textId="77777777" w:rsidR="0028252B" w:rsidRPr="00480423" w:rsidRDefault="0028252B" w:rsidP="0028252B">
      <w:pPr>
        <w:pStyle w:val="ListParagraph"/>
        <w:rPr>
          <w:color w:val="000000"/>
        </w:rPr>
      </w:pPr>
    </w:p>
    <w:p w14:paraId="4679C927" w14:textId="77777777" w:rsidR="0028252B" w:rsidRDefault="0028252B" w:rsidP="0028252B">
      <w:pPr>
        <w:pStyle w:val="ListParagraph"/>
        <w:numPr>
          <w:ilvl w:val="0"/>
          <w:numId w:val="8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926AA0B" w14:textId="77777777" w:rsidR="0028252B" w:rsidRPr="00480423" w:rsidRDefault="0028252B" w:rsidP="0028252B">
      <w:pPr>
        <w:pStyle w:val="ListParagraph"/>
        <w:rPr>
          <w:color w:val="000000"/>
        </w:rPr>
      </w:pPr>
    </w:p>
    <w:p w14:paraId="6B564FC5" w14:textId="77777777" w:rsidR="0028252B" w:rsidRDefault="0028252B" w:rsidP="0028252B">
      <w:pPr>
        <w:pStyle w:val="ListParagraph"/>
        <w:numPr>
          <w:ilvl w:val="0"/>
          <w:numId w:val="8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93F285B" w14:textId="77777777" w:rsidR="0028252B" w:rsidRPr="00480423" w:rsidRDefault="0028252B" w:rsidP="0028252B">
      <w:pPr>
        <w:pStyle w:val="ListParagraph"/>
        <w:rPr>
          <w:color w:val="000000"/>
        </w:rPr>
      </w:pPr>
    </w:p>
    <w:p w14:paraId="36FC2B90" w14:textId="77777777" w:rsidR="0028252B" w:rsidRPr="00480423" w:rsidRDefault="0028252B" w:rsidP="0028252B">
      <w:pPr>
        <w:pStyle w:val="ListParagraph"/>
        <w:numPr>
          <w:ilvl w:val="0"/>
          <w:numId w:val="87"/>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31FFA80" w14:textId="77777777" w:rsidR="0028252B" w:rsidRPr="00955DFD" w:rsidRDefault="0028252B" w:rsidP="0028252B">
      <w:pPr>
        <w:autoSpaceDE w:val="0"/>
        <w:autoSpaceDN w:val="0"/>
        <w:adjustRightInd w:val="0"/>
        <w:rPr>
          <w:color w:val="000000"/>
        </w:rPr>
      </w:pPr>
    </w:p>
    <w:p w14:paraId="7CD9A30A" w14:textId="77777777" w:rsidR="0028252B" w:rsidRPr="00851065" w:rsidRDefault="0028252B" w:rsidP="0028252B">
      <w:pPr>
        <w:pStyle w:val="Heading2"/>
        <w:numPr>
          <w:ilvl w:val="0"/>
          <w:numId w:val="0"/>
        </w:numPr>
        <w:ind w:left="576" w:hanging="576"/>
      </w:pPr>
      <w:bookmarkStart w:id="502" w:name="_Toc6228088"/>
      <w:bookmarkStart w:id="503" w:name="_Toc6826965"/>
      <w:r w:rsidRPr="00F91E2A">
        <w:t>5.12</w:t>
      </w:r>
      <w:r>
        <w:tab/>
      </w:r>
      <w:r w:rsidRPr="00784B37">
        <w:t>DELIVERY REQUIREMENTS</w:t>
      </w:r>
      <w:bookmarkEnd w:id="502"/>
      <w:bookmarkEnd w:id="503"/>
    </w:p>
    <w:p w14:paraId="4450ACB9" w14:textId="77777777" w:rsidR="0028252B" w:rsidRDefault="0028252B" w:rsidP="0028252B">
      <w:pPr>
        <w:pStyle w:val="ListParagraph"/>
        <w:numPr>
          <w:ilvl w:val="1"/>
          <w:numId w:val="8"/>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5FF09F3" w14:textId="77777777" w:rsidR="0028252B" w:rsidRPr="00480423" w:rsidRDefault="0028252B" w:rsidP="0028252B">
      <w:pPr>
        <w:pStyle w:val="ListParagraph"/>
        <w:autoSpaceDE w:val="0"/>
        <w:autoSpaceDN w:val="0"/>
        <w:adjustRightInd w:val="0"/>
        <w:rPr>
          <w:color w:val="000000"/>
        </w:rPr>
      </w:pPr>
    </w:p>
    <w:p w14:paraId="042D99D4" w14:textId="77777777" w:rsidR="0028252B" w:rsidRDefault="0028252B" w:rsidP="0028252B">
      <w:pPr>
        <w:pStyle w:val="ListParagraph"/>
        <w:numPr>
          <w:ilvl w:val="1"/>
          <w:numId w:val="8"/>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47318BB" w14:textId="77777777" w:rsidR="0028252B" w:rsidRPr="00480423" w:rsidRDefault="0028252B" w:rsidP="0028252B">
      <w:pPr>
        <w:autoSpaceDE w:val="0"/>
        <w:autoSpaceDN w:val="0"/>
        <w:adjustRightInd w:val="0"/>
        <w:rPr>
          <w:color w:val="000000"/>
        </w:rPr>
      </w:pPr>
      <w:r w:rsidRPr="00480423">
        <w:rPr>
          <w:color w:val="000000"/>
        </w:rPr>
        <w:t xml:space="preserve"> </w:t>
      </w:r>
    </w:p>
    <w:p w14:paraId="2E88990C" w14:textId="77777777" w:rsidR="0028252B" w:rsidRDefault="0028252B" w:rsidP="0028252B">
      <w:pPr>
        <w:pStyle w:val="ListParagraph"/>
        <w:numPr>
          <w:ilvl w:val="1"/>
          <w:numId w:val="8"/>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9643667" w14:textId="77777777" w:rsidR="0028252B" w:rsidRPr="00017F15" w:rsidRDefault="0028252B" w:rsidP="0028252B">
      <w:pPr>
        <w:pStyle w:val="ListParagraph"/>
        <w:rPr>
          <w:color w:val="000000"/>
        </w:rPr>
      </w:pPr>
    </w:p>
    <w:p w14:paraId="2487ED7A" w14:textId="77777777" w:rsidR="0028252B" w:rsidRPr="00EB2E39" w:rsidRDefault="0028252B" w:rsidP="0028252B">
      <w:pPr>
        <w:pStyle w:val="ListParagraph"/>
        <w:numPr>
          <w:ilvl w:val="1"/>
          <w:numId w:val="8"/>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DAE35EB" w14:textId="77777777" w:rsidR="0028252B" w:rsidRDefault="0028252B" w:rsidP="0028252B">
      <w:pPr>
        <w:autoSpaceDE w:val="0"/>
        <w:autoSpaceDN w:val="0"/>
        <w:adjustRightInd w:val="0"/>
        <w:rPr>
          <w:color w:val="000000"/>
        </w:rPr>
      </w:pPr>
    </w:p>
    <w:p w14:paraId="6F572E9E" w14:textId="77777777" w:rsidR="0028252B" w:rsidRDefault="0028252B" w:rsidP="0028252B">
      <w:pPr>
        <w:pStyle w:val="Heading2"/>
        <w:numPr>
          <w:ilvl w:val="0"/>
          <w:numId w:val="0"/>
        </w:numPr>
        <w:ind w:left="576" w:hanging="576"/>
      </w:pPr>
      <w:bookmarkStart w:id="504" w:name="_Toc6228089"/>
      <w:bookmarkStart w:id="505" w:name="_Toc6826966"/>
      <w:r w:rsidRPr="00F91E2A">
        <w:t>5.13</w:t>
      </w:r>
      <w:r>
        <w:tab/>
      </w:r>
      <w:r w:rsidRPr="00784B37">
        <w:t>APPLICABLE LAW AND JURISDICTION</w:t>
      </w:r>
      <w:bookmarkEnd w:id="504"/>
      <w:bookmarkEnd w:id="505"/>
    </w:p>
    <w:p w14:paraId="7EA450B7" w14:textId="77777777" w:rsidR="0028252B" w:rsidRPr="00851065" w:rsidRDefault="0028252B" w:rsidP="0028252B">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0B97D49" w14:textId="77777777" w:rsidR="0028252B" w:rsidRPr="00851065" w:rsidRDefault="0028252B" w:rsidP="0028252B">
      <w:pPr>
        <w:autoSpaceDE w:val="0"/>
        <w:autoSpaceDN w:val="0"/>
        <w:adjustRightInd w:val="0"/>
        <w:rPr>
          <w:b/>
          <w:color w:val="000000"/>
        </w:rPr>
      </w:pPr>
    </w:p>
    <w:p w14:paraId="67081649" w14:textId="77777777" w:rsidR="0028252B" w:rsidRDefault="0028252B" w:rsidP="0028252B">
      <w:pPr>
        <w:pStyle w:val="Heading2"/>
        <w:numPr>
          <w:ilvl w:val="0"/>
          <w:numId w:val="0"/>
        </w:numPr>
        <w:ind w:left="576" w:hanging="576"/>
      </w:pPr>
      <w:bookmarkStart w:id="506" w:name="_Toc6228090"/>
      <w:bookmarkStart w:id="507" w:name="_Toc6826967"/>
      <w:r w:rsidRPr="00F91E2A">
        <w:lastRenderedPageBreak/>
        <w:t>5.14</w:t>
      </w:r>
      <w:r>
        <w:tab/>
      </w:r>
      <w:r w:rsidRPr="00784B37">
        <w:t>CONTRACT AMENDMENT</w:t>
      </w:r>
      <w:bookmarkEnd w:id="506"/>
      <w:bookmarkEnd w:id="507"/>
    </w:p>
    <w:p w14:paraId="3C4BD446" w14:textId="77777777" w:rsidR="0028252B" w:rsidRPr="00851065" w:rsidRDefault="0028252B" w:rsidP="0028252B">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41B59FF" w14:textId="77777777" w:rsidR="0028252B" w:rsidRPr="00851065" w:rsidRDefault="0028252B" w:rsidP="0028252B">
      <w:pPr>
        <w:autoSpaceDE w:val="0"/>
        <w:autoSpaceDN w:val="0"/>
        <w:adjustRightInd w:val="0"/>
        <w:rPr>
          <w:b/>
          <w:color w:val="000000"/>
        </w:rPr>
      </w:pPr>
    </w:p>
    <w:p w14:paraId="685859EF" w14:textId="77777777" w:rsidR="0028252B" w:rsidRDefault="0028252B" w:rsidP="0028252B">
      <w:pPr>
        <w:pStyle w:val="Heading2"/>
        <w:numPr>
          <w:ilvl w:val="0"/>
          <w:numId w:val="0"/>
        </w:numPr>
        <w:ind w:left="576" w:hanging="576"/>
      </w:pPr>
      <w:bookmarkStart w:id="508" w:name="_Toc6228091"/>
      <w:bookmarkStart w:id="509" w:name="_Toc6826968"/>
      <w:r w:rsidRPr="00F91E2A">
        <w:t>5.15</w:t>
      </w:r>
      <w:r>
        <w:tab/>
      </w:r>
      <w:r w:rsidRPr="00784B37">
        <w:t>MAINTENANCE OF RECORDS</w:t>
      </w:r>
      <w:bookmarkEnd w:id="508"/>
      <w:bookmarkEnd w:id="509"/>
    </w:p>
    <w:p w14:paraId="207F1EE9" w14:textId="77777777" w:rsidR="0028252B" w:rsidRPr="00851065" w:rsidRDefault="0028252B" w:rsidP="0028252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7D19880" w14:textId="77777777" w:rsidR="0028252B" w:rsidRPr="00851065" w:rsidRDefault="0028252B" w:rsidP="0028252B">
      <w:pPr>
        <w:autoSpaceDE w:val="0"/>
        <w:autoSpaceDN w:val="0"/>
        <w:adjustRightInd w:val="0"/>
        <w:rPr>
          <w:b/>
          <w:color w:val="000000"/>
        </w:rPr>
      </w:pPr>
    </w:p>
    <w:p w14:paraId="4ED447C2" w14:textId="77777777" w:rsidR="0028252B" w:rsidRDefault="0028252B" w:rsidP="0028252B">
      <w:pPr>
        <w:pStyle w:val="Heading2"/>
        <w:numPr>
          <w:ilvl w:val="0"/>
          <w:numId w:val="0"/>
        </w:numPr>
        <w:ind w:left="576" w:hanging="576"/>
      </w:pPr>
      <w:bookmarkStart w:id="510" w:name="_Toc6228092"/>
      <w:bookmarkStart w:id="511" w:name="_Toc6826969"/>
      <w:r w:rsidRPr="00F91E2A">
        <w:t>5.16</w:t>
      </w:r>
      <w:r>
        <w:tab/>
      </w:r>
      <w:r w:rsidRPr="00784B37">
        <w:t>ASSIGNMENT OF ANTITRUST CLAIM(S)</w:t>
      </w:r>
      <w:bookmarkEnd w:id="510"/>
      <w:bookmarkEnd w:id="511"/>
    </w:p>
    <w:p w14:paraId="40D1AE79" w14:textId="77777777" w:rsidR="0028252B" w:rsidRPr="00C65B22" w:rsidRDefault="0028252B" w:rsidP="0028252B">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71F3F5C" w14:textId="77777777" w:rsidR="0028252B" w:rsidRPr="00C65B22" w:rsidRDefault="0028252B" w:rsidP="0028252B">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14CE7960" w14:textId="77777777" w:rsidR="0028252B" w:rsidRPr="00C65B22" w:rsidRDefault="0028252B" w:rsidP="0028252B">
      <w:pPr>
        <w:autoSpaceDE w:val="0"/>
        <w:autoSpaceDN w:val="0"/>
        <w:adjustRightInd w:val="0"/>
        <w:ind w:left="720"/>
        <w:rPr>
          <w:color w:val="000000"/>
        </w:rPr>
      </w:pPr>
    </w:p>
    <w:p w14:paraId="50132041" w14:textId="77777777" w:rsidR="0028252B" w:rsidRPr="00480423" w:rsidRDefault="0028252B" w:rsidP="0028252B">
      <w:pPr>
        <w:pStyle w:val="ListParagraph"/>
        <w:numPr>
          <w:ilvl w:val="1"/>
          <w:numId w:val="9"/>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8C9494A" w14:textId="77777777" w:rsidR="0028252B" w:rsidRPr="00480423" w:rsidRDefault="0028252B" w:rsidP="0028252B">
      <w:pPr>
        <w:pStyle w:val="ListParagraph"/>
        <w:numPr>
          <w:ilvl w:val="1"/>
          <w:numId w:val="9"/>
        </w:numPr>
        <w:autoSpaceDE w:val="0"/>
        <w:autoSpaceDN w:val="0"/>
        <w:adjustRightInd w:val="0"/>
        <w:spacing w:after="200"/>
        <w:ind w:left="720"/>
        <w:rPr>
          <w:color w:val="000000"/>
        </w:rPr>
      </w:pPr>
      <w:r w:rsidRPr="00480423">
        <w:rPr>
          <w:color w:val="000000"/>
        </w:rPr>
        <w:t xml:space="preserve">It shall advise the Attorney General of New Jersey: </w:t>
      </w:r>
    </w:p>
    <w:p w14:paraId="2D0D5009" w14:textId="77777777" w:rsidR="0028252B" w:rsidRPr="00955DFD" w:rsidRDefault="0028252B" w:rsidP="0028252B">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2C42CED" w14:textId="77777777" w:rsidR="0028252B" w:rsidRPr="00955DFD" w:rsidRDefault="0028252B" w:rsidP="0028252B">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AFC811F" w14:textId="77777777" w:rsidR="0028252B" w:rsidRPr="00480423" w:rsidRDefault="0028252B" w:rsidP="0028252B">
      <w:pPr>
        <w:pStyle w:val="ListParagraph"/>
        <w:numPr>
          <w:ilvl w:val="1"/>
          <w:numId w:val="9"/>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3F27A5E" w14:textId="77777777" w:rsidR="0028252B" w:rsidRDefault="0028252B" w:rsidP="0028252B">
      <w:pPr>
        <w:pStyle w:val="ListParagraph"/>
        <w:numPr>
          <w:ilvl w:val="1"/>
          <w:numId w:val="9"/>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4D6EF2" w14:textId="77777777" w:rsidR="0028252B" w:rsidRPr="00784B37" w:rsidRDefault="0028252B" w:rsidP="0028252B">
      <w:pPr>
        <w:autoSpaceDE w:val="0"/>
        <w:autoSpaceDN w:val="0"/>
        <w:adjustRightInd w:val="0"/>
        <w:rPr>
          <w:rFonts w:ascii="Arial Narrow" w:hAnsi="Arial Narrow" w:cs="Arial"/>
          <w:color w:val="000000"/>
        </w:rPr>
      </w:pPr>
      <w:bookmarkStart w:id="512" w:name="_Toc6228093"/>
      <w:bookmarkStart w:id="513" w:name="_Toc6826970"/>
      <w:r w:rsidRPr="00C23A29">
        <w:rPr>
          <w:rStyle w:val="Heading2Char"/>
        </w:rPr>
        <w:t>6</w:t>
      </w:r>
      <w:bookmarkEnd w:id="512"/>
      <w:bookmarkEnd w:id="51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0DA60B11" w14:textId="77777777" w:rsidR="0028252B" w:rsidRPr="00851065" w:rsidRDefault="0028252B" w:rsidP="0028252B">
      <w:pPr>
        <w:autoSpaceDE w:val="0"/>
        <w:autoSpaceDN w:val="0"/>
        <w:adjustRightInd w:val="0"/>
        <w:rPr>
          <w:b/>
          <w:color w:val="000000"/>
        </w:rPr>
      </w:pPr>
    </w:p>
    <w:p w14:paraId="360333CA" w14:textId="77777777" w:rsidR="0028252B" w:rsidRDefault="0028252B" w:rsidP="0028252B">
      <w:pPr>
        <w:pStyle w:val="Heading2"/>
        <w:numPr>
          <w:ilvl w:val="0"/>
          <w:numId w:val="0"/>
        </w:numPr>
      </w:pPr>
      <w:bookmarkStart w:id="514" w:name="_Toc6228094"/>
      <w:bookmarkStart w:id="515" w:name="_Toc6826971"/>
      <w:r w:rsidRPr="00F91E2A">
        <w:t>6.1</w:t>
      </w:r>
      <w:r>
        <w:tab/>
      </w:r>
      <w:r w:rsidRPr="00784B37">
        <w:t>PRICE FLUCTUATION DURING CONTRACT</w:t>
      </w:r>
      <w:bookmarkEnd w:id="514"/>
      <w:bookmarkEnd w:id="515"/>
    </w:p>
    <w:p w14:paraId="33E69118" w14:textId="77777777" w:rsidR="0028252B" w:rsidRPr="00851065" w:rsidRDefault="0028252B" w:rsidP="0028252B">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F590EDA" w14:textId="77777777" w:rsidR="0028252B" w:rsidRPr="00C65B22" w:rsidRDefault="0028252B" w:rsidP="0028252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69B7F77" w14:textId="77777777" w:rsidR="0028252B" w:rsidRDefault="0028252B" w:rsidP="0028252B">
      <w:pPr>
        <w:autoSpaceDE w:val="0"/>
        <w:autoSpaceDN w:val="0"/>
        <w:adjustRightInd w:val="0"/>
        <w:rPr>
          <w:color w:val="000000"/>
        </w:rPr>
      </w:pPr>
    </w:p>
    <w:p w14:paraId="1675A989" w14:textId="77777777" w:rsidR="0028252B" w:rsidRDefault="0028252B" w:rsidP="0028252B">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AF5B42D" w14:textId="77777777" w:rsidR="0028252B" w:rsidRDefault="0028252B" w:rsidP="0028252B">
      <w:pPr>
        <w:rPr>
          <w:rFonts w:cs="Arial"/>
          <w:szCs w:val="22"/>
        </w:rPr>
      </w:pPr>
    </w:p>
    <w:p w14:paraId="7F0E0028" w14:textId="77777777" w:rsidR="0028252B" w:rsidRPr="00D32ABB" w:rsidRDefault="0028252B" w:rsidP="0028252B">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728E841" w14:textId="77777777" w:rsidR="0028252B" w:rsidRPr="00C65B22" w:rsidRDefault="0028252B" w:rsidP="0028252B">
      <w:pPr>
        <w:autoSpaceDE w:val="0"/>
        <w:autoSpaceDN w:val="0"/>
        <w:adjustRightInd w:val="0"/>
        <w:rPr>
          <w:color w:val="000000"/>
        </w:rPr>
      </w:pPr>
    </w:p>
    <w:p w14:paraId="5762EAD7" w14:textId="77777777" w:rsidR="0028252B" w:rsidRDefault="0028252B" w:rsidP="0028252B">
      <w:pPr>
        <w:pStyle w:val="Heading2"/>
        <w:keepNext/>
        <w:numPr>
          <w:ilvl w:val="0"/>
          <w:numId w:val="0"/>
        </w:numPr>
        <w:ind w:left="576" w:hanging="576"/>
      </w:pPr>
      <w:bookmarkStart w:id="516" w:name="_Toc6228095"/>
      <w:bookmarkStart w:id="517" w:name="_Toc6826972"/>
      <w:r w:rsidRPr="00F91E2A">
        <w:lastRenderedPageBreak/>
        <w:t>6.2</w:t>
      </w:r>
      <w:r>
        <w:tab/>
      </w:r>
      <w:r w:rsidRPr="00784B37">
        <w:t>TAX CHARGES</w:t>
      </w:r>
      <w:bookmarkEnd w:id="516"/>
      <w:bookmarkEnd w:id="517"/>
    </w:p>
    <w:p w14:paraId="08D82329" w14:textId="77777777" w:rsidR="0028252B" w:rsidRDefault="0028252B" w:rsidP="0028252B">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6C98255" w14:textId="77777777" w:rsidR="0028252B" w:rsidRPr="00851065" w:rsidRDefault="0028252B" w:rsidP="0028252B">
      <w:pPr>
        <w:autoSpaceDE w:val="0"/>
        <w:autoSpaceDN w:val="0"/>
        <w:adjustRightInd w:val="0"/>
        <w:rPr>
          <w:color w:val="000000"/>
        </w:rPr>
      </w:pPr>
    </w:p>
    <w:p w14:paraId="5B99D7AF" w14:textId="77777777" w:rsidR="0028252B" w:rsidRPr="00851065" w:rsidRDefault="0028252B" w:rsidP="0028252B">
      <w:pPr>
        <w:pStyle w:val="Heading2"/>
        <w:numPr>
          <w:ilvl w:val="0"/>
          <w:numId w:val="0"/>
        </w:numPr>
        <w:ind w:left="576" w:hanging="576"/>
      </w:pPr>
      <w:bookmarkStart w:id="518" w:name="_Toc6228096"/>
      <w:bookmarkStart w:id="519" w:name="_Toc6826973"/>
      <w:r w:rsidRPr="00F91E2A">
        <w:t>6.3</w:t>
      </w:r>
      <w:r>
        <w:tab/>
      </w:r>
      <w:r w:rsidRPr="00784B37">
        <w:t>PAYMENT TO VENDORS</w:t>
      </w:r>
      <w:bookmarkEnd w:id="518"/>
      <w:bookmarkEnd w:id="519"/>
    </w:p>
    <w:p w14:paraId="37F4487D" w14:textId="77777777" w:rsidR="0028252B" w:rsidRDefault="0028252B" w:rsidP="0028252B">
      <w:pPr>
        <w:pStyle w:val="ListParagraph"/>
        <w:keepNext/>
        <w:numPr>
          <w:ilvl w:val="0"/>
          <w:numId w:val="88"/>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18DBD2D" w14:textId="77777777" w:rsidR="0028252B" w:rsidRPr="00480423" w:rsidRDefault="0028252B" w:rsidP="0028252B">
      <w:pPr>
        <w:pStyle w:val="ListParagraph"/>
        <w:autoSpaceDE w:val="0"/>
        <w:autoSpaceDN w:val="0"/>
        <w:adjustRightInd w:val="0"/>
        <w:rPr>
          <w:color w:val="000000"/>
        </w:rPr>
      </w:pPr>
    </w:p>
    <w:p w14:paraId="259F320E" w14:textId="77777777" w:rsidR="0028252B" w:rsidRDefault="0028252B" w:rsidP="0028252B">
      <w:pPr>
        <w:pStyle w:val="ListParagraph"/>
        <w:numPr>
          <w:ilvl w:val="0"/>
          <w:numId w:val="88"/>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74FFA3B" w14:textId="77777777" w:rsidR="0028252B" w:rsidRPr="00480423" w:rsidRDefault="0028252B" w:rsidP="0028252B">
      <w:pPr>
        <w:pStyle w:val="ListParagraph"/>
        <w:autoSpaceDE w:val="0"/>
        <w:autoSpaceDN w:val="0"/>
        <w:adjustRightInd w:val="0"/>
        <w:rPr>
          <w:color w:val="000000"/>
        </w:rPr>
      </w:pPr>
    </w:p>
    <w:p w14:paraId="023F9DA7" w14:textId="77777777" w:rsidR="0028252B" w:rsidRDefault="0028252B" w:rsidP="0028252B">
      <w:pPr>
        <w:pStyle w:val="ListParagraph"/>
        <w:numPr>
          <w:ilvl w:val="0"/>
          <w:numId w:val="88"/>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7" w:history="1">
        <w:r w:rsidRPr="00B314AD">
          <w:rPr>
            <w:rStyle w:val="Hyperlink"/>
          </w:rPr>
          <w:t>www.nj.gov/treasury/purchase/forms/Vendor_Timesheet.xls</w:t>
        </w:r>
      </w:hyperlink>
      <w:r>
        <w:rPr>
          <w:color w:val="000000"/>
        </w:rPr>
        <w:t>; and</w:t>
      </w:r>
    </w:p>
    <w:p w14:paraId="5D8FB894" w14:textId="77777777" w:rsidR="0028252B" w:rsidRPr="00480423" w:rsidRDefault="0028252B" w:rsidP="0028252B">
      <w:pPr>
        <w:pStyle w:val="ListParagraph"/>
        <w:rPr>
          <w:color w:val="000000"/>
        </w:rPr>
      </w:pPr>
    </w:p>
    <w:p w14:paraId="6DA8E659" w14:textId="77777777" w:rsidR="0028252B" w:rsidRPr="00480423" w:rsidRDefault="0028252B" w:rsidP="0028252B">
      <w:pPr>
        <w:pStyle w:val="ListParagraph"/>
        <w:numPr>
          <w:ilvl w:val="0"/>
          <w:numId w:val="88"/>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399DA59" w14:textId="77777777" w:rsidR="0028252B" w:rsidRPr="00955DFD" w:rsidRDefault="0028252B" w:rsidP="0028252B">
      <w:pPr>
        <w:autoSpaceDE w:val="0"/>
        <w:autoSpaceDN w:val="0"/>
        <w:adjustRightInd w:val="0"/>
        <w:rPr>
          <w:b/>
          <w:color w:val="000000"/>
        </w:rPr>
      </w:pPr>
    </w:p>
    <w:p w14:paraId="405A3F1B" w14:textId="77777777" w:rsidR="0028252B" w:rsidRDefault="0028252B" w:rsidP="0028252B">
      <w:pPr>
        <w:pStyle w:val="Heading2"/>
        <w:numPr>
          <w:ilvl w:val="0"/>
          <w:numId w:val="0"/>
        </w:numPr>
        <w:ind w:left="576" w:hanging="576"/>
      </w:pPr>
      <w:bookmarkStart w:id="520" w:name="_Toc6228097"/>
      <w:bookmarkStart w:id="521" w:name="_Toc6826974"/>
      <w:r w:rsidRPr="00F91E2A">
        <w:t>6.4</w:t>
      </w:r>
      <w:r>
        <w:tab/>
      </w:r>
      <w:r w:rsidRPr="00784B37">
        <w:t>OPTIONAL PAYMENT METHOD: P-CARD</w:t>
      </w:r>
      <w:bookmarkEnd w:id="520"/>
      <w:bookmarkEnd w:id="521"/>
    </w:p>
    <w:p w14:paraId="6133C02E" w14:textId="77777777" w:rsidR="0028252B" w:rsidRPr="00C65B22" w:rsidRDefault="0028252B" w:rsidP="0028252B">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9608898" w14:textId="77777777" w:rsidR="0028252B" w:rsidRPr="00C65B22" w:rsidRDefault="0028252B" w:rsidP="0028252B">
      <w:pPr>
        <w:autoSpaceDE w:val="0"/>
        <w:autoSpaceDN w:val="0"/>
        <w:adjustRightInd w:val="0"/>
        <w:rPr>
          <w:b/>
          <w:color w:val="000000"/>
        </w:rPr>
      </w:pPr>
    </w:p>
    <w:p w14:paraId="2764E791" w14:textId="77777777" w:rsidR="0028252B" w:rsidRDefault="0028252B" w:rsidP="0028252B">
      <w:pPr>
        <w:pStyle w:val="Heading2"/>
        <w:numPr>
          <w:ilvl w:val="0"/>
          <w:numId w:val="0"/>
        </w:numPr>
        <w:ind w:left="576" w:hanging="576"/>
      </w:pPr>
      <w:bookmarkStart w:id="522" w:name="_Toc6228098"/>
      <w:bookmarkStart w:id="523" w:name="_Toc6826975"/>
      <w:r w:rsidRPr="00F91E2A">
        <w:t>6.5</w:t>
      </w:r>
      <w:r>
        <w:tab/>
      </w:r>
      <w:r w:rsidRPr="00784B37">
        <w:t>NEW JERSEY PROMPT PAYMENT ACT</w:t>
      </w:r>
      <w:bookmarkEnd w:id="522"/>
      <w:bookmarkEnd w:id="523"/>
    </w:p>
    <w:p w14:paraId="65146FEE" w14:textId="77777777" w:rsidR="0028252B" w:rsidRPr="00C65B22" w:rsidRDefault="0028252B" w:rsidP="0028252B">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5C16D786" w14:textId="77777777" w:rsidR="0028252B" w:rsidRPr="00C65B22" w:rsidRDefault="0028252B" w:rsidP="0028252B">
      <w:pPr>
        <w:autoSpaceDE w:val="0"/>
        <w:autoSpaceDN w:val="0"/>
        <w:adjustRightInd w:val="0"/>
        <w:rPr>
          <w:color w:val="000000"/>
        </w:rPr>
      </w:pPr>
    </w:p>
    <w:p w14:paraId="73571641" w14:textId="77777777" w:rsidR="0028252B" w:rsidRPr="00C65B22" w:rsidRDefault="0028252B" w:rsidP="0028252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EFDAF00" w14:textId="77777777" w:rsidR="0028252B" w:rsidRPr="00DC41B6" w:rsidRDefault="0028252B" w:rsidP="0028252B">
      <w:pPr>
        <w:pStyle w:val="BodyText2"/>
        <w:rPr>
          <w:rFonts w:eastAsia="Times New Roman" w:cs="Arial"/>
          <w:bCs/>
          <w:color w:val="000000"/>
        </w:rPr>
      </w:pPr>
    </w:p>
    <w:p w14:paraId="152F88B7" w14:textId="77777777" w:rsidR="0028252B" w:rsidRDefault="0028252B" w:rsidP="0028252B">
      <w:pPr>
        <w:pStyle w:val="Heading2"/>
        <w:numPr>
          <w:ilvl w:val="0"/>
          <w:numId w:val="0"/>
        </w:numPr>
        <w:ind w:left="576" w:hanging="576"/>
      </w:pPr>
      <w:bookmarkStart w:id="524" w:name="_Toc6228099"/>
      <w:bookmarkStart w:id="525" w:name="_Toc6826976"/>
      <w:r w:rsidRPr="00F91E2A">
        <w:t>6.6</w:t>
      </w:r>
      <w:r>
        <w:tab/>
      </w:r>
      <w:r w:rsidRPr="00447C8C">
        <w:t>AVAILABILITY OF FUNDS</w:t>
      </w:r>
      <w:bookmarkEnd w:id="524"/>
      <w:bookmarkEnd w:id="525"/>
    </w:p>
    <w:p w14:paraId="5B9C95BE" w14:textId="77777777" w:rsidR="0028252B" w:rsidRDefault="0028252B" w:rsidP="0028252B">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1297BE2" w14:textId="77777777" w:rsidR="0028252B" w:rsidRDefault="0028252B" w:rsidP="0028252B">
      <w:pPr>
        <w:rPr>
          <w:rFonts w:cs="Arial"/>
          <w:szCs w:val="22"/>
        </w:rPr>
      </w:pPr>
    </w:p>
    <w:p w14:paraId="4F82491E" w14:textId="77777777" w:rsidR="0028252B" w:rsidRDefault="0028252B" w:rsidP="0028252B">
      <w:pPr>
        <w:pStyle w:val="Heading2"/>
        <w:numPr>
          <w:ilvl w:val="0"/>
          <w:numId w:val="0"/>
        </w:numPr>
        <w:ind w:left="576" w:hanging="576"/>
      </w:pPr>
      <w:bookmarkStart w:id="526" w:name="_Toc6228100"/>
      <w:bookmarkStart w:id="527" w:name="_Toc6826977"/>
      <w:r w:rsidRPr="00F91E2A">
        <w:t>7.</w:t>
      </w:r>
      <w:r>
        <w:tab/>
        <w:t>TERMS RELATING TO ALL CONTRACTS FUNDED, IN WHOLE OR IN PART, BY FEDERAL FUNDS</w:t>
      </w:r>
      <w:bookmarkEnd w:id="526"/>
      <w:bookmarkEnd w:id="527"/>
      <w:r>
        <w:t xml:space="preserve"> </w:t>
      </w:r>
    </w:p>
    <w:p w14:paraId="543BF0B2" w14:textId="77777777" w:rsidR="0028252B" w:rsidRDefault="0028252B" w:rsidP="0028252B">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A8DAC9D" w14:textId="77777777" w:rsidR="0028252B" w:rsidRPr="00DC41B6" w:rsidRDefault="0028252B" w:rsidP="0028252B">
      <w:pPr>
        <w:autoSpaceDE w:val="0"/>
        <w:autoSpaceDN w:val="0"/>
        <w:rPr>
          <w:rFonts w:cs="Arial"/>
          <w:color w:val="000000"/>
          <w:szCs w:val="22"/>
        </w:rPr>
      </w:pPr>
    </w:p>
    <w:p w14:paraId="4823D59B" w14:textId="77777777" w:rsidR="0028252B" w:rsidRDefault="0028252B" w:rsidP="0028252B">
      <w:pPr>
        <w:pStyle w:val="Heading2"/>
        <w:keepNext/>
        <w:numPr>
          <w:ilvl w:val="0"/>
          <w:numId w:val="0"/>
        </w:numPr>
        <w:ind w:left="576" w:hanging="576"/>
      </w:pPr>
      <w:bookmarkStart w:id="528" w:name="_Toc6228101"/>
      <w:bookmarkStart w:id="529" w:name="_Toc6826978"/>
      <w:r w:rsidRPr="00F91E2A">
        <w:t>7.1</w:t>
      </w:r>
      <w:r>
        <w:tab/>
        <w:t>PROCUREMENT OF RECOVERED MATERIALS</w:t>
      </w:r>
      <w:bookmarkEnd w:id="528"/>
      <w:bookmarkEnd w:id="529"/>
    </w:p>
    <w:p w14:paraId="21C67B98" w14:textId="77777777" w:rsidR="0028252B" w:rsidRDefault="0028252B" w:rsidP="0028252B">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5680395A" w14:textId="77777777" w:rsidR="0028252B" w:rsidRDefault="0028252B" w:rsidP="0028252B">
      <w:pPr>
        <w:autoSpaceDE w:val="0"/>
        <w:autoSpaceDN w:val="0"/>
        <w:rPr>
          <w:rFonts w:cs="Arial"/>
          <w:bCs/>
          <w:szCs w:val="22"/>
        </w:rPr>
      </w:pPr>
    </w:p>
    <w:p w14:paraId="1025284F" w14:textId="77777777" w:rsidR="0028252B" w:rsidRDefault="0028252B" w:rsidP="0028252B">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C8826C7" w14:textId="77777777" w:rsidR="0028252B" w:rsidRDefault="0028252B" w:rsidP="0028252B">
      <w:pPr>
        <w:autoSpaceDE w:val="0"/>
        <w:autoSpaceDN w:val="0"/>
        <w:rPr>
          <w:rFonts w:ascii="Arial Narrow" w:hAnsi="Arial Narrow" w:cs="Arial"/>
          <w:b/>
          <w:bCs/>
          <w:color w:val="000000"/>
          <w:szCs w:val="22"/>
        </w:rPr>
      </w:pPr>
    </w:p>
    <w:p w14:paraId="0E449675" w14:textId="77777777" w:rsidR="0028252B" w:rsidRDefault="0028252B" w:rsidP="0028252B">
      <w:pPr>
        <w:pStyle w:val="ListParagraph"/>
        <w:numPr>
          <w:ilvl w:val="0"/>
          <w:numId w:val="42"/>
        </w:numPr>
        <w:autoSpaceDE w:val="0"/>
        <w:autoSpaceDN w:val="0"/>
        <w:rPr>
          <w:rFonts w:cs="Arial"/>
          <w:bCs/>
          <w:szCs w:val="22"/>
        </w:rPr>
      </w:pPr>
      <w:r>
        <w:rPr>
          <w:rFonts w:cs="Arial"/>
          <w:bCs/>
          <w:szCs w:val="22"/>
        </w:rPr>
        <w:t>Designated items are those set forth in 40 CFR 247 subpart B, as may be amended from time to time, including:</w:t>
      </w:r>
    </w:p>
    <w:p w14:paraId="784CCB36" w14:textId="77777777" w:rsidR="0028252B" w:rsidRDefault="0028252B" w:rsidP="0028252B">
      <w:pPr>
        <w:pStyle w:val="ListParagraph"/>
        <w:numPr>
          <w:ilvl w:val="1"/>
          <w:numId w:val="42"/>
        </w:numPr>
        <w:autoSpaceDE w:val="0"/>
        <w:autoSpaceDN w:val="0"/>
        <w:rPr>
          <w:rFonts w:cs="Arial"/>
          <w:bCs/>
          <w:szCs w:val="22"/>
        </w:rPr>
      </w:pPr>
      <w:r>
        <w:rPr>
          <w:rFonts w:cs="Arial"/>
          <w:bCs/>
          <w:szCs w:val="22"/>
        </w:rPr>
        <w:t>Paper and paper products listed in 40 C.F.R. 247.10;</w:t>
      </w:r>
    </w:p>
    <w:p w14:paraId="351CC61D" w14:textId="77777777" w:rsidR="0028252B" w:rsidRDefault="0028252B" w:rsidP="0028252B">
      <w:pPr>
        <w:pStyle w:val="ListParagraph"/>
        <w:numPr>
          <w:ilvl w:val="1"/>
          <w:numId w:val="42"/>
        </w:numPr>
        <w:autoSpaceDE w:val="0"/>
        <w:autoSpaceDN w:val="0"/>
        <w:rPr>
          <w:rFonts w:cs="Arial"/>
          <w:bCs/>
          <w:szCs w:val="22"/>
        </w:rPr>
      </w:pPr>
      <w:r>
        <w:rPr>
          <w:rFonts w:cs="Arial"/>
          <w:bCs/>
          <w:szCs w:val="22"/>
        </w:rPr>
        <w:t>Certain vehicular products as listed in 40 CFR 247.11;</w:t>
      </w:r>
    </w:p>
    <w:p w14:paraId="2BE904CD" w14:textId="77777777" w:rsidR="0028252B" w:rsidRDefault="0028252B" w:rsidP="0028252B">
      <w:pPr>
        <w:pStyle w:val="ListParagraph"/>
        <w:numPr>
          <w:ilvl w:val="1"/>
          <w:numId w:val="42"/>
        </w:numPr>
        <w:autoSpaceDE w:val="0"/>
        <w:autoSpaceDN w:val="0"/>
        <w:rPr>
          <w:rFonts w:cs="Arial"/>
          <w:bCs/>
          <w:szCs w:val="22"/>
        </w:rPr>
      </w:pPr>
      <w:r>
        <w:rPr>
          <w:rFonts w:cs="Arial"/>
          <w:bCs/>
          <w:szCs w:val="22"/>
        </w:rPr>
        <w:t>Certain construction products listed in 40 C.F.R. 247.12;</w:t>
      </w:r>
    </w:p>
    <w:p w14:paraId="256A0424" w14:textId="77777777" w:rsidR="0028252B" w:rsidRDefault="0028252B" w:rsidP="0028252B">
      <w:pPr>
        <w:pStyle w:val="ListParagraph"/>
        <w:numPr>
          <w:ilvl w:val="1"/>
          <w:numId w:val="42"/>
        </w:numPr>
        <w:autoSpaceDE w:val="0"/>
        <w:autoSpaceDN w:val="0"/>
        <w:rPr>
          <w:rFonts w:cs="Arial"/>
          <w:bCs/>
          <w:szCs w:val="22"/>
        </w:rPr>
      </w:pPr>
      <w:r>
        <w:rPr>
          <w:rFonts w:cs="Arial"/>
          <w:bCs/>
          <w:szCs w:val="22"/>
        </w:rPr>
        <w:t>Certain transportation products listed in 40 C.F.R. 247.13;</w:t>
      </w:r>
    </w:p>
    <w:p w14:paraId="6F2DA07B" w14:textId="77777777" w:rsidR="0028252B" w:rsidRDefault="0028252B" w:rsidP="0028252B">
      <w:pPr>
        <w:pStyle w:val="ListParagraph"/>
        <w:numPr>
          <w:ilvl w:val="1"/>
          <w:numId w:val="42"/>
        </w:numPr>
        <w:autoSpaceDE w:val="0"/>
        <w:autoSpaceDN w:val="0"/>
        <w:rPr>
          <w:rFonts w:cs="Arial"/>
          <w:bCs/>
          <w:szCs w:val="22"/>
        </w:rPr>
      </w:pPr>
      <w:r>
        <w:rPr>
          <w:rFonts w:cs="Arial"/>
          <w:bCs/>
          <w:szCs w:val="22"/>
        </w:rPr>
        <w:t>Certain park and recreation products, 40 C.F.R. 247.14;</w:t>
      </w:r>
    </w:p>
    <w:p w14:paraId="447292DB" w14:textId="77777777" w:rsidR="0028252B" w:rsidRDefault="0028252B" w:rsidP="0028252B">
      <w:pPr>
        <w:pStyle w:val="ListParagraph"/>
        <w:numPr>
          <w:ilvl w:val="1"/>
          <w:numId w:val="42"/>
        </w:numPr>
        <w:autoSpaceDE w:val="0"/>
        <w:autoSpaceDN w:val="0"/>
        <w:rPr>
          <w:rFonts w:cs="Arial"/>
          <w:bCs/>
          <w:szCs w:val="22"/>
        </w:rPr>
      </w:pPr>
      <w:r>
        <w:rPr>
          <w:rFonts w:cs="Arial"/>
          <w:bCs/>
          <w:szCs w:val="22"/>
        </w:rPr>
        <w:t xml:space="preserve">Certain landscaping products listed in 40 C.F.R. 247.15; </w:t>
      </w:r>
    </w:p>
    <w:p w14:paraId="7A78C547" w14:textId="77777777" w:rsidR="0028252B" w:rsidRDefault="0028252B" w:rsidP="0028252B">
      <w:pPr>
        <w:pStyle w:val="ListParagraph"/>
        <w:numPr>
          <w:ilvl w:val="1"/>
          <w:numId w:val="42"/>
        </w:numPr>
        <w:autoSpaceDE w:val="0"/>
        <w:autoSpaceDN w:val="0"/>
        <w:rPr>
          <w:rFonts w:cs="Arial"/>
          <w:bCs/>
          <w:szCs w:val="22"/>
        </w:rPr>
      </w:pPr>
      <w:r>
        <w:rPr>
          <w:rFonts w:cs="Arial"/>
          <w:bCs/>
          <w:szCs w:val="22"/>
        </w:rPr>
        <w:t xml:space="preserve">Certain non-paper office products listed in 40 C.F.R. 247.16; and </w:t>
      </w:r>
    </w:p>
    <w:p w14:paraId="06354050" w14:textId="77777777" w:rsidR="0028252B" w:rsidRDefault="0028252B" w:rsidP="0028252B">
      <w:pPr>
        <w:pStyle w:val="ListParagraph"/>
        <w:numPr>
          <w:ilvl w:val="1"/>
          <w:numId w:val="42"/>
        </w:numPr>
        <w:autoSpaceDE w:val="0"/>
        <w:autoSpaceDN w:val="0"/>
        <w:rPr>
          <w:rFonts w:cs="Arial"/>
          <w:bCs/>
          <w:szCs w:val="22"/>
        </w:rPr>
      </w:pPr>
      <w:r>
        <w:rPr>
          <w:rFonts w:cs="Arial"/>
          <w:bCs/>
          <w:szCs w:val="22"/>
        </w:rPr>
        <w:t>Other miscellaneous products listed in 40 C.F.R. 247.17.</w:t>
      </w:r>
    </w:p>
    <w:p w14:paraId="43F0F8EE" w14:textId="77777777" w:rsidR="0028252B" w:rsidRDefault="0028252B" w:rsidP="0028252B">
      <w:pPr>
        <w:pStyle w:val="ListParagraph"/>
        <w:autoSpaceDE w:val="0"/>
        <w:autoSpaceDN w:val="0"/>
        <w:ind w:left="1440"/>
        <w:rPr>
          <w:rFonts w:cs="Arial"/>
          <w:bCs/>
          <w:szCs w:val="22"/>
        </w:rPr>
      </w:pPr>
    </w:p>
    <w:p w14:paraId="0E8AA153" w14:textId="77777777" w:rsidR="0028252B" w:rsidRDefault="0028252B" w:rsidP="0028252B">
      <w:pPr>
        <w:pStyle w:val="ListParagraph"/>
        <w:numPr>
          <w:ilvl w:val="0"/>
          <w:numId w:val="42"/>
        </w:numPr>
        <w:autoSpaceDE w:val="0"/>
        <w:autoSpaceDN w:val="0"/>
        <w:rPr>
          <w:rFonts w:cs="Arial"/>
          <w:bCs/>
          <w:szCs w:val="22"/>
        </w:rPr>
      </w:pPr>
      <w:r>
        <w:rPr>
          <w:rFonts w:cs="Arial"/>
          <w:bCs/>
          <w:szCs w:val="22"/>
        </w:rPr>
        <w:t>As defined in 40 CFR 247.3, “recovered material” means:</w:t>
      </w:r>
    </w:p>
    <w:p w14:paraId="775B9EFA" w14:textId="77777777" w:rsidR="0028252B" w:rsidRDefault="0028252B" w:rsidP="0028252B">
      <w:pPr>
        <w:pStyle w:val="ListParagraph"/>
        <w:numPr>
          <w:ilvl w:val="1"/>
          <w:numId w:val="4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0EED502" w14:textId="77777777" w:rsidR="0028252B" w:rsidRDefault="0028252B" w:rsidP="0028252B">
      <w:pPr>
        <w:pStyle w:val="ListParagraph"/>
        <w:numPr>
          <w:ilvl w:val="1"/>
          <w:numId w:val="42"/>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56E6EB1" w14:textId="77777777" w:rsidR="0028252B" w:rsidRDefault="0028252B" w:rsidP="0028252B">
      <w:pPr>
        <w:pStyle w:val="ListParagraph"/>
        <w:numPr>
          <w:ilvl w:val="2"/>
          <w:numId w:val="42"/>
        </w:numPr>
        <w:autoSpaceDE w:val="0"/>
        <w:autoSpaceDN w:val="0"/>
        <w:ind w:hanging="360"/>
        <w:rPr>
          <w:rFonts w:cs="Arial"/>
          <w:bCs/>
          <w:szCs w:val="22"/>
        </w:rPr>
      </w:pPr>
      <w:r>
        <w:rPr>
          <w:rFonts w:cs="Arial"/>
          <w:bCs/>
          <w:szCs w:val="22"/>
        </w:rPr>
        <w:t>Postconsumer materials such as --</w:t>
      </w:r>
    </w:p>
    <w:p w14:paraId="68994248" w14:textId="77777777" w:rsidR="0028252B" w:rsidRDefault="0028252B" w:rsidP="0028252B">
      <w:pPr>
        <w:pStyle w:val="ListParagraph"/>
        <w:numPr>
          <w:ilvl w:val="4"/>
          <w:numId w:val="42"/>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5A90B705" w14:textId="77777777" w:rsidR="0028252B" w:rsidRDefault="0028252B" w:rsidP="0028252B">
      <w:pPr>
        <w:pStyle w:val="ListParagraph"/>
        <w:numPr>
          <w:ilvl w:val="4"/>
          <w:numId w:val="42"/>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CCA261C" w14:textId="77777777" w:rsidR="0028252B" w:rsidRDefault="0028252B" w:rsidP="0028252B">
      <w:pPr>
        <w:pStyle w:val="ListParagraph"/>
        <w:numPr>
          <w:ilvl w:val="2"/>
          <w:numId w:val="42"/>
        </w:numPr>
        <w:autoSpaceDE w:val="0"/>
        <w:autoSpaceDN w:val="0"/>
        <w:ind w:hanging="360"/>
        <w:rPr>
          <w:rFonts w:cs="Arial"/>
          <w:bCs/>
          <w:szCs w:val="22"/>
        </w:rPr>
      </w:pPr>
      <w:r>
        <w:rPr>
          <w:rFonts w:cs="Arial"/>
          <w:bCs/>
          <w:szCs w:val="22"/>
        </w:rPr>
        <w:t>Manufacturing, forest residues, and other wastes such as --</w:t>
      </w:r>
    </w:p>
    <w:p w14:paraId="72250491" w14:textId="77777777" w:rsidR="0028252B" w:rsidRDefault="0028252B" w:rsidP="0028252B">
      <w:pPr>
        <w:pStyle w:val="ListParagraph"/>
        <w:numPr>
          <w:ilvl w:val="2"/>
          <w:numId w:val="4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12D2D62" w14:textId="77777777" w:rsidR="0028252B" w:rsidRDefault="0028252B" w:rsidP="0028252B">
      <w:pPr>
        <w:pStyle w:val="ListParagraph"/>
        <w:numPr>
          <w:ilvl w:val="2"/>
          <w:numId w:val="4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D32C213" w14:textId="77777777" w:rsidR="0028252B" w:rsidRDefault="0028252B" w:rsidP="0028252B">
      <w:pPr>
        <w:pStyle w:val="ListParagraph"/>
        <w:numPr>
          <w:ilvl w:val="2"/>
          <w:numId w:val="43"/>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6F4C1297" w14:textId="77777777" w:rsidR="0028252B" w:rsidRDefault="0028252B" w:rsidP="0028252B">
      <w:pPr>
        <w:pStyle w:val="ListParagraph"/>
        <w:numPr>
          <w:ilvl w:val="2"/>
          <w:numId w:val="4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47213D4" w14:textId="77777777" w:rsidR="0028252B" w:rsidRDefault="0028252B" w:rsidP="0028252B">
      <w:pPr>
        <w:pStyle w:val="ListParagraph"/>
        <w:numPr>
          <w:ilvl w:val="2"/>
          <w:numId w:val="43"/>
        </w:numPr>
        <w:autoSpaceDE w:val="0"/>
        <w:autoSpaceDN w:val="0"/>
        <w:ind w:left="2880" w:hanging="360"/>
        <w:rPr>
          <w:rFonts w:cs="Arial"/>
          <w:bCs/>
          <w:szCs w:val="22"/>
        </w:rPr>
      </w:pPr>
      <w:r>
        <w:rPr>
          <w:rFonts w:cs="Arial"/>
          <w:bCs/>
          <w:szCs w:val="22"/>
        </w:rPr>
        <w:t>Fibers recovered from waste water which otherwise would enter the waste stream.</w:t>
      </w:r>
    </w:p>
    <w:p w14:paraId="376F984A" w14:textId="77777777" w:rsidR="0028252B" w:rsidRDefault="0028252B" w:rsidP="0028252B">
      <w:pPr>
        <w:pStyle w:val="ListParagraph"/>
        <w:autoSpaceDE w:val="0"/>
        <w:autoSpaceDN w:val="0"/>
        <w:ind w:left="2520"/>
        <w:rPr>
          <w:rFonts w:cs="Arial"/>
          <w:bCs/>
          <w:szCs w:val="22"/>
        </w:rPr>
      </w:pPr>
    </w:p>
    <w:p w14:paraId="4F32146A" w14:textId="77777777" w:rsidR="0028252B" w:rsidRDefault="0028252B" w:rsidP="0028252B">
      <w:pPr>
        <w:pStyle w:val="ListParagraph"/>
        <w:numPr>
          <w:ilvl w:val="0"/>
          <w:numId w:val="4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F4615ED" w14:textId="77777777" w:rsidR="0028252B" w:rsidRDefault="0028252B" w:rsidP="0028252B">
      <w:pPr>
        <w:pStyle w:val="ListParagraph"/>
        <w:autoSpaceDE w:val="0"/>
        <w:autoSpaceDN w:val="0"/>
        <w:ind w:left="0"/>
        <w:rPr>
          <w:rFonts w:cs="Arial"/>
          <w:bCs/>
          <w:szCs w:val="22"/>
        </w:rPr>
      </w:pPr>
    </w:p>
    <w:p w14:paraId="4EC402C2" w14:textId="77777777" w:rsidR="0028252B" w:rsidRDefault="0028252B" w:rsidP="0028252B">
      <w:pPr>
        <w:pStyle w:val="Heading2"/>
        <w:numPr>
          <w:ilvl w:val="0"/>
          <w:numId w:val="0"/>
        </w:numPr>
        <w:ind w:left="576" w:hanging="576"/>
      </w:pPr>
      <w:bookmarkStart w:id="530" w:name="_Toc6228102"/>
      <w:bookmarkStart w:id="531" w:name="_Toc6826979"/>
      <w:r w:rsidRPr="00F91E2A">
        <w:t>7.2</w:t>
      </w:r>
      <w:r>
        <w:tab/>
        <w:t>EQUAL EMPLOYMENT OPPORTUNITY</w:t>
      </w:r>
      <w:bookmarkEnd w:id="530"/>
      <w:bookmarkEnd w:id="531"/>
    </w:p>
    <w:p w14:paraId="50AAA843" w14:textId="77777777" w:rsidR="0028252B" w:rsidRDefault="0028252B" w:rsidP="0028252B">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E05FFBC" w14:textId="77777777" w:rsidR="0028252B" w:rsidRDefault="0028252B" w:rsidP="0028252B">
      <w:pPr>
        <w:tabs>
          <w:tab w:val="left" w:pos="540"/>
        </w:tabs>
        <w:autoSpaceDE w:val="0"/>
        <w:autoSpaceDN w:val="0"/>
        <w:rPr>
          <w:rFonts w:cs="Arial"/>
          <w:color w:val="000000"/>
          <w:szCs w:val="22"/>
        </w:rPr>
      </w:pPr>
    </w:p>
    <w:p w14:paraId="0730B0A2" w14:textId="77777777" w:rsidR="0028252B" w:rsidRDefault="0028252B" w:rsidP="0028252B">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71F4E874" w14:textId="77777777" w:rsidR="0028252B" w:rsidRDefault="0028252B" w:rsidP="0028252B">
      <w:pPr>
        <w:pStyle w:val="ListParagraph"/>
        <w:numPr>
          <w:ilvl w:val="0"/>
          <w:numId w:val="4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B868D6B" w14:textId="77777777" w:rsidR="0028252B" w:rsidRDefault="0028252B" w:rsidP="0028252B">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3EC35A2" w14:textId="77777777" w:rsidR="0028252B" w:rsidRDefault="0028252B" w:rsidP="0028252B">
      <w:pPr>
        <w:pStyle w:val="ListParagraph"/>
        <w:numPr>
          <w:ilvl w:val="0"/>
          <w:numId w:val="44"/>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7D27A0B" w14:textId="77777777" w:rsidR="0028252B" w:rsidRDefault="0028252B" w:rsidP="0028252B">
      <w:pPr>
        <w:pStyle w:val="ListParagraph"/>
        <w:numPr>
          <w:ilvl w:val="0"/>
          <w:numId w:val="44"/>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50A0CAF1" w14:textId="77777777" w:rsidR="0028252B" w:rsidRDefault="0028252B" w:rsidP="0028252B">
      <w:pPr>
        <w:pStyle w:val="ListParagraph"/>
        <w:numPr>
          <w:ilvl w:val="0"/>
          <w:numId w:val="4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3965C50" w14:textId="77777777" w:rsidR="0028252B" w:rsidRDefault="0028252B" w:rsidP="0028252B">
      <w:pPr>
        <w:pStyle w:val="ListParagraph"/>
        <w:numPr>
          <w:ilvl w:val="0"/>
          <w:numId w:val="4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A603DF4" w14:textId="77777777" w:rsidR="0028252B" w:rsidRDefault="0028252B" w:rsidP="0028252B">
      <w:pPr>
        <w:pStyle w:val="ListParagraph"/>
        <w:numPr>
          <w:ilvl w:val="0"/>
          <w:numId w:val="4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5935B220" w14:textId="77777777" w:rsidR="0028252B" w:rsidRDefault="0028252B" w:rsidP="0028252B">
      <w:pPr>
        <w:pStyle w:val="ListParagraph"/>
        <w:numPr>
          <w:ilvl w:val="0"/>
          <w:numId w:val="4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BFF5275" w14:textId="77777777" w:rsidR="0028252B" w:rsidRDefault="0028252B" w:rsidP="0028252B">
      <w:pPr>
        <w:pStyle w:val="ListParagraph"/>
        <w:numPr>
          <w:ilvl w:val="0"/>
          <w:numId w:val="4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D0B54BC" w14:textId="77777777" w:rsidR="0028252B" w:rsidRDefault="0028252B" w:rsidP="0028252B">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6BE5816" w14:textId="77777777" w:rsidR="0028252B" w:rsidRDefault="0028252B" w:rsidP="0028252B">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F4608C7" w14:textId="77777777" w:rsidR="0028252B" w:rsidRDefault="0028252B" w:rsidP="0028252B">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CCB8A64" w14:textId="77777777" w:rsidR="0028252B" w:rsidRDefault="0028252B" w:rsidP="0028252B">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788FED6" w14:textId="77777777" w:rsidR="0028252B" w:rsidRDefault="0028252B" w:rsidP="0028252B">
      <w:pPr>
        <w:tabs>
          <w:tab w:val="left" w:pos="540"/>
        </w:tabs>
        <w:autoSpaceDE w:val="0"/>
        <w:autoSpaceDN w:val="0"/>
        <w:rPr>
          <w:rFonts w:cs="Arial"/>
          <w:color w:val="000000"/>
          <w:szCs w:val="22"/>
        </w:rPr>
      </w:pPr>
    </w:p>
    <w:p w14:paraId="1DA52FC9" w14:textId="77777777" w:rsidR="0028252B" w:rsidRPr="000134EF" w:rsidRDefault="0028252B" w:rsidP="0028252B">
      <w:pPr>
        <w:pStyle w:val="Heading2"/>
        <w:numPr>
          <w:ilvl w:val="0"/>
          <w:numId w:val="0"/>
        </w:numPr>
        <w:ind w:left="576" w:hanging="576"/>
        <w:rPr>
          <w:color w:val="000000"/>
        </w:rPr>
      </w:pPr>
      <w:bookmarkStart w:id="532" w:name="_Toc6228103"/>
      <w:bookmarkStart w:id="533" w:name="_Toc682698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32"/>
      <w:bookmarkEnd w:id="533"/>
    </w:p>
    <w:p w14:paraId="6526F5E7" w14:textId="77777777" w:rsidR="0028252B" w:rsidRDefault="0028252B" w:rsidP="0028252B">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2B48E7D" w14:textId="77777777" w:rsidR="0028252B" w:rsidRDefault="0028252B" w:rsidP="0028252B">
      <w:pPr>
        <w:tabs>
          <w:tab w:val="left" w:pos="540"/>
        </w:tabs>
        <w:autoSpaceDE w:val="0"/>
        <w:autoSpaceDN w:val="0"/>
        <w:rPr>
          <w:rFonts w:cs="Arial"/>
          <w:b/>
          <w:bCs/>
          <w:szCs w:val="22"/>
        </w:rPr>
      </w:pPr>
    </w:p>
    <w:p w14:paraId="03CB16A6" w14:textId="77777777" w:rsidR="0028252B" w:rsidRPr="000134EF" w:rsidRDefault="0028252B" w:rsidP="0028252B">
      <w:pPr>
        <w:pStyle w:val="Heading2"/>
        <w:numPr>
          <w:ilvl w:val="0"/>
          <w:numId w:val="0"/>
        </w:numPr>
        <w:ind w:left="576" w:hanging="576"/>
      </w:pPr>
      <w:bookmarkStart w:id="534" w:name="_Toc6228104"/>
      <w:bookmarkStart w:id="535" w:name="_Toc6826981"/>
      <w:r w:rsidRPr="00F91E2A">
        <w:rPr>
          <w:color w:val="000000"/>
        </w:rPr>
        <w:t>7.4</w:t>
      </w:r>
      <w:r>
        <w:rPr>
          <w:color w:val="000000"/>
        </w:rPr>
        <w:tab/>
      </w:r>
      <w:r w:rsidRPr="000134EF">
        <w:t>CONTRACT WORK HOURS AND SAFETY STANDARDS ACT, 40 U.S.C. 3701-3708</w:t>
      </w:r>
      <w:bookmarkEnd w:id="534"/>
      <w:bookmarkEnd w:id="535"/>
    </w:p>
    <w:p w14:paraId="21308B7D" w14:textId="77777777" w:rsidR="0028252B" w:rsidRDefault="0028252B" w:rsidP="0028252B">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E640231" w14:textId="77777777" w:rsidR="0028252B" w:rsidRDefault="0028252B" w:rsidP="0028252B">
      <w:pPr>
        <w:pStyle w:val="ListParagraph"/>
        <w:autoSpaceDE w:val="0"/>
        <w:autoSpaceDN w:val="0"/>
        <w:ind w:left="414"/>
        <w:rPr>
          <w:rFonts w:cs="Arial"/>
          <w:b/>
          <w:bCs/>
          <w:szCs w:val="22"/>
        </w:rPr>
      </w:pPr>
    </w:p>
    <w:p w14:paraId="3DB4EC17" w14:textId="77777777" w:rsidR="0028252B" w:rsidRDefault="0028252B" w:rsidP="0028252B">
      <w:pPr>
        <w:pStyle w:val="Heading2"/>
        <w:numPr>
          <w:ilvl w:val="0"/>
          <w:numId w:val="0"/>
        </w:numPr>
        <w:ind w:left="576" w:hanging="576"/>
      </w:pPr>
      <w:bookmarkStart w:id="536" w:name="_Toc6228105"/>
      <w:bookmarkStart w:id="537" w:name="_Toc6826982"/>
      <w:r w:rsidRPr="00F91E2A">
        <w:rPr>
          <w:color w:val="000000"/>
        </w:rPr>
        <w:t>7.5</w:t>
      </w:r>
      <w:r>
        <w:rPr>
          <w:color w:val="000000"/>
        </w:rPr>
        <w:tab/>
      </w:r>
      <w:r>
        <w:t>RIGHTS TO INVENTIONS MADE UNDER A CONTRACT OR AGREEMENT</w:t>
      </w:r>
      <w:bookmarkEnd w:id="536"/>
      <w:bookmarkEnd w:id="537"/>
    </w:p>
    <w:p w14:paraId="60D20379" w14:textId="77777777" w:rsidR="0028252B" w:rsidRDefault="0028252B" w:rsidP="0028252B">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3DC1FFB" w14:textId="77777777" w:rsidR="0028252B" w:rsidRDefault="0028252B" w:rsidP="0028252B">
      <w:pPr>
        <w:pStyle w:val="ListParagraph"/>
        <w:rPr>
          <w:rFonts w:cs="Arial"/>
          <w:b/>
          <w:bCs/>
          <w:szCs w:val="22"/>
        </w:rPr>
      </w:pPr>
    </w:p>
    <w:p w14:paraId="5EC3D705" w14:textId="77777777" w:rsidR="0028252B" w:rsidRDefault="0028252B" w:rsidP="0028252B">
      <w:pPr>
        <w:pStyle w:val="Heading2"/>
        <w:numPr>
          <w:ilvl w:val="0"/>
          <w:numId w:val="0"/>
        </w:numPr>
        <w:ind w:left="576" w:hanging="576"/>
      </w:pPr>
      <w:bookmarkStart w:id="538" w:name="_Toc6228106"/>
      <w:bookmarkStart w:id="539" w:name="_Toc682698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38"/>
      <w:bookmarkEnd w:id="539"/>
      <w:r w:rsidRPr="000134EF">
        <w:t xml:space="preserve"> </w:t>
      </w:r>
    </w:p>
    <w:p w14:paraId="1A1CB7F4" w14:textId="77777777" w:rsidR="0028252B" w:rsidRDefault="0028252B" w:rsidP="0028252B">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AC9DD03" w14:textId="77777777" w:rsidR="0028252B" w:rsidRPr="00EC67E9" w:rsidRDefault="0028252B" w:rsidP="0028252B">
      <w:pPr>
        <w:autoSpaceDE w:val="0"/>
        <w:autoSpaceDN w:val="0"/>
        <w:rPr>
          <w:rFonts w:cs="Arial"/>
          <w:b/>
          <w:bCs/>
          <w:szCs w:val="22"/>
        </w:rPr>
      </w:pPr>
    </w:p>
    <w:p w14:paraId="0D309FF9" w14:textId="77777777" w:rsidR="0028252B" w:rsidRDefault="0028252B" w:rsidP="0028252B">
      <w:pPr>
        <w:pStyle w:val="Heading2"/>
        <w:numPr>
          <w:ilvl w:val="0"/>
          <w:numId w:val="0"/>
        </w:numPr>
        <w:ind w:left="576" w:hanging="576"/>
      </w:pPr>
      <w:bookmarkStart w:id="540" w:name="_Toc6228107"/>
      <w:bookmarkStart w:id="541" w:name="_Toc6826984"/>
      <w:r w:rsidRPr="00F91E2A">
        <w:rPr>
          <w:color w:val="000000"/>
        </w:rPr>
        <w:t>7.7</w:t>
      </w:r>
      <w:r>
        <w:rPr>
          <w:color w:val="000000"/>
        </w:rPr>
        <w:tab/>
      </w:r>
      <w:r>
        <w:t>DEBARMENT AND SUSPENSION (EXECUTIVE ORDERS 12549 AND 12689)</w:t>
      </w:r>
      <w:bookmarkEnd w:id="540"/>
      <w:bookmarkEnd w:id="541"/>
      <w:r>
        <w:t xml:space="preserve"> </w:t>
      </w:r>
    </w:p>
    <w:p w14:paraId="1D75CBCE" w14:textId="77777777" w:rsidR="0028252B" w:rsidRDefault="0028252B" w:rsidP="0028252B">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B186817" w14:textId="77777777" w:rsidR="0028252B" w:rsidRDefault="0028252B" w:rsidP="0028252B">
      <w:pPr>
        <w:autoSpaceDE w:val="0"/>
        <w:autoSpaceDN w:val="0"/>
        <w:rPr>
          <w:rFonts w:cs="Arial"/>
          <w:szCs w:val="22"/>
          <w:shd w:val="clear" w:color="auto" w:fill="FFFFFF"/>
        </w:rPr>
      </w:pPr>
    </w:p>
    <w:p w14:paraId="025E146C" w14:textId="77777777" w:rsidR="0028252B" w:rsidRDefault="0028252B" w:rsidP="0028252B">
      <w:pPr>
        <w:pStyle w:val="Heading2"/>
        <w:numPr>
          <w:ilvl w:val="0"/>
          <w:numId w:val="0"/>
        </w:numPr>
        <w:ind w:left="576" w:hanging="576"/>
      </w:pPr>
      <w:bookmarkStart w:id="542" w:name="_Toc6228108"/>
      <w:bookmarkStart w:id="543" w:name="_Toc6826985"/>
      <w:r w:rsidRPr="00F91E2A">
        <w:rPr>
          <w:color w:val="000000"/>
        </w:rPr>
        <w:t>7.8</w:t>
      </w:r>
      <w:r>
        <w:rPr>
          <w:color w:val="000000"/>
        </w:rPr>
        <w:tab/>
      </w:r>
      <w:r>
        <w:t>BYRD ANTI-LOBBYING AMENDMENT, 31 U.S.C. 1352</w:t>
      </w:r>
      <w:bookmarkEnd w:id="542"/>
      <w:bookmarkEnd w:id="543"/>
      <w:r>
        <w:t xml:space="preserve"> </w:t>
      </w:r>
    </w:p>
    <w:p w14:paraId="6E423372" w14:textId="77777777" w:rsidR="0028252B" w:rsidRDefault="0028252B" w:rsidP="0028252B">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7CBC8FCD" w14:textId="77777777" w:rsidR="0028252B" w:rsidRDefault="0028252B" w:rsidP="0028252B">
      <w:pPr>
        <w:jc w:val="left"/>
        <w:rPr>
          <w:rFonts w:cs="Arial"/>
          <w:szCs w:val="22"/>
        </w:rPr>
      </w:pPr>
      <w:r>
        <w:rPr>
          <w:rFonts w:cs="Arial"/>
          <w:szCs w:val="22"/>
        </w:rPr>
        <w:br w:type="page"/>
      </w:r>
    </w:p>
    <w:p w14:paraId="68E5B843" w14:textId="77777777" w:rsidR="0028252B" w:rsidRDefault="0028252B" w:rsidP="0028252B">
      <w:pPr>
        <w:jc w:val="center"/>
        <w:rPr>
          <w:b/>
        </w:rPr>
      </w:pPr>
      <w:r>
        <w:rPr>
          <w:b/>
        </w:rPr>
        <w:lastRenderedPageBreak/>
        <w:t>EXHIBIT A</w:t>
      </w:r>
    </w:p>
    <w:p w14:paraId="4FDAC7DE" w14:textId="77777777" w:rsidR="0028252B" w:rsidRDefault="0028252B" w:rsidP="0028252B">
      <w:pPr>
        <w:jc w:val="center"/>
      </w:pPr>
    </w:p>
    <w:p w14:paraId="17326E36" w14:textId="77777777" w:rsidR="0028252B" w:rsidRDefault="0028252B" w:rsidP="0028252B">
      <w:pPr>
        <w:jc w:val="center"/>
      </w:pPr>
      <w:r>
        <w:t>MANDATORY EQUAL EMPLOYMENT OPPORTUNITY LANGUAGE</w:t>
      </w:r>
    </w:p>
    <w:p w14:paraId="04BAC9F0" w14:textId="77777777" w:rsidR="0028252B" w:rsidRDefault="0028252B" w:rsidP="0028252B">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0CE1B822" w14:textId="77777777" w:rsidR="0028252B" w:rsidRDefault="0028252B" w:rsidP="0028252B">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A61AFD1" w14:textId="77777777" w:rsidR="0028252B" w:rsidRDefault="0028252B" w:rsidP="0028252B">
      <w:pPr>
        <w:jc w:val="center"/>
      </w:pPr>
    </w:p>
    <w:p w14:paraId="20A2B8FF" w14:textId="77777777" w:rsidR="0028252B" w:rsidRDefault="0028252B" w:rsidP="0028252B">
      <w:pPr>
        <w:jc w:val="center"/>
      </w:pPr>
      <w:r>
        <w:t>GOODS, GENERAL SERVICE AND PROFESSIONAL SERVICES CONTRACTS</w:t>
      </w:r>
    </w:p>
    <w:p w14:paraId="1D9FE0D6" w14:textId="77777777" w:rsidR="0028252B" w:rsidRDefault="0028252B" w:rsidP="0028252B"/>
    <w:p w14:paraId="19812F30" w14:textId="77777777" w:rsidR="0028252B" w:rsidRDefault="0028252B" w:rsidP="0028252B">
      <w:r>
        <w:t>During the performance of this contract, the contractor agrees as follows:</w:t>
      </w:r>
    </w:p>
    <w:p w14:paraId="0BFBF5D2" w14:textId="77777777" w:rsidR="0028252B" w:rsidRDefault="0028252B" w:rsidP="0028252B"/>
    <w:p w14:paraId="5C12214D" w14:textId="77777777" w:rsidR="0028252B" w:rsidRDefault="0028252B" w:rsidP="0028252B">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E9460AA" w14:textId="77777777" w:rsidR="0028252B" w:rsidRDefault="0028252B" w:rsidP="0028252B"/>
    <w:p w14:paraId="5D4D1D7E" w14:textId="77777777" w:rsidR="0028252B" w:rsidRDefault="0028252B" w:rsidP="0028252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2714C67" w14:textId="77777777" w:rsidR="0028252B" w:rsidRDefault="0028252B" w:rsidP="0028252B"/>
    <w:p w14:paraId="7F8CFF41" w14:textId="77777777" w:rsidR="0028252B" w:rsidRDefault="0028252B" w:rsidP="0028252B">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F2959EC" w14:textId="77777777" w:rsidR="0028252B" w:rsidRDefault="0028252B" w:rsidP="0028252B"/>
    <w:p w14:paraId="506B8F92" w14:textId="77777777" w:rsidR="0028252B" w:rsidRDefault="0028252B" w:rsidP="0028252B">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6FAFE7" w14:textId="77777777" w:rsidR="0028252B" w:rsidRDefault="0028252B" w:rsidP="0028252B"/>
    <w:p w14:paraId="5CBBFEEB" w14:textId="77777777" w:rsidR="0028252B" w:rsidRDefault="0028252B" w:rsidP="0028252B">
      <w:r>
        <w:t xml:space="preserve">The contractor or subcontractor agrees to make good faith efforts to meet targeted county employment goals established in accordance with </w:t>
      </w:r>
      <w:r>
        <w:rPr>
          <w:u w:val="single"/>
        </w:rPr>
        <w:t>N.J.A.C.</w:t>
      </w:r>
      <w:r>
        <w:t xml:space="preserve"> 17:27-5.2.</w:t>
      </w:r>
    </w:p>
    <w:p w14:paraId="332F5A95" w14:textId="77777777" w:rsidR="0028252B" w:rsidRDefault="0028252B" w:rsidP="0028252B"/>
    <w:p w14:paraId="3AB2DE78" w14:textId="77777777" w:rsidR="0028252B" w:rsidRDefault="0028252B" w:rsidP="0028252B">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B0D8159" w14:textId="77777777" w:rsidR="0028252B" w:rsidRDefault="0028252B" w:rsidP="0028252B"/>
    <w:p w14:paraId="502838C7" w14:textId="77777777" w:rsidR="0028252B" w:rsidRDefault="0028252B" w:rsidP="0028252B">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2171777" w14:textId="77777777" w:rsidR="0028252B" w:rsidRDefault="0028252B" w:rsidP="0028252B"/>
    <w:p w14:paraId="3AEBFCA8" w14:textId="77777777" w:rsidR="0028252B" w:rsidRDefault="0028252B" w:rsidP="0028252B">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A489D5D" w14:textId="77777777" w:rsidR="0028252B" w:rsidRDefault="0028252B" w:rsidP="0028252B"/>
    <w:p w14:paraId="1EC9B495" w14:textId="77777777" w:rsidR="0028252B" w:rsidRDefault="0028252B" w:rsidP="0028252B">
      <w:r>
        <w:t>The contractor shall submit to the public agency, after notification of award but prior to execution of a goods and services contract, one of the following three documents:</w:t>
      </w:r>
    </w:p>
    <w:p w14:paraId="3B2169A8" w14:textId="77777777" w:rsidR="0028252B" w:rsidRDefault="0028252B" w:rsidP="0028252B"/>
    <w:p w14:paraId="0BDF2E59" w14:textId="77777777" w:rsidR="0028252B" w:rsidRDefault="0028252B" w:rsidP="0028252B">
      <w:pPr>
        <w:ind w:firstLine="720"/>
      </w:pPr>
      <w:r>
        <w:t>Letter of Federal Affirmative Action Plan Approval;</w:t>
      </w:r>
    </w:p>
    <w:p w14:paraId="0C01B76B" w14:textId="77777777" w:rsidR="0028252B" w:rsidRDefault="0028252B" w:rsidP="0028252B">
      <w:pPr>
        <w:ind w:left="720"/>
      </w:pPr>
    </w:p>
    <w:p w14:paraId="38E6485B" w14:textId="77777777" w:rsidR="0028252B" w:rsidRDefault="0028252B" w:rsidP="0028252B">
      <w:r>
        <w:tab/>
        <w:t>Certificate of Employee Information Report; or</w:t>
      </w:r>
    </w:p>
    <w:p w14:paraId="7572A5A5" w14:textId="77777777" w:rsidR="0028252B" w:rsidRDefault="0028252B" w:rsidP="0028252B">
      <w:pPr>
        <w:ind w:left="720"/>
      </w:pPr>
    </w:p>
    <w:p w14:paraId="4A499BEF" w14:textId="77777777" w:rsidR="0028252B" w:rsidRDefault="0028252B" w:rsidP="0028252B">
      <w:r>
        <w:t>Employee Information Report Form AA302 (electronically provided by the Division and distributed to the public agency through the Division’s website at http://</w:t>
      </w:r>
      <w:hyperlink r:id="rId88" w:history="1">
        <w:r>
          <w:rPr>
            <w:rStyle w:val="Hyperlink"/>
          </w:rPr>
          <w:t>www.state.nj.us/treasury/contract_compliance</w:t>
        </w:r>
      </w:hyperlink>
      <w:r>
        <w:t>).</w:t>
      </w:r>
    </w:p>
    <w:p w14:paraId="04EFF65F" w14:textId="77777777" w:rsidR="0028252B" w:rsidRDefault="0028252B" w:rsidP="0028252B"/>
    <w:p w14:paraId="04CB4620" w14:textId="77777777" w:rsidR="0028252B" w:rsidRDefault="0028252B" w:rsidP="0028252B">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054DE22A" w14:textId="77777777" w:rsidR="0028252B" w:rsidRDefault="0028252B" w:rsidP="0028252B">
      <w:r>
        <w:br w:type="page"/>
      </w:r>
    </w:p>
    <w:p w14:paraId="17EA2300" w14:textId="77777777" w:rsidR="0028252B" w:rsidRDefault="0028252B" w:rsidP="0028252B">
      <w:pPr>
        <w:jc w:val="center"/>
        <w:rPr>
          <w:b/>
        </w:rPr>
      </w:pPr>
      <w:r>
        <w:rPr>
          <w:b/>
        </w:rPr>
        <w:lastRenderedPageBreak/>
        <w:t>EXHIBIT B</w:t>
      </w:r>
    </w:p>
    <w:p w14:paraId="0C4D8441" w14:textId="77777777" w:rsidR="0028252B" w:rsidRDefault="0028252B" w:rsidP="0028252B">
      <w:pPr>
        <w:jc w:val="center"/>
      </w:pPr>
    </w:p>
    <w:p w14:paraId="14D76F82" w14:textId="77777777" w:rsidR="0028252B" w:rsidRDefault="0028252B" w:rsidP="0028252B">
      <w:pPr>
        <w:jc w:val="center"/>
      </w:pPr>
      <w:r>
        <w:t>MANDATORY EQUAL EMPLOYMENT OPPORTUNITY LANGUAGE</w:t>
      </w:r>
    </w:p>
    <w:p w14:paraId="27DD830E" w14:textId="77777777" w:rsidR="0028252B" w:rsidRDefault="0028252B" w:rsidP="0028252B">
      <w:pPr>
        <w:jc w:val="center"/>
      </w:pPr>
      <w:r>
        <w:rPr>
          <w:u w:val="single"/>
        </w:rPr>
        <w:t>N.J.S.A.</w:t>
      </w:r>
      <w:r>
        <w:t xml:space="preserve"> 10:5-31 </w:t>
      </w:r>
      <w:r w:rsidRPr="00A30426">
        <w:rPr>
          <w:u w:val="single"/>
        </w:rPr>
        <w:t>et seq.</w:t>
      </w:r>
      <w:r>
        <w:t xml:space="preserve"> (P.L. 1975, c. 127)</w:t>
      </w:r>
    </w:p>
    <w:p w14:paraId="77F965BB" w14:textId="77777777" w:rsidR="0028252B" w:rsidRPr="008444B8" w:rsidRDefault="0028252B" w:rsidP="0028252B">
      <w:pPr>
        <w:jc w:val="center"/>
      </w:pPr>
      <w:r w:rsidRPr="001D6608">
        <w:rPr>
          <w:u w:val="single"/>
        </w:rPr>
        <w:t>N.J.S.A.</w:t>
      </w:r>
      <w:r>
        <w:t xml:space="preserve"> 10:5-39 </w:t>
      </w:r>
      <w:r>
        <w:rPr>
          <w:u w:val="single"/>
        </w:rPr>
        <w:t>et. seq.</w:t>
      </w:r>
      <w:r>
        <w:t xml:space="preserve"> (P.L. 1983, c. 197)</w:t>
      </w:r>
    </w:p>
    <w:p w14:paraId="35C0B93C" w14:textId="77777777" w:rsidR="0028252B" w:rsidRPr="00A30426" w:rsidRDefault="0028252B" w:rsidP="0028252B">
      <w:pPr>
        <w:jc w:val="center"/>
      </w:pPr>
      <w:r>
        <w:rPr>
          <w:u w:val="single"/>
        </w:rPr>
        <w:t>N.J.A.C.</w:t>
      </w:r>
      <w:r>
        <w:t xml:space="preserve"> 17:27-1.1 </w:t>
      </w:r>
      <w:r w:rsidRPr="00A30426">
        <w:rPr>
          <w:u w:val="single"/>
        </w:rPr>
        <w:t>et</w:t>
      </w:r>
      <w:r w:rsidRPr="00A30426">
        <w:t xml:space="preserve"> </w:t>
      </w:r>
      <w:r w:rsidRPr="00A30426">
        <w:rPr>
          <w:u w:val="single"/>
        </w:rPr>
        <w:t>seq.</w:t>
      </w:r>
    </w:p>
    <w:p w14:paraId="3D8F07D7" w14:textId="77777777" w:rsidR="0028252B" w:rsidRDefault="0028252B" w:rsidP="0028252B">
      <w:pPr>
        <w:jc w:val="center"/>
      </w:pPr>
    </w:p>
    <w:p w14:paraId="332CA32A" w14:textId="77777777" w:rsidR="0028252B" w:rsidRDefault="0028252B" w:rsidP="0028252B">
      <w:pPr>
        <w:jc w:val="center"/>
      </w:pPr>
      <w:r>
        <w:t>CONSTRUCTION CONTRACTS</w:t>
      </w:r>
    </w:p>
    <w:p w14:paraId="527C56DA" w14:textId="77777777" w:rsidR="0028252B" w:rsidRDefault="0028252B" w:rsidP="0028252B"/>
    <w:p w14:paraId="071CC5CF" w14:textId="77777777" w:rsidR="0028252B" w:rsidRDefault="0028252B" w:rsidP="0028252B">
      <w:r>
        <w:t>During the performance of this contract, the contractor agrees as follows:</w:t>
      </w:r>
    </w:p>
    <w:p w14:paraId="75DD5D27" w14:textId="77777777" w:rsidR="0028252B" w:rsidRDefault="0028252B" w:rsidP="0028252B"/>
    <w:p w14:paraId="484BA1E5" w14:textId="77777777" w:rsidR="0028252B" w:rsidRDefault="0028252B" w:rsidP="0028252B">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8EAA6E" w14:textId="77777777" w:rsidR="0028252B" w:rsidRDefault="0028252B" w:rsidP="0028252B"/>
    <w:p w14:paraId="342D0871" w14:textId="77777777" w:rsidR="0028252B" w:rsidRDefault="0028252B" w:rsidP="0028252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A99FA8" w14:textId="77777777" w:rsidR="0028252B" w:rsidRDefault="0028252B" w:rsidP="0028252B"/>
    <w:p w14:paraId="0C5ECA40" w14:textId="77777777" w:rsidR="0028252B" w:rsidRDefault="0028252B" w:rsidP="0028252B">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2B81A10A" w14:textId="77777777" w:rsidR="0028252B" w:rsidRDefault="0028252B" w:rsidP="0028252B"/>
    <w:p w14:paraId="270BC16B" w14:textId="77777777" w:rsidR="0028252B" w:rsidRDefault="0028252B" w:rsidP="0028252B">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907F5F9" w14:textId="77777777" w:rsidR="0028252B" w:rsidRDefault="0028252B" w:rsidP="0028252B"/>
    <w:p w14:paraId="11740B9B" w14:textId="77777777" w:rsidR="0028252B" w:rsidRDefault="0028252B" w:rsidP="0028252B">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BEDEAFD" w14:textId="77777777" w:rsidR="0028252B" w:rsidRPr="00B17170" w:rsidRDefault="0028252B" w:rsidP="0028252B">
      <w:pPr>
        <w:rPr>
          <w:rFonts w:cs="Arial"/>
          <w:szCs w:val="22"/>
        </w:rPr>
      </w:pPr>
    </w:p>
    <w:p w14:paraId="615CAFCB" w14:textId="77777777" w:rsidR="0028252B" w:rsidRPr="00B17170" w:rsidRDefault="0028252B" w:rsidP="0028252B">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BD0EE51" w14:textId="77777777" w:rsidR="0028252B" w:rsidRPr="00B17170" w:rsidRDefault="0028252B" w:rsidP="0028252B">
      <w:pPr>
        <w:rPr>
          <w:rFonts w:cs="Arial"/>
          <w:szCs w:val="22"/>
        </w:rPr>
      </w:pPr>
    </w:p>
    <w:p w14:paraId="59535EA9" w14:textId="77777777" w:rsidR="0028252B" w:rsidRDefault="0028252B" w:rsidP="0028252B">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E634CF0" w14:textId="77777777" w:rsidR="0028252B" w:rsidRDefault="0028252B" w:rsidP="0028252B">
      <w:pPr>
        <w:ind w:left="360" w:hanging="360"/>
      </w:pPr>
    </w:p>
    <w:p w14:paraId="728B8154" w14:textId="77777777" w:rsidR="0028252B" w:rsidRPr="007B1EAB" w:rsidRDefault="0028252B" w:rsidP="0028252B">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CED7451" w14:textId="77777777" w:rsidR="0028252B" w:rsidRPr="007B1EAB" w:rsidRDefault="0028252B" w:rsidP="0028252B">
      <w:pPr>
        <w:rPr>
          <w:rFonts w:cs="Arial"/>
          <w:szCs w:val="22"/>
        </w:rPr>
      </w:pPr>
    </w:p>
    <w:p w14:paraId="6C942A8E" w14:textId="77777777" w:rsidR="0028252B" w:rsidRPr="007B1EAB" w:rsidRDefault="0028252B" w:rsidP="0028252B">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0B316F6B" w14:textId="77777777" w:rsidR="0028252B" w:rsidRPr="007B1EAB" w:rsidRDefault="0028252B" w:rsidP="0028252B">
      <w:pPr>
        <w:rPr>
          <w:rFonts w:cs="Arial"/>
          <w:szCs w:val="22"/>
        </w:rPr>
      </w:pPr>
      <w:r w:rsidRPr="007B1EAB">
        <w:rPr>
          <w:rFonts w:cs="Arial"/>
          <w:szCs w:val="22"/>
        </w:rPr>
        <w:tab/>
      </w:r>
      <w:r w:rsidRPr="007B1EAB">
        <w:rPr>
          <w:rFonts w:cs="Arial"/>
          <w:szCs w:val="22"/>
        </w:rPr>
        <w:tab/>
      </w:r>
    </w:p>
    <w:p w14:paraId="028C09A8" w14:textId="77777777" w:rsidR="0028252B" w:rsidRPr="007B1EAB" w:rsidRDefault="0028252B" w:rsidP="0028252B">
      <w:pPr>
        <w:ind w:left="540"/>
        <w:rPr>
          <w:rFonts w:cs="Arial"/>
          <w:szCs w:val="22"/>
        </w:rPr>
      </w:pPr>
      <w:r w:rsidRPr="007B1EAB">
        <w:rPr>
          <w:rFonts w:cs="Arial"/>
          <w:szCs w:val="22"/>
        </w:rPr>
        <w:t>(2) To notify any minority and women workers who have been listed with it as awaiting available vacancies;</w:t>
      </w:r>
    </w:p>
    <w:p w14:paraId="515B24D5" w14:textId="77777777" w:rsidR="0028252B" w:rsidRPr="007B1EAB" w:rsidRDefault="0028252B" w:rsidP="0028252B">
      <w:pPr>
        <w:ind w:left="540"/>
        <w:rPr>
          <w:rFonts w:cs="Arial"/>
          <w:szCs w:val="22"/>
        </w:rPr>
      </w:pPr>
    </w:p>
    <w:p w14:paraId="30A0DF11" w14:textId="77777777" w:rsidR="0028252B" w:rsidRPr="007B1EAB" w:rsidRDefault="0028252B" w:rsidP="0028252B">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69A57EF" w14:textId="77777777" w:rsidR="0028252B" w:rsidRPr="007B1EAB" w:rsidRDefault="0028252B" w:rsidP="0028252B">
      <w:pPr>
        <w:ind w:left="540"/>
        <w:rPr>
          <w:rFonts w:cs="Arial"/>
          <w:szCs w:val="22"/>
        </w:rPr>
      </w:pPr>
    </w:p>
    <w:p w14:paraId="0A2C2D9D" w14:textId="77777777" w:rsidR="0028252B" w:rsidRPr="007B1EAB" w:rsidRDefault="0028252B" w:rsidP="0028252B">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BDEA5F1" w14:textId="77777777" w:rsidR="0028252B" w:rsidRPr="007B1EAB" w:rsidRDefault="0028252B" w:rsidP="0028252B">
      <w:pPr>
        <w:ind w:left="540"/>
        <w:rPr>
          <w:rFonts w:cs="Arial"/>
          <w:szCs w:val="22"/>
        </w:rPr>
      </w:pPr>
    </w:p>
    <w:p w14:paraId="0790FA74" w14:textId="77777777" w:rsidR="0028252B" w:rsidRPr="007B1EAB" w:rsidRDefault="0028252B" w:rsidP="0028252B">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FE4D6D5" w14:textId="77777777" w:rsidR="0028252B" w:rsidRPr="007B1EAB" w:rsidRDefault="0028252B" w:rsidP="0028252B">
      <w:pPr>
        <w:ind w:left="540"/>
        <w:rPr>
          <w:rFonts w:cs="Arial"/>
          <w:szCs w:val="22"/>
        </w:rPr>
      </w:pPr>
    </w:p>
    <w:p w14:paraId="69128709" w14:textId="77777777" w:rsidR="0028252B" w:rsidRPr="007B1EAB" w:rsidRDefault="0028252B" w:rsidP="0028252B">
      <w:pPr>
        <w:ind w:left="540"/>
        <w:rPr>
          <w:rFonts w:cs="Arial"/>
          <w:szCs w:val="22"/>
        </w:rPr>
      </w:pPr>
      <w:r w:rsidRPr="007B1EAB">
        <w:rPr>
          <w:rFonts w:cs="Arial"/>
          <w:szCs w:val="22"/>
        </w:rPr>
        <w:t>(6) To adhere to the following procedure when minority and women workers apply or are referred to the contractor or subcontractor:</w:t>
      </w:r>
    </w:p>
    <w:p w14:paraId="06D3666C" w14:textId="77777777" w:rsidR="0028252B" w:rsidRPr="007B1EAB" w:rsidRDefault="0028252B" w:rsidP="0028252B">
      <w:pPr>
        <w:rPr>
          <w:rFonts w:cs="Arial"/>
          <w:szCs w:val="22"/>
        </w:rPr>
      </w:pPr>
    </w:p>
    <w:p w14:paraId="770D0443" w14:textId="77777777" w:rsidR="0028252B" w:rsidRPr="007B1EAB" w:rsidRDefault="0028252B" w:rsidP="0028252B">
      <w:pPr>
        <w:ind w:left="1440" w:hanging="360"/>
        <w:rPr>
          <w:rFonts w:cs="Arial"/>
          <w:szCs w:val="22"/>
        </w:rPr>
      </w:pPr>
      <w:r w:rsidRPr="007B1EAB">
        <w:rPr>
          <w:rFonts w:cs="Arial"/>
          <w:szCs w:val="22"/>
        </w:rPr>
        <w:t>(i) The contactor or subcontractor shall interview the referred minority or women worker.</w:t>
      </w:r>
    </w:p>
    <w:p w14:paraId="49698609" w14:textId="77777777" w:rsidR="0028252B" w:rsidRPr="007B1EAB" w:rsidRDefault="0028252B" w:rsidP="0028252B">
      <w:pPr>
        <w:ind w:left="1440" w:hanging="360"/>
        <w:rPr>
          <w:rFonts w:cs="Arial"/>
          <w:szCs w:val="22"/>
        </w:rPr>
      </w:pPr>
    </w:p>
    <w:p w14:paraId="7047DF4F" w14:textId="77777777" w:rsidR="0028252B" w:rsidRPr="007B1EAB" w:rsidRDefault="0028252B" w:rsidP="0028252B">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104EC3F3" w14:textId="77777777" w:rsidR="0028252B" w:rsidRPr="007B1EAB" w:rsidRDefault="0028252B" w:rsidP="0028252B">
      <w:pPr>
        <w:ind w:left="1440" w:hanging="360"/>
        <w:rPr>
          <w:rFonts w:cs="Arial"/>
          <w:szCs w:val="22"/>
        </w:rPr>
      </w:pPr>
    </w:p>
    <w:p w14:paraId="38C00AA2" w14:textId="77777777" w:rsidR="0028252B" w:rsidRPr="007B1EAB" w:rsidRDefault="0028252B" w:rsidP="0028252B">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A64BC06" w14:textId="77777777" w:rsidR="0028252B" w:rsidRPr="007B1EAB" w:rsidRDefault="0028252B" w:rsidP="0028252B">
      <w:pPr>
        <w:ind w:left="1350" w:hanging="270"/>
        <w:rPr>
          <w:rFonts w:cs="Arial"/>
          <w:szCs w:val="22"/>
        </w:rPr>
      </w:pPr>
    </w:p>
    <w:p w14:paraId="458DFD7C" w14:textId="77777777" w:rsidR="0028252B" w:rsidRPr="007B1EAB" w:rsidRDefault="0028252B" w:rsidP="0028252B">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73424693" w14:textId="77777777" w:rsidR="0028252B" w:rsidRPr="007B1EAB" w:rsidRDefault="0028252B" w:rsidP="0028252B">
      <w:pPr>
        <w:rPr>
          <w:rFonts w:cs="Arial"/>
          <w:szCs w:val="22"/>
        </w:rPr>
      </w:pPr>
    </w:p>
    <w:p w14:paraId="509A6F03" w14:textId="77777777" w:rsidR="0028252B" w:rsidRPr="007B1EAB" w:rsidRDefault="0028252B" w:rsidP="0028252B">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4FA1986F" w14:textId="77777777" w:rsidR="0028252B" w:rsidRPr="007B1EAB" w:rsidRDefault="0028252B" w:rsidP="0028252B">
      <w:pPr>
        <w:rPr>
          <w:rFonts w:cs="Arial"/>
          <w:szCs w:val="22"/>
        </w:rPr>
      </w:pPr>
    </w:p>
    <w:p w14:paraId="0561CC12" w14:textId="77777777" w:rsidR="0028252B" w:rsidRPr="007B1EAB" w:rsidRDefault="0028252B" w:rsidP="0028252B">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3DE77AD" w14:textId="77777777" w:rsidR="0028252B" w:rsidRPr="007B1EAB" w:rsidRDefault="0028252B" w:rsidP="0028252B">
      <w:pPr>
        <w:pStyle w:val="ListParagraph"/>
        <w:ind w:left="360" w:hanging="360"/>
        <w:rPr>
          <w:rFonts w:cs="Arial"/>
          <w:szCs w:val="22"/>
        </w:rPr>
      </w:pPr>
    </w:p>
    <w:p w14:paraId="58A1F6F9" w14:textId="77777777" w:rsidR="0028252B" w:rsidRPr="007B1EAB" w:rsidRDefault="0028252B" w:rsidP="0028252B">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88C811A" w14:textId="77777777" w:rsidR="0028252B" w:rsidRPr="007B1EAB" w:rsidRDefault="0028252B" w:rsidP="0028252B">
      <w:pPr>
        <w:ind w:left="360" w:hanging="360"/>
        <w:rPr>
          <w:rFonts w:cs="Arial"/>
          <w:szCs w:val="22"/>
        </w:rPr>
      </w:pPr>
    </w:p>
    <w:p w14:paraId="2141A9B3" w14:textId="77777777" w:rsidR="0028252B" w:rsidRPr="007B1EAB" w:rsidRDefault="0028252B" w:rsidP="0028252B">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F17F70A" w14:textId="77777777" w:rsidR="0028252B" w:rsidRPr="007B1EAB" w:rsidRDefault="0028252B" w:rsidP="0028252B">
      <w:pPr>
        <w:ind w:left="360" w:hanging="360"/>
        <w:rPr>
          <w:rFonts w:cs="Arial"/>
          <w:szCs w:val="22"/>
        </w:rPr>
      </w:pPr>
    </w:p>
    <w:p w14:paraId="056D319F" w14:textId="77777777" w:rsidR="0028252B" w:rsidRPr="007B1EAB" w:rsidRDefault="0028252B" w:rsidP="0028252B">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49156552" w14:textId="77777777" w:rsidR="0028252B" w:rsidRPr="007B1EAB" w:rsidRDefault="0028252B" w:rsidP="0028252B">
      <w:pPr>
        <w:pStyle w:val="ListParagraph"/>
        <w:rPr>
          <w:rFonts w:cs="Arial"/>
          <w:szCs w:val="22"/>
        </w:rPr>
      </w:pPr>
    </w:p>
    <w:p w14:paraId="54DCDC58" w14:textId="77777777" w:rsidR="0028252B" w:rsidRPr="007B1EAB" w:rsidRDefault="0028252B" w:rsidP="0028252B">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7FE08D7" w14:textId="77777777" w:rsidR="0028252B" w:rsidRPr="007B1EAB" w:rsidRDefault="0028252B" w:rsidP="0028252B">
      <w:pPr>
        <w:rPr>
          <w:rFonts w:cs="Arial"/>
          <w:szCs w:val="22"/>
        </w:rPr>
      </w:pPr>
      <w:r w:rsidRPr="007B1EAB">
        <w:rPr>
          <w:rFonts w:cs="Arial"/>
          <w:szCs w:val="22"/>
        </w:rPr>
        <w:br w:type="page"/>
      </w:r>
    </w:p>
    <w:p w14:paraId="27A5F706" w14:textId="77777777" w:rsidR="0028252B" w:rsidRDefault="0028252B" w:rsidP="0028252B">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25026FA2" w14:textId="77777777" w:rsidR="0028252B" w:rsidRDefault="0028252B" w:rsidP="0028252B">
      <w:pPr>
        <w:pStyle w:val="Default"/>
        <w:rPr>
          <w:rFonts w:ascii="Arial" w:hAnsi="Arial" w:cs="Arial"/>
          <w:sz w:val="22"/>
          <w:szCs w:val="22"/>
        </w:rPr>
      </w:pPr>
    </w:p>
    <w:p w14:paraId="69815425" w14:textId="77777777" w:rsidR="0028252B" w:rsidRDefault="0028252B" w:rsidP="0028252B">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185F56C" w14:textId="77777777" w:rsidR="0028252B" w:rsidRDefault="0028252B" w:rsidP="0028252B">
      <w:pPr>
        <w:autoSpaceDE w:val="0"/>
        <w:autoSpaceDN w:val="0"/>
        <w:ind w:left="440" w:right="720"/>
        <w:rPr>
          <w:rFonts w:cs="Arial"/>
          <w:color w:val="000000"/>
          <w:szCs w:val="22"/>
        </w:rPr>
      </w:pPr>
    </w:p>
    <w:p w14:paraId="2B24EBE1" w14:textId="77777777" w:rsidR="0028252B" w:rsidRDefault="0028252B" w:rsidP="0028252B">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4279E0B1" w14:textId="77777777" w:rsidR="0028252B" w:rsidRDefault="0028252B" w:rsidP="0028252B">
      <w:pPr>
        <w:autoSpaceDE w:val="0"/>
        <w:autoSpaceDN w:val="0"/>
        <w:ind w:left="440" w:right="720"/>
        <w:rPr>
          <w:rFonts w:cs="Arial"/>
          <w:color w:val="000000"/>
          <w:szCs w:val="22"/>
        </w:rPr>
      </w:pPr>
    </w:p>
    <w:p w14:paraId="58ADCADA" w14:textId="77777777" w:rsidR="0028252B" w:rsidRDefault="0028252B" w:rsidP="0028252B">
      <w:pPr>
        <w:rPr>
          <w:rFonts w:cs="Arial"/>
          <w:color w:val="000000"/>
          <w:szCs w:val="22"/>
        </w:rPr>
      </w:pPr>
      <w:r>
        <w:rPr>
          <w:rFonts w:cs="Arial"/>
          <w:color w:val="000000"/>
          <w:szCs w:val="22"/>
        </w:rPr>
        <w:t>Evidence of a “good faith effort” includes, but is not limited to:</w:t>
      </w:r>
    </w:p>
    <w:p w14:paraId="1E4C0442" w14:textId="77777777" w:rsidR="0028252B" w:rsidRDefault="0028252B" w:rsidP="0028252B">
      <w:pPr>
        <w:autoSpaceDE w:val="0"/>
        <w:autoSpaceDN w:val="0"/>
        <w:rPr>
          <w:rFonts w:cs="Arial"/>
          <w:color w:val="000000"/>
          <w:szCs w:val="22"/>
        </w:rPr>
      </w:pPr>
    </w:p>
    <w:p w14:paraId="654C2381" w14:textId="77777777" w:rsidR="0028252B" w:rsidRDefault="0028252B" w:rsidP="0028252B">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89" w:history="1">
        <w:r w:rsidRPr="00D36830">
          <w:rPr>
            <w:rStyle w:val="Hyperlink"/>
            <w:rFonts w:cs="Arial"/>
            <w:szCs w:val="22"/>
          </w:rPr>
          <w:t>http://NJ.gov/JobCentralNJ</w:t>
        </w:r>
      </w:hyperlink>
      <w:r>
        <w:rPr>
          <w:rFonts w:cs="Arial"/>
          <w:color w:val="000000"/>
          <w:szCs w:val="22"/>
        </w:rPr>
        <w:t xml:space="preserve">; </w:t>
      </w:r>
    </w:p>
    <w:p w14:paraId="34FAE94D" w14:textId="77777777" w:rsidR="0028252B" w:rsidRDefault="0028252B" w:rsidP="0028252B">
      <w:pPr>
        <w:numPr>
          <w:ilvl w:val="0"/>
          <w:numId w:val="10"/>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8D4F5DC" w14:textId="77777777" w:rsidR="0028252B" w:rsidRDefault="0028252B" w:rsidP="0028252B">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CE8A5F4" w14:textId="77777777" w:rsidR="0028252B" w:rsidRDefault="0028252B" w:rsidP="0028252B">
      <w:pPr>
        <w:numPr>
          <w:ilvl w:val="0"/>
          <w:numId w:val="10"/>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43361D9" w14:textId="77777777" w:rsidR="0028252B" w:rsidRDefault="0028252B" w:rsidP="0028252B">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3DA45E" w14:textId="77777777" w:rsidR="0028252B" w:rsidRDefault="0028252B" w:rsidP="0028252B">
      <w:pPr>
        <w:autoSpaceDE w:val="0"/>
        <w:autoSpaceDN w:val="0"/>
        <w:rPr>
          <w:rFonts w:cs="Arial"/>
          <w:color w:val="000000"/>
          <w:szCs w:val="22"/>
        </w:rPr>
      </w:pPr>
    </w:p>
    <w:p w14:paraId="11D75828" w14:textId="77777777" w:rsidR="0028252B" w:rsidRPr="00904FFC" w:rsidRDefault="0028252B" w:rsidP="0028252B">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61B2178" w14:textId="77777777" w:rsidR="00E82A84" w:rsidRDefault="00E82A84" w:rsidP="0028252B">
      <w:pPr>
        <w:pStyle w:val="Default"/>
        <w:jc w:val="center"/>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9D31BA" w14:textId="77777777" w:rsidR="002F121F" w:rsidRDefault="002F121F">
      <w:r>
        <w:separator/>
      </w:r>
    </w:p>
  </w:endnote>
  <w:endnote w:type="continuationSeparator" w:id="0">
    <w:p w14:paraId="27DC3179" w14:textId="77777777" w:rsidR="002F121F" w:rsidRDefault="002F121F">
      <w:r>
        <w:continuationSeparator/>
      </w:r>
    </w:p>
  </w:endnote>
  <w:endnote w:type="continuationNotice" w:id="1">
    <w:p w14:paraId="7642F3DF" w14:textId="77777777" w:rsidR="002F121F" w:rsidRDefault="002F12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2F121F" w:rsidRDefault="002F121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14:paraId="3AAC1017" w14:textId="77777777" w:rsidR="002F121F" w:rsidRDefault="002F12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2F121F" w:rsidRPr="00851065" w:rsidRDefault="002F121F">
    <w:pPr>
      <w:pStyle w:val="Footer"/>
      <w:framePr w:w="576" w:wrap="around" w:vAnchor="page" w:hAnchor="page" w:x="10945" w:y="15121"/>
      <w:jc w:val="right"/>
      <w:rPr>
        <w:rStyle w:val="PageNumber"/>
      </w:rPr>
    </w:pPr>
  </w:p>
  <w:p w14:paraId="7A6E6725" w14:textId="77777777" w:rsidR="002F121F" w:rsidRPr="00851065" w:rsidRDefault="002F121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E52A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7E1009" w14:textId="77777777" w:rsidR="002F121F" w:rsidRDefault="002F121F">
      <w:r>
        <w:separator/>
      </w:r>
    </w:p>
  </w:footnote>
  <w:footnote w:type="continuationSeparator" w:id="0">
    <w:p w14:paraId="41E3E2DD" w14:textId="77777777" w:rsidR="002F121F" w:rsidRDefault="002F121F">
      <w:r>
        <w:continuationSeparator/>
      </w:r>
    </w:p>
  </w:footnote>
  <w:footnote w:type="continuationNotice" w:id="1">
    <w:p w14:paraId="6355BE93" w14:textId="77777777" w:rsidR="002F121F" w:rsidRDefault="002F121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57F7D7E"/>
    <w:multiLevelType w:val="hybridMultilevel"/>
    <w:tmpl w:val="3670E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73654D"/>
    <w:multiLevelType w:val="hybridMultilevel"/>
    <w:tmpl w:val="340E5F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02D44BE"/>
    <w:multiLevelType w:val="hybridMultilevel"/>
    <w:tmpl w:val="F20EA9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B62E92D0"/>
    <w:lvl w:ilvl="0" w:tplc="04090015">
      <w:start w:val="1"/>
      <w:numFmt w:val="upperLetter"/>
      <w:lvlText w:val="%1."/>
      <w:lvlJc w:val="left"/>
      <w:pPr>
        <w:ind w:left="72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AC26F9"/>
    <w:multiLevelType w:val="hybridMultilevel"/>
    <w:tmpl w:val="AEAA3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93127"/>
    <w:multiLevelType w:val="hybridMultilevel"/>
    <w:tmpl w:val="340E5F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BC86F00"/>
    <w:multiLevelType w:val="hybridMultilevel"/>
    <w:tmpl w:val="340E5F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ECE7735"/>
    <w:multiLevelType w:val="multilevel"/>
    <w:tmpl w:val="21D8D37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1F761AB1"/>
    <w:multiLevelType w:val="multilevel"/>
    <w:tmpl w:val="6F0CAB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4CE2FB6"/>
    <w:multiLevelType w:val="hybridMultilevel"/>
    <w:tmpl w:val="340E5F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8E51F89"/>
    <w:multiLevelType w:val="hybridMultilevel"/>
    <w:tmpl w:val="340E5F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DD7BAB"/>
    <w:multiLevelType w:val="hybridMultilevel"/>
    <w:tmpl w:val="340E5F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1A675EF"/>
    <w:multiLevelType w:val="hybridMultilevel"/>
    <w:tmpl w:val="2116B64E"/>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68142CD"/>
    <w:multiLevelType w:val="hybridMultilevel"/>
    <w:tmpl w:val="340E5F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465316"/>
    <w:multiLevelType w:val="hybridMultilevel"/>
    <w:tmpl w:val="38AC8E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0036D92"/>
    <w:multiLevelType w:val="hybridMultilevel"/>
    <w:tmpl w:val="BEF69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C03476D"/>
    <w:multiLevelType w:val="hybridMultilevel"/>
    <w:tmpl w:val="340E5F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FE620E"/>
    <w:multiLevelType w:val="hybridMultilevel"/>
    <w:tmpl w:val="08E6C9C4"/>
    <w:lvl w:ilvl="0" w:tplc="04090015">
      <w:start w:val="1"/>
      <w:numFmt w:val="upperLetter"/>
      <w:lvlText w:val="%1."/>
      <w:lvlJc w:val="left"/>
      <w:pPr>
        <w:tabs>
          <w:tab w:val="num" w:pos="1584"/>
        </w:tabs>
        <w:ind w:left="1584" w:hanging="360"/>
      </w:pPr>
      <w:rPr>
        <w:rFonts w:hint="default"/>
      </w:rPr>
    </w:lvl>
    <w:lvl w:ilvl="1" w:tplc="04090003" w:tentative="1">
      <w:start w:val="1"/>
      <w:numFmt w:val="bullet"/>
      <w:lvlText w:val="o"/>
      <w:lvlJc w:val="left"/>
      <w:pPr>
        <w:tabs>
          <w:tab w:val="num" w:pos="2304"/>
        </w:tabs>
        <w:ind w:left="2304" w:hanging="360"/>
      </w:pPr>
      <w:rPr>
        <w:rFonts w:ascii="Courier New" w:hAnsi="Courier New"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4771B24"/>
    <w:multiLevelType w:val="multilevel"/>
    <w:tmpl w:val="DBD049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797ED7"/>
    <w:multiLevelType w:val="multilevel"/>
    <w:tmpl w:val="C2BA09A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8F16E72"/>
    <w:multiLevelType w:val="hybridMultilevel"/>
    <w:tmpl w:val="19B824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8F56D46"/>
    <w:multiLevelType w:val="hybridMultilevel"/>
    <w:tmpl w:val="340E5F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165ED3"/>
    <w:multiLevelType w:val="multilevel"/>
    <w:tmpl w:val="CE485FE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08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0"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F3B062A"/>
    <w:multiLevelType w:val="hybridMultilevel"/>
    <w:tmpl w:val="751E9766"/>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73803931"/>
    <w:multiLevelType w:val="multilevel"/>
    <w:tmpl w:val="9C56F5F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75FE6DEC"/>
    <w:multiLevelType w:val="hybridMultilevel"/>
    <w:tmpl w:val="340E5F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9B266C8"/>
    <w:multiLevelType w:val="hybridMultilevel"/>
    <w:tmpl w:val="C896B8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7"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8"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70"/>
  </w:num>
  <w:num w:numId="3">
    <w:abstractNumId w:val="0"/>
  </w:num>
  <w:num w:numId="4">
    <w:abstractNumId w:val="44"/>
  </w:num>
  <w:num w:numId="5">
    <w:abstractNumId w:val="86"/>
  </w:num>
  <w:num w:numId="6">
    <w:abstractNumId w:val="85"/>
  </w:num>
  <w:num w:numId="7">
    <w:abstractNumId w:val="1"/>
  </w:num>
  <w:num w:numId="8">
    <w:abstractNumId w:val="72"/>
  </w:num>
  <w:num w:numId="9">
    <w:abstractNumId w:val="48"/>
  </w:num>
  <w:num w:numId="10">
    <w:abstractNumId w:val="84"/>
  </w:num>
  <w:num w:numId="11">
    <w:abstractNumId w:val="14"/>
  </w:num>
  <w:num w:numId="12">
    <w:abstractNumId w:val="67"/>
  </w:num>
  <w:num w:numId="13">
    <w:abstractNumId w:val="50"/>
  </w:num>
  <w:num w:numId="14">
    <w:abstractNumId w:val="28"/>
  </w:num>
  <w:num w:numId="15">
    <w:abstractNumId w:val="68"/>
  </w:num>
  <w:num w:numId="16">
    <w:abstractNumId w:val="55"/>
  </w:num>
  <w:num w:numId="17">
    <w:abstractNumId w:val="49"/>
  </w:num>
  <w:num w:numId="18">
    <w:abstractNumId w:val="9"/>
  </w:num>
  <w:num w:numId="19">
    <w:abstractNumId w:val="74"/>
  </w:num>
  <w:num w:numId="20">
    <w:abstractNumId w:val="36"/>
  </w:num>
  <w:num w:numId="21">
    <w:abstractNumId w:val="29"/>
  </w:num>
  <w:num w:numId="22">
    <w:abstractNumId w:val="26"/>
  </w:num>
  <w:num w:numId="23">
    <w:abstractNumId w:val="66"/>
  </w:num>
  <w:num w:numId="24">
    <w:abstractNumId w:val="8"/>
  </w:num>
  <w:num w:numId="25">
    <w:abstractNumId w:val="62"/>
  </w:num>
  <w:num w:numId="26">
    <w:abstractNumId w:val="10"/>
  </w:num>
  <w:num w:numId="27">
    <w:abstractNumId w:val="13"/>
  </w:num>
  <w:num w:numId="28">
    <w:abstractNumId w:val="69"/>
  </w:num>
  <w:num w:numId="29">
    <w:abstractNumId w:val="43"/>
  </w:num>
  <w:num w:numId="30">
    <w:abstractNumId w:val="78"/>
  </w:num>
  <w:num w:numId="31">
    <w:abstractNumId w:val="65"/>
  </w:num>
  <w:num w:numId="32">
    <w:abstractNumId w:val="87"/>
  </w:num>
  <w:num w:numId="33">
    <w:abstractNumId w:val="23"/>
  </w:num>
  <w:num w:numId="34">
    <w:abstractNumId w:val="73"/>
  </w:num>
  <w:num w:numId="35">
    <w:abstractNumId w:val="81"/>
  </w:num>
  <w:num w:numId="36">
    <w:abstractNumId w:val="64"/>
  </w:num>
  <w:num w:numId="37">
    <w:abstractNumId w:val="45"/>
  </w:num>
  <w:num w:numId="38">
    <w:abstractNumId w:val="53"/>
  </w:num>
  <w:num w:numId="39">
    <w:abstractNumId w:val="7"/>
  </w:num>
  <w:num w:numId="40">
    <w:abstractNumId w:val="75"/>
  </w:num>
  <w:num w:numId="41">
    <w:abstractNumId w:val="63"/>
  </w:num>
  <w:num w:numId="42">
    <w:abstractNumId w:val="60"/>
  </w:num>
  <w:num w:numId="43">
    <w:abstractNumId w:val="20"/>
  </w:num>
  <w:num w:numId="44">
    <w:abstractNumId w:val="30"/>
  </w:num>
  <w:num w:numId="45">
    <w:abstractNumId w:val="76"/>
  </w:num>
  <w:num w:numId="46">
    <w:abstractNumId w:val="18"/>
  </w:num>
  <w:num w:numId="47">
    <w:abstractNumId w:val="61"/>
  </w:num>
  <w:num w:numId="48">
    <w:abstractNumId w:val="25"/>
  </w:num>
  <w:num w:numId="49">
    <w:abstractNumId w:val="79"/>
  </w:num>
  <w:num w:numId="50">
    <w:abstractNumId w:val="2"/>
  </w:num>
  <w:num w:numId="51">
    <w:abstractNumId w:val="38"/>
  </w:num>
  <w:num w:numId="52">
    <w:abstractNumId w:val="46"/>
  </w:num>
  <w:num w:numId="53">
    <w:abstractNumId w:val="15"/>
  </w:num>
  <w:num w:numId="54">
    <w:abstractNumId w:val="41"/>
  </w:num>
  <w:num w:numId="55">
    <w:abstractNumId w:val="32"/>
  </w:num>
  <w:num w:numId="56">
    <w:abstractNumId w:val="34"/>
  </w:num>
  <w:num w:numId="57">
    <w:abstractNumId w:val="77"/>
  </w:num>
  <w:num w:numId="58">
    <w:abstractNumId w:val="31"/>
  </w:num>
  <w:num w:numId="59">
    <w:abstractNumId w:val="51"/>
  </w:num>
  <w:num w:numId="60">
    <w:abstractNumId w:val="6"/>
  </w:num>
  <w:num w:numId="61">
    <w:abstractNumId w:val="52"/>
  </w:num>
  <w:num w:numId="62">
    <w:abstractNumId w:val="71"/>
  </w:num>
  <w:num w:numId="63">
    <w:abstractNumId w:val="58"/>
  </w:num>
  <w:num w:numId="64">
    <w:abstractNumId w:val="47"/>
  </w:num>
  <w:num w:numId="65">
    <w:abstractNumId w:val="80"/>
  </w:num>
  <w:num w:numId="66">
    <w:abstractNumId w:val="27"/>
  </w:num>
  <w:num w:numId="67">
    <w:abstractNumId w:val="24"/>
  </w:num>
  <w:num w:numId="68">
    <w:abstractNumId w:val="17"/>
  </w:num>
  <w:num w:numId="69">
    <w:abstractNumId w:val="19"/>
  </w:num>
  <w:num w:numId="70">
    <w:abstractNumId w:val="39"/>
  </w:num>
  <w:num w:numId="71">
    <w:abstractNumId w:val="56"/>
  </w:num>
  <w:num w:numId="72">
    <w:abstractNumId w:val="59"/>
  </w:num>
  <w:num w:numId="73">
    <w:abstractNumId w:val="33"/>
  </w:num>
  <w:num w:numId="74">
    <w:abstractNumId w:val="11"/>
  </w:num>
  <w:num w:numId="75">
    <w:abstractNumId w:val="21"/>
  </w:num>
  <w:num w:numId="76">
    <w:abstractNumId w:val="57"/>
  </w:num>
  <w:num w:numId="77">
    <w:abstractNumId w:val="42"/>
  </w:num>
  <w:num w:numId="78">
    <w:abstractNumId w:val="3"/>
  </w:num>
  <w:num w:numId="79">
    <w:abstractNumId w:val="16"/>
  </w:num>
  <w:num w:numId="80">
    <w:abstractNumId w:val="83"/>
  </w:num>
  <w:num w:numId="81">
    <w:abstractNumId w:val="82"/>
  </w:num>
  <w:num w:numId="82">
    <w:abstractNumId w:val="88"/>
  </w:num>
  <w:num w:numId="83">
    <w:abstractNumId w:val="35"/>
  </w:num>
  <w:num w:numId="84">
    <w:abstractNumId w:val="54"/>
  </w:num>
  <w:num w:numId="85">
    <w:abstractNumId w:val="22"/>
  </w:num>
  <w:num w:numId="86">
    <w:abstractNumId w:val="4"/>
  </w:num>
  <w:num w:numId="87">
    <w:abstractNumId w:val="5"/>
  </w:num>
  <w:num w:numId="88">
    <w:abstractNumId w:val="12"/>
  </w:num>
  <w:num w:numId="89">
    <w:abstractNumId w:val="3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3CC7"/>
    <w:rsid w:val="000049F4"/>
    <w:rsid w:val="00004D2D"/>
    <w:rsid w:val="0000557B"/>
    <w:rsid w:val="00005E28"/>
    <w:rsid w:val="00006234"/>
    <w:rsid w:val="00006D5E"/>
    <w:rsid w:val="00006E98"/>
    <w:rsid w:val="00010E10"/>
    <w:rsid w:val="00011286"/>
    <w:rsid w:val="000119C7"/>
    <w:rsid w:val="00011CB0"/>
    <w:rsid w:val="00012311"/>
    <w:rsid w:val="000123CC"/>
    <w:rsid w:val="00012A28"/>
    <w:rsid w:val="00012F2C"/>
    <w:rsid w:val="0001333A"/>
    <w:rsid w:val="00013573"/>
    <w:rsid w:val="000144DA"/>
    <w:rsid w:val="0001458B"/>
    <w:rsid w:val="0001494F"/>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3C8A"/>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900"/>
    <w:rsid w:val="00053B26"/>
    <w:rsid w:val="00053D75"/>
    <w:rsid w:val="000540BE"/>
    <w:rsid w:val="00054188"/>
    <w:rsid w:val="00054A9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1DD"/>
    <w:rsid w:val="00063D32"/>
    <w:rsid w:val="00064463"/>
    <w:rsid w:val="00064D2C"/>
    <w:rsid w:val="00064F01"/>
    <w:rsid w:val="00065702"/>
    <w:rsid w:val="00065ADA"/>
    <w:rsid w:val="0006639D"/>
    <w:rsid w:val="00067594"/>
    <w:rsid w:val="00067A50"/>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5D36"/>
    <w:rsid w:val="0008602D"/>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193"/>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41FF"/>
    <w:rsid w:val="000E536C"/>
    <w:rsid w:val="000E5BAC"/>
    <w:rsid w:val="000E5EC9"/>
    <w:rsid w:val="000E6CAB"/>
    <w:rsid w:val="000E7515"/>
    <w:rsid w:val="000F04FD"/>
    <w:rsid w:val="000F06BA"/>
    <w:rsid w:val="000F178C"/>
    <w:rsid w:val="000F1894"/>
    <w:rsid w:val="000F1A94"/>
    <w:rsid w:val="000F1E3A"/>
    <w:rsid w:val="000F2003"/>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5BFD"/>
    <w:rsid w:val="001362FD"/>
    <w:rsid w:val="001371AE"/>
    <w:rsid w:val="00137D7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37A"/>
    <w:rsid w:val="00165BFD"/>
    <w:rsid w:val="00165DE9"/>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8D0"/>
    <w:rsid w:val="00193A4A"/>
    <w:rsid w:val="00194471"/>
    <w:rsid w:val="0019540D"/>
    <w:rsid w:val="0019597A"/>
    <w:rsid w:val="00195D28"/>
    <w:rsid w:val="00195F73"/>
    <w:rsid w:val="00196559"/>
    <w:rsid w:val="001969A0"/>
    <w:rsid w:val="0019748D"/>
    <w:rsid w:val="001A0104"/>
    <w:rsid w:val="001A098A"/>
    <w:rsid w:val="001A0B2D"/>
    <w:rsid w:val="001A1AF1"/>
    <w:rsid w:val="001A2456"/>
    <w:rsid w:val="001A28F4"/>
    <w:rsid w:val="001A2C91"/>
    <w:rsid w:val="001A4B3A"/>
    <w:rsid w:val="001A5FC1"/>
    <w:rsid w:val="001A61B7"/>
    <w:rsid w:val="001A6D35"/>
    <w:rsid w:val="001A6E60"/>
    <w:rsid w:val="001B065B"/>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5A"/>
    <w:rsid w:val="001F7C94"/>
    <w:rsid w:val="0020083C"/>
    <w:rsid w:val="00201EDA"/>
    <w:rsid w:val="00202280"/>
    <w:rsid w:val="002028B1"/>
    <w:rsid w:val="00202C2C"/>
    <w:rsid w:val="00202E89"/>
    <w:rsid w:val="002036E8"/>
    <w:rsid w:val="0020396D"/>
    <w:rsid w:val="00203989"/>
    <w:rsid w:val="00203F88"/>
    <w:rsid w:val="002042BC"/>
    <w:rsid w:val="002046B8"/>
    <w:rsid w:val="002067DE"/>
    <w:rsid w:val="00206B08"/>
    <w:rsid w:val="00206CE7"/>
    <w:rsid w:val="00206D47"/>
    <w:rsid w:val="00207277"/>
    <w:rsid w:val="002106E8"/>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301"/>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8D7"/>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85A"/>
    <w:rsid w:val="00264B63"/>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1E87"/>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2B"/>
    <w:rsid w:val="002825D0"/>
    <w:rsid w:val="00283714"/>
    <w:rsid w:val="00283945"/>
    <w:rsid w:val="002840C8"/>
    <w:rsid w:val="00284142"/>
    <w:rsid w:val="002844F8"/>
    <w:rsid w:val="00284637"/>
    <w:rsid w:val="0028491B"/>
    <w:rsid w:val="0028495E"/>
    <w:rsid w:val="00284AF0"/>
    <w:rsid w:val="00285275"/>
    <w:rsid w:val="002859AA"/>
    <w:rsid w:val="00286723"/>
    <w:rsid w:val="00286B67"/>
    <w:rsid w:val="00286C84"/>
    <w:rsid w:val="002873FE"/>
    <w:rsid w:val="00287578"/>
    <w:rsid w:val="00287674"/>
    <w:rsid w:val="002879C9"/>
    <w:rsid w:val="00287BE3"/>
    <w:rsid w:val="002900D0"/>
    <w:rsid w:val="0029028A"/>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0A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2A5"/>
    <w:rsid w:val="002E54F0"/>
    <w:rsid w:val="002E57D7"/>
    <w:rsid w:val="002E6716"/>
    <w:rsid w:val="002E744C"/>
    <w:rsid w:val="002E7560"/>
    <w:rsid w:val="002E7691"/>
    <w:rsid w:val="002F0385"/>
    <w:rsid w:val="002F0497"/>
    <w:rsid w:val="002F0800"/>
    <w:rsid w:val="002F08BE"/>
    <w:rsid w:val="002F10C7"/>
    <w:rsid w:val="002F121F"/>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4A99"/>
    <w:rsid w:val="003052BA"/>
    <w:rsid w:val="0030685F"/>
    <w:rsid w:val="003069D0"/>
    <w:rsid w:val="00306BD2"/>
    <w:rsid w:val="00306D7D"/>
    <w:rsid w:val="00306E8E"/>
    <w:rsid w:val="003071B5"/>
    <w:rsid w:val="003073A8"/>
    <w:rsid w:val="00307D99"/>
    <w:rsid w:val="0031047F"/>
    <w:rsid w:val="003107B3"/>
    <w:rsid w:val="003108CF"/>
    <w:rsid w:val="003113C6"/>
    <w:rsid w:val="00311405"/>
    <w:rsid w:val="00312676"/>
    <w:rsid w:val="00312B9B"/>
    <w:rsid w:val="00312C8C"/>
    <w:rsid w:val="0031328B"/>
    <w:rsid w:val="00313453"/>
    <w:rsid w:val="00313B16"/>
    <w:rsid w:val="003143C1"/>
    <w:rsid w:val="00314EE4"/>
    <w:rsid w:val="00314F21"/>
    <w:rsid w:val="00315177"/>
    <w:rsid w:val="003160CA"/>
    <w:rsid w:val="00316399"/>
    <w:rsid w:val="003164BC"/>
    <w:rsid w:val="003168AF"/>
    <w:rsid w:val="00316FFF"/>
    <w:rsid w:val="003173AD"/>
    <w:rsid w:val="003174B4"/>
    <w:rsid w:val="00320F13"/>
    <w:rsid w:val="00321067"/>
    <w:rsid w:val="0032217F"/>
    <w:rsid w:val="0032281D"/>
    <w:rsid w:val="003229AF"/>
    <w:rsid w:val="00322C21"/>
    <w:rsid w:val="003236DA"/>
    <w:rsid w:val="0032399C"/>
    <w:rsid w:val="00323AAC"/>
    <w:rsid w:val="00323E14"/>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6DF"/>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C7B"/>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0BBF"/>
    <w:rsid w:val="00371485"/>
    <w:rsid w:val="00371488"/>
    <w:rsid w:val="003719DC"/>
    <w:rsid w:val="00371AD2"/>
    <w:rsid w:val="00372142"/>
    <w:rsid w:val="00372EFE"/>
    <w:rsid w:val="00373152"/>
    <w:rsid w:val="00373230"/>
    <w:rsid w:val="003735A2"/>
    <w:rsid w:val="00373C8D"/>
    <w:rsid w:val="003747A5"/>
    <w:rsid w:val="00376DF8"/>
    <w:rsid w:val="0037746E"/>
    <w:rsid w:val="0037782C"/>
    <w:rsid w:val="00377BB8"/>
    <w:rsid w:val="00380C71"/>
    <w:rsid w:val="003813A7"/>
    <w:rsid w:val="00381CF3"/>
    <w:rsid w:val="00381FE9"/>
    <w:rsid w:val="003821B5"/>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067"/>
    <w:rsid w:val="0039156E"/>
    <w:rsid w:val="003930BF"/>
    <w:rsid w:val="00393423"/>
    <w:rsid w:val="00393D28"/>
    <w:rsid w:val="00394FFE"/>
    <w:rsid w:val="00395ACA"/>
    <w:rsid w:val="00395B60"/>
    <w:rsid w:val="00395FC0"/>
    <w:rsid w:val="00396839"/>
    <w:rsid w:val="00396AF7"/>
    <w:rsid w:val="00397671"/>
    <w:rsid w:val="00397AC3"/>
    <w:rsid w:val="00397D35"/>
    <w:rsid w:val="00397E57"/>
    <w:rsid w:val="003A01D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50"/>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47B"/>
    <w:rsid w:val="003C28B1"/>
    <w:rsid w:val="003C28E1"/>
    <w:rsid w:val="003C2926"/>
    <w:rsid w:val="003C299F"/>
    <w:rsid w:val="003C30E9"/>
    <w:rsid w:val="003C3378"/>
    <w:rsid w:val="003C350C"/>
    <w:rsid w:val="003C477A"/>
    <w:rsid w:val="003C519F"/>
    <w:rsid w:val="003C55E4"/>
    <w:rsid w:val="003C5AAB"/>
    <w:rsid w:val="003C70A4"/>
    <w:rsid w:val="003C70D1"/>
    <w:rsid w:val="003C7348"/>
    <w:rsid w:val="003D06B8"/>
    <w:rsid w:val="003D08FD"/>
    <w:rsid w:val="003D0A66"/>
    <w:rsid w:val="003D1360"/>
    <w:rsid w:val="003D1554"/>
    <w:rsid w:val="003D17D6"/>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0998"/>
    <w:rsid w:val="003F12E1"/>
    <w:rsid w:val="003F2412"/>
    <w:rsid w:val="003F5885"/>
    <w:rsid w:val="003F64AB"/>
    <w:rsid w:val="003F6517"/>
    <w:rsid w:val="0040090D"/>
    <w:rsid w:val="00400BE8"/>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84"/>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8C0"/>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984"/>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479"/>
    <w:rsid w:val="00514563"/>
    <w:rsid w:val="005153F0"/>
    <w:rsid w:val="00515521"/>
    <w:rsid w:val="00516260"/>
    <w:rsid w:val="00516336"/>
    <w:rsid w:val="00517A54"/>
    <w:rsid w:val="0052007B"/>
    <w:rsid w:val="005206BE"/>
    <w:rsid w:val="00520D10"/>
    <w:rsid w:val="00520DA9"/>
    <w:rsid w:val="00520FA6"/>
    <w:rsid w:val="005216A3"/>
    <w:rsid w:val="00521C11"/>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4315"/>
    <w:rsid w:val="00535324"/>
    <w:rsid w:val="00536060"/>
    <w:rsid w:val="005361C5"/>
    <w:rsid w:val="0053777E"/>
    <w:rsid w:val="00537FA5"/>
    <w:rsid w:val="00540190"/>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5C00"/>
    <w:rsid w:val="00556066"/>
    <w:rsid w:val="00556620"/>
    <w:rsid w:val="00557BA9"/>
    <w:rsid w:val="00557C96"/>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215"/>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3E3C"/>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44"/>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4E8"/>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5D6B"/>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0F51"/>
    <w:rsid w:val="006110F9"/>
    <w:rsid w:val="0061133E"/>
    <w:rsid w:val="006114AF"/>
    <w:rsid w:val="00611C7B"/>
    <w:rsid w:val="00612152"/>
    <w:rsid w:val="00612204"/>
    <w:rsid w:val="00612346"/>
    <w:rsid w:val="00612E38"/>
    <w:rsid w:val="0061308E"/>
    <w:rsid w:val="00613D2A"/>
    <w:rsid w:val="006142FF"/>
    <w:rsid w:val="006156A1"/>
    <w:rsid w:val="0061588D"/>
    <w:rsid w:val="00615C87"/>
    <w:rsid w:val="00616072"/>
    <w:rsid w:val="0061623E"/>
    <w:rsid w:val="00616523"/>
    <w:rsid w:val="006174DE"/>
    <w:rsid w:val="00617C6B"/>
    <w:rsid w:val="0062179F"/>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850"/>
    <w:rsid w:val="00650B2B"/>
    <w:rsid w:val="0065155F"/>
    <w:rsid w:val="0065165F"/>
    <w:rsid w:val="00651C61"/>
    <w:rsid w:val="00651CD8"/>
    <w:rsid w:val="00652B3B"/>
    <w:rsid w:val="006532DA"/>
    <w:rsid w:val="00653BAD"/>
    <w:rsid w:val="00653C69"/>
    <w:rsid w:val="00654052"/>
    <w:rsid w:val="00654184"/>
    <w:rsid w:val="006548AB"/>
    <w:rsid w:val="006550AA"/>
    <w:rsid w:val="006550E9"/>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F0"/>
    <w:rsid w:val="006800D2"/>
    <w:rsid w:val="00680D01"/>
    <w:rsid w:val="00680D1C"/>
    <w:rsid w:val="00680D5D"/>
    <w:rsid w:val="00681C1B"/>
    <w:rsid w:val="00681D18"/>
    <w:rsid w:val="00682BD9"/>
    <w:rsid w:val="00682E05"/>
    <w:rsid w:val="00682FB7"/>
    <w:rsid w:val="0068370A"/>
    <w:rsid w:val="006839C3"/>
    <w:rsid w:val="006845AD"/>
    <w:rsid w:val="006856F3"/>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345"/>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0EC"/>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320"/>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00E"/>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BC5"/>
    <w:rsid w:val="006F3CFD"/>
    <w:rsid w:val="006F440F"/>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20F"/>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3BE"/>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973"/>
    <w:rsid w:val="00731D3F"/>
    <w:rsid w:val="00732063"/>
    <w:rsid w:val="0073236D"/>
    <w:rsid w:val="00732516"/>
    <w:rsid w:val="007327BE"/>
    <w:rsid w:val="007336C9"/>
    <w:rsid w:val="007343D3"/>
    <w:rsid w:val="007349CA"/>
    <w:rsid w:val="00734A69"/>
    <w:rsid w:val="00734BF4"/>
    <w:rsid w:val="007357E4"/>
    <w:rsid w:val="007359CD"/>
    <w:rsid w:val="007359F3"/>
    <w:rsid w:val="007365B8"/>
    <w:rsid w:val="00740494"/>
    <w:rsid w:val="00741EBF"/>
    <w:rsid w:val="00742C12"/>
    <w:rsid w:val="00742ED7"/>
    <w:rsid w:val="00743325"/>
    <w:rsid w:val="007434DF"/>
    <w:rsid w:val="00743664"/>
    <w:rsid w:val="00743A52"/>
    <w:rsid w:val="007446AE"/>
    <w:rsid w:val="0074489A"/>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77E"/>
    <w:rsid w:val="00771988"/>
    <w:rsid w:val="00771E9A"/>
    <w:rsid w:val="00772750"/>
    <w:rsid w:val="00772D64"/>
    <w:rsid w:val="0077309F"/>
    <w:rsid w:val="00773936"/>
    <w:rsid w:val="00773FCD"/>
    <w:rsid w:val="007741BB"/>
    <w:rsid w:val="0077461D"/>
    <w:rsid w:val="00774E05"/>
    <w:rsid w:val="00775312"/>
    <w:rsid w:val="007756C2"/>
    <w:rsid w:val="0077637B"/>
    <w:rsid w:val="0077670E"/>
    <w:rsid w:val="00776AD1"/>
    <w:rsid w:val="00776B08"/>
    <w:rsid w:val="00777547"/>
    <w:rsid w:val="007806F4"/>
    <w:rsid w:val="007813C0"/>
    <w:rsid w:val="007816A6"/>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9799D"/>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23"/>
    <w:rsid w:val="007A6FA8"/>
    <w:rsid w:val="007A70EA"/>
    <w:rsid w:val="007A7800"/>
    <w:rsid w:val="007A7C4A"/>
    <w:rsid w:val="007A7CFA"/>
    <w:rsid w:val="007B05A4"/>
    <w:rsid w:val="007B1985"/>
    <w:rsid w:val="007B1AAF"/>
    <w:rsid w:val="007B2114"/>
    <w:rsid w:val="007B2A18"/>
    <w:rsid w:val="007B2C60"/>
    <w:rsid w:val="007B3423"/>
    <w:rsid w:val="007B426C"/>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B84"/>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FDA"/>
    <w:rsid w:val="0081319A"/>
    <w:rsid w:val="00813790"/>
    <w:rsid w:val="00813A8B"/>
    <w:rsid w:val="00813E62"/>
    <w:rsid w:val="00813ED6"/>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17D8B"/>
    <w:rsid w:val="008200AB"/>
    <w:rsid w:val="0082021A"/>
    <w:rsid w:val="00820781"/>
    <w:rsid w:val="00820807"/>
    <w:rsid w:val="008209D3"/>
    <w:rsid w:val="00820EEF"/>
    <w:rsid w:val="008217D5"/>
    <w:rsid w:val="00821EBC"/>
    <w:rsid w:val="00821F5B"/>
    <w:rsid w:val="0082329B"/>
    <w:rsid w:val="00823BC0"/>
    <w:rsid w:val="00823EC1"/>
    <w:rsid w:val="00824657"/>
    <w:rsid w:val="00824F53"/>
    <w:rsid w:val="008251C5"/>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1CE"/>
    <w:rsid w:val="00835A4F"/>
    <w:rsid w:val="00835D93"/>
    <w:rsid w:val="008370A5"/>
    <w:rsid w:val="00837C61"/>
    <w:rsid w:val="00837F8C"/>
    <w:rsid w:val="008405C2"/>
    <w:rsid w:val="00840B43"/>
    <w:rsid w:val="00840D28"/>
    <w:rsid w:val="008418C6"/>
    <w:rsid w:val="00842A5B"/>
    <w:rsid w:val="008433CB"/>
    <w:rsid w:val="0084510D"/>
    <w:rsid w:val="00845266"/>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2F09"/>
    <w:rsid w:val="008832E2"/>
    <w:rsid w:val="0088333F"/>
    <w:rsid w:val="00883736"/>
    <w:rsid w:val="00883B21"/>
    <w:rsid w:val="00883B70"/>
    <w:rsid w:val="008848C2"/>
    <w:rsid w:val="00884AD2"/>
    <w:rsid w:val="00884E28"/>
    <w:rsid w:val="0088577C"/>
    <w:rsid w:val="00885AF2"/>
    <w:rsid w:val="0088613F"/>
    <w:rsid w:val="00886216"/>
    <w:rsid w:val="0088631F"/>
    <w:rsid w:val="0088638F"/>
    <w:rsid w:val="00886927"/>
    <w:rsid w:val="00887EBB"/>
    <w:rsid w:val="00887F2D"/>
    <w:rsid w:val="00890898"/>
    <w:rsid w:val="00890D7A"/>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2CC"/>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1A"/>
    <w:rsid w:val="008E1BDC"/>
    <w:rsid w:val="008E2047"/>
    <w:rsid w:val="008E2073"/>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7C3B"/>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E6F"/>
    <w:rsid w:val="00924F8D"/>
    <w:rsid w:val="00925472"/>
    <w:rsid w:val="009255D9"/>
    <w:rsid w:val="009259C0"/>
    <w:rsid w:val="00925BD4"/>
    <w:rsid w:val="009263AE"/>
    <w:rsid w:val="009270BC"/>
    <w:rsid w:val="00927EEA"/>
    <w:rsid w:val="0093149D"/>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14B"/>
    <w:rsid w:val="00940272"/>
    <w:rsid w:val="009407AC"/>
    <w:rsid w:val="00940BBB"/>
    <w:rsid w:val="0094131B"/>
    <w:rsid w:val="00941C0D"/>
    <w:rsid w:val="009424AD"/>
    <w:rsid w:val="00942902"/>
    <w:rsid w:val="00943A67"/>
    <w:rsid w:val="00944015"/>
    <w:rsid w:val="00944A53"/>
    <w:rsid w:val="00944F76"/>
    <w:rsid w:val="00945FE3"/>
    <w:rsid w:val="00946850"/>
    <w:rsid w:val="00946E58"/>
    <w:rsid w:val="0094743B"/>
    <w:rsid w:val="00947C1B"/>
    <w:rsid w:val="00947FDF"/>
    <w:rsid w:val="0095018F"/>
    <w:rsid w:val="009503B3"/>
    <w:rsid w:val="00950FB4"/>
    <w:rsid w:val="00952539"/>
    <w:rsid w:val="00952541"/>
    <w:rsid w:val="00952722"/>
    <w:rsid w:val="00952EBA"/>
    <w:rsid w:val="00954EFE"/>
    <w:rsid w:val="0095540D"/>
    <w:rsid w:val="00955DFD"/>
    <w:rsid w:val="0095621A"/>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875"/>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4437"/>
    <w:rsid w:val="009A4ABA"/>
    <w:rsid w:val="009A56D5"/>
    <w:rsid w:val="009A5733"/>
    <w:rsid w:val="009A5D80"/>
    <w:rsid w:val="009A5DF3"/>
    <w:rsid w:val="009A712F"/>
    <w:rsid w:val="009A7370"/>
    <w:rsid w:val="009B0A8D"/>
    <w:rsid w:val="009B0B1C"/>
    <w:rsid w:val="009B1CEE"/>
    <w:rsid w:val="009B24BE"/>
    <w:rsid w:val="009B302A"/>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954"/>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867"/>
    <w:rsid w:val="009F196A"/>
    <w:rsid w:val="009F2603"/>
    <w:rsid w:val="009F2641"/>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36"/>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628"/>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F98"/>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928"/>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A8F"/>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698D"/>
    <w:rsid w:val="00AB723B"/>
    <w:rsid w:val="00AB7638"/>
    <w:rsid w:val="00AC009C"/>
    <w:rsid w:val="00AC0B1A"/>
    <w:rsid w:val="00AC0BC9"/>
    <w:rsid w:val="00AC11BE"/>
    <w:rsid w:val="00AC17A2"/>
    <w:rsid w:val="00AC2CE2"/>
    <w:rsid w:val="00AC32BD"/>
    <w:rsid w:val="00AC33BD"/>
    <w:rsid w:val="00AC3C7B"/>
    <w:rsid w:val="00AC4074"/>
    <w:rsid w:val="00AC4733"/>
    <w:rsid w:val="00AC4DF8"/>
    <w:rsid w:val="00AC5403"/>
    <w:rsid w:val="00AC54B9"/>
    <w:rsid w:val="00AC54FA"/>
    <w:rsid w:val="00AC5F46"/>
    <w:rsid w:val="00AC6117"/>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6153"/>
    <w:rsid w:val="00AE70E6"/>
    <w:rsid w:val="00AE7715"/>
    <w:rsid w:val="00AE7994"/>
    <w:rsid w:val="00AE7A71"/>
    <w:rsid w:val="00AF23C6"/>
    <w:rsid w:val="00AF3569"/>
    <w:rsid w:val="00AF3979"/>
    <w:rsid w:val="00AF3CFA"/>
    <w:rsid w:val="00AF432A"/>
    <w:rsid w:val="00AF4881"/>
    <w:rsid w:val="00AF4C47"/>
    <w:rsid w:val="00AF4E6A"/>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3F5"/>
    <w:rsid w:val="00B30520"/>
    <w:rsid w:val="00B30CF4"/>
    <w:rsid w:val="00B31A1A"/>
    <w:rsid w:val="00B31D50"/>
    <w:rsid w:val="00B320DC"/>
    <w:rsid w:val="00B322DD"/>
    <w:rsid w:val="00B3389C"/>
    <w:rsid w:val="00B34031"/>
    <w:rsid w:val="00B3426C"/>
    <w:rsid w:val="00B35709"/>
    <w:rsid w:val="00B3572B"/>
    <w:rsid w:val="00B35E49"/>
    <w:rsid w:val="00B36581"/>
    <w:rsid w:val="00B36865"/>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448"/>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5EA"/>
    <w:rsid w:val="00B73894"/>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F08"/>
    <w:rsid w:val="00B901EC"/>
    <w:rsid w:val="00B90662"/>
    <w:rsid w:val="00B90FBA"/>
    <w:rsid w:val="00B9171E"/>
    <w:rsid w:val="00B936A0"/>
    <w:rsid w:val="00B93E81"/>
    <w:rsid w:val="00B9422D"/>
    <w:rsid w:val="00B94382"/>
    <w:rsid w:val="00B951AB"/>
    <w:rsid w:val="00B95519"/>
    <w:rsid w:val="00B9555C"/>
    <w:rsid w:val="00B95CB4"/>
    <w:rsid w:val="00B95EE3"/>
    <w:rsid w:val="00B965F0"/>
    <w:rsid w:val="00B967C4"/>
    <w:rsid w:val="00B97307"/>
    <w:rsid w:val="00B97914"/>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1AF"/>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866"/>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699"/>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B73"/>
    <w:rsid w:val="00C21E05"/>
    <w:rsid w:val="00C2215F"/>
    <w:rsid w:val="00C22A5B"/>
    <w:rsid w:val="00C22B36"/>
    <w:rsid w:val="00C23106"/>
    <w:rsid w:val="00C247B2"/>
    <w:rsid w:val="00C25E2C"/>
    <w:rsid w:val="00C2625E"/>
    <w:rsid w:val="00C27E58"/>
    <w:rsid w:val="00C3101B"/>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5E02"/>
    <w:rsid w:val="00C46310"/>
    <w:rsid w:val="00C46485"/>
    <w:rsid w:val="00C4721E"/>
    <w:rsid w:val="00C472B8"/>
    <w:rsid w:val="00C47F0C"/>
    <w:rsid w:val="00C51165"/>
    <w:rsid w:val="00C511EF"/>
    <w:rsid w:val="00C51529"/>
    <w:rsid w:val="00C51BD8"/>
    <w:rsid w:val="00C51D11"/>
    <w:rsid w:val="00C52838"/>
    <w:rsid w:val="00C52BF9"/>
    <w:rsid w:val="00C5348A"/>
    <w:rsid w:val="00C53AC8"/>
    <w:rsid w:val="00C53AF2"/>
    <w:rsid w:val="00C53D2B"/>
    <w:rsid w:val="00C54566"/>
    <w:rsid w:val="00C5677E"/>
    <w:rsid w:val="00C5688B"/>
    <w:rsid w:val="00C56BCD"/>
    <w:rsid w:val="00C56F9E"/>
    <w:rsid w:val="00C57251"/>
    <w:rsid w:val="00C5766E"/>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2F06"/>
    <w:rsid w:val="00C736A5"/>
    <w:rsid w:val="00C73D6D"/>
    <w:rsid w:val="00C73E33"/>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AC2"/>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207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58A"/>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484D"/>
    <w:rsid w:val="00D676DC"/>
    <w:rsid w:val="00D67850"/>
    <w:rsid w:val="00D70933"/>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2E9C"/>
    <w:rsid w:val="00DC3A66"/>
    <w:rsid w:val="00DC3BBC"/>
    <w:rsid w:val="00DC3C75"/>
    <w:rsid w:val="00DC412A"/>
    <w:rsid w:val="00DC44B5"/>
    <w:rsid w:val="00DC4966"/>
    <w:rsid w:val="00DC59A6"/>
    <w:rsid w:val="00DC64D3"/>
    <w:rsid w:val="00DC6889"/>
    <w:rsid w:val="00DC6E21"/>
    <w:rsid w:val="00DC705C"/>
    <w:rsid w:val="00DC7599"/>
    <w:rsid w:val="00DC79B0"/>
    <w:rsid w:val="00DD1685"/>
    <w:rsid w:val="00DD267A"/>
    <w:rsid w:val="00DD2E3A"/>
    <w:rsid w:val="00DD3298"/>
    <w:rsid w:val="00DD34E1"/>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A2B"/>
    <w:rsid w:val="00DE1E2C"/>
    <w:rsid w:val="00DE2122"/>
    <w:rsid w:val="00DE2940"/>
    <w:rsid w:val="00DE2AC3"/>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81C"/>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17629"/>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247A"/>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0FD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11F"/>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A83"/>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A98"/>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845"/>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599"/>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34AC"/>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2DB9"/>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751"/>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01B"/>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6B2F"/>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AB9"/>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02"/>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19C"/>
    <w:rsid w:val="00F97636"/>
    <w:rsid w:val="00F97656"/>
    <w:rsid w:val="00FA0C22"/>
    <w:rsid w:val="00FA1A6E"/>
    <w:rsid w:val="00FA23F8"/>
    <w:rsid w:val="00FA2C2C"/>
    <w:rsid w:val="00FA345A"/>
    <w:rsid w:val="00FA378C"/>
    <w:rsid w:val="00FA5EB5"/>
    <w:rsid w:val="00FA5F26"/>
    <w:rsid w:val="00FA60C9"/>
    <w:rsid w:val="00FA66AB"/>
    <w:rsid w:val="00FA6FA1"/>
    <w:rsid w:val="00FB02E2"/>
    <w:rsid w:val="00FB0406"/>
    <w:rsid w:val="00FB0666"/>
    <w:rsid w:val="00FB0E30"/>
    <w:rsid w:val="00FB0E73"/>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521"/>
    <w:rsid w:val="00FC0713"/>
    <w:rsid w:val="00FC17CA"/>
    <w:rsid w:val="00FC1914"/>
    <w:rsid w:val="00FC199E"/>
    <w:rsid w:val="00FC1AE8"/>
    <w:rsid w:val="00FC1BB3"/>
    <w:rsid w:val="00FC2B31"/>
    <w:rsid w:val="00FC356E"/>
    <w:rsid w:val="00FC3CB0"/>
    <w:rsid w:val="00FC3CEC"/>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CCFF692"/>
  <w15:docId w15:val="{64521A7B-3A72-4E89-9431-4B01BF546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99"/>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99"/>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8529560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592127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7860254">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3917631">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26827133">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740893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37265822">
      <w:bodyDiv w:val="1"/>
      <w:marLeft w:val="0"/>
      <w:marRight w:val="0"/>
      <w:marTop w:val="0"/>
      <w:marBottom w:val="0"/>
      <w:divBdr>
        <w:top w:val="none" w:sz="0" w:space="0" w:color="auto"/>
        <w:left w:val="none" w:sz="0" w:space="0" w:color="auto"/>
        <w:bottom w:val="none" w:sz="0" w:space="0" w:color="auto"/>
        <w:right w:val="none" w:sz="0" w:space="0" w:color="auto"/>
      </w:divBdr>
    </w:div>
    <w:div w:id="2068793050">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package" Target="embeddings/Microsoft_Visio_Drawing33333333333333333333333333333333333333333.vsdx"/><Relationship Id="rId21" Type="http://schemas.openxmlformats.org/officeDocument/2006/relationships/hyperlink" Target="http://www.njstart.gov" TargetMode="External"/><Relationship Id="rId34" Type="http://schemas.openxmlformats.org/officeDocument/2006/relationships/image" Target="media/image2.emf"/><Relationship Id="rId42" Type="http://schemas.openxmlformats.org/officeDocument/2006/relationships/hyperlink" Target="http://csrc.nist.gov/publications/nistpubs/800-47/sp800-47.pdf"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nj.gov/it/ps/09-10-NJOIT_152_Disposal_and_Media_Sanitization_Policy.pdf"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elec.state.nj.us/" TargetMode="External"/><Relationship Id="rId89"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hyperlink" Target="mailto:NJSupplierReports@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eb.nvd.nist.gov/view/ncp/repository"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it/ps/Shared_IT_Architecture.pdf" TargetMode="External"/><Relationship Id="rId37" Type="http://schemas.openxmlformats.org/officeDocument/2006/relationships/package" Target="embeddings/Microsoft_Visio_Drawing22222222222222222222222222222222222222222.vsdx"/><Relationship Id="rId40" Type="http://schemas.openxmlformats.org/officeDocument/2006/relationships/image" Target="media/image5.emf"/><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nj.gov/treasury/purchase/forms/AA_%20Supplement.pdf" TargetMode="External"/><Relationship Id="rId90" Type="http://schemas.openxmlformats.org/officeDocument/2006/relationships/fontTable" Target="fontTable.xm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nvlpubs.nist.gov/nistpubs/SpecialPublications/NIST.SP.800-53r4.pdf" TargetMode="External"/><Relationship Id="rId35" Type="http://schemas.openxmlformats.org/officeDocument/2006/relationships/package" Target="embeddings/Microsoft_Visio_Drawing11111111111111111111111111111111111111111.vsdx"/><Relationship Id="rId43" Type="http://schemas.openxmlformats.org/officeDocument/2006/relationships/footer" Target="footer1.xml"/><Relationship Id="rId48" Type="http://schemas.openxmlformats.org/officeDocument/2006/relationships/hyperlink" Target="http://www.state.nj.us/treasury/purchase/direction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nj.gov/it/ps/07-12-NJOIT_web_accessibility_policy.pdf"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omb/forms/index.shtml" TargetMode="External"/><Relationship Id="rId80" Type="http://schemas.openxmlformats.org/officeDocument/2006/relationships/hyperlink" Target="http://www.njstart.gov/" TargetMode="External"/><Relationship Id="rId85" Type="http://schemas.openxmlformats.org/officeDocument/2006/relationships/hyperlink" Target="https://nj.gov/labor/equalpay/equalpay.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it/ps/Shared_IT_Architecture.pdf" TargetMode="External"/><Relationship Id="rId38" Type="http://schemas.openxmlformats.org/officeDocument/2006/relationships/image" Target="media/image4.emf"/><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gov/it/ps/08-04-P1-NJOIT_130-00-01_Asset_Classification_Control_Procedure.pdf" TargetMode="External"/><Relationship Id="rId20" Type="http://schemas.openxmlformats.org/officeDocument/2006/relationships/hyperlink" Target="https://nj.gov/labor/equalpay/equalpay.html" TargetMode="External"/><Relationship Id="rId41" Type="http://schemas.openxmlformats.org/officeDocument/2006/relationships/package" Target="embeddings/Microsoft_Visio_Drawing44444444444444444444444444444444444444444.vsdx"/><Relationship Id="rId54" Type="http://schemas.openxmlformats.org/officeDocument/2006/relationships/hyperlink" Target="http://www.state.nj.us/treasury/purchase/forms.shtml" TargetMode="External"/><Relationship Id="rId62" Type="http://schemas.openxmlformats.org/officeDocument/2006/relationships/hyperlink" Target="http://www.njstart.gov/" TargetMode="External"/><Relationship Id="rId70" Type="http://schemas.openxmlformats.org/officeDocument/2006/relationships/hyperlink" Target="http://www.state.nj.us/it/ps/Web_Site_Standards_Guidelines.pdf" TargetMode="External"/><Relationship Id="rId75" Type="http://schemas.openxmlformats.org/officeDocument/2006/relationships/hyperlink" Target="http://www.state.nj.us/treasury/purchase/forms/eo134/Chapter51.pdf"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state.nj.us/treasury/contract_compliance"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njsp.org/about/serv_chrc.html" TargetMode="External"/><Relationship Id="rId36" Type="http://schemas.openxmlformats.org/officeDocument/2006/relationships/image" Target="media/image3.emf"/><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www.nj.gov/it/business/index.shtml" TargetMode="External"/><Relationship Id="rId44" Type="http://schemas.openxmlformats.org/officeDocument/2006/relationships/footer" Target="footer2.xm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mailto:AAIUNIT@treas.nj.gov"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035e97a8-7486-4082-94c4-ab983c563e82"/>
    <ds:schemaRef ds:uri="http://purl.org/dc/elements/1.1/"/>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schemas.microsoft.com/sharepoint/v3"/>
    <ds:schemaRef ds:uri="http://www.w3.org/XML/1998/namespace"/>
    <ds:schemaRef ds:uri="http://purl.org/dc/terms/"/>
  </ds:schemaRefs>
</ds:datastoreItem>
</file>

<file path=customXml/itemProps6.xml><?xml version="1.0" encoding="utf-8"?>
<ds:datastoreItem xmlns:ds="http://schemas.openxmlformats.org/officeDocument/2006/customXml" ds:itemID="{00524970-FFC8-4A42-B3E7-902B08A8F285}">
  <ds:schemaRefs>
    <ds:schemaRef ds:uri="http://schemas.openxmlformats.org/officeDocument/2006/bibliography"/>
  </ds:schemaRefs>
</ds:datastoreItem>
</file>

<file path=customXml/itemProps7.xml><?xml version="1.0" encoding="utf-8"?>
<ds:datastoreItem xmlns:ds="http://schemas.openxmlformats.org/officeDocument/2006/customXml" ds:itemID="{C23911DA-29C8-4D6F-B115-1E09CB8BF630}">
  <ds:schemaRefs>
    <ds:schemaRef ds:uri="http://schemas.openxmlformats.org/officeDocument/2006/bibliography"/>
  </ds:schemaRefs>
</ds:datastoreItem>
</file>

<file path=customXml/itemProps8.xml><?xml version="1.0" encoding="utf-8"?>
<ds:datastoreItem xmlns:ds="http://schemas.openxmlformats.org/officeDocument/2006/customXml" ds:itemID="{7D13E987-CFAE-44DE-BE9C-9FF3D738A5B6}">
  <ds:schemaRefs>
    <ds:schemaRef ds:uri="http://schemas.openxmlformats.org/officeDocument/2006/bibliography"/>
  </ds:schemaRefs>
</ds:datastoreItem>
</file>

<file path=customXml/itemProps9.xml><?xml version="1.0" encoding="utf-8"?>
<ds:datastoreItem xmlns:ds="http://schemas.openxmlformats.org/officeDocument/2006/customXml" ds:itemID="{A4FEEDF9-B0C8-4267-9CA6-A395F8245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99</Pages>
  <Words>46058</Words>
  <Characters>271871</Characters>
  <Application>Microsoft Office Word</Application>
  <DocSecurity>0</DocSecurity>
  <Lines>2265</Lines>
  <Paragraphs>634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317295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10</cp:revision>
  <cp:lastPrinted>2019-03-22T16:16:00Z</cp:lastPrinted>
  <dcterms:created xsi:type="dcterms:W3CDTF">2019-04-18T20:31:00Z</dcterms:created>
  <dcterms:modified xsi:type="dcterms:W3CDTF">2019-04-22T16:00:00Z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